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5C9C6" w14:textId="2C2BDC92" w:rsidR="00CE643D" w:rsidRDefault="00063FDF">
      <w:pPr>
        <w:spacing w:before="88"/>
        <w:ind w:left="3640" w:right="3641" w:firstLine="1"/>
        <w:jc w:val="center"/>
        <w:rPr>
          <w:b/>
        </w:rPr>
      </w:pPr>
      <w:r>
        <w:rPr>
          <w:b/>
        </w:rPr>
        <w:t>FRAME Appendix H</w:t>
      </w:r>
      <w:r w:rsidR="00443152">
        <w:rPr>
          <w:b/>
        </w:rPr>
        <w:t xml:space="preserve"> </w:t>
      </w:r>
      <w:bookmarkStart w:id="0" w:name="Environmental_Requirements"/>
      <w:bookmarkEnd w:id="0"/>
      <w:r w:rsidR="00443152">
        <w:rPr>
          <w:b/>
        </w:rPr>
        <w:t>Environmental</w:t>
      </w:r>
      <w:r w:rsidR="00443152">
        <w:rPr>
          <w:b/>
          <w:spacing w:val="-14"/>
        </w:rPr>
        <w:t xml:space="preserve"> </w:t>
      </w:r>
      <w:r w:rsidR="00443152">
        <w:rPr>
          <w:b/>
        </w:rPr>
        <w:t>Requirements</w:t>
      </w:r>
    </w:p>
    <w:p w14:paraId="3125C9C7" w14:textId="77777777" w:rsidR="00CE643D" w:rsidRDefault="00443152">
      <w:pPr>
        <w:pStyle w:val="Heading1"/>
        <w:spacing w:before="252"/>
        <w:ind w:left="2366" w:right="2366" w:firstLine="0"/>
        <w:jc w:val="center"/>
      </w:pPr>
      <w:bookmarkStart w:id="1" w:name="DIVISION_01_-_GENERAL_REQUIREMENTS"/>
      <w:bookmarkEnd w:id="1"/>
      <w:r>
        <w:t>DIVISION</w:t>
      </w:r>
      <w:r>
        <w:rPr>
          <w:spacing w:val="-10"/>
        </w:rPr>
        <w:t xml:space="preserve"> </w:t>
      </w:r>
      <w:r>
        <w:t>01</w:t>
      </w:r>
      <w:r>
        <w:rPr>
          <w:spacing w:val="-12"/>
        </w:rPr>
        <w:t xml:space="preserve"> </w:t>
      </w:r>
      <w:r>
        <w:t>-</w:t>
      </w:r>
      <w:r>
        <w:rPr>
          <w:spacing w:val="-8"/>
        </w:rPr>
        <w:t xml:space="preserve"> </w:t>
      </w:r>
      <w:r>
        <w:t>GENERAL</w:t>
      </w:r>
      <w:r>
        <w:rPr>
          <w:spacing w:val="-10"/>
        </w:rPr>
        <w:t xml:space="preserve"> </w:t>
      </w:r>
      <w:r>
        <w:t xml:space="preserve">REQUIREMENTS </w:t>
      </w:r>
      <w:bookmarkStart w:id="2" w:name="SECTION_01_57_20"/>
      <w:bookmarkStart w:id="3" w:name="ENVIRONMENTAL_PROTECTION"/>
      <w:bookmarkEnd w:id="2"/>
      <w:bookmarkEnd w:id="3"/>
      <w:r>
        <w:t>SECTION 01 57 20</w:t>
      </w:r>
    </w:p>
    <w:p w14:paraId="3125C9C8" w14:textId="77777777" w:rsidR="00CE643D" w:rsidRDefault="00443152">
      <w:pPr>
        <w:ind w:left="2369" w:right="2366"/>
        <w:jc w:val="center"/>
        <w:rPr>
          <w:b/>
          <w:spacing w:val="-2"/>
        </w:rPr>
      </w:pPr>
      <w:r>
        <w:rPr>
          <w:b/>
          <w:spacing w:val="-2"/>
        </w:rPr>
        <w:t>ENVIRONMENTAL</w:t>
      </w:r>
      <w:r>
        <w:rPr>
          <w:b/>
          <w:spacing w:val="11"/>
        </w:rPr>
        <w:t xml:space="preserve"> </w:t>
      </w:r>
      <w:r>
        <w:rPr>
          <w:b/>
          <w:spacing w:val="-2"/>
        </w:rPr>
        <w:t>PROTECTION</w:t>
      </w:r>
    </w:p>
    <w:p w14:paraId="08EBC72B" w14:textId="5FB894FD" w:rsidR="00CD517B" w:rsidRPr="00CD517B" w:rsidRDefault="00CD517B" w:rsidP="00CD517B">
      <w:pPr>
        <w:pStyle w:val="BodyText"/>
        <w:spacing w:before="249"/>
        <w:ind w:left="0"/>
        <w:jc w:val="center"/>
      </w:pPr>
      <w:r>
        <w:t>January</w:t>
      </w:r>
      <w:r>
        <w:rPr>
          <w:spacing w:val="-6"/>
        </w:rPr>
        <w:t xml:space="preserve"> </w:t>
      </w:r>
      <w:r>
        <w:rPr>
          <w:spacing w:val="-4"/>
        </w:rPr>
        <w:t>2021 (With January 2026 Revisions)</w:t>
      </w:r>
    </w:p>
    <w:p w14:paraId="3125C9CA" w14:textId="77777777" w:rsidR="00CE643D" w:rsidRDefault="00CE643D">
      <w:pPr>
        <w:pStyle w:val="BodyText"/>
        <w:spacing w:before="5"/>
        <w:ind w:left="0"/>
      </w:pPr>
    </w:p>
    <w:p w14:paraId="0F343F3F" w14:textId="77777777" w:rsidR="00063FDF" w:rsidRDefault="00063FDF">
      <w:pPr>
        <w:pStyle w:val="BodyText"/>
        <w:spacing w:before="5"/>
        <w:ind w:left="0"/>
      </w:pPr>
    </w:p>
    <w:p w14:paraId="3125C9CB" w14:textId="77777777" w:rsidR="00CE643D" w:rsidRDefault="00443152">
      <w:pPr>
        <w:pStyle w:val="Heading1"/>
        <w:ind w:left="359" w:firstLine="0"/>
      </w:pPr>
      <w:bookmarkStart w:id="4" w:name="TABLE_OF_CONTENTS"/>
      <w:bookmarkEnd w:id="4"/>
      <w:r>
        <w:t>TABLE</w:t>
      </w:r>
      <w:r>
        <w:rPr>
          <w:spacing w:val="-4"/>
        </w:rPr>
        <w:t xml:space="preserve"> </w:t>
      </w:r>
      <w:r>
        <w:t xml:space="preserve">OF </w:t>
      </w:r>
      <w:r>
        <w:rPr>
          <w:spacing w:val="-2"/>
        </w:rPr>
        <w:t>CONTENTS</w:t>
      </w:r>
    </w:p>
    <w:p w14:paraId="3125C9CC" w14:textId="77777777" w:rsidR="00CE643D" w:rsidRDefault="00443152">
      <w:pPr>
        <w:pStyle w:val="ListParagraph"/>
        <w:numPr>
          <w:ilvl w:val="1"/>
          <w:numId w:val="44"/>
        </w:numPr>
        <w:tabs>
          <w:tab w:val="left" w:pos="870"/>
        </w:tabs>
        <w:spacing w:before="114" w:line="252" w:lineRule="exact"/>
        <w:ind w:left="870" w:hanging="419"/>
      </w:pPr>
      <w:r>
        <w:rPr>
          <w:spacing w:val="-2"/>
        </w:rPr>
        <w:t>REFERENCES</w:t>
      </w:r>
    </w:p>
    <w:p w14:paraId="3125C9CD" w14:textId="77777777" w:rsidR="00CE643D" w:rsidRDefault="00443152">
      <w:pPr>
        <w:pStyle w:val="ListParagraph"/>
        <w:numPr>
          <w:ilvl w:val="2"/>
          <w:numId w:val="44"/>
        </w:numPr>
        <w:tabs>
          <w:tab w:val="left" w:pos="1799"/>
        </w:tabs>
        <w:spacing w:line="252" w:lineRule="exact"/>
      </w:pPr>
      <w:r>
        <w:t>U.S.</w:t>
      </w:r>
      <w:r>
        <w:rPr>
          <w:spacing w:val="-3"/>
        </w:rPr>
        <w:t xml:space="preserve"> </w:t>
      </w:r>
      <w:r>
        <w:t>Air</w:t>
      </w:r>
      <w:r>
        <w:rPr>
          <w:spacing w:val="-2"/>
        </w:rPr>
        <w:t xml:space="preserve"> </w:t>
      </w:r>
      <w:r>
        <w:t>Force</w:t>
      </w:r>
      <w:r>
        <w:rPr>
          <w:spacing w:val="-4"/>
        </w:rPr>
        <w:t xml:space="preserve"> </w:t>
      </w:r>
      <w:r>
        <w:rPr>
          <w:spacing w:val="-2"/>
        </w:rPr>
        <w:t>(USAF)</w:t>
      </w:r>
    </w:p>
    <w:p w14:paraId="3125C9CE" w14:textId="77777777" w:rsidR="00CE643D" w:rsidRDefault="00443152">
      <w:pPr>
        <w:pStyle w:val="ListParagraph"/>
        <w:numPr>
          <w:ilvl w:val="2"/>
          <w:numId w:val="44"/>
        </w:numPr>
        <w:tabs>
          <w:tab w:val="left" w:pos="1800"/>
        </w:tabs>
        <w:spacing w:before="2" w:line="252" w:lineRule="exact"/>
        <w:ind w:left="1800"/>
      </w:pPr>
      <w:r>
        <w:t>California</w:t>
      </w:r>
      <w:r>
        <w:rPr>
          <w:spacing w:val="-4"/>
        </w:rPr>
        <w:t xml:space="preserve"> </w:t>
      </w:r>
      <w:r>
        <w:t>Code</w:t>
      </w:r>
      <w:r>
        <w:rPr>
          <w:spacing w:val="-3"/>
        </w:rPr>
        <w:t xml:space="preserve"> </w:t>
      </w:r>
      <w:r>
        <w:t>of</w:t>
      </w:r>
      <w:r>
        <w:rPr>
          <w:spacing w:val="-3"/>
        </w:rPr>
        <w:t xml:space="preserve"> </w:t>
      </w:r>
      <w:r>
        <w:t>Regulations</w:t>
      </w:r>
      <w:r>
        <w:rPr>
          <w:spacing w:val="-3"/>
        </w:rPr>
        <w:t xml:space="preserve"> </w:t>
      </w:r>
      <w:r>
        <w:t>(CCR)</w:t>
      </w:r>
      <w:r>
        <w:rPr>
          <w:spacing w:val="-2"/>
        </w:rPr>
        <w:t xml:space="preserve"> </w:t>
      </w:r>
      <w:r>
        <w:t>&amp;</w:t>
      </w:r>
      <w:r>
        <w:rPr>
          <w:spacing w:val="-6"/>
        </w:rPr>
        <w:t xml:space="preserve"> </w:t>
      </w:r>
      <w:r>
        <w:t>State</w:t>
      </w:r>
      <w:r>
        <w:rPr>
          <w:spacing w:val="-3"/>
        </w:rPr>
        <w:t xml:space="preserve"> </w:t>
      </w:r>
      <w:r>
        <w:t>of</w:t>
      </w:r>
      <w:r>
        <w:rPr>
          <w:spacing w:val="-2"/>
        </w:rPr>
        <w:t xml:space="preserve"> California</w:t>
      </w:r>
    </w:p>
    <w:p w14:paraId="3125C9CF" w14:textId="77777777" w:rsidR="00CE643D" w:rsidRDefault="00443152">
      <w:pPr>
        <w:pStyle w:val="ListParagraph"/>
        <w:numPr>
          <w:ilvl w:val="2"/>
          <w:numId w:val="44"/>
        </w:numPr>
        <w:tabs>
          <w:tab w:val="left" w:pos="1800"/>
        </w:tabs>
        <w:spacing w:line="252" w:lineRule="exact"/>
        <w:ind w:left="1800"/>
      </w:pPr>
      <w:r>
        <w:t>U.S.</w:t>
      </w:r>
      <w:r>
        <w:rPr>
          <w:spacing w:val="-6"/>
        </w:rPr>
        <w:t xml:space="preserve"> </w:t>
      </w:r>
      <w:r>
        <w:rPr>
          <w:spacing w:val="-2"/>
        </w:rPr>
        <w:t>Government</w:t>
      </w:r>
    </w:p>
    <w:p w14:paraId="3125C9D0" w14:textId="77777777" w:rsidR="00CE643D" w:rsidRDefault="00443152">
      <w:pPr>
        <w:pStyle w:val="ListParagraph"/>
        <w:numPr>
          <w:ilvl w:val="2"/>
          <w:numId w:val="44"/>
        </w:numPr>
        <w:tabs>
          <w:tab w:val="left" w:pos="1800"/>
        </w:tabs>
        <w:spacing w:before="1" w:line="252" w:lineRule="exact"/>
        <w:ind w:left="1800"/>
      </w:pPr>
      <w:r>
        <w:t>U.S.</w:t>
      </w:r>
      <w:r>
        <w:rPr>
          <w:spacing w:val="-4"/>
        </w:rPr>
        <w:t xml:space="preserve"> </w:t>
      </w:r>
      <w:r>
        <w:t>Army</w:t>
      </w:r>
      <w:r>
        <w:rPr>
          <w:spacing w:val="-6"/>
        </w:rPr>
        <w:t xml:space="preserve"> </w:t>
      </w:r>
      <w:r>
        <w:t>Corps</w:t>
      </w:r>
      <w:r>
        <w:rPr>
          <w:spacing w:val="-3"/>
        </w:rPr>
        <w:t xml:space="preserve"> </w:t>
      </w:r>
      <w:r>
        <w:t>of</w:t>
      </w:r>
      <w:r>
        <w:rPr>
          <w:spacing w:val="-2"/>
        </w:rPr>
        <w:t xml:space="preserve"> </w:t>
      </w:r>
      <w:r>
        <w:t>Engineers</w:t>
      </w:r>
      <w:r>
        <w:rPr>
          <w:spacing w:val="-5"/>
        </w:rPr>
        <w:t xml:space="preserve"> </w:t>
      </w:r>
      <w:r>
        <w:rPr>
          <w:spacing w:val="-2"/>
        </w:rPr>
        <w:t>(USACE)</w:t>
      </w:r>
    </w:p>
    <w:p w14:paraId="3125C9D1" w14:textId="77777777" w:rsidR="00CE643D" w:rsidRDefault="00443152">
      <w:pPr>
        <w:pStyle w:val="ListParagraph"/>
        <w:numPr>
          <w:ilvl w:val="2"/>
          <w:numId w:val="44"/>
        </w:numPr>
        <w:tabs>
          <w:tab w:val="left" w:pos="1800"/>
        </w:tabs>
        <w:spacing w:line="252" w:lineRule="exact"/>
        <w:ind w:left="1800"/>
      </w:pPr>
      <w:r>
        <w:t>U.S.</w:t>
      </w:r>
      <w:r>
        <w:rPr>
          <w:spacing w:val="-5"/>
        </w:rPr>
        <w:t xml:space="preserve"> </w:t>
      </w:r>
      <w:r>
        <w:t>National</w:t>
      </w:r>
      <w:r>
        <w:rPr>
          <w:spacing w:val="-4"/>
        </w:rPr>
        <w:t xml:space="preserve"> </w:t>
      </w:r>
      <w:r>
        <w:t>Archives</w:t>
      </w:r>
      <w:r>
        <w:rPr>
          <w:spacing w:val="-5"/>
        </w:rPr>
        <w:t xml:space="preserve"> </w:t>
      </w:r>
      <w:r>
        <w:t>and</w:t>
      </w:r>
      <w:r>
        <w:rPr>
          <w:spacing w:val="-7"/>
        </w:rPr>
        <w:t xml:space="preserve"> </w:t>
      </w:r>
      <w:r>
        <w:t>Records</w:t>
      </w:r>
      <w:r>
        <w:rPr>
          <w:spacing w:val="-5"/>
        </w:rPr>
        <w:t xml:space="preserve"> </w:t>
      </w:r>
      <w:r>
        <w:t>Administration</w:t>
      </w:r>
      <w:r>
        <w:rPr>
          <w:spacing w:val="-4"/>
        </w:rPr>
        <w:t xml:space="preserve"> </w:t>
      </w:r>
      <w:r>
        <w:rPr>
          <w:spacing w:val="-2"/>
        </w:rPr>
        <w:t>(NARA)</w:t>
      </w:r>
    </w:p>
    <w:p w14:paraId="3125C9D2" w14:textId="77777777" w:rsidR="00CE643D" w:rsidRDefault="00443152">
      <w:pPr>
        <w:pStyle w:val="ListParagraph"/>
        <w:numPr>
          <w:ilvl w:val="1"/>
          <w:numId w:val="44"/>
        </w:numPr>
        <w:tabs>
          <w:tab w:val="left" w:pos="911"/>
        </w:tabs>
        <w:spacing w:before="122"/>
        <w:ind w:left="911" w:hanging="441"/>
      </w:pPr>
      <w:r>
        <w:rPr>
          <w:spacing w:val="-2"/>
        </w:rPr>
        <w:t>DEFINITIONS</w:t>
      </w:r>
    </w:p>
    <w:p w14:paraId="3125C9D3" w14:textId="77777777" w:rsidR="00CE643D" w:rsidRDefault="00443152">
      <w:pPr>
        <w:pStyle w:val="ListParagraph"/>
        <w:numPr>
          <w:ilvl w:val="2"/>
          <w:numId w:val="44"/>
        </w:numPr>
        <w:tabs>
          <w:tab w:val="left" w:pos="1620"/>
        </w:tabs>
        <w:spacing w:before="119" w:line="252" w:lineRule="exact"/>
        <w:ind w:left="1620" w:hanging="720"/>
      </w:pPr>
      <w:r>
        <w:t>Environmental</w:t>
      </w:r>
      <w:r>
        <w:rPr>
          <w:spacing w:val="-6"/>
        </w:rPr>
        <w:t xml:space="preserve"> </w:t>
      </w:r>
      <w:r>
        <w:t>Pollution</w:t>
      </w:r>
      <w:r>
        <w:rPr>
          <w:spacing w:val="-6"/>
        </w:rPr>
        <w:t xml:space="preserve"> </w:t>
      </w:r>
      <w:r>
        <w:t>and</w:t>
      </w:r>
      <w:r>
        <w:rPr>
          <w:spacing w:val="-5"/>
        </w:rPr>
        <w:t xml:space="preserve"> </w:t>
      </w:r>
      <w:r>
        <w:rPr>
          <w:spacing w:val="-2"/>
        </w:rPr>
        <w:t>Damage</w:t>
      </w:r>
    </w:p>
    <w:p w14:paraId="3125C9D4" w14:textId="77777777" w:rsidR="00CE643D" w:rsidRDefault="00443152">
      <w:pPr>
        <w:pStyle w:val="ListParagraph"/>
        <w:numPr>
          <w:ilvl w:val="2"/>
          <w:numId w:val="44"/>
        </w:numPr>
        <w:tabs>
          <w:tab w:val="left" w:pos="1620"/>
        </w:tabs>
        <w:spacing w:line="252" w:lineRule="exact"/>
        <w:ind w:left="1620" w:hanging="720"/>
      </w:pPr>
      <w:r>
        <w:t>Environmental</w:t>
      </w:r>
      <w:r>
        <w:rPr>
          <w:spacing w:val="-5"/>
        </w:rPr>
        <w:t xml:space="preserve"> </w:t>
      </w:r>
      <w:r>
        <w:rPr>
          <w:spacing w:val="-2"/>
        </w:rPr>
        <w:t>Protection</w:t>
      </w:r>
    </w:p>
    <w:p w14:paraId="3125C9D5" w14:textId="77777777" w:rsidR="00CE643D" w:rsidRDefault="00443152">
      <w:pPr>
        <w:pStyle w:val="ListParagraph"/>
        <w:numPr>
          <w:ilvl w:val="2"/>
          <w:numId w:val="44"/>
        </w:numPr>
        <w:tabs>
          <w:tab w:val="left" w:pos="1620"/>
        </w:tabs>
        <w:spacing w:before="1" w:line="252" w:lineRule="exact"/>
        <w:ind w:left="1620" w:hanging="720"/>
      </w:pPr>
      <w:r>
        <w:t>Contractor</w:t>
      </w:r>
      <w:r>
        <w:rPr>
          <w:spacing w:val="-5"/>
        </w:rPr>
        <w:t xml:space="preserve"> </w:t>
      </w:r>
      <w:r>
        <w:t>Generated</w:t>
      </w:r>
      <w:r>
        <w:rPr>
          <w:spacing w:val="-6"/>
        </w:rPr>
        <w:t xml:space="preserve"> </w:t>
      </w:r>
      <w:r>
        <w:t>Hazardous</w:t>
      </w:r>
      <w:r>
        <w:rPr>
          <w:spacing w:val="-7"/>
        </w:rPr>
        <w:t xml:space="preserve"> </w:t>
      </w:r>
      <w:r>
        <w:rPr>
          <w:spacing w:val="-4"/>
        </w:rPr>
        <w:t>Waste</w:t>
      </w:r>
    </w:p>
    <w:p w14:paraId="3125C9D6" w14:textId="77777777" w:rsidR="00CE643D" w:rsidRDefault="00443152">
      <w:pPr>
        <w:pStyle w:val="ListParagraph"/>
        <w:numPr>
          <w:ilvl w:val="2"/>
          <w:numId w:val="44"/>
        </w:numPr>
        <w:tabs>
          <w:tab w:val="left" w:pos="1620"/>
        </w:tabs>
        <w:spacing w:line="252" w:lineRule="exact"/>
        <w:ind w:left="1620" w:hanging="720"/>
      </w:pPr>
      <w:r>
        <w:rPr>
          <w:spacing w:val="-2"/>
        </w:rPr>
        <w:t>Pesticide</w:t>
      </w:r>
    </w:p>
    <w:p w14:paraId="3125C9D7" w14:textId="77777777" w:rsidR="00CE643D" w:rsidRDefault="00443152">
      <w:pPr>
        <w:pStyle w:val="ListParagraph"/>
        <w:numPr>
          <w:ilvl w:val="2"/>
          <w:numId w:val="44"/>
        </w:numPr>
        <w:tabs>
          <w:tab w:val="left" w:pos="1620"/>
        </w:tabs>
        <w:spacing w:before="1" w:line="252" w:lineRule="exact"/>
        <w:ind w:left="1620" w:hanging="720"/>
      </w:pPr>
      <w:r>
        <w:rPr>
          <w:spacing w:val="-2"/>
        </w:rPr>
        <w:t>Pests</w:t>
      </w:r>
    </w:p>
    <w:p w14:paraId="3125C9D8" w14:textId="77777777" w:rsidR="00CE643D" w:rsidRDefault="00443152">
      <w:pPr>
        <w:pStyle w:val="ListParagraph"/>
        <w:numPr>
          <w:ilvl w:val="2"/>
          <w:numId w:val="44"/>
        </w:numPr>
        <w:tabs>
          <w:tab w:val="left" w:pos="1620"/>
        </w:tabs>
        <w:spacing w:line="252" w:lineRule="exact"/>
        <w:ind w:left="1620" w:hanging="720"/>
      </w:pPr>
      <w:r>
        <w:t>Land</w:t>
      </w:r>
      <w:r>
        <w:rPr>
          <w:spacing w:val="-5"/>
        </w:rPr>
        <w:t xml:space="preserve"> </w:t>
      </w:r>
      <w:r>
        <w:t>Application</w:t>
      </w:r>
      <w:r>
        <w:rPr>
          <w:spacing w:val="-4"/>
        </w:rPr>
        <w:t xml:space="preserve"> </w:t>
      </w:r>
      <w:r>
        <w:t>for</w:t>
      </w:r>
      <w:r>
        <w:rPr>
          <w:spacing w:val="-4"/>
        </w:rPr>
        <w:t xml:space="preserve"> </w:t>
      </w:r>
      <w:r>
        <w:t>Discharge</w:t>
      </w:r>
      <w:r>
        <w:rPr>
          <w:spacing w:val="-4"/>
        </w:rPr>
        <w:t xml:space="preserve"> Water</w:t>
      </w:r>
    </w:p>
    <w:p w14:paraId="3125C9D9" w14:textId="77777777" w:rsidR="00CE643D" w:rsidRDefault="00443152">
      <w:pPr>
        <w:pStyle w:val="ListParagraph"/>
        <w:numPr>
          <w:ilvl w:val="2"/>
          <w:numId w:val="44"/>
        </w:numPr>
        <w:tabs>
          <w:tab w:val="left" w:pos="1620"/>
        </w:tabs>
        <w:spacing w:line="252" w:lineRule="exact"/>
        <w:ind w:left="1620" w:hanging="720"/>
      </w:pPr>
      <w:r>
        <w:t>Surface</w:t>
      </w:r>
      <w:r>
        <w:rPr>
          <w:spacing w:val="-3"/>
        </w:rPr>
        <w:t xml:space="preserve"> </w:t>
      </w:r>
      <w:r>
        <w:rPr>
          <w:spacing w:val="-2"/>
        </w:rPr>
        <w:t>Discharge</w:t>
      </w:r>
    </w:p>
    <w:p w14:paraId="3125C9DA" w14:textId="77777777" w:rsidR="00CE643D" w:rsidRDefault="00443152">
      <w:pPr>
        <w:pStyle w:val="ListParagraph"/>
        <w:numPr>
          <w:ilvl w:val="2"/>
          <w:numId w:val="44"/>
        </w:numPr>
        <w:tabs>
          <w:tab w:val="left" w:pos="1620"/>
        </w:tabs>
        <w:spacing w:before="2" w:line="252" w:lineRule="exact"/>
        <w:ind w:left="1620" w:hanging="720"/>
      </w:pPr>
      <w:r>
        <w:t>Waters</w:t>
      </w:r>
      <w:r>
        <w:rPr>
          <w:spacing w:val="-4"/>
        </w:rPr>
        <w:t xml:space="preserve"> </w:t>
      </w:r>
      <w:r>
        <w:t>of</w:t>
      </w:r>
      <w:r>
        <w:rPr>
          <w:spacing w:val="-4"/>
        </w:rPr>
        <w:t xml:space="preserve"> </w:t>
      </w:r>
      <w:r>
        <w:t>the</w:t>
      </w:r>
      <w:r>
        <w:rPr>
          <w:spacing w:val="-2"/>
        </w:rPr>
        <w:t xml:space="preserve"> </w:t>
      </w:r>
      <w:r>
        <w:t>United</w:t>
      </w:r>
      <w:r>
        <w:rPr>
          <w:spacing w:val="-1"/>
        </w:rPr>
        <w:t xml:space="preserve"> </w:t>
      </w:r>
      <w:r>
        <w:rPr>
          <w:spacing w:val="-2"/>
        </w:rPr>
        <w:t>States</w:t>
      </w:r>
    </w:p>
    <w:p w14:paraId="3125C9DB" w14:textId="77777777" w:rsidR="00CE643D" w:rsidRDefault="00443152">
      <w:pPr>
        <w:pStyle w:val="ListParagraph"/>
        <w:numPr>
          <w:ilvl w:val="2"/>
          <w:numId w:val="44"/>
        </w:numPr>
        <w:tabs>
          <w:tab w:val="left" w:pos="1620"/>
        </w:tabs>
        <w:spacing w:line="252" w:lineRule="exact"/>
        <w:ind w:left="1620" w:hanging="720"/>
      </w:pPr>
      <w:r>
        <w:rPr>
          <w:spacing w:val="-2"/>
        </w:rPr>
        <w:t>Wetlands</w:t>
      </w:r>
    </w:p>
    <w:p w14:paraId="3125C9DC" w14:textId="77777777" w:rsidR="00CE643D" w:rsidRDefault="00443152">
      <w:pPr>
        <w:pStyle w:val="ListParagraph"/>
        <w:numPr>
          <w:ilvl w:val="2"/>
          <w:numId w:val="44"/>
        </w:numPr>
        <w:tabs>
          <w:tab w:val="left" w:pos="1620"/>
        </w:tabs>
        <w:spacing w:before="1" w:line="252" w:lineRule="exact"/>
        <w:ind w:left="1620" w:hanging="720"/>
      </w:pPr>
      <w:r>
        <w:rPr>
          <w:spacing w:val="-2"/>
        </w:rPr>
        <w:t>Sediment</w:t>
      </w:r>
    </w:p>
    <w:p w14:paraId="3125C9DD" w14:textId="77777777" w:rsidR="00CE643D" w:rsidRDefault="00443152">
      <w:pPr>
        <w:pStyle w:val="ListParagraph"/>
        <w:numPr>
          <w:ilvl w:val="2"/>
          <w:numId w:val="44"/>
        </w:numPr>
        <w:tabs>
          <w:tab w:val="left" w:pos="1620"/>
        </w:tabs>
        <w:spacing w:line="252" w:lineRule="exact"/>
        <w:ind w:left="1620" w:hanging="720"/>
      </w:pPr>
      <w:r>
        <w:t>Solid</w:t>
      </w:r>
      <w:r>
        <w:rPr>
          <w:spacing w:val="-4"/>
        </w:rPr>
        <w:t xml:space="preserve"> </w:t>
      </w:r>
      <w:r>
        <w:rPr>
          <w:spacing w:val="-2"/>
        </w:rPr>
        <w:t>Waste</w:t>
      </w:r>
    </w:p>
    <w:p w14:paraId="3125C9DE" w14:textId="77777777" w:rsidR="00CE643D" w:rsidRDefault="00443152">
      <w:pPr>
        <w:pStyle w:val="ListParagraph"/>
        <w:numPr>
          <w:ilvl w:val="2"/>
          <w:numId w:val="44"/>
        </w:numPr>
        <w:tabs>
          <w:tab w:val="left" w:pos="1620"/>
        </w:tabs>
        <w:spacing w:line="252" w:lineRule="exact"/>
        <w:ind w:left="1620" w:hanging="720"/>
      </w:pPr>
      <w:r>
        <w:rPr>
          <w:spacing w:val="-2"/>
        </w:rPr>
        <w:t>Garbage</w:t>
      </w:r>
    </w:p>
    <w:p w14:paraId="3125C9DF" w14:textId="77777777" w:rsidR="00CE643D" w:rsidRDefault="00443152">
      <w:pPr>
        <w:pStyle w:val="ListParagraph"/>
        <w:numPr>
          <w:ilvl w:val="2"/>
          <w:numId w:val="44"/>
        </w:numPr>
        <w:tabs>
          <w:tab w:val="left" w:pos="1620"/>
        </w:tabs>
        <w:spacing w:before="2" w:line="252" w:lineRule="exact"/>
        <w:ind w:left="1620" w:hanging="720"/>
      </w:pPr>
      <w:r>
        <w:t>Chemical</w:t>
      </w:r>
      <w:r>
        <w:rPr>
          <w:spacing w:val="-3"/>
        </w:rPr>
        <w:t xml:space="preserve"> </w:t>
      </w:r>
      <w:r>
        <w:rPr>
          <w:spacing w:val="-4"/>
        </w:rPr>
        <w:t>Waste</w:t>
      </w:r>
    </w:p>
    <w:p w14:paraId="3125C9E0" w14:textId="77777777" w:rsidR="00CE643D" w:rsidRDefault="00443152">
      <w:pPr>
        <w:pStyle w:val="ListParagraph"/>
        <w:numPr>
          <w:ilvl w:val="2"/>
          <w:numId w:val="44"/>
        </w:numPr>
        <w:tabs>
          <w:tab w:val="left" w:pos="1620"/>
        </w:tabs>
        <w:spacing w:line="252" w:lineRule="exact"/>
        <w:ind w:left="1620" w:hanging="720"/>
      </w:pPr>
      <w:r>
        <w:t>Hazardous</w:t>
      </w:r>
      <w:r>
        <w:rPr>
          <w:spacing w:val="-7"/>
        </w:rPr>
        <w:t xml:space="preserve"> </w:t>
      </w:r>
      <w:r>
        <w:rPr>
          <w:spacing w:val="-2"/>
        </w:rPr>
        <w:t>Waste</w:t>
      </w:r>
    </w:p>
    <w:p w14:paraId="3125C9E1" w14:textId="77777777" w:rsidR="00CE643D" w:rsidRDefault="00443152">
      <w:pPr>
        <w:pStyle w:val="ListParagraph"/>
        <w:numPr>
          <w:ilvl w:val="2"/>
          <w:numId w:val="44"/>
        </w:numPr>
        <w:tabs>
          <w:tab w:val="left" w:pos="1620"/>
        </w:tabs>
        <w:spacing w:before="1" w:line="252" w:lineRule="exact"/>
        <w:ind w:left="1620" w:hanging="720"/>
      </w:pPr>
      <w:r>
        <w:t>Hazardous</w:t>
      </w:r>
      <w:r>
        <w:rPr>
          <w:spacing w:val="-5"/>
        </w:rPr>
        <w:t xml:space="preserve"> </w:t>
      </w:r>
      <w:r>
        <w:rPr>
          <w:spacing w:val="-2"/>
        </w:rPr>
        <w:t>Debris</w:t>
      </w:r>
    </w:p>
    <w:p w14:paraId="3125C9E2" w14:textId="77777777" w:rsidR="00CE643D" w:rsidRDefault="00443152">
      <w:pPr>
        <w:pStyle w:val="ListParagraph"/>
        <w:numPr>
          <w:ilvl w:val="2"/>
          <w:numId w:val="44"/>
        </w:numPr>
        <w:tabs>
          <w:tab w:val="left" w:pos="1620"/>
        </w:tabs>
        <w:spacing w:line="252" w:lineRule="exact"/>
        <w:ind w:left="1620" w:hanging="720"/>
      </w:pPr>
      <w:r>
        <w:t>Hazardous</w:t>
      </w:r>
      <w:r>
        <w:rPr>
          <w:spacing w:val="-7"/>
        </w:rPr>
        <w:t xml:space="preserve"> </w:t>
      </w:r>
      <w:r>
        <w:rPr>
          <w:spacing w:val="-2"/>
        </w:rPr>
        <w:t>Materials</w:t>
      </w:r>
    </w:p>
    <w:p w14:paraId="3125C9E3" w14:textId="77777777" w:rsidR="00CE643D" w:rsidRDefault="00443152">
      <w:pPr>
        <w:pStyle w:val="ListParagraph"/>
        <w:numPr>
          <w:ilvl w:val="2"/>
          <w:numId w:val="44"/>
        </w:numPr>
        <w:tabs>
          <w:tab w:val="left" w:pos="1620"/>
        </w:tabs>
        <w:spacing w:line="252" w:lineRule="exact"/>
        <w:ind w:left="1620" w:hanging="720"/>
      </w:pPr>
      <w:r>
        <w:t>Waste</w:t>
      </w:r>
      <w:r>
        <w:rPr>
          <w:spacing w:val="-5"/>
        </w:rPr>
        <w:t xml:space="preserve"> </w:t>
      </w:r>
      <w:r>
        <w:t>Hazardous</w:t>
      </w:r>
      <w:r>
        <w:rPr>
          <w:spacing w:val="-7"/>
        </w:rPr>
        <w:t xml:space="preserve"> </w:t>
      </w:r>
      <w:r>
        <w:t>Material</w:t>
      </w:r>
      <w:r>
        <w:rPr>
          <w:spacing w:val="-6"/>
        </w:rPr>
        <w:t xml:space="preserve"> </w:t>
      </w:r>
      <w:r>
        <w:rPr>
          <w:spacing w:val="-4"/>
        </w:rPr>
        <w:t>(WHM)</w:t>
      </w:r>
    </w:p>
    <w:p w14:paraId="3125C9E4" w14:textId="77777777" w:rsidR="00CE643D" w:rsidRDefault="00443152">
      <w:pPr>
        <w:pStyle w:val="ListParagraph"/>
        <w:numPr>
          <w:ilvl w:val="2"/>
          <w:numId w:val="44"/>
        </w:numPr>
        <w:tabs>
          <w:tab w:val="left" w:pos="1620"/>
        </w:tabs>
        <w:spacing w:before="1" w:line="252" w:lineRule="exact"/>
        <w:ind w:left="1620" w:hanging="720"/>
      </w:pPr>
      <w:r>
        <w:t>Oily</w:t>
      </w:r>
      <w:r>
        <w:rPr>
          <w:spacing w:val="-5"/>
        </w:rPr>
        <w:t xml:space="preserve"> </w:t>
      </w:r>
      <w:r>
        <w:rPr>
          <w:spacing w:val="-2"/>
        </w:rPr>
        <w:t>Waste</w:t>
      </w:r>
    </w:p>
    <w:p w14:paraId="3125C9E5" w14:textId="77777777" w:rsidR="00CE643D" w:rsidRDefault="00443152">
      <w:pPr>
        <w:pStyle w:val="ListParagraph"/>
        <w:numPr>
          <w:ilvl w:val="2"/>
          <w:numId w:val="44"/>
        </w:numPr>
        <w:tabs>
          <w:tab w:val="left" w:pos="1620"/>
        </w:tabs>
        <w:spacing w:line="252" w:lineRule="exact"/>
        <w:ind w:left="1620" w:hanging="720"/>
      </w:pPr>
      <w:r>
        <w:t>Regulated</w:t>
      </w:r>
      <w:r>
        <w:rPr>
          <w:spacing w:val="-7"/>
        </w:rPr>
        <w:t xml:space="preserve"> </w:t>
      </w:r>
      <w:r>
        <w:rPr>
          <w:spacing w:val="-4"/>
        </w:rPr>
        <w:t>Waste</w:t>
      </w:r>
    </w:p>
    <w:p w14:paraId="3125C9E6" w14:textId="77777777" w:rsidR="00CE643D" w:rsidRDefault="00443152">
      <w:pPr>
        <w:pStyle w:val="ListParagraph"/>
        <w:numPr>
          <w:ilvl w:val="2"/>
          <w:numId w:val="44"/>
        </w:numPr>
        <w:tabs>
          <w:tab w:val="left" w:pos="1621"/>
        </w:tabs>
        <w:spacing w:before="2" w:line="252" w:lineRule="exact"/>
        <w:ind w:left="1621" w:hanging="720"/>
      </w:pPr>
      <w:r>
        <w:t>Ozone</w:t>
      </w:r>
      <w:r>
        <w:rPr>
          <w:spacing w:val="-5"/>
        </w:rPr>
        <w:t xml:space="preserve"> </w:t>
      </w:r>
      <w:r>
        <w:t>Depleting</w:t>
      </w:r>
      <w:r>
        <w:rPr>
          <w:spacing w:val="-7"/>
        </w:rPr>
        <w:t xml:space="preserve"> </w:t>
      </w:r>
      <w:r>
        <w:t>Substance</w:t>
      </w:r>
      <w:r>
        <w:rPr>
          <w:spacing w:val="-6"/>
        </w:rPr>
        <w:t xml:space="preserve"> </w:t>
      </w:r>
      <w:r>
        <w:rPr>
          <w:spacing w:val="-4"/>
        </w:rPr>
        <w:t>(ODS)</w:t>
      </w:r>
    </w:p>
    <w:p w14:paraId="3125C9E7" w14:textId="77777777" w:rsidR="00CE643D" w:rsidRDefault="00443152">
      <w:pPr>
        <w:pStyle w:val="ListParagraph"/>
        <w:numPr>
          <w:ilvl w:val="2"/>
          <w:numId w:val="44"/>
        </w:numPr>
        <w:tabs>
          <w:tab w:val="left" w:pos="1621"/>
        </w:tabs>
        <w:spacing w:line="252" w:lineRule="exact"/>
        <w:ind w:left="1621" w:hanging="720"/>
      </w:pPr>
      <w:r>
        <w:t>Universal</w:t>
      </w:r>
      <w:r>
        <w:rPr>
          <w:spacing w:val="-8"/>
        </w:rPr>
        <w:t xml:space="preserve"> </w:t>
      </w:r>
      <w:r>
        <w:rPr>
          <w:spacing w:val="-4"/>
        </w:rPr>
        <w:t>Waste</w:t>
      </w:r>
    </w:p>
    <w:p w14:paraId="3125C9E8" w14:textId="77777777" w:rsidR="00CE643D" w:rsidRDefault="00443152">
      <w:pPr>
        <w:pStyle w:val="ListParagraph"/>
        <w:numPr>
          <w:ilvl w:val="1"/>
          <w:numId w:val="44"/>
        </w:numPr>
        <w:tabs>
          <w:tab w:val="left" w:pos="912"/>
        </w:tabs>
        <w:spacing w:before="119"/>
        <w:ind w:left="912" w:hanging="441"/>
      </w:pPr>
      <w:r>
        <w:rPr>
          <w:spacing w:val="-2"/>
        </w:rPr>
        <w:t>SUBMITTALS</w:t>
      </w:r>
    </w:p>
    <w:p w14:paraId="3125C9E9" w14:textId="77777777" w:rsidR="00CE643D" w:rsidRDefault="00443152">
      <w:pPr>
        <w:pStyle w:val="ListParagraph"/>
        <w:numPr>
          <w:ilvl w:val="1"/>
          <w:numId w:val="44"/>
        </w:numPr>
        <w:tabs>
          <w:tab w:val="left" w:pos="912"/>
        </w:tabs>
        <w:spacing w:before="121"/>
        <w:ind w:left="912" w:hanging="441"/>
      </w:pPr>
      <w:r>
        <w:rPr>
          <w:spacing w:val="-2"/>
        </w:rPr>
        <w:t>ENVIRONMENTAL</w:t>
      </w:r>
      <w:r>
        <w:rPr>
          <w:spacing w:val="10"/>
        </w:rPr>
        <w:t xml:space="preserve"> </w:t>
      </w:r>
      <w:r>
        <w:rPr>
          <w:spacing w:val="-2"/>
        </w:rPr>
        <w:t>REQUIREMENTS</w:t>
      </w:r>
    </w:p>
    <w:p w14:paraId="3125C9EA" w14:textId="77777777" w:rsidR="00CE643D" w:rsidRDefault="00443152">
      <w:pPr>
        <w:pStyle w:val="ListParagraph"/>
        <w:numPr>
          <w:ilvl w:val="2"/>
          <w:numId w:val="44"/>
        </w:numPr>
        <w:tabs>
          <w:tab w:val="left" w:pos="1507"/>
        </w:tabs>
        <w:spacing w:before="119"/>
        <w:ind w:left="1507" w:hanging="606"/>
      </w:pPr>
      <w:r>
        <w:t>Conformance</w:t>
      </w:r>
      <w:r>
        <w:rPr>
          <w:spacing w:val="-7"/>
        </w:rPr>
        <w:t xml:space="preserve"> </w:t>
      </w:r>
      <w:r>
        <w:t>with</w:t>
      </w:r>
      <w:r>
        <w:rPr>
          <w:spacing w:val="-9"/>
        </w:rPr>
        <w:t xml:space="preserve"> </w:t>
      </w:r>
      <w:r>
        <w:t>the</w:t>
      </w:r>
      <w:r>
        <w:rPr>
          <w:spacing w:val="-7"/>
        </w:rPr>
        <w:t xml:space="preserve"> </w:t>
      </w:r>
      <w:r>
        <w:t>Environmental</w:t>
      </w:r>
      <w:r>
        <w:rPr>
          <w:spacing w:val="-6"/>
        </w:rPr>
        <w:t xml:space="preserve"> </w:t>
      </w:r>
      <w:r>
        <w:t>Management</w:t>
      </w:r>
      <w:r>
        <w:rPr>
          <w:spacing w:val="-5"/>
        </w:rPr>
        <w:t xml:space="preserve"> </w:t>
      </w:r>
      <w:r>
        <w:rPr>
          <w:spacing w:val="-2"/>
        </w:rPr>
        <w:t>System</w:t>
      </w:r>
    </w:p>
    <w:p w14:paraId="3125C9EB" w14:textId="77777777" w:rsidR="00CE643D" w:rsidRDefault="00443152">
      <w:pPr>
        <w:pStyle w:val="ListParagraph"/>
        <w:numPr>
          <w:ilvl w:val="1"/>
          <w:numId w:val="44"/>
        </w:numPr>
        <w:tabs>
          <w:tab w:val="left" w:pos="912"/>
        </w:tabs>
        <w:spacing w:before="122"/>
        <w:ind w:left="912" w:hanging="441"/>
      </w:pPr>
      <w:r>
        <w:t>QUALITY</w:t>
      </w:r>
      <w:r>
        <w:rPr>
          <w:spacing w:val="-11"/>
        </w:rPr>
        <w:t xml:space="preserve"> </w:t>
      </w:r>
      <w:r>
        <w:rPr>
          <w:spacing w:val="-2"/>
        </w:rPr>
        <w:t>ASSURANCE</w:t>
      </w:r>
    </w:p>
    <w:p w14:paraId="3125C9EC" w14:textId="77777777" w:rsidR="00CE643D" w:rsidRDefault="00443152">
      <w:pPr>
        <w:pStyle w:val="ListParagraph"/>
        <w:numPr>
          <w:ilvl w:val="2"/>
          <w:numId w:val="44"/>
        </w:numPr>
        <w:tabs>
          <w:tab w:val="left" w:pos="1507"/>
        </w:tabs>
        <w:spacing w:before="119"/>
        <w:ind w:left="1507" w:hanging="606"/>
      </w:pPr>
      <w:r>
        <w:t>Preconstruction</w:t>
      </w:r>
      <w:r>
        <w:rPr>
          <w:spacing w:val="-12"/>
        </w:rPr>
        <w:t xml:space="preserve"> </w:t>
      </w:r>
      <w:r>
        <w:rPr>
          <w:spacing w:val="-2"/>
        </w:rPr>
        <w:t>Survey</w:t>
      </w:r>
    </w:p>
    <w:p w14:paraId="3125C9ED" w14:textId="77777777" w:rsidR="00CE643D" w:rsidRDefault="00443152">
      <w:pPr>
        <w:pStyle w:val="ListParagraph"/>
        <w:numPr>
          <w:ilvl w:val="2"/>
          <w:numId w:val="44"/>
        </w:numPr>
        <w:tabs>
          <w:tab w:val="left" w:pos="1507"/>
        </w:tabs>
        <w:spacing w:before="1" w:line="252" w:lineRule="exact"/>
        <w:ind w:left="1507" w:hanging="606"/>
      </w:pPr>
      <w:r>
        <w:t>Regulatory</w:t>
      </w:r>
      <w:r>
        <w:rPr>
          <w:spacing w:val="-7"/>
        </w:rPr>
        <w:t xml:space="preserve"> </w:t>
      </w:r>
      <w:r>
        <w:rPr>
          <w:spacing w:val="-2"/>
        </w:rPr>
        <w:t>Notifications</w:t>
      </w:r>
    </w:p>
    <w:p w14:paraId="3125C9EE" w14:textId="77777777" w:rsidR="00CE643D" w:rsidRDefault="00443152">
      <w:pPr>
        <w:pStyle w:val="ListParagraph"/>
        <w:numPr>
          <w:ilvl w:val="2"/>
          <w:numId w:val="44"/>
        </w:numPr>
        <w:tabs>
          <w:tab w:val="left" w:pos="1507"/>
        </w:tabs>
        <w:spacing w:line="252" w:lineRule="exact"/>
        <w:ind w:left="1507" w:hanging="606"/>
      </w:pPr>
      <w:r>
        <w:t>Environmental</w:t>
      </w:r>
      <w:r>
        <w:rPr>
          <w:spacing w:val="-10"/>
        </w:rPr>
        <w:t xml:space="preserve"> </w:t>
      </w:r>
      <w:r>
        <w:rPr>
          <w:spacing w:val="-4"/>
        </w:rPr>
        <w:t>Brief</w:t>
      </w:r>
    </w:p>
    <w:p w14:paraId="3125C9EF" w14:textId="77777777" w:rsidR="00CE643D" w:rsidRDefault="00443152">
      <w:pPr>
        <w:pStyle w:val="ListParagraph"/>
        <w:numPr>
          <w:ilvl w:val="2"/>
          <w:numId w:val="44"/>
        </w:numPr>
        <w:tabs>
          <w:tab w:val="left" w:pos="1507"/>
        </w:tabs>
        <w:spacing w:line="252" w:lineRule="exact"/>
        <w:ind w:left="1507" w:hanging="606"/>
      </w:pPr>
      <w:r>
        <w:t>Environmental</w:t>
      </w:r>
      <w:r>
        <w:rPr>
          <w:spacing w:val="-11"/>
        </w:rPr>
        <w:t xml:space="preserve"> </w:t>
      </w:r>
      <w:r>
        <w:rPr>
          <w:spacing w:val="-2"/>
        </w:rPr>
        <w:t>Manager</w:t>
      </w:r>
    </w:p>
    <w:p w14:paraId="3125C9F0" w14:textId="77777777" w:rsidR="00CE643D" w:rsidRDefault="00443152">
      <w:pPr>
        <w:pStyle w:val="ListParagraph"/>
        <w:numPr>
          <w:ilvl w:val="2"/>
          <w:numId w:val="44"/>
        </w:numPr>
        <w:tabs>
          <w:tab w:val="left" w:pos="1507"/>
        </w:tabs>
        <w:spacing w:before="2"/>
        <w:ind w:left="1507" w:hanging="606"/>
      </w:pPr>
      <w:r>
        <w:t>Contractor</w:t>
      </w:r>
      <w:r>
        <w:rPr>
          <w:spacing w:val="-3"/>
        </w:rPr>
        <w:t xml:space="preserve"> </w:t>
      </w:r>
      <w:r>
        <w:t>40</w:t>
      </w:r>
      <w:r>
        <w:rPr>
          <w:spacing w:val="-4"/>
        </w:rPr>
        <w:t xml:space="preserve"> </w:t>
      </w:r>
      <w:r>
        <w:t>CFR</w:t>
      </w:r>
      <w:r>
        <w:rPr>
          <w:spacing w:val="-8"/>
        </w:rPr>
        <w:t xml:space="preserve"> </w:t>
      </w:r>
      <w:r>
        <w:t>Employee</w:t>
      </w:r>
      <w:r>
        <w:rPr>
          <w:spacing w:val="-4"/>
        </w:rPr>
        <w:t xml:space="preserve"> </w:t>
      </w:r>
      <w:r>
        <w:t>Training</w:t>
      </w:r>
      <w:r>
        <w:rPr>
          <w:spacing w:val="-6"/>
        </w:rPr>
        <w:t xml:space="preserve"> </w:t>
      </w:r>
      <w:r>
        <w:rPr>
          <w:spacing w:val="-2"/>
        </w:rPr>
        <w:t>Records</w:t>
      </w:r>
    </w:p>
    <w:p w14:paraId="3125C9F1" w14:textId="77777777" w:rsidR="00CE643D" w:rsidRDefault="00CE643D">
      <w:pPr>
        <w:pStyle w:val="ListParagraph"/>
        <w:sectPr w:rsidR="00CE643D">
          <w:headerReference w:type="default" r:id="rId10"/>
          <w:type w:val="continuous"/>
          <w:pgSz w:w="12240" w:h="15840"/>
          <w:pgMar w:top="1340" w:right="1080" w:bottom="280" w:left="1080" w:header="520" w:footer="0" w:gutter="0"/>
          <w:pgNumType w:start="1"/>
          <w:cols w:space="720"/>
        </w:sectPr>
      </w:pPr>
    </w:p>
    <w:p w14:paraId="3125C9F2" w14:textId="77777777" w:rsidR="00CE643D" w:rsidRDefault="00443152">
      <w:pPr>
        <w:pStyle w:val="BodyText"/>
        <w:spacing w:before="83"/>
        <w:ind w:left="360"/>
      </w:pPr>
      <w:r>
        <w:lastRenderedPageBreak/>
        <w:t xml:space="preserve">PART </w:t>
      </w:r>
      <w:proofErr w:type="gramStart"/>
      <w:r>
        <w:t>2</w:t>
      </w:r>
      <w:r>
        <w:rPr>
          <w:spacing w:val="26"/>
        </w:rPr>
        <w:t xml:space="preserve">  </w:t>
      </w:r>
      <w:r>
        <w:rPr>
          <w:spacing w:val="-2"/>
        </w:rPr>
        <w:t>PRODUCTS</w:t>
      </w:r>
      <w:proofErr w:type="gramEnd"/>
    </w:p>
    <w:p w14:paraId="3125C9F3" w14:textId="77777777" w:rsidR="00CE643D" w:rsidRDefault="00443152">
      <w:pPr>
        <w:pStyle w:val="BodyText"/>
        <w:spacing w:before="119"/>
        <w:ind w:left="360"/>
      </w:pPr>
      <w:r>
        <w:t xml:space="preserve">PART </w:t>
      </w:r>
      <w:proofErr w:type="gramStart"/>
      <w:r>
        <w:t>3</w:t>
      </w:r>
      <w:r>
        <w:rPr>
          <w:spacing w:val="26"/>
        </w:rPr>
        <w:t xml:space="preserve">  </w:t>
      </w:r>
      <w:r>
        <w:rPr>
          <w:spacing w:val="-2"/>
        </w:rPr>
        <w:t>EXECUTION</w:t>
      </w:r>
      <w:proofErr w:type="gramEnd"/>
    </w:p>
    <w:p w14:paraId="3125C9F4" w14:textId="77777777" w:rsidR="00CE643D" w:rsidRDefault="00443152">
      <w:pPr>
        <w:pStyle w:val="ListParagraph"/>
        <w:numPr>
          <w:ilvl w:val="1"/>
          <w:numId w:val="43"/>
        </w:numPr>
        <w:tabs>
          <w:tab w:val="left" w:pos="782"/>
        </w:tabs>
        <w:spacing w:before="121"/>
        <w:ind w:hanging="331"/>
      </w:pPr>
      <w:r>
        <w:rPr>
          <w:spacing w:val="-2"/>
        </w:rPr>
        <w:t>ENVIRONMENTAL</w:t>
      </w:r>
      <w:r>
        <w:rPr>
          <w:spacing w:val="9"/>
        </w:rPr>
        <w:t xml:space="preserve"> </w:t>
      </w:r>
      <w:r>
        <w:rPr>
          <w:spacing w:val="-2"/>
        </w:rPr>
        <w:t>COMPLIANCE</w:t>
      </w:r>
      <w:r>
        <w:rPr>
          <w:spacing w:val="9"/>
        </w:rPr>
        <w:t xml:space="preserve"> </w:t>
      </w:r>
      <w:r>
        <w:rPr>
          <w:spacing w:val="-2"/>
        </w:rPr>
        <w:t>REQUIREMENTS</w:t>
      </w:r>
    </w:p>
    <w:p w14:paraId="3125C9F5" w14:textId="77777777" w:rsidR="00CE643D" w:rsidRDefault="00443152">
      <w:pPr>
        <w:pStyle w:val="ListParagraph"/>
        <w:numPr>
          <w:ilvl w:val="1"/>
          <w:numId w:val="43"/>
        </w:numPr>
        <w:tabs>
          <w:tab w:val="left" w:pos="892"/>
        </w:tabs>
        <w:spacing w:before="119"/>
        <w:ind w:left="892" w:hanging="441"/>
      </w:pPr>
      <w:r>
        <w:t>Licenses</w:t>
      </w:r>
      <w:r>
        <w:rPr>
          <w:spacing w:val="-4"/>
        </w:rPr>
        <w:t xml:space="preserve"> </w:t>
      </w:r>
      <w:r>
        <w:t>and</w:t>
      </w:r>
      <w:r>
        <w:rPr>
          <w:spacing w:val="-3"/>
        </w:rPr>
        <w:t xml:space="preserve"> </w:t>
      </w:r>
      <w:r>
        <w:rPr>
          <w:spacing w:val="-2"/>
        </w:rPr>
        <w:t>Permits</w:t>
      </w:r>
    </w:p>
    <w:p w14:paraId="3125C9F6" w14:textId="77777777" w:rsidR="00CE643D" w:rsidRDefault="00443152">
      <w:pPr>
        <w:pStyle w:val="ListParagraph"/>
        <w:numPr>
          <w:ilvl w:val="1"/>
          <w:numId w:val="43"/>
        </w:numPr>
        <w:tabs>
          <w:tab w:val="left" w:pos="892"/>
        </w:tabs>
        <w:spacing w:before="122"/>
        <w:ind w:left="892" w:hanging="441"/>
      </w:pPr>
      <w:r>
        <w:t>PROTECTION</w:t>
      </w:r>
      <w:r>
        <w:rPr>
          <w:spacing w:val="-8"/>
        </w:rPr>
        <w:t xml:space="preserve"> </w:t>
      </w:r>
      <w:r>
        <w:t>OF</w:t>
      </w:r>
      <w:r>
        <w:rPr>
          <w:spacing w:val="-8"/>
        </w:rPr>
        <w:t xml:space="preserve"> </w:t>
      </w:r>
      <w:r>
        <w:t>NATURAL</w:t>
      </w:r>
      <w:r>
        <w:rPr>
          <w:spacing w:val="-7"/>
        </w:rPr>
        <w:t xml:space="preserve"> </w:t>
      </w:r>
      <w:r>
        <w:rPr>
          <w:spacing w:val="-2"/>
        </w:rPr>
        <w:t>RESOURCES</w:t>
      </w:r>
    </w:p>
    <w:p w14:paraId="3125C9F7" w14:textId="77777777" w:rsidR="00CE643D" w:rsidRDefault="00443152">
      <w:pPr>
        <w:pStyle w:val="ListParagraph"/>
        <w:numPr>
          <w:ilvl w:val="2"/>
          <w:numId w:val="43"/>
        </w:numPr>
        <w:tabs>
          <w:tab w:val="left" w:pos="1513"/>
        </w:tabs>
        <w:spacing w:before="119"/>
        <w:ind w:left="1513" w:hanging="606"/>
      </w:pPr>
      <w:r>
        <w:t>Erosion</w:t>
      </w:r>
      <w:r>
        <w:rPr>
          <w:spacing w:val="-5"/>
        </w:rPr>
        <w:t xml:space="preserve"> </w:t>
      </w:r>
      <w:r>
        <w:t>and</w:t>
      </w:r>
      <w:r>
        <w:rPr>
          <w:spacing w:val="-8"/>
        </w:rPr>
        <w:t xml:space="preserve"> </w:t>
      </w:r>
      <w:r>
        <w:t>Sediment</w:t>
      </w:r>
      <w:r>
        <w:rPr>
          <w:spacing w:val="-4"/>
        </w:rPr>
        <w:t xml:space="preserve"> </w:t>
      </w:r>
      <w:r>
        <w:t>Control</w:t>
      </w:r>
      <w:r>
        <w:rPr>
          <w:spacing w:val="-3"/>
        </w:rPr>
        <w:t xml:space="preserve"> </w:t>
      </w:r>
      <w:r>
        <w:rPr>
          <w:spacing w:val="-2"/>
        </w:rPr>
        <w:t>Measures</w:t>
      </w:r>
    </w:p>
    <w:p w14:paraId="3125C9F8" w14:textId="77777777" w:rsidR="00CE643D" w:rsidRDefault="00443152">
      <w:pPr>
        <w:pStyle w:val="ListParagraph"/>
        <w:numPr>
          <w:ilvl w:val="3"/>
          <w:numId w:val="43"/>
        </w:numPr>
        <w:tabs>
          <w:tab w:val="left" w:pos="2303"/>
        </w:tabs>
        <w:spacing w:before="119"/>
        <w:ind w:hanging="772"/>
        <w:rPr>
          <w:i/>
        </w:rPr>
      </w:pPr>
      <w:proofErr w:type="spellStart"/>
      <w:r>
        <w:rPr>
          <w:i/>
          <w:spacing w:val="-2"/>
        </w:rPr>
        <w:t>Burnoff</w:t>
      </w:r>
      <w:proofErr w:type="spellEnd"/>
    </w:p>
    <w:p w14:paraId="3125C9F9" w14:textId="77777777" w:rsidR="00CE643D" w:rsidRDefault="00443152">
      <w:pPr>
        <w:pStyle w:val="ListParagraph"/>
        <w:numPr>
          <w:ilvl w:val="3"/>
          <w:numId w:val="43"/>
        </w:numPr>
        <w:tabs>
          <w:tab w:val="left" w:pos="2303"/>
        </w:tabs>
        <w:spacing w:before="1"/>
        <w:ind w:hanging="772"/>
        <w:rPr>
          <w:i/>
        </w:rPr>
      </w:pPr>
      <w:r>
        <w:rPr>
          <w:i/>
        </w:rPr>
        <w:t>Protection</w:t>
      </w:r>
      <w:r>
        <w:rPr>
          <w:i/>
          <w:spacing w:val="-7"/>
        </w:rPr>
        <w:t xml:space="preserve"> </w:t>
      </w:r>
      <w:r>
        <w:rPr>
          <w:i/>
        </w:rPr>
        <w:t>of</w:t>
      </w:r>
      <w:r>
        <w:rPr>
          <w:i/>
          <w:spacing w:val="-5"/>
        </w:rPr>
        <w:t xml:space="preserve"> </w:t>
      </w:r>
      <w:r>
        <w:rPr>
          <w:i/>
        </w:rPr>
        <w:t>Erodible</w:t>
      </w:r>
      <w:r>
        <w:rPr>
          <w:i/>
          <w:spacing w:val="-4"/>
        </w:rPr>
        <w:t xml:space="preserve"> Soils</w:t>
      </w:r>
    </w:p>
    <w:p w14:paraId="3125C9FA" w14:textId="77777777" w:rsidR="00CE643D" w:rsidRDefault="00443152">
      <w:pPr>
        <w:pStyle w:val="ListParagraph"/>
        <w:numPr>
          <w:ilvl w:val="1"/>
          <w:numId w:val="43"/>
        </w:numPr>
        <w:tabs>
          <w:tab w:val="left" w:pos="911"/>
        </w:tabs>
        <w:spacing w:before="120"/>
        <w:ind w:left="911" w:hanging="441"/>
      </w:pPr>
      <w:r>
        <w:t>HISTORICAL,</w:t>
      </w:r>
      <w:r>
        <w:rPr>
          <w:spacing w:val="-11"/>
        </w:rPr>
        <w:t xml:space="preserve"> </w:t>
      </w:r>
      <w:r>
        <w:t>ARCHAEOLOGICAL,</w:t>
      </w:r>
      <w:r>
        <w:rPr>
          <w:spacing w:val="-11"/>
        </w:rPr>
        <w:t xml:space="preserve"> </w:t>
      </w:r>
      <w:r>
        <w:t>AND</w:t>
      </w:r>
      <w:r>
        <w:rPr>
          <w:spacing w:val="-11"/>
        </w:rPr>
        <w:t xml:space="preserve"> </w:t>
      </w:r>
      <w:r>
        <w:t>CULTURAL</w:t>
      </w:r>
      <w:r>
        <w:rPr>
          <w:spacing w:val="-11"/>
        </w:rPr>
        <w:t xml:space="preserve"> </w:t>
      </w:r>
      <w:r>
        <w:t>RESOURCES</w:t>
      </w:r>
      <w:r>
        <w:rPr>
          <w:spacing w:val="-11"/>
        </w:rPr>
        <w:t xml:space="preserve"> </w:t>
      </w:r>
      <w:r>
        <w:rPr>
          <w:spacing w:val="-2"/>
        </w:rPr>
        <w:t>MANAGEMENT</w:t>
      </w:r>
    </w:p>
    <w:p w14:paraId="3125C9FB" w14:textId="77777777" w:rsidR="00CE643D" w:rsidRDefault="00443152">
      <w:pPr>
        <w:pStyle w:val="ListParagraph"/>
        <w:numPr>
          <w:ilvl w:val="1"/>
          <w:numId w:val="43"/>
        </w:numPr>
        <w:tabs>
          <w:tab w:val="left" w:pos="911"/>
        </w:tabs>
        <w:spacing w:before="121"/>
        <w:ind w:left="911" w:hanging="441"/>
      </w:pPr>
      <w:r>
        <w:t>SOLID</w:t>
      </w:r>
      <w:r>
        <w:rPr>
          <w:spacing w:val="-9"/>
        </w:rPr>
        <w:t xml:space="preserve"> </w:t>
      </w:r>
      <w:r>
        <w:t>WASTE</w:t>
      </w:r>
      <w:r>
        <w:rPr>
          <w:spacing w:val="-9"/>
        </w:rPr>
        <w:t xml:space="preserve"> </w:t>
      </w:r>
      <w:r>
        <w:t>MANAGEMENT</w:t>
      </w:r>
      <w:r>
        <w:rPr>
          <w:spacing w:val="-6"/>
        </w:rPr>
        <w:t xml:space="preserve"> </w:t>
      </w:r>
      <w:r>
        <w:rPr>
          <w:spacing w:val="-4"/>
        </w:rPr>
        <w:t>PLAN</w:t>
      </w:r>
    </w:p>
    <w:p w14:paraId="3125C9FC" w14:textId="77777777" w:rsidR="00CE643D" w:rsidRDefault="00443152">
      <w:pPr>
        <w:pStyle w:val="ListParagraph"/>
        <w:numPr>
          <w:ilvl w:val="2"/>
          <w:numId w:val="43"/>
        </w:numPr>
        <w:tabs>
          <w:tab w:val="left" w:pos="1506"/>
        </w:tabs>
        <w:spacing w:before="119" w:line="252" w:lineRule="exact"/>
        <w:ind w:left="1506" w:hanging="606"/>
      </w:pPr>
      <w:r>
        <w:t>Solid</w:t>
      </w:r>
      <w:r>
        <w:rPr>
          <w:spacing w:val="-10"/>
        </w:rPr>
        <w:t xml:space="preserve"> </w:t>
      </w:r>
      <w:r>
        <w:t>Waste</w:t>
      </w:r>
      <w:r>
        <w:rPr>
          <w:spacing w:val="-6"/>
        </w:rPr>
        <w:t xml:space="preserve"> </w:t>
      </w:r>
      <w:r>
        <w:t>Management</w:t>
      </w:r>
      <w:r>
        <w:rPr>
          <w:spacing w:val="-3"/>
        </w:rPr>
        <w:t xml:space="preserve"> </w:t>
      </w:r>
      <w:r>
        <w:rPr>
          <w:spacing w:val="-2"/>
        </w:rPr>
        <w:t>Report</w:t>
      </w:r>
    </w:p>
    <w:p w14:paraId="3125C9FD" w14:textId="77777777" w:rsidR="00CE643D" w:rsidRDefault="00443152">
      <w:pPr>
        <w:pStyle w:val="ListParagraph"/>
        <w:numPr>
          <w:ilvl w:val="2"/>
          <w:numId w:val="43"/>
        </w:numPr>
        <w:tabs>
          <w:tab w:val="left" w:pos="1506"/>
        </w:tabs>
        <w:spacing w:line="252" w:lineRule="exact"/>
        <w:ind w:left="1506" w:hanging="606"/>
      </w:pPr>
      <w:r>
        <w:t>Control</w:t>
      </w:r>
      <w:r>
        <w:rPr>
          <w:spacing w:val="-3"/>
        </w:rPr>
        <w:t xml:space="preserve"> </w:t>
      </w:r>
      <w:r>
        <w:t>and</w:t>
      </w:r>
      <w:r>
        <w:rPr>
          <w:spacing w:val="-7"/>
        </w:rPr>
        <w:t xml:space="preserve"> </w:t>
      </w:r>
      <w:r>
        <w:t>Management</w:t>
      </w:r>
      <w:r>
        <w:rPr>
          <w:spacing w:val="-2"/>
        </w:rPr>
        <w:t xml:space="preserve"> </w:t>
      </w:r>
      <w:r>
        <w:t>of</w:t>
      </w:r>
      <w:r>
        <w:rPr>
          <w:spacing w:val="-3"/>
        </w:rPr>
        <w:t xml:space="preserve"> </w:t>
      </w:r>
      <w:r>
        <w:t>Solid</w:t>
      </w:r>
      <w:r>
        <w:rPr>
          <w:spacing w:val="-3"/>
        </w:rPr>
        <w:t xml:space="preserve"> </w:t>
      </w:r>
      <w:r>
        <w:rPr>
          <w:spacing w:val="-2"/>
        </w:rPr>
        <w:t>Wastes</w:t>
      </w:r>
    </w:p>
    <w:p w14:paraId="3125C9FE" w14:textId="77777777" w:rsidR="00CE643D" w:rsidRDefault="00443152">
      <w:pPr>
        <w:pStyle w:val="ListParagraph"/>
        <w:numPr>
          <w:ilvl w:val="1"/>
          <w:numId w:val="43"/>
        </w:numPr>
        <w:tabs>
          <w:tab w:val="left" w:pos="911"/>
        </w:tabs>
        <w:spacing w:before="122"/>
        <w:ind w:left="911" w:hanging="441"/>
      </w:pPr>
      <w:r>
        <w:t>WHM/HW</w:t>
      </w:r>
      <w:r>
        <w:rPr>
          <w:spacing w:val="-10"/>
        </w:rPr>
        <w:t xml:space="preserve"> </w:t>
      </w:r>
      <w:r>
        <w:t>MATERIALS</w:t>
      </w:r>
      <w:r>
        <w:rPr>
          <w:spacing w:val="-8"/>
        </w:rPr>
        <w:t xml:space="preserve"> </w:t>
      </w:r>
      <w:r>
        <w:rPr>
          <w:spacing w:val="-2"/>
        </w:rPr>
        <w:t>PROHIBITION</w:t>
      </w:r>
    </w:p>
    <w:p w14:paraId="3125C9FF" w14:textId="77777777" w:rsidR="00CE643D" w:rsidRDefault="00443152">
      <w:pPr>
        <w:pStyle w:val="ListParagraph"/>
        <w:numPr>
          <w:ilvl w:val="1"/>
          <w:numId w:val="43"/>
        </w:numPr>
        <w:tabs>
          <w:tab w:val="left" w:pos="911"/>
        </w:tabs>
        <w:spacing w:before="119"/>
        <w:ind w:left="911" w:hanging="441"/>
      </w:pPr>
      <w:r>
        <w:t>HAZARDOUS</w:t>
      </w:r>
      <w:r>
        <w:rPr>
          <w:spacing w:val="-12"/>
        </w:rPr>
        <w:t xml:space="preserve"> </w:t>
      </w:r>
      <w:r>
        <w:t>MATERIAL</w:t>
      </w:r>
      <w:r>
        <w:rPr>
          <w:spacing w:val="-12"/>
        </w:rPr>
        <w:t xml:space="preserve"> </w:t>
      </w:r>
      <w:r>
        <w:rPr>
          <w:spacing w:val="-2"/>
        </w:rPr>
        <w:t>MANAGEMENT</w:t>
      </w:r>
    </w:p>
    <w:p w14:paraId="3125CA00" w14:textId="77777777" w:rsidR="00CE643D" w:rsidRDefault="00443152">
      <w:pPr>
        <w:pStyle w:val="ListParagraph"/>
        <w:numPr>
          <w:ilvl w:val="2"/>
          <w:numId w:val="43"/>
        </w:numPr>
        <w:tabs>
          <w:tab w:val="left" w:pos="1505"/>
        </w:tabs>
        <w:spacing w:before="121" w:line="252" w:lineRule="exact"/>
        <w:ind w:left="1505" w:hanging="606"/>
      </w:pPr>
      <w:r>
        <w:t>Asbestos</w:t>
      </w:r>
      <w:r>
        <w:rPr>
          <w:spacing w:val="-6"/>
        </w:rPr>
        <w:t xml:space="preserve"> </w:t>
      </w:r>
      <w:r>
        <w:rPr>
          <w:spacing w:val="-2"/>
        </w:rPr>
        <w:t>Management</w:t>
      </w:r>
    </w:p>
    <w:p w14:paraId="3125CA01" w14:textId="77777777" w:rsidR="00CE643D" w:rsidRDefault="00443152">
      <w:pPr>
        <w:pStyle w:val="ListParagraph"/>
        <w:numPr>
          <w:ilvl w:val="2"/>
          <w:numId w:val="43"/>
        </w:numPr>
        <w:tabs>
          <w:tab w:val="left" w:pos="1529"/>
        </w:tabs>
        <w:spacing w:line="252" w:lineRule="exact"/>
        <w:ind w:left="1529" w:hanging="630"/>
      </w:pPr>
      <w:r>
        <w:t>Polychlorinated</w:t>
      </w:r>
      <w:r>
        <w:rPr>
          <w:spacing w:val="-8"/>
        </w:rPr>
        <w:t xml:space="preserve"> </w:t>
      </w:r>
      <w:r>
        <w:t>Biphenyls</w:t>
      </w:r>
      <w:r>
        <w:rPr>
          <w:spacing w:val="-8"/>
        </w:rPr>
        <w:t xml:space="preserve"> </w:t>
      </w:r>
      <w:r>
        <w:t>(PCBs)</w:t>
      </w:r>
      <w:r>
        <w:rPr>
          <w:spacing w:val="-7"/>
        </w:rPr>
        <w:t xml:space="preserve"> </w:t>
      </w:r>
      <w:r>
        <w:rPr>
          <w:spacing w:val="-2"/>
        </w:rPr>
        <w:t>Management</w:t>
      </w:r>
    </w:p>
    <w:p w14:paraId="3125CA02" w14:textId="77777777" w:rsidR="00CE643D" w:rsidRDefault="00443152">
      <w:pPr>
        <w:pStyle w:val="ListParagraph"/>
        <w:numPr>
          <w:ilvl w:val="2"/>
          <w:numId w:val="43"/>
        </w:numPr>
        <w:tabs>
          <w:tab w:val="left" w:pos="1529"/>
        </w:tabs>
        <w:spacing w:before="2" w:line="252" w:lineRule="exact"/>
        <w:ind w:left="1529" w:hanging="630"/>
      </w:pPr>
      <w:r>
        <w:t>Radioactive</w:t>
      </w:r>
      <w:r>
        <w:rPr>
          <w:spacing w:val="-6"/>
        </w:rPr>
        <w:t xml:space="preserve"> </w:t>
      </w:r>
      <w:r>
        <w:t>or</w:t>
      </w:r>
      <w:r>
        <w:rPr>
          <w:spacing w:val="-5"/>
        </w:rPr>
        <w:t xml:space="preserve"> </w:t>
      </w:r>
      <w:r>
        <w:t>Radionuclides</w:t>
      </w:r>
      <w:r>
        <w:rPr>
          <w:spacing w:val="-6"/>
        </w:rPr>
        <w:t xml:space="preserve"> </w:t>
      </w:r>
      <w:r>
        <w:t>Materials</w:t>
      </w:r>
      <w:r>
        <w:rPr>
          <w:spacing w:val="-5"/>
        </w:rPr>
        <w:t xml:space="preserve"> </w:t>
      </w:r>
      <w:r>
        <w:rPr>
          <w:spacing w:val="-2"/>
        </w:rPr>
        <w:t>Management</w:t>
      </w:r>
    </w:p>
    <w:p w14:paraId="3125CA03" w14:textId="77777777" w:rsidR="00CE643D" w:rsidRDefault="00443152">
      <w:pPr>
        <w:pStyle w:val="ListParagraph"/>
        <w:numPr>
          <w:ilvl w:val="2"/>
          <w:numId w:val="43"/>
        </w:numPr>
        <w:tabs>
          <w:tab w:val="left" w:pos="1529"/>
        </w:tabs>
        <w:spacing w:line="252" w:lineRule="exact"/>
        <w:ind w:left="1529" w:hanging="630"/>
      </w:pPr>
      <w:r>
        <w:t>Lead</w:t>
      </w:r>
      <w:r>
        <w:rPr>
          <w:spacing w:val="-3"/>
        </w:rPr>
        <w:t xml:space="preserve"> </w:t>
      </w:r>
      <w:r>
        <w:t>Based</w:t>
      </w:r>
      <w:r>
        <w:rPr>
          <w:spacing w:val="-2"/>
        </w:rPr>
        <w:t xml:space="preserve"> </w:t>
      </w:r>
      <w:r>
        <w:t>Paint</w:t>
      </w:r>
      <w:r>
        <w:rPr>
          <w:spacing w:val="-4"/>
        </w:rPr>
        <w:t xml:space="preserve"> </w:t>
      </w:r>
      <w:r>
        <w:t>(LBP)</w:t>
      </w:r>
      <w:r>
        <w:rPr>
          <w:spacing w:val="-4"/>
        </w:rPr>
        <w:t xml:space="preserve"> </w:t>
      </w:r>
      <w:r>
        <w:rPr>
          <w:spacing w:val="-2"/>
        </w:rPr>
        <w:t>Management</w:t>
      </w:r>
    </w:p>
    <w:p w14:paraId="3125CA04" w14:textId="77777777" w:rsidR="00CE643D" w:rsidRDefault="00443152">
      <w:pPr>
        <w:pStyle w:val="ListParagraph"/>
        <w:numPr>
          <w:ilvl w:val="1"/>
          <w:numId w:val="43"/>
        </w:numPr>
        <w:tabs>
          <w:tab w:val="left" w:pos="911"/>
        </w:tabs>
        <w:spacing w:before="119"/>
        <w:ind w:left="911" w:hanging="441"/>
      </w:pPr>
      <w:r>
        <w:t>PETROLEUM</w:t>
      </w:r>
      <w:r>
        <w:rPr>
          <w:spacing w:val="-9"/>
        </w:rPr>
        <w:t xml:space="preserve"> </w:t>
      </w:r>
      <w:r>
        <w:t>PRODUCTS</w:t>
      </w:r>
      <w:r>
        <w:rPr>
          <w:spacing w:val="-9"/>
        </w:rPr>
        <w:t xml:space="preserve"> </w:t>
      </w:r>
      <w:r>
        <w:t>AND</w:t>
      </w:r>
      <w:r>
        <w:rPr>
          <w:spacing w:val="-8"/>
        </w:rPr>
        <w:t xml:space="preserve"> </w:t>
      </w:r>
      <w:r>
        <w:rPr>
          <w:spacing w:val="-2"/>
        </w:rPr>
        <w:t>REFUELING</w:t>
      </w:r>
    </w:p>
    <w:p w14:paraId="3125CA05" w14:textId="77777777" w:rsidR="00CE643D" w:rsidRDefault="00443152">
      <w:pPr>
        <w:pStyle w:val="ListParagraph"/>
        <w:numPr>
          <w:ilvl w:val="2"/>
          <w:numId w:val="43"/>
        </w:numPr>
        <w:tabs>
          <w:tab w:val="left" w:pos="1506"/>
        </w:tabs>
        <w:spacing w:before="121" w:line="252" w:lineRule="exact"/>
        <w:ind w:left="1506" w:hanging="606"/>
      </w:pPr>
      <w:r>
        <w:t>Oily</w:t>
      </w:r>
      <w:r>
        <w:rPr>
          <w:spacing w:val="-7"/>
        </w:rPr>
        <w:t xml:space="preserve"> </w:t>
      </w:r>
      <w:r>
        <w:t>and</w:t>
      </w:r>
      <w:r>
        <w:rPr>
          <w:spacing w:val="-3"/>
        </w:rPr>
        <w:t xml:space="preserve"> </w:t>
      </w:r>
      <w:r>
        <w:t>Hazardous</w:t>
      </w:r>
      <w:r>
        <w:rPr>
          <w:spacing w:val="-5"/>
        </w:rPr>
        <w:t xml:space="preserve"> </w:t>
      </w:r>
      <w:r>
        <w:rPr>
          <w:spacing w:val="-2"/>
        </w:rPr>
        <w:t>Substances</w:t>
      </w:r>
    </w:p>
    <w:p w14:paraId="3125CA06" w14:textId="77777777" w:rsidR="00CE643D" w:rsidRDefault="00443152">
      <w:pPr>
        <w:pStyle w:val="ListParagraph"/>
        <w:numPr>
          <w:ilvl w:val="2"/>
          <w:numId w:val="43"/>
        </w:numPr>
        <w:tabs>
          <w:tab w:val="left" w:pos="1506"/>
        </w:tabs>
        <w:spacing w:line="252" w:lineRule="exact"/>
        <w:ind w:left="1506" w:hanging="606"/>
      </w:pPr>
      <w:r>
        <w:t>Inadvertent</w:t>
      </w:r>
      <w:r>
        <w:rPr>
          <w:spacing w:val="-9"/>
        </w:rPr>
        <w:t xml:space="preserve"> </w:t>
      </w:r>
      <w:r>
        <w:t>Discovery</w:t>
      </w:r>
      <w:r>
        <w:rPr>
          <w:spacing w:val="-7"/>
        </w:rPr>
        <w:t xml:space="preserve"> </w:t>
      </w:r>
      <w:r>
        <w:t>of</w:t>
      </w:r>
      <w:r>
        <w:rPr>
          <w:spacing w:val="-3"/>
        </w:rPr>
        <w:t xml:space="preserve"> </w:t>
      </w:r>
      <w:r>
        <w:t>Petroleum</w:t>
      </w:r>
      <w:r>
        <w:rPr>
          <w:spacing w:val="-8"/>
        </w:rPr>
        <w:t xml:space="preserve"> </w:t>
      </w:r>
      <w:r>
        <w:t>Contaminated</w:t>
      </w:r>
      <w:r>
        <w:rPr>
          <w:spacing w:val="-4"/>
        </w:rPr>
        <w:t xml:space="preserve"> </w:t>
      </w:r>
      <w:r>
        <w:t>Soil</w:t>
      </w:r>
      <w:r>
        <w:rPr>
          <w:spacing w:val="-4"/>
        </w:rPr>
        <w:t xml:space="preserve"> </w:t>
      </w:r>
      <w:r>
        <w:t>or</w:t>
      </w:r>
      <w:r>
        <w:rPr>
          <w:spacing w:val="-3"/>
        </w:rPr>
        <w:t xml:space="preserve"> </w:t>
      </w:r>
      <w:r>
        <w:t>Hazardous</w:t>
      </w:r>
      <w:r>
        <w:rPr>
          <w:spacing w:val="-4"/>
        </w:rPr>
        <w:t xml:space="preserve"> </w:t>
      </w:r>
      <w:r>
        <w:rPr>
          <w:spacing w:val="-2"/>
        </w:rPr>
        <w:t>Wastes</w:t>
      </w:r>
    </w:p>
    <w:p w14:paraId="3125CA07" w14:textId="77777777" w:rsidR="00CE643D" w:rsidRDefault="00443152">
      <w:pPr>
        <w:pStyle w:val="ListParagraph"/>
        <w:numPr>
          <w:ilvl w:val="1"/>
          <w:numId w:val="43"/>
        </w:numPr>
        <w:tabs>
          <w:tab w:val="left" w:pos="801"/>
        </w:tabs>
        <w:spacing w:before="122"/>
        <w:ind w:left="801" w:hanging="331"/>
      </w:pPr>
      <w:r>
        <w:t>FUEL</w:t>
      </w:r>
      <w:r>
        <w:rPr>
          <w:spacing w:val="-7"/>
        </w:rPr>
        <w:t xml:space="preserve"> </w:t>
      </w:r>
      <w:r>
        <w:rPr>
          <w:spacing w:val="-2"/>
        </w:rPr>
        <w:t>TANKS</w:t>
      </w:r>
    </w:p>
    <w:p w14:paraId="3125CA08" w14:textId="77777777" w:rsidR="00CE643D" w:rsidRDefault="00443152">
      <w:pPr>
        <w:pStyle w:val="ListParagraph"/>
        <w:numPr>
          <w:ilvl w:val="1"/>
          <w:numId w:val="43"/>
        </w:numPr>
        <w:tabs>
          <w:tab w:val="left" w:pos="911"/>
        </w:tabs>
        <w:spacing w:before="119"/>
        <w:ind w:left="911" w:hanging="441"/>
      </w:pPr>
      <w:r>
        <w:t>RELEASES/SPILLS</w:t>
      </w:r>
      <w:r>
        <w:rPr>
          <w:spacing w:val="-8"/>
        </w:rPr>
        <w:t xml:space="preserve"> </w:t>
      </w:r>
      <w:r>
        <w:t>OF</w:t>
      </w:r>
      <w:r>
        <w:rPr>
          <w:spacing w:val="-7"/>
        </w:rPr>
        <w:t xml:space="preserve"> </w:t>
      </w:r>
      <w:r>
        <w:t>OIL</w:t>
      </w:r>
      <w:r>
        <w:rPr>
          <w:spacing w:val="-8"/>
        </w:rPr>
        <w:t xml:space="preserve"> </w:t>
      </w:r>
      <w:r>
        <w:t>AND</w:t>
      </w:r>
      <w:r>
        <w:rPr>
          <w:spacing w:val="-7"/>
        </w:rPr>
        <w:t xml:space="preserve"> </w:t>
      </w:r>
      <w:r>
        <w:t>HAZARDOUS</w:t>
      </w:r>
      <w:r>
        <w:rPr>
          <w:spacing w:val="-7"/>
        </w:rPr>
        <w:t xml:space="preserve"> </w:t>
      </w:r>
      <w:r>
        <w:rPr>
          <w:spacing w:val="-2"/>
        </w:rPr>
        <w:t>SUBSTANCES</w:t>
      </w:r>
    </w:p>
    <w:p w14:paraId="3125CA09" w14:textId="77777777" w:rsidR="00CE643D" w:rsidRDefault="00443152">
      <w:pPr>
        <w:pStyle w:val="ListParagraph"/>
        <w:numPr>
          <w:ilvl w:val="1"/>
          <w:numId w:val="43"/>
        </w:numPr>
        <w:tabs>
          <w:tab w:val="left" w:pos="911"/>
        </w:tabs>
        <w:spacing w:before="119"/>
        <w:ind w:left="911" w:hanging="441"/>
      </w:pPr>
      <w:r>
        <w:t>CONTROL</w:t>
      </w:r>
      <w:r>
        <w:rPr>
          <w:spacing w:val="-11"/>
        </w:rPr>
        <w:t xml:space="preserve"> </w:t>
      </w:r>
      <w:r>
        <w:t>AND</w:t>
      </w:r>
      <w:r>
        <w:rPr>
          <w:spacing w:val="-9"/>
        </w:rPr>
        <w:t xml:space="preserve"> </w:t>
      </w:r>
      <w:r>
        <w:t>MANAGEMENT</w:t>
      </w:r>
      <w:r>
        <w:rPr>
          <w:spacing w:val="-7"/>
        </w:rPr>
        <w:t xml:space="preserve"> </w:t>
      </w:r>
      <w:r>
        <w:t>OF</w:t>
      </w:r>
      <w:r>
        <w:rPr>
          <w:spacing w:val="-9"/>
        </w:rPr>
        <w:t xml:space="preserve"> </w:t>
      </w:r>
      <w:r>
        <w:t>HAZARDOUS</w:t>
      </w:r>
      <w:r>
        <w:rPr>
          <w:spacing w:val="-8"/>
        </w:rPr>
        <w:t xml:space="preserve"> </w:t>
      </w:r>
      <w:r>
        <w:rPr>
          <w:spacing w:val="-2"/>
        </w:rPr>
        <w:t>WASTES</w:t>
      </w:r>
    </w:p>
    <w:p w14:paraId="3125CA0A" w14:textId="77777777" w:rsidR="00CE643D" w:rsidRDefault="00443152">
      <w:pPr>
        <w:pStyle w:val="ListParagraph"/>
        <w:numPr>
          <w:ilvl w:val="2"/>
          <w:numId w:val="43"/>
        </w:numPr>
        <w:tabs>
          <w:tab w:val="left" w:pos="1800"/>
        </w:tabs>
        <w:spacing w:before="121" w:line="252" w:lineRule="exact"/>
        <w:ind w:left="1800" w:hanging="900"/>
      </w:pPr>
      <w:r>
        <w:t>Facility</w:t>
      </w:r>
      <w:r>
        <w:rPr>
          <w:spacing w:val="-7"/>
        </w:rPr>
        <w:t xml:space="preserve"> </w:t>
      </w:r>
      <w:r>
        <w:t>Hazardous</w:t>
      </w:r>
      <w:r>
        <w:rPr>
          <w:spacing w:val="-6"/>
        </w:rPr>
        <w:t xml:space="preserve"> </w:t>
      </w:r>
      <w:r>
        <w:t>Waste</w:t>
      </w:r>
      <w:r>
        <w:rPr>
          <w:spacing w:val="-6"/>
        </w:rPr>
        <w:t xml:space="preserve"> </w:t>
      </w:r>
      <w:r>
        <w:t>Generator</w:t>
      </w:r>
      <w:r>
        <w:rPr>
          <w:spacing w:val="-2"/>
        </w:rPr>
        <w:t xml:space="preserve"> Status</w:t>
      </w:r>
    </w:p>
    <w:p w14:paraId="3125CA0B" w14:textId="77777777" w:rsidR="00CE643D" w:rsidRDefault="00443152">
      <w:pPr>
        <w:pStyle w:val="ListParagraph"/>
        <w:numPr>
          <w:ilvl w:val="2"/>
          <w:numId w:val="43"/>
        </w:numPr>
        <w:tabs>
          <w:tab w:val="left" w:pos="1800"/>
        </w:tabs>
        <w:spacing w:line="252" w:lineRule="exact"/>
        <w:ind w:left="1800" w:hanging="900"/>
      </w:pPr>
      <w:r>
        <w:t>Regulated</w:t>
      </w:r>
      <w:r>
        <w:rPr>
          <w:spacing w:val="-9"/>
        </w:rPr>
        <w:t xml:space="preserve"> </w:t>
      </w:r>
      <w:r>
        <w:t>Waste</w:t>
      </w:r>
      <w:r>
        <w:rPr>
          <w:spacing w:val="-5"/>
        </w:rPr>
        <w:t xml:space="preserve"> </w:t>
      </w:r>
      <w:r>
        <w:t>Storage/Satellite</w:t>
      </w:r>
      <w:r>
        <w:rPr>
          <w:spacing w:val="-5"/>
        </w:rPr>
        <w:t xml:space="preserve"> </w:t>
      </w:r>
      <w:r>
        <w:t>Accumulation/90</w:t>
      </w:r>
      <w:r>
        <w:rPr>
          <w:spacing w:val="-6"/>
        </w:rPr>
        <w:t xml:space="preserve"> </w:t>
      </w:r>
      <w:r>
        <w:t>Day</w:t>
      </w:r>
      <w:r>
        <w:rPr>
          <w:spacing w:val="-8"/>
        </w:rPr>
        <w:t xml:space="preserve"> </w:t>
      </w:r>
      <w:r>
        <w:t>Storage</w:t>
      </w:r>
      <w:r>
        <w:rPr>
          <w:spacing w:val="-5"/>
        </w:rPr>
        <w:t xml:space="preserve"> </w:t>
      </w:r>
      <w:r>
        <w:rPr>
          <w:spacing w:val="-2"/>
        </w:rPr>
        <w:t>Areas</w:t>
      </w:r>
    </w:p>
    <w:p w14:paraId="3125CA0C" w14:textId="77777777" w:rsidR="00CE643D" w:rsidRDefault="00443152">
      <w:pPr>
        <w:pStyle w:val="ListParagraph"/>
        <w:numPr>
          <w:ilvl w:val="2"/>
          <w:numId w:val="43"/>
        </w:numPr>
        <w:tabs>
          <w:tab w:val="left" w:pos="1800"/>
        </w:tabs>
        <w:spacing w:before="2"/>
        <w:ind w:left="1800" w:hanging="900"/>
      </w:pPr>
      <w:r>
        <w:t>Class</w:t>
      </w:r>
      <w:r>
        <w:rPr>
          <w:spacing w:val="-3"/>
        </w:rPr>
        <w:t xml:space="preserve"> </w:t>
      </w:r>
      <w:r>
        <w:t>I</w:t>
      </w:r>
      <w:r>
        <w:rPr>
          <w:spacing w:val="-5"/>
        </w:rPr>
        <w:t xml:space="preserve"> </w:t>
      </w:r>
      <w:r>
        <w:t>[and</w:t>
      </w:r>
      <w:r>
        <w:rPr>
          <w:spacing w:val="-2"/>
        </w:rPr>
        <w:t xml:space="preserve"> </w:t>
      </w:r>
      <w:r>
        <w:t>II]</w:t>
      </w:r>
      <w:r>
        <w:rPr>
          <w:spacing w:val="-1"/>
        </w:rPr>
        <w:t xml:space="preserve"> </w:t>
      </w:r>
      <w:r>
        <w:t>ODS</w:t>
      </w:r>
      <w:r>
        <w:rPr>
          <w:spacing w:val="-3"/>
        </w:rPr>
        <w:t xml:space="preserve"> </w:t>
      </w:r>
      <w:r>
        <w:rPr>
          <w:spacing w:val="-2"/>
        </w:rPr>
        <w:t>Prohibition</w:t>
      </w:r>
    </w:p>
    <w:p w14:paraId="3125CA0D" w14:textId="77777777" w:rsidR="00CE643D" w:rsidRDefault="00443152">
      <w:pPr>
        <w:pStyle w:val="ListParagraph"/>
        <w:numPr>
          <w:ilvl w:val="3"/>
          <w:numId w:val="43"/>
        </w:numPr>
        <w:tabs>
          <w:tab w:val="left" w:pos="2879"/>
        </w:tabs>
        <w:spacing w:before="119"/>
        <w:ind w:left="2879" w:hanging="1079"/>
        <w:rPr>
          <w:i/>
        </w:rPr>
      </w:pPr>
      <w:r>
        <w:rPr>
          <w:i/>
        </w:rPr>
        <w:t>Universal</w:t>
      </w:r>
      <w:r>
        <w:rPr>
          <w:i/>
          <w:spacing w:val="-8"/>
        </w:rPr>
        <w:t xml:space="preserve"> </w:t>
      </w:r>
      <w:r>
        <w:rPr>
          <w:i/>
        </w:rPr>
        <w:t>Waste</w:t>
      </w:r>
      <w:proofErr w:type="gramStart"/>
      <w:r>
        <w:rPr>
          <w:i/>
        </w:rPr>
        <w:t>/e-</w:t>
      </w:r>
      <w:proofErr w:type="gramEnd"/>
      <w:r>
        <w:rPr>
          <w:i/>
        </w:rPr>
        <w:t>Waste</w:t>
      </w:r>
      <w:r>
        <w:rPr>
          <w:i/>
          <w:spacing w:val="-8"/>
        </w:rPr>
        <w:t xml:space="preserve"> </w:t>
      </w:r>
      <w:r>
        <w:rPr>
          <w:i/>
          <w:spacing w:val="-2"/>
        </w:rPr>
        <w:t>Management</w:t>
      </w:r>
    </w:p>
    <w:p w14:paraId="3125CA0E" w14:textId="77777777" w:rsidR="00CE643D" w:rsidRDefault="00443152">
      <w:pPr>
        <w:pStyle w:val="ListParagraph"/>
        <w:numPr>
          <w:ilvl w:val="1"/>
          <w:numId w:val="43"/>
        </w:numPr>
        <w:tabs>
          <w:tab w:val="left" w:pos="899"/>
        </w:tabs>
        <w:spacing w:before="119"/>
        <w:ind w:left="899" w:hanging="448"/>
      </w:pPr>
      <w:r>
        <w:t>WATER</w:t>
      </w:r>
      <w:r>
        <w:rPr>
          <w:spacing w:val="-9"/>
        </w:rPr>
        <w:t xml:space="preserve"> </w:t>
      </w:r>
      <w:r>
        <w:t>RESOURCES</w:t>
      </w:r>
      <w:r>
        <w:rPr>
          <w:spacing w:val="-7"/>
        </w:rPr>
        <w:t xml:space="preserve"> </w:t>
      </w:r>
      <w:r>
        <w:t>AND</w:t>
      </w:r>
      <w:r>
        <w:rPr>
          <w:spacing w:val="-6"/>
        </w:rPr>
        <w:t xml:space="preserve"> </w:t>
      </w:r>
      <w:r>
        <w:t>WATER</w:t>
      </w:r>
      <w:r>
        <w:rPr>
          <w:spacing w:val="-7"/>
        </w:rPr>
        <w:t xml:space="preserve"> </w:t>
      </w:r>
      <w:r>
        <w:t>QUALITY</w:t>
      </w:r>
      <w:r>
        <w:rPr>
          <w:spacing w:val="-6"/>
        </w:rPr>
        <w:t xml:space="preserve"> </w:t>
      </w:r>
      <w:r>
        <w:rPr>
          <w:spacing w:val="-2"/>
        </w:rPr>
        <w:t>REQUIREMENTS</w:t>
      </w:r>
    </w:p>
    <w:p w14:paraId="3125CA0F" w14:textId="77777777" w:rsidR="00CE643D" w:rsidRDefault="00443152">
      <w:pPr>
        <w:pStyle w:val="ListParagraph"/>
        <w:numPr>
          <w:ilvl w:val="2"/>
          <w:numId w:val="43"/>
        </w:numPr>
        <w:tabs>
          <w:tab w:val="left" w:pos="1800"/>
        </w:tabs>
        <w:spacing w:before="121" w:line="252" w:lineRule="exact"/>
        <w:ind w:left="1800" w:hanging="900"/>
      </w:pPr>
      <w:r>
        <w:t>Surface</w:t>
      </w:r>
      <w:r>
        <w:rPr>
          <w:spacing w:val="-6"/>
        </w:rPr>
        <w:t xml:space="preserve"> </w:t>
      </w:r>
      <w:r>
        <w:t>and</w:t>
      </w:r>
      <w:r>
        <w:rPr>
          <w:spacing w:val="-4"/>
        </w:rPr>
        <w:t xml:space="preserve"> </w:t>
      </w:r>
      <w:r>
        <w:t>Ground</w:t>
      </w:r>
      <w:r>
        <w:rPr>
          <w:spacing w:val="-3"/>
        </w:rPr>
        <w:t xml:space="preserve"> </w:t>
      </w:r>
      <w:r>
        <w:rPr>
          <w:spacing w:val="-4"/>
        </w:rPr>
        <w:t>Water</w:t>
      </w:r>
    </w:p>
    <w:p w14:paraId="3125CA10" w14:textId="77777777" w:rsidR="00CE643D" w:rsidRDefault="00443152">
      <w:pPr>
        <w:pStyle w:val="ListParagraph"/>
        <w:numPr>
          <w:ilvl w:val="2"/>
          <w:numId w:val="43"/>
        </w:numPr>
        <w:tabs>
          <w:tab w:val="left" w:pos="1800"/>
        </w:tabs>
        <w:spacing w:line="252" w:lineRule="exact"/>
        <w:ind w:left="1800" w:hanging="900"/>
      </w:pPr>
      <w:r>
        <w:t>Storm</w:t>
      </w:r>
      <w:r>
        <w:rPr>
          <w:spacing w:val="-4"/>
        </w:rPr>
        <w:t xml:space="preserve"> </w:t>
      </w:r>
      <w:r>
        <w:rPr>
          <w:spacing w:val="-2"/>
        </w:rPr>
        <w:t>Water</w:t>
      </w:r>
    </w:p>
    <w:p w14:paraId="3125CA11" w14:textId="77777777" w:rsidR="00CE643D" w:rsidRDefault="00443152">
      <w:pPr>
        <w:pStyle w:val="ListParagraph"/>
        <w:numPr>
          <w:ilvl w:val="3"/>
          <w:numId w:val="43"/>
        </w:numPr>
        <w:tabs>
          <w:tab w:val="left" w:pos="2627"/>
        </w:tabs>
        <w:spacing w:before="2" w:line="252" w:lineRule="exact"/>
        <w:ind w:left="2627" w:hanging="827"/>
        <w:rPr>
          <w:i/>
        </w:rPr>
      </w:pPr>
      <w:r>
        <w:rPr>
          <w:i/>
        </w:rPr>
        <w:t>Storm</w:t>
      </w:r>
      <w:r>
        <w:rPr>
          <w:i/>
          <w:spacing w:val="-5"/>
        </w:rPr>
        <w:t xml:space="preserve"> </w:t>
      </w:r>
      <w:r>
        <w:rPr>
          <w:i/>
        </w:rPr>
        <w:t>Water</w:t>
      </w:r>
      <w:r>
        <w:rPr>
          <w:i/>
          <w:spacing w:val="-4"/>
        </w:rPr>
        <w:t xml:space="preserve"> </w:t>
      </w:r>
      <w:r>
        <w:rPr>
          <w:i/>
        </w:rPr>
        <w:t>Best</w:t>
      </w:r>
      <w:r>
        <w:rPr>
          <w:i/>
          <w:spacing w:val="-7"/>
        </w:rPr>
        <w:t xml:space="preserve"> </w:t>
      </w:r>
      <w:r>
        <w:rPr>
          <w:i/>
        </w:rPr>
        <w:t>Management</w:t>
      </w:r>
      <w:r>
        <w:rPr>
          <w:i/>
          <w:spacing w:val="-2"/>
        </w:rPr>
        <w:t xml:space="preserve"> Practices</w:t>
      </w:r>
    </w:p>
    <w:p w14:paraId="3125CA12" w14:textId="77777777" w:rsidR="00CE643D" w:rsidRDefault="00443152">
      <w:pPr>
        <w:pStyle w:val="ListParagraph"/>
        <w:numPr>
          <w:ilvl w:val="3"/>
          <w:numId w:val="43"/>
        </w:numPr>
        <w:tabs>
          <w:tab w:val="left" w:pos="2627"/>
        </w:tabs>
        <w:spacing w:line="252" w:lineRule="exact"/>
        <w:ind w:left="2627" w:hanging="827"/>
        <w:rPr>
          <w:i/>
        </w:rPr>
      </w:pPr>
      <w:r>
        <w:rPr>
          <w:i/>
        </w:rPr>
        <w:t>Construction</w:t>
      </w:r>
      <w:r>
        <w:rPr>
          <w:i/>
          <w:spacing w:val="-9"/>
        </w:rPr>
        <w:t xml:space="preserve"> </w:t>
      </w:r>
      <w:r>
        <w:rPr>
          <w:i/>
        </w:rPr>
        <w:t>General</w:t>
      </w:r>
      <w:r>
        <w:rPr>
          <w:i/>
          <w:spacing w:val="-5"/>
        </w:rPr>
        <w:t xml:space="preserve"> </w:t>
      </w:r>
      <w:r>
        <w:rPr>
          <w:i/>
        </w:rPr>
        <w:t>Permit</w:t>
      </w:r>
      <w:r>
        <w:rPr>
          <w:i/>
          <w:spacing w:val="-5"/>
        </w:rPr>
        <w:t xml:space="preserve"> </w:t>
      </w:r>
      <w:r>
        <w:rPr>
          <w:i/>
          <w:spacing w:val="-2"/>
        </w:rPr>
        <w:t>Requirements</w:t>
      </w:r>
    </w:p>
    <w:p w14:paraId="3125CA13" w14:textId="77777777" w:rsidR="00CE643D" w:rsidRDefault="00443152">
      <w:pPr>
        <w:pStyle w:val="ListParagraph"/>
        <w:numPr>
          <w:ilvl w:val="2"/>
          <w:numId w:val="43"/>
        </w:numPr>
        <w:tabs>
          <w:tab w:val="left" w:pos="1800"/>
        </w:tabs>
        <w:spacing w:line="252" w:lineRule="exact"/>
        <w:ind w:left="1800" w:hanging="900"/>
      </w:pPr>
      <w:r>
        <w:t>Post-Construction</w:t>
      </w:r>
      <w:r>
        <w:rPr>
          <w:spacing w:val="-7"/>
        </w:rPr>
        <w:t xml:space="preserve"> </w:t>
      </w:r>
      <w:r>
        <w:t>Storm</w:t>
      </w:r>
      <w:r>
        <w:rPr>
          <w:spacing w:val="-9"/>
        </w:rPr>
        <w:t xml:space="preserve"> </w:t>
      </w:r>
      <w:r>
        <w:rPr>
          <w:spacing w:val="-2"/>
        </w:rPr>
        <w:t>Water</w:t>
      </w:r>
    </w:p>
    <w:p w14:paraId="3125CA14" w14:textId="77777777" w:rsidR="00CE643D" w:rsidRDefault="00443152">
      <w:pPr>
        <w:pStyle w:val="ListParagraph"/>
        <w:numPr>
          <w:ilvl w:val="2"/>
          <w:numId w:val="43"/>
        </w:numPr>
        <w:tabs>
          <w:tab w:val="left" w:pos="1800"/>
        </w:tabs>
        <w:spacing w:before="1" w:line="252" w:lineRule="exact"/>
        <w:ind w:left="1800" w:hanging="900"/>
      </w:pPr>
      <w:r>
        <w:t>Domestic</w:t>
      </w:r>
      <w:r>
        <w:rPr>
          <w:spacing w:val="-4"/>
        </w:rPr>
        <w:t xml:space="preserve"> </w:t>
      </w:r>
      <w:r>
        <w:rPr>
          <w:spacing w:val="-2"/>
        </w:rPr>
        <w:t>Wastewater</w:t>
      </w:r>
    </w:p>
    <w:p w14:paraId="3125CA15" w14:textId="77777777" w:rsidR="00CE643D" w:rsidRDefault="00443152">
      <w:pPr>
        <w:pStyle w:val="ListParagraph"/>
        <w:numPr>
          <w:ilvl w:val="2"/>
          <w:numId w:val="43"/>
        </w:numPr>
        <w:tabs>
          <w:tab w:val="left" w:pos="1800"/>
        </w:tabs>
        <w:spacing w:line="252" w:lineRule="exact"/>
        <w:ind w:left="1800" w:hanging="900"/>
      </w:pPr>
      <w:r>
        <w:t>Industrial</w:t>
      </w:r>
      <w:r>
        <w:rPr>
          <w:spacing w:val="-3"/>
        </w:rPr>
        <w:t xml:space="preserve"> </w:t>
      </w:r>
      <w:r>
        <w:rPr>
          <w:spacing w:val="-2"/>
        </w:rPr>
        <w:t>Wastewater</w:t>
      </w:r>
    </w:p>
    <w:p w14:paraId="3125CA16" w14:textId="77777777" w:rsidR="00CE643D" w:rsidRDefault="00443152">
      <w:pPr>
        <w:pStyle w:val="ListParagraph"/>
        <w:numPr>
          <w:ilvl w:val="2"/>
          <w:numId w:val="43"/>
        </w:numPr>
        <w:tabs>
          <w:tab w:val="left" w:pos="1800"/>
        </w:tabs>
        <w:spacing w:before="1" w:line="252" w:lineRule="exact"/>
        <w:ind w:left="1800" w:hanging="900"/>
      </w:pPr>
      <w:r>
        <w:t>Miscellaneous</w:t>
      </w:r>
      <w:r>
        <w:rPr>
          <w:spacing w:val="-7"/>
        </w:rPr>
        <w:t xml:space="preserve"> </w:t>
      </w:r>
      <w:r>
        <w:rPr>
          <w:spacing w:val="-2"/>
        </w:rPr>
        <w:t>Wastewater</w:t>
      </w:r>
    </w:p>
    <w:p w14:paraId="3125CA17" w14:textId="77777777" w:rsidR="00CE643D" w:rsidRDefault="00443152">
      <w:pPr>
        <w:pStyle w:val="ListParagraph"/>
        <w:numPr>
          <w:ilvl w:val="2"/>
          <w:numId w:val="43"/>
        </w:numPr>
        <w:tabs>
          <w:tab w:val="left" w:pos="1800"/>
        </w:tabs>
        <w:spacing w:line="252" w:lineRule="exact"/>
        <w:ind w:left="1800" w:hanging="900"/>
      </w:pPr>
      <w:r>
        <w:t>Drinking</w:t>
      </w:r>
      <w:r>
        <w:rPr>
          <w:spacing w:val="-8"/>
        </w:rPr>
        <w:t xml:space="preserve"> </w:t>
      </w:r>
      <w:r>
        <w:rPr>
          <w:spacing w:val="-2"/>
        </w:rPr>
        <w:t>Water</w:t>
      </w:r>
    </w:p>
    <w:p w14:paraId="3125CA18" w14:textId="77777777" w:rsidR="00CE643D" w:rsidRDefault="00CE643D">
      <w:pPr>
        <w:pStyle w:val="BodyText"/>
        <w:spacing w:before="121"/>
        <w:ind w:left="0"/>
      </w:pPr>
    </w:p>
    <w:p w14:paraId="3125CA19" w14:textId="77777777" w:rsidR="00CE643D" w:rsidRDefault="00443152">
      <w:pPr>
        <w:pStyle w:val="ListParagraph"/>
        <w:numPr>
          <w:ilvl w:val="1"/>
          <w:numId w:val="43"/>
        </w:numPr>
        <w:tabs>
          <w:tab w:val="left" w:pos="947"/>
        </w:tabs>
        <w:ind w:left="947" w:hanging="441"/>
      </w:pPr>
      <w:r>
        <w:t>AIR</w:t>
      </w:r>
      <w:r>
        <w:rPr>
          <w:spacing w:val="-9"/>
        </w:rPr>
        <w:t xml:space="preserve"> </w:t>
      </w:r>
      <w:r>
        <w:t>QUALITY</w:t>
      </w:r>
      <w:r>
        <w:rPr>
          <w:spacing w:val="-6"/>
        </w:rPr>
        <w:t xml:space="preserve"> </w:t>
      </w:r>
      <w:r>
        <w:rPr>
          <w:spacing w:val="-2"/>
        </w:rPr>
        <w:t>REQUIREMENTS</w:t>
      </w:r>
    </w:p>
    <w:p w14:paraId="3125CA1A" w14:textId="77777777" w:rsidR="00CE643D" w:rsidRDefault="00CE643D">
      <w:pPr>
        <w:pStyle w:val="ListParagraph"/>
        <w:sectPr w:rsidR="00CE643D">
          <w:pgSz w:w="12240" w:h="15840"/>
          <w:pgMar w:top="1340" w:right="1080" w:bottom="280" w:left="1080" w:header="520" w:footer="0" w:gutter="0"/>
          <w:cols w:space="720"/>
        </w:sectPr>
      </w:pPr>
    </w:p>
    <w:p w14:paraId="3125CA1B" w14:textId="77777777" w:rsidR="00CE643D" w:rsidRDefault="00443152">
      <w:pPr>
        <w:pStyle w:val="ListParagraph"/>
        <w:numPr>
          <w:ilvl w:val="2"/>
          <w:numId w:val="43"/>
        </w:numPr>
        <w:tabs>
          <w:tab w:val="left" w:pos="1799"/>
        </w:tabs>
        <w:spacing w:before="83" w:line="252" w:lineRule="exact"/>
        <w:ind w:left="1799" w:hanging="899"/>
      </w:pPr>
      <w:r>
        <w:lastRenderedPageBreak/>
        <w:t>Demolition,</w:t>
      </w:r>
      <w:r>
        <w:rPr>
          <w:spacing w:val="-9"/>
        </w:rPr>
        <w:t xml:space="preserve"> </w:t>
      </w:r>
      <w:r>
        <w:t>Site</w:t>
      </w:r>
      <w:r>
        <w:rPr>
          <w:spacing w:val="-5"/>
        </w:rPr>
        <w:t xml:space="preserve"> </w:t>
      </w:r>
      <w:r>
        <w:t>Clearing,</w:t>
      </w:r>
      <w:r>
        <w:rPr>
          <w:spacing w:val="-6"/>
        </w:rPr>
        <w:t xml:space="preserve"> </w:t>
      </w:r>
      <w:r>
        <w:t>Grading,</w:t>
      </w:r>
      <w:r>
        <w:rPr>
          <w:spacing w:val="-5"/>
        </w:rPr>
        <w:t xml:space="preserve"> </w:t>
      </w:r>
      <w:r>
        <w:t>Excavation,</w:t>
      </w:r>
      <w:r>
        <w:rPr>
          <w:spacing w:val="-6"/>
        </w:rPr>
        <w:t xml:space="preserve"> </w:t>
      </w:r>
      <w:r>
        <w:t>Backfilling,</w:t>
      </w:r>
      <w:r>
        <w:rPr>
          <w:spacing w:val="-5"/>
        </w:rPr>
        <w:t xml:space="preserve"> </w:t>
      </w:r>
      <w:r>
        <w:t>and</w:t>
      </w:r>
      <w:r>
        <w:rPr>
          <w:spacing w:val="-6"/>
        </w:rPr>
        <w:t xml:space="preserve"> </w:t>
      </w:r>
      <w:r>
        <w:rPr>
          <w:spacing w:val="-2"/>
        </w:rPr>
        <w:t>Trenching</w:t>
      </w:r>
    </w:p>
    <w:p w14:paraId="3125CA1C" w14:textId="77777777" w:rsidR="00CE643D" w:rsidRDefault="00443152">
      <w:pPr>
        <w:pStyle w:val="ListParagraph"/>
        <w:numPr>
          <w:ilvl w:val="2"/>
          <w:numId w:val="43"/>
        </w:numPr>
        <w:tabs>
          <w:tab w:val="left" w:pos="1799"/>
        </w:tabs>
        <w:spacing w:line="252" w:lineRule="exact"/>
        <w:ind w:left="1799" w:hanging="899"/>
      </w:pPr>
      <w:r>
        <w:t>Asphalt</w:t>
      </w:r>
      <w:r>
        <w:rPr>
          <w:spacing w:val="-5"/>
        </w:rPr>
        <w:t xml:space="preserve"> </w:t>
      </w:r>
      <w:r>
        <w:rPr>
          <w:spacing w:val="-2"/>
        </w:rPr>
        <w:t>Paving</w:t>
      </w:r>
    </w:p>
    <w:p w14:paraId="3125CA1D" w14:textId="77777777" w:rsidR="00CE643D" w:rsidRDefault="00443152">
      <w:pPr>
        <w:pStyle w:val="ListParagraph"/>
        <w:numPr>
          <w:ilvl w:val="2"/>
          <w:numId w:val="43"/>
        </w:numPr>
        <w:tabs>
          <w:tab w:val="left" w:pos="1799"/>
        </w:tabs>
        <w:spacing w:before="1" w:line="252" w:lineRule="exact"/>
        <w:ind w:left="1799" w:hanging="899"/>
      </w:pPr>
      <w:r>
        <w:t>Coating,</w:t>
      </w:r>
      <w:r>
        <w:rPr>
          <w:spacing w:val="-5"/>
        </w:rPr>
        <w:t xml:space="preserve"> </w:t>
      </w:r>
      <w:r>
        <w:t>Painting,</w:t>
      </w:r>
      <w:r>
        <w:rPr>
          <w:spacing w:val="-4"/>
        </w:rPr>
        <w:t xml:space="preserve"> </w:t>
      </w:r>
      <w:r>
        <w:t>Adhering,</w:t>
      </w:r>
      <w:r>
        <w:rPr>
          <w:spacing w:val="-5"/>
        </w:rPr>
        <w:t xml:space="preserve"> </w:t>
      </w:r>
      <w:r>
        <w:t>and</w:t>
      </w:r>
      <w:r>
        <w:rPr>
          <w:spacing w:val="-4"/>
        </w:rPr>
        <w:t xml:space="preserve"> </w:t>
      </w:r>
      <w:r>
        <w:rPr>
          <w:spacing w:val="-2"/>
        </w:rPr>
        <w:t>Sealing</w:t>
      </w:r>
    </w:p>
    <w:p w14:paraId="3125CA1E" w14:textId="77777777" w:rsidR="00CE643D" w:rsidRDefault="00443152">
      <w:pPr>
        <w:pStyle w:val="ListParagraph"/>
        <w:numPr>
          <w:ilvl w:val="2"/>
          <w:numId w:val="43"/>
        </w:numPr>
        <w:tabs>
          <w:tab w:val="left" w:pos="1799"/>
        </w:tabs>
        <w:spacing w:line="252" w:lineRule="exact"/>
        <w:ind w:left="1799" w:hanging="899"/>
      </w:pPr>
      <w:r>
        <w:t>Abrasive</w:t>
      </w:r>
      <w:r>
        <w:rPr>
          <w:spacing w:val="-4"/>
        </w:rPr>
        <w:t xml:space="preserve"> </w:t>
      </w:r>
      <w:r>
        <w:t>Blasting</w:t>
      </w:r>
      <w:r>
        <w:rPr>
          <w:spacing w:val="-5"/>
        </w:rPr>
        <w:t xml:space="preserve"> </w:t>
      </w:r>
      <w:r>
        <w:t>and</w:t>
      </w:r>
      <w:r>
        <w:rPr>
          <w:spacing w:val="-3"/>
        </w:rPr>
        <w:t xml:space="preserve"> </w:t>
      </w:r>
      <w:r>
        <w:t>Corrosion</w:t>
      </w:r>
      <w:r>
        <w:rPr>
          <w:spacing w:val="-3"/>
        </w:rPr>
        <w:t xml:space="preserve"> </w:t>
      </w:r>
      <w:r>
        <w:rPr>
          <w:spacing w:val="-2"/>
        </w:rPr>
        <w:t>Control</w:t>
      </w:r>
    </w:p>
    <w:p w14:paraId="3125CA1F" w14:textId="77777777" w:rsidR="00CE643D" w:rsidRDefault="00443152">
      <w:pPr>
        <w:pStyle w:val="ListParagraph"/>
        <w:numPr>
          <w:ilvl w:val="2"/>
          <w:numId w:val="43"/>
        </w:numPr>
        <w:tabs>
          <w:tab w:val="left" w:pos="1799"/>
        </w:tabs>
        <w:spacing w:before="2" w:line="252" w:lineRule="exact"/>
        <w:ind w:left="1799" w:hanging="899"/>
      </w:pPr>
      <w:r>
        <w:t>Use</w:t>
      </w:r>
      <w:r>
        <w:rPr>
          <w:spacing w:val="-7"/>
        </w:rPr>
        <w:t xml:space="preserve"> </w:t>
      </w:r>
      <w:r>
        <w:t>of</w:t>
      </w:r>
      <w:r>
        <w:rPr>
          <w:spacing w:val="-3"/>
        </w:rPr>
        <w:t xml:space="preserve"> </w:t>
      </w:r>
      <w:r>
        <w:t>Portable</w:t>
      </w:r>
      <w:r>
        <w:rPr>
          <w:spacing w:val="-4"/>
        </w:rPr>
        <w:t xml:space="preserve"> </w:t>
      </w:r>
      <w:r>
        <w:t>Equipment</w:t>
      </w:r>
      <w:r>
        <w:rPr>
          <w:spacing w:val="-7"/>
        </w:rPr>
        <w:t xml:space="preserve"> </w:t>
      </w:r>
      <w:r>
        <w:t>Powered</w:t>
      </w:r>
      <w:r>
        <w:rPr>
          <w:spacing w:val="-4"/>
        </w:rPr>
        <w:t xml:space="preserve"> </w:t>
      </w:r>
      <w:r>
        <w:t>by</w:t>
      </w:r>
      <w:r>
        <w:rPr>
          <w:spacing w:val="-7"/>
        </w:rPr>
        <w:t xml:space="preserve"> </w:t>
      </w:r>
      <w:r>
        <w:t>Internal</w:t>
      </w:r>
      <w:r>
        <w:rPr>
          <w:spacing w:val="-3"/>
        </w:rPr>
        <w:t xml:space="preserve"> </w:t>
      </w:r>
      <w:r>
        <w:t>Combustion</w:t>
      </w:r>
      <w:r>
        <w:rPr>
          <w:spacing w:val="-4"/>
        </w:rPr>
        <w:t xml:space="preserve"> </w:t>
      </w:r>
      <w:r>
        <w:rPr>
          <w:spacing w:val="-2"/>
        </w:rPr>
        <w:t>Engines</w:t>
      </w:r>
    </w:p>
    <w:p w14:paraId="3125CA20" w14:textId="77777777" w:rsidR="00CE643D" w:rsidRDefault="00443152">
      <w:pPr>
        <w:pStyle w:val="ListParagraph"/>
        <w:numPr>
          <w:ilvl w:val="2"/>
          <w:numId w:val="43"/>
        </w:numPr>
        <w:tabs>
          <w:tab w:val="left" w:pos="1799"/>
        </w:tabs>
        <w:spacing w:line="252" w:lineRule="exact"/>
        <w:ind w:left="1799" w:hanging="899"/>
      </w:pPr>
      <w:r>
        <w:t>Gasoline/E-85</w:t>
      </w:r>
      <w:r>
        <w:rPr>
          <w:spacing w:val="-7"/>
        </w:rPr>
        <w:t xml:space="preserve"> </w:t>
      </w:r>
      <w:r>
        <w:t>Storage</w:t>
      </w:r>
      <w:r>
        <w:rPr>
          <w:spacing w:val="-8"/>
        </w:rPr>
        <w:t xml:space="preserve"> </w:t>
      </w:r>
      <w:r>
        <w:rPr>
          <w:spacing w:val="-2"/>
        </w:rPr>
        <w:t>Tanks</w:t>
      </w:r>
    </w:p>
    <w:p w14:paraId="3125CA21" w14:textId="77777777" w:rsidR="00CE643D" w:rsidRDefault="00443152">
      <w:pPr>
        <w:pStyle w:val="ListParagraph"/>
        <w:numPr>
          <w:ilvl w:val="2"/>
          <w:numId w:val="43"/>
        </w:numPr>
        <w:tabs>
          <w:tab w:val="left" w:pos="1799"/>
        </w:tabs>
        <w:spacing w:line="252" w:lineRule="exact"/>
        <w:ind w:left="1799" w:hanging="900"/>
      </w:pPr>
      <w:r>
        <w:t>Ozone</w:t>
      </w:r>
      <w:r>
        <w:rPr>
          <w:spacing w:val="-5"/>
        </w:rPr>
        <w:t xml:space="preserve"> </w:t>
      </w:r>
      <w:r>
        <w:t>Depleting</w:t>
      </w:r>
      <w:r>
        <w:rPr>
          <w:spacing w:val="-8"/>
        </w:rPr>
        <w:t xml:space="preserve"> </w:t>
      </w:r>
      <w:r>
        <w:t>Substances</w:t>
      </w:r>
      <w:r>
        <w:rPr>
          <w:spacing w:val="-4"/>
        </w:rPr>
        <w:t xml:space="preserve"> (ODS)</w:t>
      </w:r>
    </w:p>
    <w:p w14:paraId="3125CA22" w14:textId="77777777" w:rsidR="00CE643D" w:rsidRDefault="00443152">
      <w:pPr>
        <w:pStyle w:val="ListParagraph"/>
        <w:numPr>
          <w:ilvl w:val="2"/>
          <w:numId w:val="43"/>
        </w:numPr>
        <w:tabs>
          <w:tab w:val="left" w:pos="1799"/>
        </w:tabs>
        <w:spacing w:before="1" w:line="252" w:lineRule="exact"/>
        <w:ind w:left="1799" w:hanging="900"/>
      </w:pPr>
      <w:r>
        <w:t>Operation</w:t>
      </w:r>
      <w:r>
        <w:rPr>
          <w:spacing w:val="-6"/>
        </w:rPr>
        <w:t xml:space="preserve"> </w:t>
      </w:r>
      <w:r>
        <w:t>of</w:t>
      </w:r>
      <w:r>
        <w:rPr>
          <w:spacing w:val="-5"/>
        </w:rPr>
        <w:t xml:space="preserve"> </w:t>
      </w:r>
      <w:r>
        <w:t>Vandenberg</w:t>
      </w:r>
      <w:r>
        <w:rPr>
          <w:spacing w:val="-6"/>
        </w:rPr>
        <w:t xml:space="preserve"> </w:t>
      </w:r>
      <w:r>
        <w:t>Owned</w:t>
      </w:r>
      <w:r>
        <w:rPr>
          <w:spacing w:val="-3"/>
        </w:rPr>
        <w:t xml:space="preserve"> </w:t>
      </w:r>
      <w:r>
        <w:t>Permitted</w:t>
      </w:r>
      <w:r>
        <w:rPr>
          <w:spacing w:val="-3"/>
        </w:rPr>
        <w:t xml:space="preserve"> </w:t>
      </w:r>
      <w:r>
        <w:rPr>
          <w:spacing w:val="-2"/>
        </w:rPr>
        <w:t>Equipment</w:t>
      </w:r>
    </w:p>
    <w:p w14:paraId="3125CA23" w14:textId="77777777" w:rsidR="00CE643D" w:rsidRDefault="00443152">
      <w:pPr>
        <w:pStyle w:val="ListParagraph"/>
        <w:numPr>
          <w:ilvl w:val="2"/>
          <w:numId w:val="43"/>
        </w:numPr>
        <w:tabs>
          <w:tab w:val="left" w:pos="1799"/>
        </w:tabs>
        <w:ind w:left="1799" w:right="1018" w:hanging="900"/>
      </w:pPr>
      <w:r>
        <w:t>Installation</w:t>
      </w:r>
      <w:r>
        <w:rPr>
          <w:spacing w:val="-4"/>
        </w:rPr>
        <w:t xml:space="preserve"> </w:t>
      </w:r>
      <w:r>
        <w:t>of</w:t>
      </w:r>
      <w:r>
        <w:rPr>
          <w:spacing w:val="-3"/>
        </w:rPr>
        <w:t xml:space="preserve"> </w:t>
      </w:r>
      <w:r>
        <w:t>Boilers,</w:t>
      </w:r>
      <w:r>
        <w:rPr>
          <w:spacing w:val="-4"/>
        </w:rPr>
        <w:t xml:space="preserve"> </w:t>
      </w:r>
      <w:r>
        <w:t>Hot</w:t>
      </w:r>
      <w:r>
        <w:rPr>
          <w:spacing w:val="-6"/>
        </w:rPr>
        <w:t xml:space="preserve"> </w:t>
      </w:r>
      <w:r>
        <w:t>Water</w:t>
      </w:r>
      <w:r>
        <w:rPr>
          <w:spacing w:val="-3"/>
        </w:rPr>
        <w:t xml:space="preserve"> </w:t>
      </w:r>
      <w:r>
        <w:t>Heaters,</w:t>
      </w:r>
      <w:r>
        <w:rPr>
          <w:spacing w:val="-4"/>
        </w:rPr>
        <w:t xml:space="preserve"> </w:t>
      </w:r>
      <w:r>
        <w:t>Furnaces,</w:t>
      </w:r>
      <w:r>
        <w:rPr>
          <w:spacing w:val="-4"/>
        </w:rPr>
        <w:t xml:space="preserve"> </w:t>
      </w:r>
      <w:r>
        <w:t>Process</w:t>
      </w:r>
      <w:r>
        <w:rPr>
          <w:spacing w:val="-4"/>
        </w:rPr>
        <w:t xml:space="preserve"> </w:t>
      </w:r>
      <w:r>
        <w:t>Heaters,</w:t>
      </w:r>
      <w:r>
        <w:rPr>
          <w:spacing w:val="-7"/>
        </w:rPr>
        <w:t xml:space="preserve"> </w:t>
      </w:r>
      <w:r>
        <w:t>and</w:t>
      </w:r>
      <w:r>
        <w:rPr>
          <w:spacing w:val="-4"/>
        </w:rPr>
        <w:t xml:space="preserve"> </w:t>
      </w:r>
      <w:r>
        <w:t>Internal Combustion Engines</w:t>
      </w:r>
    </w:p>
    <w:p w14:paraId="3125CA24" w14:textId="77777777" w:rsidR="00CE643D" w:rsidRDefault="00443152">
      <w:pPr>
        <w:pStyle w:val="ListParagraph"/>
        <w:numPr>
          <w:ilvl w:val="2"/>
          <w:numId w:val="43"/>
        </w:numPr>
        <w:tabs>
          <w:tab w:val="left" w:pos="1838"/>
          <w:tab w:val="left" w:pos="1891"/>
        </w:tabs>
        <w:ind w:left="1891" w:right="703" w:hanging="992"/>
      </w:pPr>
      <w:r>
        <w:t>Circuit</w:t>
      </w:r>
      <w:r>
        <w:rPr>
          <w:spacing w:val="-2"/>
        </w:rPr>
        <w:t xml:space="preserve"> </w:t>
      </w:r>
      <w:r>
        <w:t>Breakers,</w:t>
      </w:r>
      <w:r>
        <w:rPr>
          <w:spacing w:val="-6"/>
        </w:rPr>
        <w:t xml:space="preserve"> </w:t>
      </w:r>
      <w:r>
        <w:t>Puffer</w:t>
      </w:r>
      <w:r>
        <w:rPr>
          <w:spacing w:val="-2"/>
        </w:rPr>
        <w:t xml:space="preserve"> </w:t>
      </w:r>
      <w:r>
        <w:t>Switches,</w:t>
      </w:r>
      <w:r>
        <w:rPr>
          <w:spacing w:val="-6"/>
        </w:rPr>
        <w:t xml:space="preserve"> </w:t>
      </w:r>
      <w:r>
        <w:t>and</w:t>
      </w:r>
      <w:r>
        <w:rPr>
          <w:spacing w:val="-3"/>
        </w:rPr>
        <w:t xml:space="preserve"> </w:t>
      </w:r>
      <w:r>
        <w:t>Storage</w:t>
      </w:r>
      <w:r>
        <w:rPr>
          <w:spacing w:val="-3"/>
        </w:rPr>
        <w:t xml:space="preserve"> </w:t>
      </w:r>
      <w:r>
        <w:t>Containers</w:t>
      </w:r>
      <w:r>
        <w:rPr>
          <w:spacing w:val="-3"/>
        </w:rPr>
        <w:t xml:space="preserve"> </w:t>
      </w:r>
      <w:r>
        <w:t>with</w:t>
      </w:r>
      <w:r>
        <w:rPr>
          <w:spacing w:val="-6"/>
        </w:rPr>
        <w:t xml:space="preserve"> </w:t>
      </w:r>
      <w:r>
        <w:t>Sulphur</w:t>
      </w:r>
      <w:r>
        <w:rPr>
          <w:spacing w:val="-5"/>
        </w:rPr>
        <w:t xml:space="preserve"> </w:t>
      </w:r>
      <w:r>
        <w:t xml:space="preserve">Hexafluoride </w:t>
      </w:r>
      <w:r>
        <w:rPr>
          <w:spacing w:val="-4"/>
        </w:rPr>
        <w:t>(SF6)</w:t>
      </w:r>
    </w:p>
    <w:p w14:paraId="3125CA25" w14:textId="77777777" w:rsidR="00CE643D" w:rsidRDefault="00443152">
      <w:pPr>
        <w:pStyle w:val="ListParagraph"/>
        <w:numPr>
          <w:ilvl w:val="1"/>
          <w:numId w:val="43"/>
        </w:numPr>
        <w:tabs>
          <w:tab w:val="left" w:pos="990"/>
        </w:tabs>
        <w:spacing w:before="120"/>
        <w:ind w:left="990" w:hanging="520"/>
      </w:pPr>
      <w:r>
        <w:t>ABOVE</w:t>
      </w:r>
      <w:r>
        <w:rPr>
          <w:spacing w:val="-7"/>
        </w:rPr>
        <w:t xml:space="preserve"> </w:t>
      </w:r>
      <w:r>
        <w:t>GROUND</w:t>
      </w:r>
      <w:r>
        <w:rPr>
          <w:spacing w:val="-6"/>
        </w:rPr>
        <w:t xml:space="preserve"> </w:t>
      </w:r>
      <w:r>
        <w:t>STORAGE</w:t>
      </w:r>
      <w:r>
        <w:rPr>
          <w:spacing w:val="-6"/>
        </w:rPr>
        <w:t xml:space="preserve"> </w:t>
      </w:r>
      <w:r>
        <w:t>TANKS</w:t>
      </w:r>
      <w:r>
        <w:rPr>
          <w:spacing w:val="-8"/>
        </w:rPr>
        <w:t xml:space="preserve"> </w:t>
      </w:r>
      <w:r>
        <w:t>(AST)</w:t>
      </w:r>
      <w:r>
        <w:rPr>
          <w:spacing w:val="-4"/>
        </w:rPr>
        <w:t xml:space="preserve"> </w:t>
      </w:r>
      <w:r>
        <w:rPr>
          <w:spacing w:val="-2"/>
        </w:rPr>
        <w:t>MANAGEMENT</w:t>
      </w:r>
    </w:p>
    <w:p w14:paraId="3125CA26" w14:textId="77777777" w:rsidR="00CE643D" w:rsidRDefault="00443152">
      <w:pPr>
        <w:pStyle w:val="ListParagraph"/>
        <w:numPr>
          <w:ilvl w:val="1"/>
          <w:numId w:val="43"/>
        </w:numPr>
        <w:tabs>
          <w:tab w:val="left" w:pos="990"/>
        </w:tabs>
        <w:spacing w:before="119"/>
        <w:ind w:left="990" w:hanging="539"/>
      </w:pPr>
      <w:r>
        <w:t>UNDERGROUND</w:t>
      </w:r>
      <w:r>
        <w:rPr>
          <w:spacing w:val="-8"/>
        </w:rPr>
        <w:t xml:space="preserve"> </w:t>
      </w:r>
      <w:r>
        <w:t>STORAGE</w:t>
      </w:r>
      <w:r>
        <w:rPr>
          <w:spacing w:val="-8"/>
        </w:rPr>
        <w:t xml:space="preserve"> </w:t>
      </w:r>
      <w:r>
        <w:t>TANKS</w:t>
      </w:r>
      <w:r>
        <w:rPr>
          <w:spacing w:val="-9"/>
        </w:rPr>
        <w:t xml:space="preserve"> </w:t>
      </w:r>
      <w:r>
        <w:t>(UST)</w:t>
      </w:r>
      <w:r>
        <w:rPr>
          <w:spacing w:val="-6"/>
        </w:rPr>
        <w:t xml:space="preserve"> </w:t>
      </w:r>
      <w:r>
        <w:rPr>
          <w:spacing w:val="-2"/>
        </w:rPr>
        <w:t>MANAGEMENT</w:t>
      </w:r>
    </w:p>
    <w:p w14:paraId="3125CA27" w14:textId="77777777" w:rsidR="00CE643D" w:rsidRDefault="00443152">
      <w:pPr>
        <w:pStyle w:val="ListParagraph"/>
        <w:numPr>
          <w:ilvl w:val="2"/>
          <w:numId w:val="43"/>
        </w:numPr>
        <w:tabs>
          <w:tab w:val="left" w:pos="1799"/>
        </w:tabs>
        <w:spacing w:before="122"/>
        <w:ind w:left="1799" w:hanging="808"/>
      </w:pPr>
      <w:r>
        <w:t>SOIL</w:t>
      </w:r>
      <w:r>
        <w:rPr>
          <w:spacing w:val="-11"/>
        </w:rPr>
        <w:t xml:space="preserve"> </w:t>
      </w:r>
      <w:r>
        <w:t>CONTAMINATION</w:t>
      </w:r>
      <w:r>
        <w:rPr>
          <w:spacing w:val="-8"/>
        </w:rPr>
        <w:t xml:space="preserve"> </w:t>
      </w:r>
      <w:r>
        <w:rPr>
          <w:spacing w:val="-2"/>
        </w:rPr>
        <w:t>MANAGEMENT</w:t>
      </w:r>
    </w:p>
    <w:p w14:paraId="3125CA28" w14:textId="77777777" w:rsidR="00CE643D" w:rsidRDefault="00443152">
      <w:pPr>
        <w:pStyle w:val="ListParagraph"/>
        <w:numPr>
          <w:ilvl w:val="1"/>
          <w:numId w:val="43"/>
        </w:numPr>
        <w:tabs>
          <w:tab w:val="left" w:pos="990"/>
        </w:tabs>
        <w:spacing w:before="119"/>
        <w:ind w:left="990" w:hanging="539"/>
      </w:pPr>
      <w:r>
        <w:rPr>
          <w:spacing w:val="-2"/>
        </w:rPr>
        <w:t>LANDSCAPING</w:t>
      </w:r>
      <w:r>
        <w:rPr>
          <w:spacing w:val="8"/>
        </w:rPr>
        <w:t xml:space="preserve"> </w:t>
      </w:r>
      <w:r>
        <w:rPr>
          <w:spacing w:val="-2"/>
        </w:rPr>
        <w:t>REQUIREMENTS</w:t>
      </w:r>
    </w:p>
    <w:p w14:paraId="3125CA29" w14:textId="77777777" w:rsidR="00CE643D" w:rsidRDefault="00443152">
      <w:pPr>
        <w:pStyle w:val="ListParagraph"/>
        <w:numPr>
          <w:ilvl w:val="1"/>
          <w:numId w:val="43"/>
        </w:numPr>
        <w:tabs>
          <w:tab w:val="left" w:pos="1021"/>
        </w:tabs>
        <w:spacing w:before="121"/>
        <w:ind w:left="1021" w:hanging="551"/>
      </w:pPr>
      <w:r>
        <w:t>GREEN</w:t>
      </w:r>
      <w:r>
        <w:rPr>
          <w:spacing w:val="-10"/>
        </w:rPr>
        <w:t xml:space="preserve"> </w:t>
      </w:r>
      <w:r>
        <w:t>PROCUREMENT</w:t>
      </w:r>
      <w:r>
        <w:rPr>
          <w:spacing w:val="-7"/>
        </w:rPr>
        <w:t xml:space="preserve"> </w:t>
      </w:r>
      <w:r>
        <w:t>PROGRAM</w:t>
      </w:r>
      <w:r>
        <w:rPr>
          <w:spacing w:val="-10"/>
        </w:rPr>
        <w:t xml:space="preserve"> </w:t>
      </w:r>
      <w:r>
        <w:rPr>
          <w:spacing w:val="-4"/>
        </w:rPr>
        <w:t>(GPP)</w:t>
      </w:r>
    </w:p>
    <w:p w14:paraId="3125CA2A" w14:textId="77777777" w:rsidR="00CE643D" w:rsidRDefault="00443152">
      <w:pPr>
        <w:pStyle w:val="ListParagraph"/>
        <w:numPr>
          <w:ilvl w:val="1"/>
          <w:numId w:val="43"/>
        </w:numPr>
        <w:tabs>
          <w:tab w:val="left" w:pos="990"/>
        </w:tabs>
        <w:spacing w:before="119"/>
        <w:ind w:left="990" w:hanging="539"/>
      </w:pPr>
      <w:r>
        <w:t>ENERGY</w:t>
      </w:r>
      <w:r>
        <w:rPr>
          <w:spacing w:val="-8"/>
        </w:rPr>
        <w:t xml:space="preserve"> </w:t>
      </w:r>
      <w:r>
        <w:t>USAGE</w:t>
      </w:r>
      <w:r>
        <w:rPr>
          <w:spacing w:val="-8"/>
        </w:rPr>
        <w:t xml:space="preserve"> </w:t>
      </w:r>
      <w:r>
        <w:rPr>
          <w:spacing w:val="-2"/>
        </w:rPr>
        <w:t>MANAGEMENT</w:t>
      </w:r>
    </w:p>
    <w:p w14:paraId="3125CA2B" w14:textId="77777777" w:rsidR="00CE643D" w:rsidRDefault="00443152">
      <w:pPr>
        <w:pStyle w:val="ListParagraph"/>
        <w:numPr>
          <w:ilvl w:val="1"/>
          <w:numId w:val="43"/>
        </w:numPr>
        <w:tabs>
          <w:tab w:val="left" w:pos="1002"/>
        </w:tabs>
        <w:spacing w:before="119"/>
        <w:ind w:left="1002" w:hanging="551"/>
      </w:pPr>
      <w:r>
        <w:t>IRP</w:t>
      </w:r>
      <w:r>
        <w:rPr>
          <w:spacing w:val="-4"/>
        </w:rPr>
        <w:t xml:space="preserve"> </w:t>
      </w:r>
      <w:r>
        <w:t>and</w:t>
      </w:r>
      <w:r>
        <w:rPr>
          <w:spacing w:val="-2"/>
        </w:rPr>
        <w:t xml:space="preserve"> </w:t>
      </w:r>
      <w:r>
        <w:rPr>
          <w:spacing w:val="-4"/>
        </w:rPr>
        <w:t>MMRP</w:t>
      </w:r>
    </w:p>
    <w:p w14:paraId="3125CA2C" w14:textId="77777777" w:rsidR="00CE643D" w:rsidRDefault="00443152">
      <w:pPr>
        <w:pStyle w:val="Heading1"/>
        <w:spacing w:before="127"/>
        <w:ind w:left="359" w:firstLine="0"/>
      </w:pPr>
      <w:bookmarkStart w:id="5" w:name="PART_1_GENERAL"/>
      <w:bookmarkEnd w:id="5"/>
      <w:r>
        <w:t>PART</w:t>
      </w:r>
      <w:r>
        <w:rPr>
          <w:spacing w:val="-5"/>
        </w:rPr>
        <w:t xml:space="preserve"> </w:t>
      </w:r>
      <w:r>
        <w:t>1</w:t>
      </w:r>
      <w:r>
        <w:rPr>
          <w:spacing w:val="-1"/>
        </w:rPr>
        <w:t xml:space="preserve"> </w:t>
      </w:r>
      <w:r>
        <w:rPr>
          <w:spacing w:val="-2"/>
        </w:rPr>
        <w:t>GENERAL</w:t>
      </w:r>
    </w:p>
    <w:p w14:paraId="3125CA2D" w14:textId="77777777" w:rsidR="00CE643D" w:rsidRDefault="00443152">
      <w:pPr>
        <w:pStyle w:val="ListParagraph"/>
        <w:numPr>
          <w:ilvl w:val="1"/>
          <w:numId w:val="42"/>
        </w:numPr>
        <w:tabs>
          <w:tab w:val="left" w:pos="1079"/>
        </w:tabs>
        <w:spacing w:before="119"/>
        <w:ind w:hanging="720"/>
        <w:rPr>
          <w:b/>
        </w:rPr>
      </w:pPr>
      <w:r>
        <w:rPr>
          <w:b/>
          <w:spacing w:val="-2"/>
        </w:rPr>
        <w:t>REFERENCES</w:t>
      </w:r>
    </w:p>
    <w:p w14:paraId="3125CA2E" w14:textId="77777777" w:rsidR="00CE643D" w:rsidRDefault="00443152">
      <w:pPr>
        <w:pStyle w:val="BodyText"/>
        <w:spacing w:before="236"/>
        <w:ind w:left="1079" w:right="410"/>
      </w:pPr>
      <w:r>
        <w:t>The publications listed below form a part of this specification to the extent referenced.</w:t>
      </w:r>
      <w:r>
        <w:rPr>
          <w:spacing w:val="40"/>
        </w:rPr>
        <w:t xml:space="preserve"> </w:t>
      </w:r>
      <w:r>
        <w:t>The publications</w:t>
      </w:r>
      <w:r>
        <w:rPr>
          <w:spacing w:val="-2"/>
        </w:rPr>
        <w:t xml:space="preserve"> </w:t>
      </w:r>
      <w:r>
        <w:t>are</w:t>
      </w:r>
      <w:r>
        <w:rPr>
          <w:spacing w:val="-3"/>
        </w:rPr>
        <w:t xml:space="preserve"> </w:t>
      </w:r>
      <w:r>
        <w:t>referred</w:t>
      </w:r>
      <w:r>
        <w:rPr>
          <w:spacing w:val="-4"/>
        </w:rPr>
        <w:t xml:space="preserve"> </w:t>
      </w:r>
      <w:r>
        <w:t>to</w:t>
      </w:r>
      <w:r>
        <w:rPr>
          <w:spacing w:val="-4"/>
        </w:rPr>
        <w:t xml:space="preserve"> </w:t>
      </w:r>
      <w:r>
        <w:t>within</w:t>
      </w:r>
      <w:r>
        <w:rPr>
          <w:spacing w:val="-2"/>
        </w:rPr>
        <w:t xml:space="preserve"> </w:t>
      </w:r>
      <w:r>
        <w:t>the</w:t>
      </w:r>
      <w:r>
        <w:rPr>
          <w:spacing w:val="-2"/>
        </w:rPr>
        <w:t xml:space="preserve"> </w:t>
      </w:r>
      <w:r>
        <w:t>text</w:t>
      </w:r>
      <w:r>
        <w:rPr>
          <w:spacing w:val="-3"/>
        </w:rPr>
        <w:t xml:space="preserve"> </w:t>
      </w:r>
      <w:r>
        <w:t>by</w:t>
      </w:r>
      <w:r>
        <w:rPr>
          <w:spacing w:val="-4"/>
        </w:rPr>
        <w:t xml:space="preserve"> </w:t>
      </w:r>
      <w:r>
        <w:t>the</w:t>
      </w:r>
      <w:r>
        <w:rPr>
          <w:spacing w:val="-2"/>
        </w:rPr>
        <w:t xml:space="preserve"> </w:t>
      </w:r>
      <w:r>
        <w:t>basic</w:t>
      </w:r>
      <w:r>
        <w:rPr>
          <w:spacing w:val="-3"/>
        </w:rPr>
        <w:t xml:space="preserve"> </w:t>
      </w:r>
      <w:r>
        <w:t>designation</w:t>
      </w:r>
      <w:r>
        <w:rPr>
          <w:spacing w:val="-4"/>
        </w:rPr>
        <w:t xml:space="preserve"> </w:t>
      </w:r>
      <w:r>
        <w:t>only.</w:t>
      </w:r>
      <w:r>
        <w:rPr>
          <w:spacing w:val="40"/>
        </w:rPr>
        <w:t xml:space="preserve"> </w:t>
      </w:r>
      <w:r>
        <w:t>Unless</w:t>
      </w:r>
      <w:r>
        <w:rPr>
          <w:spacing w:val="-2"/>
        </w:rPr>
        <w:t xml:space="preserve"> </w:t>
      </w:r>
      <w:r>
        <w:t>otherwise</w:t>
      </w:r>
      <w:r>
        <w:rPr>
          <w:spacing w:val="-2"/>
        </w:rPr>
        <w:t xml:space="preserve"> </w:t>
      </w:r>
      <w:r>
        <w:t>noted, the latest published version and/or revision shall be used.</w:t>
      </w:r>
    </w:p>
    <w:p w14:paraId="3125CA2F" w14:textId="77777777" w:rsidR="00CE643D" w:rsidRDefault="00443152">
      <w:pPr>
        <w:pStyle w:val="Heading1"/>
        <w:numPr>
          <w:ilvl w:val="2"/>
          <w:numId w:val="42"/>
        </w:numPr>
        <w:tabs>
          <w:tab w:val="left" w:pos="1799"/>
        </w:tabs>
        <w:spacing w:before="125"/>
        <w:ind w:left="1799" w:hanging="720"/>
        <w:rPr>
          <w:rFonts w:ascii="Calibri"/>
        </w:rPr>
      </w:pPr>
      <w:r>
        <w:t>U.S.</w:t>
      </w:r>
      <w:r>
        <w:rPr>
          <w:spacing w:val="-4"/>
        </w:rPr>
        <w:t xml:space="preserve"> </w:t>
      </w:r>
      <w:r>
        <w:t>AIR</w:t>
      </w:r>
      <w:r>
        <w:rPr>
          <w:spacing w:val="-4"/>
        </w:rPr>
        <w:t xml:space="preserve"> </w:t>
      </w:r>
      <w:r>
        <w:t>FORCE</w:t>
      </w:r>
      <w:r>
        <w:rPr>
          <w:spacing w:val="-3"/>
        </w:rPr>
        <w:t xml:space="preserve"> </w:t>
      </w:r>
      <w:r>
        <w:rPr>
          <w:spacing w:val="-2"/>
        </w:rPr>
        <w:t>(USAF)</w:t>
      </w:r>
    </w:p>
    <w:p w14:paraId="3125CA30" w14:textId="77777777" w:rsidR="00CE643D" w:rsidRDefault="00443152">
      <w:pPr>
        <w:pStyle w:val="ListParagraph"/>
        <w:numPr>
          <w:ilvl w:val="3"/>
          <w:numId w:val="42"/>
        </w:numPr>
        <w:tabs>
          <w:tab w:val="left" w:pos="2157"/>
          <w:tab w:val="left" w:pos="3779"/>
        </w:tabs>
        <w:spacing w:before="22"/>
        <w:ind w:left="2157" w:hanging="358"/>
      </w:pPr>
      <w:r>
        <w:t>AFI</w:t>
      </w:r>
      <w:r>
        <w:rPr>
          <w:spacing w:val="-8"/>
        </w:rPr>
        <w:t xml:space="preserve"> </w:t>
      </w:r>
      <w:r>
        <w:t>23-</w:t>
      </w:r>
      <w:r>
        <w:rPr>
          <w:spacing w:val="-5"/>
        </w:rPr>
        <w:t>204</w:t>
      </w:r>
      <w:r>
        <w:tab/>
        <w:t>Organizational</w:t>
      </w:r>
      <w:r>
        <w:rPr>
          <w:spacing w:val="-5"/>
        </w:rPr>
        <w:t xml:space="preserve"> </w:t>
      </w:r>
      <w:r>
        <w:t>Fuel</w:t>
      </w:r>
      <w:r>
        <w:rPr>
          <w:spacing w:val="-6"/>
        </w:rPr>
        <w:t xml:space="preserve"> </w:t>
      </w:r>
      <w:r>
        <w:rPr>
          <w:spacing w:val="-4"/>
        </w:rPr>
        <w:t>Tanks</w:t>
      </w:r>
    </w:p>
    <w:p w14:paraId="3125CA31" w14:textId="77777777" w:rsidR="00CE643D" w:rsidRDefault="00443152">
      <w:pPr>
        <w:pStyle w:val="ListParagraph"/>
        <w:numPr>
          <w:ilvl w:val="3"/>
          <w:numId w:val="42"/>
        </w:numPr>
        <w:tabs>
          <w:tab w:val="left" w:pos="2158"/>
          <w:tab w:val="left" w:pos="3779"/>
        </w:tabs>
        <w:spacing w:before="29"/>
        <w:ind w:left="2158" w:hanging="359"/>
      </w:pPr>
      <w:r>
        <w:t>AFI</w:t>
      </w:r>
      <w:r>
        <w:rPr>
          <w:spacing w:val="-8"/>
        </w:rPr>
        <w:t xml:space="preserve"> </w:t>
      </w:r>
      <w:r>
        <w:t>32-</w:t>
      </w:r>
      <w:r>
        <w:rPr>
          <w:spacing w:val="-4"/>
        </w:rPr>
        <w:t>1053</w:t>
      </w:r>
      <w:r>
        <w:tab/>
        <w:t>Pest</w:t>
      </w:r>
      <w:r>
        <w:rPr>
          <w:spacing w:val="-8"/>
        </w:rPr>
        <w:t xml:space="preserve"> </w:t>
      </w:r>
      <w:r>
        <w:t>Management</w:t>
      </w:r>
      <w:r>
        <w:rPr>
          <w:spacing w:val="-4"/>
        </w:rPr>
        <w:t xml:space="preserve"> </w:t>
      </w:r>
      <w:r>
        <w:rPr>
          <w:spacing w:val="-2"/>
        </w:rPr>
        <w:t>Program</w:t>
      </w:r>
    </w:p>
    <w:p w14:paraId="3125CA34" w14:textId="77777777" w:rsidR="00CE643D" w:rsidRPr="00BD1AFC" w:rsidRDefault="00443152">
      <w:pPr>
        <w:pStyle w:val="ListParagraph"/>
        <w:numPr>
          <w:ilvl w:val="3"/>
          <w:numId w:val="42"/>
        </w:numPr>
        <w:tabs>
          <w:tab w:val="left" w:pos="2158"/>
          <w:tab w:val="left" w:pos="3779"/>
        </w:tabs>
        <w:spacing w:before="29"/>
        <w:ind w:left="2158" w:hanging="359"/>
      </w:pPr>
      <w:r>
        <w:t>AFM</w:t>
      </w:r>
      <w:r>
        <w:rPr>
          <w:spacing w:val="-7"/>
        </w:rPr>
        <w:t xml:space="preserve"> </w:t>
      </w:r>
      <w:r>
        <w:t>32-</w:t>
      </w:r>
      <w:r>
        <w:rPr>
          <w:spacing w:val="-4"/>
        </w:rPr>
        <w:t>1067</w:t>
      </w:r>
      <w:r>
        <w:tab/>
        <w:t>Water</w:t>
      </w:r>
      <w:r>
        <w:rPr>
          <w:spacing w:val="-2"/>
        </w:rPr>
        <w:t xml:space="preserve"> </w:t>
      </w:r>
      <w:r>
        <w:t>and</w:t>
      </w:r>
      <w:r>
        <w:rPr>
          <w:spacing w:val="-3"/>
        </w:rPr>
        <w:t xml:space="preserve"> </w:t>
      </w:r>
      <w:r>
        <w:t>Fuel</w:t>
      </w:r>
      <w:r>
        <w:rPr>
          <w:spacing w:val="-1"/>
        </w:rPr>
        <w:t xml:space="preserve"> </w:t>
      </w:r>
      <w:r>
        <w:rPr>
          <w:spacing w:val="-2"/>
        </w:rPr>
        <w:t>Systems</w:t>
      </w:r>
    </w:p>
    <w:p w14:paraId="15620F47" w14:textId="5DA56FA3" w:rsidR="00E35C90" w:rsidRDefault="00DA173E">
      <w:pPr>
        <w:pStyle w:val="ListParagraph"/>
        <w:numPr>
          <w:ilvl w:val="3"/>
          <w:numId w:val="42"/>
        </w:numPr>
        <w:tabs>
          <w:tab w:val="left" w:pos="2158"/>
          <w:tab w:val="left" w:pos="3779"/>
        </w:tabs>
        <w:spacing w:before="29"/>
        <w:ind w:left="2158" w:hanging="359"/>
      </w:pPr>
      <w:r>
        <w:t>D</w:t>
      </w:r>
      <w:r w:rsidR="009246BE" w:rsidRPr="009246BE">
        <w:t>AFMAN 32-7002, Environmental Compliance and Pollution Prevention</w:t>
      </w:r>
    </w:p>
    <w:p w14:paraId="3125CA35" w14:textId="1F3815F2" w:rsidR="00CE643D" w:rsidRDefault="004A6AB0">
      <w:pPr>
        <w:pStyle w:val="ListParagraph"/>
        <w:numPr>
          <w:ilvl w:val="3"/>
          <w:numId w:val="42"/>
        </w:numPr>
        <w:tabs>
          <w:tab w:val="left" w:pos="2159"/>
        </w:tabs>
        <w:spacing w:before="27"/>
        <w:ind w:hanging="360"/>
      </w:pPr>
      <w:r>
        <w:t>D</w:t>
      </w:r>
      <w:r w:rsidR="00443152">
        <w:t>AFMAN</w:t>
      </w:r>
      <w:r w:rsidR="00443152">
        <w:rPr>
          <w:spacing w:val="-11"/>
        </w:rPr>
        <w:t xml:space="preserve"> </w:t>
      </w:r>
      <w:r w:rsidR="00443152">
        <w:t>32-7003</w:t>
      </w:r>
      <w:r w:rsidR="00443152">
        <w:rPr>
          <w:spacing w:val="-17"/>
        </w:rPr>
        <w:t xml:space="preserve"> </w:t>
      </w:r>
      <w:r w:rsidR="00443152">
        <w:t>Environmental</w:t>
      </w:r>
      <w:r w:rsidR="00443152">
        <w:rPr>
          <w:spacing w:val="-4"/>
        </w:rPr>
        <w:t xml:space="preserve"> </w:t>
      </w:r>
      <w:r w:rsidR="00443152">
        <w:rPr>
          <w:spacing w:val="-2"/>
        </w:rPr>
        <w:t>Conservation</w:t>
      </w:r>
    </w:p>
    <w:p w14:paraId="3125CA36" w14:textId="77777777" w:rsidR="00CE643D" w:rsidRDefault="00443152">
      <w:pPr>
        <w:pStyle w:val="ListParagraph"/>
        <w:numPr>
          <w:ilvl w:val="3"/>
          <w:numId w:val="42"/>
        </w:numPr>
        <w:tabs>
          <w:tab w:val="left" w:pos="2159"/>
          <w:tab w:val="left" w:pos="3779"/>
        </w:tabs>
        <w:spacing w:before="29"/>
        <w:ind w:hanging="360"/>
      </w:pPr>
      <w:r>
        <w:t>AFI</w:t>
      </w:r>
      <w:r>
        <w:rPr>
          <w:spacing w:val="-7"/>
        </w:rPr>
        <w:t xml:space="preserve"> </w:t>
      </w:r>
      <w:r>
        <w:t>32-</w:t>
      </w:r>
      <w:r>
        <w:rPr>
          <w:spacing w:val="-4"/>
        </w:rPr>
        <w:t>7065</w:t>
      </w:r>
      <w:r>
        <w:tab/>
        <w:t>Cultural</w:t>
      </w:r>
      <w:r>
        <w:rPr>
          <w:spacing w:val="-6"/>
        </w:rPr>
        <w:t xml:space="preserve"> </w:t>
      </w:r>
      <w:r>
        <w:t>Resources</w:t>
      </w:r>
      <w:r>
        <w:rPr>
          <w:spacing w:val="-5"/>
        </w:rPr>
        <w:t xml:space="preserve"> </w:t>
      </w:r>
      <w:r>
        <w:rPr>
          <w:spacing w:val="-2"/>
        </w:rPr>
        <w:t>Management</w:t>
      </w:r>
    </w:p>
    <w:p w14:paraId="3125CA37" w14:textId="77777777" w:rsidR="00CE643D" w:rsidRDefault="00443152">
      <w:pPr>
        <w:pStyle w:val="ListParagraph"/>
        <w:numPr>
          <w:ilvl w:val="3"/>
          <w:numId w:val="42"/>
        </w:numPr>
        <w:tabs>
          <w:tab w:val="left" w:pos="2158"/>
          <w:tab w:val="left" w:pos="3779"/>
        </w:tabs>
        <w:spacing w:before="29"/>
        <w:ind w:left="2158" w:hanging="359"/>
      </w:pPr>
      <w:r>
        <w:t>AFI</w:t>
      </w:r>
      <w:r>
        <w:rPr>
          <w:spacing w:val="-7"/>
        </w:rPr>
        <w:t xml:space="preserve"> </w:t>
      </w:r>
      <w:r>
        <w:t>32-</w:t>
      </w:r>
      <w:r>
        <w:rPr>
          <w:spacing w:val="-4"/>
        </w:rPr>
        <w:t>7080</w:t>
      </w:r>
      <w:r>
        <w:tab/>
        <w:t>Compliance</w:t>
      </w:r>
      <w:r>
        <w:rPr>
          <w:spacing w:val="-6"/>
        </w:rPr>
        <w:t xml:space="preserve"> </w:t>
      </w:r>
      <w:r>
        <w:t>Assurance</w:t>
      </w:r>
      <w:r>
        <w:rPr>
          <w:spacing w:val="-5"/>
        </w:rPr>
        <w:t xml:space="preserve"> </w:t>
      </w:r>
      <w:r>
        <w:t>and</w:t>
      </w:r>
      <w:r>
        <w:rPr>
          <w:spacing w:val="-5"/>
        </w:rPr>
        <w:t xml:space="preserve"> </w:t>
      </w:r>
      <w:r>
        <w:t>Pollution</w:t>
      </w:r>
      <w:r>
        <w:rPr>
          <w:spacing w:val="-3"/>
        </w:rPr>
        <w:t xml:space="preserve"> </w:t>
      </w:r>
      <w:r>
        <w:rPr>
          <w:spacing w:val="-2"/>
        </w:rPr>
        <w:t>Prevention</w:t>
      </w:r>
    </w:p>
    <w:p w14:paraId="3125CA39" w14:textId="77777777" w:rsidR="00CE643D" w:rsidRDefault="00443152">
      <w:pPr>
        <w:pStyle w:val="ListParagraph"/>
        <w:numPr>
          <w:ilvl w:val="3"/>
          <w:numId w:val="42"/>
        </w:numPr>
        <w:tabs>
          <w:tab w:val="left" w:pos="2159"/>
          <w:tab w:val="left" w:pos="3779"/>
        </w:tabs>
        <w:spacing w:before="48"/>
        <w:ind w:hanging="360"/>
      </w:pPr>
      <w:r>
        <w:t>AFI</w:t>
      </w:r>
      <w:r>
        <w:rPr>
          <w:spacing w:val="-7"/>
        </w:rPr>
        <w:t xml:space="preserve"> </w:t>
      </w:r>
      <w:r>
        <w:t>40-</w:t>
      </w:r>
      <w:r>
        <w:rPr>
          <w:spacing w:val="-5"/>
        </w:rPr>
        <w:t>201</w:t>
      </w:r>
      <w:r>
        <w:tab/>
        <w:t>Radioactive</w:t>
      </w:r>
      <w:r>
        <w:rPr>
          <w:spacing w:val="-5"/>
        </w:rPr>
        <w:t xml:space="preserve"> </w:t>
      </w:r>
      <w:r>
        <w:t>Materials</w:t>
      </w:r>
      <w:r>
        <w:rPr>
          <w:spacing w:val="-6"/>
        </w:rPr>
        <w:t xml:space="preserve"> </w:t>
      </w:r>
      <w:r>
        <w:t>(RAM)</w:t>
      </w:r>
      <w:r>
        <w:rPr>
          <w:spacing w:val="-5"/>
        </w:rPr>
        <w:t xml:space="preserve"> </w:t>
      </w:r>
      <w:r>
        <w:rPr>
          <w:spacing w:val="-2"/>
        </w:rPr>
        <w:t>Management</w:t>
      </w:r>
    </w:p>
    <w:p w14:paraId="3125CA3B" w14:textId="77777777" w:rsidR="00CE643D" w:rsidRDefault="00443152">
      <w:pPr>
        <w:pStyle w:val="ListParagraph"/>
        <w:numPr>
          <w:ilvl w:val="3"/>
          <w:numId w:val="42"/>
        </w:numPr>
        <w:tabs>
          <w:tab w:val="left" w:pos="2159"/>
          <w:tab w:val="left" w:pos="4679"/>
        </w:tabs>
        <w:spacing w:before="48"/>
        <w:ind w:hanging="360"/>
      </w:pPr>
      <w:r>
        <w:t>30</w:t>
      </w:r>
      <w:r>
        <w:rPr>
          <w:spacing w:val="-5"/>
        </w:rPr>
        <w:t xml:space="preserve"> </w:t>
      </w:r>
      <w:r>
        <w:t>SW</w:t>
      </w:r>
      <w:r>
        <w:rPr>
          <w:spacing w:val="-2"/>
        </w:rPr>
        <w:t xml:space="preserve"> </w:t>
      </w:r>
      <w:r>
        <w:t>Plan</w:t>
      </w:r>
      <w:r>
        <w:rPr>
          <w:spacing w:val="-2"/>
        </w:rPr>
        <w:t xml:space="preserve"> </w:t>
      </w:r>
      <w:r>
        <w:t>32-</w:t>
      </w:r>
      <w:r>
        <w:rPr>
          <w:spacing w:val="-4"/>
        </w:rPr>
        <w:t>1002</w:t>
      </w:r>
      <w:r>
        <w:tab/>
        <w:t>Lead-Based</w:t>
      </w:r>
      <w:r>
        <w:rPr>
          <w:spacing w:val="-7"/>
        </w:rPr>
        <w:t xml:space="preserve"> </w:t>
      </w:r>
      <w:r>
        <w:t>Paint</w:t>
      </w:r>
      <w:r>
        <w:rPr>
          <w:spacing w:val="-6"/>
        </w:rPr>
        <w:t xml:space="preserve"> </w:t>
      </w:r>
      <w:r>
        <w:t>Management</w:t>
      </w:r>
      <w:r>
        <w:rPr>
          <w:spacing w:val="-6"/>
        </w:rPr>
        <w:t xml:space="preserve"> </w:t>
      </w:r>
      <w:r>
        <w:rPr>
          <w:spacing w:val="-4"/>
        </w:rPr>
        <w:t>Plan</w:t>
      </w:r>
    </w:p>
    <w:p w14:paraId="3125CA3C" w14:textId="77777777" w:rsidR="00CE643D" w:rsidRDefault="00443152">
      <w:pPr>
        <w:pStyle w:val="ListParagraph"/>
        <w:numPr>
          <w:ilvl w:val="3"/>
          <w:numId w:val="42"/>
        </w:numPr>
        <w:tabs>
          <w:tab w:val="left" w:pos="2158"/>
          <w:tab w:val="left" w:pos="4679"/>
        </w:tabs>
        <w:spacing w:before="48"/>
        <w:ind w:left="2158" w:hanging="359"/>
      </w:pPr>
      <w:r>
        <w:t>30</w:t>
      </w:r>
      <w:r>
        <w:rPr>
          <w:spacing w:val="-6"/>
        </w:rPr>
        <w:t xml:space="preserve"> </w:t>
      </w:r>
      <w:r>
        <w:t>SW</w:t>
      </w:r>
      <w:r>
        <w:rPr>
          <w:spacing w:val="-4"/>
        </w:rPr>
        <w:t xml:space="preserve"> </w:t>
      </w:r>
      <w:r>
        <w:t>Plan</w:t>
      </w:r>
      <w:r>
        <w:rPr>
          <w:spacing w:val="-3"/>
        </w:rPr>
        <w:t xml:space="preserve"> </w:t>
      </w:r>
      <w:r>
        <w:t>32-1052-</w:t>
      </w:r>
      <w:r>
        <w:rPr>
          <w:spacing w:val="-10"/>
        </w:rPr>
        <w:t>A</w:t>
      </w:r>
      <w:r>
        <w:tab/>
        <w:t>Asbestos</w:t>
      </w:r>
      <w:r>
        <w:rPr>
          <w:spacing w:val="-8"/>
        </w:rPr>
        <w:t xml:space="preserve"> </w:t>
      </w:r>
      <w:r>
        <w:t>Management</w:t>
      </w:r>
      <w:r>
        <w:rPr>
          <w:spacing w:val="-4"/>
        </w:rPr>
        <w:t xml:space="preserve"> Plan</w:t>
      </w:r>
    </w:p>
    <w:p w14:paraId="3125CA3D" w14:textId="77777777" w:rsidR="00CE643D" w:rsidRDefault="00443152">
      <w:pPr>
        <w:pStyle w:val="ListParagraph"/>
        <w:numPr>
          <w:ilvl w:val="3"/>
          <w:numId w:val="42"/>
        </w:numPr>
        <w:tabs>
          <w:tab w:val="left" w:pos="2158"/>
          <w:tab w:val="left" w:pos="4679"/>
        </w:tabs>
        <w:spacing w:before="49"/>
        <w:ind w:left="2158" w:hanging="359"/>
      </w:pPr>
      <w:r>
        <w:t>30</w:t>
      </w:r>
      <w:r>
        <w:rPr>
          <w:spacing w:val="-6"/>
        </w:rPr>
        <w:t xml:space="preserve"> </w:t>
      </w:r>
      <w:r>
        <w:t>SW</w:t>
      </w:r>
      <w:r>
        <w:rPr>
          <w:spacing w:val="-4"/>
        </w:rPr>
        <w:t xml:space="preserve"> </w:t>
      </w:r>
      <w:r>
        <w:t>Plan</w:t>
      </w:r>
      <w:r>
        <w:rPr>
          <w:spacing w:val="-3"/>
        </w:rPr>
        <w:t xml:space="preserve"> </w:t>
      </w:r>
      <w:r>
        <w:t>32-1052-</w:t>
      </w:r>
      <w:r>
        <w:rPr>
          <w:spacing w:val="-10"/>
        </w:rPr>
        <w:t>B</w:t>
      </w:r>
      <w:r>
        <w:tab/>
        <w:t>Asbestos</w:t>
      </w:r>
      <w:r>
        <w:rPr>
          <w:spacing w:val="-5"/>
        </w:rPr>
        <w:t xml:space="preserve"> </w:t>
      </w:r>
      <w:r>
        <w:t>Operating</w:t>
      </w:r>
      <w:r>
        <w:rPr>
          <w:spacing w:val="-7"/>
        </w:rPr>
        <w:t xml:space="preserve"> </w:t>
      </w:r>
      <w:r>
        <w:rPr>
          <w:spacing w:val="-4"/>
        </w:rPr>
        <w:t>Plan</w:t>
      </w:r>
    </w:p>
    <w:p w14:paraId="3125CA3E" w14:textId="77777777" w:rsidR="00CE643D" w:rsidRDefault="00443152">
      <w:pPr>
        <w:pStyle w:val="ListParagraph"/>
        <w:numPr>
          <w:ilvl w:val="3"/>
          <w:numId w:val="42"/>
        </w:numPr>
        <w:tabs>
          <w:tab w:val="left" w:pos="2158"/>
          <w:tab w:val="left" w:pos="4679"/>
        </w:tabs>
        <w:spacing w:before="48"/>
        <w:ind w:left="2158" w:hanging="359"/>
      </w:pPr>
      <w:r>
        <w:t>30</w:t>
      </w:r>
      <w:r>
        <w:rPr>
          <w:spacing w:val="-6"/>
        </w:rPr>
        <w:t xml:space="preserve"> </w:t>
      </w:r>
      <w:r>
        <w:t>SW</w:t>
      </w:r>
      <w:r>
        <w:rPr>
          <w:spacing w:val="-4"/>
        </w:rPr>
        <w:t xml:space="preserve"> </w:t>
      </w:r>
      <w:r>
        <w:t>Plan</w:t>
      </w:r>
      <w:r>
        <w:rPr>
          <w:spacing w:val="-3"/>
        </w:rPr>
        <w:t xml:space="preserve"> </w:t>
      </w:r>
      <w:r>
        <w:t>32-4002-</w:t>
      </w:r>
      <w:r>
        <w:rPr>
          <w:spacing w:val="-10"/>
        </w:rPr>
        <w:t>A</w:t>
      </w:r>
      <w:r>
        <w:tab/>
        <w:t>HAZMAT</w:t>
      </w:r>
      <w:r>
        <w:rPr>
          <w:spacing w:val="-5"/>
        </w:rPr>
        <w:t xml:space="preserve"> </w:t>
      </w:r>
      <w:r>
        <w:t>Emergency</w:t>
      </w:r>
      <w:r>
        <w:rPr>
          <w:spacing w:val="-6"/>
        </w:rPr>
        <w:t xml:space="preserve"> </w:t>
      </w:r>
      <w:r>
        <w:t>Response</w:t>
      </w:r>
      <w:r>
        <w:rPr>
          <w:spacing w:val="-5"/>
        </w:rPr>
        <w:t xml:space="preserve"> </w:t>
      </w:r>
      <w:r>
        <w:rPr>
          <w:spacing w:val="-4"/>
        </w:rPr>
        <w:t>Plan</w:t>
      </w:r>
    </w:p>
    <w:p w14:paraId="3125CA3F" w14:textId="77777777" w:rsidR="00CE643D" w:rsidRDefault="00443152">
      <w:pPr>
        <w:pStyle w:val="ListParagraph"/>
        <w:numPr>
          <w:ilvl w:val="3"/>
          <w:numId w:val="42"/>
        </w:numPr>
        <w:tabs>
          <w:tab w:val="left" w:pos="2158"/>
          <w:tab w:val="left" w:pos="4679"/>
        </w:tabs>
        <w:spacing w:before="51"/>
        <w:ind w:left="2158" w:hanging="359"/>
      </w:pPr>
      <w:r>
        <w:t>30</w:t>
      </w:r>
      <w:r>
        <w:rPr>
          <w:spacing w:val="-5"/>
        </w:rPr>
        <w:t xml:space="preserve"> </w:t>
      </w:r>
      <w:r>
        <w:t>SW</w:t>
      </w:r>
      <w:r>
        <w:rPr>
          <w:spacing w:val="-2"/>
        </w:rPr>
        <w:t xml:space="preserve"> </w:t>
      </w:r>
      <w:r>
        <w:t>Plan</w:t>
      </w:r>
      <w:r>
        <w:rPr>
          <w:spacing w:val="-2"/>
        </w:rPr>
        <w:t xml:space="preserve"> </w:t>
      </w:r>
      <w:r>
        <w:t>32-</w:t>
      </w:r>
      <w:r>
        <w:rPr>
          <w:spacing w:val="-4"/>
        </w:rPr>
        <w:t>7044</w:t>
      </w:r>
      <w:r>
        <w:tab/>
        <w:t>Spill</w:t>
      </w:r>
      <w:r>
        <w:rPr>
          <w:spacing w:val="-4"/>
        </w:rPr>
        <w:t xml:space="preserve"> </w:t>
      </w:r>
      <w:r>
        <w:t>Prevention</w:t>
      </w:r>
      <w:r>
        <w:rPr>
          <w:spacing w:val="-5"/>
        </w:rPr>
        <w:t xml:space="preserve"> </w:t>
      </w:r>
      <w:r>
        <w:t>Control</w:t>
      </w:r>
      <w:r>
        <w:rPr>
          <w:spacing w:val="-4"/>
        </w:rPr>
        <w:t xml:space="preserve"> </w:t>
      </w:r>
      <w:r>
        <w:t>and</w:t>
      </w:r>
      <w:r>
        <w:rPr>
          <w:spacing w:val="-5"/>
        </w:rPr>
        <w:t xml:space="preserve"> </w:t>
      </w:r>
      <w:r>
        <w:t>Countermeasure</w:t>
      </w:r>
      <w:r>
        <w:rPr>
          <w:spacing w:val="-6"/>
        </w:rPr>
        <w:t xml:space="preserve"> </w:t>
      </w:r>
      <w:r>
        <w:rPr>
          <w:spacing w:val="-4"/>
        </w:rPr>
        <w:t>Plan</w:t>
      </w:r>
    </w:p>
    <w:p w14:paraId="3125CA40" w14:textId="77777777" w:rsidR="00CE643D" w:rsidRDefault="00CE643D">
      <w:pPr>
        <w:pStyle w:val="ListParagraph"/>
        <w:sectPr w:rsidR="00CE643D">
          <w:pgSz w:w="12240" w:h="15840"/>
          <w:pgMar w:top="1340" w:right="1080" w:bottom="280" w:left="1080" w:header="520" w:footer="0" w:gutter="0"/>
          <w:cols w:space="720"/>
        </w:sectPr>
      </w:pPr>
    </w:p>
    <w:p w14:paraId="3125CA41" w14:textId="77777777" w:rsidR="00CE643D" w:rsidRDefault="00443152">
      <w:pPr>
        <w:pStyle w:val="ListParagraph"/>
        <w:numPr>
          <w:ilvl w:val="3"/>
          <w:numId w:val="42"/>
        </w:numPr>
        <w:tabs>
          <w:tab w:val="left" w:pos="2159"/>
          <w:tab w:val="left" w:pos="4680"/>
        </w:tabs>
        <w:spacing w:before="84"/>
        <w:ind w:hanging="359"/>
      </w:pPr>
      <w:r>
        <w:lastRenderedPageBreak/>
        <w:t>30</w:t>
      </w:r>
      <w:r>
        <w:rPr>
          <w:spacing w:val="-6"/>
        </w:rPr>
        <w:t xml:space="preserve"> </w:t>
      </w:r>
      <w:r>
        <w:t>SW</w:t>
      </w:r>
      <w:r>
        <w:rPr>
          <w:spacing w:val="-4"/>
        </w:rPr>
        <w:t xml:space="preserve"> </w:t>
      </w:r>
      <w:r>
        <w:t>Plan</w:t>
      </w:r>
      <w:r>
        <w:rPr>
          <w:spacing w:val="-3"/>
        </w:rPr>
        <w:t xml:space="preserve"> </w:t>
      </w:r>
      <w:r>
        <w:t>32-7041-</w:t>
      </w:r>
      <w:r>
        <w:rPr>
          <w:spacing w:val="-10"/>
        </w:rPr>
        <w:t>A</w:t>
      </w:r>
      <w:r>
        <w:tab/>
        <w:t>Wastewater</w:t>
      </w:r>
      <w:r>
        <w:rPr>
          <w:spacing w:val="-9"/>
        </w:rPr>
        <w:t xml:space="preserve"> </w:t>
      </w:r>
      <w:r>
        <w:t>Management</w:t>
      </w:r>
      <w:r>
        <w:rPr>
          <w:spacing w:val="-6"/>
        </w:rPr>
        <w:t xml:space="preserve"> </w:t>
      </w:r>
      <w:r>
        <w:rPr>
          <w:spacing w:val="-4"/>
        </w:rPr>
        <w:t>Plan</w:t>
      </w:r>
    </w:p>
    <w:p w14:paraId="3125CA42" w14:textId="77777777" w:rsidR="00CE643D" w:rsidRDefault="00443152">
      <w:pPr>
        <w:pStyle w:val="ListParagraph"/>
        <w:numPr>
          <w:ilvl w:val="3"/>
          <w:numId w:val="42"/>
        </w:numPr>
        <w:tabs>
          <w:tab w:val="left" w:pos="2160"/>
          <w:tab w:val="left" w:pos="4680"/>
        </w:tabs>
        <w:spacing w:before="48"/>
        <w:ind w:left="2160" w:hanging="360"/>
      </w:pPr>
      <w:r>
        <w:t>30</w:t>
      </w:r>
      <w:r>
        <w:rPr>
          <w:spacing w:val="-5"/>
        </w:rPr>
        <w:t xml:space="preserve"> </w:t>
      </w:r>
      <w:r>
        <w:t>SW</w:t>
      </w:r>
      <w:r>
        <w:rPr>
          <w:spacing w:val="-2"/>
        </w:rPr>
        <w:t xml:space="preserve"> </w:t>
      </w:r>
      <w:r>
        <w:t>Plan</w:t>
      </w:r>
      <w:r>
        <w:rPr>
          <w:spacing w:val="-2"/>
        </w:rPr>
        <w:t xml:space="preserve"> </w:t>
      </w:r>
      <w:r>
        <w:t>32-</w:t>
      </w:r>
      <w:r>
        <w:rPr>
          <w:spacing w:val="-4"/>
        </w:rPr>
        <w:t>7042</w:t>
      </w:r>
      <w:r>
        <w:tab/>
        <w:t>Integrated</w:t>
      </w:r>
      <w:r>
        <w:rPr>
          <w:spacing w:val="-6"/>
        </w:rPr>
        <w:t xml:space="preserve"> </w:t>
      </w:r>
      <w:r>
        <w:t>Solid</w:t>
      </w:r>
      <w:r>
        <w:rPr>
          <w:spacing w:val="-5"/>
        </w:rPr>
        <w:t xml:space="preserve"> </w:t>
      </w:r>
      <w:r>
        <w:t>Waste</w:t>
      </w:r>
      <w:r>
        <w:rPr>
          <w:spacing w:val="-6"/>
        </w:rPr>
        <w:t xml:space="preserve"> </w:t>
      </w:r>
      <w:r>
        <w:t>Management</w:t>
      </w:r>
      <w:r>
        <w:rPr>
          <w:spacing w:val="-4"/>
        </w:rPr>
        <w:t xml:space="preserve"> Plan</w:t>
      </w:r>
    </w:p>
    <w:p w14:paraId="3125CA43" w14:textId="77777777" w:rsidR="00CE643D" w:rsidRDefault="00443152">
      <w:pPr>
        <w:pStyle w:val="ListParagraph"/>
        <w:numPr>
          <w:ilvl w:val="3"/>
          <w:numId w:val="42"/>
        </w:numPr>
        <w:tabs>
          <w:tab w:val="left" w:pos="2160"/>
          <w:tab w:val="left" w:pos="4680"/>
        </w:tabs>
        <w:spacing w:before="48"/>
        <w:ind w:left="2160" w:hanging="360"/>
      </w:pPr>
      <w:r>
        <w:t>30</w:t>
      </w:r>
      <w:r>
        <w:rPr>
          <w:spacing w:val="-6"/>
        </w:rPr>
        <w:t xml:space="preserve"> </w:t>
      </w:r>
      <w:r>
        <w:t>SW</w:t>
      </w:r>
      <w:r>
        <w:rPr>
          <w:spacing w:val="-4"/>
        </w:rPr>
        <w:t xml:space="preserve"> </w:t>
      </w:r>
      <w:r>
        <w:t>Plan</w:t>
      </w:r>
      <w:r>
        <w:rPr>
          <w:spacing w:val="-3"/>
        </w:rPr>
        <w:t xml:space="preserve"> </w:t>
      </w:r>
      <w:r>
        <w:t>32-7043-</w:t>
      </w:r>
      <w:r>
        <w:rPr>
          <w:spacing w:val="-10"/>
        </w:rPr>
        <w:t>A</w:t>
      </w:r>
      <w:r>
        <w:tab/>
        <w:t>Hazardous</w:t>
      </w:r>
      <w:r>
        <w:rPr>
          <w:spacing w:val="-7"/>
        </w:rPr>
        <w:t xml:space="preserve"> </w:t>
      </w:r>
      <w:r>
        <w:t>Waste</w:t>
      </w:r>
      <w:r>
        <w:rPr>
          <w:spacing w:val="-7"/>
        </w:rPr>
        <w:t xml:space="preserve"> </w:t>
      </w:r>
      <w:r>
        <w:t>Management</w:t>
      </w:r>
      <w:r>
        <w:rPr>
          <w:spacing w:val="-4"/>
        </w:rPr>
        <w:t xml:space="preserve"> Plan</w:t>
      </w:r>
    </w:p>
    <w:p w14:paraId="3125CA44" w14:textId="77777777" w:rsidR="00CE643D" w:rsidRDefault="00443152">
      <w:pPr>
        <w:pStyle w:val="ListParagraph"/>
        <w:numPr>
          <w:ilvl w:val="3"/>
          <w:numId w:val="42"/>
        </w:numPr>
        <w:tabs>
          <w:tab w:val="left" w:pos="2160"/>
          <w:tab w:val="left" w:pos="4680"/>
        </w:tabs>
        <w:spacing w:before="48" w:line="262" w:lineRule="exact"/>
        <w:ind w:left="2160" w:hanging="360"/>
      </w:pPr>
      <w:r>
        <w:t>30</w:t>
      </w:r>
      <w:r>
        <w:rPr>
          <w:spacing w:val="-6"/>
        </w:rPr>
        <w:t xml:space="preserve"> </w:t>
      </w:r>
      <w:r>
        <w:t>SW</w:t>
      </w:r>
      <w:r>
        <w:rPr>
          <w:spacing w:val="-4"/>
        </w:rPr>
        <w:t xml:space="preserve"> </w:t>
      </w:r>
      <w:r>
        <w:t>Plan</w:t>
      </w:r>
      <w:r>
        <w:rPr>
          <w:spacing w:val="-3"/>
        </w:rPr>
        <w:t xml:space="preserve"> </w:t>
      </w:r>
      <w:r>
        <w:t>32-7043-</w:t>
      </w:r>
      <w:r>
        <w:rPr>
          <w:spacing w:val="-10"/>
        </w:rPr>
        <w:t>E</w:t>
      </w:r>
      <w:r>
        <w:tab/>
        <w:t>Recoverable</w:t>
      </w:r>
      <w:r>
        <w:rPr>
          <w:spacing w:val="-8"/>
        </w:rPr>
        <w:t xml:space="preserve"> </w:t>
      </w:r>
      <w:r>
        <w:t>and</w:t>
      </w:r>
      <w:r>
        <w:rPr>
          <w:spacing w:val="-5"/>
        </w:rPr>
        <w:t xml:space="preserve"> </w:t>
      </w:r>
      <w:r>
        <w:t>Waste</w:t>
      </w:r>
      <w:r>
        <w:rPr>
          <w:spacing w:val="-5"/>
        </w:rPr>
        <w:t xml:space="preserve"> </w:t>
      </w:r>
      <w:r>
        <w:t>Petroleum</w:t>
      </w:r>
      <w:r>
        <w:rPr>
          <w:spacing w:val="-8"/>
        </w:rPr>
        <w:t xml:space="preserve"> </w:t>
      </w:r>
      <w:r>
        <w:rPr>
          <w:spacing w:val="-2"/>
        </w:rPr>
        <w:t>Products</w:t>
      </w:r>
    </w:p>
    <w:p w14:paraId="3125CA45" w14:textId="77777777" w:rsidR="00CE643D" w:rsidRDefault="00443152">
      <w:pPr>
        <w:pStyle w:val="BodyText"/>
        <w:spacing w:line="247" w:lineRule="exact"/>
        <w:ind w:left="4680"/>
      </w:pPr>
      <w:r>
        <w:t>Management</w:t>
      </w:r>
      <w:r>
        <w:rPr>
          <w:spacing w:val="-8"/>
        </w:rPr>
        <w:t xml:space="preserve"> </w:t>
      </w:r>
      <w:r>
        <w:rPr>
          <w:spacing w:val="-4"/>
        </w:rPr>
        <w:t>Plan</w:t>
      </w:r>
    </w:p>
    <w:p w14:paraId="3125CA46" w14:textId="77777777" w:rsidR="00CE643D" w:rsidRDefault="00443152">
      <w:pPr>
        <w:pStyle w:val="ListParagraph"/>
        <w:numPr>
          <w:ilvl w:val="3"/>
          <w:numId w:val="42"/>
        </w:numPr>
        <w:tabs>
          <w:tab w:val="left" w:pos="2159"/>
          <w:tab w:val="left" w:pos="4680"/>
        </w:tabs>
        <w:spacing w:before="63"/>
        <w:ind w:hanging="359"/>
      </w:pPr>
      <w:r>
        <w:t>30</w:t>
      </w:r>
      <w:r>
        <w:rPr>
          <w:spacing w:val="-5"/>
        </w:rPr>
        <w:t xml:space="preserve"> </w:t>
      </w:r>
      <w:r>
        <w:t>SW</w:t>
      </w:r>
      <w:r>
        <w:rPr>
          <w:spacing w:val="-2"/>
        </w:rPr>
        <w:t xml:space="preserve"> </w:t>
      </w:r>
      <w:r>
        <w:t>Plan</w:t>
      </w:r>
      <w:r>
        <w:rPr>
          <w:spacing w:val="-2"/>
        </w:rPr>
        <w:t xml:space="preserve"> </w:t>
      </w:r>
      <w:r>
        <w:t>32-</w:t>
      </w:r>
      <w:r>
        <w:rPr>
          <w:spacing w:val="-4"/>
        </w:rPr>
        <w:t>7080</w:t>
      </w:r>
      <w:r>
        <w:tab/>
        <w:t>Green</w:t>
      </w:r>
      <w:r>
        <w:rPr>
          <w:spacing w:val="-7"/>
        </w:rPr>
        <w:t xml:space="preserve"> </w:t>
      </w:r>
      <w:r>
        <w:t>Procurement</w:t>
      </w:r>
      <w:r>
        <w:rPr>
          <w:spacing w:val="-5"/>
        </w:rPr>
        <w:t xml:space="preserve"> </w:t>
      </w:r>
      <w:r>
        <w:t>Program</w:t>
      </w:r>
      <w:r>
        <w:rPr>
          <w:spacing w:val="-9"/>
        </w:rPr>
        <w:t xml:space="preserve"> </w:t>
      </w:r>
      <w:r>
        <w:rPr>
          <w:spacing w:val="-4"/>
        </w:rPr>
        <w:t>Plan</w:t>
      </w:r>
    </w:p>
    <w:p w14:paraId="3125CA47" w14:textId="77777777" w:rsidR="00CE643D" w:rsidRDefault="00443152">
      <w:pPr>
        <w:pStyle w:val="ListParagraph"/>
        <w:numPr>
          <w:ilvl w:val="3"/>
          <w:numId w:val="42"/>
        </w:numPr>
        <w:tabs>
          <w:tab w:val="left" w:pos="2160"/>
        </w:tabs>
        <w:spacing w:before="58" w:line="228" w:lineRule="auto"/>
        <w:ind w:left="2160" w:right="645" w:hanging="361"/>
      </w:pPr>
      <w:r>
        <w:t>Integrated</w:t>
      </w:r>
      <w:r>
        <w:rPr>
          <w:spacing w:val="-4"/>
        </w:rPr>
        <w:t xml:space="preserve"> </w:t>
      </w:r>
      <w:r>
        <w:t>Natural</w:t>
      </w:r>
      <w:r>
        <w:rPr>
          <w:spacing w:val="-3"/>
        </w:rPr>
        <w:t xml:space="preserve"> </w:t>
      </w:r>
      <w:r>
        <w:t>Resources</w:t>
      </w:r>
      <w:r>
        <w:rPr>
          <w:spacing w:val="-4"/>
        </w:rPr>
        <w:t xml:space="preserve"> </w:t>
      </w:r>
      <w:r>
        <w:t>Management</w:t>
      </w:r>
      <w:r>
        <w:rPr>
          <w:spacing w:val="-3"/>
        </w:rPr>
        <w:t xml:space="preserve"> </w:t>
      </w:r>
      <w:r>
        <w:t>Plan</w:t>
      </w:r>
      <w:r>
        <w:rPr>
          <w:spacing w:val="-7"/>
        </w:rPr>
        <w:t xml:space="preserve"> </w:t>
      </w:r>
      <w:r>
        <w:t>for</w:t>
      </w:r>
      <w:r>
        <w:rPr>
          <w:spacing w:val="-6"/>
        </w:rPr>
        <w:t xml:space="preserve"> </w:t>
      </w:r>
      <w:r>
        <w:t>Vandenberg</w:t>
      </w:r>
      <w:r>
        <w:rPr>
          <w:spacing w:val="-7"/>
        </w:rPr>
        <w:t xml:space="preserve"> </w:t>
      </w:r>
      <w:r>
        <w:t>AFB,</w:t>
      </w:r>
      <w:r>
        <w:rPr>
          <w:spacing w:val="-4"/>
        </w:rPr>
        <w:t xml:space="preserve"> </w:t>
      </w:r>
      <w:r>
        <w:t>Plan</w:t>
      </w:r>
      <w:r>
        <w:rPr>
          <w:spacing w:val="-4"/>
        </w:rPr>
        <w:t xml:space="preserve"> </w:t>
      </w:r>
      <w:r>
        <w:t xml:space="preserve">Period </w:t>
      </w:r>
      <w:r>
        <w:rPr>
          <w:spacing w:val="-2"/>
        </w:rPr>
        <w:t>2015-2020</w:t>
      </w:r>
    </w:p>
    <w:p w14:paraId="3125CA48" w14:textId="77777777" w:rsidR="00CE643D" w:rsidRDefault="00443152">
      <w:pPr>
        <w:pStyle w:val="ListParagraph"/>
        <w:numPr>
          <w:ilvl w:val="3"/>
          <w:numId w:val="42"/>
        </w:numPr>
        <w:tabs>
          <w:tab w:val="left" w:pos="2158"/>
        </w:tabs>
        <w:spacing w:before="63"/>
        <w:ind w:left="2158" w:hanging="358"/>
      </w:pPr>
      <w:r>
        <w:t>Vandenberg</w:t>
      </w:r>
      <w:r>
        <w:rPr>
          <w:spacing w:val="-8"/>
        </w:rPr>
        <w:t xml:space="preserve"> </w:t>
      </w:r>
      <w:r>
        <w:t>AFB</w:t>
      </w:r>
      <w:r>
        <w:rPr>
          <w:spacing w:val="-5"/>
        </w:rPr>
        <w:t xml:space="preserve"> </w:t>
      </w:r>
      <w:r>
        <w:t>Energy</w:t>
      </w:r>
      <w:r>
        <w:rPr>
          <w:spacing w:val="-5"/>
        </w:rPr>
        <w:t xml:space="preserve"> </w:t>
      </w:r>
      <w:r>
        <w:t>Management</w:t>
      </w:r>
      <w:r>
        <w:rPr>
          <w:spacing w:val="-3"/>
        </w:rPr>
        <w:t xml:space="preserve"> </w:t>
      </w:r>
      <w:r>
        <w:rPr>
          <w:spacing w:val="-4"/>
        </w:rPr>
        <w:t>Plan</w:t>
      </w:r>
    </w:p>
    <w:p w14:paraId="3125CA49" w14:textId="77777777" w:rsidR="00CE643D" w:rsidRDefault="00443152">
      <w:pPr>
        <w:pStyle w:val="ListParagraph"/>
        <w:numPr>
          <w:ilvl w:val="3"/>
          <w:numId w:val="42"/>
        </w:numPr>
        <w:tabs>
          <w:tab w:val="left" w:pos="2159"/>
        </w:tabs>
        <w:spacing w:before="51"/>
        <w:ind w:hanging="360"/>
      </w:pPr>
      <w:r>
        <w:t>Vandenberg</w:t>
      </w:r>
      <w:r>
        <w:rPr>
          <w:spacing w:val="-6"/>
        </w:rPr>
        <w:t xml:space="preserve"> </w:t>
      </w:r>
      <w:r>
        <w:t>AFB</w:t>
      </w:r>
      <w:r>
        <w:rPr>
          <w:spacing w:val="-4"/>
        </w:rPr>
        <w:t xml:space="preserve"> </w:t>
      </w:r>
      <w:r>
        <w:t>Facilities</w:t>
      </w:r>
      <w:r>
        <w:rPr>
          <w:spacing w:val="-5"/>
        </w:rPr>
        <w:t xml:space="preserve"> </w:t>
      </w:r>
      <w:r>
        <w:t>Excellence</w:t>
      </w:r>
      <w:r>
        <w:rPr>
          <w:spacing w:val="-3"/>
        </w:rPr>
        <w:t xml:space="preserve"> </w:t>
      </w:r>
      <w:r>
        <w:t>Plan</w:t>
      </w:r>
      <w:r>
        <w:rPr>
          <w:spacing w:val="-5"/>
        </w:rPr>
        <w:t xml:space="preserve"> </w:t>
      </w:r>
      <w:r>
        <w:t>&amp;</w:t>
      </w:r>
      <w:r>
        <w:rPr>
          <w:spacing w:val="-4"/>
        </w:rPr>
        <w:t xml:space="preserve"> </w:t>
      </w:r>
      <w:r>
        <w:rPr>
          <w:spacing w:val="-2"/>
        </w:rPr>
        <w:t>Standards</w:t>
      </w:r>
    </w:p>
    <w:p w14:paraId="3125CA4A" w14:textId="77777777" w:rsidR="00CE643D" w:rsidRDefault="00443152">
      <w:pPr>
        <w:pStyle w:val="ListParagraph"/>
        <w:numPr>
          <w:ilvl w:val="3"/>
          <w:numId w:val="42"/>
        </w:numPr>
        <w:tabs>
          <w:tab w:val="left" w:pos="2160"/>
        </w:tabs>
        <w:spacing w:before="48"/>
        <w:ind w:left="2160" w:hanging="361"/>
      </w:pPr>
      <w:r>
        <w:t>Vandenberg</w:t>
      </w:r>
      <w:r>
        <w:rPr>
          <w:spacing w:val="-8"/>
        </w:rPr>
        <w:t xml:space="preserve"> </w:t>
      </w:r>
      <w:r>
        <w:t>AFB</w:t>
      </w:r>
      <w:r>
        <w:rPr>
          <w:spacing w:val="-6"/>
        </w:rPr>
        <w:t xml:space="preserve"> </w:t>
      </w:r>
      <w:r>
        <w:t>Landscaping</w:t>
      </w:r>
      <w:r>
        <w:rPr>
          <w:spacing w:val="-7"/>
        </w:rPr>
        <w:t xml:space="preserve"> </w:t>
      </w:r>
      <w:r>
        <w:rPr>
          <w:spacing w:val="-2"/>
        </w:rPr>
        <w:t>Guidelines</w:t>
      </w:r>
    </w:p>
    <w:p w14:paraId="3125CA4B" w14:textId="77777777" w:rsidR="00CE643D" w:rsidRDefault="00443152">
      <w:pPr>
        <w:pStyle w:val="ListParagraph"/>
        <w:numPr>
          <w:ilvl w:val="3"/>
          <w:numId w:val="42"/>
        </w:numPr>
        <w:tabs>
          <w:tab w:val="left" w:pos="2160"/>
        </w:tabs>
        <w:spacing w:before="59" w:line="228" w:lineRule="auto"/>
        <w:ind w:left="2160" w:right="373" w:hanging="360"/>
      </w:pPr>
      <w:r>
        <w:t>HQ</w:t>
      </w:r>
      <w:r>
        <w:rPr>
          <w:spacing w:val="-3"/>
        </w:rPr>
        <w:t xml:space="preserve"> </w:t>
      </w:r>
      <w:r>
        <w:t>AFSPC</w:t>
      </w:r>
      <w:r>
        <w:rPr>
          <w:spacing w:val="-3"/>
        </w:rPr>
        <w:t xml:space="preserve"> </w:t>
      </w:r>
      <w:r>
        <w:t>CEI</w:t>
      </w:r>
      <w:r>
        <w:rPr>
          <w:spacing w:val="-6"/>
        </w:rPr>
        <w:t xml:space="preserve"> </w:t>
      </w:r>
      <w:r>
        <w:t>Policy</w:t>
      </w:r>
      <w:r>
        <w:rPr>
          <w:spacing w:val="-5"/>
        </w:rPr>
        <w:t xml:space="preserve"> </w:t>
      </w:r>
      <w:r>
        <w:t>Letter</w:t>
      </w:r>
      <w:r>
        <w:rPr>
          <w:spacing w:val="-1"/>
        </w:rPr>
        <w:t xml:space="preserve"> </w:t>
      </w:r>
      <w:r>
        <w:t>P01009,</w:t>
      </w:r>
      <w:r>
        <w:rPr>
          <w:spacing w:val="-5"/>
        </w:rPr>
        <w:t xml:space="preserve"> </w:t>
      </w:r>
      <w:r>
        <w:t>Tracking</w:t>
      </w:r>
      <w:r>
        <w:rPr>
          <w:spacing w:val="-5"/>
        </w:rPr>
        <w:t xml:space="preserve"> </w:t>
      </w:r>
      <w:r>
        <w:t>and</w:t>
      </w:r>
      <w:r>
        <w:rPr>
          <w:spacing w:val="-2"/>
        </w:rPr>
        <w:t xml:space="preserve"> </w:t>
      </w:r>
      <w:r>
        <w:t>Reporting</w:t>
      </w:r>
      <w:r>
        <w:rPr>
          <w:spacing w:val="-5"/>
        </w:rPr>
        <w:t xml:space="preserve"> </w:t>
      </w:r>
      <w:r>
        <w:t>Solid</w:t>
      </w:r>
      <w:r>
        <w:rPr>
          <w:spacing w:val="-5"/>
        </w:rPr>
        <w:t xml:space="preserve"> </w:t>
      </w:r>
      <w:r>
        <w:t>Waste</w:t>
      </w:r>
      <w:r>
        <w:rPr>
          <w:spacing w:val="-2"/>
        </w:rPr>
        <w:t xml:space="preserve"> </w:t>
      </w:r>
      <w:r>
        <w:t>Disposal and Diversions (30 Apr 01)</w:t>
      </w:r>
    </w:p>
    <w:p w14:paraId="3125CA4C" w14:textId="1D2D107B" w:rsidR="00CE643D" w:rsidRDefault="004A6AB0">
      <w:pPr>
        <w:pStyle w:val="ListParagraph"/>
        <w:numPr>
          <w:ilvl w:val="3"/>
          <w:numId w:val="42"/>
        </w:numPr>
        <w:tabs>
          <w:tab w:val="left" w:pos="2158"/>
        </w:tabs>
        <w:spacing w:before="63"/>
        <w:ind w:left="2158" w:hanging="358"/>
      </w:pPr>
      <w:r>
        <w:t>VSFB</w:t>
      </w:r>
      <w:r w:rsidR="00443152">
        <w:rPr>
          <w:spacing w:val="-6"/>
        </w:rPr>
        <w:t xml:space="preserve"> </w:t>
      </w:r>
      <w:r w:rsidR="00443152">
        <w:t>Environmental</w:t>
      </w:r>
      <w:r w:rsidR="00443152">
        <w:rPr>
          <w:spacing w:val="-4"/>
        </w:rPr>
        <w:t xml:space="preserve"> </w:t>
      </w:r>
      <w:r w:rsidR="00443152">
        <w:t>Management</w:t>
      </w:r>
      <w:r w:rsidR="00443152">
        <w:rPr>
          <w:spacing w:val="-4"/>
        </w:rPr>
        <w:t xml:space="preserve"> </w:t>
      </w:r>
      <w:r w:rsidR="00443152">
        <w:t>System</w:t>
      </w:r>
      <w:r w:rsidR="00443152">
        <w:rPr>
          <w:spacing w:val="-9"/>
        </w:rPr>
        <w:t xml:space="preserve"> </w:t>
      </w:r>
      <w:r w:rsidR="00443152">
        <w:t>(EMS)</w:t>
      </w:r>
      <w:r w:rsidR="00443152">
        <w:rPr>
          <w:spacing w:val="-4"/>
        </w:rPr>
        <w:t xml:space="preserve"> </w:t>
      </w:r>
      <w:r w:rsidR="00443152">
        <w:t>Guide</w:t>
      </w:r>
      <w:r w:rsidR="00443152">
        <w:rPr>
          <w:spacing w:val="-4"/>
        </w:rPr>
        <w:t xml:space="preserve"> 2007</w:t>
      </w:r>
    </w:p>
    <w:p w14:paraId="3125CA4D" w14:textId="77777777" w:rsidR="00CE643D" w:rsidRDefault="00443152">
      <w:pPr>
        <w:pStyle w:val="ListParagraph"/>
        <w:numPr>
          <w:ilvl w:val="3"/>
          <w:numId w:val="42"/>
        </w:numPr>
        <w:tabs>
          <w:tab w:val="left" w:pos="2160"/>
        </w:tabs>
        <w:spacing w:before="57" w:line="230" w:lineRule="auto"/>
        <w:ind w:left="2160" w:right="1080" w:hanging="360"/>
      </w:pPr>
      <w:r>
        <w:t>California</w:t>
      </w:r>
      <w:r>
        <w:rPr>
          <w:spacing w:val="-4"/>
        </w:rPr>
        <w:t xml:space="preserve"> </w:t>
      </w:r>
      <w:r>
        <w:t>Stormwater</w:t>
      </w:r>
      <w:r>
        <w:rPr>
          <w:spacing w:val="-3"/>
        </w:rPr>
        <w:t xml:space="preserve"> </w:t>
      </w:r>
      <w:r>
        <w:t>BMP</w:t>
      </w:r>
      <w:r>
        <w:rPr>
          <w:spacing w:val="-5"/>
        </w:rPr>
        <w:t xml:space="preserve"> </w:t>
      </w:r>
      <w:r>
        <w:t>Handbook</w:t>
      </w:r>
      <w:r>
        <w:rPr>
          <w:spacing w:val="-7"/>
        </w:rPr>
        <w:t xml:space="preserve"> </w:t>
      </w:r>
      <w:r>
        <w:t>(2014,</w:t>
      </w:r>
      <w:r>
        <w:rPr>
          <w:spacing w:val="-7"/>
        </w:rPr>
        <w:t xml:space="preserve"> </w:t>
      </w:r>
      <w:r>
        <w:t>California</w:t>
      </w:r>
      <w:r>
        <w:rPr>
          <w:spacing w:val="-4"/>
        </w:rPr>
        <w:t xml:space="preserve"> </w:t>
      </w:r>
      <w:r>
        <w:t>Stormwater</w:t>
      </w:r>
      <w:r>
        <w:rPr>
          <w:spacing w:val="-3"/>
        </w:rPr>
        <w:t xml:space="preserve"> </w:t>
      </w:r>
      <w:r>
        <w:t xml:space="preserve">Quality </w:t>
      </w:r>
      <w:r>
        <w:rPr>
          <w:spacing w:val="-2"/>
        </w:rPr>
        <w:t>Association)</w:t>
      </w:r>
    </w:p>
    <w:p w14:paraId="3125CA4E" w14:textId="77777777" w:rsidR="00CE643D" w:rsidRDefault="00443152">
      <w:pPr>
        <w:pStyle w:val="ListParagraph"/>
        <w:numPr>
          <w:ilvl w:val="3"/>
          <w:numId w:val="42"/>
        </w:numPr>
        <w:tabs>
          <w:tab w:val="left" w:pos="2158"/>
          <w:tab w:val="left" w:pos="2160"/>
        </w:tabs>
        <w:spacing w:before="72" w:line="228" w:lineRule="auto"/>
        <w:ind w:left="2160" w:right="1084" w:hanging="360"/>
      </w:pPr>
      <w:r>
        <w:t>Off-Highway</w:t>
      </w:r>
      <w:r>
        <w:rPr>
          <w:spacing w:val="-6"/>
        </w:rPr>
        <w:t xml:space="preserve"> </w:t>
      </w:r>
      <w:r>
        <w:t>Vehicle</w:t>
      </w:r>
      <w:r>
        <w:rPr>
          <w:spacing w:val="-3"/>
        </w:rPr>
        <w:t xml:space="preserve"> </w:t>
      </w:r>
      <w:r>
        <w:t>BMP</w:t>
      </w:r>
      <w:r>
        <w:rPr>
          <w:spacing w:val="-6"/>
        </w:rPr>
        <w:t xml:space="preserve"> </w:t>
      </w:r>
      <w:r>
        <w:t>Manual</w:t>
      </w:r>
      <w:r>
        <w:rPr>
          <w:spacing w:val="-5"/>
        </w:rPr>
        <w:t xml:space="preserve"> </w:t>
      </w:r>
      <w:r>
        <w:t>for</w:t>
      </w:r>
      <w:r>
        <w:rPr>
          <w:spacing w:val="-2"/>
        </w:rPr>
        <w:t xml:space="preserve"> </w:t>
      </w:r>
      <w:r>
        <w:t>Erosion</w:t>
      </w:r>
      <w:r>
        <w:rPr>
          <w:spacing w:val="-6"/>
        </w:rPr>
        <w:t xml:space="preserve"> </w:t>
      </w:r>
      <w:r>
        <w:t>and</w:t>
      </w:r>
      <w:r>
        <w:rPr>
          <w:spacing w:val="-3"/>
        </w:rPr>
        <w:t xml:space="preserve"> </w:t>
      </w:r>
      <w:r>
        <w:t>Sediment</w:t>
      </w:r>
      <w:r>
        <w:rPr>
          <w:spacing w:val="-2"/>
        </w:rPr>
        <w:t xml:space="preserve"> </w:t>
      </w:r>
      <w:r>
        <w:t>Control</w:t>
      </w:r>
      <w:r>
        <w:rPr>
          <w:spacing w:val="-5"/>
        </w:rPr>
        <w:t xml:space="preserve"> </w:t>
      </w:r>
      <w:r>
        <w:t>(2007, California Department of Parks and Recreation)</w:t>
      </w:r>
    </w:p>
    <w:p w14:paraId="3125CA4F" w14:textId="77777777" w:rsidR="00CE643D" w:rsidRDefault="00443152">
      <w:pPr>
        <w:pStyle w:val="ListParagraph"/>
        <w:numPr>
          <w:ilvl w:val="3"/>
          <w:numId w:val="42"/>
        </w:numPr>
        <w:tabs>
          <w:tab w:val="left" w:pos="2159"/>
        </w:tabs>
        <w:spacing w:before="63"/>
        <w:ind w:hanging="359"/>
      </w:pPr>
      <w:r>
        <w:t>Vandenberg</w:t>
      </w:r>
      <w:r>
        <w:rPr>
          <w:spacing w:val="-8"/>
        </w:rPr>
        <w:t xml:space="preserve"> </w:t>
      </w:r>
      <w:r>
        <w:t>AFB</w:t>
      </w:r>
      <w:r>
        <w:rPr>
          <w:spacing w:val="-5"/>
        </w:rPr>
        <w:t xml:space="preserve"> </w:t>
      </w:r>
      <w:r>
        <w:t>Post-Construction</w:t>
      </w:r>
      <w:r>
        <w:rPr>
          <w:spacing w:val="-5"/>
        </w:rPr>
        <w:t xml:space="preserve"> </w:t>
      </w:r>
      <w:r>
        <w:t>Storm</w:t>
      </w:r>
      <w:r>
        <w:rPr>
          <w:spacing w:val="-8"/>
        </w:rPr>
        <w:t xml:space="preserve"> </w:t>
      </w:r>
      <w:r>
        <w:t>Water</w:t>
      </w:r>
      <w:r>
        <w:rPr>
          <w:spacing w:val="-4"/>
        </w:rPr>
        <w:t xml:space="preserve"> </w:t>
      </w:r>
      <w:r>
        <w:t>Standards</w:t>
      </w:r>
      <w:r>
        <w:rPr>
          <w:spacing w:val="-6"/>
        </w:rPr>
        <w:t xml:space="preserve"> </w:t>
      </w:r>
      <w:r>
        <w:rPr>
          <w:spacing w:val="-2"/>
        </w:rPr>
        <w:t>(2014).</w:t>
      </w:r>
    </w:p>
    <w:p w14:paraId="3125CA50" w14:textId="77777777" w:rsidR="00CE643D" w:rsidRDefault="00443152">
      <w:pPr>
        <w:pStyle w:val="Heading1"/>
        <w:numPr>
          <w:ilvl w:val="2"/>
          <w:numId w:val="41"/>
        </w:numPr>
        <w:tabs>
          <w:tab w:val="left" w:pos="1716"/>
        </w:tabs>
        <w:spacing w:before="235"/>
      </w:pPr>
      <w:r>
        <w:t>CALIFORNIA</w:t>
      </w:r>
      <w:r>
        <w:rPr>
          <w:spacing w:val="-8"/>
        </w:rPr>
        <w:t xml:space="preserve"> </w:t>
      </w:r>
      <w:r>
        <w:t>CODE</w:t>
      </w:r>
      <w:r>
        <w:rPr>
          <w:spacing w:val="-6"/>
        </w:rPr>
        <w:t xml:space="preserve"> </w:t>
      </w:r>
      <w:r>
        <w:t>OF</w:t>
      </w:r>
      <w:r>
        <w:rPr>
          <w:spacing w:val="-3"/>
        </w:rPr>
        <w:t xml:space="preserve"> </w:t>
      </w:r>
      <w:r>
        <w:t>REGULATIONS</w:t>
      </w:r>
      <w:r>
        <w:rPr>
          <w:spacing w:val="-6"/>
        </w:rPr>
        <w:t xml:space="preserve"> </w:t>
      </w:r>
      <w:r>
        <w:t>(CCR)</w:t>
      </w:r>
      <w:r>
        <w:rPr>
          <w:spacing w:val="-4"/>
        </w:rPr>
        <w:t xml:space="preserve"> </w:t>
      </w:r>
      <w:r>
        <w:t>&amp;</w:t>
      </w:r>
      <w:r>
        <w:rPr>
          <w:spacing w:val="-4"/>
        </w:rPr>
        <w:t xml:space="preserve"> </w:t>
      </w:r>
      <w:r>
        <w:t>STATE</w:t>
      </w:r>
      <w:r>
        <w:rPr>
          <w:spacing w:val="-6"/>
        </w:rPr>
        <w:t xml:space="preserve"> </w:t>
      </w:r>
      <w:r>
        <w:t>OF</w:t>
      </w:r>
      <w:r>
        <w:rPr>
          <w:spacing w:val="-5"/>
        </w:rPr>
        <w:t xml:space="preserve"> </w:t>
      </w:r>
      <w:r>
        <w:rPr>
          <w:spacing w:val="-2"/>
        </w:rPr>
        <w:t>CALIFORNIA</w:t>
      </w:r>
    </w:p>
    <w:p w14:paraId="3125CA51" w14:textId="77777777" w:rsidR="00CE643D" w:rsidRDefault="00443152">
      <w:pPr>
        <w:pStyle w:val="ListParagraph"/>
        <w:numPr>
          <w:ilvl w:val="3"/>
          <w:numId w:val="41"/>
        </w:numPr>
        <w:tabs>
          <w:tab w:val="left" w:pos="2158"/>
          <w:tab w:val="left" w:pos="6120"/>
        </w:tabs>
        <w:spacing w:before="235" w:line="262" w:lineRule="exact"/>
        <w:ind w:left="2158" w:hanging="358"/>
        <w:jc w:val="left"/>
      </w:pPr>
      <w:r>
        <w:t>8</w:t>
      </w:r>
      <w:r>
        <w:rPr>
          <w:spacing w:val="-3"/>
        </w:rPr>
        <w:t xml:space="preserve"> </w:t>
      </w:r>
      <w:r>
        <w:t>CCR,</w:t>
      </w:r>
      <w:r>
        <w:rPr>
          <w:spacing w:val="-3"/>
        </w:rPr>
        <w:t xml:space="preserve"> </w:t>
      </w:r>
      <w:r>
        <w:t>Chapter</w:t>
      </w:r>
      <w:r>
        <w:rPr>
          <w:spacing w:val="-1"/>
        </w:rPr>
        <w:t xml:space="preserve"> </w:t>
      </w:r>
      <w:r>
        <w:t>3.22,</w:t>
      </w:r>
      <w:r>
        <w:rPr>
          <w:spacing w:val="-3"/>
        </w:rPr>
        <w:t xml:space="preserve"> </w:t>
      </w:r>
      <w:r>
        <w:t>Subchapter</w:t>
      </w:r>
      <w:r>
        <w:rPr>
          <w:spacing w:val="-1"/>
        </w:rPr>
        <w:t xml:space="preserve"> </w:t>
      </w:r>
      <w:r>
        <w:rPr>
          <w:spacing w:val="-10"/>
        </w:rPr>
        <w:t>2</w:t>
      </w:r>
      <w:r>
        <w:tab/>
        <w:t>Article</w:t>
      </w:r>
      <w:r>
        <w:rPr>
          <w:spacing w:val="-6"/>
        </w:rPr>
        <w:t xml:space="preserve"> </w:t>
      </w:r>
      <w:r>
        <w:t>2.6</w:t>
      </w:r>
      <w:r>
        <w:rPr>
          <w:spacing w:val="-4"/>
        </w:rPr>
        <w:t xml:space="preserve"> </w:t>
      </w:r>
      <w:r>
        <w:t>Asbestos</w:t>
      </w:r>
      <w:r>
        <w:rPr>
          <w:spacing w:val="-4"/>
        </w:rPr>
        <w:t xml:space="preserve"> </w:t>
      </w:r>
      <w:r>
        <w:t>Consultants</w:t>
      </w:r>
      <w:r>
        <w:rPr>
          <w:spacing w:val="-5"/>
        </w:rPr>
        <w:t xml:space="preserve"> and</w:t>
      </w:r>
    </w:p>
    <w:p w14:paraId="3125CA52" w14:textId="77777777" w:rsidR="00CE643D" w:rsidRDefault="00443152">
      <w:pPr>
        <w:pStyle w:val="BodyText"/>
        <w:ind w:left="6120" w:right="410"/>
      </w:pPr>
      <w:r>
        <w:t>Site</w:t>
      </w:r>
      <w:r>
        <w:rPr>
          <w:spacing w:val="-9"/>
        </w:rPr>
        <w:t xml:space="preserve"> </w:t>
      </w:r>
      <w:r>
        <w:t>Surveillance</w:t>
      </w:r>
      <w:r>
        <w:rPr>
          <w:spacing w:val="-10"/>
        </w:rPr>
        <w:t xml:space="preserve"> </w:t>
      </w:r>
      <w:r>
        <w:t>Technicians,</w:t>
      </w:r>
      <w:r>
        <w:rPr>
          <w:spacing w:val="38"/>
        </w:rPr>
        <w:t xml:space="preserve"> </w:t>
      </w:r>
      <w:r>
        <w:t>§341.15 Certification of Asbestos Consultants and Site Surveillance Technicians</w:t>
      </w:r>
    </w:p>
    <w:p w14:paraId="3125CA53" w14:textId="77777777" w:rsidR="00CE643D" w:rsidRDefault="00443152">
      <w:pPr>
        <w:pStyle w:val="ListParagraph"/>
        <w:numPr>
          <w:ilvl w:val="3"/>
          <w:numId w:val="41"/>
        </w:numPr>
        <w:tabs>
          <w:tab w:val="left" w:pos="2159"/>
          <w:tab w:val="left" w:pos="6120"/>
        </w:tabs>
        <w:spacing w:before="54" w:line="262" w:lineRule="exact"/>
        <w:ind w:left="2159" w:hanging="359"/>
        <w:jc w:val="left"/>
      </w:pPr>
      <w:r>
        <w:t>8</w:t>
      </w:r>
      <w:r>
        <w:rPr>
          <w:spacing w:val="-5"/>
        </w:rPr>
        <w:t xml:space="preserve"> </w:t>
      </w:r>
      <w:r>
        <w:t>CCR,</w:t>
      </w:r>
      <w:r>
        <w:rPr>
          <w:spacing w:val="-2"/>
        </w:rPr>
        <w:t xml:space="preserve"> </w:t>
      </w:r>
      <w:r>
        <w:t>Chapter</w:t>
      </w:r>
      <w:r>
        <w:rPr>
          <w:spacing w:val="-1"/>
        </w:rPr>
        <w:t xml:space="preserve"> </w:t>
      </w:r>
      <w:r>
        <w:t>4,</w:t>
      </w:r>
      <w:r>
        <w:rPr>
          <w:spacing w:val="-2"/>
        </w:rPr>
        <w:t xml:space="preserve"> </w:t>
      </w:r>
      <w:r>
        <w:t>Subchapter</w:t>
      </w:r>
      <w:r>
        <w:rPr>
          <w:spacing w:val="-4"/>
        </w:rPr>
        <w:t xml:space="preserve"> </w:t>
      </w:r>
      <w:r>
        <w:rPr>
          <w:spacing w:val="-10"/>
        </w:rPr>
        <w:t>4</w:t>
      </w:r>
      <w:r>
        <w:tab/>
        <w:t>Article</w:t>
      </w:r>
      <w:r>
        <w:rPr>
          <w:spacing w:val="-5"/>
        </w:rPr>
        <w:t xml:space="preserve"> </w:t>
      </w:r>
      <w:r>
        <w:t>4</w:t>
      </w:r>
      <w:r>
        <w:rPr>
          <w:spacing w:val="-3"/>
        </w:rPr>
        <w:t xml:space="preserve"> </w:t>
      </w:r>
      <w:r>
        <w:t>Dusts,</w:t>
      </w:r>
      <w:r>
        <w:rPr>
          <w:spacing w:val="-3"/>
        </w:rPr>
        <w:t xml:space="preserve"> </w:t>
      </w:r>
      <w:r>
        <w:t>Fumes,</w:t>
      </w:r>
      <w:r>
        <w:rPr>
          <w:spacing w:val="-3"/>
        </w:rPr>
        <w:t xml:space="preserve"> </w:t>
      </w:r>
      <w:r>
        <w:t>Mists,</w:t>
      </w:r>
      <w:r>
        <w:rPr>
          <w:spacing w:val="-5"/>
        </w:rPr>
        <w:t xml:space="preserve"> </w:t>
      </w:r>
      <w:r>
        <w:rPr>
          <w:spacing w:val="-2"/>
        </w:rPr>
        <w:t>Vapors,</w:t>
      </w:r>
    </w:p>
    <w:p w14:paraId="3125CA54" w14:textId="77777777" w:rsidR="00CE643D" w:rsidRDefault="00443152">
      <w:pPr>
        <w:pStyle w:val="BodyText"/>
        <w:spacing w:line="247" w:lineRule="exact"/>
        <w:ind w:left="6120"/>
      </w:pPr>
      <w:r>
        <w:t>and</w:t>
      </w:r>
      <w:r>
        <w:rPr>
          <w:spacing w:val="-3"/>
        </w:rPr>
        <w:t xml:space="preserve"> </w:t>
      </w:r>
      <w:r>
        <w:t>Gases,</w:t>
      </w:r>
      <w:r>
        <w:rPr>
          <w:spacing w:val="-2"/>
        </w:rPr>
        <w:t xml:space="preserve"> </w:t>
      </w:r>
      <w:r>
        <w:t>§1529</w:t>
      </w:r>
      <w:r>
        <w:rPr>
          <w:spacing w:val="-2"/>
        </w:rPr>
        <w:t xml:space="preserve"> Asbestos</w:t>
      </w:r>
    </w:p>
    <w:p w14:paraId="3125CA55" w14:textId="77777777" w:rsidR="00CE643D" w:rsidRDefault="00443152">
      <w:pPr>
        <w:pStyle w:val="ListParagraph"/>
        <w:numPr>
          <w:ilvl w:val="3"/>
          <w:numId w:val="41"/>
        </w:numPr>
        <w:tabs>
          <w:tab w:val="left" w:pos="2160"/>
          <w:tab w:val="left" w:pos="6120"/>
        </w:tabs>
        <w:spacing w:before="62" w:line="262" w:lineRule="exact"/>
        <w:jc w:val="left"/>
      </w:pPr>
      <w:r>
        <w:t>17</w:t>
      </w:r>
      <w:r>
        <w:rPr>
          <w:spacing w:val="-3"/>
        </w:rPr>
        <w:t xml:space="preserve"> </w:t>
      </w:r>
      <w:r>
        <w:t>CCR,</w:t>
      </w:r>
      <w:r>
        <w:rPr>
          <w:spacing w:val="-2"/>
        </w:rPr>
        <w:t xml:space="preserve"> </w:t>
      </w:r>
      <w:r>
        <w:t>Division</w:t>
      </w:r>
      <w:r>
        <w:rPr>
          <w:spacing w:val="-5"/>
        </w:rPr>
        <w:t xml:space="preserve"> </w:t>
      </w:r>
      <w:r>
        <w:t>1,</w:t>
      </w:r>
      <w:r>
        <w:rPr>
          <w:spacing w:val="-2"/>
        </w:rPr>
        <w:t xml:space="preserve"> </w:t>
      </w:r>
      <w:r>
        <w:t>Chapter</w:t>
      </w:r>
      <w:r>
        <w:rPr>
          <w:spacing w:val="-1"/>
        </w:rPr>
        <w:t xml:space="preserve"> </w:t>
      </w:r>
      <w:r>
        <w:rPr>
          <w:spacing w:val="-10"/>
        </w:rPr>
        <w:t>8</w:t>
      </w:r>
      <w:r>
        <w:tab/>
        <w:t>Accreditation,</w:t>
      </w:r>
      <w:r>
        <w:rPr>
          <w:spacing w:val="-8"/>
        </w:rPr>
        <w:t xml:space="preserve"> </w:t>
      </w:r>
      <w:r>
        <w:t>Certification,</w:t>
      </w:r>
      <w:r>
        <w:rPr>
          <w:spacing w:val="-6"/>
        </w:rPr>
        <w:t xml:space="preserve"> </w:t>
      </w:r>
      <w:r>
        <w:t>and</w:t>
      </w:r>
      <w:r>
        <w:rPr>
          <w:spacing w:val="-6"/>
        </w:rPr>
        <w:t xml:space="preserve"> </w:t>
      </w:r>
      <w:r>
        <w:rPr>
          <w:spacing w:val="-4"/>
        </w:rPr>
        <w:t>Work</w:t>
      </w:r>
    </w:p>
    <w:p w14:paraId="3125CA56" w14:textId="77777777" w:rsidR="00CE643D" w:rsidRDefault="00443152">
      <w:pPr>
        <w:pStyle w:val="BodyText"/>
        <w:spacing w:line="295" w:lineRule="auto"/>
        <w:ind w:left="6120"/>
      </w:pPr>
      <w:r>
        <w:t>Practices</w:t>
      </w:r>
      <w:r>
        <w:rPr>
          <w:spacing w:val="-9"/>
        </w:rPr>
        <w:t xml:space="preserve"> </w:t>
      </w:r>
      <w:r>
        <w:t>for</w:t>
      </w:r>
      <w:r>
        <w:rPr>
          <w:spacing w:val="-6"/>
        </w:rPr>
        <w:t xml:space="preserve"> </w:t>
      </w:r>
      <w:r>
        <w:t>Lead-Based</w:t>
      </w:r>
      <w:r>
        <w:rPr>
          <w:spacing w:val="-7"/>
        </w:rPr>
        <w:t xml:space="preserve"> </w:t>
      </w:r>
      <w:r>
        <w:t>Paint</w:t>
      </w:r>
      <w:r>
        <w:rPr>
          <w:spacing w:val="-6"/>
        </w:rPr>
        <w:t xml:space="preserve"> </w:t>
      </w:r>
      <w:r>
        <w:t>and</w:t>
      </w:r>
      <w:r>
        <w:rPr>
          <w:spacing w:val="-7"/>
        </w:rPr>
        <w:t xml:space="preserve"> </w:t>
      </w:r>
      <w:r>
        <w:t xml:space="preserve">Lead </w:t>
      </w:r>
      <w:r>
        <w:rPr>
          <w:spacing w:val="-2"/>
        </w:rPr>
        <w:t>Hazards</w:t>
      </w:r>
    </w:p>
    <w:p w14:paraId="3125CA57" w14:textId="77777777" w:rsidR="00CE643D" w:rsidRDefault="00443152">
      <w:pPr>
        <w:pStyle w:val="BodyText"/>
        <w:tabs>
          <w:tab w:val="left" w:pos="3959"/>
        </w:tabs>
        <w:spacing w:line="252" w:lineRule="exact"/>
        <w:ind w:left="0" w:right="1317"/>
        <w:jc w:val="right"/>
      </w:pPr>
      <w:r>
        <w:t>19</w:t>
      </w:r>
      <w:r>
        <w:rPr>
          <w:spacing w:val="-3"/>
        </w:rPr>
        <w:t xml:space="preserve"> </w:t>
      </w:r>
      <w:r>
        <w:t>CCR,</w:t>
      </w:r>
      <w:r>
        <w:rPr>
          <w:spacing w:val="-2"/>
        </w:rPr>
        <w:t xml:space="preserve"> </w:t>
      </w:r>
      <w:r>
        <w:t>Division</w:t>
      </w:r>
      <w:r>
        <w:rPr>
          <w:spacing w:val="-5"/>
        </w:rPr>
        <w:t xml:space="preserve"> </w:t>
      </w:r>
      <w:r>
        <w:t>2,</w:t>
      </w:r>
      <w:r>
        <w:rPr>
          <w:spacing w:val="-2"/>
        </w:rPr>
        <w:t xml:space="preserve"> </w:t>
      </w:r>
      <w:r>
        <w:t>Chapter</w:t>
      </w:r>
      <w:r>
        <w:rPr>
          <w:spacing w:val="-1"/>
        </w:rPr>
        <w:t xml:space="preserve"> </w:t>
      </w:r>
      <w:r>
        <w:rPr>
          <w:spacing w:val="-5"/>
        </w:rPr>
        <w:t>4.5</w:t>
      </w:r>
      <w:r>
        <w:tab/>
        <w:t>California</w:t>
      </w:r>
      <w:r>
        <w:rPr>
          <w:spacing w:val="-8"/>
        </w:rPr>
        <w:t xml:space="preserve"> </w:t>
      </w:r>
      <w:r>
        <w:t>Accidental</w:t>
      </w:r>
      <w:r>
        <w:rPr>
          <w:spacing w:val="-5"/>
        </w:rPr>
        <w:t xml:space="preserve"> </w:t>
      </w:r>
      <w:r>
        <w:rPr>
          <w:spacing w:val="-2"/>
        </w:rPr>
        <w:t>Release</w:t>
      </w:r>
    </w:p>
    <w:p w14:paraId="3125CA58" w14:textId="77777777" w:rsidR="00CE643D" w:rsidRDefault="00443152">
      <w:pPr>
        <w:pStyle w:val="BodyText"/>
        <w:spacing w:line="252" w:lineRule="exact"/>
        <w:ind w:left="0" w:right="1256"/>
        <w:jc w:val="right"/>
      </w:pPr>
      <w:r>
        <w:t>Prevention</w:t>
      </w:r>
      <w:r>
        <w:rPr>
          <w:spacing w:val="-6"/>
        </w:rPr>
        <w:t xml:space="preserve"> </w:t>
      </w:r>
      <w:r>
        <w:t>(</w:t>
      </w:r>
      <w:proofErr w:type="spellStart"/>
      <w:r>
        <w:t>CalARP</w:t>
      </w:r>
      <w:proofErr w:type="spellEnd"/>
      <w:r>
        <w:t>)</w:t>
      </w:r>
      <w:r>
        <w:rPr>
          <w:spacing w:val="-5"/>
        </w:rPr>
        <w:t xml:space="preserve"> </w:t>
      </w:r>
      <w:r>
        <w:rPr>
          <w:spacing w:val="-2"/>
        </w:rPr>
        <w:t>Program</w:t>
      </w:r>
    </w:p>
    <w:p w14:paraId="3125CA59" w14:textId="77777777" w:rsidR="00CE643D" w:rsidRDefault="00443152">
      <w:pPr>
        <w:pStyle w:val="ListParagraph"/>
        <w:numPr>
          <w:ilvl w:val="3"/>
          <w:numId w:val="41"/>
        </w:numPr>
        <w:tabs>
          <w:tab w:val="left" w:pos="2158"/>
          <w:tab w:val="left" w:pos="6120"/>
        </w:tabs>
        <w:spacing w:before="70" w:line="228" w:lineRule="auto"/>
        <w:ind w:left="6120" w:right="1017" w:hanging="4321"/>
        <w:jc w:val="left"/>
      </w:pPr>
      <w:r>
        <w:t>22 CCR, Chapters 10-20</w:t>
      </w:r>
      <w:r>
        <w:tab/>
        <w:t>§66260-66270,</w:t>
      </w:r>
      <w:r>
        <w:rPr>
          <w:spacing w:val="-14"/>
        </w:rPr>
        <w:t xml:space="preserve"> </w:t>
      </w:r>
      <w:r>
        <w:t>Hazardous</w:t>
      </w:r>
      <w:r>
        <w:rPr>
          <w:spacing w:val="-14"/>
        </w:rPr>
        <w:t xml:space="preserve"> </w:t>
      </w:r>
      <w:r>
        <w:t xml:space="preserve">Waste </w:t>
      </w:r>
      <w:r>
        <w:rPr>
          <w:spacing w:val="-2"/>
        </w:rPr>
        <w:t>Regulation</w:t>
      </w:r>
    </w:p>
    <w:p w14:paraId="3125CA5A" w14:textId="77777777" w:rsidR="00CE643D" w:rsidRDefault="00443152">
      <w:pPr>
        <w:pStyle w:val="ListParagraph"/>
        <w:numPr>
          <w:ilvl w:val="3"/>
          <w:numId w:val="41"/>
        </w:numPr>
        <w:tabs>
          <w:tab w:val="left" w:pos="2159"/>
          <w:tab w:val="left" w:pos="6120"/>
        </w:tabs>
        <w:spacing w:before="63"/>
        <w:ind w:left="2159" w:hanging="359"/>
        <w:jc w:val="left"/>
      </w:pPr>
      <w:r>
        <w:t>California</w:t>
      </w:r>
      <w:r>
        <w:rPr>
          <w:spacing w:val="-5"/>
        </w:rPr>
        <w:t xml:space="preserve"> </w:t>
      </w:r>
      <w:r>
        <w:t>Coastal</w:t>
      </w:r>
      <w:r>
        <w:rPr>
          <w:spacing w:val="-6"/>
        </w:rPr>
        <w:t xml:space="preserve"> </w:t>
      </w:r>
      <w:r>
        <w:rPr>
          <w:spacing w:val="-5"/>
        </w:rPr>
        <w:t>Act</w:t>
      </w:r>
      <w:r>
        <w:tab/>
        <w:t>Public</w:t>
      </w:r>
      <w:r>
        <w:rPr>
          <w:spacing w:val="-5"/>
        </w:rPr>
        <w:t xml:space="preserve"> </w:t>
      </w:r>
      <w:r>
        <w:t>Resources</w:t>
      </w:r>
      <w:r>
        <w:rPr>
          <w:spacing w:val="-4"/>
        </w:rPr>
        <w:t xml:space="preserve"> </w:t>
      </w:r>
      <w:r>
        <w:t>Code,</w:t>
      </w:r>
      <w:r>
        <w:rPr>
          <w:spacing w:val="-4"/>
        </w:rPr>
        <w:t xml:space="preserve"> </w:t>
      </w:r>
      <w:r>
        <w:t>Division</w:t>
      </w:r>
      <w:r>
        <w:rPr>
          <w:spacing w:val="-4"/>
        </w:rPr>
        <w:t xml:space="preserve"> </w:t>
      </w:r>
      <w:r>
        <w:rPr>
          <w:spacing w:val="-5"/>
        </w:rPr>
        <w:t>20</w:t>
      </w:r>
    </w:p>
    <w:p w14:paraId="3125CA5B" w14:textId="77777777" w:rsidR="00CE643D" w:rsidRDefault="00443152">
      <w:pPr>
        <w:pStyle w:val="ListParagraph"/>
        <w:numPr>
          <w:ilvl w:val="3"/>
          <w:numId w:val="41"/>
        </w:numPr>
        <w:tabs>
          <w:tab w:val="left" w:pos="2160"/>
          <w:tab w:val="left" w:pos="6120"/>
        </w:tabs>
        <w:spacing w:before="48" w:line="262" w:lineRule="exact"/>
        <w:jc w:val="left"/>
      </w:pPr>
      <w:r>
        <w:t>California</w:t>
      </w:r>
      <w:r>
        <w:rPr>
          <w:spacing w:val="-6"/>
        </w:rPr>
        <w:t xml:space="preserve"> </w:t>
      </w:r>
      <w:r>
        <w:t>Assembly</w:t>
      </w:r>
      <w:r>
        <w:rPr>
          <w:spacing w:val="-6"/>
        </w:rPr>
        <w:t xml:space="preserve"> </w:t>
      </w:r>
      <w:r>
        <w:t>Bill</w:t>
      </w:r>
      <w:r>
        <w:rPr>
          <w:spacing w:val="-3"/>
        </w:rPr>
        <w:t xml:space="preserve"> </w:t>
      </w:r>
      <w:r>
        <w:t>AB</w:t>
      </w:r>
      <w:r>
        <w:rPr>
          <w:spacing w:val="-4"/>
        </w:rPr>
        <w:t xml:space="preserve"> </w:t>
      </w:r>
      <w:r>
        <w:rPr>
          <w:spacing w:val="-5"/>
        </w:rPr>
        <w:t>939</w:t>
      </w:r>
      <w:r>
        <w:tab/>
        <w:t>California</w:t>
      </w:r>
      <w:r>
        <w:rPr>
          <w:spacing w:val="-8"/>
        </w:rPr>
        <w:t xml:space="preserve"> </w:t>
      </w:r>
      <w:r>
        <w:t>Integrated</w:t>
      </w:r>
      <w:r>
        <w:rPr>
          <w:spacing w:val="-6"/>
        </w:rPr>
        <w:t xml:space="preserve"> </w:t>
      </w:r>
      <w:r>
        <w:rPr>
          <w:spacing w:val="-2"/>
        </w:rPr>
        <w:t>Waste</w:t>
      </w:r>
    </w:p>
    <w:p w14:paraId="3125CA5C" w14:textId="77777777" w:rsidR="00CE643D" w:rsidRDefault="00443152">
      <w:pPr>
        <w:pStyle w:val="BodyText"/>
        <w:spacing w:line="247" w:lineRule="exact"/>
        <w:ind w:left="6120"/>
      </w:pPr>
      <w:r>
        <w:t>Management</w:t>
      </w:r>
      <w:r>
        <w:rPr>
          <w:spacing w:val="-3"/>
        </w:rPr>
        <w:t xml:space="preserve"> </w:t>
      </w:r>
      <w:r>
        <w:t>Act</w:t>
      </w:r>
      <w:r>
        <w:rPr>
          <w:spacing w:val="-3"/>
        </w:rPr>
        <w:t xml:space="preserve"> </w:t>
      </w:r>
      <w:r>
        <w:t>of</w:t>
      </w:r>
      <w:r>
        <w:rPr>
          <w:spacing w:val="-3"/>
        </w:rPr>
        <w:t xml:space="preserve"> </w:t>
      </w:r>
      <w:r>
        <w:rPr>
          <w:spacing w:val="-4"/>
        </w:rPr>
        <w:t>1989</w:t>
      </w:r>
    </w:p>
    <w:p w14:paraId="3125CA5D" w14:textId="77777777" w:rsidR="00CE643D" w:rsidRDefault="00443152">
      <w:pPr>
        <w:pStyle w:val="ListParagraph"/>
        <w:numPr>
          <w:ilvl w:val="3"/>
          <w:numId w:val="41"/>
        </w:numPr>
        <w:tabs>
          <w:tab w:val="left" w:pos="2160"/>
          <w:tab w:val="left" w:pos="6120"/>
        </w:tabs>
        <w:spacing w:before="63" w:line="262" w:lineRule="exact"/>
        <w:jc w:val="left"/>
      </w:pPr>
      <w:r>
        <w:t>California</w:t>
      </w:r>
      <w:r>
        <w:rPr>
          <w:spacing w:val="-6"/>
        </w:rPr>
        <w:t xml:space="preserve"> </w:t>
      </w:r>
      <w:r>
        <w:t>Assembly</w:t>
      </w:r>
      <w:r>
        <w:rPr>
          <w:spacing w:val="-6"/>
        </w:rPr>
        <w:t xml:space="preserve"> </w:t>
      </w:r>
      <w:r>
        <w:t>Bill</w:t>
      </w:r>
      <w:r>
        <w:rPr>
          <w:spacing w:val="-3"/>
        </w:rPr>
        <w:t xml:space="preserve"> </w:t>
      </w:r>
      <w:r>
        <w:t>AB</w:t>
      </w:r>
      <w:r>
        <w:rPr>
          <w:spacing w:val="-4"/>
        </w:rPr>
        <w:t xml:space="preserve"> </w:t>
      </w:r>
      <w:r>
        <w:rPr>
          <w:spacing w:val="-5"/>
        </w:rPr>
        <w:t>32</w:t>
      </w:r>
      <w:r>
        <w:tab/>
        <w:t>California</w:t>
      </w:r>
      <w:r>
        <w:rPr>
          <w:spacing w:val="-7"/>
        </w:rPr>
        <w:t xml:space="preserve"> </w:t>
      </w:r>
      <w:r>
        <w:t>Global</w:t>
      </w:r>
      <w:r>
        <w:rPr>
          <w:spacing w:val="-4"/>
        </w:rPr>
        <w:t xml:space="preserve"> </w:t>
      </w:r>
      <w:r>
        <w:t>Warming</w:t>
      </w:r>
      <w:r>
        <w:rPr>
          <w:spacing w:val="-7"/>
        </w:rPr>
        <w:t xml:space="preserve"> </w:t>
      </w:r>
      <w:r>
        <w:rPr>
          <w:spacing w:val="-2"/>
        </w:rPr>
        <w:t>Solutions</w:t>
      </w:r>
    </w:p>
    <w:p w14:paraId="3125CA5E" w14:textId="77777777" w:rsidR="00CE643D" w:rsidRDefault="00443152">
      <w:pPr>
        <w:pStyle w:val="BodyText"/>
        <w:spacing w:line="247" w:lineRule="exact"/>
        <w:ind w:left="4680"/>
      </w:pPr>
      <w:r>
        <w:rPr>
          <w:spacing w:val="-5"/>
        </w:rPr>
        <w:t>Act</w:t>
      </w:r>
    </w:p>
    <w:p w14:paraId="3125CA5F" w14:textId="64DDFBC0" w:rsidR="00CE643D" w:rsidRDefault="00443152">
      <w:pPr>
        <w:pStyle w:val="ListParagraph"/>
        <w:numPr>
          <w:ilvl w:val="3"/>
          <w:numId w:val="41"/>
        </w:numPr>
        <w:tabs>
          <w:tab w:val="left" w:pos="2160"/>
          <w:tab w:val="left" w:pos="6142"/>
        </w:tabs>
        <w:spacing w:before="59" w:line="283" w:lineRule="auto"/>
        <w:ind w:right="446" w:hanging="449"/>
        <w:jc w:val="left"/>
      </w:pPr>
      <w:r>
        <w:t>Santa Barbara County Air Pollution</w:t>
      </w:r>
      <w:r>
        <w:tab/>
      </w:r>
      <w:hyperlink r:id="rId11">
        <w:r>
          <w:rPr>
            <w:spacing w:val="-2"/>
          </w:rPr>
          <w:t>http://</w:t>
        </w:r>
        <w:r w:rsidR="008958BE" w:rsidRPr="008958BE">
          <w:t xml:space="preserve"> </w:t>
        </w:r>
        <w:r w:rsidR="008958BE" w:rsidRPr="008958BE">
          <w:rPr>
            <w:spacing w:val="-2"/>
          </w:rPr>
          <w:t>https://www.ourair.org/rules-and-regs/</w:t>
        </w:r>
      </w:hyperlink>
      <w:r>
        <w:rPr>
          <w:spacing w:val="-2"/>
        </w:rPr>
        <w:t xml:space="preserve"> </w:t>
      </w:r>
      <w:r>
        <w:t>Control District (SBCAPCD) Rules &amp;</w:t>
      </w:r>
    </w:p>
    <w:p w14:paraId="3125CA60" w14:textId="77777777" w:rsidR="00CE643D" w:rsidRDefault="00443152">
      <w:pPr>
        <w:pStyle w:val="BodyText"/>
        <w:spacing w:before="15"/>
        <w:ind w:left="2160"/>
      </w:pPr>
      <w:r>
        <w:rPr>
          <w:spacing w:val="-2"/>
        </w:rPr>
        <w:t>Regulations</w:t>
      </w:r>
    </w:p>
    <w:p w14:paraId="3125CA61" w14:textId="77777777" w:rsidR="00CE643D" w:rsidRDefault="00443152">
      <w:pPr>
        <w:pStyle w:val="ListParagraph"/>
        <w:numPr>
          <w:ilvl w:val="3"/>
          <w:numId w:val="41"/>
        </w:numPr>
        <w:tabs>
          <w:tab w:val="left" w:pos="2160"/>
        </w:tabs>
        <w:spacing w:before="60"/>
        <w:ind w:hanging="448"/>
        <w:jc w:val="left"/>
      </w:pPr>
      <w:r>
        <w:t>California</w:t>
      </w:r>
      <w:r>
        <w:rPr>
          <w:spacing w:val="-8"/>
        </w:rPr>
        <w:t xml:space="preserve"> </w:t>
      </w:r>
      <w:r>
        <w:t>Water</w:t>
      </w:r>
      <w:r>
        <w:rPr>
          <w:spacing w:val="-2"/>
        </w:rPr>
        <w:t xml:space="preserve"> </w:t>
      </w:r>
      <w:r>
        <w:rPr>
          <w:spacing w:val="-4"/>
        </w:rPr>
        <w:t>Code</w:t>
      </w:r>
    </w:p>
    <w:p w14:paraId="3125CA62" w14:textId="77777777" w:rsidR="00CE643D" w:rsidRDefault="00CE643D">
      <w:pPr>
        <w:pStyle w:val="ListParagraph"/>
        <w:sectPr w:rsidR="00CE643D">
          <w:pgSz w:w="12240" w:h="15840"/>
          <w:pgMar w:top="1340" w:right="1080" w:bottom="280" w:left="1080" w:header="520" w:footer="0" w:gutter="0"/>
          <w:cols w:space="720"/>
        </w:sectPr>
      </w:pPr>
    </w:p>
    <w:p w14:paraId="3125CA63" w14:textId="77777777" w:rsidR="00CE643D" w:rsidRDefault="00443152">
      <w:pPr>
        <w:pStyle w:val="ListParagraph"/>
        <w:numPr>
          <w:ilvl w:val="3"/>
          <w:numId w:val="41"/>
        </w:numPr>
        <w:tabs>
          <w:tab w:val="left" w:pos="2159"/>
        </w:tabs>
        <w:spacing w:before="88" w:line="235" w:lineRule="auto"/>
        <w:ind w:left="2159" w:right="1022" w:hanging="449"/>
        <w:jc w:val="left"/>
      </w:pPr>
      <w:r>
        <w:lastRenderedPageBreak/>
        <w:t>State</w:t>
      </w:r>
      <w:r>
        <w:rPr>
          <w:spacing w:val="-5"/>
        </w:rPr>
        <w:t xml:space="preserve"> </w:t>
      </w:r>
      <w:r>
        <w:t>Water</w:t>
      </w:r>
      <w:r>
        <w:rPr>
          <w:spacing w:val="-4"/>
        </w:rPr>
        <w:t xml:space="preserve"> </w:t>
      </w:r>
      <w:r>
        <w:t>Resources</w:t>
      </w:r>
      <w:r>
        <w:rPr>
          <w:spacing w:val="-5"/>
        </w:rPr>
        <w:t xml:space="preserve"> </w:t>
      </w:r>
      <w:r>
        <w:t>Control</w:t>
      </w:r>
      <w:r>
        <w:rPr>
          <w:spacing w:val="-4"/>
        </w:rPr>
        <w:t xml:space="preserve"> </w:t>
      </w:r>
      <w:r>
        <w:t>Board</w:t>
      </w:r>
      <w:r>
        <w:rPr>
          <w:spacing w:val="-5"/>
        </w:rPr>
        <w:t xml:space="preserve"> </w:t>
      </w:r>
      <w:r>
        <w:t>(SWRCB)</w:t>
      </w:r>
      <w:r>
        <w:rPr>
          <w:spacing w:val="-4"/>
        </w:rPr>
        <w:t xml:space="preserve"> </w:t>
      </w:r>
      <w:r>
        <w:t>National</w:t>
      </w:r>
      <w:r>
        <w:rPr>
          <w:spacing w:val="-4"/>
        </w:rPr>
        <w:t xml:space="preserve"> </w:t>
      </w:r>
      <w:r>
        <w:t>Pollutant</w:t>
      </w:r>
      <w:r>
        <w:rPr>
          <w:spacing w:val="-4"/>
        </w:rPr>
        <w:t xml:space="preserve"> </w:t>
      </w:r>
      <w:r>
        <w:t>Discharge Elimination System (NPDES) General Permit for Storm Water Discharges Associated with Construction and Land Disturbance Activities, NPDES No.</w:t>
      </w:r>
    </w:p>
    <w:p w14:paraId="3125CA64" w14:textId="77777777" w:rsidR="00CE643D" w:rsidRDefault="00443152">
      <w:pPr>
        <w:pStyle w:val="BodyText"/>
        <w:spacing w:line="252" w:lineRule="exact"/>
      </w:pPr>
      <w:r>
        <w:t>CAS000002;</w:t>
      </w:r>
      <w:r>
        <w:rPr>
          <w:spacing w:val="-5"/>
        </w:rPr>
        <w:t xml:space="preserve"> </w:t>
      </w:r>
      <w:r>
        <w:t>Construction</w:t>
      </w:r>
      <w:r>
        <w:rPr>
          <w:spacing w:val="-9"/>
        </w:rPr>
        <w:t xml:space="preserve"> </w:t>
      </w:r>
      <w:r>
        <w:t>General</w:t>
      </w:r>
      <w:r>
        <w:rPr>
          <w:spacing w:val="-4"/>
        </w:rPr>
        <w:t xml:space="preserve"> </w:t>
      </w:r>
      <w:r>
        <w:rPr>
          <w:spacing w:val="-2"/>
        </w:rPr>
        <w:t>Permit</w:t>
      </w:r>
    </w:p>
    <w:p w14:paraId="3125CA65" w14:textId="77777777" w:rsidR="00CE643D" w:rsidRDefault="00443152">
      <w:pPr>
        <w:pStyle w:val="ListParagraph"/>
        <w:numPr>
          <w:ilvl w:val="3"/>
          <w:numId w:val="41"/>
        </w:numPr>
        <w:tabs>
          <w:tab w:val="left" w:pos="2159"/>
        </w:tabs>
        <w:spacing w:before="64" w:line="235" w:lineRule="auto"/>
        <w:ind w:left="2159" w:right="399" w:hanging="449"/>
        <w:jc w:val="left"/>
      </w:pPr>
      <w:r>
        <w:t>SWRCB</w:t>
      </w:r>
      <w:r>
        <w:rPr>
          <w:spacing w:val="-4"/>
        </w:rPr>
        <w:t xml:space="preserve"> </w:t>
      </w:r>
      <w:r>
        <w:t>General</w:t>
      </w:r>
      <w:r>
        <w:rPr>
          <w:spacing w:val="-3"/>
        </w:rPr>
        <w:t xml:space="preserve"> </w:t>
      </w:r>
      <w:r>
        <w:t>Permit</w:t>
      </w:r>
      <w:r>
        <w:rPr>
          <w:spacing w:val="-3"/>
        </w:rPr>
        <w:t xml:space="preserve"> </w:t>
      </w:r>
      <w:r>
        <w:t>for</w:t>
      </w:r>
      <w:r>
        <w:rPr>
          <w:spacing w:val="-3"/>
        </w:rPr>
        <w:t xml:space="preserve"> </w:t>
      </w:r>
      <w:r>
        <w:t>Storm</w:t>
      </w:r>
      <w:r>
        <w:rPr>
          <w:spacing w:val="-7"/>
        </w:rPr>
        <w:t xml:space="preserve"> </w:t>
      </w:r>
      <w:r>
        <w:t>Water</w:t>
      </w:r>
      <w:r>
        <w:rPr>
          <w:spacing w:val="-3"/>
        </w:rPr>
        <w:t xml:space="preserve"> </w:t>
      </w:r>
      <w:r>
        <w:t>Discharges</w:t>
      </w:r>
      <w:r>
        <w:rPr>
          <w:spacing w:val="-4"/>
        </w:rPr>
        <w:t xml:space="preserve"> </w:t>
      </w:r>
      <w:r>
        <w:t>from</w:t>
      </w:r>
      <w:r>
        <w:rPr>
          <w:spacing w:val="-7"/>
        </w:rPr>
        <w:t xml:space="preserve"> </w:t>
      </w:r>
      <w:r>
        <w:t>Small</w:t>
      </w:r>
      <w:r>
        <w:rPr>
          <w:spacing w:val="-3"/>
        </w:rPr>
        <w:t xml:space="preserve"> </w:t>
      </w:r>
      <w:r>
        <w:t>Municipal</w:t>
      </w:r>
      <w:r>
        <w:rPr>
          <w:spacing w:val="-3"/>
        </w:rPr>
        <w:t xml:space="preserve"> </w:t>
      </w:r>
      <w:r>
        <w:t>Separate Storm Sewer Systems (MS4s), NPDES No. CAS000004; Municipal General Permit or MS4 General Permit</w:t>
      </w:r>
    </w:p>
    <w:p w14:paraId="3125CA66" w14:textId="77777777" w:rsidR="00CE643D" w:rsidRDefault="00443152">
      <w:pPr>
        <w:pStyle w:val="ListParagraph"/>
        <w:numPr>
          <w:ilvl w:val="3"/>
          <w:numId w:val="41"/>
        </w:numPr>
        <w:tabs>
          <w:tab w:val="left" w:pos="2159"/>
        </w:tabs>
        <w:spacing w:before="64" w:line="235" w:lineRule="auto"/>
        <w:ind w:left="2159" w:right="409" w:hanging="449"/>
        <w:jc w:val="left"/>
      </w:pPr>
      <w:r>
        <w:t>SWRCB Waste Discharge Requirements (WDR) Permit for Dredged or Fill Discharges</w:t>
      </w:r>
      <w:r>
        <w:rPr>
          <w:spacing w:val="-2"/>
        </w:rPr>
        <w:t xml:space="preserve"> </w:t>
      </w:r>
      <w:r>
        <w:t>to</w:t>
      </w:r>
      <w:r>
        <w:rPr>
          <w:spacing w:val="-5"/>
        </w:rPr>
        <w:t xml:space="preserve"> </w:t>
      </w:r>
      <w:r>
        <w:t>Waters</w:t>
      </w:r>
      <w:r>
        <w:rPr>
          <w:spacing w:val="-2"/>
        </w:rPr>
        <w:t xml:space="preserve"> </w:t>
      </w:r>
      <w:r>
        <w:t>Deemed</w:t>
      </w:r>
      <w:r>
        <w:rPr>
          <w:spacing w:val="-2"/>
        </w:rPr>
        <w:t xml:space="preserve"> </w:t>
      </w:r>
      <w:r>
        <w:t>by</w:t>
      </w:r>
      <w:r>
        <w:rPr>
          <w:spacing w:val="-5"/>
        </w:rPr>
        <w:t xml:space="preserve"> </w:t>
      </w:r>
      <w:r>
        <w:t>the</w:t>
      </w:r>
      <w:r>
        <w:rPr>
          <w:spacing w:val="-2"/>
        </w:rPr>
        <w:t xml:space="preserve"> </w:t>
      </w:r>
      <w:r>
        <w:t>U.S.</w:t>
      </w:r>
      <w:r>
        <w:rPr>
          <w:spacing w:val="-2"/>
        </w:rPr>
        <w:t xml:space="preserve"> </w:t>
      </w:r>
      <w:r>
        <w:t>Army</w:t>
      </w:r>
      <w:r>
        <w:rPr>
          <w:spacing w:val="-5"/>
        </w:rPr>
        <w:t xml:space="preserve"> </w:t>
      </w:r>
      <w:r>
        <w:t>Corps</w:t>
      </w:r>
      <w:r>
        <w:rPr>
          <w:spacing w:val="-2"/>
        </w:rPr>
        <w:t xml:space="preserve"> </w:t>
      </w:r>
      <w:r>
        <w:t>of</w:t>
      </w:r>
      <w:r>
        <w:rPr>
          <w:spacing w:val="-1"/>
        </w:rPr>
        <w:t xml:space="preserve"> </w:t>
      </w:r>
      <w:r>
        <w:t>Engineers</w:t>
      </w:r>
      <w:r>
        <w:rPr>
          <w:spacing w:val="-2"/>
        </w:rPr>
        <w:t xml:space="preserve"> </w:t>
      </w:r>
      <w:r>
        <w:t>to</w:t>
      </w:r>
      <w:r>
        <w:rPr>
          <w:spacing w:val="-5"/>
        </w:rPr>
        <w:t xml:space="preserve"> </w:t>
      </w:r>
      <w:r>
        <w:t>be</w:t>
      </w:r>
      <w:r>
        <w:rPr>
          <w:spacing w:val="-2"/>
        </w:rPr>
        <w:t xml:space="preserve"> </w:t>
      </w:r>
      <w:r>
        <w:t>Outside</w:t>
      </w:r>
      <w:r>
        <w:rPr>
          <w:spacing w:val="-2"/>
        </w:rPr>
        <w:t xml:space="preserve"> </w:t>
      </w:r>
      <w:r>
        <w:t>of Federal Jurisdiction (General WDRs)</w:t>
      </w:r>
    </w:p>
    <w:p w14:paraId="0AD71DF5" w14:textId="533E82E7" w:rsidR="00F853ED" w:rsidRDefault="006E2468">
      <w:pPr>
        <w:pStyle w:val="ListParagraph"/>
        <w:numPr>
          <w:ilvl w:val="3"/>
          <w:numId w:val="41"/>
        </w:numPr>
        <w:tabs>
          <w:tab w:val="left" w:pos="2159"/>
        </w:tabs>
        <w:spacing w:before="64" w:line="235" w:lineRule="auto"/>
        <w:ind w:left="2159" w:right="409" w:hanging="449"/>
        <w:jc w:val="left"/>
      </w:pPr>
      <w:r w:rsidRPr="006E2468">
        <w:t>Permit to Operate 13968-R4/Part 70 Operating permit 13968 and subsequent revisions</w:t>
      </w:r>
    </w:p>
    <w:p w14:paraId="3125CA67" w14:textId="77777777" w:rsidR="00CE643D" w:rsidRDefault="00443152">
      <w:pPr>
        <w:pStyle w:val="Heading1"/>
        <w:numPr>
          <w:ilvl w:val="2"/>
          <w:numId w:val="41"/>
        </w:numPr>
        <w:tabs>
          <w:tab w:val="left" w:pos="1710"/>
        </w:tabs>
        <w:spacing w:before="244"/>
        <w:ind w:left="1710" w:hanging="895"/>
      </w:pPr>
      <w:r>
        <w:t>U.S.</w:t>
      </w:r>
      <w:r>
        <w:rPr>
          <w:spacing w:val="-3"/>
        </w:rPr>
        <w:t xml:space="preserve"> </w:t>
      </w:r>
      <w:r>
        <w:rPr>
          <w:spacing w:val="-2"/>
        </w:rPr>
        <w:t>GOVERNMENT</w:t>
      </w:r>
    </w:p>
    <w:p w14:paraId="3125CA68" w14:textId="77777777" w:rsidR="00CE643D" w:rsidRDefault="00443152">
      <w:pPr>
        <w:pStyle w:val="ListParagraph"/>
        <w:numPr>
          <w:ilvl w:val="3"/>
          <w:numId w:val="41"/>
        </w:numPr>
        <w:tabs>
          <w:tab w:val="left" w:pos="2159"/>
          <w:tab w:val="left" w:pos="6119"/>
        </w:tabs>
        <w:spacing w:before="237" w:line="262" w:lineRule="exact"/>
        <w:ind w:left="2159" w:hanging="449"/>
        <w:jc w:val="left"/>
      </w:pPr>
      <w:r>
        <w:t>Asbestos</w:t>
      </w:r>
      <w:r>
        <w:rPr>
          <w:spacing w:val="-4"/>
        </w:rPr>
        <w:t xml:space="preserve"> </w:t>
      </w:r>
      <w:r>
        <w:t>Hazard</w:t>
      </w:r>
      <w:r>
        <w:rPr>
          <w:spacing w:val="-4"/>
        </w:rPr>
        <w:t xml:space="preserve"> </w:t>
      </w:r>
      <w:r>
        <w:rPr>
          <w:spacing w:val="-2"/>
        </w:rPr>
        <w:t>Emergency</w:t>
      </w:r>
      <w:r>
        <w:tab/>
        <w:t>Public</w:t>
      </w:r>
      <w:r>
        <w:rPr>
          <w:spacing w:val="-5"/>
        </w:rPr>
        <w:t xml:space="preserve"> </w:t>
      </w:r>
      <w:r>
        <w:t>Law</w:t>
      </w:r>
      <w:r>
        <w:rPr>
          <w:spacing w:val="-3"/>
        </w:rPr>
        <w:t xml:space="preserve"> </w:t>
      </w:r>
      <w:r>
        <w:t>99-519,</w:t>
      </w:r>
      <w:r>
        <w:rPr>
          <w:spacing w:val="-3"/>
        </w:rPr>
        <w:t xml:space="preserve"> </w:t>
      </w:r>
      <w:r>
        <w:t>15</w:t>
      </w:r>
      <w:r>
        <w:rPr>
          <w:spacing w:val="-2"/>
        </w:rPr>
        <w:t xml:space="preserve"> </w:t>
      </w:r>
      <w:r>
        <w:t>USC</w:t>
      </w:r>
      <w:r>
        <w:rPr>
          <w:spacing w:val="-3"/>
        </w:rPr>
        <w:t xml:space="preserve"> </w:t>
      </w:r>
      <w:r>
        <w:rPr>
          <w:spacing w:val="-2"/>
        </w:rPr>
        <w:t>Section</w:t>
      </w:r>
    </w:p>
    <w:p w14:paraId="3125CA69" w14:textId="77777777" w:rsidR="00CE643D" w:rsidRDefault="00443152">
      <w:pPr>
        <w:pStyle w:val="BodyText"/>
        <w:spacing w:line="247" w:lineRule="exact"/>
        <w:ind w:left="6119"/>
      </w:pPr>
      <w:r>
        <w:t>2651</w:t>
      </w:r>
      <w:r>
        <w:rPr>
          <w:spacing w:val="-4"/>
        </w:rPr>
        <w:t xml:space="preserve"> </w:t>
      </w:r>
      <w:r>
        <w:t>Response</w:t>
      </w:r>
      <w:r>
        <w:rPr>
          <w:spacing w:val="-3"/>
        </w:rPr>
        <w:t xml:space="preserve"> </w:t>
      </w:r>
      <w:r>
        <w:t>Act</w:t>
      </w:r>
      <w:r>
        <w:rPr>
          <w:spacing w:val="-2"/>
        </w:rPr>
        <w:t xml:space="preserve"> </w:t>
      </w:r>
      <w:r>
        <w:t>of</w:t>
      </w:r>
      <w:r>
        <w:rPr>
          <w:spacing w:val="-2"/>
        </w:rPr>
        <w:t xml:space="preserve"> </w:t>
      </w:r>
      <w:r>
        <w:t>1986</w:t>
      </w:r>
      <w:r>
        <w:rPr>
          <w:spacing w:val="-6"/>
        </w:rPr>
        <w:t xml:space="preserve"> </w:t>
      </w:r>
      <w:r>
        <w:rPr>
          <w:spacing w:val="-2"/>
        </w:rPr>
        <w:t>(AHERA)</w:t>
      </w:r>
    </w:p>
    <w:p w14:paraId="3125CA6A" w14:textId="77777777" w:rsidR="00CE643D" w:rsidRDefault="00443152">
      <w:pPr>
        <w:pStyle w:val="ListParagraph"/>
        <w:numPr>
          <w:ilvl w:val="3"/>
          <w:numId w:val="41"/>
        </w:numPr>
        <w:tabs>
          <w:tab w:val="left" w:pos="2159"/>
          <w:tab w:val="left" w:pos="6119"/>
        </w:tabs>
        <w:spacing w:before="70" w:line="228" w:lineRule="auto"/>
        <w:ind w:left="6119" w:right="467" w:hanging="4409"/>
        <w:jc w:val="left"/>
      </w:pPr>
      <w:r>
        <w:t>Archaeological Resources</w:t>
      </w:r>
      <w:r>
        <w:tab/>
        <w:t>16</w:t>
      </w:r>
      <w:r>
        <w:rPr>
          <w:spacing w:val="-5"/>
        </w:rPr>
        <w:t xml:space="preserve"> </w:t>
      </w:r>
      <w:r>
        <w:t>U.S.C.</w:t>
      </w:r>
      <w:r>
        <w:rPr>
          <w:spacing w:val="-5"/>
        </w:rPr>
        <w:t xml:space="preserve"> </w:t>
      </w:r>
      <w:r>
        <w:t>470</w:t>
      </w:r>
      <w:r>
        <w:rPr>
          <w:spacing w:val="-5"/>
        </w:rPr>
        <w:t xml:space="preserve"> </w:t>
      </w:r>
      <w:r>
        <w:t>aa-mm</w:t>
      </w:r>
      <w:r>
        <w:rPr>
          <w:spacing w:val="-9"/>
        </w:rPr>
        <w:t xml:space="preserve"> </w:t>
      </w:r>
      <w:r>
        <w:t>Protection</w:t>
      </w:r>
      <w:r>
        <w:rPr>
          <w:spacing w:val="-5"/>
        </w:rPr>
        <w:t xml:space="preserve"> </w:t>
      </w:r>
      <w:r>
        <w:t>Act</w:t>
      </w:r>
      <w:r>
        <w:rPr>
          <w:spacing w:val="-7"/>
        </w:rPr>
        <w:t xml:space="preserve"> </w:t>
      </w:r>
      <w:r>
        <w:t xml:space="preserve">of </w:t>
      </w:r>
      <w:r>
        <w:rPr>
          <w:spacing w:val="-4"/>
        </w:rPr>
        <w:t>1979</w:t>
      </w:r>
    </w:p>
    <w:p w14:paraId="3125CA6B" w14:textId="77777777" w:rsidR="00CE643D" w:rsidRDefault="00443152">
      <w:pPr>
        <w:pStyle w:val="ListParagraph"/>
        <w:numPr>
          <w:ilvl w:val="3"/>
          <w:numId w:val="41"/>
        </w:numPr>
        <w:tabs>
          <w:tab w:val="left" w:pos="2159"/>
          <w:tab w:val="left" w:pos="6119"/>
        </w:tabs>
        <w:spacing w:before="66"/>
        <w:ind w:left="2159" w:hanging="449"/>
        <w:jc w:val="left"/>
      </w:pPr>
      <w:r>
        <w:t>Clean</w:t>
      </w:r>
      <w:r>
        <w:rPr>
          <w:spacing w:val="-7"/>
        </w:rPr>
        <w:t xml:space="preserve"> </w:t>
      </w:r>
      <w:r>
        <w:t>Water</w:t>
      </w:r>
      <w:r>
        <w:rPr>
          <w:spacing w:val="-1"/>
        </w:rPr>
        <w:t xml:space="preserve"> </w:t>
      </w:r>
      <w:r>
        <w:t>Act</w:t>
      </w:r>
      <w:r>
        <w:rPr>
          <w:spacing w:val="-1"/>
        </w:rPr>
        <w:t xml:space="preserve"> </w:t>
      </w:r>
      <w:r>
        <w:t>of</w:t>
      </w:r>
      <w:r>
        <w:rPr>
          <w:spacing w:val="-1"/>
        </w:rPr>
        <w:t xml:space="preserve"> </w:t>
      </w:r>
      <w:r>
        <w:rPr>
          <w:spacing w:val="-4"/>
        </w:rPr>
        <w:t>1972</w:t>
      </w:r>
      <w:r>
        <w:tab/>
        <w:t>33</w:t>
      </w:r>
      <w:r>
        <w:rPr>
          <w:spacing w:val="-2"/>
        </w:rPr>
        <w:t xml:space="preserve"> </w:t>
      </w:r>
      <w:r>
        <w:t>U.S.C.,</w:t>
      </w:r>
      <w:r>
        <w:rPr>
          <w:spacing w:val="-1"/>
        </w:rPr>
        <w:t xml:space="preserve"> </w:t>
      </w:r>
      <w:r>
        <w:t>§1251</w:t>
      </w:r>
      <w:r>
        <w:rPr>
          <w:spacing w:val="-4"/>
        </w:rPr>
        <w:t xml:space="preserve"> </w:t>
      </w:r>
      <w:r>
        <w:t>et</w:t>
      </w:r>
      <w:r>
        <w:rPr>
          <w:spacing w:val="-3"/>
        </w:rPr>
        <w:t xml:space="preserve"> </w:t>
      </w:r>
      <w:r>
        <w:rPr>
          <w:spacing w:val="-4"/>
        </w:rPr>
        <w:t>seq.</w:t>
      </w:r>
    </w:p>
    <w:p w14:paraId="3125CA6C" w14:textId="77777777" w:rsidR="00CE643D" w:rsidRDefault="00443152">
      <w:pPr>
        <w:pStyle w:val="ListParagraph"/>
        <w:numPr>
          <w:ilvl w:val="3"/>
          <w:numId w:val="41"/>
        </w:numPr>
        <w:tabs>
          <w:tab w:val="left" w:pos="2159"/>
          <w:tab w:val="left" w:pos="6170"/>
        </w:tabs>
        <w:spacing w:before="48" w:line="283" w:lineRule="auto"/>
        <w:ind w:left="2159" w:right="1713" w:hanging="449"/>
        <w:jc w:val="left"/>
      </w:pPr>
      <w:r>
        <w:t>Comprehensive Environmental</w:t>
      </w:r>
      <w:r>
        <w:tab/>
        <w:t>42</w:t>
      </w:r>
      <w:r>
        <w:rPr>
          <w:spacing w:val="-7"/>
        </w:rPr>
        <w:t xml:space="preserve"> </w:t>
      </w:r>
      <w:r>
        <w:t>USC</w:t>
      </w:r>
      <w:r>
        <w:rPr>
          <w:spacing w:val="-10"/>
        </w:rPr>
        <w:t xml:space="preserve"> </w:t>
      </w:r>
      <w:r>
        <w:t>§§</w:t>
      </w:r>
      <w:r>
        <w:rPr>
          <w:spacing w:val="-7"/>
        </w:rPr>
        <w:t xml:space="preserve"> </w:t>
      </w:r>
      <w:r>
        <w:t>9601</w:t>
      </w:r>
      <w:r>
        <w:rPr>
          <w:spacing w:val="-9"/>
        </w:rPr>
        <w:t xml:space="preserve"> </w:t>
      </w:r>
      <w:r>
        <w:t>to</w:t>
      </w:r>
      <w:r>
        <w:rPr>
          <w:spacing w:val="-7"/>
        </w:rPr>
        <w:t xml:space="preserve"> </w:t>
      </w:r>
      <w:r>
        <w:t>9675 Response, Compensation, and Liability</w:t>
      </w:r>
    </w:p>
    <w:p w14:paraId="3125CA6D" w14:textId="77777777" w:rsidR="00CE643D" w:rsidRDefault="00443152">
      <w:pPr>
        <w:pStyle w:val="BodyText"/>
        <w:spacing w:before="13"/>
      </w:pPr>
      <w:r>
        <w:t>Act</w:t>
      </w:r>
      <w:r>
        <w:rPr>
          <w:spacing w:val="-1"/>
        </w:rPr>
        <w:t xml:space="preserve"> </w:t>
      </w:r>
      <w:r>
        <w:rPr>
          <w:spacing w:val="-2"/>
        </w:rPr>
        <w:t>(CERCLA)</w:t>
      </w:r>
    </w:p>
    <w:p w14:paraId="3125CA6E" w14:textId="77777777" w:rsidR="00CE643D" w:rsidRDefault="00443152">
      <w:pPr>
        <w:pStyle w:val="ListParagraph"/>
        <w:numPr>
          <w:ilvl w:val="3"/>
          <w:numId w:val="41"/>
        </w:numPr>
        <w:tabs>
          <w:tab w:val="left" w:pos="2159"/>
          <w:tab w:val="left" w:pos="6120"/>
        </w:tabs>
        <w:spacing w:before="62" w:line="262" w:lineRule="exact"/>
        <w:ind w:left="2159" w:hanging="448"/>
        <w:jc w:val="left"/>
      </w:pPr>
      <w:r>
        <w:t>Government’s</w:t>
      </w:r>
      <w:r>
        <w:rPr>
          <w:spacing w:val="-6"/>
        </w:rPr>
        <w:t xml:space="preserve"> </w:t>
      </w:r>
      <w:r>
        <w:t>Green</w:t>
      </w:r>
      <w:r>
        <w:rPr>
          <w:spacing w:val="-6"/>
        </w:rPr>
        <w:t xml:space="preserve"> </w:t>
      </w:r>
      <w:r>
        <w:rPr>
          <w:spacing w:val="-2"/>
        </w:rPr>
        <w:t>Procurement</w:t>
      </w:r>
      <w:r>
        <w:tab/>
        <w:t>Section</w:t>
      </w:r>
      <w:r>
        <w:rPr>
          <w:spacing w:val="-5"/>
        </w:rPr>
        <w:t xml:space="preserve"> </w:t>
      </w:r>
      <w:r>
        <w:t>6002,</w:t>
      </w:r>
      <w:r>
        <w:rPr>
          <w:spacing w:val="-5"/>
        </w:rPr>
        <w:t xml:space="preserve"> </w:t>
      </w:r>
      <w:r>
        <w:t>Federal</w:t>
      </w:r>
      <w:r>
        <w:rPr>
          <w:spacing w:val="-4"/>
        </w:rPr>
        <w:t xml:space="preserve"> </w:t>
      </w:r>
      <w:r>
        <w:t>Procurement</w:t>
      </w:r>
      <w:r>
        <w:rPr>
          <w:spacing w:val="-4"/>
        </w:rPr>
        <w:t xml:space="preserve"> </w:t>
      </w:r>
      <w:r>
        <w:rPr>
          <w:spacing w:val="-5"/>
        </w:rPr>
        <w:t>of</w:t>
      </w:r>
    </w:p>
    <w:p w14:paraId="3125CA6F" w14:textId="77777777" w:rsidR="00CE643D" w:rsidRDefault="00443152">
      <w:pPr>
        <w:pStyle w:val="BodyText"/>
        <w:ind w:left="6120" w:right="460"/>
      </w:pPr>
      <w:r>
        <w:t>the</w:t>
      </w:r>
      <w:r>
        <w:rPr>
          <w:spacing w:val="-8"/>
        </w:rPr>
        <w:t xml:space="preserve"> </w:t>
      </w:r>
      <w:r>
        <w:t>Resource</w:t>
      </w:r>
      <w:r>
        <w:rPr>
          <w:spacing w:val="39"/>
        </w:rPr>
        <w:t xml:space="preserve"> </w:t>
      </w:r>
      <w:r>
        <w:t>Program</w:t>
      </w:r>
      <w:r>
        <w:rPr>
          <w:spacing w:val="-12"/>
        </w:rPr>
        <w:t xml:space="preserve"> </w:t>
      </w:r>
      <w:r>
        <w:t>Conservation and Recovery Act (RCRA)</w:t>
      </w:r>
    </w:p>
    <w:p w14:paraId="3125CA70" w14:textId="77777777" w:rsidR="00CE643D" w:rsidRDefault="00443152">
      <w:pPr>
        <w:pStyle w:val="ListParagraph"/>
        <w:numPr>
          <w:ilvl w:val="3"/>
          <w:numId w:val="41"/>
        </w:numPr>
        <w:tabs>
          <w:tab w:val="left" w:pos="2159"/>
          <w:tab w:val="left" w:pos="6119"/>
        </w:tabs>
        <w:spacing w:before="55"/>
        <w:ind w:left="2159" w:hanging="448"/>
        <w:jc w:val="left"/>
      </w:pPr>
      <w:r>
        <w:t>Endangered</w:t>
      </w:r>
      <w:r>
        <w:rPr>
          <w:spacing w:val="-5"/>
        </w:rPr>
        <w:t xml:space="preserve"> </w:t>
      </w:r>
      <w:r>
        <w:t>Species</w:t>
      </w:r>
      <w:r>
        <w:rPr>
          <w:spacing w:val="-4"/>
        </w:rPr>
        <w:t xml:space="preserve"> </w:t>
      </w:r>
      <w:r>
        <w:rPr>
          <w:spacing w:val="-5"/>
        </w:rPr>
        <w:t>Act</w:t>
      </w:r>
      <w:r>
        <w:tab/>
        <w:t>Public</w:t>
      </w:r>
      <w:r>
        <w:rPr>
          <w:spacing w:val="-5"/>
        </w:rPr>
        <w:t xml:space="preserve"> </w:t>
      </w:r>
      <w:r>
        <w:t>Law</w:t>
      </w:r>
      <w:r>
        <w:rPr>
          <w:spacing w:val="-4"/>
        </w:rPr>
        <w:t xml:space="preserve"> </w:t>
      </w:r>
      <w:r>
        <w:t>93-205,</w:t>
      </w:r>
      <w:r>
        <w:rPr>
          <w:spacing w:val="-3"/>
        </w:rPr>
        <w:t xml:space="preserve"> </w:t>
      </w:r>
      <w:r>
        <w:t>35</w:t>
      </w:r>
      <w:r>
        <w:rPr>
          <w:spacing w:val="-3"/>
        </w:rPr>
        <w:t xml:space="preserve"> </w:t>
      </w:r>
      <w:r>
        <w:t>U.S.C.</w:t>
      </w:r>
      <w:r>
        <w:rPr>
          <w:spacing w:val="-2"/>
        </w:rPr>
        <w:t xml:space="preserve"> §1531</w:t>
      </w:r>
    </w:p>
    <w:p w14:paraId="3125CA71" w14:textId="77777777" w:rsidR="00CE643D" w:rsidRDefault="00443152">
      <w:pPr>
        <w:pStyle w:val="ListParagraph"/>
        <w:numPr>
          <w:ilvl w:val="3"/>
          <w:numId w:val="41"/>
        </w:numPr>
        <w:tabs>
          <w:tab w:val="left" w:pos="2159"/>
          <w:tab w:val="left" w:pos="8543"/>
        </w:tabs>
        <w:spacing w:before="48" w:line="262" w:lineRule="exact"/>
        <w:ind w:left="2159" w:hanging="449"/>
        <w:jc w:val="left"/>
      </w:pPr>
      <w:r>
        <w:t>Energy</w:t>
      </w:r>
      <w:r>
        <w:rPr>
          <w:spacing w:val="-5"/>
        </w:rPr>
        <w:t xml:space="preserve"> </w:t>
      </w:r>
      <w:r>
        <w:t>Policy</w:t>
      </w:r>
      <w:r>
        <w:rPr>
          <w:spacing w:val="-4"/>
        </w:rPr>
        <w:t xml:space="preserve"> </w:t>
      </w:r>
      <w:r>
        <w:rPr>
          <w:spacing w:val="-5"/>
        </w:rPr>
        <w:t>Act</w:t>
      </w:r>
      <w:r>
        <w:tab/>
        <w:t>Public</w:t>
      </w:r>
      <w:r>
        <w:rPr>
          <w:spacing w:val="-4"/>
        </w:rPr>
        <w:t xml:space="preserve"> </w:t>
      </w:r>
      <w:r>
        <w:rPr>
          <w:spacing w:val="-5"/>
        </w:rPr>
        <w:t>Law</w:t>
      </w:r>
    </w:p>
    <w:p w14:paraId="3125CA72" w14:textId="77777777" w:rsidR="00CE643D" w:rsidRDefault="00443152">
      <w:pPr>
        <w:pStyle w:val="BodyText"/>
        <w:spacing w:line="247" w:lineRule="exact"/>
        <w:ind w:left="3690"/>
      </w:pPr>
      <w:r>
        <w:rPr>
          <w:spacing w:val="-2"/>
        </w:rPr>
        <w:t>109-</w:t>
      </w:r>
      <w:r>
        <w:rPr>
          <w:spacing w:val="-5"/>
        </w:rPr>
        <w:t>58</w:t>
      </w:r>
    </w:p>
    <w:p w14:paraId="3125CA73" w14:textId="77777777" w:rsidR="00CE643D" w:rsidRDefault="00443152">
      <w:pPr>
        <w:pStyle w:val="ListParagraph"/>
        <w:numPr>
          <w:ilvl w:val="3"/>
          <w:numId w:val="41"/>
        </w:numPr>
        <w:tabs>
          <w:tab w:val="left" w:pos="2159"/>
          <w:tab w:val="left" w:pos="6119"/>
        </w:tabs>
        <w:spacing w:before="60" w:line="262" w:lineRule="exact"/>
        <w:ind w:left="2159" w:hanging="449"/>
        <w:jc w:val="left"/>
      </w:pPr>
      <w:r>
        <w:t>Environmental</w:t>
      </w:r>
      <w:r>
        <w:rPr>
          <w:spacing w:val="-7"/>
        </w:rPr>
        <w:t xml:space="preserve"> </w:t>
      </w:r>
      <w:r>
        <w:t>Protection</w:t>
      </w:r>
      <w:r>
        <w:rPr>
          <w:spacing w:val="-10"/>
        </w:rPr>
        <w:t xml:space="preserve"> </w:t>
      </w:r>
      <w:r>
        <w:rPr>
          <w:spacing w:val="-2"/>
        </w:rPr>
        <w:t>Agency</w:t>
      </w:r>
      <w:r>
        <w:tab/>
        <w:t>Comprehensive</w:t>
      </w:r>
      <w:r>
        <w:rPr>
          <w:spacing w:val="-9"/>
        </w:rPr>
        <w:t xml:space="preserve"> </w:t>
      </w:r>
      <w:r>
        <w:rPr>
          <w:spacing w:val="-2"/>
        </w:rPr>
        <w:t>Procurement</w:t>
      </w:r>
    </w:p>
    <w:p w14:paraId="3125CA74" w14:textId="77777777" w:rsidR="00CE643D" w:rsidRDefault="00443152">
      <w:pPr>
        <w:pStyle w:val="BodyText"/>
        <w:spacing w:line="247" w:lineRule="exact"/>
        <w:ind w:left="6119"/>
      </w:pPr>
      <w:r>
        <w:t>Guidelines</w:t>
      </w:r>
      <w:r>
        <w:rPr>
          <w:spacing w:val="-13"/>
        </w:rPr>
        <w:t xml:space="preserve"> </w:t>
      </w:r>
      <w:r>
        <w:t>(EPA-</w:t>
      </w:r>
      <w:r>
        <w:rPr>
          <w:spacing w:val="-4"/>
        </w:rPr>
        <w:t>CPG)</w:t>
      </w:r>
    </w:p>
    <w:p w14:paraId="3125CA75" w14:textId="77777777" w:rsidR="00CE643D" w:rsidRDefault="00443152">
      <w:pPr>
        <w:pStyle w:val="ListParagraph"/>
        <w:numPr>
          <w:ilvl w:val="3"/>
          <w:numId w:val="41"/>
        </w:numPr>
        <w:tabs>
          <w:tab w:val="left" w:pos="2159"/>
          <w:tab w:val="left" w:pos="6119"/>
        </w:tabs>
        <w:spacing w:before="62"/>
        <w:ind w:left="2159" w:hanging="449"/>
        <w:jc w:val="left"/>
      </w:pPr>
      <w:r>
        <w:t>Environmental</w:t>
      </w:r>
      <w:r>
        <w:rPr>
          <w:spacing w:val="-7"/>
        </w:rPr>
        <w:t xml:space="preserve"> </w:t>
      </w:r>
      <w:r>
        <w:t>Protection</w:t>
      </w:r>
      <w:r>
        <w:rPr>
          <w:spacing w:val="-10"/>
        </w:rPr>
        <w:t xml:space="preserve"> </w:t>
      </w:r>
      <w:r>
        <w:rPr>
          <w:spacing w:val="-2"/>
        </w:rPr>
        <w:t>Agency</w:t>
      </w:r>
      <w:r>
        <w:tab/>
        <w:t>Toxic</w:t>
      </w:r>
      <w:r>
        <w:rPr>
          <w:spacing w:val="-7"/>
        </w:rPr>
        <w:t xml:space="preserve"> </w:t>
      </w:r>
      <w:r>
        <w:t>Substances</w:t>
      </w:r>
      <w:r>
        <w:rPr>
          <w:spacing w:val="-4"/>
        </w:rPr>
        <w:t xml:space="preserve"> </w:t>
      </w:r>
      <w:r>
        <w:t>Control</w:t>
      </w:r>
      <w:r>
        <w:rPr>
          <w:spacing w:val="-6"/>
        </w:rPr>
        <w:t xml:space="preserve"> </w:t>
      </w:r>
      <w:r>
        <w:t>Act</w:t>
      </w:r>
      <w:r>
        <w:rPr>
          <w:spacing w:val="-3"/>
        </w:rPr>
        <w:t xml:space="preserve"> </w:t>
      </w:r>
      <w:r>
        <w:rPr>
          <w:spacing w:val="-2"/>
        </w:rPr>
        <w:t>(TSCA)</w:t>
      </w:r>
    </w:p>
    <w:p w14:paraId="3125CA76" w14:textId="77777777" w:rsidR="00CE643D" w:rsidRDefault="00443152">
      <w:pPr>
        <w:pStyle w:val="ListParagraph"/>
        <w:numPr>
          <w:ilvl w:val="3"/>
          <w:numId w:val="41"/>
        </w:numPr>
        <w:tabs>
          <w:tab w:val="left" w:pos="2159"/>
          <w:tab w:val="left" w:pos="6119"/>
        </w:tabs>
        <w:spacing w:before="48"/>
        <w:ind w:left="2159" w:hanging="449"/>
        <w:jc w:val="left"/>
      </w:pPr>
      <w:r>
        <w:t>Executive</w:t>
      </w:r>
      <w:r>
        <w:rPr>
          <w:spacing w:val="-5"/>
        </w:rPr>
        <w:t xml:space="preserve"> </w:t>
      </w:r>
      <w:r>
        <w:t>Order</w:t>
      </w:r>
      <w:r>
        <w:rPr>
          <w:spacing w:val="-3"/>
        </w:rPr>
        <w:t xml:space="preserve"> </w:t>
      </w:r>
      <w:r>
        <w:rPr>
          <w:spacing w:val="-2"/>
        </w:rPr>
        <w:t>13112</w:t>
      </w:r>
      <w:r>
        <w:tab/>
        <w:t>Invasive</w:t>
      </w:r>
      <w:r>
        <w:rPr>
          <w:spacing w:val="-7"/>
        </w:rPr>
        <w:t xml:space="preserve"> </w:t>
      </w:r>
      <w:r>
        <w:rPr>
          <w:spacing w:val="-2"/>
        </w:rPr>
        <w:t>Species</w:t>
      </w:r>
    </w:p>
    <w:p w14:paraId="3125CA77" w14:textId="77777777" w:rsidR="00CE643D" w:rsidRDefault="00443152">
      <w:pPr>
        <w:pStyle w:val="ListParagraph"/>
        <w:numPr>
          <w:ilvl w:val="3"/>
          <w:numId w:val="41"/>
        </w:numPr>
        <w:tabs>
          <w:tab w:val="left" w:pos="2159"/>
          <w:tab w:val="left" w:pos="6119"/>
        </w:tabs>
        <w:spacing w:before="49"/>
        <w:ind w:left="2159" w:hanging="449"/>
        <w:jc w:val="left"/>
      </w:pPr>
      <w:r>
        <w:t>Executive</w:t>
      </w:r>
      <w:r>
        <w:rPr>
          <w:spacing w:val="-5"/>
        </w:rPr>
        <w:t xml:space="preserve"> </w:t>
      </w:r>
      <w:r>
        <w:t>Order</w:t>
      </w:r>
      <w:r>
        <w:rPr>
          <w:spacing w:val="-3"/>
        </w:rPr>
        <w:t xml:space="preserve"> </w:t>
      </w:r>
      <w:r>
        <w:rPr>
          <w:spacing w:val="-2"/>
        </w:rPr>
        <w:t>11990</w:t>
      </w:r>
      <w:r>
        <w:tab/>
        <w:t>Protection</w:t>
      </w:r>
      <w:r>
        <w:rPr>
          <w:spacing w:val="-5"/>
        </w:rPr>
        <w:t xml:space="preserve"> </w:t>
      </w:r>
      <w:r>
        <w:t>of</w:t>
      </w:r>
      <w:r>
        <w:rPr>
          <w:spacing w:val="-2"/>
        </w:rPr>
        <w:t xml:space="preserve"> Wetlands</w:t>
      </w:r>
    </w:p>
    <w:p w14:paraId="3125CA78" w14:textId="77777777" w:rsidR="00CE643D" w:rsidRDefault="00443152">
      <w:pPr>
        <w:pStyle w:val="ListParagraph"/>
        <w:numPr>
          <w:ilvl w:val="3"/>
          <w:numId w:val="41"/>
        </w:numPr>
        <w:tabs>
          <w:tab w:val="left" w:pos="2159"/>
          <w:tab w:val="left" w:pos="6119"/>
        </w:tabs>
        <w:spacing w:before="48"/>
        <w:ind w:left="2159" w:hanging="449"/>
        <w:jc w:val="left"/>
      </w:pPr>
      <w:r>
        <w:t>Executive</w:t>
      </w:r>
      <w:r>
        <w:rPr>
          <w:spacing w:val="-5"/>
        </w:rPr>
        <w:t xml:space="preserve"> </w:t>
      </w:r>
      <w:r>
        <w:t>Order</w:t>
      </w:r>
      <w:r>
        <w:rPr>
          <w:spacing w:val="-3"/>
        </w:rPr>
        <w:t xml:space="preserve"> </w:t>
      </w:r>
      <w:r>
        <w:rPr>
          <w:spacing w:val="-2"/>
        </w:rPr>
        <w:t>13150</w:t>
      </w:r>
      <w:r>
        <w:tab/>
        <w:t>Federal</w:t>
      </w:r>
      <w:r>
        <w:rPr>
          <w:spacing w:val="-9"/>
        </w:rPr>
        <w:t xml:space="preserve"> </w:t>
      </w:r>
      <w:r>
        <w:t>Workforce</w:t>
      </w:r>
      <w:r>
        <w:rPr>
          <w:spacing w:val="-6"/>
        </w:rPr>
        <w:t xml:space="preserve"> </w:t>
      </w:r>
      <w:r>
        <w:rPr>
          <w:spacing w:val="-2"/>
        </w:rPr>
        <w:t>Transportation</w:t>
      </w:r>
    </w:p>
    <w:p w14:paraId="3125CA79" w14:textId="77777777" w:rsidR="00CE643D" w:rsidRDefault="00443152">
      <w:pPr>
        <w:pStyle w:val="ListParagraph"/>
        <w:numPr>
          <w:ilvl w:val="3"/>
          <w:numId w:val="41"/>
        </w:numPr>
        <w:tabs>
          <w:tab w:val="left" w:pos="2159"/>
          <w:tab w:val="left" w:pos="6119"/>
        </w:tabs>
        <w:spacing w:before="59" w:line="228" w:lineRule="auto"/>
        <w:ind w:left="6119" w:right="498" w:hanging="4409"/>
        <w:jc w:val="left"/>
      </w:pPr>
      <w:r>
        <w:t>Executive Order 13186</w:t>
      </w:r>
      <w:r>
        <w:tab/>
        <w:t>Responsibilities</w:t>
      </w:r>
      <w:r>
        <w:rPr>
          <w:spacing w:val="-10"/>
        </w:rPr>
        <w:t xml:space="preserve"> </w:t>
      </w:r>
      <w:r>
        <w:t>of</w:t>
      </w:r>
      <w:r>
        <w:rPr>
          <w:spacing w:val="-7"/>
        </w:rPr>
        <w:t xml:space="preserve"> </w:t>
      </w:r>
      <w:r>
        <w:t>Federal</w:t>
      </w:r>
      <w:r>
        <w:rPr>
          <w:spacing w:val="-10"/>
        </w:rPr>
        <w:t xml:space="preserve"> </w:t>
      </w:r>
      <w:r>
        <w:t>Agencies</w:t>
      </w:r>
      <w:r>
        <w:rPr>
          <w:spacing w:val="-10"/>
        </w:rPr>
        <w:t xml:space="preserve"> </w:t>
      </w:r>
      <w:r>
        <w:t>to Protect Migratory Birds</w:t>
      </w:r>
    </w:p>
    <w:p w14:paraId="3125CA7A" w14:textId="77777777" w:rsidR="00CE643D" w:rsidRDefault="00443152">
      <w:pPr>
        <w:pStyle w:val="ListParagraph"/>
        <w:numPr>
          <w:ilvl w:val="3"/>
          <w:numId w:val="41"/>
        </w:numPr>
        <w:tabs>
          <w:tab w:val="left" w:pos="2159"/>
          <w:tab w:val="left" w:pos="6119"/>
        </w:tabs>
        <w:spacing w:before="75" w:line="228" w:lineRule="auto"/>
        <w:ind w:left="6119" w:right="628" w:hanging="4409"/>
        <w:jc w:val="left"/>
      </w:pPr>
      <w:r>
        <w:t>Executive Order 13211</w:t>
      </w:r>
      <w:r>
        <w:tab/>
        <w:t>Actions</w:t>
      </w:r>
      <w:r>
        <w:rPr>
          <w:spacing w:val="-12"/>
        </w:rPr>
        <w:t xml:space="preserve"> </w:t>
      </w:r>
      <w:r>
        <w:t>Concerning</w:t>
      </w:r>
      <w:r>
        <w:rPr>
          <w:spacing w:val="-14"/>
        </w:rPr>
        <w:t xml:space="preserve"> </w:t>
      </w:r>
      <w:r>
        <w:t>Regulations</w:t>
      </w:r>
      <w:r>
        <w:rPr>
          <w:spacing w:val="-13"/>
        </w:rPr>
        <w:t xml:space="preserve"> </w:t>
      </w:r>
      <w:r>
        <w:t>That Significantly Affect Energy Supply,</w:t>
      </w:r>
    </w:p>
    <w:p w14:paraId="3125CA7B" w14:textId="77777777" w:rsidR="00CE643D" w:rsidRDefault="00443152">
      <w:pPr>
        <w:pStyle w:val="BodyText"/>
        <w:spacing w:before="2"/>
        <w:ind w:left="6119"/>
      </w:pPr>
      <w:r>
        <w:t>Distribution</w:t>
      </w:r>
      <w:r>
        <w:rPr>
          <w:spacing w:val="-5"/>
        </w:rPr>
        <w:t xml:space="preserve"> </w:t>
      </w:r>
      <w:r>
        <w:t>or</w:t>
      </w:r>
      <w:r>
        <w:rPr>
          <w:spacing w:val="-3"/>
        </w:rPr>
        <w:t xml:space="preserve"> </w:t>
      </w:r>
      <w:r>
        <w:rPr>
          <w:spacing w:val="-5"/>
        </w:rPr>
        <w:t>Use</w:t>
      </w:r>
    </w:p>
    <w:p w14:paraId="3125CA7C" w14:textId="77777777" w:rsidR="00CE643D" w:rsidRDefault="00443152">
      <w:pPr>
        <w:pStyle w:val="ListParagraph"/>
        <w:numPr>
          <w:ilvl w:val="3"/>
          <w:numId w:val="41"/>
        </w:numPr>
        <w:tabs>
          <w:tab w:val="left" w:pos="2159"/>
          <w:tab w:val="left" w:pos="3690"/>
          <w:tab w:val="left" w:pos="6118"/>
        </w:tabs>
        <w:spacing w:before="73" w:line="228" w:lineRule="auto"/>
        <w:ind w:left="3690" w:right="1103" w:hanging="1980"/>
        <w:jc w:val="left"/>
      </w:pPr>
      <w:r>
        <w:t>Executive Order 13221</w:t>
      </w:r>
      <w:r>
        <w:tab/>
        <w:t>Energy</w:t>
      </w:r>
      <w:r>
        <w:rPr>
          <w:spacing w:val="-13"/>
        </w:rPr>
        <w:t xml:space="preserve"> </w:t>
      </w:r>
      <w:r>
        <w:t>Efficient</w:t>
      </w:r>
      <w:r>
        <w:rPr>
          <w:spacing w:val="-10"/>
        </w:rPr>
        <w:t xml:space="preserve"> </w:t>
      </w:r>
      <w:r>
        <w:t>Standby</w:t>
      </w:r>
      <w:r>
        <w:rPr>
          <w:spacing w:val="-13"/>
        </w:rPr>
        <w:t xml:space="preserve"> </w:t>
      </w:r>
      <w:r>
        <w:t xml:space="preserve">Power </w:t>
      </w:r>
      <w:r>
        <w:rPr>
          <w:spacing w:val="-2"/>
        </w:rPr>
        <w:t>Devices</w:t>
      </w:r>
    </w:p>
    <w:p w14:paraId="3125CA7D" w14:textId="77777777" w:rsidR="00CE643D" w:rsidRDefault="00443152">
      <w:pPr>
        <w:pStyle w:val="ListParagraph"/>
        <w:numPr>
          <w:ilvl w:val="3"/>
          <w:numId w:val="41"/>
        </w:numPr>
        <w:tabs>
          <w:tab w:val="left" w:pos="2159"/>
          <w:tab w:val="left" w:pos="6119"/>
        </w:tabs>
        <w:spacing w:before="67" w:line="235" w:lineRule="auto"/>
        <w:ind w:left="6119" w:right="589" w:hanging="4409"/>
        <w:jc w:val="left"/>
      </w:pPr>
      <w:r>
        <w:t>Executive Order 13423</w:t>
      </w:r>
      <w:r>
        <w:tab/>
        <w:t>Strengthening</w:t>
      </w:r>
      <w:r>
        <w:rPr>
          <w:spacing w:val="-14"/>
        </w:rPr>
        <w:t xml:space="preserve"> </w:t>
      </w:r>
      <w:r>
        <w:t>Federal</w:t>
      </w:r>
      <w:r>
        <w:rPr>
          <w:spacing w:val="-14"/>
        </w:rPr>
        <w:t xml:space="preserve"> </w:t>
      </w:r>
      <w:r>
        <w:t xml:space="preserve">Environmental, Energy and Transportation </w:t>
      </w:r>
      <w:r>
        <w:rPr>
          <w:spacing w:val="-2"/>
        </w:rPr>
        <w:t>Management</w:t>
      </w:r>
    </w:p>
    <w:p w14:paraId="3125CA7E" w14:textId="77777777" w:rsidR="00CE643D" w:rsidRDefault="00443152">
      <w:pPr>
        <w:pStyle w:val="ListParagraph"/>
        <w:numPr>
          <w:ilvl w:val="3"/>
          <w:numId w:val="41"/>
        </w:numPr>
        <w:tabs>
          <w:tab w:val="left" w:pos="2159"/>
          <w:tab w:val="left" w:pos="6119"/>
        </w:tabs>
        <w:spacing w:before="60" w:line="262" w:lineRule="exact"/>
        <w:ind w:left="2159" w:hanging="449"/>
        <w:jc w:val="left"/>
      </w:pPr>
      <w:r>
        <w:t>Executive</w:t>
      </w:r>
      <w:r>
        <w:rPr>
          <w:spacing w:val="-5"/>
        </w:rPr>
        <w:t xml:space="preserve"> </w:t>
      </w:r>
      <w:r>
        <w:t>Order</w:t>
      </w:r>
      <w:r>
        <w:rPr>
          <w:spacing w:val="-3"/>
        </w:rPr>
        <w:t xml:space="preserve"> </w:t>
      </w:r>
      <w:r>
        <w:rPr>
          <w:spacing w:val="-2"/>
        </w:rPr>
        <w:t>13514</w:t>
      </w:r>
      <w:r>
        <w:tab/>
        <w:t>Federal</w:t>
      </w:r>
      <w:r>
        <w:rPr>
          <w:spacing w:val="-5"/>
        </w:rPr>
        <w:t xml:space="preserve"> </w:t>
      </w:r>
      <w:r>
        <w:t>Leadership</w:t>
      </w:r>
      <w:r>
        <w:rPr>
          <w:spacing w:val="-5"/>
        </w:rPr>
        <w:t xml:space="preserve"> </w:t>
      </w:r>
      <w:r>
        <w:t>in</w:t>
      </w:r>
      <w:r>
        <w:rPr>
          <w:spacing w:val="-3"/>
        </w:rPr>
        <w:t xml:space="preserve"> </w:t>
      </w:r>
      <w:r>
        <w:rPr>
          <w:spacing w:val="-2"/>
        </w:rPr>
        <w:t>Environmental,</w:t>
      </w:r>
    </w:p>
    <w:p w14:paraId="3125CA7F" w14:textId="77777777" w:rsidR="00CE643D" w:rsidRDefault="00443152">
      <w:pPr>
        <w:pStyle w:val="BodyText"/>
        <w:spacing w:line="247" w:lineRule="exact"/>
        <w:ind w:left="6119"/>
      </w:pPr>
      <w:r>
        <w:t>Energy</w:t>
      </w:r>
      <w:r>
        <w:rPr>
          <w:spacing w:val="-8"/>
        </w:rPr>
        <w:t xml:space="preserve"> </w:t>
      </w:r>
      <w:r>
        <w:t>and</w:t>
      </w:r>
      <w:r>
        <w:rPr>
          <w:spacing w:val="-3"/>
        </w:rPr>
        <w:t xml:space="preserve"> </w:t>
      </w:r>
      <w:r>
        <w:t>Economic</w:t>
      </w:r>
      <w:r>
        <w:rPr>
          <w:spacing w:val="-2"/>
        </w:rPr>
        <w:t xml:space="preserve"> Performance</w:t>
      </w:r>
    </w:p>
    <w:p w14:paraId="3125CA80" w14:textId="77777777" w:rsidR="00CE643D" w:rsidRDefault="00443152">
      <w:pPr>
        <w:pStyle w:val="ListParagraph"/>
        <w:numPr>
          <w:ilvl w:val="3"/>
          <w:numId w:val="41"/>
        </w:numPr>
        <w:tabs>
          <w:tab w:val="left" w:pos="2159"/>
          <w:tab w:val="left" w:pos="6119"/>
        </w:tabs>
        <w:spacing w:before="62"/>
        <w:ind w:left="2159" w:hanging="449"/>
        <w:jc w:val="left"/>
      </w:pPr>
      <w:r>
        <w:t>Marine</w:t>
      </w:r>
      <w:r>
        <w:rPr>
          <w:spacing w:val="-6"/>
        </w:rPr>
        <w:t xml:space="preserve"> </w:t>
      </w:r>
      <w:r>
        <w:t>Mammal</w:t>
      </w:r>
      <w:r>
        <w:rPr>
          <w:spacing w:val="-4"/>
        </w:rPr>
        <w:t xml:space="preserve"> </w:t>
      </w:r>
      <w:r>
        <w:t>Protection</w:t>
      </w:r>
      <w:r>
        <w:rPr>
          <w:spacing w:val="-6"/>
        </w:rPr>
        <w:t xml:space="preserve"> </w:t>
      </w:r>
      <w:r>
        <w:rPr>
          <w:spacing w:val="-5"/>
        </w:rPr>
        <w:t>Act</w:t>
      </w:r>
      <w:r>
        <w:tab/>
        <w:t>50</w:t>
      </w:r>
      <w:r>
        <w:rPr>
          <w:spacing w:val="-2"/>
        </w:rPr>
        <w:t xml:space="preserve"> </w:t>
      </w:r>
      <w:r>
        <w:t>CFR</w:t>
      </w:r>
      <w:r>
        <w:rPr>
          <w:spacing w:val="-3"/>
        </w:rPr>
        <w:t xml:space="preserve"> </w:t>
      </w:r>
      <w:r>
        <w:t xml:space="preserve">Part </w:t>
      </w:r>
      <w:r>
        <w:rPr>
          <w:spacing w:val="-5"/>
        </w:rPr>
        <w:t>218</w:t>
      </w:r>
    </w:p>
    <w:p w14:paraId="3125CA81" w14:textId="77777777" w:rsidR="00CE643D" w:rsidRDefault="00CE643D">
      <w:pPr>
        <w:pStyle w:val="ListParagraph"/>
        <w:sectPr w:rsidR="00CE643D">
          <w:pgSz w:w="12240" w:h="15840"/>
          <w:pgMar w:top="1340" w:right="1080" w:bottom="280" w:left="1080" w:header="520" w:footer="0" w:gutter="0"/>
          <w:cols w:space="720"/>
        </w:sectPr>
      </w:pPr>
    </w:p>
    <w:p w14:paraId="3125CA82" w14:textId="77777777" w:rsidR="00CE643D" w:rsidRDefault="00CE643D">
      <w:pPr>
        <w:pStyle w:val="BodyText"/>
        <w:spacing w:before="4"/>
        <w:ind w:left="0"/>
        <w:rPr>
          <w:sz w:val="8"/>
        </w:rPr>
      </w:pPr>
    </w:p>
    <w:tbl>
      <w:tblPr>
        <w:tblW w:w="0" w:type="auto"/>
        <w:tblInd w:w="1668" w:type="dxa"/>
        <w:tblLayout w:type="fixed"/>
        <w:tblCellMar>
          <w:left w:w="0" w:type="dxa"/>
          <w:right w:w="0" w:type="dxa"/>
        </w:tblCellMar>
        <w:tblLook w:val="01E0" w:firstRow="1" w:lastRow="1" w:firstColumn="1" w:lastColumn="1" w:noHBand="0" w:noVBand="0"/>
      </w:tblPr>
      <w:tblGrid>
        <w:gridCol w:w="360"/>
        <w:gridCol w:w="3694"/>
        <w:gridCol w:w="2328"/>
      </w:tblGrid>
      <w:tr w:rsidR="00CE643D" w14:paraId="3125CA86" w14:textId="77777777">
        <w:trPr>
          <w:trHeight w:val="314"/>
        </w:trPr>
        <w:tc>
          <w:tcPr>
            <w:tcW w:w="360" w:type="dxa"/>
          </w:tcPr>
          <w:p w14:paraId="3125CA83" w14:textId="77777777" w:rsidR="00CE643D" w:rsidRDefault="00443152">
            <w:pPr>
              <w:pStyle w:val="TableParagraph"/>
              <w:spacing w:line="256" w:lineRule="exact"/>
              <w:ind w:left="11" w:right="127"/>
              <w:jc w:val="center"/>
              <w:rPr>
                <w:rFonts w:ascii="Calibri"/>
              </w:rPr>
            </w:pPr>
            <w:r>
              <w:rPr>
                <w:rFonts w:ascii="Calibri"/>
                <w:spacing w:val="-5"/>
              </w:rPr>
              <w:t>s.</w:t>
            </w:r>
          </w:p>
        </w:tc>
        <w:tc>
          <w:tcPr>
            <w:tcW w:w="3694" w:type="dxa"/>
          </w:tcPr>
          <w:p w14:paraId="3125CA84" w14:textId="77777777" w:rsidR="00CE643D" w:rsidRDefault="00443152">
            <w:pPr>
              <w:pStyle w:val="TableParagraph"/>
              <w:spacing w:line="244" w:lineRule="exact"/>
              <w:ind w:left="138"/>
            </w:pPr>
            <w:r>
              <w:t>Migratory</w:t>
            </w:r>
            <w:r>
              <w:rPr>
                <w:spacing w:val="-5"/>
              </w:rPr>
              <w:t xml:space="preserve"> </w:t>
            </w:r>
            <w:r>
              <w:t>Bird</w:t>
            </w:r>
            <w:r>
              <w:rPr>
                <w:spacing w:val="-5"/>
              </w:rPr>
              <w:t xml:space="preserve"> </w:t>
            </w:r>
            <w:r>
              <w:t>Treaty</w:t>
            </w:r>
            <w:r>
              <w:rPr>
                <w:spacing w:val="-5"/>
              </w:rPr>
              <w:t xml:space="preserve"> Act</w:t>
            </w:r>
          </w:p>
        </w:tc>
        <w:tc>
          <w:tcPr>
            <w:tcW w:w="2328" w:type="dxa"/>
          </w:tcPr>
          <w:p w14:paraId="3125CA85" w14:textId="77777777" w:rsidR="00CE643D" w:rsidRDefault="00443152">
            <w:pPr>
              <w:pStyle w:val="TableParagraph"/>
              <w:spacing w:line="244" w:lineRule="exact"/>
              <w:ind w:left="404"/>
            </w:pPr>
            <w:r>
              <w:t>16</w:t>
            </w:r>
            <w:r>
              <w:rPr>
                <w:spacing w:val="-5"/>
              </w:rPr>
              <w:t xml:space="preserve"> </w:t>
            </w:r>
            <w:r>
              <w:t>U.S.C.</w:t>
            </w:r>
            <w:r>
              <w:rPr>
                <w:spacing w:val="-4"/>
              </w:rPr>
              <w:t xml:space="preserve"> </w:t>
            </w:r>
            <w:r>
              <w:t>703-</w:t>
            </w:r>
            <w:r>
              <w:rPr>
                <w:spacing w:val="-5"/>
              </w:rPr>
              <w:t>712</w:t>
            </w:r>
          </w:p>
        </w:tc>
      </w:tr>
      <w:tr w:rsidR="00CE643D" w14:paraId="3125CA8A" w14:textId="77777777">
        <w:trPr>
          <w:trHeight w:val="596"/>
        </w:trPr>
        <w:tc>
          <w:tcPr>
            <w:tcW w:w="360" w:type="dxa"/>
          </w:tcPr>
          <w:p w14:paraId="3125CA87" w14:textId="77777777" w:rsidR="00CE643D" w:rsidRDefault="00443152">
            <w:pPr>
              <w:pStyle w:val="TableParagraph"/>
              <w:spacing w:before="49"/>
              <w:ind w:left="0" w:right="127"/>
              <w:jc w:val="center"/>
              <w:rPr>
                <w:rFonts w:ascii="Calibri"/>
              </w:rPr>
            </w:pPr>
            <w:r>
              <w:rPr>
                <w:rFonts w:ascii="Calibri"/>
                <w:spacing w:val="-5"/>
              </w:rPr>
              <w:t>t.</w:t>
            </w:r>
          </w:p>
        </w:tc>
        <w:tc>
          <w:tcPr>
            <w:tcW w:w="3694" w:type="dxa"/>
          </w:tcPr>
          <w:p w14:paraId="3125CA88" w14:textId="77777777" w:rsidR="00CE643D" w:rsidRDefault="00443152">
            <w:pPr>
              <w:pStyle w:val="TableParagraph"/>
              <w:spacing w:before="54"/>
              <w:ind w:left="138" w:right="610"/>
            </w:pPr>
            <w:r>
              <w:t>National</w:t>
            </w:r>
            <w:r>
              <w:rPr>
                <w:spacing w:val="-14"/>
              </w:rPr>
              <w:t xml:space="preserve"> </w:t>
            </w:r>
            <w:r>
              <w:t>Historic</w:t>
            </w:r>
            <w:r>
              <w:rPr>
                <w:spacing w:val="-14"/>
              </w:rPr>
              <w:t xml:space="preserve"> </w:t>
            </w:r>
            <w:r>
              <w:t>Preservation Act of 1966</w:t>
            </w:r>
          </w:p>
        </w:tc>
        <w:tc>
          <w:tcPr>
            <w:tcW w:w="2328" w:type="dxa"/>
          </w:tcPr>
          <w:p w14:paraId="3125CA89" w14:textId="77777777" w:rsidR="00CE643D" w:rsidRDefault="00443152">
            <w:pPr>
              <w:pStyle w:val="TableParagraph"/>
              <w:spacing w:before="54"/>
              <w:ind w:left="404"/>
            </w:pPr>
            <w:r>
              <w:t>16</w:t>
            </w:r>
            <w:r>
              <w:rPr>
                <w:spacing w:val="-4"/>
              </w:rPr>
              <w:t xml:space="preserve"> </w:t>
            </w:r>
            <w:r>
              <w:t>U.S.C.</w:t>
            </w:r>
            <w:r>
              <w:rPr>
                <w:spacing w:val="-2"/>
              </w:rPr>
              <w:t xml:space="preserve"> </w:t>
            </w:r>
            <w:r>
              <w:t>470</w:t>
            </w:r>
            <w:r>
              <w:rPr>
                <w:spacing w:val="-2"/>
              </w:rPr>
              <w:t xml:space="preserve"> </w:t>
            </w:r>
            <w:r>
              <w:t xml:space="preserve">et </w:t>
            </w:r>
            <w:r>
              <w:rPr>
                <w:spacing w:val="-4"/>
              </w:rPr>
              <w:t>seq.</w:t>
            </w:r>
          </w:p>
        </w:tc>
      </w:tr>
      <w:tr w:rsidR="00CE643D" w14:paraId="3125CA8E" w14:textId="77777777">
        <w:trPr>
          <w:trHeight w:val="321"/>
        </w:trPr>
        <w:tc>
          <w:tcPr>
            <w:tcW w:w="360" w:type="dxa"/>
          </w:tcPr>
          <w:p w14:paraId="3125CA8B" w14:textId="77777777" w:rsidR="00CE643D" w:rsidRDefault="00443152">
            <w:pPr>
              <w:pStyle w:val="TableParagraph"/>
              <w:spacing w:before="24"/>
              <w:ind w:left="1" w:right="87"/>
              <w:jc w:val="center"/>
              <w:rPr>
                <w:rFonts w:ascii="Calibri"/>
              </w:rPr>
            </w:pPr>
            <w:r>
              <w:rPr>
                <w:rFonts w:ascii="Calibri"/>
                <w:spacing w:val="-5"/>
              </w:rPr>
              <w:t>u.</w:t>
            </w:r>
          </w:p>
        </w:tc>
        <w:tc>
          <w:tcPr>
            <w:tcW w:w="3694" w:type="dxa"/>
          </w:tcPr>
          <w:p w14:paraId="3125CA8C" w14:textId="77777777" w:rsidR="00CE643D" w:rsidRDefault="00443152">
            <w:pPr>
              <w:pStyle w:val="TableParagraph"/>
              <w:spacing w:before="28"/>
              <w:ind w:left="139"/>
            </w:pPr>
            <w:r>
              <w:t>National</w:t>
            </w:r>
            <w:r>
              <w:rPr>
                <w:spacing w:val="-7"/>
              </w:rPr>
              <w:t xml:space="preserve"> </w:t>
            </w:r>
            <w:r>
              <w:t>Environmental</w:t>
            </w:r>
            <w:r>
              <w:rPr>
                <w:spacing w:val="-4"/>
              </w:rPr>
              <w:t xml:space="preserve"> </w:t>
            </w:r>
            <w:r>
              <w:t>Policy</w:t>
            </w:r>
            <w:r>
              <w:rPr>
                <w:spacing w:val="-7"/>
              </w:rPr>
              <w:t xml:space="preserve"> </w:t>
            </w:r>
            <w:r>
              <w:rPr>
                <w:spacing w:val="-5"/>
              </w:rPr>
              <w:t>Act</w:t>
            </w:r>
          </w:p>
        </w:tc>
        <w:tc>
          <w:tcPr>
            <w:tcW w:w="2328" w:type="dxa"/>
          </w:tcPr>
          <w:p w14:paraId="3125CA8D" w14:textId="77777777" w:rsidR="00CE643D" w:rsidRDefault="00443152">
            <w:pPr>
              <w:pStyle w:val="TableParagraph"/>
              <w:spacing w:before="28"/>
              <w:ind w:left="405"/>
            </w:pPr>
            <w:r>
              <w:t>Public</w:t>
            </w:r>
            <w:r>
              <w:rPr>
                <w:spacing w:val="-4"/>
              </w:rPr>
              <w:t xml:space="preserve"> </w:t>
            </w:r>
            <w:r>
              <w:t>Law</w:t>
            </w:r>
            <w:r>
              <w:rPr>
                <w:spacing w:val="-4"/>
              </w:rPr>
              <w:t xml:space="preserve"> </w:t>
            </w:r>
            <w:r>
              <w:t>91-</w:t>
            </w:r>
            <w:r>
              <w:rPr>
                <w:spacing w:val="-5"/>
              </w:rPr>
              <w:t>190</w:t>
            </w:r>
          </w:p>
        </w:tc>
      </w:tr>
      <w:tr w:rsidR="00CE643D" w14:paraId="3125CA92" w14:textId="77777777">
        <w:trPr>
          <w:trHeight w:val="528"/>
        </w:trPr>
        <w:tc>
          <w:tcPr>
            <w:tcW w:w="360" w:type="dxa"/>
          </w:tcPr>
          <w:p w14:paraId="3125CA8F" w14:textId="77777777" w:rsidR="00CE643D" w:rsidRDefault="00443152">
            <w:pPr>
              <w:pStyle w:val="TableParagraph"/>
              <w:spacing w:before="19"/>
              <w:ind w:left="26" w:right="127"/>
              <w:jc w:val="center"/>
              <w:rPr>
                <w:rFonts w:ascii="Calibri"/>
              </w:rPr>
            </w:pPr>
            <w:r>
              <w:rPr>
                <w:rFonts w:ascii="Calibri"/>
                <w:spacing w:val="-5"/>
              </w:rPr>
              <w:t>v.</w:t>
            </w:r>
          </w:p>
        </w:tc>
        <w:tc>
          <w:tcPr>
            <w:tcW w:w="3694" w:type="dxa"/>
          </w:tcPr>
          <w:p w14:paraId="3125CA90" w14:textId="77777777" w:rsidR="00CE643D" w:rsidRDefault="00443152">
            <w:pPr>
              <w:pStyle w:val="TableParagraph"/>
              <w:spacing w:before="5" w:line="252" w:lineRule="exact"/>
              <w:ind w:left="194" w:right="403" w:hanging="56"/>
            </w:pPr>
            <w:r>
              <w:t>Native</w:t>
            </w:r>
            <w:r>
              <w:rPr>
                <w:spacing w:val="-12"/>
              </w:rPr>
              <w:t xml:space="preserve"> </w:t>
            </w:r>
            <w:r>
              <w:t>American</w:t>
            </w:r>
            <w:r>
              <w:rPr>
                <w:spacing w:val="-12"/>
              </w:rPr>
              <w:t xml:space="preserve"> </w:t>
            </w:r>
            <w:r>
              <w:t>Graves</w:t>
            </w:r>
            <w:r>
              <w:rPr>
                <w:spacing w:val="-12"/>
              </w:rPr>
              <w:t xml:space="preserve"> </w:t>
            </w:r>
            <w:r>
              <w:t>Protection and Repatriation Act of 1990</w:t>
            </w:r>
          </w:p>
        </w:tc>
        <w:tc>
          <w:tcPr>
            <w:tcW w:w="2328" w:type="dxa"/>
          </w:tcPr>
          <w:p w14:paraId="3125CA91" w14:textId="77777777" w:rsidR="00CE643D" w:rsidRDefault="00443152">
            <w:pPr>
              <w:pStyle w:val="TableParagraph"/>
              <w:spacing w:before="24"/>
              <w:ind w:left="405"/>
            </w:pPr>
            <w:r>
              <w:t>Public</w:t>
            </w:r>
            <w:r>
              <w:rPr>
                <w:spacing w:val="-4"/>
              </w:rPr>
              <w:t xml:space="preserve"> </w:t>
            </w:r>
            <w:r>
              <w:t>Law</w:t>
            </w:r>
            <w:r>
              <w:rPr>
                <w:spacing w:val="-4"/>
              </w:rPr>
              <w:t xml:space="preserve"> </w:t>
            </w:r>
            <w:r>
              <w:t>101-</w:t>
            </w:r>
            <w:r>
              <w:rPr>
                <w:spacing w:val="-5"/>
              </w:rPr>
              <w:t>601</w:t>
            </w:r>
          </w:p>
        </w:tc>
      </w:tr>
    </w:tbl>
    <w:p w14:paraId="3125CA93" w14:textId="77777777" w:rsidR="00CE643D" w:rsidRDefault="00443152">
      <w:pPr>
        <w:pStyle w:val="ListParagraph"/>
        <w:numPr>
          <w:ilvl w:val="0"/>
          <w:numId w:val="40"/>
        </w:numPr>
        <w:tabs>
          <w:tab w:val="left" w:pos="2160"/>
          <w:tab w:val="left" w:pos="6840"/>
        </w:tabs>
        <w:spacing w:before="72" w:line="228" w:lineRule="auto"/>
        <w:ind w:right="1550"/>
      </w:pPr>
      <w:r>
        <w:t>American Indian Religious Freedom</w:t>
      </w:r>
      <w:r>
        <w:tab/>
        <w:t>Public</w:t>
      </w:r>
      <w:r>
        <w:rPr>
          <w:spacing w:val="-14"/>
        </w:rPr>
        <w:t xml:space="preserve"> </w:t>
      </w:r>
      <w:r>
        <w:t>Law</w:t>
      </w:r>
      <w:r>
        <w:rPr>
          <w:spacing w:val="-14"/>
        </w:rPr>
        <w:t xml:space="preserve"> </w:t>
      </w:r>
      <w:r>
        <w:t>95-341 Act of 1978</w:t>
      </w:r>
    </w:p>
    <w:p w14:paraId="3125CA94" w14:textId="77777777" w:rsidR="00CE643D" w:rsidRDefault="00443152">
      <w:pPr>
        <w:pStyle w:val="ListParagraph"/>
        <w:numPr>
          <w:ilvl w:val="0"/>
          <w:numId w:val="40"/>
        </w:numPr>
        <w:tabs>
          <w:tab w:val="left" w:pos="2160"/>
        </w:tabs>
        <w:spacing w:before="76" w:line="228" w:lineRule="auto"/>
        <w:ind w:right="1263"/>
      </w:pPr>
      <w:r>
        <w:t>White</w:t>
      </w:r>
      <w:r>
        <w:rPr>
          <w:spacing w:val="-6"/>
        </w:rPr>
        <w:t xml:space="preserve"> </w:t>
      </w:r>
      <w:r>
        <w:t>House</w:t>
      </w:r>
      <w:r>
        <w:rPr>
          <w:spacing w:val="-6"/>
        </w:rPr>
        <w:t xml:space="preserve"> </w:t>
      </w:r>
      <w:r>
        <w:t>Memorandum,</w:t>
      </w:r>
      <w:r>
        <w:rPr>
          <w:spacing w:val="-6"/>
        </w:rPr>
        <w:t xml:space="preserve"> </w:t>
      </w:r>
      <w:r>
        <w:t>Environmentally</w:t>
      </w:r>
      <w:r>
        <w:rPr>
          <w:spacing w:val="-8"/>
        </w:rPr>
        <w:t xml:space="preserve"> </w:t>
      </w:r>
      <w:r>
        <w:t>and</w:t>
      </w:r>
      <w:r>
        <w:rPr>
          <w:spacing w:val="-6"/>
        </w:rPr>
        <w:t xml:space="preserve"> </w:t>
      </w:r>
      <w:r>
        <w:t>Economically</w:t>
      </w:r>
      <w:r>
        <w:rPr>
          <w:spacing w:val="-8"/>
        </w:rPr>
        <w:t xml:space="preserve"> </w:t>
      </w:r>
      <w:r>
        <w:t>Beneficial Practices on Federal Landscaped Grounds</w:t>
      </w:r>
    </w:p>
    <w:p w14:paraId="3125CA95" w14:textId="77777777" w:rsidR="00CE643D" w:rsidRDefault="00443152">
      <w:pPr>
        <w:pStyle w:val="ListParagraph"/>
        <w:numPr>
          <w:ilvl w:val="0"/>
          <w:numId w:val="40"/>
        </w:numPr>
        <w:tabs>
          <w:tab w:val="left" w:pos="2160"/>
        </w:tabs>
        <w:spacing w:before="63"/>
      </w:pPr>
      <w:r>
        <w:t>Energy</w:t>
      </w:r>
      <w:r>
        <w:rPr>
          <w:spacing w:val="-4"/>
        </w:rPr>
        <w:t xml:space="preserve"> </w:t>
      </w:r>
      <w:r>
        <w:t>Independence</w:t>
      </w:r>
      <w:r>
        <w:rPr>
          <w:spacing w:val="-5"/>
        </w:rPr>
        <w:t xml:space="preserve"> </w:t>
      </w:r>
      <w:r>
        <w:t>and</w:t>
      </w:r>
      <w:r>
        <w:rPr>
          <w:spacing w:val="-5"/>
        </w:rPr>
        <w:t xml:space="preserve"> </w:t>
      </w:r>
      <w:r>
        <w:t>Security</w:t>
      </w:r>
      <w:r>
        <w:rPr>
          <w:spacing w:val="-6"/>
        </w:rPr>
        <w:t xml:space="preserve"> </w:t>
      </w:r>
      <w:r>
        <w:t>Act</w:t>
      </w:r>
      <w:r>
        <w:rPr>
          <w:spacing w:val="-5"/>
        </w:rPr>
        <w:t xml:space="preserve"> </w:t>
      </w:r>
      <w:r>
        <w:t>(EISA),</w:t>
      </w:r>
      <w:r>
        <w:rPr>
          <w:spacing w:val="-3"/>
        </w:rPr>
        <w:t xml:space="preserve"> </w:t>
      </w:r>
      <w:r>
        <w:t>Section</w:t>
      </w:r>
      <w:r>
        <w:rPr>
          <w:spacing w:val="-3"/>
        </w:rPr>
        <w:t xml:space="preserve"> </w:t>
      </w:r>
      <w:r>
        <w:t>438</w:t>
      </w:r>
      <w:r>
        <w:rPr>
          <w:spacing w:val="-3"/>
        </w:rPr>
        <w:t xml:space="preserve"> </w:t>
      </w:r>
      <w:r>
        <w:rPr>
          <w:spacing w:val="-2"/>
        </w:rPr>
        <w:t>(2008)</w:t>
      </w:r>
    </w:p>
    <w:p w14:paraId="3125CA96" w14:textId="77777777" w:rsidR="00CE643D" w:rsidRDefault="00443152">
      <w:pPr>
        <w:pStyle w:val="Heading1"/>
        <w:numPr>
          <w:ilvl w:val="2"/>
          <w:numId w:val="41"/>
        </w:numPr>
        <w:tabs>
          <w:tab w:val="left" w:pos="1716"/>
        </w:tabs>
        <w:spacing w:before="232"/>
      </w:pPr>
      <w:r>
        <w:t>U.S.</w:t>
      </w:r>
      <w:r>
        <w:rPr>
          <w:spacing w:val="-5"/>
        </w:rPr>
        <w:t xml:space="preserve"> </w:t>
      </w:r>
      <w:r>
        <w:t>ARMY</w:t>
      </w:r>
      <w:r>
        <w:rPr>
          <w:spacing w:val="-4"/>
        </w:rPr>
        <w:t xml:space="preserve"> </w:t>
      </w:r>
      <w:r>
        <w:t>CORPS</w:t>
      </w:r>
      <w:r>
        <w:rPr>
          <w:spacing w:val="-8"/>
        </w:rPr>
        <w:t xml:space="preserve"> </w:t>
      </w:r>
      <w:r>
        <w:t>OF</w:t>
      </w:r>
      <w:r>
        <w:rPr>
          <w:spacing w:val="-6"/>
        </w:rPr>
        <w:t xml:space="preserve"> </w:t>
      </w:r>
      <w:r>
        <w:t>ENGINEERS</w:t>
      </w:r>
      <w:r>
        <w:rPr>
          <w:spacing w:val="-5"/>
        </w:rPr>
        <w:t xml:space="preserve"> </w:t>
      </w:r>
      <w:r>
        <w:rPr>
          <w:spacing w:val="-2"/>
        </w:rPr>
        <w:t>(USACE)</w:t>
      </w:r>
    </w:p>
    <w:p w14:paraId="3125CA97" w14:textId="77777777" w:rsidR="00CE643D" w:rsidRDefault="00CE643D">
      <w:pPr>
        <w:pStyle w:val="BodyText"/>
        <w:spacing w:before="20"/>
        <w:ind w:left="0"/>
        <w:rPr>
          <w:b/>
          <w:sz w:val="20"/>
        </w:rPr>
      </w:pPr>
    </w:p>
    <w:tbl>
      <w:tblPr>
        <w:tblW w:w="0" w:type="auto"/>
        <w:tblInd w:w="1669" w:type="dxa"/>
        <w:tblLayout w:type="fixed"/>
        <w:tblCellMar>
          <w:left w:w="0" w:type="dxa"/>
          <w:right w:w="0" w:type="dxa"/>
        </w:tblCellMar>
        <w:tblLook w:val="01E0" w:firstRow="1" w:lastRow="1" w:firstColumn="1" w:lastColumn="1" w:noHBand="0" w:noVBand="0"/>
      </w:tblPr>
      <w:tblGrid>
        <w:gridCol w:w="360"/>
        <w:gridCol w:w="3463"/>
        <w:gridCol w:w="4085"/>
      </w:tblGrid>
      <w:tr w:rsidR="00CE643D" w14:paraId="3125CA9B" w14:textId="77777777">
        <w:trPr>
          <w:trHeight w:val="532"/>
        </w:trPr>
        <w:tc>
          <w:tcPr>
            <w:tcW w:w="360" w:type="dxa"/>
          </w:tcPr>
          <w:p w14:paraId="3125CA98" w14:textId="77777777" w:rsidR="00CE643D" w:rsidRDefault="00443152">
            <w:pPr>
              <w:pStyle w:val="TableParagraph"/>
              <w:spacing w:line="256" w:lineRule="exact"/>
              <w:ind w:left="30" w:right="127"/>
              <w:jc w:val="center"/>
              <w:rPr>
                <w:rFonts w:ascii="Calibri"/>
              </w:rPr>
            </w:pPr>
            <w:r>
              <w:rPr>
                <w:rFonts w:ascii="Calibri"/>
                <w:spacing w:val="-5"/>
              </w:rPr>
              <w:t>a.</w:t>
            </w:r>
          </w:p>
        </w:tc>
        <w:tc>
          <w:tcPr>
            <w:tcW w:w="3463" w:type="dxa"/>
          </w:tcPr>
          <w:p w14:paraId="3125CA99" w14:textId="77777777" w:rsidR="00CE643D" w:rsidRDefault="00443152">
            <w:pPr>
              <w:pStyle w:val="TableParagraph"/>
              <w:spacing w:line="244" w:lineRule="exact"/>
              <w:ind w:left="138"/>
            </w:pPr>
            <w:r>
              <w:t>EM</w:t>
            </w:r>
            <w:r>
              <w:rPr>
                <w:spacing w:val="-7"/>
              </w:rPr>
              <w:t xml:space="preserve"> </w:t>
            </w:r>
            <w:r>
              <w:t>385-1-</w:t>
            </w:r>
            <w:r>
              <w:rPr>
                <w:spacing w:val="-10"/>
              </w:rPr>
              <w:t>1</w:t>
            </w:r>
          </w:p>
        </w:tc>
        <w:tc>
          <w:tcPr>
            <w:tcW w:w="4085" w:type="dxa"/>
          </w:tcPr>
          <w:p w14:paraId="3125CA9A" w14:textId="77777777" w:rsidR="00CE643D" w:rsidRDefault="00443152">
            <w:pPr>
              <w:pStyle w:val="TableParagraph"/>
              <w:ind w:left="635"/>
            </w:pPr>
            <w:r>
              <w:t>(2003)</w:t>
            </w:r>
            <w:r>
              <w:rPr>
                <w:spacing w:val="-5"/>
              </w:rPr>
              <w:t xml:space="preserve"> </w:t>
            </w:r>
            <w:r>
              <w:t>Safety</w:t>
            </w:r>
            <w:r>
              <w:rPr>
                <w:spacing w:val="-8"/>
              </w:rPr>
              <w:t xml:space="preserve"> </w:t>
            </w:r>
            <w:r>
              <w:t>--</w:t>
            </w:r>
            <w:r>
              <w:rPr>
                <w:spacing w:val="-9"/>
              </w:rPr>
              <w:t xml:space="preserve"> </w:t>
            </w:r>
            <w:proofErr w:type="spellStart"/>
            <w:r>
              <w:t>Safety</w:t>
            </w:r>
            <w:proofErr w:type="spellEnd"/>
            <w:r>
              <w:rPr>
                <w:spacing w:val="-8"/>
              </w:rPr>
              <w:t xml:space="preserve"> </w:t>
            </w:r>
            <w:r>
              <w:t>and</w:t>
            </w:r>
            <w:r>
              <w:rPr>
                <w:spacing w:val="-6"/>
              </w:rPr>
              <w:t xml:space="preserve"> </w:t>
            </w:r>
            <w:r>
              <w:t xml:space="preserve">Health </w:t>
            </w:r>
            <w:r>
              <w:rPr>
                <w:spacing w:val="-2"/>
              </w:rPr>
              <w:t>Requirements</w:t>
            </w:r>
          </w:p>
        </w:tc>
      </w:tr>
      <w:tr w:rsidR="00CE643D" w14:paraId="3125CA9F" w14:textId="77777777">
        <w:trPr>
          <w:trHeight w:val="537"/>
        </w:trPr>
        <w:tc>
          <w:tcPr>
            <w:tcW w:w="360" w:type="dxa"/>
          </w:tcPr>
          <w:p w14:paraId="3125CA9C" w14:textId="77777777" w:rsidR="00CE643D" w:rsidRDefault="00443152">
            <w:pPr>
              <w:pStyle w:val="TableParagraph"/>
              <w:spacing w:before="23"/>
              <w:ind w:left="0" w:right="87"/>
              <w:jc w:val="center"/>
              <w:rPr>
                <w:rFonts w:ascii="Calibri"/>
              </w:rPr>
            </w:pPr>
            <w:r>
              <w:rPr>
                <w:rFonts w:ascii="Calibri"/>
                <w:spacing w:val="-5"/>
              </w:rPr>
              <w:t>b.</w:t>
            </w:r>
          </w:p>
        </w:tc>
        <w:tc>
          <w:tcPr>
            <w:tcW w:w="3463" w:type="dxa"/>
          </w:tcPr>
          <w:p w14:paraId="3125CA9D" w14:textId="77777777" w:rsidR="00CE643D" w:rsidRDefault="00443152">
            <w:pPr>
              <w:pStyle w:val="TableParagraph"/>
              <w:spacing w:before="27"/>
              <w:ind w:left="138"/>
            </w:pPr>
            <w:r>
              <w:t>WETLAND</w:t>
            </w:r>
            <w:r>
              <w:rPr>
                <w:spacing w:val="-6"/>
              </w:rPr>
              <w:t xml:space="preserve"> </w:t>
            </w:r>
            <w:r>
              <w:rPr>
                <w:spacing w:val="-2"/>
              </w:rPr>
              <w:t>MANUAL</w:t>
            </w:r>
          </w:p>
        </w:tc>
        <w:tc>
          <w:tcPr>
            <w:tcW w:w="4085" w:type="dxa"/>
          </w:tcPr>
          <w:p w14:paraId="3125CA9E" w14:textId="77777777" w:rsidR="00CE643D" w:rsidRDefault="00443152">
            <w:pPr>
              <w:pStyle w:val="TableParagraph"/>
              <w:spacing w:before="13" w:line="252" w:lineRule="exact"/>
              <w:ind w:left="1356" w:right="48" w:hanging="1"/>
            </w:pPr>
            <w:r>
              <w:t>Corps of Engineers Wetlands Delineation</w:t>
            </w:r>
            <w:r>
              <w:rPr>
                <w:spacing w:val="-14"/>
              </w:rPr>
              <w:t xml:space="preserve"> </w:t>
            </w:r>
            <w:r>
              <w:t>Manual</w:t>
            </w:r>
            <w:r>
              <w:rPr>
                <w:spacing w:val="-14"/>
              </w:rPr>
              <w:t xml:space="preserve"> </w:t>
            </w:r>
            <w:r>
              <w:t>Technical</w:t>
            </w:r>
          </w:p>
        </w:tc>
      </w:tr>
      <w:tr w:rsidR="00CE643D" w14:paraId="3125CAA3" w14:textId="77777777">
        <w:trPr>
          <w:trHeight w:val="249"/>
        </w:trPr>
        <w:tc>
          <w:tcPr>
            <w:tcW w:w="360" w:type="dxa"/>
          </w:tcPr>
          <w:p w14:paraId="3125CAA0" w14:textId="77777777" w:rsidR="00CE643D" w:rsidRDefault="00CE643D">
            <w:pPr>
              <w:pStyle w:val="TableParagraph"/>
              <w:ind w:left="0"/>
              <w:rPr>
                <w:sz w:val="18"/>
              </w:rPr>
            </w:pPr>
          </w:p>
        </w:tc>
        <w:tc>
          <w:tcPr>
            <w:tcW w:w="3463" w:type="dxa"/>
          </w:tcPr>
          <w:p w14:paraId="3125CAA1" w14:textId="77777777" w:rsidR="00CE643D" w:rsidRDefault="00443152">
            <w:pPr>
              <w:pStyle w:val="TableParagraph"/>
              <w:spacing w:line="229" w:lineRule="exact"/>
              <w:ind w:left="1939"/>
            </w:pPr>
            <w:r>
              <w:t>Report</w:t>
            </w:r>
            <w:r>
              <w:rPr>
                <w:spacing w:val="-3"/>
              </w:rPr>
              <w:t xml:space="preserve"> </w:t>
            </w:r>
            <w:r>
              <w:rPr>
                <w:spacing w:val="-5"/>
              </w:rPr>
              <w:t>Y-</w:t>
            </w:r>
          </w:p>
        </w:tc>
        <w:tc>
          <w:tcPr>
            <w:tcW w:w="4085" w:type="dxa"/>
          </w:tcPr>
          <w:p w14:paraId="3125CAA2" w14:textId="77777777" w:rsidR="00CE643D" w:rsidRDefault="00443152">
            <w:pPr>
              <w:pStyle w:val="TableParagraph"/>
              <w:spacing w:line="229" w:lineRule="exact"/>
              <w:ind w:left="468"/>
              <w:jc w:val="center"/>
            </w:pPr>
            <w:r>
              <w:rPr>
                <w:spacing w:val="-2"/>
              </w:rPr>
              <w:t>87-</w:t>
            </w:r>
            <w:r>
              <w:rPr>
                <w:spacing w:val="-12"/>
              </w:rPr>
              <w:t>1</w:t>
            </w:r>
          </w:p>
        </w:tc>
      </w:tr>
    </w:tbl>
    <w:p w14:paraId="3125CAA4" w14:textId="77777777" w:rsidR="00CE643D" w:rsidRDefault="00443152">
      <w:pPr>
        <w:pStyle w:val="ListParagraph"/>
        <w:numPr>
          <w:ilvl w:val="2"/>
          <w:numId w:val="41"/>
        </w:numPr>
        <w:tabs>
          <w:tab w:val="left" w:pos="1716"/>
        </w:tabs>
        <w:spacing w:before="245"/>
        <w:rPr>
          <w:b/>
        </w:rPr>
      </w:pPr>
      <w:r>
        <w:rPr>
          <w:b/>
        </w:rPr>
        <w:t>U.S.</w:t>
      </w:r>
      <w:r>
        <w:rPr>
          <w:b/>
          <w:spacing w:val="-7"/>
        </w:rPr>
        <w:t xml:space="preserve"> </w:t>
      </w:r>
      <w:r>
        <w:rPr>
          <w:b/>
        </w:rPr>
        <w:t>NATIONAL</w:t>
      </w:r>
      <w:r>
        <w:rPr>
          <w:b/>
          <w:spacing w:val="-8"/>
        </w:rPr>
        <w:t xml:space="preserve"> </w:t>
      </w:r>
      <w:r>
        <w:rPr>
          <w:b/>
        </w:rPr>
        <w:t>ARCHIVES</w:t>
      </w:r>
      <w:r>
        <w:rPr>
          <w:b/>
          <w:spacing w:val="-8"/>
        </w:rPr>
        <w:t xml:space="preserve"> </w:t>
      </w:r>
      <w:r>
        <w:rPr>
          <w:b/>
        </w:rPr>
        <w:t>AND</w:t>
      </w:r>
      <w:r>
        <w:rPr>
          <w:b/>
          <w:spacing w:val="-7"/>
        </w:rPr>
        <w:t xml:space="preserve"> </w:t>
      </w:r>
      <w:r>
        <w:rPr>
          <w:b/>
        </w:rPr>
        <w:t>RECORDS</w:t>
      </w:r>
      <w:r>
        <w:rPr>
          <w:b/>
          <w:spacing w:val="-8"/>
        </w:rPr>
        <w:t xml:space="preserve"> </w:t>
      </w:r>
      <w:r>
        <w:rPr>
          <w:b/>
        </w:rPr>
        <w:t>ADMINISTRATION</w:t>
      </w:r>
      <w:r>
        <w:rPr>
          <w:b/>
          <w:spacing w:val="-7"/>
        </w:rPr>
        <w:t xml:space="preserve"> </w:t>
      </w:r>
      <w:r>
        <w:rPr>
          <w:b/>
          <w:spacing w:val="-2"/>
        </w:rPr>
        <w:t>(NARA)</w:t>
      </w:r>
    </w:p>
    <w:p w14:paraId="3125CAA5" w14:textId="77777777" w:rsidR="00CE643D" w:rsidRDefault="00443152">
      <w:pPr>
        <w:pStyle w:val="ListParagraph"/>
        <w:numPr>
          <w:ilvl w:val="3"/>
          <w:numId w:val="41"/>
        </w:numPr>
        <w:tabs>
          <w:tab w:val="left" w:pos="2158"/>
          <w:tab w:val="left" w:pos="4680"/>
        </w:tabs>
        <w:spacing w:before="237" w:line="262" w:lineRule="exact"/>
        <w:ind w:left="2158" w:hanging="358"/>
        <w:jc w:val="left"/>
      </w:pPr>
      <w:r>
        <w:t>10</w:t>
      </w:r>
      <w:r>
        <w:rPr>
          <w:spacing w:val="-1"/>
        </w:rPr>
        <w:t xml:space="preserve"> </w:t>
      </w:r>
      <w:r>
        <w:t>CFR</w:t>
      </w:r>
      <w:r>
        <w:rPr>
          <w:spacing w:val="-2"/>
        </w:rPr>
        <w:t xml:space="preserve"> </w:t>
      </w:r>
      <w:r>
        <w:rPr>
          <w:spacing w:val="-5"/>
        </w:rPr>
        <w:t>19</w:t>
      </w:r>
      <w:r>
        <w:tab/>
        <w:t>Notices,</w:t>
      </w:r>
      <w:r>
        <w:rPr>
          <w:spacing w:val="-5"/>
        </w:rPr>
        <w:t xml:space="preserve"> </w:t>
      </w:r>
      <w:r>
        <w:t>Instructions</w:t>
      </w:r>
      <w:r>
        <w:rPr>
          <w:spacing w:val="-5"/>
        </w:rPr>
        <w:t xml:space="preserve"> </w:t>
      </w:r>
      <w:r>
        <w:t>and</w:t>
      </w:r>
      <w:r>
        <w:rPr>
          <w:spacing w:val="-4"/>
        </w:rPr>
        <w:t xml:space="preserve"> </w:t>
      </w:r>
      <w:r>
        <w:t>Reports</w:t>
      </w:r>
      <w:r>
        <w:rPr>
          <w:spacing w:val="-6"/>
        </w:rPr>
        <w:t xml:space="preserve"> </w:t>
      </w:r>
      <w:r>
        <w:t>to</w:t>
      </w:r>
      <w:r>
        <w:rPr>
          <w:spacing w:val="-4"/>
        </w:rPr>
        <w:t xml:space="preserve"> </w:t>
      </w:r>
      <w:r>
        <w:t>Workers:</w:t>
      </w:r>
      <w:r>
        <w:rPr>
          <w:spacing w:val="-3"/>
        </w:rPr>
        <w:t xml:space="preserve"> </w:t>
      </w:r>
      <w:r>
        <w:rPr>
          <w:spacing w:val="-2"/>
        </w:rPr>
        <w:t>Inspection</w:t>
      </w:r>
    </w:p>
    <w:p w14:paraId="3125CAA6" w14:textId="77777777" w:rsidR="00CE643D" w:rsidRDefault="00443152">
      <w:pPr>
        <w:pStyle w:val="BodyText"/>
        <w:spacing w:line="247" w:lineRule="exact"/>
        <w:ind w:left="4680"/>
      </w:pPr>
      <w:r>
        <w:t xml:space="preserve">and </w:t>
      </w:r>
      <w:r>
        <w:rPr>
          <w:spacing w:val="-2"/>
        </w:rPr>
        <w:t>Investigations</w:t>
      </w:r>
    </w:p>
    <w:p w14:paraId="3125CAA7" w14:textId="77777777" w:rsidR="00CE643D" w:rsidRDefault="00443152">
      <w:pPr>
        <w:pStyle w:val="ListParagraph"/>
        <w:numPr>
          <w:ilvl w:val="3"/>
          <w:numId w:val="41"/>
        </w:numPr>
        <w:tabs>
          <w:tab w:val="left" w:pos="2159"/>
          <w:tab w:val="left" w:pos="4680"/>
        </w:tabs>
        <w:spacing w:before="60"/>
        <w:ind w:left="2159" w:hanging="359"/>
        <w:jc w:val="left"/>
      </w:pPr>
      <w:r>
        <w:t>10</w:t>
      </w:r>
      <w:r>
        <w:rPr>
          <w:spacing w:val="-1"/>
        </w:rPr>
        <w:t xml:space="preserve"> </w:t>
      </w:r>
      <w:r>
        <w:t>CFR</w:t>
      </w:r>
      <w:r>
        <w:rPr>
          <w:spacing w:val="-2"/>
        </w:rPr>
        <w:t xml:space="preserve"> </w:t>
      </w:r>
      <w:r>
        <w:rPr>
          <w:spacing w:val="-5"/>
        </w:rPr>
        <w:t>20</w:t>
      </w:r>
      <w:r>
        <w:tab/>
        <w:t>Standards</w:t>
      </w:r>
      <w:r>
        <w:rPr>
          <w:spacing w:val="-9"/>
        </w:rPr>
        <w:t xml:space="preserve"> </w:t>
      </w:r>
      <w:r>
        <w:t>for</w:t>
      </w:r>
      <w:r>
        <w:rPr>
          <w:spacing w:val="-3"/>
        </w:rPr>
        <w:t xml:space="preserve"> </w:t>
      </w:r>
      <w:r>
        <w:t>Protection</w:t>
      </w:r>
      <w:r>
        <w:rPr>
          <w:spacing w:val="-4"/>
        </w:rPr>
        <w:t xml:space="preserve"> </w:t>
      </w:r>
      <w:r>
        <w:t>Against</w:t>
      </w:r>
      <w:r>
        <w:rPr>
          <w:spacing w:val="-3"/>
        </w:rPr>
        <w:t xml:space="preserve"> </w:t>
      </w:r>
      <w:r>
        <w:rPr>
          <w:spacing w:val="-2"/>
        </w:rPr>
        <w:t>Radiation</w:t>
      </w:r>
    </w:p>
    <w:p w14:paraId="3125CAA8" w14:textId="77777777" w:rsidR="00CE643D" w:rsidRDefault="00443152">
      <w:pPr>
        <w:pStyle w:val="ListParagraph"/>
        <w:numPr>
          <w:ilvl w:val="3"/>
          <w:numId w:val="41"/>
        </w:numPr>
        <w:tabs>
          <w:tab w:val="left" w:pos="2160"/>
          <w:tab w:val="left" w:pos="4680"/>
        </w:tabs>
        <w:spacing w:before="59" w:line="228" w:lineRule="auto"/>
        <w:ind w:left="4680" w:right="1137" w:hanging="2881"/>
        <w:jc w:val="left"/>
      </w:pPr>
      <w:r>
        <w:t>10 CFR 36</w:t>
      </w:r>
      <w:r>
        <w:tab/>
        <w:t>Licenses</w:t>
      </w:r>
      <w:r>
        <w:rPr>
          <w:spacing w:val="-8"/>
        </w:rPr>
        <w:t xml:space="preserve"> </w:t>
      </w:r>
      <w:r>
        <w:t>and</w:t>
      </w:r>
      <w:r>
        <w:rPr>
          <w:spacing w:val="-7"/>
        </w:rPr>
        <w:t xml:space="preserve"> </w:t>
      </w:r>
      <w:r>
        <w:t>Radiation</w:t>
      </w:r>
      <w:r>
        <w:rPr>
          <w:spacing w:val="-7"/>
        </w:rPr>
        <w:t xml:space="preserve"> </w:t>
      </w:r>
      <w:r>
        <w:t>Safety</w:t>
      </w:r>
      <w:r>
        <w:rPr>
          <w:spacing w:val="-9"/>
        </w:rPr>
        <w:t xml:space="preserve"> </w:t>
      </w:r>
      <w:r>
        <w:t>Requirements</w:t>
      </w:r>
      <w:r>
        <w:rPr>
          <w:spacing w:val="-7"/>
        </w:rPr>
        <w:t xml:space="preserve"> </w:t>
      </w:r>
      <w:r>
        <w:t xml:space="preserve">for </w:t>
      </w:r>
      <w:r>
        <w:rPr>
          <w:spacing w:val="-2"/>
        </w:rPr>
        <w:t>Irradiators</w:t>
      </w:r>
    </w:p>
    <w:p w14:paraId="3125CAA9" w14:textId="77777777" w:rsidR="00CE643D" w:rsidRDefault="00443152">
      <w:pPr>
        <w:pStyle w:val="ListParagraph"/>
        <w:numPr>
          <w:ilvl w:val="3"/>
          <w:numId w:val="41"/>
        </w:numPr>
        <w:tabs>
          <w:tab w:val="left" w:pos="2159"/>
          <w:tab w:val="left" w:pos="4681"/>
        </w:tabs>
        <w:spacing w:before="76" w:line="228" w:lineRule="auto"/>
        <w:ind w:left="4681" w:right="648" w:hanging="2881"/>
        <w:jc w:val="left"/>
      </w:pPr>
      <w:r>
        <w:t>10 CFR 39</w:t>
      </w:r>
      <w:r>
        <w:tab/>
        <w:t>Licenses</w:t>
      </w:r>
      <w:r>
        <w:rPr>
          <w:spacing w:val="-7"/>
        </w:rPr>
        <w:t xml:space="preserve"> </w:t>
      </w:r>
      <w:r>
        <w:t>and</w:t>
      </w:r>
      <w:r>
        <w:rPr>
          <w:spacing w:val="-5"/>
        </w:rPr>
        <w:t xml:space="preserve"> </w:t>
      </w:r>
      <w:r>
        <w:t>Radiation</w:t>
      </w:r>
      <w:r>
        <w:rPr>
          <w:spacing w:val="-5"/>
        </w:rPr>
        <w:t xml:space="preserve"> </w:t>
      </w:r>
      <w:r>
        <w:t>Safety</w:t>
      </w:r>
      <w:r>
        <w:rPr>
          <w:spacing w:val="-8"/>
        </w:rPr>
        <w:t xml:space="preserve"> </w:t>
      </w:r>
      <w:r>
        <w:t>Requirements</w:t>
      </w:r>
      <w:r>
        <w:rPr>
          <w:spacing w:val="-5"/>
        </w:rPr>
        <w:t xml:space="preserve"> </w:t>
      </w:r>
      <w:r>
        <w:t>for</w:t>
      </w:r>
      <w:r>
        <w:rPr>
          <w:spacing w:val="-1"/>
        </w:rPr>
        <w:t xml:space="preserve"> </w:t>
      </w:r>
      <w:r>
        <w:t xml:space="preserve">Well </w:t>
      </w:r>
      <w:r>
        <w:rPr>
          <w:spacing w:val="-2"/>
        </w:rPr>
        <w:t>Logging</w:t>
      </w:r>
    </w:p>
    <w:p w14:paraId="3125CAAA" w14:textId="77777777" w:rsidR="00CE643D" w:rsidRDefault="00443152">
      <w:pPr>
        <w:pStyle w:val="ListParagraph"/>
        <w:numPr>
          <w:ilvl w:val="3"/>
          <w:numId w:val="41"/>
        </w:numPr>
        <w:tabs>
          <w:tab w:val="left" w:pos="2160"/>
          <w:tab w:val="left" w:pos="4681"/>
        </w:tabs>
        <w:spacing w:before="62"/>
        <w:ind w:hanging="359"/>
        <w:jc w:val="left"/>
      </w:pPr>
      <w:r>
        <w:t>29</w:t>
      </w:r>
      <w:r>
        <w:rPr>
          <w:spacing w:val="-1"/>
        </w:rPr>
        <w:t xml:space="preserve"> </w:t>
      </w:r>
      <w:r>
        <w:t>CFR</w:t>
      </w:r>
      <w:r>
        <w:rPr>
          <w:spacing w:val="-2"/>
        </w:rPr>
        <w:t xml:space="preserve"> </w:t>
      </w:r>
      <w:r>
        <w:rPr>
          <w:spacing w:val="-4"/>
        </w:rPr>
        <w:t>1910</w:t>
      </w:r>
      <w:r>
        <w:tab/>
        <w:t>Occupational</w:t>
      </w:r>
      <w:r>
        <w:rPr>
          <w:spacing w:val="-5"/>
        </w:rPr>
        <w:t xml:space="preserve"> </w:t>
      </w:r>
      <w:r>
        <w:t>Safety</w:t>
      </w:r>
      <w:r>
        <w:rPr>
          <w:spacing w:val="-6"/>
        </w:rPr>
        <w:t xml:space="preserve"> </w:t>
      </w:r>
      <w:r>
        <w:t>and</w:t>
      </w:r>
      <w:r>
        <w:rPr>
          <w:spacing w:val="-4"/>
        </w:rPr>
        <w:t xml:space="preserve"> </w:t>
      </w:r>
      <w:r>
        <w:t>Health</w:t>
      </w:r>
      <w:r>
        <w:rPr>
          <w:spacing w:val="-3"/>
        </w:rPr>
        <w:t xml:space="preserve"> </w:t>
      </w:r>
      <w:r>
        <w:rPr>
          <w:spacing w:val="-2"/>
        </w:rPr>
        <w:t>Standards</w:t>
      </w:r>
    </w:p>
    <w:p w14:paraId="3125CAAB" w14:textId="77777777" w:rsidR="00CE643D" w:rsidRDefault="00443152">
      <w:pPr>
        <w:pStyle w:val="ListParagraph"/>
        <w:numPr>
          <w:ilvl w:val="3"/>
          <w:numId w:val="41"/>
        </w:numPr>
        <w:tabs>
          <w:tab w:val="left" w:pos="2160"/>
          <w:tab w:val="left" w:pos="4680"/>
        </w:tabs>
        <w:spacing w:before="49"/>
        <w:ind w:hanging="359"/>
        <w:jc w:val="left"/>
      </w:pPr>
      <w:r>
        <w:t>29</w:t>
      </w:r>
      <w:r>
        <w:rPr>
          <w:spacing w:val="-3"/>
        </w:rPr>
        <w:t xml:space="preserve"> </w:t>
      </w:r>
      <w:r>
        <w:t>CFR</w:t>
      </w:r>
      <w:r>
        <w:rPr>
          <w:spacing w:val="-2"/>
        </w:rPr>
        <w:t xml:space="preserve"> 1910.120</w:t>
      </w:r>
      <w:r>
        <w:tab/>
        <w:t>Hazardous</w:t>
      </w:r>
      <w:r>
        <w:rPr>
          <w:spacing w:val="-6"/>
        </w:rPr>
        <w:t xml:space="preserve"> </w:t>
      </w:r>
      <w:r>
        <w:t>Waste</w:t>
      </w:r>
      <w:r>
        <w:rPr>
          <w:spacing w:val="-4"/>
        </w:rPr>
        <w:t xml:space="preserve"> </w:t>
      </w:r>
      <w:r>
        <w:t>Operations</w:t>
      </w:r>
      <w:r>
        <w:rPr>
          <w:spacing w:val="-5"/>
        </w:rPr>
        <w:t xml:space="preserve"> </w:t>
      </w:r>
      <w:r>
        <w:t>and</w:t>
      </w:r>
      <w:r>
        <w:rPr>
          <w:spacing w:val="-4"/>
        </w:rPr>
        <w:t xml:space="preserve"> </w:t>
      </w:r>
      <w:r>
        <w:t>Emergency</w:t>
      </w:r>
      <w:r>
        <w:rPr>
          <w:spacing w:val="-6"/>
        </w:rPr>
        <w:t xml:space="preserve"> </w:t>
      </w:r>
      <w:r>
        <w:rPr>
          <w:spacing w:val="-2"/>
        </w:rPr>
        <w:t>Response</w:t>
      </w:r>
    </w:p>
    <w:p w14:paraId="3125CAAC" w14:textId="77777777" w:rsidR="00CE643D" w:rsidRDefault="00443152">
      <w:pPr>
        <w:pStyle w:val="ListParagraph"/>
        <w:numPr>
          <w:ilvl w:val="3"/>
          <w:numId w:val="41"/>
        </w:numPr>
        <w:tabs>
          <w:tab w:val="left" w:pos="2160"/>
          <w:tab w:val="left" w:pos="4680"/>
        </w:tabs>
        <w:spacing w:before="50"/>
        <w:ind w:hanging="359"/>
        <w:jc w:val="left"/>
      </w:pPr>
      <w:r>
        <w:t>29</w:t>
      </w:r>
      <w:r>
        <w:rPr>
          <w:spacing w:val="-1"/>
        </w:rPr>
        <w:t xml:space="preserve"> </w:t>
      </w:r>
      <w:r>
        <w:t>CFR</w:t>
      </w:r>
      <w:r>
        <w:rPr>
          <w:spacing w:val="-2"/>
        </w:rPr>
        <w:t xml:space="preserve"> </w:t>
      </w:r>
      <w:r>
        <w:rPr>
          <w:spacing w:val="-4"/>
        </w:rPr>
        <w:t>1926</w:t>
      </w:r>
      <w:r>
        <w:tab/>
        <w:t>Safety</w:t>
      </w:r>
      <w:r>
        <w:rPr>
          <w:spacing w:val="-9"/>
        </w:rPr>
        <w:t xml:space="preserve"> </w:t>
      </w:r>
      <w:r>
        <w:t>and</w:t>
      </w:r>
      <w:r>
        <w:rPr>
          <w:spacing w:val="-4"/>
        </w:rPr>
        <w:t xml:space="preserve"> </w:t>
      </w:r>
      <w:r>
        <w:t>Health</w:t>
      </w:r>
      <w:r>
        <w:rPr>
          <w:spacing w:val="-4"/>
        </w:rPr>
        <w:t xml:space="preserve"> </w:t>
      </w:r>
      <w:r>
        <w:t>Regulations</w:t>
      </w:r>
      <w:r>
        <w:rPr>
          <w:spacing w:val="-4"/>
        </w:rPr>
        <w:t xml:space="preserve"> </w:t>
      </w:r>
      <w:r>
        <w:t>for</w:t>
      </w:r>
      <w:r>
        <w:rPr>
          <w:spacing w:val="-3"/>
        </w:rPr>
        <w:t xml:space="preserve"> </w:t>
      </w:r>
      <w:r>
        <w:rPr>
          <w:spacing w:val="-2"/>
        </w:rPr>
        <w:t>Construction</w:t>
      </w:r>
    </w:p>
    <w:p w14:paraId="3125CAAD" w14:textId="77777777" w:rsidR="00CE643D" w:rsidRDefault="00443152">
      <w:pPr>
        <w:pStyle w:val="ListParagraph"/>
        <w:numPr>
          <w:ilvl w:val="3"/>
          <w:numId w:val="41"/>
        </w:numPr>
        <w:tabs>
          <w:tab w:val="left" w:pos="2160"/>
          <w:tab w:val="left" w:pos="4681"/>
        </w:tabs>
        <w:spacing w:before="49"/>
        <w:ind w:hanging="359"/>
        <w:jc w:val="left"/>
      </w:pPr>
      <w:r>
        <w:t>33</w:t>
      </w:r>
      <w:r>
        <w:rPr>
          <w:spacing w:val="-1"/>
        </w:rPr>
        <w:t xml:space="preserve"> </w:t>
      </w:r>
      <w:r>
        <w:t>CFR</w:t>
      </w:r>
      <w:r>
        <w:rPr>
          <w:spacing w:val="-2"/>
        </w:rPr>
        <w:t xml:space="preserve"> </w:t>
      </w:r>
      <w:r>
        <w:rPr>
          <w:spacing w:val="-5"/>
        </w:rPr>
        <w:t>328</w:t>
      </w:r>
      <w:r>
        <w:tab/>
        <w:t>Definitions</w:t>
      </w:r>
      <w:r>
        <w:rPr>
          <w:spacing w:val="-3"/>
        </w:rPr>
        <w:t xml:space="preserve"> </w:t>
      </w:r>
      <w:r>
        <w:t>of</w:t>
      </w:r>
      <w:r>
        <w:rPr>
          <w:spacing w:val="-4"/>
        </w:rPr>
        <w:t xml:space="preserve"> </w:t>
      </w:r>
      <w:r>
        <w:t>Waters</w:t>
      </w:r>
      <w:r>
        <w:rPr>
          <w:spacing w:val="-3"/>
        </w:rPr>
        <w:t xml:space="preserve"> </w:t>
      </w:r>
      <w:r>
        <w:t>of</w:t>
      </w:r>
      <w:r>
        <w:rPr>
          <w:spacing w:val="-4"/>
        </w:rPr>
        <w:t xml:space="preserve"> </w:t>
      </w:r>
      <w:r>
        <w:t>the</w:t>
      </w:r>
      <w:r>
        <w:rPr>
          <w:spacing w:val="-3"/>
        </w:rPr>
        <w:t xml:space="preserve"> </w:t>
      </w:r>
      <w:r>
        <w:t>United</w:t>
      </w:r>
      <w:r>
        <w:rPr>
          <w:spacing w:val="-2"/>
        </w:rPr>
        <w:t xml:space="preserve"> States</w:t>
      </w:r>
    </w:p>
    <w:p w14:paraId="3125CAAE" w14:textId="77777777" w:rsidR="00CE643D" w:rsidRDefault="00443152">
      <w:pPr>
        <w:pStyle w:val="ListParagraph"/>
        <w:numPr>
          <w:ilvl w:val="3"/>
          <w:numId w:val="41"/>
        </w:numPr>
        <w:tabs>
          <w:tab w:val="left" w:pos="2160"/>
          <w:tab w:val="left" w:pos="4680"/>
        </w:tabs>
        <w:spacing w:before="58" w:line="228" w:lineRule="auto"/>
        <w:ind w:left="4680" w:right="1185" w:hanging="2880"/>
        <w:jc w:val="left"/>
      </w:pPr>
      <w:r>
        <w:t>40 CFR 61</w:t>
      </w:r>
      <w:r>
        <w:tab/>
        <w:t>National</w:t>
      </w:r>
      <w:r>
        <w:rPr>
          <w:spacing w:val="-7"/>
        </w:rPr>
        <w:t xml:space="preserve"> </w:t>
      </w:r>
      <w:r>
        <w:t>Emission</w:t>
      </w:r>
      <w:r>
        <w:rPr>
          <w:spacing w:val="-8"/>
        </w:rPr>
        <w:t xml:space="preserve"> </w:t>
      </w:r>
      <w:r>
        <w:t>Standards</w:t>
      </w:r>
      <w:r>
        <w:rPr>
          <w:spacing w:val="-8"/>
        </w:rPr>
        <w:t xml:space="preserve"> </w:t>
      </w:r>
      <w:r>
        <w:t>for</w:t>
      </w:r>
      <w:r>
        <w:rPr>
          <w:spacing w:val="-7"/>
        </w:rPr>
        <w:t xml:space="preserve"> </w:t>
      </w:r>
      <w:r>
        <w:t>Hazardous</w:t>
      </w:r>
      <w:r>
        <w:rPr>
          <w:spacing w:val="-8"/>
        </w:rPr>
        <w:t xml:space="preserve"> </w:t>
      </w:r>
      <w:r>
        <w:t>Air Pollutants (NESHAPS)</w:t>
      </w:r>
    </w:p>
    <w:p w14:paraId="3125CAAF" w14:textId="77777777" w:rsidR="00CE643D" w:rsidRDefault="00443152">
      <w:pPr>
        <w:pStyle w:val="ListParagraph"/>
        <w:numPr>
          <w:ilvl w:val="3"/>
          <w:numId w:val="41"/>
        </w:numPr>
        <w:tabs>
          <w:tab w:val="left" w:pos="2160"/>
          <w:tab w:val="left" w:pos="4680"/>
        </w:tabs>
        <w:spacing w:before="63"/>
        <w:jc w:val="left"/>
      </w:pPr>
      <w:r>
        <w:t>40</w:t>
      </w:r>
      <w:r>
        <w:rPr>
          <w:spacing w:val="-1"/>
        </w:rPr>
        <w:t xml:space="preserve"> </w:t>
      </w:r>
      <w:r>
        <w:t>CFR</w:t>
      </w:r>
      <w:r>
        <w:rPr>
          <w:spacing w:val="-2"/>
        </w:rPr>
        <w:t xml:space="preserve"> </w:t>
      </w:r>
      <w:r>
        <w:rPr>
          <w:spacing w:val="-5"/>
        </w:rPr>
        <w:t>68</w:t>
      </w:r>
      <w:r>
        <w:tab/>
        <w:t>Chemical</w:t>
      </w:r>
      <w:r>
        <w:rPr>
          <w:spacing w:val="-7"/>
        </w:rPr>
        <w:t xml:space="preserve"> </w:t>
      </w:r>
      <w:r>
        <w:t>Accident</w:t>
      </w:r>
      <w:r>
        <w:rPr>
          <w:spacing w:val="-5"/>
        </w:rPr>
        <w:t xml:space="preserve"> </w:t>
      </w:r>
      <w:r>
        <w:t>Prevention</w:t>
      </w:r>
      <w:r>
        <w:rPr>
          <w:spacing w:val="-5"/>
        </w:rPr>
        <w:t xml:space="preserve"> </w:t>
      </w:r>
      <w:r>
        <w:rPr>
          <w:spacing w:val="-2"/>
        </w:rPr>
        <w:t>Provisions</w:t>
      </w:r>
    </w:p>
    <w:p w14:paraId="3125CAB0" w14:textId="77777777" w:rsidR="00CE643D" w:rsidRDefault="00443152">
      <w:pPr>
        <w:pStyle w:val="ListParagraph"/>
        <w:numPr>
          <w:ilvl w:val="3"/>
          <w:numId w:val="41"/>
        </w:numPr>
        <w:tabs>
          <w:tab w:val="left" w:pos="2160"/>
          <w:tab w:val="left" w:pos="4680"/>
        </w:tabs>
        <w:spacing w:before="49"/>
        <w:jc w:val="left"/>
      </w:pPr>
      <w:r>
        <w:t>40</w:t>
      </w:r>
      <w:r>
        <w:rPr>
          <w:spacing w:val="-1"/>
        </w:rPr>
        <w:t xml:space="preserve"> </w:t>
      </w:r>
      <w:r>
        <w:t>CFR</w:t>
      </w:r>
      <w:r>
        <w:rPr>
          <w:spacing w:val="-2"/>
        </w:rPr>
        <w:t xml:space="preserve"> </w:t>
      </w:r>
      <w:r>
        <w:rPr>
          <w:spacing w:val="-5"/>
        </w:rPr>
        <w:t>82</w:t>
      </w:r>
      <w:r>
        <w:tab/>
        <w:t>Protection</w:t>
      </w:r>
      <w:r>
        <w:rPr>
          <w:spacing w:val="-5"/>
        </w:rPr>
        <w:t xml:space="preserve"> </w:t>
      </w:r>
      <w:r>
        <w:t>of</w:t>
      </w:r>
      <w:r>
        <w:rPr>
          <w:spacing w:val="-4"/>
        </w:rPr>
        <w:t xml:space="preserve"> </w:t>
      </w:r>
      <w:r>
        <w:t>Stratospheric</w:t>
      </w:r>
      <w:r>
        <w:rPr>
          <w:spacing w:val="-6"/>
        </w:rPr>
        <w:t xml:space="preserve"> </w:t>
      </w:r>
      <w:r>
        <w:rPr>
          <w:spacing w:val="-4"/>
        </w:rPr>
        <w:t>Ozone</w:t>
      </w:r>
    </w:p>
    <w:p w14:paraId="3125CAB1" w14:textId="77777777" w:rsidR="00CE643D" w:rsidRDefault="00443152">
      <w:pPr>
        <w:pStyle w:val="ListParagraph"/>
        <w:numPr>
          <w:ilvl w:val="3"/>
          <w:numId w:val="41"/>
        </w:numPr>
        <w:tabs>
          <w:tab w:val="left" w:pos="2160"/>
          <w:tab w:val="left" w:pos="4680"/>
        </w:tabs>
        <w:spacing w:before="48"/>
        <w:ind w:hanging="359"/>
        <w:jc w:val="left"/>
      </w:pPr>
      <w:r>
        <w:t>40</w:t>
      </w:r>
      <w:r>
        <w:rPr>
          <w:spacing w:val="-1"/>
        </w:rPr>
        <w:t xml:space="preserve"> </w:t>
      </w:r>
      <w:r>
        <w:t>CFR</w:t>
      </w:r>
      <w:r>
        <w:rPr>
          <w:spacing w:val="-2"/>
        </w:rPr>
        <w:t xml:space="preserve"> </w:t>
      </w:r>
      <w:r>
        <w:rPr>
          <w:spacing w:val="-5"/>
        </w:rPr>
        <w:t>98</w:t>
      </w:r>
      <w:r>
        <w:tab/>
        <w:t>Mandatory</w:t>
      </w:r>
      <w:r>
        <w:rPr>
          <w:spacing w:val="-7"/>
        </w:rPr>
        <w:t xml:space="preserve"> </w:t>
      </w:r>
      <w:r>
        <w:t>Reporting</w:t>
      </w:r>
      <w:r>
        <w:rPr>
          <w:spacing w:val="-6"/>
        </w:rPr>
        <w:t xml:space="preserve"> </w:t>
      </w:r>
      <w:r>
        <w:t>of</w:t>
      </w:r>
      <w:r>
        <w:rPr>
          <w:spacing w:val="-3"/>
        </w:rPr>
        <w:t xml:space="preserve"> </w:t>
      </w:r>
      <w:r>
        <w:t>Greenhouse</w:t>
      </w:r>
      <w:r>
        <w:rPr>
          <w:spacing w:val="-3"/>
        </w:rPr>
        <w:t xml:space="preserve"> </w:t>
      </w:r>
      <w:r>
        <w:rPr>
          <w:spacing w:val="-5"/>
        </w:rPr>
        <w:t>Gas</w:t>
      </w:r>
    </w:p>
    <w:p w14:paraId="3125CAB2" w14:textId="77777777" w:rsidR="00CE643D" w:rsidRDefault="00443152">
      <w:pPr>
        <w:pStyle w:val="ListParagraph"/>
        <w:numPr>
          <w:ilvl w:val="3"/>
          <w:numId w:val="41"/>
        </w:numPr>
        <w:tabs>
          <w:tab w:val="left" w:pos="2160"/>
          <w:tab w:val="left" w:pos="4680"/>
        </w:tabs>
        <w:spacing w:before="51"/>
        <w:ind w:hanging="359"/>
        <w:jc w:val="left"/>
      </w:pPr>
      <w:r>
        <w:t>40</w:t>
      </w:r>
      <w:r>
        <w:rPr>
          <w:spacing w:val="-1"/>
        </w:rPr>
        <w:t xml:space="preserve"> </w:t>
      </w:r>
      <w:r>
        <w:t>CFR</w:t>
      </w:r>
      <w:r>
        <w:rPr>
          <w:spacing w:val="-2"/>
        </w:rPr>
        <w:t xml:space="preserve"> </w:t>
      </w:r>
      <w:r>
        <w:rPr>
          <w:spacing w:val="-5"/>
        </w:rPr>
        <w:t>112</w:t>
      </w:r>
      <w:r>
        <w:tab/>
        <w:t>Oil</w:t>
      </w:r>
      <w:r>
        <w:rPr>
          <w:spacing w:val="-3"/>
        </w:rPr>
        <w:t xml:space="preserve"> </w:t>
      </w:r>
      <w:r>
        <w:t>Pollution</w:t>
      </w:r>
      <w:r>
        <w:rPr>
          <w:spacing w:val="-3"/>
        </w:rPr>
        <w:t xml:space="preserve"> </w:t>
      </w:r>
      <w:r>
        <w:rPr>
          <w:spacing w:val="-2"/>
        </w:rPr>
        <w:t>Prevention</w:t>
      </w:r>
    </w:p>
    <w:p w14:paraId="3125CAB3" w14:textId="77777777" w:rsidR="00CE643D" w:rsidRDefault="00443152">
      <w:pPr>
        <w:pStyle w:val="ListParagraph"/>
        <w:numPr>
          <w:ilvl w:val="3"/>
          <w:numId w:val="41"/>
        </w:numPr>
        <w:tabs>
          <w:tab w:val="left" w:pos="2159"/>
          <w:tab w:val="left" w:pos="4680"/>
        </w:tabs>
        <w:spacing w:before="48" w:line="262" w:lineRule="exact"/>
        <w:ind w:left="2159" w:hanging="359"/>
        <w:jc w:val="left"/>
      </w:pPr>
      <w:r>
        <w:t>40</w:t>
      </w:r>
      <w:r>
        <w:rPr>
          <w:spacing w:val="-1"/>
        </w:rPr>
        <w:t xml:space="preserve"> </w:t>
      </w:r>
      <w:r>
        <w:t>CFR</w:t>
      </w:r>
      <w:r>
        <w:rPr>
          <w:spacing w:val="-2"/>
        </w:rPr>
        <w:t xml:space="preserve"> 122.26</w:t>
      </w:r>
      <w:r>
        <w:tab/>
        <w:t>Storm</w:t>
      </w:r>
      <w:r>
        <w:rPr>
          <w:spacing w:val="-10"/>
        </w:rPr>
        <w:t xml:space="preserve"> </w:t>
      </w:r>
      <w:r>
        <w:t>Water</w:t>
      </w:r>
      <w:r>
        <w:rPr>
          <w:spacing w:val="-3"/>
        </w:rPr>
        <w:t xml:space="preserve"> </w:t>
      </w:r>
      <w:r>
        <w:t>Discharges</w:t>
      </w:r>
      <w:r>
        <w:rPr>
          <w:spacing w:val="-4"/>
        </w:rPr>
        <w:t xml:space="preserve"> </w:t>
      </w:r>
      <w:r>
        <w:t>(Applicable</w:t>
      </w:r>
      <w:r>
        <w:rPr>
          <w:spacing w:val="-6"/>
        </w:rPr>
        <w:t xml:space="preserve"> </w:t>
      </w:r>
      <w:r>
        <w:t>to</w:t>
      </w:r>
      <w:r>
        <w:rPr>
          <w:spacing w:val="-4"/>
        </w:rPr>
        <w:t xml:space="preserve"> </w:t>
      </w:r>
      <w:r>
        <w:t>State</w:t>
      </w:r>
      <w:r>
        <w:rPr>
          <w:spacing w:val="-3"/>
        </w:rPr>
        <w:t xml:space="preserve"> </w:t>
      </w:r>
      <w:r>
        <w:rPr>
          <w:spacing w:val="-2"/>
        </w:rPr>
        <w:t>NPDES</w:t>
      </w:r>
    </w:p>
    <w:p w14:paraId="3125CAB4" w14:textId="77777777" w:rsidR="00CE643D" w:rsidRDefault="00443152">
      <w:pPr>
        <w:pStyle w:val="BodyText"/>
        <w:spacing w:line="247" w:lineRule="exact"/>
        <w:ind w:left="4680"/>
      </w:pPr>
      <w:r>
        <w:t>Programs,</w:t>
      </w:r>
      <w:r>
        <w:rPr>
          <w:spacing w:val="-4"/>
        </w:rPr>
        <w:t xml:space="preserve"> </w:t>
      </w:r>
      <w:r>
        <w:t>see</w:t>
      </w:r>
      <w:r>
        <w:rPr>
          <w:spacing w:val="-4"/>
        </w:rPr>
        <w:t xml:space="preserve"> </w:t>
      </w:r>
      <w:r>
        <w:t>section</w:t>
      </w:r>
      <w:r>
        <w:rPr>
          <w:spacing w:val="-3"/>
        </w:rPr>
        <w:t xml:space="preserve"> </w:t>
      </w:r>
      <w:r>
        <w:rPr>
          <w:spacing w:val="-2"/>
        </w:rPr>
        <w:t>123.25)</w:t>
      </w:r>
    </w:p>
    <w:p w14:paraId="3125CAB5" w14:textId="77777777" w:rsidR="00CE643D" w:rsidRDefault="00443152">
      <w:pPr>
        <w:pStyle w:val="ListParagraph"/>
        <w:numPr>
          <w:ilvl w:val="3"/>
          <w:numId w:val="41"/>
        </w:numPr>
        <w:tabs>
          <w:tab w:val="left" w:pos="2159"/>
          <w:tab w:val="left" w:pos="4680"/>
        </w:tabs>
        <w:spacing w:before="60"/>
        <w:ind w:left="2159" w:hanging="359"/>
        <w:jc w:val="left"/>
      </w:pPr>
      <w:r>
        <w:t>40</w:t>
      </w:r>
      <w:r>
        <w:rPr>
          <w:spacing w:val="-1"/>
        </w:rPr>
        <w:t xml:space="preserve"> </w:t>
      </w:r>
      <w:r>
        <w:t>CFR</w:t>
      </w:r>
      <w:r>
        <w:rPr>
          <w:spacing w:val="-2"/>
        </w:rPr>
        <w:t xml:space="preserve"> </w:t>
      </w:r>
      <w:r>
        <w:t>152 -</w:t>
      </w:r>
      <w:r>
        <w:rPr>
          <w:spacing w:val="-4"/>
        </w:rPr>
        <w:t xml:space="preserve"> </w:t>
      </w:r>
      <w:r>
        <w:rPr>
          <w:spacing w:val="-5"/>
        </w:rPr>
        <w:t>186</w:t>
      </w:r>
      <w:r>
        <w:tab/>
        <w:t>Pesticide</w:t>
      </w:r>
      <w:r>
        <w:rPr>
          <w:spacing w:val="-3"/>
        </w:rPr>
        <w:t xml:space="preserve"> </w:t>
      </w:r>
      <w:r>
        <w:rPr>
          <w:spacing w:val="-2"/>
        </w:rPr>
        <w:t>Programs</w:t>
      </w:r>
    </w:p>
    <w:p w14:paraId="3125CAB6" w14:textId="77777777" w:rsidR="00CE643D" w:rsidRDefault="00443152">
      <w:pPr>
        <w:pStyle w:val="ListParagraph"/>
        <w:numPr>
          <w:ilvl w:val="3"/>
          <w:numId w:val="41"/>
        </w:numPr>
        <w:tabs>
          <w:tab w:val="left" w:pos="2160"/>
          <w:tab w:val="left" w:pos="4681"/>
        </w:tabs>
        <w:spacing w:before="48" w:line="262" w:lineRule="exact"/>
        <w:ind w:hanging="359"/>
        <w:jc w:val="left"/>
      </w:pPr>
      <w:r>
        <w:t>40</w:t>
      </w:r>
      <w:r>
        <w:rPr>
          <w:spacing w:val="-1"/>
        </w:rPr>
        <w:t xml:space="preserve"> </w:t>
      </w:r>
      <w:r>
        <w:t>CFR</w:t>
      </w:r>
      <w:r>
        <w:rPr>
          <w:spacing w:val="-2"/>
        </w:rPr>
        <w:t xml:space="preserve"> </w:t>
      </w:r>
      <w:r>
        <w:rPr>
          <w:spacing w:val="-5"/>
        </w:rPr>
        <w:t>190</w:t>
      </w:r>
      <w:r>
        <w:tab/>
        <w:t>Environmental</w:t>
      </w:r>
      <w:r>
        <w:rPr>
          <w:spacing w:val="-6"/>
        </w:rPr>
        <w:t xml:space="preserve"> </w:t>
      </w:r>
      <w:r>
        <w:t>Radiation</w:t>
      </w:r>
      <w:r>
        <w:rPr>
          <w:spacing w:val="-6"/>
        </w:rPr>
        <w:t xml:space="preserve"> </w:t>
      </w:r>
      <w:r>
        <w:t>Protection</w:t>
      </w:r>
      <w:r>
        <w:rPr>
          <w:spacing w:val="-6"/>
        </w:rPr>
        <w:t xml:space="preserve"> </w:t>
      </w:r>
      <w:r>
        <w:t>Standards</w:t>
      </w:r>
      <w:r>
        <w:rPr>
          <w:spacing w:val="-5"/>
        </w:rPr>
        <w:t xml:space="preserve"> for</w:t>
      </w:r>
    </w:p>
    <w:p w14:paraId="3125CAB7" w14:textId="77777777" w:rsidR="00CE643D" w:rsidRDefault="00443152">
      <w:pPr>
        <w:pStyle w:val="BodyText"/>
        <w:spacing w:line="247" w:lineRule="exact"/>
        <w:ind w:left="4681"/>
      </w:pPr>
      <w:r>
        <w:t>Nuclear</w:t>
      </w:r>
      <w:r>
        <w:rPr>
          <w:spacing w:val="-3"/>
        </w:rPr>
        <w:t xml:space="preserve"> </w:t>
      </w:r>
      <w:r>
        <w:t>Power</w:t>
      </w:r>
      <w:r>
        <w:rPr>
          <w:spacing w:val="-3"/>
        </w:rPr>
        <w:t xml:space="preserve"> </w:t>
      </w:r>
      <w:r>
        <w:rPr>
          <w:spacing w:val="-2"/>
        </w:rPr>
        <w:t>Operations</w:t>
      </w:r>
    </w:p>
    <w:p w14:paraId="3125CAB8" w14:textId="77777777" w:rsidR="00CE643D" w:rsidRDefault="00443152">
      <w:pPr>
        <w:pStyle w:val="ListParagraph"/>
        <w:numPr>
          <w:ilvl w:val="3"/>
          <w:numId w:val="41"/>
        </w:numPr>
        <w:tabs>
          <w:tab w:val="left" w:pos="2160"/>
          <w:tab w:val="left" w:pos="4681"/>
        </w:tabs>
        <w:spacing w:before="62"/>
        <w:ind w:hanging="359"/>
        <w:jc w:val="left"/>
      </w:pPr>
      <w:r>
        <w:t>40</w:t>
      </w:r>
      <w:r>
        <w:rPr>
          <w:spacing w:val="-1"/>
        </w:rPr>
        <w:t xml:space="preserve"> </w:t>
      </w:r>
      <w:r>
        <w:t>CFR</w:t>
      </w:r>
      <w:r>
        <w:rPr>
          <w:spacing w:val="-2"/>
        </w:rPr>
        <w:t xml:space="preserve"> </w:t>
      </w:r>
      <w:r>
        <w:rPr>
          <w:spacing w:val="-5"/>
        </w:rPr>
        <w:t>191</w:t>
      </w:r>
      <w:r>
        <w:tab/>
        <w:t>Environmental</w:t>
      </w:r>
      <w:r>
        <w:rPr>
          <w:spacing w:val="-6"/>
        </w:rPr>
        <w:t xml:space="preserve"> </w:t>
      </w:r>
      <w:r>
        <w:t>Radiation</w:t>
      </w:r>
      <w:r>
        <w:rPr>
          <w:spacing w:val="-6"/>
        </w:rPr>
        <w:t xml:space="preserve"> </w:t>
      </w:r>
      <w:r>
        <w:t>Protection</w:t>
      </w:r>
      <w:r>
        <w:rPr>
          <w:spacing w:val="-6"/>
        </w:rPr>
        <w:t xml:space="preserve"> </w:t>
      </w:r>
      <w:r>
        <w:t>Standards</w:t>
      </w:r>
      <w:r>
        <w:rPr>
          <w:spacing w:val="-5"/>
        </w:rPr>
        <w:t xml:space="preserve"> for</w:t>
      </w:r>
    </w:p>
    <w:p w14:paraId="3125CAB9" w14:textId="77777777" w:rsidR="00CE643D" w:rsidRDefault="00CE643D">
      <w:pPr>
        <w:pStyle w:val="ListParagraph"/>
        <w:sectPr w:rsidR="00CE643D">
          <w:pgSz w:w="12240" w:h="15840"/>
          <w:pgMar w:top="1340" w:right="1080" w:bottom="280" w:left="1080" w:header="520" w:footer="0" w:gutter="0"/>
          <w:cols w:space="720"/>
        </w:sectPr>
      </w:pPr>
    </w:p>
    <w:p w14:paraId="3125CABA" w14:textId="77777777" w:rsidR="00CE643D" w:rsidRDefault="00CE643D">
      <w:pPr>
        <w:pStyle w:val="BodyText"/>
        <w:spacing w:before="11"/>
        <w:ind w:left="0"/>
        <w:rPr>
          <w:sz w:val="7"/>
        </w:rPr>
      </w:pPr>
    </w:p>
    <w:tbl>
      <w:tblPr>
        <w:tblW w:w="0" w:type="auto"/>
        <w:tblInd w:w="1668" w:type="dxa"/>
        <w:tblLayout w:type="fixed"/>
        <w:tblCellMar>
          <w:left w:w="0" w:type="dxa"/>
          <w:right w:w="0" w:type="dxa"/>
        </w:tblCellMar>
        <w:tblLook w:val="01E0" w:firstRow="1" w:lastRow="1" w:firstColumn="1" w:lastColumn="1" w:noHBand="0" w:noVBand="0"/>
      </w:tblPr>
      <w:tblGrid>
        <w:gridCol w:w="418"/>
        <w:gridCol w:w="2367"/>
        <w:gridCol w:w="5320"/>
      </w:tblGrid>
      <w:tr w:rsidR="00CE643D" w14:paraId="3125CABD" w14:textId="77777777">
        <w:trPr>
          <w:trHeight w:val="248"/>
        </w:trPr>
        <w:tc>
          <w:tcPr>
            <w:tcW w:w="2785" w:type="dxa"/>
            <w:gridSpan w:val="2"/>
            <w:vMerge w:val="restart"/>
          </w:tcPr>
          <w:p w14:paraId="3125CABB" w14:textId="77777777" w:rsidR="00CE643D" w:rsidRDefault="00CE643D">
            <w:pPr>
              <w:pStyle w:val="TableParagraph"/>
              <w:ind w:left="0"/>
            </w:pPr>
          </w:p>
        </w:tc>
        <w:tc>
          <w:tcPr>
            <w:tcW w:w="5320" w:type="dxa"/>
          </w:tcPr>
          <w:p w14:paraId="3125CABC" w14:textId="77777777" w:rsidR="00CE643D" w:rsidRDefault="00443152">
            <w:pPr>
              <w:pStyle w:val="TableParagraph"/>
              <w:spacing w:line="228" w:lineRule="exact"/>
            </w:pPr>
            <w:r>
              <w:t>Management</w:t>
            </w:r>
            <w:r>
              <w:rPr>
                <w:spacing w:val="-3"/>
              </w:rPr>
              <w:t xml:space="preserve"> </w:t>
            </w:r>
            <w:r>
              <w:t>and</w:t>
            </w:r>
            <w:r>
              <w:rPr>
                <w:spacing w:val="-3"/>
              </w:rPr>
              <w:t xml:space="preserve"> </w:t>
            </w:r>
            <w:r>
              <w:t>Disposal</w:t>
            </w:r>
            <w:r>
              <w:rPr>
                <w:spacing w:val="-6"/>
              </w:rPr>
              <w:t xml:space="preserve"> </w:t>
            </w:r>
            <w:r>
              <w:t>of</w:t>
            </w:r>
            <w:r>
              <w:rPr>
                <w:spacing w:val="-2"/>
              </w:rPr>
              <w:t xml:space="preserve"> </w:t>
            </w:r>
            <w:r>
              <w:t>Spent</w:t>
            </w:r>
            <w:r>
              <w:rPr>
                <w:spacing w:val="-3"/>
              </w:rPr>
              <w:t xml:space="preserve"> </w:t>
            </w:r>
            <w:r>
              <w:t>Nuclear</w:t>
            </w:r>
            <w:r>
              <w:rPr>
                <w:spacing w:val="-2"/>
              </w:rPr>
              <w:t xml:space="preserve"> </w:t>
            </w:r>
            <w:r>
              <w:t>Fuel,</w:t>
            </w:r>
            <w:r>
              <w:rPr>
                <w:spacing w:val="-3"/>
              </w:rPr>
              <w:t xml:space="preserve"> </w:t>
            </w:r>
            <w:r>
              <w:rPr>
                <w:spacing w:val="-4"/>
              </w:rPr>
              <w:t>High-</w:t>
            </w:r>
          </w:p>
        </w:tc>
      </w:tr>
      <w:tr w:rsidR="00CE643D" w14:paraId="3125CAC0" w14:textId="77777777">
        <w:trPr>
          <w:trHeight w:val="285"/>
        </w:trPr>
        <w:tc>
          <w:tcPr>
            <w:tcW w:w="2785" w:type="dxa"/>
            <w:gridSpan w:val="2"/>
            <w:vMerge/>
            <w:tcBorders>
              <w:top w:val="nil"/>
            </w:tcBorders>
          </w:tcPr>
          <w:p w14:paraId="3125CABE" w14:textId="77777777" w:rsidR="00CE643D" w:rsidRDefault="00CE643D">
            <w:pPr>
              <w:rPr>
                <w:sz w:val="2"/>
                <w:szCs w:val="2"/>
              </w:rPr>
            </w:pPr>
          </w:p>
        </w:tc>
        <w:tc>
          <w:tcPr>
            <w:tcW w:w="5320" w:type="dxa"/>
          </w:tcPr>
          <w:p w14:paraId="3125CABF" w14:textId="77777777" w:rsidR="00CE643D" w:rsidRDefault="00443152">
            <w:pPr>
              <w:pStyle w:val="TableParagraph"/>
              <w:spacing w:line="248" w:lineRule="exact"/>
            </w:pPr>
            <w:r>
              <w:t>Level</w:t>
            </w:r>
            <w:r>
              <w:rPr>
                <w:spacing w:val="-4"/>
              </w:rPr>
              <w:t xml:space="preserve"> </w:t>
            </w:r>
            <w:r>
              <w:t>and</w:t>
            </w:r>
            <w:r>
              <w:rPr>
                <w:spacing w:val="-8"/>
              </w:rPr>
              <w:t xml:space="preserve"> </w:t>
            </w:r>
            <w:r>
              <w:t>Transuranic</w:t>
            </w:r>
            <w:r>
              <w:rPr>
                <w:spacing w:val="-5"/>
              </w:rPr>
              <w:t xml:space="preserve"> </w:t>
            </w:r>
            <w:r>
              <w:t>Radioactive</w:t>
            </w:r>
            <w:r>
              <w:rPr>
                <w:spacing w:val="-4"/>
              </w:rPr>
              <w:t xml:space="preserve"> </w:t>
            </w:r>
            <w:r>
              <w:rPr>
                <w:spacing w:val="-2"/>
              </w:rPr>
              <w:t>Wastes</w:t>
            </w:r>
          </w:p>
        </w:tc>
      </w:tr>
      <w:tr w:rsidR="00CE643D" w14:paraId="3125CAC4" w14:textId="77777777">
        <w:trPr>
          <w:trHeight w:val="569"/>
        </w:trPr>
        <w:tc>
          <w:tcPr>
            <w:tcW w:w="418" w:type="dxa"/>
          </w:tcPr>
          <w:p w14:paraId="3125CAC1" w14:textId="77777777" w:rsidR="00CE643D" w:rsidRDefault="00443152">
            <w:pPr>
              <w:pStyle w:val="TableParagraph"/>
              <w:spacing w:before="24"/>
              <w:ind w:left="0" w:right="6"/>
              <w:jc w:val="center"/>
              <w:rPr>
                <w:rFonts w:ascii="Calibri"/>
              </w:rPr>
            </w:pPr>
            <w:r>
              <w:rPr>
                <w:rFonts w:ascii="Calibri"/>
                <w:spacing w:val="-5"/>
              </w:rPr>
              <w:t>r.</w:t>
            </w:r>
          </w:p>
        </w:tc>
        <w:tc>
          <w:tcPr>
            <w:tcW w:w="2367" w:type="dxa"/>
          </w:tcPr>
          <w:p w14:paraId="3125CAC2" w14:textId="77777777" w:rsidR="00CE643D" w:rsidRDefault="00443152">
            <w:pPr>
              <w:pStyle w:val="TableParagraph"/>
              <w:spacing w:before="28"/>
              <w:ind w:left="80"/>
            </w:pPr>
            <w:r>
              <w:t>40</w:t>
            </w:r>
            <w:r>
              <w:rPr>
                <w:spacing w:val="-1"/>
              </w:rPr>
              <w:t xml:space="preserve"> </w:t>
            </w:r>
            <w:r>
              <w:t>CFR</w:t>
            </w:r>
            <w:r>
              <w:rPr>
                <w:spacing w:val="-2"/>
              </w:rPr>
              <w:t xml:space="preserve"> </w:t>
            </w:r>
            <w:r>
              <w:rPr>
                <w:spacing w:val="-5"/>
              </w:rPr>
              <w:t>192</w:t>
            </w:r>
          </w:p>
        </w:tc>
        <w:tc>
          <w:tcPr>
            <w:tcW w:w="5320" w:type="dxa"/>
          </w:tcPr>
          <w:p w14:paraId="3125CAC3" w14:textId="77777777" w:rsidR="00CE643D" w:rsidRDefault="00443152">
            <w:pPr>
              <w:pStyle w:val="TableParagraph"/>
              <w:spacing w:before="28"/>
            </w:pPr>
            <w:r>
              <w:t>Health</w:t>
            </w:r>
            <w:r>
              <w:rPr>
                <w:spacing w:val="-7"/>
              </w:rPr>
              <w:t xml:space="preserve"> </w:t>
            </w:r>
            <w:r>
              <w:t>and</w:t>
            </w:r>
            <w:r>
              <w:rPr>
                <w:spacing w:val="-7"/>
              </w:rPr>
              <w:t xml:space="preserve"> </w:t>
            </w:r>
            <w:r>
              <w:t>Environmental</w:t>
            </w:r>
            <w:r>
              <w:rPr>
                <w:spacing w:val="-9"/>
              </w:rPr>
              <w:t xml:space="preserve"> </w:t>
            </w:r>
            <w:r>
              <w:t>Protection</w:t>
            </w:r>
            <w:r>
              <w:rPr>
                <w:spacing w:val="-7"/>
              </w:rPr>
              <w:t xml:space="preserve"> </w:t>
            </w:r>
            <w:r>
              <w:t>Standards</w:t>
            </w:r>
            <w:r>
              <w:rPr>
                <w:spacing w:val="-7"/>
              </w:rPr>
              <w:t xml:space="preserve"> </w:t>
            </w:r>
            <w:r>
              <w:t>for Uranium and Thorium Mill Tailings</w:t>
            </w:r>
          </w:p>
        </w:tc>
      </w:tr>
      <w:tr w:rsidR="00CE643D" w14:paraId="3125CAC8" w14:textId="77777777">
        <w:trPr>
          <w:trHeight w:val="537"/>
        </w:trPr>
        <w:tc>
          <w:tcPr>
            <w:tcW w:w="418" w:type="dxa"/>
          </w:tcPr>
          <w:p w14:paraId="3125CAC5" w14:textId="77777777" w:rsidR="00CE643D" w:rsidRDefault="00443152">
            <w:pPr>
              <w:pStyle w:val="TableParagraph"/>
              <w:spacing w:before="23"/>
              <w:ind w:left="1"/>
              <w:jc w:val="center"/>
              <w:rPr>
                <w:rFonts w:ascii="Calibri"/>
              </w:rPr>
            </w:pPr>
            <w:r>
              <w:rPr>
                <w:rFonts w:ascii="Calibri"/>
                <w:spacing w:val="-5"/>
              </w:rPr>
              <w:t>s.</w:t>
            </w:r>
          </w:p>
        </w:tc>
        <w:tc>
          <w:tcPr>
            <w:tcW w:w="2367" w:type="dxa"/>
          </w:tcPr>
          <w:p w14:paraId="3125CAC6" w14:textId="77777777" w:rsidR="00CE643D" w:rsidRDefault="00443152">
            <w:pPr>
              <w:pStyle w:val="TableParagraph"/>
              <w:spacing w:before="27"/>
              <w:ind w:left="80"/>
            </w:pPr>
            <w:r>
              <w:t>40</w:t>
            </w:r>
            <w:r>
              <w:rPr>
                <w:spacing w:val="-1"/>
              </w:rPr>
              <w:t xml:space="preserve"> </w:t>
            </w:r>
            <w:r>
              <w:t>CFR</w:t>
            </w:r>
            <w:r>
              <w:rPr>
                <w:spacing w:val="-2"/>
              </w:rPr>
              <w:t xml:space="preserve"> </w:t>
            </w:r>
            <w:r>
              <w:rPr>
                <w:spacing w:val="-5"/>
              </w:rPr>
              <w:t>241</w:t>
            </w:r>
          </w:p>
        </w:tc>
        <w:tc>
          <w:tcPr>
            <w:tcW w:w="5320" w:type="dxa"/>
          </w:tcPr>
          <w:p w14:paraId="3125CAC7" w14:textId="77777777" w:rsidR="00CE643D" w:rsidRDefault="00443152">
            <w:pPr>
              <w:pStyle w:val="TableParagraph"/>
              <w:spacing w:before="13" w:line="252" w:lineRule="exact"/>
            </w:pPr>
            <w:r>
              <w:t>Guidelines for Disposal of Solid Waste 40 CFR 243 Guidelines</w:t>
            </w:r>
            <w:r>
              <w:rPr>
                <w:spacing w:val="-5"/>
              </w:rPr>
              <w:t xml:space="preserve"> </w:t>
            </w:r>
            <w:r>
              <w:t>for</w:t>
            </w:r>
            <w:r>
              <w:rPr>
                <w:spacing w:val="-7"/>
              </w:rPr>
              <w:t xml:space="preserve"> </w:t>
            </w:r>
            <w:r>
              <w:t>the</w:t>
            </w:r>
            <w:r>
              <w:rPr>
                <w:spacing w:val="-5"/>
              </w:rPr>
              <w:t xml:space="preserve"> </w:t>
            </w:r>
            <w:r>
              <w:t>Storage</w:t>
            </w:r>
            <w:r>
              <w:rPr>
                <w:spacing w:val="-5"/>
              </w:rPr>
              <w:t xml:space="preserve"> </w:t>
            </w:r>
            <w:r>
              <w:t>and</w:t>
            </w:r>
            <w:r>
              <w:rPr>
                <w:spacing w:val="-5"/>
              </w:rPr>
              <w:t xml:space="preserve"> </w:t>
            </w:r>
            <w:r>
              <w:t>Collection</w:t>
            </w:r>
            <w:r>
              <w:rPr>
                <w:spacing w:val="-5"/>
              </w:rPr>
              <w:t xml:space="preserve"> </w:t>
            </w:r>
            <w:r>
              <w:t>of</w:t>
            </w:r>
            <w:r>
              <w:rPr>
                <w:spacing w:val="-4"/>
              </w:rPr>
              <w:t xml:space="preserve"> </w:t>
            </w:r>
            <w:r>
              <w:t>residential,</w:t>
            </w:r>
          </w:p>
        </w:tc>
      </w:tr>
      <w:tr w:rsidR="00CE643D" w14:paraId="3125CACC" w14:textId="77777777">
        <w:trPr>
          <w:trHeight w:val="285"/>
        </w:trPr>
        <w:tc>
          <w:tcPr>
            <w:tcW w:w="418" w:type="dxa"/>
          </w:tcPr>
          <w:p w14:paraId="3125CAC9" w14:textId="77777777" w:rsidR="00CE643D" w:rsidRDefault="00CE643D">
            <w:pPr>
              <w:pStyle w:val="TableParagraph"/>
              <w:ind w:left="0"/>
              <w:rPr>
                <w:sz w:val="20"/>
              </w:rPr>
            </w:pPr>
          </w:p>
        </w:tc>
        <w:tc>
          <w:tcPr>
            <w:tcW w:w="2367" w:type="dxa"/>
          </w:tcPr>
          <w:p w14:paraId="3125CACA" w14:textId="77777777" w:rsidR="00CE643D" w:rsidRDefault="00CE643D">
            <w:pPr>
              <w:pStyle w:val="TableParagraph"/>
              <w:ind w:left="0"/>
              <w:rPr>
                <w:sz w:val="20"/>
              </w:rPr>
            </w:pPr>
          </w:p>
        </w:tc>
        <w:tc>
          <w:tcPr>
            <w:tcW w:w="5320" w:type="dxa"/>
          </w:tcPr>
          <w:p w14:paraId="3125CACB" w14:textId="77777777" w:rsidR="00CE643D" w:rsidRDefault="00443152">
            <w:pPr>
              <w:pStyle w:val="TableParagraph"/>
              <w:spacing w:line="249" w:lineRule="exact"/>
            </w:pPr>
            <w:proofErr w:type="gramStart"/>
            <w:r>
              <w:t>Commercial,</w:t>
            </w:r>
            <w:proofErr w:type="gramEnd"/>
            <w:r>
              <w:rPr>
                <w:spacing w:val="-5"/>
              </w:rPr>
              <w:t xml:space="preserve"> </w:t>
            </w:r>
            <w:r>
              <w:t>and</w:t>
            </w:r>
            <w:r>
              <w:rPr>
                <w:spacing w:val="-4"/>
              </w:rPr>
              <w:t xml:space="preserve"> </w:t>
            </w:r>
            <w:r>
              <w:t>Institutional</w:t>
            </w:r>
            <w:r>
              <w:rPr>
                <w:spacing w:val="-3"/>
              </w:rPr>
              <w:t xml:space="preserve"> </w:t>
            </w:r>
            <w:r>
              <w:t>Solid</w:t>
            </w:r>
            <w:r>
              <w:rPr>
                <w:spacing w:val="-7"/>
              </w:rPr>
              <w:t xml:space="preserve"> </w:t>
            </w:r>
            <w:r>
              <w:rPr>
                <w:spacing w:val="-4"/>
              </w:rPr>
              <w:t>Waste</w:t>
            </w:r>
          </w:p>
        </w:tc>
      </w:tr>
      <w:tr w:rsidR="00CE643D" w14:paraId="3125CAD0" w14:textId="77777777">
        <w:trPr>
          <w:trHeight w:val="320"/>
        </w:trPr>
        <w:tc>
          <w:tcPr>
            <w:tcW w:w="418" w:type="dxa"/>
          </w:tcPr>
          <w:p w14:paraId="3125CACD" w14:textId="77777777" w:rsidR="00CE643D" w:rsidRDefault="00443152">
            <w:pPr>
              <w:pStyle w:val="TableParagraph"/>
              <w:spacing w:before="23"/>
              <w:ind w:left="0" w:right="7"/>
              <w:jc w:val="center"/>
              <w:rPr>
                <w:rFonts w:ascii="Calibri"/>
              </w:rPr>
            </w:pPr>
            <w:r>
              <w:rPr>
                <w:rFonts w:ascii="Calibri"/>
                <w:spacing w:val="-5"/>
              </w:rPr>
              <w:t>t.</w:t>
            </w:r>
          </w:p>
        </w:tc>
        <w:tc>
          <w:tcPr>
            <w:tcW w:w="2367" w:type="dxa"/>
          </w:tcPr>
          <w:p w14:paraId="3125CACE" w14:textId="77777777" w:rsidR="00CE643D" w:rsidRDefault="00443152">
            <w:pPr>
              <w:pStyle w:val="TableParagraph"/>
              <w:spacing w:before="27"/>
              <w:ind w:left="80"/>
            </w:pPr>
            <w:r>
              <w:t>40</w:t>
            </w:r>
            <w:r>
              <w:rPr>
                <w:spacing w:val="-1"/>
              </w:rPr>
              <w:t xml:space="preserve"> </w:t>
            </w:r>
            <w:r>
              <w:t>CFR</w:t>
            </w:r>
            <w:r>
              <w:rPr>
                <w:spacing w:val="-2"/>
              </w:rPr>
              <w:t xml:space="preserve"> </w:t>
            </w:r>
            <w:r>
              <w:rPr>
                <w:spacing w:val="-5"/>
              </w:rPr>
              <w:t>258</w:t>
            </w:r>
          </w:p>
        </w:tc>
        <w:tc>
          <w:tcPr>
            <w:tcW w:w="5320" w:type="dxa"/>
          </w:tcPr>
          <w:p w14:paraId="3125CACF" w14:textId="77777777" w:rsidR="00CE643D" w:rsidRDefault="00443152">
            <w:pPr>
              <w:pStyle w:val="TableParagraph"/>
              <w:spacing w:before="27"/>
            </w:pPr>
            <w:r>
              <w:t>Subtitle</w:t>
            </w:r>
            <w:r>
              <w:rPr>
                <w:spacing w:val="-3"/>
              </w:rPr>
              <w:t xml:space="preserve"> </w:t>
            </w:r>
            <w:r>
              <w:t>D</w:t>
            </w:r>
            <w:r>
              <w:rPr>
                <w:spacing w:val="-4"/>
              </w:rPr>
              <w:t xml:space="preserve"> </w:t>
            </w:r>
            <w:r>
              <w:t>Landfill</w:t>
            </w:r>
            <w:r>
              <w:rPr>
                <w:spacing w:val="-4"/>
              </w:rPr>
              <w:t xml:space="preserve"> </w:t>
            </w:r>
            <w:r>
              <w:rPr>
                <w:spacing w:val="-2"/>
              </w:rPr>
              <w:t>Requirements</w:t>
            </w:r>
          </w:p>
        </w:tc>
      </w:tr>
      <w:tr w:rsidR="00CE643D" w14:paraId="3125CAD4" w14:textId="77777777">
        <w:trPr>
          <w:trHeight w:val="316"/>
        </w:trPr>
        <w:tc>
          <w:tcPr>
            <w:tcW w:w="418" w:type="dxa"/>
          </w:tcPr>
          <w:p w14:paraId="3125CAD1" w14:textId="77777777" w:rsidR="00CE643D" w:rsidRDefault="00443152">
            <w:pPr>
              <w:pStyle w:val="TableParagraph"/>
              <w:spacing w:before="19"/>
              <w:ind w:left="29" w:right="174"/>
              <w:jc w:val="center"/>
              <w:rPr>
                <w:rFonts w:ascii="Calibri"/>
              </w:rPr>
            </w:pPr>
            <w:r>
              <w:rPr>
                <w:rFonts w:ascii="Calibri"/>
                <w:spacing w:val="-5"/>
              </w:rPr>
              <w:t>u.</w:t>
            </w:r>
          </w:p>
        </w:tc>
        <w:tc>
          <w:tcPr>
            <w:tcW w:w="2367" w:type="dxa"/>
          </w:tcPr>
          <w:p w14:paraId="3125CAD2" w14:textId="77777777" w:rsidR="00CE643D" w:rsidRDefault="00443152">
            <w:pPr>
              <w:pStyle w:val="TableParagraph"/>
              <w:spacing w:before="24"/>
              <w:ind w:left="80"/>
            </w:pPr>
            <w:r>
              <w:t>40</w:t>
            </w:r>
            <w:r>
              <w:rPr>
                <w:spacing w:val="-3"/>
              </w:rPr>
              <w:t xml:space="preserve"> </w:t>
            </w:r>
            <w:r>
              <w:t>CFR</w:t>
            </w:r>
            <w:r>
              <w:rPr>
                <w:spacing w:val="-4"/>
              </w:rPr>
              <w:t xml:space="preserve"> </w:t>
            </w:r>
            <w:r>
              <w:t>Parts</w:t>
            </w:r>
            <w:r>
              <w:rPr>
                <w:spacing w:val="-2"/>
              </w:rPr>
              <w:t xml:space="preserve"> </w:t>
            </w:r>
            <w:r>
              <w:t>260-</w:t>
            </w:r>
            <w:r>
              <w:rPr>
                <w:spacing w:val="-5"/>
              </w:rPr>
              <w:t>273</w:t>
            </w:r>
          </w:p>
        </w:tc>
        <w:tc>
          <w:tcPr>
            <w:tcW w:w="5320" w:type="dxa"/>
          </w:tcPr>
          <w:p w14:paraId="3125CAD3" w14:textId="77777777" w:rsidR="00CE643D" w:rsidRDefault="00443152">
            <w:pPr>
              <w:pStyle w:val="TableParagraph"/>
              <w:spacing w:before="24"/>
            </w:pPr>
            <w:r>
              <w:t>Hazardous</w:t>
            </w:r>
            <w:r>
              <w:rPr>
                <w:spacing w:val="-5"/>
              </w:rPr>
              <w:t xml:space="preserve"> </w:t>
            </w:r>
            <w:r>
              <w:t>Waste</w:t>
            </w:r>
            <w:r>
              <w:rPr>
                <w:spacing w:val="-3"/>
              </w:rPr>
              <w:t xml:space="preserve"> </w:t>
            </w:r>
            <w:r>
              <w:rPr>
                <w:spacing w:val="-2"/>
              </w:rPr>
              <w:t>Regulations</w:t>
            </w:r>
          </w:p>
        </w:tc>
      </w:tr>
      <w:tr w:rsidR="00CE643D" w14:paraId="3125CAD8" w14:textId="77777777">
        <w:trPr>
          <w:trHeight w:val="318"/>
        </w:trPr>
        <w:tc>
          <w:tcPr>
            <w:tcW w:w="418" w:type="dxa"/>
          </w:tcPr>
          <w:p w14:paraId="3125CAD5" w14:textId="77777777" w:rsidR="00CE643D" w:rsidRDefault="00443152">
            <w:pPr>
              <w:pStyle w:val="TableParagraph"/>
              <w:spacing w:before="19"/>
              <w:ind w:left="15" w:right="174"/>
              <w:jc w:val="center"/>
              <w:rPr>
                <w:rFonts w:ascii="Calibri"/>
              </w:rPr>
            </w:pPr>
            <w:r>
              <w:rPr>
                <w:rFonts w:ascii="Calibri"/>
                <w:spacing w:val="-5"/>
              </w:rPr>
              <w:t>v.</w:t>
            </w:r>
          </w:p>
        </w:tc>
        <w:tc>
          <w:tcPr>
            <w:tcW w:w="2367" w:type="dxa"/>
          </w:tcPr>
          <w:p w14:paraId="3125CAD6" w14:textId="77777777" w:rsidR="00CE643D" w:rsidRDefault="00443152">
            <w:pPr>
              <w:pStyle w:val="TableParagraph"/>
              <w:spacing w:before="24"/>
              <w:ind w:left="80"/>
            </w:pPr>
            <w:r>
              <w:t>40</w:t>
            </w:r>
            <w:r>
              <w:rPr>
                <w:spacing w:val="-1"/>
              </w:rPr>
              <w:t xml:space="preserve"> </w:t>
            </w:r>
            <w:r>
              <w:t>CFR</w:t>
            </w:r>
            <w:r>
              <w:rPr>
                <w:spacing w:val="-2"/>
              </w:rPr>
              <w:t xml:space="preserve"> </w:t>
            </w:r>
            <w:r>
              <w:rPr>
                <w:spacing w:val="-5"/>
              </w:rPr>
              <w:t>279</w:t>
            </w:r>
          </w:p>
        </w:tc>
        <w:tc>
          <w:tcPr>
            <w:tcW w:w="5320" w:type="dxa"/>
          </w:tcPr>
          <w:p w14:paraId="3125CAD7" w14:textId="77777777" w:rsidR="00CE643D" w:rsidRDefault="00443152">
            <w:pPr>
              <w:pStyle w:val="TableParagraph"/>
              <w:spacing w:before="24"/>
            </w:pPr>
            <w:r>
              <w:t>Standards</w:t>
            </w:r>
            <w:r>
              <w:rPr>
                <w:spacing w:val="-6"/>
              </w:rPr>
              <w:t xml:space="preserve"> </w:t>
            </w:r>
            <w:r>
              <w:t>for</w:t>
            </w:r>
            <w:r>
              <w:rPr>
                <w:spacing w:val="-2"/>
              </w:rPr>
              <w:t xml:space="preserve"> </w:t>
            </w:r>
            <w:r>
              <w:t>the</w:t>
            </w:r>
            <w:r>
              <w:rPr>
                <w:spacing w:val="-3"/>
              </w:rPr>
              <w:t xml:space="preserve"> </w:t>
            </w:r>
            <w:r>
              <w:t>Management</w:t>
            </w:r>
            <w:r>
              <w:rPr>
                <w:spacing w:val="-2"/>
              </w:rPr>
              <w:t xml:space="preserve"> </w:t>
            </w:r>
            <w:r>
              <w:t>of</w:t>
            </w:r>
            <w:r>
              <w:rPr>
                <w:spacing w:val="-2"/>
              </w:rPr>
              <w:t xml:space="preserve"> </w:t>
            </w:r>
            <w:r>
              <w:t>Used</w:t>
            </w:r>
            <w:r>
              <w:rPr>
                <w:spacing w:val="-3"/>
              </w:rPr>
              <w:t xml:space="preserve"> </w:t>
            </w:r>
            <w:r>
              <w:rPr>
                <w:spacing w:val="-5"/>
              </w:rPr>
              <w:t>Oil</w:t>
            </w:r>
          </w:p>
        </w:tc>
      </w:tr>
      <w:tr w:rsidR="00CE643D" w14:paraId="3125CADC" w14:textId="77777777">
        <w:trPr>
          <w:trHeight w:val="533"/>
        </w:trPr>
        <w:tc>
          <w:tcPr>
            <w:tcW w:w="418" w:type="dxa"/>
          </w:tcPr>
          <w:p w14:paraId="3125CAD9" w14:textId="77777777" w:rsidR="00CE643D" w:rsidRDefault="00443152">
            <w:pPr>
              <w:pStyle w:val="TableParagraph"/>
              <w:spacing w:before="21"/>
              <w:ind w:left="1" w:right="102"/>
              <w:jc w:val="center"/>
              <w:rPr>
                <w:rFonts w:ascii="Calibri"/>
              </w:rPr>
            </w:pPr>
            <w:r>
              <w:rPr>
                <w:rFonts w:ascii="Calibri"/>
                <w:spacing w:val="-5"/>
              </w:rPr>
              <w:t>w.</w:t>
            </w:r>
          </w:p>
        </w:tc>
        <w:tc>
          <w:tcPr>
            <w:tcW w:w="2367" w:type="dxa"/>
          </w:tcPr>
          <w:p w14:paraId="3125CADA" w14:textId="77777777" w:rsidR="00CE643D" w:rsidRDefault="00443152">
            <w:pPr>
              <w:pStyle w:val="TableParagraph"/>
              <w:spacing w:before="25"/>
              <w:ind w:left="80"/>
            </w:pPr>
            <w:r>
              <w:t>40</w:t>
            </w:r>
            <w:r>
              <w:rPr>
                <w:spacing w:val="-1"/>
              </w:rPr>
              <w:t xml:space="preserve"> </w:t>
            </w:r>
            <w:r>
              <w:t>CFR</w:t>
            </w:r>
            <w:r>
              <w:rPr>
                <w:spacing w:val="-2"/>
              </w:rPr>
              <w:t xml:space="preserve"> </w:t>
            </w:r>
            <w:r>
              <w:rPr>
                <w:spacing w:val="-5"/>
              </w:rPr>
              <w:t>280</w:t>
            </w:r>
          </w:p>
        </w:tc>
        <w:tc>
          <w:tcPr>
            <w:tcW w:w="5320" w:type="dxa"/>
          </w:tcPr>
          <w:p w14:paraId="3125CADB" w14:textId="77777777" w:rsidR="00CE643D" w:rsidRDefault="00443152">
            <w:pPr>
              <w:pStyle w:val="TableParagraph"/>
              <w:spacing w:before="10" w:line="252" w:lineRule="exact"/>
              <w:ind w:right="52"/>
            </w:pPr>
            <w:r>
              <w:t>Technical Standards and Corrective Action</w:t>
            </w:r>
            <w:r>
              <w:rPr>
                <w:spacing w:val="40"/>
              </w:rPr>
              <w:t xml:space="preserve"> </w:t>
            </w:r>
            <w:r>
              <w:t>Requirements</w:t>
            </w:r>
            <w:r>
              <w:rPr>
                <w:spacing w:val="-7"/>
              </w:rPr>
              <w:t xml:space="preserve"> </w:t>
            </w:r>
            <w:r>
              <w:t>for</w:t>
            </w:r>
            <w:r>
              <w:rPr>
                <w:spacing w:val="-6"/>
              </w:rPr>
              <w:t xml:space="preserve"> </w:t>
            </w:r>
            <w:r>
              <w:t>Owners</w:t>
            </w:r>
            <w:r>
              <w:rPr>
                <w:spacing w:val="-7"/>
              </w:rPr>
              <w:t xml:space="preserve"> </w:t>
            </w:r>
            <w:r>
              <w:t>and</w:t>
            </w:r>
            <w:r>
              <w:rPr>
                <w:spacing w:val="-7"/>
              </w:rPr>
              <w:t xml:space="preserve"> </w:t>
            </w:r>
            <w:r>
              <w:t>Operators</w:t>
            </w:r>
            <w:r>
              <w:rPr>
                <w:spacing w:val="-7"/>
              </w:rPr>
              <w:t xml:space="preserve"> </w:t>
            </w:r>
            <w:r>
              <w:t>of</w:t>
            </w:r>
            <w:r>
              <w:rPr>
                <w:spacing w:val="-6"/>
              </w:rPr>
              <w:t xml:space="preserve"> </w:t>
            </w:r>
            <w:r>
              <w:t>Underground</w:t>
            </w:r>
          </w:p>
        </w:tc>
      </w:tr>
      <w:tr w:rsidR="00CE643D" w14:paraId="3125CAE0" w14:textId="77777777">
        <w:trPr>
          <w:trHeight w:val="285"/>
        </w:trPr>
        <w:tc>
          <w:tcPr>
            <w:tcW w:w="418" w:type="dxa"/>
          </w:tcPr>
          <w:p w14:paraId="3125CADD" w14:textId="77777777" w:rsidR="00CE643D" w:rsidRDefault="00CE643D">
            <w:pPr>
              <w:pStyle w:val="TableParagraph"/>
              <w:ind w:left="0"/>
              <w:rPr>
                <w:sz w:val="20"/>
              </w:rPr>
            </w:pPr>
          </w:p>
        </w:tc>
        <w:tc>
          <w:tcPr>
            <w:tcW w:w="2367" w:type="dxa"/>
          </w:tcPr>
          <w:p w14:paraId="3125CADE" w14:textId="77777777" w:rsidR="00CE643D" w:rsidRDefault="00CE643D">
            <w:pPr>
              <w:pStyle w:val="TableParagraph"/>
              <w:ind w:left="0"/>
              <w:rPr>
                <w:sz w:val="20"/>
              </w:rPr>
            </w:pPr>
          </w:p>
        </w:tc>
        <w:tc>
          <w:tcPr>
            <w:tcW w:w="5320" w:type="dxa"/>
          </w:tcPr>
          <w:p w14:paraId="3125CADF" w14:textId="77777777" w:rsidR="00CE643D" w:rsidRDefault="00443152">
            <w:pPr>
              <w:pStyle w:val="TableParagraph"/>
              <w:spacing w:line="248" w:lineRule="exact"/>
            </w:pPr>
            <w:r>
              <w:t>Storage</w:t>
            </w:r>
            <w:r>
              <w:rPr>
                <w:spacing w:val="-6"/>
              </w:rPr>
              <w:t xml:space="preserve"> </w:t>
            </w:r>
            <w:r>
              <w:t>Tanks</w:t>
            </w:r>
            <w:r>
              <w:rPr>
                <w:spacing w:val="-3"/>
              </w:rPr>
              <w:t xml:space="preserve"> </w:t>
            </w:r>
            <w:r>
              <w:rPr>
                <w:spacing w:val="-4"/>
              </w:rPr>
              <w:t>(UST)</w:t>
            </w:r>
          </w:p>
        </w:tc>
      </w:tr>
      <w:tr w:rsidR="00CE643D" w14:paraId="3125CAE4" w14:textId="77777777">
        <w:trPr>
          <w:trHeight w:val="569"/>
        </w:trPr>
        <w:tc>
          <w:tcPr>
            <w:tcW w:w="418" w:type="dxa"/>
          </w:tcPr>
          <w:p w14:paraId="3125CAE1" w14:textId="77777777" w:rsidR="00CE643D" w:rsidRDefault="00443152">
            <w:pPr>
              <w:pStyle w:val="TableParagraph"/>
              <w:spacing w:before="24"/>
              <w:ind w:left="11" w:right="174"/>
              <w:jc w:val="center"/>
              <w:rPr>
                <w:rFonts w:ascii="Calibri"/>
              </w:rPr>
            </w:pPr>
            <w:r>
              <w:rPr>
                <w:rFonts w:ascii="Calibri"/>
                <w:spacing w:val="-5"/>
              </w:rPr>
              <w:t>x.</w:t>
            </w:r>
          </w:p>
        </w:tc>
        <w:tc>
          <w:tcPr>
            <w:tcW w:w="2367" w:type="dxa"/>
          </w:tcPr>
          <w:p w14:paraId="3125CAE2" w14:textId="77777777" w:rsidR="00CE643D" w:rsidRDefault="00443152">
            <w:pPr>
              <w:pStyle w:val="TableParagraph"/>
              <w:spacing w:before="28"/>
              <w:ind w:left="80"/>
            </w:pPr>
            <w:r>
              <w:t>40</w:t>
            </w:r>
            <w:r>
              <w:rPr>
                <w:spacing w:val="-1"/>
              </w:rPr>
              <w:t xml:space="preserve"> </w:t>
            </w:r>
            <w:r>
              <w:t>CFR</w:t>
            </w:r>
            <w:r>
              <w:rPr>
                <w:spacing w:val="-2"/>
              </w:rPr>
              <w:t xml:space="preserve"> </w:t>
            </w:r>
            <w:r>
              <w:rPr>
                <w:spacing w:val="-5"/>
              </w:rPr>
              <w:t>300</w:t>
            </w:r>
          </w:p>
        </w:tc>
        <w:tc>
          <w:tcPr>
            <w:tcW w:w="5320" w:type="dxa"/>
          </w:tcPr>
          <w:p w14:paraId="3125CAE3" w14:textId="77777777" w:rsidR="00CE643D" w:rsidRDefault="00443152">
            <w:pPr>
              <w:pStyle w:val="TableParagraph"/>
              <w:spacing w:before="28"/>
            </w:pPr>
            <w:r>
              <w:t>National</w:t>
            </w:r>
            <w:r>
              <w:rPr>
                <w:spacing w:val="-6"/>
              </w:rPr>
              <w:t xml:space="preserve"> </w:t>
            </w:r>
            <w:r>
              <w:t>Oil</w:t>
            </w:r>
            <w:r>
              <w:rPr>
                <w:spacing w:val="-9"/>
              </w:rPr>
              <w:t xml:space="preserve"> </w:t>
            </w:r>
            <w:r>
              <w:t>and</w:t>
            </w:r>
            <w:r>
              <w:rPr>
                <w:spacing w:val="-7"/>
              </w:rPr>
              <w:t xml:space="preserve"> </w:t>
            </w:r>
            <w:r>
              <w:t>Hazardous</w:t>
            </w:r>
            <w:r>
              <w:rPr>
                <w:spacing w:val="-7"/>
              </w:rPr>
              <w:t xml:space="preserve"> </w:t>
            </w:r>
            <w:r>
              <w:t>Substances</w:t>
            </w:r>
            <w:r>
              <w:rPr>
                <w:spacing w:val="-7"/>
              </w:rPr>
              <w:t xml:space="preserve"> </w:t>
            </w:r>
            <w:r>
              <w:t>Pollution Contingency Plan</w:t>
            </w:r>
          </w:p>
        </w:tc>
      </w:tr>
      <w:tr w:rsidR="00CE643D" w14:paraId="3125CAE8" w14:textId="77777777">
        <w:trPr>
          <w:trHeight w:val="320"/>
        </w:trPr>
        <w:tc>
          <w:tcPr>
            <w:tcW w:w="418" w:type="dxa"/>
          </w:tcPr>
          <w:p w14:paraId="3125CAE5" w14:textId="77777777" w:rsidR="00CE643D" w:rsidRDefault="00443152">
            <w:pPr>
              <w:pStyle w:val="TableParagraph"/>
              <w:spacing w:before="23"/>
              <w:ind w:left="15" w:right="174"/>
              <w:jc w:val="center"/>
              <w:rPr>
                <w:rFonts w:ascii="Calibri"/>
              </w:rPr>
            </w:pPr>
            <w:r>
              <w:rPr>
                <w:rFonts w:ascii="Calibri"/>
                <w:spacing w:val="-5"/>
              </w:rPr>
              <w:t>y.</w:t>
            </w:r>
          </w:p>
        </w:tc>
        <w:tc>
          <w:tcPr>
            <w:tcW w:w="2367" w:type="dxa"/>
          </w:tcPr>
          <w:p w14:paraId="3125CAE6" w14:textId="77777777" w:rsidR="00CE643D" w:rsidRDefault="00443152">
            <w:pPr>
              <w:pStyle w:val="TableParagraph"/>
              <w:spacing w:before="27"/>
              <w:ind w:left="81"/>
            </w:pPr>
            <w:r>
              <w:t>40</w:t>
            </w:r>
            <w:r>
              <w:rPr>
                <w:spacing w:val="-1"/>
              </w:rPr>
              <w:t xml:space="preserve"> </w:t>
            </w:r>
            <w:r>
              <w:t>CFR</w:t>
            </w:r>
            <w:r>
              <w:rPr>
                <w:spacing w:val="-2"/>
              </w:rPr>
              <w:t xml:space="preserve"> </w:t>
            </w:r>
            <w:r>
              <w:rPr>
                <w:spacing w:val="-5"/>
              </w:rPr>
              <w:t>302</w:t>
            </w:r>
          </w:p>
        </w:tc>
        <w:tc>
          <w:tcPr>
            <w:tcW w:w="5320" w:type="dxa"/>
          </w:tcPr>
          <w:p w14:paraId="3125CAE7" w14:textId="77777777" w:rsidR="00CE643D" w:rsidRDefault="00443152">
            <w:pPr>
              <w:pStyle w:val="TableParagraph"/>
              <w:spacing w:before="27"/>
              <w:ind w:left="234"/>
            </w:pPr>
            <w:r>
              <w:t>Designation,</w:t>
            </w:r>
            <w:r>
              <w:rPr>
                <w:spacing w:val="-5"/>
              </w:rPr>
              <w:t xml:space="preserve"> </w:t>
            </w:r>
            <w:r>
              <w:t>Reportable</w:t>
            </w:r>
            <w:r>
              <w:rPr>
                <w:spacing w:val="-5"/>
              </w:rPr>
              <w:t xml:space="preserve"> </w:t>
            </w:r>
            <w:r>
              <w:t>Quantities,</w:t>
            </w:r>
            <w:r>
              <w:rPr>
                <w:spacing w:val="-7"/>
              </w:rPr>
              <w:t xml:space="preserve"> </w:t>
            </w:r>
            <w:r>
              <w:t>and</w:t>
            </w:r>
            <w:r>
              <w:rPr>
                <w:spacing w:val="-4"/>
              </w:rPr>
              <w:t xml:space="preserve"> </w:t>
            </w:r>
            <w:r>
              <w:rPr>
                <w:spacing w:val="-2"/>
              </w:rPr>
              <w:t>Notification</w:t>
            </w:r>
          </w:p>
        </w:tc>
      </w:tr>
      <w:tr w:rsidR="00CE643D" w14:paraId="3125CAEC" w14:textId="77777777">
        <w:trPr>
          <w:trHeight w:val="316"/>
        </w:trPr>
        <w:tc>
          <w:tcPr>
            <w:tcW w:w="418" w:type="dxa"/>
          </w:tcPr>
          <w:p w14:paraId="3125CAE9" w14:textId="77777777" w:rsidR="00CE643D" w:rsidRDefault="00443152">
            <w:pPr>
              <w:pStyle w:val="TableParagraph"/>
              <w:spacing w:before="19"/>
              <w:ind w:left="1" w:right="175"/>
              <w:jc w:val="center"/>
              <w:rPr>
                <w:rFonts w:ascii="Calibri"/>
              </w:rPr>
            </w:pPr>
            <w:r>
              <w:rPr>
                <w:rFonts w:ascii="Calibri"/>
                <w:spacing w:val="-5"/>
              </w:rPr>
              <w:t>z.</w:t>
            </w:r>
          </w:p>
        </w:tc>
        <w:tc>
          <w:tcPr>
            <w:tcW w:w="2367" w:type="dxa"/>
          </w:tcPr>
          <w:p w14:paraId="3125CAEA" w14:textId="77777777" w:rsidR="00CE643D" w:rsidRDefault="00443152">
            <w:pPr>
              <w:pStyle w:val="TableParagraph"/>
              <w:spacing w:before="24"/>
              <w:ind w:left="81"/>
            </w:pPr>
            <w:r>
              <w:t>40</w:t>
            </w:r>
            <w:r>
              <w:rPr>
                <w:spacing w:val="-1"/>
              </w:rPr>
              <w:t xml:space="preserve"> </w:t>
            </w:r>
            <w:r>
              <w:t>CFR</w:t>
            </w:r>
            <w:r>
              <w:rPr>
                <w:spacing w:val="-2"/>
              </w:rPr>
              <w:t xml:space="preserve"> </w:t>
            </w:r>
            <w:r>
              <w:rPr>
                <w:spacing w:val="-5"/>
              </w:rPr>
              <w:t>355</w:t>
            </w:r>
          </w:p>
        </w:tc>
        <w:tc>
          <w:tcPr>
            <w:tcW w:w="5320" w:type="dxa"/>
          </w:tcPr>
          <w:p w14:paraId="3125CAEB" w14:textId="77777777" w:rsidR="00CE643D" w:rsidRDefault="00443152">
            <w:pPr>
              <w:pStyle w:val="TableParagraph"/>
              <w:spacing w:before="24"/>
              <w:ind w:left="234"/>
            </w:pPr>
            <w:r>
              <w:t>Emergency</w:t>
            </w:r>
            <w:r>
              <w:rPr>
                <w:spacing w:val="-6"/>
              </w:rPr>
              <w:t xml:space="preserve"> </w:t>
            </w:r>
            <w:r>
              <w:t>Planning</w:t>
            </w:r>
            <w:r>
              <w:rPr>
                <w:spacing w:val="-5"/>
              </w:rPr>
              <w:t xml:space="preserve"> </w:t>
            </w:r>
            <w:r>
              <w:t>and</w:t>
            </w:r>
            <w:r>
              <w:rPr>
                <w:spacing w:val="-2"/>
              </w:rPr>
              <w:t xml:space="preserve"> Notification</w:t>
            </w:r>
          </w:p>
        </w:tc>
      </w:tr>
      <w:tr w:rsidR="00CE643D" w14:paraId="3125CAF0" w14:textId="77777777">
        <w:trPr>
          <w:trHeight w:val="566"/>
        </w:trPr>
        <w:tc>
          <w:tcPr>
            <w:tcW w:w="418" w:type="dxa"/>
          </w:tcPr>
          <w:p w14:paraId="3125CAED" w14:textId="77777777" w:rsidR="00CE643D" w:rsidRDefault="00443152">
            <w:pPr>
              <w:pStyle w:val="TableParagraph"/>
              <w:spacing w:before="19"/>
              <w:ind w:left="1" w:right="50"/>
              <w:jc w:val="center"/>
              <w:rPr>
                <w:rFonts w:ascii="Calibri"/>
              </w:rPr>
            </w:pPr>
            <w:r>
              <w:rPr>
                <w:rFonts w:ascii="Calibri"/>
                <w:spacing w:val="-5"/>
              </w:rPr>
              <w:t>aa.</w:t>
            </w:r>
          </w:p>
        </w:tc>
        <w:tc>
          <w:tcPr>
            <w:tcW w:w="2367" w:type="dxa"/>
          </w:tcPr>
          <w:p w14:paraId="3125CAEE" w14:textId="77777777" w:rsidR="00CE643D" w:rsidRDefault="00443152">
            <w:pPr>
              <w:pStyle w:val="TableParagraph"/>
              <w:spacing w:before="24"/>
              <w:ind w:left="81"/>
            </w:pPr>
            <w:r>
              <w:t>40</w:t>
            </w:r>
            <w:r>
              <w:rPr>
                <w:spacing w:val="-1"/>
              </w:rPr>
              <w:t xml:space="preserve"> </w:t>
            </w:r>
            <w:r>
              <w:t>CFR</w:t>
            </w:r>
            <w:r>
              <w:rPr>
                <w:spacing w:val="-2"/>
              </w:rPr>
              <w:t xml:space="preserve"> </w:t>
            </w:r>
            <w:r>
              <w:rPr>
                <w:spacing w:val="-5"/>
              </w:rPr>
              <w:t>370</w:t>
            </w:r>
          </w:p>
        </w:tc>
        <w:tc>
          <w:tcPr>
            <w:tcW w:w="5320" w:type="dxa"/>
          </w:tcPr>
          <w:p w14:paraId="3125CAEF" w14:textId="77777777" w:rsidR="00CE643D" w:rsidRDefault="00443152">
            <w:pPr>
              <w:pStyle w:val="TableParagraph"/>
              <w:spacing w:before="24"/>
              <w:ind w:left="234"/>
            </w:pPr>
            <w:r>
              <w:t>Hazardous</w:t>
            </w:r>
            <w:r>
              <w:rPr>
                <w:spacing w:val="-9"/>
              </w:rPr>
              <w:t xml:space="preserve"> </w:t>
            </w:r>
            <w:r>
              <w:t>Chemical</w:t>
            </w:r>
            <w:r>
              <w:rPr>
                <w:spacing w:val="-8"/>
              </w:rPr>
              <w:t xml:space="preserve"> </w:t>
            </w:r>
            <w:r>
              <w:t>Reporting</w:t>
            </w:r>
            <w:r>
              <w:rPr>
                <w:spacing w:val="-11"/>
              </w:rPr>
              <w:t xml:space="preserve"> </w:t>
            </w:r>
            <w:r>
              <w:t>Community</w:t>
            </w:r>
            <w:r>
              <w:rPr>
                <w:spacing w:val="-11"/>
              </w:rPr>
              <w:t xml:space="preserve"> </w:t>
            </w:r>
            <w:r>
              <w:t xml:space="preserve">Right-To- </w:t>
            </w:r>
            <w:r>
              <w:rPr>
                <w:spacing w:val="-4"/>
              </w:rPr>
              <w:t>Know</w:t>
            </w:r>
          </w:p>
        </w:tc>
      </w:tr>
      <w:tr w:rsidR="00CE643D" w14:paraId="3125CAF4" w14:textId="77777777">
        <w:trPr>
          <w:trHeight w:val="569"/>
        </w:trPr>
        <w:tc>
          <w:tcPr>
            <w:tcW w:w="418" w:type="dxa"/>
          </w:tcPr>
          <w:p w14:paraId="3125CAF1" w14:textId="77777777" w:rsidR="00CE643D" w:rsidRDefault="00443152">
            <w:pPr>
              <w:pStyle w:val="TableParagraph"/>
              <w:spacing w:before="24"/>
              <w:ind w:left="21" w:right="49"/>
              <w:jc w:val="center"/>
              <w:rPr>
                <w:rFonts w:ascii="Calibri"/>
              </w:rPr>
            </w:pPr>
            <w:r>
              <w:rPr>
                <w:rFonts w:ascii="Calibri"/>
                <w:spacing w:val="-5"/>
              </w:rPr>
              <w:t>bb.</w:t>
            </w:r>
          </w:p>
        </w:tc>
        <w:tc>
          <w:tcPr>
            <w:tcW w:w="2367" w:type="dxa"/>
          </w:tcPr>
          <w:p w14:paraId="3125CAF2" w14:textId="77777777" w:rsidR="00CE643D" w:rsidRDefault="00443152">
            <w:pPr>
              <w:pStyle w:val="TableParagraph"/>
              <w:spacing w:before="28"/>
              <w:ind w:left="81"/>
            </w:pPr>
            <w:r>
              <w:t>40</w:t>
            </w:r>
            <w:r>
              <w:rPr>
                <w:spacing w:val="-1"/>
              </w:rPr>
              <w:t xml:space="preserve"> </w:t>
            </w:r>
            <w:r>
              <w:t>CFR</w:t>
            </w:r>
            <w:r>
              <w:rPr>
                <w:spacing w:val="-2"/>
              </w:rPr>
              <w:t xml:space="preserve"> </w:t>
            </w:r>
            <w:r>
              <w:rPr>
                <w:spacing w:val="-5"/>
              </w:rPr>
              <w:t>372</w:t>
            </w:r>
          </w:p>
        </w:tc>
        <w:tc>
          <w:tcPr>
            <w:tcW w:w="5320" w:type="dxa"/>
          </w:tcPr>
          <w:p w14:paraId="3125CAF3" w14:textId="77777777" w:rsidR="00CE643D" w:rsidRDefault="00443152">
            <w:pPr>
              <w:pStyle w:val="TableParagraph"/>
              <w:spacing w:before="28"/>
              <w:ind w:left="234" w:right="272"/>
            </w:pPr>
            <w:r>
              <w:t>Toxic</w:t>
            </w:r>
            <w:r>
              <w:rPr>
                <w:spacing w:val="-7"/>
              </w:rPr>
              <w:t xml:space="preserve"> </w:t>
            </w:r>
            <w:r>
              <w:t>Chemical</w:t>
            </w:r>
            <w:r>
              <w:rPr>
                <w:spacing w:val="-6"/>
              </w:rPr>
              <w:t xml:space="preserve"> </w:t>
            </w:r>
            <w:r>
              <w:t>Release</w:t>
            </w:r>
            <w:r>
              <w:rPr>
                <w:spacing w:val="-7"/>
              </w:rPr>
              <w:t xml:space="preserve"> </w:t>
            </w:r>
            <w:r>
              <w:t>Reporting</w:t>
            </w:r>
            <w:r>
              <w:rPr>
                <w:spacing w:val="-9"/>
              </w:rPr>
              <w:t xml:space="preserve"> </w:t>
            </w:r>
            <w:r>
              <w:t>Community</w:t>
            </w:r>
            <w:r>
              <w:rPr>
                <w:spacing w:val="-9"/>
              </w:rPr>
              <w:t xml:space="preserve"> </w:t>
            </w:r>
            <w:r>
              <w:t xml:space="preserve">Right- </w:t>
            </w:r>
            <w:r>
              <w:rPr>
                <w:spacing w:val="-2"/>
              </w:rPr>
              <w:t>To-Know</w:t>
            </w:r>
          </w:p>
        </w:tc>
      </w:tr>
      <w:tr w:rsidR="00CE643D" w14:paraId="3125CAF8" w14:textId="77777777">
        <w:trPr>
          <w:trHeight w:val="320"/>
        </w:trPr>
        <w:tc>
          <w:tcPr>
            <w:tcW w:w="418" w:type="dxa"/>
          </w:tcPr>
          <w:p w14:paraId="3125CAF5" w14:textId="77777777" w:rsidR="00CE643D" w:rsidRDefault="00443152">
            <w:pPr>
              <w:pStyle w:val="TableParagraph"/>
              <w:spacing w:before="23"/>
              <w:ind w:left="29" w:right="101"/>
              <w:jc w:val="center"/>
              <w:rPr>
                <w:rFonts w:ascii="Calibri"/>
              </w:rPr>
            </w:pPr>
            <w:r>
              <w:rPr>
                <w:rFonts w:ascii="Calibri"/>
                <w:spacing w:val="-5"/>
              </w:rPr>
              <w:t>cc.</w:t>
            </w:r>
          </w:p>
        </w:tc>
        <w:tc>
          <w:tcPr>
            <w:tcW w:w="2367" w:type="dxa"/>
          </w:tcPr>
          <w:p w14:paraId="3125CAF6" w14:textId="77777777" w:rsidR="00CE643D" w:rsidRDefault="00443152">
            <w:pPr>
              <w:pStyle w:val="TableParagraph"/>
              <w:spacing w:before="27"/>
              <w:ind w:left="81"/>
            </w:pPr>
            <w:r>
              <w:t>40</w:t>
            </w:r>
            <w:r>
              <w:rPr>
                <w:spacing w:val="-5"/>
              </w:rPr>
              <w:t xml:space="preserve"> </w:t>
            </w:r>
            <w:r>
              <w:t>CFR</w:t>
            </w:r>
            <w:r>
              <w:rPr>
                <w:spacing w:val="-3"/>
              </w:rPr>
              <w:t xml:space="preserve"> </w:t>
            </w:r>
            <w:r>
              <w:t>372-Subpart</w:t>
            </w:r>
            <w:r>
              <w:rPr>
                <w:spacing w:val="-1"/>
              </w:rPr>
              <w:t xml:space="preserve"> </w:t>
            </w:r>
            <w:r>
              <w:rPr>
                <w:spacing w:val="-10"/>
              </w:rPr>
              <w:t>D</w:t>
            </w:r>
          </w:p>
        </w:tc>
        <w:tc>
          <w:tcPr>
            <w:tcW w:w="5320" w:type="dxa"/>
          </w:tcPr>
          <w:p w14:paraId="3125CAF7" w14:textId="77777777" w:rsidR="00CE643D" w:rsidRDefault="00443152">
            <w:pPr>
              <w:pStyle w:val="TableParagraph"/>
              <w:spacing w:before="27"/>
              <w:ind w:left="234"/>
            </w:pPr>
            <w:r>
              <w:t>Specific</w:t>
            </w:r>
            <w:r>
              <w:rPr>
                <w:spacing w:val="-6"/>
              </w:rPr>
              <w:t xml:space="preserve"> </w:t>
            </w:r>
            <w:r>
              <w:t>Toxic</w:t>
            </w:r>
            <w:r>
              <w:rPr>
                <w:spacing w:val="-4"/>
              </w:rPr>
              <w:t xml:space="preserve"> </w:t>
            </w:r>
            <w:r>
              <w:t>Chemical</w:t>
            </w:r>
            <w:r>
              <w:rPr>
                <w:spacing w:val="-3"/>
              </w:rPr>
              <w:t xml:space="preserve"> </w:t>
            </w:r>
            <w:r>
              <w:rPr>
                <w:spacing w:val="-2"/>
              </w:rPr>
              <w:t>Listings</w:t>
            </w:r>
          </w:p>
        </w:tc>
      </w:tr>
      <w:tr w:rsidR="00CE643D" w14:paraId="3125CAFC" w14:textId="77777777">
        <w:trPr>
          <w:trHeight w:val="566"/>
        </w:trPr>
        <w:tc>
          <w:tcPr>
            <w:tcW w:w="418" w:type="dxa"/>
          </w:tcPr>
          <w:p w14:paraId="3125CAF9" w14:textId="77777777" w:rsidR="00CE643D" w:rsidRDefault="00443152">
            <w:pPr>
              <w:pStyle w:val="TableParagraph"/>
              <w:spacing w:before="19"/>
              <w:ind w:left="21" w:right="49"/>
              <w:jc w:val="center"/>
              <w:rPr>
                <w:rFonts w:ascii="Calibri"/>
              </w:rPr>
            </w:pPr>
            <w:r>
              <w:rPr>
                <w:rFonts w:ascii="Calibri"/>
                <w:spacing w:val="-5"/>
              </w:rPr>
              <w:t>dd.</w:t>
            </w:r>
          </w:p>
        </w:tc>
        <w:tc>
          <w:tcPr>
            <w:tcW w:w="2367" w:type="dxa"/>
          </w:tcPr>
          <w:p w14:paraId="3125CAFA" w14:textId="77777777" w:rsidR="00CE643D" w:rsidRDefault="00443152">
            <w:pPr>
              <w:pStyle w:val="TableParagraph"/>
              <w:spacing w:before="24"/>
              <w:ind w:left="81"/>
            </w:pPr>
            <w:r>
              <w:t>40</w:t>
            </w:r>
            <w:r>
              <w:rPr>
                <w:spacing w:val="-1"/>
              </w:rPr>
              <w:t xml:space="preserve"> </w:t>
            </w:r>
            <w:r>
              <w:t>CFR</w:t>
            </w:r>
            <w:r>
              <w:rPr>
                <w:spacing w:val="-2"/>
              </w:rPr>
              <w:t xml:space="preserve"> </w:t>
            </w:r>
            <w:r>
              <w:rPr>
                <w:spacing w:val="-5"/>
              </w:rPr>
              <w:t>761</w:t>
            </w:r>
          </w:p>
        </w:tc>
        <w:tc>
          <w:tcPr>
            <w:tcW w:w="5320" w:type="dxa"/>
          </w:tcPr>
          <w:p w14:paraId="3125CAFB" w14:textId="77777777" w:rsidR="00CE643D" w:rsidRDefault="00443152">
            <w:pPr>
              <w:pStyle w:val="TableParagraph"/>
              <w:spacing w:before="24"/>
              <w:ind w:left="234"/>
            </w:pPr>
            <w:r>
              <w:t>PCB</w:t>
            </w:r>
            <w:r>
              <w:rPr>
                <w:spacing w:val="-9"/>
              </w:rPr>
              <w:t xml:space="preserve"> </w:t>
            </w:r>
            <w:r>
              <w:t>Manufacturing,</w:t>
            </w:r>
            <w:r>
              <w:rPr>
                <w:spacing w:val="-9"/>
              </w:rPr>
              <w:t xml:space="preserve"> </w:t>
            </w:r>
            <w:r>
              <w:t>Processing,</w:t>
            </w:r>
            <w:r>
              <w:rPr>
                <w:spacing w:val="-9"/>
              </w:rPr>
              <w:t xml:space="preserve"> </w:t>
            </w:r>
            <w:r>
              <w:t>Distribution</w:t>
            </w:r>
            <w:r>
              <w:rPr>
                <w:spacing w:val="-9"/>
              </w:rPr>
              <w:t xml:space="preserve"> </w:t>
            </w:r>
            <w:r>
              <w:t>in Commerce, and Use Prohibitions</w:t>
            </w:r>
          </w:p>
        </w:tc>
      </w:tr>
      <w:tr w:rsidR="00CE643D" w14:paraId="3125CB00" w14:textId="77777777">
        <w:trPr>
          <w:trHeight w:val="321"/>
        </w:trPr>
        <w:tc>
          <w:tcPr>
            <w:tcW w:w="418" w:type="dxa"/>
          </w:tcPr>
          <w:p w14:paraId="3125CAFD" w14:textId="77777777" w:rsidR="00CE643D" w:rsidRDefault="00443152">
            <w:pPr>
              <w:pStyle w:val="TableParagraph"/>
              <w:spacing w:before="24"/>
              <w:ind w:left="10" w:right="49"/>
              <w:jc w:val="center"/>
              <w:rPr>
                <w:rFonts w:ascii="Calibri"/>
              </w:rPr>
            </w:pPr>
            <w:r>
              <w:rPr>
                <w:rFonts w:ascii="Calibri"/>
                <w:spacing w:val="-5"/>
              </w:rPr>
              <w:t>ee.</w:t>
            </w:r>
          </w:p>
        </w:tc>
        <w:tc>
          <w:tcPr>
            <w:tcW w:w="2367" w:type="dxa"/>
          </w:tcPr>
          <w:p w14:paraId="3125CAFE" w14:textId="77777777" w:rsidR="00CE643D" w:rsidRDefault="00443152">
            <w:pPr>
              <w:pStyle w:val="TableParagraph"/>
              <w:spacing w:before="28"/>
              <w:ind w:left="80"/>
            </w:pPr>
            <w:r>
              <w:t>40</w:t>
            </w:r>
            <w:r>
              <w:rPr>
                <w:spacing w:val="-1"/>
              </w:rPr>
              <w:t xml:space="preserve"> </w:t>
            </w:r>
            <w:r>
              <w:t>CFR</w:t>
            </w:r>
            <w:r>
              <w:rPr>
                <w:spacing w:val="-2"/>
              </w:rPr>
              <w:t xml:space="preserve"> </w:t>
            </w:r>
            <w:r>
              <w:rPr>
                <w:spacing w:val="-5"/>
              </w:rPr>
              <w:t>763</w:t>
            </w:r>
          </w:p>
        </w:tc>
        <w:tc>
          <w:tcPr>
            <w:tcW w:w="5320" w:type="dxa"/>
          </w:tcPr>
          <w:p w14:paraId="3125CAFF" w14:textId="77777777" w:rsidR="00CE643D" w:rsidRDefault="00443152">
            <w:pPr>
              <w:pStyle w:val="TableParagraph"/>
              <w:spacing w:before="28"/>
            </w:pPr>
            <w:r>
              <w:t>Asbestos-Containing</w:t>
            </w:r>
            <w:r>
              <w:rPr>
                <w:spacing w:val="-8"/>
              </w:rPr>
              <w:t xml:space="preserve"> </w:t>
            </w:r>
            <w:r>
              <w:t>Materials</w:t>
            </w:r>
            <w:r>
              <w:rPr>
                <w:spacing w:val="-4"/>
              </w:rPr>
              <w:t xml:space="preserve"> </w:t>
            </w:r>
            <w:r>
              <w:t>in</w:t>
            </w:r>
            <w:r>
              <w:rPr>
                <w:spacing w:val="-7"/>
              </w:rPr>
              <w:t xml:space="preserve"> </w:t>
            </w:r>
            <w:r>
              <w:rPr>
                <w:spacing w:val="-2"/>
              </w:rPr>
              <w:t>Schools</w:t>
            </w:r>
          </w:p>
        </w:tc>
      </w:tr>
      <w:tr w:rsidR="00CE643D" w14:paraId="3125CB04" w14:textId="77777777">
        <w:trPr>
          <w:trHeight w:val="284"/>
        </w:trPr>
        <w:tc>
          <w:tcPr>
            <w:tcW w:w="418" w:type="dxa"/>
          </w:tcPr>
          <w:p w14:paraId="3125CB01" w14:textId="77777777" w:rsidR="00CE643D" w:rsidRDefault="00443152">
            <w:pPr>
              <w:pStyle w:val="TableParagraph"/>
              <w:spacing w:before="19" w:line="245" w:lineRule="exact"/>
              <w:ind w:left="1" w:right="127"/>
              <w:jc w:val="center"/>
              <w:rPr>
                <w:rFonts w:ascii="Calibri"/>
              </w:rPr>
            </w:pPr>
            <w:r>
              <w:rPr>
                <w:rFonts w:ascii="Calibri"/>
                <w:spacing w:val="-5"/>
              </w:rPr>
              <w:t>ff.</w:t>
            </w:r>
          </w:p>
        </w:tc>
        <w:tc>
          <w:tcPr>
            <w:tcW w:w="2367" w:type="dxa"/>
          </w:tcPr>
          <w:p w14:paraId="3125CB02" w14:textId="77777777" w:rsidR="00CE643D" w:rsidRDefault="00443152">
            <w:pPr>
              <w:pStyle w:val="TableParagraph"/>
              <w:spacing w:before="24" w:line="241" w:lineRule="exact"/>
              <w:ind w:left="80"/>
            </w:pPr>
            <w:r>
              <w:t>49</w:t>
            </w:r>
            <w:r>
              <w:rPr>
                <w:spacing w:val="-1"/>
              </w:rPr>
              <w:t xml:space="preserve"> </w:t>
            </w:r>
            <w:r>
              <w:t>CFR</w:t>
            </w:r>
            <w:r>
              <w:rPr>
                <w:spacing w:val="-2"/>
              </w:rPr>
              <w:t xml:space="preserve"> </w:t>
            </w:r>
            <w:r>
              <w:t>171 -</w:t>
            </w:r>
            <w:r>
              <w:rPr>
                <w:spacing w:val="-4"/>
              </w:rPr>
              <w:t xml:space="preserve"> </w:t>
            </w:r>
            <w:r>
              <w:rPr>
                <w:spacing w:val="-5"/>
              </w:rPr>
              <w:t>178</w:t>
            </w:r>
          </w:p>
        </w:tc>
        <w:tc>
          <w:tcPr>
            <w:tcW w:w="5320" w:type="dxa"/>
          </w:tcPr>
          <w:p w14:paraId="3125CB03" w14:textId="77777777" w:rsidR="00CE643D" w:rsidRDefault="00443152">
            <w:pPr>
              <w:pStyle w:val="TableParagraph"/>
              <w:spacing w:before="24" w:line="241" w:lineRule="exact"/>
            </w:pPr>
            <w:r>
              <w:t>Hazardous</w:t>
            </w:r>
            <w:r>
              <w:rPr>
                <w:spacing w:val="-6"/>
              </w:rPr>
              <w:t xml:space="preserve"> </w:t>
            </w:r>
            <w:r>
              <w:t>Materials</w:t>
            </w:r>
            <w:r>
              <w:rPr>
                <w:spacing w:val="-4"/>
              </w:rPr>
              <w:t xml:space="preserve"> </w:t>
            </w:r>
            <w:r>
              <w:rPr>
                <w:spacing w:val="-2"/>
              </w:rPr>
              <w:t>Regulations</w:t>
            </w:r>
          </w:p>
        </w:tc>
      </w:tr>
    </w:tbl>
    <w:p w14:paraId="3125CB05" w14:textId="77777777" w:rsidR="00CE643D" w:rsidRDefault="00443152">
      <w:pPr>
        <w:pStyle w:val="Heading1"/>
        <w:numPr>
          <w:ilvl w:val="1"/>
          <w:numId w:val="42"/>
        </w:numPr>
        <w:tabs>
          <w:tab w:val="left" w:pos="907"/>
        </w:tabs>
        <w:spacing w:before="247"/>
        <w:ind w:left="907" w:hanging="547"/>
      </w:pPr>
      <w:r>
        <w:rPr>
          <w:spacing w:val="-2"/>
        </w:rPr>
        <w:t>DEFINITIONS</w:t>
      </w:r>
    </w:p>
    <w:p w14:paraId="3125CB06" w14:textId="77777777" w:rsidR="00CE643D" w:rsidRDefault="00443152">
      <w:pPr>
        <w:pStyle w:val="Heading2"/>
        <w:numPr>
          <w:ilvl w:val="2"/>
          <w:numId w:val="42"/>
        </w:numPr>
        <w:tabs>
          <w:tab w:val="left" w:pos="1800"/>
        </w:tabs>
        <w:spacing w:before="62"/>
        <w:ind w:hanging="900"/>
      </w:pPr>
      <w:r>
        <w:t>Environmental</w:t>
      </w:r>
      <w:r>
        <w:rPr>
          <w:spacing w:val="-8"/>
        </w:rPr>
        <w:t xml:space="preserve"> </w:t>
      </w:r>
      <w:r>
        <w:t>Pollution</w:t>
      </w:r>
      <w:r>
        <w:rPr>
          <w:spacing w:val="-8"/>
        </w:rPr>
        <w:t xml:space="preserve"> </w:t>
      </w:r>
      <w:r>
        <w:t>and</w:t>
      </w:r>
      <w:r>
        <w:rPr>
          <w:spacing w:val="-6"/>
        </w:rPr>
        <w:t xml:space="preserve"> </w:t>
      </w:r>
      <w:r>
        <w:rPr>
          <w:spacing w:val="-2"/>
        </w:rPr>
        <w:t>Damage</w:t>
      </w:r>
    </w:p>
    <w:p w14:paraId="3125CB07" w14:textId="77777777" w:rsidR="00CE643D" w:rsidRDefault="00443152">
      <w:pPr>
        <w:pStyle w:val="BodyText"/>
        <w:spacing w:before="35"/>
        <w:ind w:left="1800"/>
      </w:pPr>
      <w:r>
        <w:t>Environmental</w:t>
      </w:r>
      <w:r>
        <w:rPr>
          <w:spacing w:val="-2"/>
        </w:rPr>
        <w:t xml:space="preserve"> </w:t>
      </w:r>
      <w:r>
        <w:t>pollution</w:t>
      </w:r>
      <w:r>
        <w:rPr>
          <w:spacing w:val="-6"/>
        </w:rPr>
        <w:t xml:space="preserve"> </w:t>
      </w:r>
      <w:r>
        <w:t>and</w:t>
      </w:r>
      <w:r>
        <w:rPr>
          <w:spacing w:val="-3"/>
        </w:rPr>
        <w:t xml:space="preserve"> </w:t>
      </w:r>
      <w:r>
        <w:t>damage</w:t>
      </w:r>
      <w:r>
        <w:rPr>
          <w:spacing w:val="-3"/>
        </w:rPr>
        <w:t xml:space="preserve"> </w:t>
      </w:r>
      <w:proofErr w:type="gramStart"/>
      <w:r>
        <w:t>is</w:t>
      </w:r>
      <w:proofErr w:type="gramEnd"/>
      <w:r>
        <w:rPr>
          <w:spacing w:val="-3"/>
        </w:rPr>
        <w:t xml:space="preserve"> </w:t>
      </w:r>
      <w:r>
        <w:t>the</w:t>
      </w:r>
      <w:r>
        <w:rPr>
          <w:spacing w:val="-3"/>
        </w:rPr>
        <w:t xml:space="preserve"> </w:t>
      </w:r>
      <w:r>
        <w:t>presence</w:t>
      </w:r>
      <w:r>
        <w:rPr>
          <w:spacing w:val="-3"/>
        </w:rPr>
        <w:t xml:space="preserve"> </w:t>
      </w:r>
      <w:r>
        <w:t>of</w:t>
      </w:r>
      <w:r>
        <w:rPr>
          <w:spacing w:val="-5"/>
        </w:rPr>
        <w:t xml:space="preserve"> </w:t>
      </w:r>
      <w:r>
        <w:t>chemical,</w:t>
      </w:r>
      <w:r>
        <w:rPr>
          <w:spacing w:val="-6"/>
        </w:rPr>
        <w:t xml:space="preserve"> </w:t>
      </w:r>
      <w:r>
        <w:t>physical,</w:t>
      </w:r>
      <w:r>
        <w:rPr>
          <w:spacing w:val="-3"/>
        </w:rPr>
        <w:t xml:space="preserve"> </w:t>
      </w:r>
      <w:r>
        <w:t>or</w:t>
      </w:r>
      <w:r>
        <w:rPr>
          <w:spacing w:val="-2"/>
        </w:rPr>
        <w:t xml:space="preserve"> </w:t>
      </w:r>
      <w:r>
        <w:t>biological elements or agents which adversely affect human health or welfare; unfavorably alter ecological balances of importance to human life; affect other species of importance to humankind; or degrade the environment aesthetically, culturally and/or historically.</w:t>
      </w:r>
    </w:p>
    <w:p w14:paraId="3125CB08" w14:textId="77777777" w:rsidR="00CE643D" w:rsidRDefault="00443152">
      <w:pPr>
        <w:pStyle w:val="Heading2"/>
        <w:numPr>
          <w:ilvl w:val="2"/>
          <w:numId w:val="42"/>
        </w:numPr>
        <w:tabs>
          <w:tab w:val="left" w:pos="1800"/>
        </w:tabs>
        <w:spacing w:before="45"/>
        <w:ind w:hanging="900"/>
        <w:rPr>
          <w:rFonts w:ascii="Calibri"/>
        </w:rPr>
      </w:pPr>
      <w:r>
        <w:t>Environmental</w:t>
      </w:r>
      <w:r>
        <w:rPr>
          <w:spacing w:val="-10"/>
        </w:rPr>
        <w:t xml:space="preserve"> </w:t>
      </w:r>
      <w:r>
        <w:rPr>
          <w:spacing w:val="-2"/>
        </w:rPr>
        <w:t>Protection</w:t>
      </w:r>
    </w:p>
    <w:p w14:paraId="3125CB09" w14:textId="77777777" w:rsidR="00CE643D" w:rsidRDefault="00443152">
      <w:pPr>
        <w:pStyle w:val="BodyText"/>
        <w:spacing w:before="23"/>
        <w:ind w:left="1800" w:right="364"/>
      </w:pPr>
      <w:r>
        <w:t>Environmental</w:t>
      </w:r>
      <w:r>
        <w:rPr>
          <w:spacing w:val="-3"/>
        </w:rPr>
        <w:t xml:space="preserve"> </w:t>
      </w:r>
      <w:r>
        <w:t>protection</w:t>
      </w:r>
      <w:r>
        <w:rPr>
          <w:spacing w:val="-4"/>
        </w:rPr>
        <w:t xml:space="preserve"> </w:t>
      </w:r>
      <w:r>
        <w:t>is</w:t>
      </w:r>
      <w:r>
        <w:rPr>
          <w:spacing w:val="-6"/>
        </w:rPr>
        <w:t xml:space="preserve"> </w:t>
      </w:r>
      <w:r>
        <w:t>the</w:t>
      </w:r>
      <w:r>
        <w:rPr>
          <w:spacing w:val="-4"/>
        </w:rPr>
        <w:t xml:space="preserve"> </w:t>
      </w:r>
      <w:r>
        <w:t>prevention/control</w:t>
      </w:r>
      <w:r>
        <w:rPr>
          <w:spacing w:val="-3"/>
        </w:rPr>
        <w:t xml:space="preserve"> </w:t>
      </w:r>
      <w:r>
        <w:t>of</w:t>
      </w:r>
      <w:r>
        <w:rPr>
          <w:spacing w:val="-3"/>
        </w:rPr>
        <w:t xml:space="preserve"> </w:t>
      </w:r>
      <w:r>
        <w:t>pollution</w:t>
      </w:r>
      <w:r>
        <w:rPr>
          <w:spacing w:val="-4"/>
        </w:rPr>
        <w:t xml:space="preserve"> </w:t>
      </w:r>
      <w:r>
        <w:t>and</w:t>
      </w:r>
      <w:r>
        <w:rPr>
          <w:spacing w:val="-7"/>
        </w:rPr>
        <w:t xml:space="preserve"> </w:t>
      </w:r>
      <w:r>
        <w:t>habitat</w:t>
      </w:r>
      <w:r>
        <w:rPr>
          <w:spacing w:val="-3"/>
        </w:rPr>
        <w:t xml:space="preserve"> </w:t>
      </w:r>
      <w:r>
        <w:t>disruption</w:t>
      </w:r>
      <w:r>
        <w:rPr>
          <w:spacing w:val="-4"/>
        </w:rPr>
        <w:t xml:space="preserve"> </w:t>
      </w:r>
      <w:r>
        <w:t>that may occur to the environment during construction.</w:t>
      </w:r>
      <w:r>
        <w:rPr>
          <w:spacing w:val="40"/>
        </w:rPr>
        <w:t xml:space="preserve"> </w:t>
      </w:r>
      <w:r>
        <w:t xml:space="preserve">The control of environmental pollution and damage requires consideration of land, water, and air; biological and cultural resources; and includes management of visual aesthetics; noise; solid, chemical, gaseous, and liquid waste; radiant energy and radioactive material as well as other </w:t>
      </w:r>
      <w:r>
        <w:rPr>
          <w:spacing w:val="-2"/>
        </w:rPr>
        <w:t>pollutants.</w:t>
      </w:r>
    </w:p>
    <w:p w14:paraId="3125CB0A" w14:textId="77777777" w:rsidR="00CE643D" w:rsidRDefault="00443152">
      <w:pPr>
        <w:pStyle w:val="Heading2"/>
        <w:numPr>
          <w:ilvl w:val="2"/>
          <w:numId w:val="42"/>
        </w:numPr>
        <w:tabs>
          <w:tab w:val="left" w:pos="1800"/>
        </w:tabs>
        <w:spacing w:before="45"/>
        <w:ind w:hanging="900"/>
        <w:rPr>
          <w:rFonts w:ascii="Calibri"/>
        </w:rPr>
      </w:pPr>
      <w:r>
        <w:t>Contractor</w:t>
      </w:r>
      <w:r>
        <w:rPr>
          <w:spacing w:val="-9"/>
        </w:rPr>
        <w:t xml:space="preserve"> </w:t>
      </w:r>
      <w:r>
        <w:t>Generated</w:t>
      </w:r>
      <w:r>
        <w:rPr>
          <w:spacing w:val="-10"/>
        </w:rPr>
        <w:t xml:space="preserve"> </w:t>
      </w:r>
      <w:r>
        <w:t>Hazardous</w:t>
      </w:r>
      <w:r>
        <w:rPr>
          <w:spacing w:val="-6"/>
        </w:rPr>
        <w:t xml:space="preserve"> </w:t>
      </w:r>
      <w:r>
        <w:rPr>
          <w:spacing w:val="-4"/>
        </w:rPr>
        <w:t>Waste</w:t>
      </w:r>
    </w:p>
    <w:p w14:paraId="3125CB0B" w14:textId="77777777" w:rsidR="00CE643D" w:rsidRDefault="00443152">
      <w:pPr>
        <w:pStyle w:val="BodyText"/>
        <w:spacing w:before="24"/>
        <w:ind w:left="1800" w:right="410"/>
      </w:pPr>
      <w:r>
        <w:t>Contractor</w:t>
      </w:r>
      <w:r>
        <w:rPr>
          <w:spacing w:val="-2"/>
        </w:rPr>
        <w:t xml:space="preserve"> </w:t>
      </w:r>
      <w:r>
        <w:t>generated</w:t>
      </w:r>
      <w:r>
        <w:rPr>
          <w:spacing w:val="-3"/>
        </w:rPr>
        <w:t xml:space="preserve"> </w:t>
      </w:r>
      <w:r>
        <w:t>hazardous</w:t>
      </w:r>
      <w:r>
        <w:rPr>
          <w:spacing w:val="-3"/>
        </w:rPr>
        <w:t xml:space="preserve"> </w:t>
      </w:r>
      <w:r>
        <w:t>waste</w:t>
      </w:r>
      <w:r>
        <w:rPr>
          <w:spacing w:val="-3"/>
        </w:rPr>
        <w:t xml:space="preserve"> </w:t>
      </w:r>
      <w:r>
        <w:t>means</w:t>
      </w:r>
      <w:r>
        <w:rPr>
          <w:spacing w:val="-3"/>
        </w:rPr>
        <w:t xml:space="preserve"> </w:t>
      </w:r>
      <w:r>
        <w:t>materials</w:t>
      </w:r>
      <w:r>
        <w:rPr>
          <w:spacing w:val="-5"/>
        </w:rPr>
        <w:t xml:space="preserve"> </w:t>
      </w:r>
      <w:r>
        <w:t>that,</w:t>
      </w:r>
      <w:r>
        <w:rPr>
          <w:spacing w:val="-3"/>
        </w:rPr>
        <w:t xml:space="preserve"> </w:t>
      </w:r>
      <w:r>
        <w:t>if</w:t>
      </w:r>
      <w:r>
        <w:rPr>
          <w:spacing w:val="-2"/>
        </w:rPr>
        <w:t xml:space="preserve"> </w:t>
      </w:r>
      <w:r>
        <w:t>abandoned</w:t>
      </w:r>
      <w:r>
        <w:rPr>
          <w:spacing w:val="-3"/>
        </w:rPr>
        <w:t xml:space="preserve"> </w:t>
      </w:r>
      <w:r>
        <w:t>or</w:t>
      </w:r>
      <w:r>
        <w:rPr>
          <w:spacing w:val="-5"/>
        </w:rPr>
        <w:t xml:space="preserve"> </w:t>
      </w:r>
      <w:r>
        <w:t>disposed</w:t>
      </w:r>
      <w:r>
        <w:rPr>
          <w:spacing w:val="-3"/>
        </w:rPr>
        <w:t xml:space="preserve"> </w:t>
      </w:r>
      <w:r>
        <w:t xml:space="preserve">of, may meet the definition of </w:t>
      </w:r>
      <w:proofErr w:type="gramStart"/>
      <w:r>
        <w:t>a hazardous</w:t>
      </w:r>
      <w:proofErr w:type="gramEnd"/>
      <w:r>
        <w:t xml:space="preserve"> waste.</w:t>
      </w:r>
      <w:r>
        <w:rPr>
          <w:spacing w:val="40"/>
        </w:rPr>
        <w:t xml:space="preserve"> </w:t>
      </w:r>
      <w:r>
        <w:t xml:space="preserve">These waste streams would typically consist of material brought on site by the Contractor to execute </w:t>
      </w:r>
      <w:proofErr w:type="gramStart"/>
      <w:r>
        <w:t>work, but</w:t>
      </w:r>
      <w:proofErr w:type="gramEnd"/>
      <w:r>
        <w:t xml:space="preserve"> are not fully consumed </w:t>
      </w:r>
      <w:proofErr w:type="gramStart"/>
      <w:r>
        <w:t>during the course of</w:t>
      </w:r>
      <w:proofErr w:type="gramEnd"/>
      <w:r>
        <w:t xml:space="preserve"> construction.</w:t>
      </w:r>
      <w:r>
        <w:rPr>
          <w:spacing w:val="40"/>
        </w:rPr>
        <w:t xml:space="preserve"> </w:t>
      </w:r>
      <w:r>
        <w:t>Examples include, but are not limited to, excess paint thinners (i.e. methyl ethyl ketone, toluene etc.), waste thinners, excess</w:t>
      </w:r>
    </w:p>
    <w:p w14:paraId="3125CB0C" w14:textId="77777777" w:rsidR="00CE643D" w:rsidRDefault="00CE643D">
      <w:pPr>
        <w:pStyle w:val="BodyText"/>
        <w:sectPr w:rsidR="00CE643D">
          <w:pgSz w:w="12240" w:h="15840"/>
          <w:pgMar w:top="1340" w:right="1080" w:bottom="280" w:left="1080" w:header="520" w:footer="0" w:gutter="0"/>
          <w:cols w:space="720"/>
        </w:sectPr>
      </w:pPr>
    </w:p>
    <w:p w14:paraId="3125CB0D" w14:textId="77777777" w:rsidR="00CE643D" w:rsidRDefault="00443152">
      <w:pPr>
        <w:pStyle w:val="BodyText"/>
        <w:spacing w:before="83"/>
        <w:ind w:left="1800"/>
      </w:pPr>
      <w:r>
        <w:lastRenderedPageBreak/>
        <w:t>paints,</w:t>
      </w:r>
      <w:r>
        <w:rPr>
          <w:spacing w:val="-3"/>
        </w:rPr>
        <w:t xml:space="preserve"> </w:t>
      </w:r>
      <w:r>
        <w:t>excess</w:t>
      </w:r>
      <w:r>
        <w:rPr>
          <w:spacing w:val="-3"/>
        </w:rPr>
        <w:t xml:space="preserve"> </w:t>
      </w:r>
      <w:r>
        <w:t>solvents,</w:t>
      </w:r>
      <w:r>
        <w:rPr>
          <w:spacing w:val="-3"/>
        </w:rPr>
        <w:t xml:space="preserve"> </w:t>
      </w:r>
      <w:r>
        <w:t>waste</w:t>
      </w:r>
      <w:r>
        <w:rPr>
          <w:spacing w:val="-3"/>
        </w:rPr>
        <w:t xml:space="preserve"> </w:t>
      </w:r>
      <w:r>
        <w:t>solvents,</w:t>
      </w:r>
      <w:r>
        <w:rPr>
          <w:spacing w:val="-3"/>
        </w:rPr>
        <w:t xml:space="preserve"> </w:t>
      </w:r>
      <w:r>
        <w:t>and</w:t>
      </w:r>
      <w:r>
        <w:rPr>
          <w:spacing w:val="-6"/>
        </w:rPr>
        <w:t xml:space="preserve"> </w:t>
      </w:r>
      <w:r>
        <w:t>excess</w:t>
      </w:r>
      <w:r>
        <w:rPr>
          <w:spacing w:val="-3"/>
        </w:rPr>
        <w:t xml:space="preserve"> </w:t>
      </w:r>
      <w:r>
        <w:t>pesticides,</w:t>
      </w:r>
      <w:r>
        <w:rPr>
          <w:spacing w:val="-6"/>
        </w:rPr>
        <w:t xml:space="preserve"> </w:t>
      </w:r>
      <w:r>
        <w:t>and</w:t>
      </w:r>
      <w:r>
        <w:rPr>
          <w:spacing w:val="-3"/>
        </w:rPr>
        <w:t xml:space="preserve"> </w:t>
      </w:r>
      <w:r>
        <w:t>contaminated</w:t>
      </w:r>
      <w:r>
        <w:rPr>
          <w:spacing w:val="-3"/>
        </w:rPr>
        <w:t xml:space="preserve"> </w:t>
      </w:r>
      <w:r>
        <w:t>pesticide equipment rinse water.</w:t>
      </w:r>
    </w:p>
    <w:p w14:paraId="3125CB0E" w14:textId="77777777" w:rsidR="00CE643D" w:rsidRDefault="00443152">
      <w:pPr>
        <w:pStyle w:val="Heading2"/>
        <w:numPr>
          <w:ilvl w:val="2"/>
          <w:numId w:val="39"/>
        </w:numPr>
        <w:tabs>
          <w:tab w:val="left" w:pos="1079"/>
        </w:tabs>
        <w:spacing w:before="44"/>
        <w:ind w:hanging="719"/>
      </w:pPr>
      <w:r>
        <w:rPr>
          <w:spacing w:val="-2"/>
        </w:rPr>
        <w:t>Pesticide</w:t>
      </w:r>
    </w:p>
    <w:p w14:paraId="3125CB0F" w14:textId="77777777" w:rsidR="00CE643D" w:rsidRDefault="00443152">
      <w:pPr>
        <w:pStyle w:val="BodyText"/>
        <w:spacing w:before="24"/>
        <w:ind w:left="1079" w:right="426"/>
      </w:pPr>
      <w:r>
        <w:t>Pesticide is defined as any substance or mixture of substances intended for preventing, destroying,</w:t>
      </w:r>
      <w:r>
        <w:rPr>
          <w:spacing w:val="-2"/>
        </w:rPr>
        <w:t xml:space="preserve"> </w:t>
      </w:r>
      <w:r>
        <w:t>repelling,</w:t>
      </w:r>
      <w:r>
        <w:rPr>
          <w:spacing w:val="-2"/>
        </w:rPr>
        <w:t xml:space="preserve"> </w:t>
      </w:r>
      <w:r>
        <w:t>or</w:t>
      </w:r>
      <w:r>
        <w:rPr>
          <w:spacing w:val="-1"/>
        </w:rPr>
        <w:t xml:space="preserve"> </w:t>
      </w:r>
      <w:r>
        <w:t>mitigating</w:t>
      </w:r>
      <w:r>
        <w:rPr>
          <w:spacing w:val="-5"/>
        </w:rPr>
        <w:t xml:space="preserve"> </w:t>
      </w:r>
      <w:r>
        <w:t>any</w:t>
      </w:r>
      <w:r>
        <w:rPr>
          <w:spacing w:val="-5"/>
        </w:rPr>
        <w:t xml:space="preserve"> </w:t>
      </w:r>
      <w:r>
        <w:t>pest,</w:t>
      </w:r>
      <w:r>
        <w:rPr>
          <w:spacing w:val="-2"/>
        </w:rPr>
        <w:t xml:space="preserve"> </w:t>
      </w:r>
      <w:r>
        <w:t>or</w:t>
      </w:r>
      <w:r>
        <w:rPr>
          <w:spacing w:val="-1"/>
        </w:rPr>
        <w:t xml:space="preserve"> </w:t>
      </w:r>
      <w:r>
        <w:t>intended</w:t>
      </w:r>
      <w:r>
        <w:rPr>
          <w:spacing w:val="-2"/>
        </w:rPr>
        <w:t xml:space="preserve"> </w:t>
      </w:r>
      <w:r>
        <w:t>for</w:t>
      </w:r>
      <w:r>
        <w:rPr>
          <w:spacing w:val="-4"/>
        </w:rPr>
        <w:t xml:space="preserve"> </w:t>
      </w:r>
      <w:r>
        <w:t>use</w:t>
      </w:r>
      <w:r>
        <w:rPr>
          <w:spacing w:val="-4"/>
        </w:rPr>
        <w:t xml:space="preserve"> </w:t>
      </w:r>
      <w:r>
        <w:t>as</w:t>
      </w:r>
      <w:r>
        <w:rPr>
          <w:spacing w:val="-2"/>
        </w:rPr>
        <w:t xml:space="preserve"> </w:t>
      </w:r>
      <w:r>
        <w:t>a</w:t>
      </w:r>
      <w:r>
        <w:rPr>
          <w:spacing w:val="-4"/>
        </w:rPr>
        <w:t xml:space="preserve"> </w:t>
      </w:r>
      <w:r>
        <w:t>plant</w:t>
      </w:r>
      <w:r>
        <w:rPr>
          <w:spacing w:val="-4"/>
        </w:rPr>
        <w:t xml:space="preserve"> </w:t>
      </w:r>
      <w:r>
        <w:t>regulator,</w:t>
      </w:r>
      <w:r>
        <w:rPr>
          <w:spacing w:val="-2"/>
        </w:rPr>
        <w:t xml:space="preserve"> </w:t>
      </w:r>
      <w:r>
        <w:t>defoliant</w:t>
      </w:r>
      <w:r>
        <w:rPr>
          <w:spacing w:val="-1"/>
        </w:rPr>
        <w:t xml:space="preserve"> </w:t>
      </w:r>
      <w:r>
        <w:t xml:space="preserve">or </w:t>
      </w:r>
      <w:r>
        <w:rPr>
          <w:spacing w:val="-2"/>
        </w:rPr>
        <w:t>desiccant.</w:t>
      </w:r>
    </w:p>
    <w:p w14:paraId="3125CB10" w14:textId="77777777" w:rsidR="00CE643D" w:rsidRDefault="00443152">
      <w:pPr>
        <w:pStyle w:val="Heading2"/>
        <w:numPr>
          <w:ilvl w:val="2"/>
          <w:numId w:val="39"/>
        </w:numPr>
        <w:tabs>
          <w:tab w:val="left" w:pos="1079"/>
        </w:tabs>
        <w:spacing w:before="124"/>
        <w:ind w:hanging="719"/>
      </w:pPr>
      <w:r>
        <w:rPr>
          <w:spacing w:val="-2"/>
        </w:rPr>
        <w:t>Pests</w:t>
      </w:r>
    </w:p>
    <w:p w14:paraId="3125CB11" w14:textId="77777777" w:rsidR="00CE643D" w:rsidRDefault="00443152">
      <w:pPr>
        <w:pStyle w:val="BodyText"/>
        <w:spacing w:before="106"/>
        <w:ind w:left="1079" w:right="410"/>
      </w:pPr>
      <w:r>
        <w:t>The term "pests" means arthropods, birds, rodents, nematodes, fungi, bacteria, viruses, algae, snails, marine borers, snakes, weeds and other organisms (except for human or animal disease- causing organisms) that adversely affect readiness, military operations, or the well-being of personnel</w:t>
      </w:r>
      <w:r>
        <w:rPr>
          <w:spacing w:val="-2"/>
        </w:rPr>
        <w:t xml:space="preserve"> </w:t>
      </w:r>
      <w:r>
        <w:t>and</w:t>
      </w:r>
      <w:r>
        <w:rPr>
          <w:spacing w:val="-6"/>
        </w:rPr>
        <w:t xml:space="preserve"> </w:t>
      </w:r>
      <w:r>
        <w:t>animals;</w:t>
      </w:r>
      <w:r>
        <w:rPr>
          <w:spacing w:val="-2"/>
        </w:rPr>
        <w:t xml:space="preserve"> </w:t>
      </w:r>
      <w:r>
        <w:t>attack</w:t>
      </w:r>
      <w:r>
        <w:rPr>
          <w:spacing w:val="-6"/>
        </w:rPr>
        <w:t xml:space="preserve"> </w:t>
      </w:r>
      <w:r>
        <w:t>or</w:t>
      </w:r>
      <w:r>
        <w:rPr>
          <w:spacing w:val="-2"/>
        </w:rPr>
        <w:t xml:space="preserve"> </w:t>
      </w:r>
      <w:r>
        <w:t>damage</w:t>
      </w:r>
      <w:r>
        <w:rPr>
          <w:spacing w:val="-3"/>
        </w:rPr>
        <w:t xml:space="preserve"> </w:t>
      </w:r>
      <w:r>
        <w:t>real</w:t>
      </w:r>
      <w:r>
        <w:rPr>
          <w:spacing w:val="-2"/>
        </w:rPr>
        <w:t xml:space="preserve"> </w:t>
      </w:r>
      <w:r>
        <w:t>property,</w:t>
      </w:r>
      <w:r>
        <w:rPr>
          <w:spacing w:val="-6"/>
        </w:rPr>
        <w:t xml:space="preserve"> </w:t>
      </w:r>
      <w:r>
        <w:t>supplies,</w:t>
      </w:r>
      <w:r>
        <w:rPr>
          <w:spacing w:val="-3"/>
        </w:rPr>
        <w:t xml:space="preserve"> </w:t>
      </w:r>
      <w:r>
        <w:t>equipment,</w:t>
      </w:r>
      <w:r>
        <w:rPr>
          <w:spacing w:val="-3"/>
        </w:rPr>
        <w:t xml:space="preserve"> </w:t>
      </w:r>
      <w:r>
        <w:t>or</w:t>
      </w:r>
      <w:r>
        <w:rPr>
          <w:spacing w:val="-2"/>
        </w:rPr>
        <w:t xml:space="preserve"> </w:t>
      </w:r>
      <w:r>
        <w:t>vegetation;</w:t>
      </w:r>
      <w:r>
        <w:rPr>
          <w:spacing w:val="-2"/>
        </w:rPr>
        <w:t xml:space="preserve"> </w:t>
      </w:r>
      <w:r>
        <w:t>or</w:t>
      </w:r>
      <w:r>
        <w:rPr>
          <w:spacing w:val="-2"/>
        </w:rPr>
        <w:t xml:space="preserve"> </w:t>
      </w:r>
      <w:r>
        <w:t>are otherwise undesirable.</w:t>
      </w:r>
    </w:p>
    <w:p w14:paraId="3125CB12" w14:textId="77777777" w:rsidR="00CE643D" w:rsidRDefault="00443152">
      <w:pPr>
        <w:pStyle w:val="Heading2"/>
        <w:numPr>
          <w:ilvl w:val="2"/>
          <w:numId w:val="39"/>
        </w:numPr>
        <w:tabs>
          <w:tab w:val="left" w:pos="1079"/>
        </w:tabs>
      </w:pPr>
      <w:r>
        <w:t>Land</w:t>
      </w:r>
      <w:r>
        <w:rPr>
          <w:spacing w:val="-5"/>
        </w:rPr>
        <w:t xml:space="preserve"> </w:t>
      </w:r>
      <w:r>
        <w:t>Application</w:t>
      </w:r>
      <w:r>
        <w:rPr>
          <w:spacing w:val="-7"/>
        </w:rPr>
        <w:t xml:space="preserve"> </w:t>
      </w:r>
      <w:r>
        <w:t>for</w:t>
      </w:r>
      <w:r>
        <w:rPr>
          <w:spacing w:val="-4"/>
        </w:rPr>
        <w:t xml:space="preserve"> </w:t>
      </w:r>
      <w:r>
        <w:t>Discharge</w:t>
      </w:r>
      <w:r>
        <w:rPr>
          <w:spacing w:val="-3"/>
        </w:rPr>
        <w:t xml:space="preserve"> </w:t>
      </w:r>
      <w:r>
        <w:rPr>
          <w:spacing w:val="-4"/>
        </w:rPr>
        <w:t>Water</w:t>
      </w:r>
    </w:p>
    <w:p w14:paraId="3125CB13" w14:textId="77777777" w:rsidR="00CE643D" w:rsidRDefault="00443152">
      <w:pPr>
        <w:pStyle w:val="BodyText"/>
        <w:spacing w:before="102"/>
        <w:ind w:left="1079" w:right="410"/>
      </w:pPr>
      <w:r>
        <w:t>The term "Land Application" for discharge water implies that the Contractor must discharge water</w:t>
      </w:r>
      <w:r>
        <w:rPr>
          <w:spacing w:val="-3"/>
        </w:rPr>
        <w:t xml:space="preserve"> </w:t>
      </w:r>
      <w:r>
        <w:t>at</w:t>
      </w:r>
      <w:r>
        <w:rPr>
          <w:spacing w:val="-3"/>
        </w:rPr>
        <w:t xml:space="preserve"> </w:t>
      </w:r>
      <w:r>
        <w:t>a</w:t>
      </w:r>
      <w:r>
        <w:rPr>
          <w:spacing w:val="-1"/>
        </w:rPr>
        <w:t xml:space="preserve"> </w:t>
      </w:r>
      <w:r>
        <w:t>rate</w:t>
      </w:r>
      <w:r>
        <w:rPr>
          <w:spacing w:val="-3"/>
        </w:rPr>
        <w:t xml:space="preserve"> </w:t>
      </w:r>
      <w:r>
        <w:t>which</w:t>
      </w:r>
      <w:r>
        <w:rPr>
          <w:spacing w:val="-4"/>
        </w:rPr>
        <w:t xml:space="preserve"> </w:t>
      </w:r>
      <w:r>
        <w:t>allows</w:t>
      </w:r>
      <w:r>
        <w:rPr>
          <w:spacing w:val="-1"/>
        </w:rPr>
        <w:t xml:space="preserve"> </w:t>
      </w:r>
      <w:r>
        <w:t>the</w:t>
      </w:r>
      <w:r>
        <w:rPr>
          <w:spacing w:val="-1"/>
        </w:rPr>
        <w:t xml:space="preserve"> </w:t>
      </w:r>
      <w:r>
        <w:t>water</w:t>
      </w:r>
      <w:r>
        <w:rPr>
          <w:spacing w:val="-3"/>
        </w:rPr>
        <w:t xml:space="preserve"> </w:t>
      </w:r>
      <w:r>
        <w:t>to</w:t>
      </w:r>
      <w:r>
        <w:rPr>
          <w:spacing w:val="-1"/>
        </w:rPr>
        <w:t xml:space="preserve"> </w:t>
      </w:r>
      <w:r>
        <w:t>percolate</w:t>
      </w:r>
      <w:r>
        <w:rPr>
          <w:spacing w:val="-1"/>
        </w:rPr>
        <w:t xml:space="preserve"> </w:t>
      </w:r>
      <w:r>
        <w:t>into</w:t>
      </w:r>
      <w:r>
        <w:rPr>
          <w:spacing w:val="-4"/>
        </w:rPr>
        <w:t xml:space="preserve"> </w:t>
      </w:r>
      <w:r>
        <w:t>the</w:t>
      </w:r>
      <w:r>
        <w:rPr>
          <w:spacing w:val="-1"/>
        </w:rPr>
        <w:t xml:space="preserve"> </w:t>
      </w:r>
      <w:r>
        <w:t>soil.</w:t>
      </w:r>
      <w:r>
        <w:rPr>
          <w:spacing w:val="40"/>
        </w:rPr>
        <w:t xml:space="preserve"> </w:t>
      </w:r>
      <w:r>
        <w:t>No</w:t>
      </w:r>
      <w:r>
        <w:rPr>
          <w:spacing w:val="-1"/>
        </w:rPr>
        <w:t xml:space="preserve"> </w:t>
      </w:r>
      <w:r>
        <w:t>sheeting</w:t>
      </w:r>
      <w:r>
        <w:rPr>
          <w:spacing w:val="-4"/>
        </w:rPr>
        <w:t xml:space="preserve"> </w:t>
      </w:r>
      <w:r>
        <w:t>action,</w:t>
      </w:r>
      <w:r>
        <w:rPr>
          <w:spacing w:val="-1"/>
        </w:rPr>
        <w:t xml:space="preserve"> </w:t>
      </w:r>
      <w:r>
        <w:t>soil erosion, discharge into</w:t>
      </w:r>
      <w:r>
        <w:rPr>
          <w:spacing w:val="-1"/>
        </w:rPr>
        <w:t xml:space="preserve"> </w:t>
      </w:r>
      <w:r>
        <w:t>storm</w:t>
      </w:r>
      <w:r>
        <w:rPr>
          <w:spacing w:val="-2"/>
        </w:rPr>
        <w:t xml:space="preserve"> </w:t>
      </w:r>
      <w:r>
        <w:t>sewers, discharge into</w:t>
      </w:r>
      <w:r>
        <w:rPr>
          <w:spacing w:val="-1"/>
        </w:rPr>
        <w:t xml:space="preserve"> </w:t>
      </w:r>
      <w:r>
        <w:t>defined drainage areas,</w:t>
      </w:r>
      <w:r>
        <w:rPr>
          <w:spacing w:val="-1"/>
        </w:rPr>
        <w:t xml:space="preserve"> </w:t>
      </w:r>
      <w:r>
        <w:t>or discharge into the "waters of the United States" must occur.</w:t>
      </w:r>
      <w:r>
        <w:rPr>
          <w:spacing w:val="40"/>
        </w:rPr>
        <w:t xml:space="preserve"> </w:t>
      </w:r>
      <w:r>
        <w:t xml:space="preserve">Land Application must </w:t>
      </w:r>
      <w:proofErr w:type="gramStart"/>
      <w:r>
        <w:t>be in compliance with</w:t>
      </w:r>
      <w:proofErr w:type="gramEnd"/>
      <w:r>
        <w:t xml:space="preserve"> all applicable Federal, State, and local laws and regulations.</w:t>
      </w:r>
    </w:p>
    <w:p w14:paraId="3125CB14" w14:textId="77777777" w:rsidR="00CE643D" w:rsidRDefault="00443152">
      <w:pPr>
        <w:pStyle w:val="Heading2"/>
        <w:numPr>
          <w:ilvl w:val="2"/>
          <w:numId w:val="39"/>
        </w:numPr>
        <w:tabs>
          <w:tab w:val="left" w:pos="1079"/>
        </w:tabs>
        <w:spacing w:before="126"/>
      </w:pPr>
      <w:r>
        <w:t>Surface</w:t>
      </w:r>
      <w:r>
        <w:rPr>
          <w:spacing w:val="-3"/>
        </w:rPr>
        <w:t xml:space="preserve"> </w:t>
      </w:r>
      <w:r>
        <w:rPr>
          <w:spacing w:val="-2"/>
        </w:rPr>
        <w:t>Discharge</w:t>
      </w:r>
    </w:p>
    <w:p w14:paraId="3125CB15" w14:textId="77777777" w:rsidR="00CE643D" w:rsidRDefault="00443152">
      <w:pPr>
        <w:pStyle w:val="BodyText"/>
        <w:spacing w:before="102"/>
        <w:ind w:left="1079" w:right="410"/>
      </w:pPr>
      <w:r>
        <w:t>The</w:t>
      </w:r>
      <w:r>
        <w:rPr>
          <w:spacing w:val="-2"/>
        </w:rPr>
        <w:t xml:space="preserve"> </w:t>
      </w:r>
      <w:r>
        <w:t>term</w:t>
      </w:r>
      <w:r>
        <w:rPr>
          <w:spacing w:val="-4"/>
        </w:rPr>
        <w:t xml:space="preserve"> </w:t>
      </w:r>
      <w:r>
        <w:t>"Surface Discharge" implies</w:t>
      </w:r>
      <w:r>
        <w:rPr>
          <w:spacing w:val="-2"/>
        </w:rPr>
        <w:t xml:space="preserve"> </w:t>
      </w:r>
      <w:r>
        <w:t>that the water</w:t>
      </w:r>
      <w:r>
        <w:rPr>
          <w:spacing w:val="-2"/>
        </w:rPr>
        <w:t xml:space="preserve"> </w:t>
      </w:r>
      <w:r>
        <w:t>is</w:t>
      </w:r>
      <w:r>
        <w:rPr>
          <w:spacing w:val="-2"/>
        </w:rPr>
        <w:t xml:space="preserve"> </w:t>
      </w:r>
      <w:r>
        <w:t>discharged with possible sheeting</w:t>
      </w:r>
      <w:r>
        <w:rPr>
          <w:spacing w:val="-3"/>
        </w:rPr>
        <w:t xml:space="preserve"> </w:t>
      </w:r>
      <w:r>
        <w:t>action and subsequent soil erosion may occur.</w:t>
      </w:r>
      <w:r>
        <w:rPr>
          <w:spacing w:val="40"/>
        </w:rPr>
        <w:t xml:space="preserve"> </w:t>
      </w:r>
      <w:r>
        <w:t>Waters that are surface discharged may terminate in drainage</w:t>
      </w:r>
      <w:r>
        <w:rPr>
          <w:spacing w:val="-2"/>
        </w:rPr>
        <w:t xml:space="preserve"> </w:t>
      </w:r>
      <w:r>
        <w:t>ditches,</w:t>
      </w:r>
      <w:r>
        <w:rPr>
          <w:spacing w:val="-2"/>
        </w:rPr>
        <w:t xml:space="preserve"> </w:t>
      </w:r>
      <w:r>
        <w:t>storm</w:t>
      </w:r>
      <w:r>
        <w:rPr>
          <w:spacing w:val="-6"/>
        </w:rPr>
        <w:t xml:space="preserve"> </w:t>
      </w:r>
      <w:r>
        <w:t>sewers,</w:t>
      </w:r>
      <w:r>
        <w:rPr>
          <w:spacing w:val="-5"/>
        </w:rPr>
        <w:t xml:space="preserve"> </w:t>
      </w:r>
      <w:r>
        <w:t>creeks,</w:t>
      </w:r>
      <w:r>
        <w:rPr>
          <w:spacing w:val="-2"/>
        </w:rPr>
        <w:t xml:space="preserve"> </w:t>
      </w:r>
      <w:r>
        <w:t>and/or</w:t>
      </w:r>
      <w:r>
        <w:rPr>
          <w:spacing w:val="-4"/>
        </w:rPr>
        <w:t xml:space="preserve"> </w:t>
      </w:r>
      <w:r>
        <w:t>"waters</w:t>
      </w:r>
      <w:r>
        <w:rPr>
          <w:spacing w:val="-4"/>
        </w:rPr>
        <w:t xml:space="preserve"> </w:t>
      </w:r>
      <w:r>
        <w:t>of</w:t>
      </w:r>
      <w:r>
        <w:rPr>
          <w:spacing w:val="-1"/>
        </w:rPr>
        <w:t xml:space="preserve"> </w:t>
      </w:r>
      <w:r>
        <w:t>the</w:t>
      </w:r>
      <w:r>
        <w:rPr>
          <w:spacing w:val="-2"/>
        </w:rPr>
        <w:t xml:space="preserve"> </w:t>
      </w:r>
      <w:r>
        <w:t>United</w:t>
      </w:r>
      <w:r>
        <w:rPr>
          <w:spacing w:val="-2"/>
        </w:rPr>
        <w:t xml:space="preserve"> </w:t>
      </w:r>
      <w:r>
        <w:t>States"</w:t>
      </w:r>
      <w:r>
        <w:rPr>
          <w:spacing w:val="-1"/>
        </w:rPr>
        <w:t xml:space="preserve"> </w:t>
      </w:r>
      <w:r>
        <w:t>and</w:t>
      </w:r>
      <w:r>
        <w:rPr>
          <w:spacing w:val="-2"/>
        </w:rPr>
        <w:t xml:space="preserve"> </w:t>
      </w:r>
      <w:r>
        <w:t>would</w:t>
      </w:r>
      <w:r>
        <w:rPr>
          <w:spacing w:val="-5"/>
        </w:rPr>
        <w:t xml:space="preserve"> </w:t>
      </w:r>
      <w:r>
        <w:t>require</w:t>
      </w:r>
      <w:r>
        <w:rPr>
          <w:spacing w:val="-2"/>
        </w:rPr>
        <w:t xml:space="preserve"> </w:t>
      </w:r>
      <w:r>
        <w:t>a permit to discharge water from the governing agency.</w:t>
      </w:r>
    </w:p>
    <w:p w14:paraId="3125CB16" w14:textId="77777777" w:rsidR="00CE643D" w:rsidRDefault="00443152">
      <w:pPr>
        <w:pStyle w:val="Heading2"/>
        <w:numPr>
          <w:ilvl w:val="2"/>
          <w:numId w:val="39"/>
        </w:numPr>
        <w:tabs>
          <w:tab w:val="left" w:pos="1079"/>
        </w:tabs>
        <w:spacing w:before="127"/>
      </w:pPr>
      <w:r>
        <w:t>Waters</w:t>
      </w:r>
      <w:r>
        <w:rPr>
          <w:spacing w:val="-4"/>
        </w:rPr>
        <w:t xml:space="preserve"> </w:t>
      </w:r>
      <w:r>
        <w:t>of</w:t>
      </w:r>
      <w:r>
        <w:rPr>
          <w:spacing w:val="-2"/>
        </w:rPr>
        <w:t xml:space="preserve"> </w:t>
      </w:r>
      <w:r>
        <w:t>the</w:t>
      </w:r>
      <w:r>
        <w:rPr>
          <w:spacing w:val="-3"/>
        </w:rPr>
        <w:t xml:space="preserve"> </w:t>
      </w:r>
      <w:r>
        <w:t>United</w:t>
      </w:r>
      <w:r>
        <w:rPr>
          <w:spacing w:val="-4"/>
        </w:rPr>
        <w:t xml:space="preserve"> </w:t>
      </w:r>
      <w:r>
        <w:rPr>
          <w:spacing w:val="-2"/>
        </w:rPr>
        <w:t>States</w:t>
      </w:r>
    </w:p>
    <w:p w14:paraId="3125CB17" w14:textId="77777777" w:rsidR="00CE643D" w:rsidRDefault="00443152">
      <w:pPr>
        <w:pStyle w:val="BodyText"/>
        <w:spacing w:before="102"/>
        <w:ind w:left="1079"/>
      </w:pPr>
      <w:r>
        <w:t>All</w:t>
      </w:r>
      <w:r>
        <w:rPr>
          <w:spacing w:val="-2"/>
        </w:rPr>
        <w:t xml:space="preserve"> </w:t>
      </w:r>
      <w:r>
        <w:t>waters</w:t>
      </w:r>
      <w:r>
        <w:rPr>
          <w:spacing w:val="-2"/>
        </w:rPr>
        <w:t xml:space="preserve"> </w:t>
      </w:r>
      <w:r>
        <w:t>which</w:t>
      </w:r>
      <w:r>
        <w:rPr>
          <w:spacing w:val="-2"/>
        </w:rPr>
        <w:t xml:space="preserve"> </w:t>
      </w:r>
      <w:r>
        <w:t>are</w:t>
      </w:r>
      <w:r>
        <w:rPr>
          <w:spacing w:val="-2"/>
        </w:rPr>
        <w:t xml:space="preserve"> </w:t>
      </w:r>
      <w:r>
        <w:t>under</w:t>
      </w:r>
      <w:r>
        <w:rPr>
          <w:spacing w:val="-4"/>
        </w:rPr>
        <w:t xml:space="preserve"> </w:t>
      </w:r>
      <w:r>
        <w:t>the</w:t>
      </w:r>
      <w:r>
        <w:rPr>
          <w:spacing w:val="-4"/>
        </w:rPr>
        <w:t xml:space="preserve"> </w:t>
      </w:r>
      <w:r>
        <w:t>jurisdiction</w:t>
      </w:r>
      <w:r>
        <w:rPr>
          <w:spacing w:val="-5"/>
        </w:rPr>
        <w:t xml:space="preserve"> </w:t>
      </w:r>
      <w:r>
        <w:t>of</w:t>
      </w:r>
      <w:r>
        <w:rPr>
          <w:spacing w:val="-4"/>
        </w:rPr>
        <w:t xml:space="preserve"> </w:t>
      </w:r>
      <w:r>
        <w:t>the</w:t>
      </w:r>
      <w:r>
        <w:rPr>
          <w:spacing w:val="-3"/>
        </w:rPr>
        <w:t xml:space="preserve"> </w:t>
      </w:r>
      <w:r>
        <w:t>Clean</w:t>
      </w:r>
      <w:r>
        <w:rPr>
          <w:spacing w:val="-5"/>
        </w:rPr>
        <w:t xml:space="preserve"> </w:t>
      </w:r>
      <w:r>
        <w:t>Water</w:t>
      </w:r>
      <w:r>
        <w:rPr>
          <w:spacing w:val="-1"/>
        </w:rPr>
        <w:t xml:space="preserve"> </w:t>
      </w:r>
      <w:r>
        <w:t>Act,</w:t>
      </w:r>
      <w:r>
        <w:rPr>
          <w:spacing w:val="-2"/>
        </w:rPr>
        <w:t xml:space="preserve"> </w:t>
      </w:r>
      <w:r>
        <w:t>as</w:t>
      </w:r>
      <w:r>
        <w:rPr>
          <w:spacing w:val="-2"/>
        </w:rPr>
        <w:t xml:space="preserve"> </w:t>
      </w:r>
      <w:r>
        <w:t>defined</w:t>
      </w:r>
      <w:r>
        <w:rPr>
          <w:spacing w:val="-5"/>
        </w:rPr>
        <w:t xml:space="preserve"> </w:t>
      </w:r>
      <w:r>
        <w:t>in</w:t>
      </w:r>
      <w:r>
        <w:rPr>
          <w:spacing w:val="-2"/>
        </w:rPr>
        <w:t xml:space="preserve"> </w:t>
      </w:r>
      <w:r>
        <w:t>33</w:t>
      </w:r>
      <w:r>
        <w:rPr>
          <w:spacing w:val="-2"/>
        </w:rPr>
        <w:t xml:space="preserve"> </w:t>
      </w:r>
      <w:r>
        <w:t>CFR</w:t>
      </w:r>
      <w:r>
        <w:rPr>
          <w:spacing w:val="-3"/>
        </w:rPr>
        <w:t xml:space="preserve"> </w:t>
      </w:r>
      <w:r>
        <w:rPr>
          <w:spacing w:val="-4"/>
        </w:rPr>
        <w:t>328.</w:t>
      </w:r>
    </w:p>
    <w:p w14:paraId="3125CB18" w14:textId="77777777" w:rsidR="00CE643D" w:rsidRDefault="00443152">
      <w:pPr>
        <w:pStyle w:val="Heading2"/>
        <w:numPr>
          <w:ilvl w:val="2"/>
          <w:numId w:val="39"/>
        </w:numPr>
        <w:tabs>
          <w:tab w:val="left" w:pos="1079"/>
        </w:tabs>
      </w:pPr>
      <w:r>
        <w:rPr>
          <w:spacing w:val="-2"/>
        </w:rPr>
        <w:t>Wetlands</w:t>
      </w:r>
    </w:p>
    <w:p w14:paraId="3125CB19" w14:textId="77777777" w:rsidR="00CE643D" w:rsidRDefault="00443152">
      <w:pPr>
        <w:pStyle w:val="BodyText"/>
        <w:spacing w:before="102"/>
        <w:ind w:left="1079" w:right="426"/>
      </w:pPr>
      <w:r>
        <w:t>Those areas that are inundated or saturated by surface or ground water at a frequency and duration</w:t>
      </w:r>
      <w:r>
        <w:rPr>
          <w:spacing w:val="-5"/>
        </w:rPr>
        <w:t xml:space="preserve"> </w:t>
      </w:r>
      <w:r>
        <w:t>sufficient</w:t>
      </w:r>
      <w:r>
        <w:rPr>
          <w:spacing w:val="-4"/>
        </w:rPr>
        <w:t xml:space="preserve"> </w:t>
      </w:r>
      <w:r>
        <w:t>to</w:t>
      </w:r>
      <w:r>
        <w:rPr>
          <w:spacing w:val="-5"/>
        </w:rPr>
        <w:t xml:space="preserve"> </w:t>
      </w:r>
      <w:r>
        <w:t>support,</w:t>
      </w:r>
      <w:r>
        <w:rPr>
          <w:spacing w:val="-2"/>
        </w:rPr>
        <w:t xml:space="preserve"> </w:t>
      </w:r>
      <w:r>
        <w:t>and</w:t>
      </w:r>
      <w:r>
        <w:rPr>
          <w:spacing w:val="-2"/>
        </w:rPr>
        <w:t xml:space="preserve"> </w:t>
      </w:r>
      <w:r>
        <w:t>that</w:t>
      </w:r>
      <w:r>
        <w:rPr>
          <w:spacing w:val="-4"/>
        </w:rPr>
        <w:t xml:space="preserve"> </w:t>
      </w:r>
      <w:r>
        <w:t>under</w:t>
      </w:r>
      <w:r>
        <w:rPr>
          <w:spacing w:val="-1"/>
        </w:rPr>
        <w:t xml:space="preserve"> </w:t>
      </w:r>
      <w:r>
        <w:t>normal</w:t>
      </w:r>
      <w:r>
        <w:rPr>
          <w:spacing w:val="-1"/>
        </w:rPr>
        <w:t xml:space="preserve"> </w:t>
      </w:r>
      <w:r>
        <w:t>circumstances</w:t>
      </w:r>
      <w:r>
        <w:rPr>
          <w:spacing w:val="-2"/>
        </w:rPr>
        <w:t xml:space="preserve"> </w:t>
      </w:r>
      <w:r>
        <w:t>do</w:t>
      </w:r>
      <w:r>
        <w:rPr>
          <w:spacing w:val="-5"/>
        </w:rPr>
        <w:t xml:space="preserve"> </w:t>
      </w:r>
      <w:r>
        <w:t>support,</w:t>
      </w:r>
      <w:r>
        <w:rPr>
          <w:spacing w:val="-5"/>
        </w:rPr>
        <w:t xml:space="preserve"> </w:t>
      </w:r>
      <w:r>
        <w:t>a</w:t>
      </w:r>
      <w:r>
        <w:rPr>
          <w:spacing w:val="-2"/>
        </w:rPr>
        <w:t xml:space="preserve"> </w:t>
      </w:r>
      <w:r>
        <w:t>prevalence</w:t>
      </w:r>
      <w:r>
        <w:rPr>
          <w:spacing w:val="-2"/>
        </w:rPr>
        <w:t xml:space="preserve"> </w:t>
      </w:r>
      <w:r>
        <w:t>of vegetation typically adapted for life in saturated soil conditions.</w:t>
      </w:r>
      <w:r>
        <w:rPr>
          <w:spacing w:val="40"/>
        </w:rPr>
        <w:t xml:space="preserve"> </w:t>
      </w:r>
      <w:r>
        <w:t>Wetlands generally include swamps, marshes,</w:t>
      </w:r>
      <w:r>
        <w:rPr>
          <w:spacing w:val="-2"/>
        </w:rPr>
        <w:t xml:space="preserve"> </w:t>
      </w:r>
      <w:r>
        <w:t>and bogs.</w:t>
      </w:r>
      <w:r>
        <w:rPr>
          <w:spacing w:val="40"/>
        </w:rPr>
        <w:t xml:space="preserve"> </w:t>
      </w:r>
      <w:r>
        <w:t>Official determination of</w:t>
      </w:r>
      <w:r>
        <w:rPr>
          <w:spacing w:val="-1"/>
        </w:rPr>
        <w:t xml:space="preserve"> </w:t>
      </w:r>
      <w:proofErr w:type="gramStart"/>
      <w:r>
        <w:t>whether or</w:t>
      </w:r>
      <w:r>
        <w:rPr>
          <w:spacing w:val="-1"/>
        </w:rPr>
        <w:t xml:space="preserve"> </w:t>
      </w:r>
      <w:r>
        <w:t>not</w:t>
      </w:r>
      <w:proofErr w:type="gramEnd"/>
      <w:r>
        <w:rPr>
          <w:spacing w:val="-1"/>
        </w:rPr>
        <w:t xml:space="preserve"> </w:t>
      </w:r>
      <w:r>
        <w:t>an area</w:t>
      </w:r>
      <w:r>
        <w:rPr>
          <w:spacing w:val="-1"/>
        </w:rPr>
        <w:t xml:space="preserve"> </w:t>
      </w:r>
      <w:r>
        <w:t>is</w:t>
      </w:r>
      <w:r>
        <w:rPr>
          <w:spacing w:val="-1"/>
        </w:rPr>
        <w:t xml:space="preserve"> </w:t>
      </w:r>
      <w:r>
        <w:t xml:space="preserve">classified as a wetland must be done in accordance with all applicable Federal, State, and local laws and </w:t>
      </w:r>
      <w:r>
        <w:rPr>
          <w:spacing w:val="-2"/>
        </w:rPr>
        <w:t>regulations.</w:t>
      </w:r>
    </w:p>
    <w:p w14:paraId="3125CB1A" w14:textId="77777777" w:rsidR="00CE643D" w:rsidRDefault="00443152">
      <w:pPr>
        <w:pStyle w:val="Heading2"/>
        <w:numPr>
          <w:ilvl w:val="2"/>
          <w:numId w:val="39"/>
        </w:numPr>
        <w:tabs>
          <w:tab w:val="left" w:pos="1074"/>
        </w:tabs>
        <w:spacing w:before="127"/>
        <w:ind w:left="1074" w:hanging="715"/>
      </w:pPr>
      <w:r>
        <w:rPr>
          <w:spacing w:val="-2"/>
        </w:rPr>
        <w:t>Sediment</w:t>
      </w:r>
    </w:p>
    <w:p w14:paraId="3125CB1B" w14:textId="77777777" w:rsidR="00CE643D" w:rsidRDefault="00443152">
      <w:pPr>
        <w:pStyle w:val="BodyText"/>
        <w:spacing w:before="103"/>
        <w:ind w:left="1079"/>
      </w:pPr>
      <w:r>
        <w:t>Soil</w:t>
      </w:r>
      <w:r>
        <w:rPr>
          <w:spacing w:val="-7"/>
        </w:rPr>
        <w:t xml:space="preserve"> </w:t>
      </w:r>
      <w:r>
        <w:t>and</w:t>
      </w:r>
      <w:r>
        <w:rPr>
          <w:spacing w:val="-2"/>
        </w:rPr>
        <w:t xml:space="preserve"> </w:t>
      </w:r>
      <w:r>
        <w:t>other</w:t>
      </w:r>
      <w:r>
        <w:rPr>
          <w:spacing w:val="-2"/>
        </w:rPr>
        <w:t xml:space="preserve"> </w:t>
      </w:r>
      <w:r>
        <w:t>debris</w:t>
      </w:r>
      <w:r>
        <w:rPr>
          <w:spacing w:val="-2"/>
        </w:rPr>
        <w:t xml:space="preserve"> </w:t>
      </w:r>
      <w:r>
        <w:t>that</w:t>
      </w:r>
      <w:r>
        <w:rPr>
          <w:spacing w:val="-5"/>
        </w:rPr>
        <w:t xml:space="preserve"> </w:t>
      </w:r>
      <w:r>
        <w:t>have</w:t>
      </w:r>
      <w:r>
        <w:rPr>
          <w:spacing w:val="-2"/>
        </w:rPr>
        <w:t xml:space="preserve"> </w:t>
      </w:r>
      <w:r>
        <w:t>eroded</w:t>
      </w:r>
      <w:r>
        <w:rPr>
          <w:spacing w:val="-5"/>
        </w:rPr>
        <w:t xml:space="preserve"> </w:t>
      </w:r>
      <w:r>
        <w:t>and</w:t>
      </w:r>
      <w:r>
        <w:rPr>
          <w:spacing w:val="-3"/>
        </w:rPr>
        <w:t xml:space="preserve"> </w:t>
      </w:r>
      <w:r>
        <w:t>have</w:t>
      </w:r>
      <w:r>
        <w:rPr>
          <w:spacing w:val="-2"/>
        </w:rPr>
        <w:t xml:space="preserve"> </w:t>
      </w:r>
      <w:r>
        <w:t>been</w:t>
      </w:r>
      <w:r>
        <w:rPr>
          <w:spacing w:val="-6"/>
        </w:rPr>
        <w:t xml:space="preserve"> </w:t>
      </w:r>
      <w:r>
        <w:t>transported</w:t>
      </w:r>
      <w:r>
        <w:rPr>
          <w:spacing w:val="-2"/>
        </w:rPr>
        <w:t xml:space="preserve"> </w:t>
      </w:r>
      <w:r>
        <w:t>by</w:t>
      </w:r>
      <w:r>
        <w:rPr>
          <w:spacing w:val="-5"/>
        </w:rPr>
        <w:t xml:space="preserve"> </w:t>
      </w:r>
      <w:r>
        <w:t>runoff</w:t>
      </w:r>
      <w:r>
        <w:rPr>
          <w:spacing w:val="-5"/>
        </w:rPr>
        <w:t xml:space="preserve"> </w:t>
      </w:r>
      <w:r>
        <w:t>water</w:t>
      </w:r>
      <w:r>
        <w:rPr>
          <w:spacing w:val="-4"/>
        </w:rPr>
        <w:t xml:space="preserve"> </w:t>
      </w:r>
      <w:r>
        <w:t>or</w:t>
      </w:r>
      <w:r>
        <w:rPr>
          <w:spacing w:val="-1"/>
        </w:rPr>
        <w:t xml:space="preserve"> </w:t>
      </w:r>
      <w:r>
        <w:rPr>
          <w:spacing w:val="-2"/>
        </w:rPr>
        <w:t>wind.</w:t>
      </w:r>
    </w:p>
    <w:p w14:paraId="3125CB1C" w14:textId="77777777" w:rsidR="00CE643D" w:rsidRDefault="00443152">
      <w:pPr>
        <w:pStyle w:val="Heading2"/>
        <w:numPr>
          <w:ilvl w:val="2"/>
          <w:numId w:val="39"/>
        </w:numPr>
        <w:tabs>
          <w:tab w:val="left" w:pos="1074"/>
        </w:tabs>
        <w:spacing w:before="124"/>
        <w:ind w:left="1074" w:hanging="715"/>
      </w:pPr>
      <w:r>
        <w:t>Solid</w:t>
      </w:r>
      <w:r>
        <w:rPr>
          <w:spacing w:val="-4"/>
        </w:rPr>
        <w:t xml:space="preserve"> </w:t>
      </w:r>
      <w:r>
        <w:rPr>
          <w:spacing w:val="-2"/>
        </w:rPr>
        <w:t>Waste</w:t>
      </w:r>
    </w:p>
    <w:p w14:paraId="3125CB1D" w14:textId="77777777" w:rsidR="00CE643D" w:rsidRDefault="00443152">
      <w:pPr>
        <w:pStyle w:val="BodyText"/>
        <w:spacing w:before="103"/>
        <w:ind w:left="1079" w:right="392"/>
      </w:pPr>
      <w:r>
        <w:t>Garbage,</w:t>
      </w:r>
      <w:r>
        <w:rPr>
          <w:spacing w:val="-3"/>
        </w:rPr>
        <w:t xml:space="preserve"> </w:t>
      </w:r>
      <w:r>
        <w:t>refuse,</w:t>
      </w:r>
      <w:r>
        <w:rPr>
          <w:spacing w:val="-3"/>
        </w:rPr>
        <w:t xml:space="preserve"> </w:t>
      </w:r>
      <w:r>
        <w:t>debris,</w:t>
      </w:r>
      <w:r>
        <w:rPr>
          <w:spacing w:val="-3"/>
        </w:rPr>
        <w:t xml:space="preserve"> </w:t>
      </w:r>
      <w:r>
        <w:t>sludge,</w:t>
      </w:r>
      <w:r>
        <w:rPr>
          <w:spacing w:val="-3"/>
        </w:rPr>
        <w:t xml:space="preserve"> </w:t>
      </w:r>
      <w:r>
        <w:t>or</w:t>
      </w:r>
      <w:r>
        <w:rPr>
          <w:spacing w:val="-2"/>
        </w:rPr>
        <w:t xml:space="preserve"> </w:t>
      </w:r>
      <w:r>
        <w:t>other</w:t>
      </w:r>
      <w:r>
        <w:rPr>
          <w:spacing w:val="-2"/>
        </w:rPr>
        <w:t xml:space="preserve"> </w:t>
      </w:r>
      <w:r>
        <w:t>discharged</w:t>
      </w:r>
      <w:r>
        <w:rPr>
          <w:spacing w:val="-3"/>
        </w:rPr>
        <w:t xml:space="preserve"> </w:t>
      </w:r>
      <w:r>
        <w:t>material,</w:t>
      </w:r>
      <w:r>
        <w:rPr>
          <w:spacing w:val="-3"/>
        </w:rPr>
        <w:t xml:space="preserve"> </w:t>
      </w:r>
      <w:r>
        <w:t>including</w:t>
      </w:r>
      <w:r>
        <w:rPr>
          <w:spacing w:val="-6"/>
        </w:rPr>
        <w:t xml:space="preserve"> </w:t>
      </w:r>
      <w:r>
        <w:t>solid,</w:t>
      </w:r>
      <w:r>
        <w:rPr>
          <w:spacing w:val="-6"/>
        </w:rPr>
        <w:t xml:space="preserve"> </w:t>
      </w:r>
      <w:r>
        <w:t>liquid,</w:t>
      </w:r>
      <w:r>
        <w:rPr>
          <w:spacing w:val="-3"/>
        </w:rPr>
        <w:t xml:space="preserve"> </w:t>
      </w:r>
      <w:r>
        <w:t>semisolid,</w:t>
      </w:r>
      <w:r>
        <w:rPr>
          <w:spacing w:val="-3"/>
        </w:rPr>
        <w:t xml:space="preserve"> </w:t>
      </w:r>
      <w:r>
        <w:t>or contained gaseous materials resulting from domestic, industrial, commercial, mining, or agricultural operations.</w:t>
      </w:r>
      <w:r>
        <w:rPr>
          <w:spacing w:val="40"/>
        </w:rPr>
        <w:t xml:space="preserve"> </w:t>
      </w:r>
      <w:r>
        <w:t xml:space="preserve">Types of solid waste typically generated at construction sites may </w:t>
      </w:r>
      <w:r>
        <w:rPr>
          <w:spacing w:val="-2"/>
        </w:rPr>
        <w:t>include:</w:t>
      </w:r>
    </w:p>
    <w:p w14:paraId="3125CB1E" w14:textId="77777777" w:rsidR="00CE643D" w:rsidRDefault="00443152">
      <w:pPr>
        <w:pStyle w:val="ListParagraph"/>
        <w:numPr>
          <w:ilvl w:val="3"/>
          <w:numId w:val="39"/>
        </w:numPr>
        <w:tabs>
          <w:tab w:val="left" w:pos="1799"/>
        </w:tabs>
        <w:spacing w:before="122"/>
        <w:ind w:right="1591" w:hanging="360"/>
        <w:jc w:val="left"/>
      </w:pPr>
      <w:r>
        <w:rPr>
          <w:u w:val="single"/>
        </w:rPr>
        <w:t>Green waste</w:t>
      </w:r>
      <w:r>
        <w:t>:</w:t>
      </w:r>
      <w:r>
        <w:rPr>
          <w:spacing w:val="40"/>
        </w:rPr>
        <w:t xml:space="preserve"> </w:t>
      </w:r>
      <w:r>
        <w:t>The vegetative matter from landscaping, land clearing and grubbing,</w:t>
      </w:r>
      <w:r>
        <w:rPr>
          <w:spacing w:val="-3"/>
        </w:rPr>
        <w:t xml:space="preserve"> </w:t>
      </w:r>
      <w:r>
        <w:t>including</w:t>
      </w:r>
      <w:r>
        <w:rPr>
          <w:spacing w:val="-6"/>
        </w:rPr>
        <w:t xml:space="preserve"> </w:t>
      </w:r>
      <w:r>
        <w:t>but</w:t>
      </w:r>
      <w:r>
        <w:rPr>
          <w:spacing w:val="-2"/>
        </w:rPr>
        <w:t xml:space="preserve"> </w:t>
      </w:r>
      <w:r>
        <w:t>not</w:t>
      </w:r>
      <w:r>
        <w:rPr>
          <w:spacing w:val="-5"/>
        </w:rPr>
        <w:t xml:space="preserve"> </w:t>
      </w:r>
      <w:r>
        <w:t>limited</w:t>
      </w:r>
      <w:r>
        <w:rPr>
          <w:spacing w:val="-6"/>
        </w:rPr>
        <w:t xml:space="preserve"> </w:t>
      </w:r>
      <w:r>
        <w:t>to,</w:t>
      </w:r>
      <w:r>
        <w:rPr>
          <w:spacing w:val="-3"/>
        </w:rPr>
        <w:t xml:space="preserve"> </w:t>
      </w:r>
      <w:r>
        <w:t>grass,</w:t>
      </w:r>
      <w:r>
        <w:rPr>
          <w:spacing w:val="-3"/>
        </w:rPr>
        <w:t xml:space="preserve"> </w:t>
      </w:r>
      <w:r>
        <w:t>bushes,</w:t>
      </w:r>
      <w:r>
        <w:rPr>
          <w:spacing w:val="-3"/>
        </w:rPr>
        <w:t xml:space="preserve"> </w:t>
      </w:r>
      <w:r>
        <w:t>scrubs,</w:t>
      </w:r>
      <w:r>
        <w:rPr>
          <w:spacing w:val="-3"/>
        </w:rPr>
        <w:t xml:space="preserve"> </w:t>
      </w:r>
      <w:r>
        <w:t>small</w:t>
      </w:r>
      <w:r>
        <w:rPr>
          <w:spacing w:val="-5"/>
        </w:rPr>
        <w:t xml:space="preserve"> </w:t>
      </w:r>
      <w:r>
        <w:t>trees</w:t>
      </w:r>
      <w:r>
        <w:rPr>
          <w:spacing w:val="-3"/>
        </w:rPr>
        <w:t xml:space="preserve"> </w:t>
      </w:r>
      <w:r>
        <w:t xml:space="preserve">and saplings, tree stumps and plant roots. Marketable trees, </w:t>
      </w:r>
      <w:proofErr w:type="gramStart"/>
      <w:r>
        <w:t>grasses</w:t>
      </w:r>
      <w:proofErr w:type="gramEnd"/>
      <w:r>
        <w:t xml:space="preserve"> and plants that are indicated to remain, be re-located, or be re-used are not included.</w:t>
      </w:r>
    </w:p>
    <w:p w14:paraId="3125CB1F" w14:textId="77777777" w:rsidR="00CE643D" w:rsidRDefault="00CE643D">
      <w:pPr>
        <w:pStyle w:val="ListParagraph"/>
        <w:sectPr w:rsidR="00CE643D">
          <w:pgSz w:w="12240" w:h="15840"/>
          <w:pgMar w:top="1340" w:right="1080" w:bottom="280" w:left="1080" w:header="520" w:footer="0" w:gutter="0"/>
          <w:cols w:space="720"/>
        </w:sectPr>
      </w:pPr>
    </w:p>
    <w:p w14:paraId="3125CB20" w14:textId="77777777" w:rsidR="00CE643D" w:rsidRDefault="00443152">
      <w:pPr>
        <w:pStyle w:val="ListParagraph"/>
        <w:numPr>
          <w:ilvl w:val="3"/>
          <w:numId w:val="39"/>
        </w:numPr>
        <w:tabs>
          <w:tab w:val="left" w:pos="1800"/>
        </w:tabs>
        <w:spacing w:before="83"/>
        <w:ind w:left="1800" w:right="657" w:hanging="360"/>
        <w:jc w:val="left"/>
      </w:pPr>
      <w:r>
        <w:rPr>
          <w:u w:val="single"/>
        </w:rPr>
        <w:lastRenderedPageBreak/>
        <w:t>Surplus soil</w:t>
      </w:r>
      <w:r>
        <w:t>:</w:t>
      </w:r>
      <w:r>
        <w:rPr>
          <w:spacing w:val="40"/>
        </w:rPr>
        <w:t xml:space="preserve"> </w:t>
      </w:r>
      <w:r>
        <w:t xml:space="preserve">Excavated soil that is </w:t>
      </w:r>
      <w:proofErr w:type="gramStart"/>
      <w:r>
        <w:t>in excess of</w:t>
      </w:r>
      <w:proofErr w:type="gramEnd"/>
      <w:r>
        <w:t xml:space="preserve"> the volume required for the specific project, (including aggregates) intended, but not used, for on-site mixing of concrete, mortars</w:t>
      </w:r>
      <w:r>
        <w:rPr>
          <w:spacing w:val="-3"/>
        </w:rPr>
        <w:t xml:space="preserve"> </w:t>
      </w:r>
      <w:r>
        <w:t>and</w:t>
      </w:r>
      <w:r>
        <w:rPr>
          <w:spacing w:val="-3"/>
        </w:rPr>
        <w:t xml:space="preserve"> </w:t>
      </w:r>
      <w:r>
        <w:t>paving.</w:t>
      </w:r>
      <w:r>
        <w:rPr>
          <w:spacing w:val="40"/>
        </w:rPr>
        <w:t xml:space="preserve"> </w:t>
      </w:r>
      <w:r>
        <w:t>Contaminated</w:t>
      </w:r>
      <w:r>
        <w:rPr>
          <w:spacing w:val="-3"/>
        </w:rPr>
        <w:t xml:space="preserve"> </w:t>
      </w:r>
      <w:r>
        <w:t>soil</w:t>
      </w:r>
      <w:r>
        <w:rPr>
          <w:spacing w:val="-2"/>
        </w:rPr>
        <w:t xml:space="preserve"> </w:t>
      </w:r>
      <w:r>
        <w:t>meeting</w:t>
      </w:r>
      <w:r>
        <w:rPr>
          <w:spacing w:val="-6"/>
        </w:rPr>
        <w:t xml:space="preserve"> </w:t>
      </w:r>
      <w:r>
        <w:t>the</w:t>
      </w:r>
      <w:r>
        <w:rPr>
          <w:spacing w:val="-3"/>
        </w:rPr>
        <w:t xml:space="preserve"> </w:t>
      </w:r>
      <w:r>
        <w:t>definition</w:t>
      </w:r>
      <w:r>
        <w:rPr>
          <w:spacing w:val="-3"/>
        </w:rPr>
        <w:t xml:space="preserve"> </w:t>
      </w:r>
      <w:r>
        <w:t>of</w:t>
      </w:r>
      <w:r>
        <w:rPr>
          <w:spacing w:val="-2"/>
        </w:rPr>
        <w:t xml:space="preserve"> </w:t>
      </w:r>
      <w:r>
        <w:t>a</w:t>
      </w:r>
      <w:r>
        <w:rPr>
          <w:spacing w:val="-3"/>
        </w:rPr>
        <w:t xml:space="preserve"> </w:t>
      </w:r>
      <w:r>
        <w:t>designated</w:t>
      </w:r>
      <w:r>
        <w:rPr>
          <w:spacing w:val="-3"/>
        </w:rPr>
        <w:t xml:space="preserve"> </w:t>
      </w:r>
      <w:r>
        <w:t>waste,</w:t>
      </w:r>
      <w:r>
        <w:rPr>
          <w:spacing w:val="-3"/>
        </w:rPr>
        <w:t xml:space="preserve"> </w:t>
      </w:r>
      <w:r>
        <w:t>a hazardous material or hazardous waste are not included in this definition.</w:t>
      </w:r>
    </w:p>
    <w:p w14:paraId="3125CB21" w14:textId="77777777" w:rsidR="00CE643D" w:rsidRDefault="00443152">
      <w:pPr>
        <w:pStyle w:val="ListParagraph"/>
        <w:numPr>
          <w:ilvl w:val="3"/>
          <w:numId w:val="39"/>
        </w:numPr>
        <w:tabs>
          <w:tab w:val="left" w:pos="2062"/>
          <w:tab w:val="left" w:pos="2071"/>
          <w:tab w:val="left" w:pos="9000"/>
        </w:tabs>
        <w:spacing w:before="121"/>
        <w:ind w:left="2071" w:right="758" w:hanging="272"/>
        <w:jc w:val="left"/>
      </w:pPr>
      <w:r>
        <w:rPr>
          <w:u w:val="single"/>
        </w:rPr>
        <w:t>Debris</w:t>
      </w:r>
      <w:r>
        <w:t>:</w:t>
      </w:r>
      <w:r>
        <w:rPr>
          <w:spacing w:val="40"/>
        </w:rPr>
        <w:t xml:space="preserve"> </w:t>
      </w:r>
      <w:r>
        <w:t xml:space="preserve">Non-hazardous solid material generated during the construction, demolition, or renovation of a structure which exceeds 60 mm </w:t>
      </w:r>
      <w:proofErr w:type="gramStart"/>
      <w:r>
        <w:t>2.5 inch</w:t>
      </w:r>
      <w:proofErr w:type="gramEnd"/>
      <w:r>
        <w:t xml:space="preserve"> particle size that is: a manufactured object; plant or animal matter; or natural geologic material (e.g. cobbles and boulders), broken or removed concrete, masonry,</w:t>
      </w:r>
      <w:r>
        <w:tab/>
      </w:r>
      <w:r>
        <w:rPr>
          <w:spacing w:val="-4"/>
        </w:rPr>
        <w:t>and</w:t>
      </w:r>
    </w:p>
    <w:p w14:paraId="3125CB22" w14:textId="77777777" w:rsidR="00CE643D" w:rsidRDefault="00443152">
      <w:pPr>
        <w:pStyle w:val="BodyText"/>
        <w:ind w:left="2070" w:right="410"/>
      </w:pPr>
      <w:r>
        <w:t>rock</w:t>
      </w:r>
      <w:r>
        <w:rPr>
          <w:spacing w:val="-6"/>
        </w:rPr>
        <w:t xml:space="preserve"> </w:t>
      </w:r>
      <w:r>
        <w:t>asphalt</w:t>
      </w:r>
      <w:r>
        <w:rPr>
          <w:spacing w:val="-2"/>
        </w:rPr>
        <w:t xml:space="preserve"> </w:t>
      </w:r>
      <w:r>
        <w:t>paving;</w:t>
      </w:r>
      <w:r>
        <w:rPr>
          <w:spacing w:val="-2"/>
        </w:rPr>
        <w:t xml:space="preserve"> </w:t>
      </w:r>
      <w:r>
        <w:t>ceramics;</w:t>
      </w:r>
      <w:r>
        <w:rPr>
          <w:spacing w:val="-5"/>
        </w:rPr>
        <w:t xml:space="preserve"> </w:t>
      </w:r>
      <w:r>
        <w:t>roofing</w:t>
      </w:r>
      <w:r>
        <w:rPr>
          <w:spacing w:val="-6"/>
        </w:rPr>
        <w:t xml:space="preserve"> </w:t>
      </w:r>
      <w:r>
        <w:t>paper</w:t>
      </w:r>
      <w:r>
        <w:rPr>
          <w:spacing w:val="-2"/>
        </w:rPr>
        <w:t xml:space="preserve"> </w:t>
      </w:r>
      <w:r>
        <w:t>and</w:t>
      </w:r>
      <w:r>
        <w:rPr>
          <w:spacing w:val="-4"/>
        </w:rPr>
        <w:t xml:space="preserve"> </w:t>
      </w:r>
      <w:r>
        <w:t>shingles.</w:t>
      </w:r>
      <w:r>
        <w:rPr>
          <w:spacing w:val="40"/>
        </w:rPr>
        <w:t xml:space="preserve"> </w:t>
      </w:r>
      <w:r>
        <w:t>Inert</w:t>
      </w:r>
      <w:r>
        <w:rPr>
          <w:spacing w:val="-2"/>
        </w:rPr>
        <w:t xml:space="preserve"> </w:t>
      </w:r>
      <w:r>
        <w:t>materials</w:t>
      </w:r>
      <w:r>
        <w:rPr>
          <w:spacing w:val="-3"/>
        </w:rPr>
        <w:t xml:space="preserve"> </w:t>
      </w:r>
      <w:r>
        <w:t>[may]</w:t>
      </w:r>
      <w:r>
        <w:rPr>
          <w:spacing w:val="-2"/>
        </w:rPr>
        <w:t xml:space="preserve"> </w:t>
      </w:r>
      <w:r>
        <w:t>[may not] be reinforced with or contain ferrous wire, rods, accessories and weldments.</w:t>
      </w:r>
      <w:r>
        <w:rPr>
          <w:spacing w:val="40"/>
        </w:rPr>
        <w:t xml:space="preserve"> </w:t>
      </w:r>
      <w:r>
        <w:t>A mixture of debris and other material such as soil or sludge is</w:t>
      </w:r>
      <w:r>
        <w:rPr>
          <w:spacing w:val="80"/>
          <w:w w:val="150"/>
        </w:rPr>
        <w:t xml:space="preserve"> </w:t>
      </w:r>
      <w:r>
        <w:t>also subject to regulation as debris if the mixture is comprised primarily of debris by volume, based on visual inspection.</w:t>
      </w:r>
    </w:p>
    <w:p w14:paraId="3125CB23" w14:textId="77777777" w:rsidR="00CE643D" w:rsidRDefault="00443152">
      <w:pPr>
        <w:pStyle w:val="ListParagraph"/>
        <w:numPr>
          <w:ilvl w:val="3"/>
          <w:numId w:val="39"/>
        </w:numPr>
        <w:tabs>
          <w:tab w:val="left" w:pos="2071"/>
          <w:tab w:val="left" w:pos="2074"/>
        </w:tabs>
        <w:spacing w:before="118"/>
        <w:ind w:left="2071" w:right="722" w:hanging="272"/>
        <w:jc w:val="left"/>
      </w:pPr>
      <w:r>
        <w:rPr>
          <w:u w:val="single"/>
        </w:rPr>
        <w:t>Wood</w:t>
      </w:r>
      <w:r>
        <w:t>:</w:t>
      </w:r>
      <w:r>
        <w:rPr>
          <w:spacing w:val="40"/>
        </w:rPr>
        <w:t xml:space="preserve"> </w:t>
      </w:r>
      <w:r>
        <w:t>Dimension and non-dimension lumber, plywood, chipboard, hardboard. Treated</w:t>
      </w:r>
      <w:r>
        <w:rPr>
          <w:spacing w:val="-3"/>
        </w:rPr>
        <w:t xml:space="preserve"> </w:t>
      </w:r>
      <w:r>
        <w:t>and/or</w:t>
      </w:r>
      <w:r>
        <w:rPr>
          <w:spacing w:val="-2"/>
        </w:rPr>
        <w:t xml:space="preserve"> </w:t>
      </w:r>
      <w:r>
        <w:t>painted</w:t>
      </w:r>
      <w:r>
        <w:rPr>
          <w:spacing w:val="-3"/>
        </w:rPr>
        <w:t xml:space="preserve"> </w:t>
      </w:r>
      <w:r>
        <w:t>wood</w:t>
      </w:r>
      <w:r>
        <w:rPr>
          <w:spacing w:val="-3"/>
        </w:rPr>
        <w:t xml:space="preserve"> </w:t>
      </w:r>
      <w:r>
        <w:t>that</w:t>
      </w:r>
      <w:r>
        <w:rPr>
          <w:spacing w:val="-2"/>
        </w:rPr>
        <w:t xml:space="preserve"> </w:t>
      </w:r>
      <w:r>
        <w:t>meets</w:t>
      </w:r>
      <w:r>
        <w:rPr>
          <w:spacing w:val="-5"/>
        </w:rPr>
        <w:t xml:space="preserve"> </w:t>
      </w:r>
      <w:r>
        <w:t>the</w:t>
      </w:r>
      <w:r>
        <w:rPr>
          <w:spacing w:val="-3"/>
        </w:rPr>
        <w:t xml:space="preserve"> </w:t>
      </w:r>
      <w:r>
        <w:t>definition</w:t>
      </w:r>
      <w:r>
        <w:rPr>
          <w:spacing w:val="-6"/>
        </w:rPr>
        <w:t xml:space="preserve"> </w:t>
      </w:r>
      <w:r>
        <w:t>of</w:t>
      </w:r>
      <w:r>
        <w:rPr>
          <w:spacing w:val="-2"/>
        </w:rPr>
        <w:t xml:space="preserve"> </w:t>
      </w:r>
      <w:r>
        <w:t>lead</w:t>
      </w:r>
      <w:r>
        <w:rPr>
          <w:spacing w:val="-3"/>
        </w:rPr>
        <w:t xml:space="preserve"> </w:t>
      </w:r>
      <w:r>
        <w:t>contaminated</w:t>
      </w:r>
      <w:r>
        <w:rPr>
          <w:spacing w:val="-6"/>
        </w:rPr>
        <w:t xml:space="preserve"> </w:t>
      </w:r>
      <w:r>
        <w:t>or</w:t>
      </w:r>
      <w:r>
        <w:rPr>
          <w:spacing w:val="-5"/>
        </w:rPr>
        <w:t xml:space="preserve"> </w:t>
      </w:r>
      <w:r>
        <w:t>lead based contaminated paint is not included.</w:t>
      </w:r>
    </w:p>
    <w:p w14:paraId="3125CB24" w14:textId="77777777" w:rsidR="00CE643D" w:rsidRDefault="00443152">
      <w:pPr>
        <w:pStyle w:val="ListParagraph"/>
        <w:numPr>
          <w:ilvl w:val="3"/>
          <w:numId w:val="39"/>
        </w:numPr>
        <w:tabs>
          <w:tab w:val="left" w:pos="2069"/>
          <w:tab w:val="left" w:pos="2071"/>
        </w:tabs>
        <w:spacing w:before="122"/>
        <w:ind w:left="2071" w:right="710" w:hanging="272"/>
        <w:jc w:val="left"/>
      </w:pPr>
      <w:r>
        <w:rPr>
          <w:u w:val="single"/>
        </w:rPr>
        <w:t>Scrap metal</w:t>
      </w:r>
      <w:r>
        <w:t>: Scrap and excess ferrous and non-ferrous metals such as reinforcing steel, structural shapes, pipe and wire that are recovered or collected and disposed of</w:t>
      </w:r>
      <w:r>
        <w:rPr>
          <w:spacing w:val="-2"/>
        </w:rPr>
        <w:t xml:space="preserve"> </w:t>
      </w:r>
      <w:r>
        <w:t>as</w:t>
      </w:r>
      <w:r>
        <w:rPr>
          <w:spacing w:val="-5"/>
        </w:rPr>
        <w:t xml:space="preserve"> </w:t>
      </w:r>
      <w:r>
        <w:t>scrap.</w:t>
      </w:r>
      <w:r>
        <w:rPr>
          <w:spacing w:val="40"/>
        </w:rPr>
        <w:t xml:space="preserve"> </w:t>
      </w:r>
      <w:r>
        <w:t>Scrap</w:t>
      </w:r>
      <w:r>
        <w:rPr>
          <w:spacing w:val="-3"/>
        </w:rPr>
        <w:t xml:space="preserve"> </w:t>
      </w:r>
      <w:r>
        <w:t>metal</w:t>
      </w:r>
      <w:r>
        <w:rPr>
          <w:spacing w:val="-2"/>
        </w:rPr>
        <w:t xml:space="preserve"> </w:t>
      </w:r>
      <w:r>
        <w:t>meeting</w:t>
      </w:r>
      <w:r>
        <w:rPr>
          <w:spacing w:val="-6"/>
        </w:rPr>
        <w:t xml:space="preserve"> </w:t>
      </w:r>
      <w:r>
        <w:t>the</w:t>
      </w:r>
      <w:r>
        <w:rPr>
          <w:spacing w:val="-3"/>
        </w:rPr>
        <w:t xml:space="preserve"> </w:t>
      </w:r>
      <w:r>
        <w:t>definition</w:t>
      </w:r>
      <w:r>
        <w:rPr>
          <w:spacing w:val="-3"/>
        </w:rPr>
        <w:t xml:space="preserve"> </w:t>
      </w:r>
      <w:r>
        <w:t>of</w:t>
      </w:r>
      <w:r>
        <w:rPr>
          <w:spacing w:val="-5"/>
        </w:rPr>
        <w:t xml:space="preserve"> </w:t>
      </w:r>
      <w:r>
        <w:t>hazardous</w:t>
      </w:r>
      <w:r>
        <w:rPr>
          <w:spacing w:val="-3"/>
        </w:rPr>
        <w:t xml:space="preserve"> </w:t>
      </w:r>
      <w:r>
        <w:t>material</w:t>
      </w:r>
      <w:r>
        <w:rPr>
          <w:spacing w:val="-5"/>
        </w:rPr>
        <w:t xml:space="preserve"> </w:t>
      </w:r>
      <w:r>
        <w:t>or</w:t>
      </w:r>
      <w:r>
        <w:rPr>
          <w:spacing w:val="-2"/>
        </w:rPr>
        <w:t xml:space="preserve"> </w:t>
      </w:r>
      <w:r>
        <w:t>hazardous waste is not included.</w:t>
      </w:r>
    </w:p>
    <w:p w14:paraId="3125CB25" w14:textId="77777777" w:rsidR="00CE643D" w:rsidRDefault="00443152">
      <w:pPr>
        <w:pStyle w:val="ListParagraph"/>
        <w:numPr>
          <w:ilvl w:val="3"/>
          <w:numId w:val="39"/>
        </w:numPr>
        <w:tabs>
          <w:tab w:val="left" w:pos="2068"/>
          <w:tab w:val="left" w:pos="2071"/>
        </w:tabs>
        <w:spacing w:before="118"/>
        <w:ind w:left="2071" w:right="603" w:hanging="272"/>
        <w:jc w:val="left"/>
      </w:pPr>
      <w:r>
        <w:rPr>
          <w:u w:val="single"/>
        </w:rPr>
        <w:t>Paint</w:t>
      </w:r>
      <w:r>
        <w:rPr>
          <w:spacing w:val="-1"/>
          <w:u w:val="single"/>
        </w:rPr>
        <w:t xml:space="preserve"> </w:t>
      </w:r>
      <w:r>
        <w:rPr>
          <w:u w:val="single"/>
        </w:rPr>
        <w:t>cans</w:t>
      </w:r>
      <w:r>
        <w:t>:</w:t>
      </w:r>
      <w:r>
        <w:rPr>
          <w:spacing w:val="40"/>
        </w:rPr>
        <w:t xml:space="preserve"> </w:t>
      </w:r>
      <w:r>
        <w:t>Metal</w:t>
      </w:r>
      <w:r>
        <w:rPr>
          <w:spacing w:val="-1"/>
        </w:rPr>
        <w:t xml:space="preserve"> </w:t>
      </w:r>
      <w:r>
        <w:t>cans</w:t>
      </w:r>
      <w:r>
        <w:rPr>
          <w:spacing w:val="-2"/>
        </w:rPr>
        <w:t xml:space="preserve"> </w:t>
      </w:r>
      <w:r>
        <w:t>that</w:t>
      </w:r>
      <w:r>
        <w:rPr>
          <w:spacing w:val="-4"/>
        </w:rPr>
        <w:t xml:space="preserve"> </w:t>
      </w:r>
      <w:r>
        <w:t>are</w:t>
      </w:r>
      <w:r>
        <w:rPr>
          <w:spacing w:val="-4"/>
        </w:rPr>
        <w:t xml:space="preserve"> </w:t>
      </w:r>
      <w:r>
        <w:t>empty</w:t>
      </w:r>
      <w:r>
        <w:rPr>
          <w:spacing w:val="-5"/>
        </w:rPr>
        <w:t xml:space="preserve"> </w:t>
      </w:r>
      <w:r>
        <w:t>of</w:t>
      </w:r>
      <w:r>
        <w:rPr>
          <w:spacing w:val="-1"/>
        </w:rPr>
        <w:t xml:space="preserve"> </w:t>
      </w:r>
      <w:r>
        <w:t>paints,</w:t>
      </w:r>
      <w:r>
        <w:rPr>
          <w:spacing w:val="-2"/>
        </w:rPr>
        <w:t xml:space="preserve"> </w:t>
      </w:r>
      <w:r>
        <w:t>solvents,</w:t>
      </w:r>
      <w:r>
        <w:rPr>
          <w:spacing w:val="-5"/>
        </w:rPr>
        <w:t xml:space="preserve"> </w:t>
      </w:r>
      <w:r>
        <w:t>thinners</w:t>
      </w:r>
      <w:r>
        <w:rPr>
          <w:spacing w:val="-2"/>
        </w:rPr>
        <w:t xml:space="preserve"> </w:t>
      </w:r>
      <w:r>
        <w:t>and</w:t>
      </w:r>
      <w:r>
        <w:rPr>
          <w:spacing w:val="-5"/>
        </w:rPr>
        <w:t xml:space="preserve"> </w:t>
      </w:r>
      <w:r>
        <w:t>adhesives.</w:t>
      </w:r>
      <w:r>
        <w:rPr>
          <w:spacing w:val="40"/>
        </w:rPr>
        <w:t xml:space="preserve"> </w:t>
      </w:r>
      <w:r>
        <w:t>If permitted by the paint can label, a thin dry film may remain in the can.</w:t>
      </w:r>
    </w:p>
    <w:p w14:paraId="3125CB26" w14:textId="77777777" w:rsidR="00CE643D" w:rsidRDefault="00443152">
      <w:pPr>
        <w:pStyle w:val="ListParagraph"/>
        <w:numPr>
          <w:ilvl w:val="3"/>
          <w:numId w:val="39"/>
        </w:numPr>
        <w:tabs>
          <w:tab w:val="left" w:pos="2071"/>
          <w:tab w:val="left" w:pos="2519"/>
        </w:tabs>
        <w:spacing w:before="121"/>
        <w:ind w:left="2071" w:right="370" w:hanging="272"/>
        <w:jc w:val="left"/>
      </w:pPr>
      <w:r>
        <w:tab/>
      </w:r>
      <w:r>
        <w:rPr>
          <w:u w:val="single"/>
        </w:rPr>
        <w:t>Recyclables</w:t>
      </w:r>
      <w:r>
        <w:t>:</w:t>
      </w:r>
      <w:r>
        <w:rPr>
          <w:spacing w:val="40"/>
        </w:rPr>
        <w:t xml:space="preserve"> </w:t>
      </w:r>
      <w:r>
        <w:t>Materials, equipment and</w:t>
      </w:r>
      <w:r>
        <w:rPr>
          <w:spacing w:val="-2"/>
        </w:rPr>
        <w:t xml:space="preserve"> </w:t>
      </w:r>
      <w:r>
        <w:t>assemblies</w:t>
      </w:r>
      <w:r>
        <w:rPr>
          <w:spacing w:val="-1"/>
        </w:rPr>
        <w:t xml:space="preserve"> </w:t>
      </w:r>
      <w:r>
        <w:t>such as doors, windows,</w:t>
      </w:r>
      <w:r>
        <w:rPr>
          <w:spacing w:val="-2"/>
        </w:rPr>
        <w:t xml:space="preserve"> </w:t>
      </w:r>
      <w:r>
        <w:t>door and window frames, plumbing fixtures, glazing and mirrors that are recovered and</w:t>
      </w:r>
      <w:r>
        <w:rPr>
          <w:spacing w:val="40"/>
        </w:rPr>
        <w:t xml:space="preserve"> </w:t>
      </w:r>
      <w:r>
        <w:t>sold as recyclable.</w:t>
      </w:r>
      <w:r>
        <w:rPr>
          <w:spacing w:val="40"/>
        </w:rPr>
        <w:t xml:space="preserve"> </w:t>
      </w:r>
      <w:r>
        <w:t>Metal meeting the definition of lead contaminated or lead based paint contaminated [may] [may not] be included as recyclable if sold to a scrap metal company.</w:t>
      </w:r>
      <w:r>
        <w:rPr>
          <w:spacing w:val="-3"/>
        </w:rPr>
        <w:t xml:space="preserve"> </w:t>
      </w:r>
      <w:r>
        <w:t>Paint</w:t>
      </w:r>
      <w:r>
        <w:rPr>
          <w:spacing w:val="-2"/>
        </w:rPr>
        <w:t xml:space="preserve"> </w:t>
      </w:r>
      <w:r>
        <w:t>cans</w:t>
      </w:r>
      <w:r>
        <w:rPr>
          <w:spacing w:val="-3"/>
        </w:rPr>
        <w:t xml:space="preserve"> </w:t>
      </w:r>
      <w:r>
        <w:t>[may]</w:t>
      </w:r>
      <w:r>
        <w:rPr>
          <w:spacing w:val="-2"/>
        </w:rPr>
        <w:t xml:space="preserve"> </w:t>
      </w:r>
      <w:r>
        <w:t>[may</w:t>
      </w:r>
      <w:r>
        <w:rPr>
          <w:spacing w:val="-5"/>
        </w:rPr>
        <w:t xml:space="preserve"> </w:t>
      </w:r>
      <w:r>
        <w:t>not]</w:t>
      </w:r>
      <w:r>
        <w:rPr>
          <w:spacing w:val="-2"/>
        </w:rPr>
        <w:t xml:space="preserve"> </w:t>
      </w:r>
      <w:r>
        <w:t>be</w:t>
      </w:r>
      <w:r>
        <w:rPr>
          <w:spacing w:val="-3"/>
        </w:rPr>
        <w:t xml:space="preserve"> </w:t>
      </w:r>
      <w:r>
        <w:t>included</w:t>
      </w:r>
      <w:r>
        <w:rPr>
          <w:spacing w:val="-3"/>
        </w:rPr>
        <w:t xml:space="preserve"> </w:t>
      </w:r>
      <w:r>
        <w:t>as</w:t>
      </w:r>
      <w:r>
        <w:rPr>
          <w:spacing w:val="-3"/>
        </w:rPr>
        <w:t xml:space="preserve"> </w:t>
      </w:r>
      <w:r>
        <w:t>recyclable</w:t>
      </w:r>
      <w:r>
        <w:rPr>
          <w:spacing w:val="-3"/>
        </w:rPr>
        <w:t xml:space="preserve"> </w:t>
      </w:r>
      <w:r>
        <w:t>if</w:t>
      </w:r>
      <w:r>
        <w:rPr>
          <w:spacing w:val="-2"/>
        </w:rPr>
        <w:t xml:space="preserve"> </w:t>
      </w:r>
      <w:r>
        <w:t>sold</w:t>
      </w:r>
      <w:r>
        <w:rPr>
          <w:spacing w:val="-5"/>
        </w:rPr>
        <w:t xml:space="preserve"> </w:t>
      </w:r>
      <w:r>
        <w:t>to</w:t>
      </w:r>
      <w:r>
        <w:rPr>
          <w:spacing w:val="-3"/>
        </w:rPr>
        <w:t xml:space="preserve"> </w:t>
      </w:r>
      <w:r>
        <w:t>a</w:t>
      </w:r>
      <w:r>
        <w:rPr>
          <w:spacing w:val="-4"/>
        </w:rPr>
        <w:t xml:space="preserve"> </w:t>
      </w:r>
      <w:r>
        <w:t>scrap</w:t>
      </w:r>
      <w:r>
        <w:rPr>
          <w:spacing w:val="-5"/>
        </w:rPr>
        <w:t xml:space="preserve"> </w:t>
      </w:r>
      <w:r>
        <w:t>metal company.</w:t>
      </w:r>
      <w:r>
        <w:rPr>
          <w:spacing w:val="40"/>
        </w:rPr>
        <w:t xml:space="preserve"> </w:t>
      </w:r>
      <w:r>
        <w:t xml:space="preserve">Plastics and glass, with CRV </w:t>
      </w:r>
      <w:proofErr w:type="gramStart"/>
      <w:r>
        <w:t>ratings</w:t>
      </w:r>
      <w:proofErr w:type="gramEnd"/>
      <w:r>
        <w:t xml:space="preserve"> are also defined as recyclables.</w:t>
      </w:r>
    </w:p>
    <w:p w14:paraId="3125CB27" w14:textId="77777777" w:rsidR="00CE643D" w:rsidRDefault="00443152">
      <w:pPr>
        <w:pStyle w:val="ListParagraph"/>
        <w:numPr>
          <w:ilvl w:val="3"/>
          <w:numId w:val="39"/>
        </w:numPr>
        <w:tabs>
          <w:tab w:val="left" w:pos="2071"/>
          <w:tab w:val="left" w:pos="2074"/>
        </w:tabs>
        <w:spacing w:before="119"/>
        <w:ind w:left="2071" w:right="563" w:hanging="272"/>
        <w:jc w:val="left"/>
      </w:pPr>
      <w:r>
        <w:rPr>
          <w:u w:val="single"/>
        </w:rPr>
        <w:t>Hazardous Waste</w:t>
      </w:r>
      <w:r>
        <w:t>:</w:t>
      </w:r>
      <w:r>
        <w:rPr>
          <w:spacing w:val="40"/>
        </w:rPr>
        <w:t xml:space="preserve"> </w:t>
      </w:r>
      <w:r>
        <w:t>By</w:t>
      </w:r>
      <w:r>
        <w:rPr>
          <w:spacing w:val="-1"/>
        </w:rPr>
        <w:t xml:space="preserve"> </w:t>
      </w:r>
      <w:r>
        <w:t>definition,</w:t>
      </w:r>
      <w:r>
        <w:rPr>
          <w:spacing w:val="-1"/>
        </w:rPr>
        <w:t xml:space="preserve"> </w:t>
      </w:r>
      <w:r>
        <w:t xml:space="preserve">to be </w:t>
      </w:r>
      <w:proofErr w:type="gramStart"/>
      <w:r>
        <w:t>a hazardous</w:t>
      </w:r>
      <w:proofErr w:type="gramEnd"/>
      <w:r>
        <w:t xml:space="preserve"> waste a material must first meet the definition of a solid waste.</w:t>
      </w:r>
      <w:r>
        <w:rPr>
          <w:spacing w:val="40"/>
        </w:rPr>
        <w:t xml:space="preserve"> </w:t>
      </w:r>
      <w:r>
        <w:t xml:space="preserve">Regulated </w:t>
      </w:r>
      <w:proofErr w:type="gramStart"/>
      <w:r>
        <w:t>wastes</w:t>
      </w:r>
      <w:proofErr w:type="gramEnd"/>
      <w:r>
        <w:t>, hazardous waste and hazardous debris</w:t>
      </w:r>
      <w:r>
        <w:rPr>
          <w:spacing w:val="-2"/>
        </w:rPr>
        <w:t xml:space="preserve"> </w:t>
      </w:r>
      <w:r>
        <w:t>are</w:t>
      </w:r>
      <w:r>
        <w:rPr>
          <w:spacing w:val="-4"/>
        </w:rPr>
        <w:t xml:space="preserve"> </w:t>
      </w:r>
      <w:r>
        <w:t>special</w:t>
      </w:r>
      <w:r>
        <w:rPr>
          <w:spacing w:val="-1"/>
        </w:rPr>
        <w:t xml:space="preserve"> </w:t>
      </w:r>
      <w:r>
        <w:t>cases</w:t>
      </w:r>
      <w:r>
        <w:rPr>
          <w:spacing w:val="-4"/>
        </w:rPr>
        <w:t xml:space="preserve"> </w:t>
      </w:r>
      <w:r>
        <w:t>of</w:t>
      </w:r>
      <w:r>
        <w:rPr>
          <w:spacing w:val="-1"/>
        </w:rPr>
        <w:t xml:space="preserve"> </w:t>
      </w:r>
      <w:r>
        <w:t>solid</w:t>
      </w:r>
      <w:r>
        <w:rPr>
          <w:spacing w:val="-2"/>
        </w:rPr>
        <w:t xml:space="preserve"> </w:t>
      </w:r>
      <w:r>
        <w:t>waste.</w:t>
      </w:r>
      <w:r>
        <w:rPr>
          <w:spacing w:val="40"/>
        </w:rPr>
        <w:t xml:space="preserve"> </w:t>
      </w:r>
      <w:r>
        <w:t>They</w:t>
      </w:r>
      <w:r>
        <w:rPr>
          <w:spacing w:val="-5"/>
        </w:rPr>
        <w:t xml:space="preserve"> </w:t>
      </w:r>
      <w:r>
        <w:t>have</w:t>
      </w:r>
      <w:r>
        <w:rPr>
          <w:spacing w:val="-2"/>
        </w:rPr>
        <w:t xml:space="preserve"> </w:t>
      </w:r>
      <w:r>
        <w:t>additional</w:t>
      </w:r>
      <w:r>
        <w:rPr>
          <w:spacing w:val="-4"/>
        </w:rPr>
        <w:t xml:space="preserve"> </w:t>
      </w:r>
      <w:r>
        <w:t>regulatory</w:t>
      </w:r>
      <w:r>
        <w:rPr>
          <w:spacing w:val="-5"/>
        </w:rPr>
        <w:t xml:space="preserve"> </w:t>
      </w:r>
      <w:r>
        <w:t>controls</w:t>
      </w:r>
      <w:r>
        <w:rPr>
          <w:spacing w:val="-4"/>
        </w:rPr>
        <w:t xml:space="preserve"> </w:t>
      </w:r>
      <w:r>
        <w:t>and must be handled separately.</w:t>
      </w:r>
      <w:r>
        <w:rPr>
          <w:spacing w:val="40"/>
        </w:rPr>
        <w:t xml:space="preserve"> </w:t>
      </w:r>
      <w:r>
        <w:t>They are thus defined separately in this document.</w:t>
      </w:r>
    </w:p>
    <w:p w14:paraId="3125CB28" w14:textId="77777777" w:rsidR="00CE643D" w:rsidRDefault="00443152">
      <w:pPr>
        <w:pStyle w:val="BodyText"/>
        <w:spacing w:before="121"/>
        <w:ind w:left="2071" w:right="410"/>
      </w:pPr>
      <w:r>
        <w:t xml:space="preserve">Material not regulated as solid waste </w:t>
      </w:r>
      <w:proofErr w:type="gramStart"/>
      <w:r>
        <w:t>are:</w:t>
      </w:r>
      <w:proofErr w:type="gramEnd"/>
      <w:r>
        <w:t xml:space="preserve"> nuclear source or byproduct materials regulated</w:t>
      </w:r>
      <w:r>
        <w:rPr>
          <w:spacing w:val="-3"/>
        </w:rPr>
        <w:t xml:space="preserve"> </w:t>
      </w:r>
      <w:r>
        <w:t>under</w:t>
      </w:r>
      <w:r>
        <w:rPr>
          <w:spacing w:val="-5"/>
        </w:rPr>
        <w:t xml:space="preserve"> </w:t>
      </w:r>
      <w:r>
        <w:t>the</w:t>
      </w:r>
      <w:r>
        <w:rPr>
          <w:spacing w:val="-3"/>
        </w:rPr>
        <w:t xml:space="preserve"> </w:t>
      </w:r>
      <w:r>
        <w:t>Federal</w:t>
      </w:r>
      <w:r>
        <w:rPr>
          <w:spacing w:val="-5"/>
        </w:rPr>
        <w:t xml:space="preserve"> </w:t>
      </w:r>
      <w:r>
        <w:t>Atomic</w:t>
      </w:r>
      <w:r>
        <w:rPr>
          <w:spacing w:val="-3"/>
        </w:rPr>
        <w:t xml:space="preserve"> </w:t>
      </w:r>
      <w:r>
        <w:t>Energy</w:t>
      </w:r>
      <w:r>
        <w:rPr>
          <w:spacing w:val="-6"/>
        </w:rPr>
        <w:t xml:space="preserve"> </w:t>
      </w:r>
      <w:r>
        <w:t>Act</w:t>
      </w:r>
      <w:r>
        <w:rPr>
          <w:spacing w:val="-2"/>
        </w:rPr>
        <w:t xml:space="preserve"> </w:t>
      </w:r>
      <w:r>
        <w:t>of</w:t>
      </w:r>
      <w:r>
        <w:rPr>
          <w:spacing w:val="-2"/>
        </w:rPr>
        <w:t xml:space="preserve"> </w:t>
      </w:r>
      <w:r>
        <w:t>1954</w:t>
      </w:r>
      <w:r>
        <w:rPr>
          <w:spacing w:val="-3"/>
        </w:rPr>
        <w:t xml:space="preserve"> </w:t>
      </w:r>
      <w:r>
        <w:t>as</w:t>
      </w:r>
      <w:r>
        <w:rPr>
          <w:spacing w:val="-3"/>
        </w:rPr>
        <w:t xml:space="preserve"> </w:t>
      </w:r>
      <w:r>
        <w:t>amended;</w:t>
      </w:r>
      <w:r>
        <w:rPr>
          <w:spacing w:val="-2"/>
        </w:rPr>
        <w:t xml:space="preserve"> </w:t>
      </w:r>
      <w:r>
        <w:t>suspended</w:t>
      </w:r>
      <w:r>
        <w:rPr>
          <w:spacing w:val="-3"/>
        </w:rPr>
        <w:t xml:space="preserve"> </w:t>
      </w:r>
      <w:r>
        <w:t>or dissolved materials in domestic sewage effluent</w:t>
      </w:r>
      <w:r>
        <w:rPr>
          <w:spacing w:val="-2"/>
        </w:rPr>
        <w:t xml:space="preserve"> </w:t>
      </w:r>
      <w:r>
        <w:t>or</w:t>
      </w:r>
      <w:r>
        <w:rPr>
          <w:spacing w:val="-2"/>
        </w:rPr>
        <w:t xml:space="preserve"> </w:t>
      </w:r>
      <w:r>
        <w:t>irrigation return</w:t>
      </w:r>
      <w:r>
        <w:rPr>
          <w:spacing w:val="-3"/>
        </w:rPr>
        <w:t xml:space="preserve"> </w:t>
      </w:r>
      <w:r>
        <w:t>flows, or other regulated point source discharges; regulated air emissions; and fluids or wastes associated with natural gas or crude oil exploration or production.</w:t>
      </w:r>
    </w:p>
    <w:p w14:paraId="3125CB29" w14:textId="77777777" w:rsidR="00CE643D" w:rsidRDefault="00443152">
      <w:pPr>
        <w:pStyle w:val="Heading2"/>
        <w:numPr>
          <w:ilvl w:val="2"/>
          <w:numId w:val="39"/>
        </w:numPr>
        <w:tabs>
          <w:tab w:val="left" w:pos="1075"/>
        </w:tabs>
        <w:ind w:left="1075" w:hanging="715"/>
      </w:pPr>
      <w:r>
        <w:rPr>
          <w:spacing w:val="-2"/>
        </w:rPr>
        <w:t>Garbage</w:t>
      </w:r>
    </w:p>
    <w:p w14:paraId="3125CB2A" w14:textId="77777777" w:rsidR="00CE643D" w:rsidRDefault="00443152">
      <w:pPr>
        <w:pStyle w:val="BodyText"/>
        <w:spacing w:before="103"/>
        <w:ind w:left="1135"/>
      </w:pPr>
      <w:r>
        <w:t>Refuse</w:t>
      </w:r>
      <w:r>
        <w:rPr>
          <w:spacing w:val="-4"/>
        </w:rPr>
        <w:t xml:space="preserve"> </w:t>
      </w:r>
      <w:r>
        <w:t>and</w:t>
      </w:r>
      <w:r>
        <w:rPr>
          <w:spacing w:val="-5"/>
        </w:rPr>
        <w:t xml:space="preserve"> </w:t>
      </w:r>
      <w:r>
        <w:t>scraps</w:t>
      </w:r>
      <w:r>
        <w:rPr>
          <w:spacing w:val="-5"/>
        </w:rPr>
        <w:t xml:space="preserve"> </w:t>
      </w:r>
      <w:r>
        <w:t>resulting</w:t>
      </w:r>
      <w:r>
        <w:rPr>
          <w:spacing w:val="-6"/>
        </w:rPr>
        <w:t xml:space="preserve"> </w:t>
      </w:r>
      <w:r>
        <w:t>from</w:t>
      </w:r>
      <w:r>
        <w:rPr>
          <w:spacing w:val="-7"/>
        </w:rPr>
        <w:t xml:space="preserve"> </w:t>
      </w:r>
      <w:r>
        <w:t>preparation,</w:t>
      </w:r>
      <w:r>
        <w:rPr>
          <w:spacing w:val="-3"/>
        </w:rPr>
        <w:t xml:space="preserve"> </w:t>
      </w:r>
      <w:r>
        <w:t>cooking,</w:t>
      </w:r>
      <w:r>
        <w:rPr>
          <w:spacing w:val="-3"/>
        </w:rPr>
        <w:t xml:space="preserve"> </w:t>
      </w:r>
      <w:r>
        <w:t>dispensing,</w:t>
      </w:r>
      <w:r>
        <w:rPr>
          <w:spacing w:val="-4"/>
        </w:rPr>
        <w:t xml:space="preserve"> </w:t>
      </w:r>
      <w:r>
        <w:t>and</w:t>
      </w:r>
      <w:r>
        <w:rPr>
          <w:spacing w:val="-3"/>
        </w:rPr>
        <w:t xml:space="preserve"> </w:t>
      </w:r>
      <w:r>
        <w:t>consumption</w:t>
      </w:r>
      <w:r>
        <w:rPr>
          <w:spacing w:val="-6"/>
        </w:rPr>
        <w:t xml:space="preserve"> </w:t>
      </w:r>
      <w:r>
        <w:t>of</w:t>
      </w:r>
      <w:r>
        <w:rPr>
          <w:spacing w:val="-4"/>
        </w:rPr>
        <w:t xml:space="preserve"> </w:t>
      </w:r>
      <w:r>
        <w:rPr>
          <w:spacing w:val="-2"/>
        </w:rPr>
        <w:t>food.</w:t>
      </w:r>
    </w:p>
    <w:p w14:paraId="3125CB2B" w14:textId="77777777" w:rsidR="00CE643D" w:rsidRDefault="00443152">
      <w:pPr>
        <w:pStyle w:val="Heading2"/>
        <w:numPr>
          <w:ilvl w:val="2"/>
          <w:numId w:val="39"/>
        </w:numPr>
        <w:tabs>
          <w:tab w:val="left" w:pos="1075"/>
        </w:tabs>
        <w:spacing w:before="126"/>
        <w:ind w:left="1075" w:hanging="715"/>
      </w:pPr>
      <w:r>
        <w:t>Chemical</w:t>
      </w:r>
      <w:r>
        <w:rPr>
          <w:spacing w:val="-7"/>
        </w:rPr>
        <w:t xml:space="preserve"> </w:t>
      </w:r>
      <w:r>
        <w:rPr>
          <w:spacing w:val="-2"/>
        </w:rPr>
        <w:t>Waste</w:t>
      </w:r>
    </w:p>
    <w:p w14:paraId="3125CB2C" w14:textId="77777777" w:rsidR="00CE643D" w:rsidRDefault="00443152">
      <w:pPr>
        <w:pStyle w:val="BodyText"/>
        <w:spacing w:before="103"/>
        <w:ind w:left="1080"/>
      </w:pPr>
      <w:r>
        <w:t>This</w:t>
      </w:r>
      <w:r>
        <w:rPr>
          <w:spacing w:val="-9"/>
        </w:rPr>
        <w:t xml:space="preserve"> </w:t>
      </w:r>
      <w:r>
        <w:t>includes</w:t>
      </w:r>
      <w:r>
        <w:rPr>
          <w:spacing w:val="-4"/>
        </w:rPr>
        <w:t xml:space="preserve"> </w:t>
      </w:r>
      <w:r>
        <w:t>salts,</w:t>
      </w:r>
      <w:r>
        <w:rPr>
          <w:spacing w:val="-4"/>
        </w:rPr>
        <w:t xml:space="preserve"> </w:t>
      </w:r>
      <w:r>
        <w:t>acids,</w:t>
      </w:r>
      <w:r>
        <w:rPr>
          <w:spacing w:val="-4"/>
        </w:rPr>
        <w:t xml:space="preserve"> </w:t>
      </w:r>
      <w:r>
        <w:t>alkalizes,</w:t>
      </w:r>
      <w:r>
        <w:rPr>
          <w:spacing w:val="-5"/>
        </w:rPr>
        <w:t xml:space="preserve"> </w:t>
      </w:r>
      <w:r>
        <w:t>herbicides,</w:t>
      </w:r>
      <w:r>
        <w:rPr>
          <w:spacing w:val="-4"/>
        </w:rPr>
        <w:t xml:space="preserve"> </w:t>
      </w:r>
      <w:r>
        <w:t>pesticides,</w:t>
      </w:r>
      <w:r>
        <w:rPr>
          <w:spacing w:val="-4"/>
        </w:rPr>
        <w:t xml:space="preserve"> </w:t>
      </w:r>
      <w:r>
        <w:t>and</w:t>
      </w:r>
      <w:r>
        <w:rPr>
          <w:spacing w:val="-7"/>
        </w:rPr>
        <w:t xml:space="preserve"> </w:t>
      </w:r>
      <w:r>
        <w:t>organic</w:t>
      </w:r>
      <w:r>
        <w:rPr>
          <w:spacing w:val="-4"/>
        </w:rPr>
        <w:t xml:space="preserve"> </w:t>
      </w:r>
      <w:r>
        <w:rPr>
          <w:spacing w:val="-2"/>
        </w:rPr>
        <w:t>chemicals.</w:t>
      </w:r>
    </w:p>
    <w:p w14:paraId="3125CB2D" w14:textId="77777777" w:rsidR="00CE643D" w:rsidRDefault="00443152">
      <w:pPr>
        <w:pStyle w:val="Heading2"/>
        <w:numPr>
          <w:ilvl w:val="2"/>
          <w:numId w:val="39"/>
        </w:numPr>
        <w:tabs>
          <w:tab w:val="left" w:pos="1075"/>
        </w:tabs>
        <w:ind w:left="1075" w:hanging="715"/>
      </w:pPr>
      <w:r>
        <w:t>Hazardous</w:t>
      </w:r>
      <w:r>
        <w:rPr>
          <w:spacing w:val="-6"/>
        </w:rPr>
        <w:t xml:space="preserve"> </w:t>
      </w:r>
      <w:r>
        <w:rPr>
          <w:spacing w:val="-2"/>
        </w:rPr>
        <w:t>Waste</w:t>
      </w:r>
    </w:p>
    <w:p w14:paraId="3125CB2E" w14:textId="77777777" w:rsidR="00CE643D" w:rsidRDefault="00443152">
      <w:pPr>
        <w:pStyle w:val="BodyText"/>
        <w:spacing w:before="102"/>
        <w:ind w:left="1080" w:right="460"/>
      </w:pPr>
      <w:r>
        <w:t>Any</w:t>
      </w:r>
      <w:r>
        <w:rPr>
          <w:spacing w:val="-5"/>
        </w:rPr>
        <w:t xml:space="preserve"> </w:t>
      </w:r>
      <w:r>
        <w:t>discarded</w:t>
      </w:r>
      <w:r>
        <w:rPr>
          <w:spacing w:val="-3"/>
        </w:rPr>
        <w:t xml:space="preserve"> </w:t>
      </w:r>
      <w:r>
        <w:t>material,</w:t>
      </w:r>
      <w:r>
        <w:rPr>
          <w:spacing w:val="-3"/>
        </w:rPr>
        <w:t xml:space="preserve"> </w:t>
      </w:r>
      <w:r>
        <w:t>liquid,</w:t>
      </w:r>
      <w:r>
        <w:rPr>
          <w:spacing w:val="-3"/>
        </w:rPr>
        <w:t xml:space="preserve"> </w:t>
      </w:r>
      <w:r>
        <w:t>solid,</w:t>
      </w:r>
      <w:r>
        <w:rPr>
          <w:spacing w:val="-3"/>
        </w:rPr>
        <w:t xml:space="preserve"> </w:t>
      </w:r>
      <w:r>
        <w:t>or</w:t>
      </w:r>
      <w:r>
        <w:rPr>
          <w:spacing w:val="-2"/>
        </w:rPr>
        <w:t xml:space="preserve"> </w:t>
      </w:r>
      <w:r>
        <w:t>gas,</w:t>
      </w:r>
      <w:r>
        <w:rPr>
          <w:spacing w:val="-3"/>
        </w:rPr>
        <w:t xml:space="preserve"> </w:t>
      </w:r>
      <w:r>
        <w:t>which</w:t>
      </w:r>
      <w:r>
        <w:rPr>
          <w:spacing w:val="-3"/>
        </w:rPr>
        <w:t xml:space="preserve"> </w:t>
      </w:r>
      <w:r>
        <w:t>meets</w:t>
      </w:r>
      <w:r>
        <w:rPr>
          <w:spacing w:val="-5"/>
        </w:rPr>
        <w:t xml:space="preserve"> </w:t>
      </w:r>
      <w:r>
        <w:t>the</w:t>
      </w:r>
      <w:r>
        <w:rPr>
          <w:spacing w:val="-3"/>
        </w:rPr>
        <w:t xml:space="preserve"> </w:t>
      </w:r>
      <w:r>
        <w:t>definition</w:t>
      </w:r>
      <w:r>
        <w:rPr>
          <w:spacing w:val="-3"/>
        </w:rPr>
        <w:t xml:space="preserve"> </w:t>
      </w:r>
      <w:r>
        <w:t>of</w:t>
      </w:r>
      <w:r>
        <w:rPr>
          <w:spacing w:val="-2"/>
        </w:rPr>
        <w:t xml:space="preserve"> </w:t>
      </w:r>
      <w:r>
        <w:t>hazardous</w:t>
      </w:r>
      <w:r>
        <w:rPr>
          <w:spacing w:val="-3"/>
        </w:rPr>
        <w:t xml:space="preserve"> </w:t>
      </w:r>
      <w:r>
        <w:t>material</w:t>
      </w:r>
      <w:r>
        <w:rPr>
          <w:spacing w:val="-5"/>
        </w:rPr>
        <w:t xml:space="preserve"> </w:t>
      </w:r>
      <w:r>
        <w:t>or is designated hazardous waste by the Environmental Protection Agency or State Hazardous Control Authority as defined in 40 CFR 260, 40 CFR 261, 40 CFR 262, 40 CFR 263, 40 CFR</w:t>
      </w:r>
    </w:p>
    <w:p w14:paraId="3125CB2F" w14:textId="77777777" w:rsidR="00CE643D" w:rsidRDefault="00CE643D">
      <w:pPr>
        <w:pStyle w:val="BodyText"/>
        <w:sectPr w:rsidR="00CE643D">
          <w:pgSz w:w="12240" w:h="15840"/>
          <w:pgMar w:top="1340" w:right="1080" w:bottom="280" w:left="1080" w:header="520" w:footer="0" w:gutter="0"/>
          <w:cols w:space="720"/>
        </w:sectPr>
      </w:pPr>
    </w:p>
    <w:p w14:paraId="3125CB30" w14:textId="77777777" w:rsidR="00CE643D" w:rsidRDefault="00443152">
      <w:pPr>
        <w:pStyle w:val="BodyText"/>
        <w:spacing w:before="83" w:line="252" w:lineRule="exact"/>
        <w:ind w:left="1080"/>
      </w:pPr>
      <w:r>
        <w:lastRenderedPageBreak/>
        <w:t>264,</w:t>
      </w:r>
      <w:r>
        <w:rPr>
          <w:spacing w:val="-1"/>
        </w:rPr>
        <w:t xml:space="preserve"> </w:t>
      </w:r>
      <w:r>
        <w:t>40</w:t>
      </w:r>
      <w:r>
        <w:rPr>
          <w:spacing w:val="-1"/>
        </w:rPr>
        <w:t xml:space="preserve"> </w:t>
      </w:r>
      <w:r>
        <w:t>CFR</w:t>
      </w:r>
      <w:r>
        <w:rPr>
          <w:spacing w:val="-1"/>
        </w:rPr>
        <w:t xml:space="preserve"> </w:t>
      </w:r>
      <w:r>
        <w:t>265,</w:t>
      </w:r>
      <w:r>
        <w:rPr>
          <w:spacing w:val="-4"/>
        </w:rPr>
        <w:t xml:space="preserve"> </w:t>
      </w:r>
      <w:r>
        <w:t>40</w:t>
      </w:r>
      <w:r>
        <w:rPr>
          <w:spacing w:val="-1"/>
        </w:rPr>
        <w:t xml:space="preserve"> </w:t>
      </w:r>
      <w:r>
        <w:t>CFR</w:t>
      </w:r>
      <w:r>
        <w:rPr>
          <w:spacing w:val="-4"/>
        </w:rPr>
        <w:t xml:space="preserve"> </w:t>
      </w:r>
      <w:r>
        <w:t>266,</w:t>
      </w:r>
      <w:r>
        <w:rPr>
          <w:spacing w:val="-1"/>
        </w:rPr>
        <w:t xml:space="preserve"> </w:t>
      </w:r>
      <w:r>
        <w:t>40 CFR</w:t>
      </w:r>
      <w:r>
        <w:rPr>
          <w:spacing w:val="-2"/>
        </w:rPr>
        <w:t xml:space="preserve"> </w:t>
      </w:r>
      <w:r>
        <w:t>268,</w:t>
      </w:r>
      <w:r>
        <w:rPr>
          <w:spacing w:val="-3"/>
        </w:rPr>
        <w:t xml:space="preserve"> </w:t>
      </w:r>
      <w:r>
        <w:t>40</w:t>
      </w:r>
      <w:r>
        <w:rPr>
          <w:spacing w:val="-1"/>
        </w:rPr>
        <w:t xml:space="preserve"> </w:t>
      </w:r>
      <w:r>
        <w:t>CFR</w:t>
      </w:r>
      <w:r>
        <w:rPr>
          <w:spacing w:val="-5"/>
        </w:rPr>
        <w:t xml:space="preserve"> </w:t>
      </w:r>
      <w:r>
        <w:t>270, 40</w:t>
      </w:r>
      <w:r>
        <w:rPr>
          <w:spacing w:val="-1"/>
        </w:rPr>
        <w:t xml:space="preserve"> </w:t>
      </w:r>
      <w:r>
        <w:t>CFR</w:t>
      </w:r>
      <w:r>
        <w:rPr>
          <w:spacing w:val="-2"/>
        </w:rPr>
        <w:t xml:space="preserve"> </w:t>
      </w:r>
      <w:r>
        <w:t>271,</w:t>
      </w:r>
      <w:r>
        <w:rPr>
          <w:spacing w:val="-3"/>
        </w:rPr>
        <w:t xml:space="preserve"> </w:t>
      </w:r>
      <w:r>
        <w:t>40</w:t>
      </w:r>
      <w:r>
        <w:rPr>
          <w:spacing w:val="-1"/>
        </w:rPr>
        <w:t xml:space="preserve"> </w:t>
      </w:r>
      <w:r>
        <w:t>CFR</w:t>
      </w:r>
      <w:r>
        <w:rPr>
          <w:spacing w:val="-4"/>
        </w:rPr>
        <w:t xml:space="preserve"> </w:t>
      </w:r>
      <w:r>
        <w:t>272,</w:t>
      </w:r>
      <w:r>
        <w:rPr>
          <w:spacing w:val="-1"/>
        </w:rPr>
        <w:t xml:space="preserve"> </w:t>
      </w:r>
      <w:r>
        <w:t xml:space="preserve">40 </w:t>
      </w:r>
      <w:r>
        <w:rPr>
          <w:spacing w:val="-5"/>
        </w:rPr>
        <w:t>CFR</w:t>
      </w:r>
    </w:p>
    <w:p w14:paraId="3125CB31" w14:textId="77777777" w:rsidR="00CE643D" w:rsidRDefault="00443152">
      <w:pPr>
        <w:pStyle w:val="BodyText"/>
        <w:spacing w:line="252" w:lineRule="exact"/>
        <w:ind w:left="1080"/>
      </w:pPr>
      <w:r>
        <w:t>273,</w:t>
      </w:r>
      <w:r>
        <w:rPr>
          <w:spacing w:val="-4"/>
        </w:rPr>
        <w:t xml:space="preserve"> </w:t>
      </w:r>
      <w:r>
        <w:t>40</w:t>
      </w:r>
      <w:r>
        <w:rPr>
          <w:spacing w:val="-1"/>
        </w:rPr>
        <w:t xml:space="preserve"> </w:t>
      </w:r>
      <w:r>
        <w:t>CFR</w:t>
      </w:r>
      <w:r>
        <w:rPr>
          <w:spacing w:val="-2"/>
        </w:rPr>
        <w:t xml:space="preserve"> </w:t>
      </w:r>
      <w:r>
        <w:t>279,</w:t>
      </w:r>
      <w:r>
        <w:rPr>
          <w:spacing w:val="-3"/>
        </w:rPr>
        <w:t xml:space="preserve"> </w:t>
      </w:r>
      <w:r>
        <w:t>and</w:t>
      </w:r>
      <w:r>
        <w:rPr>
          <w:spacing w:val="-1"/>
        </w:rPr>
        <w:t xml:space="preserve"> </w:t>
      </w:r>
      <w:r>
        <w:t>40</w:t>
      </w:r>
      <w:r>
        <w:rPr>
          <w:spacing w:val="-1"/>
        </w:rPr>
        <w:t xml:space="preserve"> </w:t>
      </w:r>
      <w:r>
        <w:t>CFR</w:t>
      </w:r>
      <w:r>
        <w:rPr>
          <w:spacing w:val="-2"/>
        </w:rPr>
        <w:t xml:space="preserve"> </w:t>
      </w:r>
      <w:r>
        <w:rPr>
          <w:spacing w:val="-4"/>
        </w:rPr>
        <w:t>280.</w:t>
      </w:r>
    </w:p>
    <w:p w14:paraId="3125CB32" w14:textId="77777777" w:rsidR="00CE643D" w:rsidRDefault="00443152">
      <w:pPr>
        <w:pStyle w:val="Heading2"/>
        <w:numPr>
          <w:ilvl w:val="2"/>
          <w:numId w:val="39"/>
        </w:numPr>
        <w:tabs>
          <w:tab w:val="left" w:pos="1074"/>
        </w:tabs>
        <w:spacing w:before="127"/>
        <w:ind w:left="1074" w:hanging="715"/>
      </w:pPr>
      <w:r>
        <w:t>Hazardous</w:t>
      </w:r>
      <w:r>
        <w:rPr>
          <w:spacing w:val="-3"/>
        </w:rPr>
        <w:t xml:space="preserve"> </w:t>
      </w:r>
      <w:r>
        <w:rPr>
          <w:spacing w:val="-2"/>
        </w:rPr>
        <w:t>Debris</w:t>
      </w:r>
    </w:p>
    <w:p w14:paraId="3125CB33" w14:textId="77777777" w:rsidR="00CE643D" w:rsidRDefault="00443152">
      <w:pPr>
        <w:pStyle w:val="BodyText"/>
        <w:spacing w:before="102"/>
        <w:ind w:left="1079" w:right="460"/>
      </w:pPr>
      <w:r>
        <w:t>As defined in Solid Waste paragraph, debris that contains listed hazardous waste (either on the debris</w:t>
      </w:r>
      <w:r>
        <w:rPr>
          <w:spacing w:val="-2"/>
        </w:rPr>
        <w:t xml:space="preserve"> </w:t>
      </w:r>
      <w:r>
        <w:t>surface,</w:t>
      </w:r>
      <w:r>
        <w:rPr>
          <w:spacing w:val="-4"/>
        </w:rPr>
        <w:t xml:space="preserve"> </w:t>
      </w:r>
      <w:r>
        <w:t>or</w:t>
      </w:r>
      <w:r>
        <w:rPr>
          <w:spacing w:val="-4"/>
        </w:rPr>
        <w:t xml:space="preserve"> </w:t>
      </w:r>
      <w:r>
        <w:t>in</w:t>
      </w:r>
      <w:r>
        <w:rPr>
          <w:spacing w:val="-4"/>
        </w:rPr>
        <w:t xml:space="preserve"> </w:t>
      </w:r>
      <w:r>
        <w:t>its</w:t>
      </w:r>
      <w:r>
        <w:rPr>
          <w:spacing w:val="-4"/>
        </w:rPr>
        <w:t xml:space="preserve"> </w:t>
      </w:r>
      <w:r>
        <w:t>interstices,</w:t>
      </w:r>
      <w:r>
        <w:rPr>
          <w:spacing w:val="-2"/>
        </w:rPr>
        <w:t xml:space="preserve"> </w:t>
      </w:r>
      <w:r>
        <w:t>such</w:t>
      </w:r>
      <w:r>
        <w:rPr>
          <w:spacing w:val="-2"/>
        </w:rPr>
        <w:t xml:space="preserve"> </w:t>
      </w:r>
      <w:r>
        <w:t>as</w:t>
      </w:r>
      <w:r>
        <w:rPr>
          <w:spacing w:val="-2"/>
        </w:rPr>
        <w:t xml:space="preserve"> </w:t>
      </w:r>
      <w:r>
        <w:t>pore</w:t>
      </w:r>
      <w:r>
        <w:rPr>
          <w:spacing w:val="-2"/>
        </w:rPr>
        <w:t xml:space="preserve"> </w:t>
      </w:r>
      <w:r>
        <w:t>structure)</w:t>
      </w:r>
      <w:r>
        <w:rPr>
          <w:spacing w:val="-1"/>
        </w:rPr>
        <w:t xml:space="preserve"> </w:t>
      </w:r>
      <w:r>
        <w:t>per</w:t>
      </w:r>
      <w:r>
        <w:rPr>
          <w:spacing w:val="-4"/>
        </w:rPr>
        <w:t xml:space="preserve"> </w:t>
      </w:r>
      <w:r>
        <w:t>40</w:t>
      </w:r>
      <w:r>
        <w:rPr>
          <w:spacing w:val="-2"/>
        </w:rPr>
        <w:t xml:space="preserve"> </w:t>
      </w:r>
      <w:r>
        <w:t>CFR</w:t>
      </w:r>
      <w:r>
        <w:rPr>
          <w:spacing w:val="-3"/>
        </w:rPr>
        <w:t xml:space="preserve"> </w:t>
      </w:r>
      <w:r>
        <w:t>261;</w:t>
      </w:r>
      <w:r>
        <w:rPr>
          <w:spacing w:val="-1"/>
        </w:rPr>
        <w:t xml:space="preserve"> </w:t>
      </w:r>
      <w:r>
        <w:t>or</w:t>
      </w:r>
      <w:r>
        <w:rPr>
          <w:spacing w:val="-4"/>
        </w:rPr>
        <w:t xml:space="preserve"> </w:t>
      </w:r>
      <w:r>
        <w:t>debris</w:t>
      </w:r>
      <w:r>
        <w:rPr>
          <w:spacing w:val="-2"/>
        </w:rPr>
        <w:t xml:space="preserve"> </w:t>
      </w:r>
      <w:r>
        <w:t>that</w:t>
      </w:r>
      <w:r>
        <w:rPr>
          <w:spacing w:val="-4"/>
        </w:rPr>
        <w:t xml:space="preserve"> </w:t>
      </w:r>
      <w:r>
        <w:t>exhibits a characteristic of hazardous waste per 40 CFR 261.</w:t>
      </w:r>
    </w:p>
    <w:p w14:paraId="3125CB34" w14:textId="77777777" w:rsidR="00CE643D" w:rsidRDefault="00443152">
      <w:pPr>
        <w:pStyle w:val="Heading2"/>
        <w:numPr>
          <w:ilvl w:val="2"/>
          <w:numId w:val="39"/>
        </w:numPr>
        <w:tabs>
          <w:tab w:val="left" w:pos="1074"/>
        </w:tabs>
        <w:ind w:left="1074" w:hanging="715"/>
      </w:pPr>
      <w:r>
        <w:t>Hazardous</w:t>
      </w:r>
      <w:r>
        <w:rPr>
          <w:spacing w:val="-6"/>
        </w:rPr>
        <w:t xml:space="preserve"> </w:t>
      </w:r>
      <w:r>
        <w:rPr>
          <w:spacing w:val="-2"/>
        </w:rPr>
        <w:t>Materials</w:t>
      </w:r>
    </w:p>
    <w:p w14:paraId="3125CB35" w14:textId="77777777" w:rsidR="00CE643D" w:rsidRDefault="00443152">
      <w:pPr>
        <w:pStyle w:val="BodyText"/>
        <w:spacing w:before="103"/>
        <w:ind w:left="1079" w:right="410"/>
      </w:pPr>
      <w:r>
        <w:t>Hazardous</w:t>
      </w:r>
      <w:r>
        <w:rPr>
          <w:spacing w:val="-2"/>
        </w:rPr>
        <w:t xml:space="preserve"> </w:t>
      </w:r>
      <w:r>
        <w:t>materials</w:t>
      </w:r>
      <w:r>
        <w:rPr>
          <w:spacing w:val="-2"/>
        </w:rPr>
        <w:t xml:space="preserve"> </w:t>
      </w:r>
      <w:r>
        <w:t>as</w:t>
      </w:r>
      <w:r>
        <w:rPr>
          <w:spacing w:val="-2"/>
        </w:rPr>
        <w:t xml:space="preserve"> </w:t>
      </w:r>
      <w:r>
        <w:t>defined</w:t>
      </w:r>
      <w:r>
        <w:rPr>
          <w:spacing w:val="-2"/>
        </w:rPr>
        <w:t xml:space="preserve"> </w:t>
      </w:r>
      <w:r>
        <w:t>in</w:t>
      </w:r>
      <w:r>
        <w:rPr>
          <w:spacing w:val="-5"/>
        </w:rPr>
        <w:t xml:space="preserve"> </w:t>
      </w:r>
      <w:r>
        <w:t>49</w:t>
      </w:r>
      <w:r>
        <w:rPr>
          <w:spacing w:val="-2"/>
        </w:rPr>
        <w:t xml:space="preserve"> </w:t>
      </w:r>
      <w:r>
        <w:t>CFR</w:t>
      </w:r>
      <w:r>
        <w:rPr>
          <w:spacing w:val="-3"/>
        </w:rPr>
        <w:t xml:space="preserve"> </w:t>
      </w:r>
      <w:r>
        <w:t>171</w:t>
      </w:r>
      <w:r>
        <w:rPr>
          <w:spacing w:val="-5"/>
        </w:rPr>
        <w:t xml:space="preserve"> </w:t>
      </w:r>
      <w:r>
        <w:t>and</w:t>
      </w:r>
      <w:r>
        <w:rPr>
          <w:spacing w:val="-5"/>
        </w:rPr>
        <w:t xml:space="preserve"> </w:t>
      </w:r>
      <w:r>
        <w:t>listed</w:t>
      </w:r>
      <w:r>
        <w:rPr>
          <w:spacing w:val="-2"/>
        </w:rPr>
        <w:t xml:space="preserve"> </w:t>
      </w:r>
      <w:r>
        <w:t>in</w:t>
      </w:r>
      <w:r>
        <w:rPr>
          <w:spacing w:val="-2"/>
        </w:rPr>
        <w:t xml:space="preserve"> </w:t>
      </w:r>
      <w:r>
        <w:t>49</w:t>
      </w:r>
      <w:r>
        <w:rPr>
          <w:spacing w:val="-2"/>
        </w:rPr>
        <w:t xml:space="preserve"> </w:t>
      </w:r>
      <w:r>
        <w:t>CFR</w:t>
      </w:r>
      <w:r>
        <w:rPr>
          <w:spacing w:val="-3"/>
        </w:rPr>
        <w:t xml:space="preserve"> </w:t>
      </w:r>
      <w:r>
        <w:t>172.</w:t>
      </w:r>
      <w:r>
        <w:rPr>
          <w:spacing w:val="-2"/>
        </w:rPr>
        <w:t xml:space="preserve"> </w:t>
      </w:r>
      <w:r>
        <w:t>Hazardous</w:t>
      </w:r>
      <w:r>
        <w:rPr>
          <w:spacing w:val="-2"/>
        </w:rPr>
        <w:t xml:space="preserve"> </w:t>
      </w:r>
      <w:r>
        <w:t>material</w:t>
      </w:r>
      <w:r>
        <w:rPr>
          <w:spacing w:val="-4"/>
        </w:rPr>
        <w:t xml:space="preserve"> </w:t>
      </w:r>
      <w:r>
        <w:t>is any material that:</w:t>
      </w:r>
    </w:p>
    <w:p w14:paraId="3125CB36" w14:textId="77777777" w:rsidR="00CE643D" w:rsidRDefault="00443152">
      <w:pPr>
        <w:pStyle w:val="ListParagraph"/>
        <w:numPr>
          <w:ilvl w:val="3"/>
          <w:numId w:val="39"/>
        </w:numPr>
        <w:tabs>
          <w:tab w:val="left" w:pos="1799"/>
        </w:tabs>
        <w:spacing w:before="120"/>
        <w:ind w:hanging="360"/>
        <w:jc w:val="left"/>
      </w:pPr>
      <w:r>
        <w:t>Is</w:t>
      </w:r>
      <w:r>
        <w:rPr>
          <w:spacing w:val="-3"/>
        </w:rPr>
        <w:t xml:space="preserve"> </w:t>
      </w:r>
      <w:r>
        <w:t>regulated</w:t>
      </w:r>
      <w:r>
        <w:rPr>
          <w:spacing w:val="-3"/>
        </w:rPr>
        <w:t xml:space="preserve"> </w:t>
      </w:r>
      <w:r>
        <w:t>as</w:t>
      </w:r>
      <w:r>
        <w:rPr>
          <w:spacing w:val="-2"/>
        </w:rPr>
        <w:t xml:space="preserve"> </w:t>
      </w:r>
      <w:r>
        <w:t>a</w:t>
      </w:r>
      <w:r>
        <w:rPr>
          <w:spacing w:val="-3"/>
        </w:rPr>
        <w:t xml:space="preserve"> </w:t>
      </w:r>
      <w:r>
        <w:t>hazardous</w:t>
      </w:r>
      <w:r>
        <w:rPr>
          <w:spacing w:val="-4"/>
        </w:rPr>
        <w:t xml:space="preserve"> </w:t>
      </w:r>
      <w:r>
        <w:t>material</w:t>
      </w:r>
      <w:r>
        <w:rPr>
          <w:spacing w:val="-2"/>
        </w:rPr>
        <w:t xml:space="preserve"> </w:t>
      </w:r>
      <w:r>
        <w:t>per</w:t>
      </w:r>
      <w:r>
        <w:rPr>
          <w:spacing w:val="-2"/>
        </w:rPr>
        <w:t xml:space="preserve"> </w:t>
      </w:r>
      <w:r>
        <w:t>49</w:t>
      </w:r>
      <w:r>
        <w:rPr>
          <w:spacing w:val="-2"/>
        </w:rPr>
        <w:t xml:space="preserve"> </w:t>
      </w:r>
      <w:r>
        <w:t>CFR</w:t>
      </w:r>
      <w:r>
        <w:rPr>
          <w:spacing w:val="-4"/>
        </w:rPr>
        <w:t xml:space="preserve"> </w:t>
      </w:r>
      <w:r>
        <w:t>173,</w:t>
      </w:r>
      <w:r>
        <w:rPr>
          <w:spacing w:val="-2"/>
        </w:rPr>
        <w:t xml:space="preserve"> </w:t>
      </w:r>
      <w:r>
        <w:rPr>
          <w:spacing w:val="-5"/>
        </w:rPr>
        <w:t>or</w:t>
      </w:r>
    </w:p>
    <w:p w14:paraId="3125CB37" w14:textId="77777777" w:rsidR="00CE643D" w:rsidRDefault="00443152">
      <w:pPr>
        <w:pStyle w:val="ListParagraph"/>
        <w:numPr>
          <w:ilvl w:val="3"/>
          <w:numId w:val="39"/>
        </w:numPr>
        <w:tabs>
          <w:tab w:val="left" w:pos="1798"/>
        </w:tabs>
        <w:spacing w:before="119"/>
        <w:ind w:left="1798" w:hanging="359"/>
        <w:jc w:val="left"/>
      </w:pPr>
      <w:r>
        <w:t>Requires</w:t>
      </w:r>
      <w:r>
        <w:rPr>
          <w:spacing w:val="-5"/>
        </w:rPr>
        <w:t xml:space="preserve"> </w:t>
      </w:r>
      <w:r>
        <w:t>a</w:t>
      </w:r>
      <w:r>
        <w:rPr>
          <w:spacing w:val="-2"/>
        </w:rPr>
        <w:t xml:space="preserve"> </w:t>
      </w:r>
      <w:r>
        <w:t>Safety</w:t>
      </w:r>
      <w:r>
        <w:rPr>
          <w:spacing w:val="-6"/>
        </w:rPr>
        <w:t xml:space="preserve"> </w:t>
      </w:r>
      <w:r>
        <w:t>Data</w:t>
      </w:r>
      <w:r>
        <w:rPr>
          <w:spacing w:val="-4"/>
        </w:rPr>
        <w:t xml:space="preserve"> </w:t>
      </w:r>
      <w:r>
        <w:t>Sheet</w:t>
      </w:r>
      <w:r>
        <w:rPr>
          <w:spacing w:val="-1"/>
        </w:rPr>
        <w:t xml:space="preserve"> </w:t>
      </w:r>
      <w:r>
        <w:t>(SDS)</w:t>
      </w:r>
      <w:r>
        <w:rPr>
          <w:spacing w:val="-2"/>
        </w:rPr>
        <w:t xml:space="preserve"> </w:t>
      </w:r>
      <w:r>
        <w:t>per</w:t>
      </w:r>
      <w:r>
        <w:rPr>
          <w:spacing w:val="-1"/>
        </w:rPr>
        <w:t xml:space="preserve"> </w:t>
      </w:r>
      <w:r>
        <w:t>29</w:t>
      </w:r>
      <w:r>
        <w:rPr>
          <w:spacing w:val="-3"/>
        </w:rPr>
        <w:t xml:space="preserve"> </w:t>
      </w:r>
      <w:r>
        <w:t>CFR</w:t>
      </w:r>
      <w:r>
        <w:rPr>
          <w:spacing w:val="-3"/>
        </w:rPr>
        <w:t xml:space="preserve"> </w:t>
      </w:r>
      <w:r>
        <w:t>1910.120,</w:t>
      </w:r>
      <w:r>
        <w:rPr>
          <w:spacing w:val="-2"/>
        </w:rPr>
        <w:t xml:space="preserve"> </w:t>
      </w:r>
      <w:r>
        <w:rPr>
          <w:spacing w:val="-5"/>
        </w:rPr>
        <w:t>or</w:t>
      </w:r>
    </w:p>
    <w:p w14:paraId="3125CB38" w14:textId="77777777" w:rsidR="00CE643D" w:rsidRDefault="00443152">
      <w:pPr>
        <w:pStyle w:val="ListParagraph"/>
        <w:numPr>
          <w:ilvl w:val="3"/>
          <w:numId w:val="39"/>
        </w:numPr>
        <w:tabs>
          <w:tab w:val="left" w:pos="1799"/>
        </w:tabs>
        <w:spacing w:before="122"/>
        <w:ind w:right="1062"/>
        <w:jc w:val="left"/>
      </w:pPr>
      <w:r>
        <w:t>During</w:t>
      </w:r>
      <w:r>
        <w:rPr>
          <w:spacing w:val="-7"/>
        </w:rPr>
        <w:t xml:space="preserve"> </w:t>
      </w:r>
      <w:r>
        <w:t>end</w:t>
      </w:r>
      <w:r>
        <w:rPr>
          <w:spacing w:val="-4"/>
        </w:rPr>
        <w:t xml:space="preserve"> </w:t>
      </w:r>
      <w:r>
        <w:t>use,</w:t>
      </w:r>
      <w:r>
        <w:rPr>
          <w:spacing w:val="-7"/>
        </w:rPr>
        <w:t xml:space="preserve"> </w:t>
      </w:r>
      <w:r>
        <w:t>treatment,</w:t>
      </w:r>
      <w:r>
        <w:rPr>
          <w:spacing w:val="-7"/>
        </w:rPr>
        <w:t xml:space="preserve"> </w:t>
      </w:r>
      <w:r>
        <w:t>handling,</w:t>
      </w:r>
      <w:r>
        <w:rPr>
          <w:spacing w:val="-4"/>
        </w:rPr>
        <w:t xml:space="preserve"> </w:t>
      </w:r>
      <w:r>
        <w:t>packaging,</w:t>
      </w:r>
      <w:r>
        <w:rPr>
          <w:spacing w:val="-4"/>
        </w:rPr>
        <w:t xml:space="preserve"> </w:t>
      </w:r>
      <w:r>
        <w:t>storage,</w:t>
      </w:r>
      <w:r>
        <w:rPr>
          <w:spacing w:val="-4"/>
        </w:rPr>
        <w:t xml:space="preserve"> </w:t>
      </w:r>
      <w:r>
        <w:t>transpiration,</w:t>
      </w:r>
      <w:r>
        <w:rPr>
          <w:spacing w:val="-4"/>
        </w:rPr>
        <w:t xml:space="preserve"> </w:t>
      </w:r>
      <w:r>
        <w:t>or</w:t>
      </w:r>
      <w:r>
        <w:rPr>
          <w:spacing w:val="-3"/>
        </w:rPr>
        <w:t xml:space="preserve"> </w:t>
      </w:r>
      <w:r>
        <w:t xml:space="preserve">disposal meets or has components that meet or have potential to meet the definition of </w:t>
      </w:r>
      <w:proofErr w:type="gramStart"/>
      <w:r>
        <w:t>a hazardous</w:t>
      </w:r>
      <w:proofErr w:type="gramEnd"/>
      <w:r>
        <w:t xml:space="preserve"> waste as defined by 40 CFR 261 Subparts A, B, C, or D.</w:t>
      </w:r>
    </w:p>
    <w:p w14:paraId="3125CB39" w14:textId="77777777" w:rsidR="00CE643D" w:rsidRDefault="00443152">
      <w:pPr>
        <w:pStyle w:val="BodyText"/>
        <w:spacing w:before="119"/>
        <w:ind w:left="1799" w:right="410"/>
      </w:pPr>
      <w:r>
        <w:t>Designation of a material by this definition, when separately regulated or controlled by other</w:t>
      </w:r>
      <w:r>
        <w:rPr>
          <w:spacing w:val="-2"/>
        </w:rPr>
        <w:t xml:space="preserve"> </w:t>
      </w:r>
      <w:r>
        <w:t>instructions</w:t>
      </w:r>
      <w:r>
        <w:rPr>
          <w:spacing w:val="-3"/>
        </w:rPr>
        <w:t xml:space="preserve"> </w:t>
      </w:r>
      <w:r>
        <w:t>or</w:t>
      </w:r>
      <w:r>
        <w:rPr>
          <w:spacing w:val="-2"/>
        </w:rPr>
        <w:t xml:space="preserve"> </w:t>
      </w:r>
      <w:r>
        <w:t>directives,</w:t>
      </w:r>
      <w:r>
        <w:rPr>
          <w:spacing w:val="-3"/>
        </w:rPr>
        <w:t xml:space="preserve"> </w:t>
      </w:r>
      <w:r>
        <w:t>does</w:t>
      </w:r>
      <w:r>
        <w:rPr>
          <w:spacing w:val="-3"/>
        </w:rPr>
        <w:t xml:space="preserve"> </w:t>
      </w:r>
      <w:r>
        <w:t>not</w:t>
      </w:r>
      <w:r>
        <w:rPr>
          <w:spacing w:val="-2"/>
        </w:rPr>
        <w:t xml:space="preserve"> </w:t>
      </w:r>
      <w:r>
        <w:t>eliminate</w:t>
      </w:r>
      <w:r>
        <w:rPr>
          <w:spacing w:val="-3"/>
        </w:rPr>
        <w:t xml:space="preserve"> </w:t>
      </w:r>
      <w:r>
        <w:t>the</w:t>
      </w:r>
      <w:r>
        <w:rPr>
          <w:spacing w:val="-5"/>
        </w:rPr>
        <w:t xml:space="preserve"> </w:t>
      </w:r>
      <w:r>
        <w:t>need</w:t>
      </w:r>
      <w:r>
        <w:rPr>
          <w:spacing w:val="-6"/>
        </w:rPr>
        <w:t xml:space="preserve"> </w:t>
      </w:r>
      <w:r>
        <w:t>for</w:t>
      </w:r>
      <w:r>
        <w:rPr>
          <w:spacing w:val="-5"/>
        </w:rPr>
        <w:t xml:space="preserve"> </w:t>
      </w:r>
      <w:r>
        <w:t>adherence</w:t>
      </w:r>
      <w:r>
        <w:rPr>
          <w:spacing w:val="-3"/>
        </w:rPr>
        <w:t xml:space="preserve"> </w:t>
      </w:r>
      <w:r>
        <w:t>to</w:t>
      </w:r>
      <w:r>
        <w:rPr>
          <w:spacing w:val="-3"/>
        </w:rPr>
        <w:t xml:space="preserve"> </w:t>
      </w:r>
      <w:r>
        <w:t>that</w:t>
      </w:r>
      <w:r>
        <w:rPr>
          <w:spacing w:val="-2"/>
        </w:rPr>
        <w:t xml:space="preserve"> </w:t>
      </w:r>
      <w:r>
        <w:t>hazard- specific guidance which takes precedence over this instruction for "control" purposes.</w:t>
      </w:r>
    </w:p>
    <w:p w14:paraId="3125CB3A" w14:textId="77777777" w:rsidR="00CE643D" w:rsidRDefault="00443152">
      <w:pPr>
        <w:pStyle w:val="BodyText"/>
        <w:ind w:left="1799" w:right="410"/>
      </w:pPr>
      <w:r>
        <w:t xml:space="preserve">Such material </w:t>
      </w:r>
      <w:proofErr w:type="gramStart"/>
      <w:r>
        <w:t>include</w:t>
      </w:r>
      <w:proofErr w:type="gramEnd"/>
      <w:r>
        <w:t xml:space="preserve"> ammunition, weapons, explosive actuated devices, propellants, pyrotechnics, chemical and biological warfare materials, medical and pharmaceutical supplies,</w:t>
      </w:r>
      <w:r>
        <w:rPr>
          <w:spacing w:val="-3"/>
        </w:rPr>
        <w:t xml:space="preserve"> </w:t>
      </w:r>
      <w:r>
        <w:t>medical</w:t>
      </w:r>
      <w:r>
        <w:rPr>
          <w:spacing w:val="-2"/>
        </w:rPr>
        <w:t xml:space="preserve"> </w:t>
      </w:r>
      <w:r>
        <w:t>waste</w:t>
      </w:r>
      <w:r>
        <w:rPr>
          <w:spacing w:val="-3"/>
        </w:rPr>
        <w:t xml:space="preserve"> </w:t>
      </w:r>
      <w:r>
        <w:t>and</w:t>
      </w:r>
      <w:r>
        <w:rPr>
          <w:spacing w:val="-6"/>
        </w:rPr>
        <w:t xml:space="preserve"> </w:t>
      </w:r>
      <w:r>
        <w:t>infectious</w:t>
      </w:r>
      <w:r>
        <w:rPr>
          <w:spacing w:val="-3"/>
        </w:rPr>
        <w:t xml:space="preserve"> </w:t>
      </w:r>
      <w:r>
        <w:t>materials,</w:t>
      </w:r>
      <w:r>
        <w:rPr>
          <w:spacing w:val="-3"/>
        </w:rPr>
        <w:t xml:space="preserve"> </w:t>
      </w:r>
      <w:r>
        <w:t>bulk</w:t>
      </w:r>
      <w:r>
        <w:rPr>
          <w:spacing w:val="-6"/>
        </w:rPr>
        <w:t xml:space="preserve"> </w:t>
      </w:r>
      <w:r>
        <w:t>fuels,</w:t>
      </w:r>
      <w:r>
        <w:rPr>
          <w:spacing w:val="-6"/>
        </w:rPr>
        <w:t xml:space="preserve"> </w:t>
      </w:r>
      <w:r>
        <w:t>radioactive</w:t>
      </w:r>
      <w:r>
        <w:rPr>
          <w:spacing w:val="-3"/>
        </w:rPr>
        <w:t xml:space="preserve"> </w:t>
      </w:r>
      <w:r>
        <w:t>materials,</w:t>
      </w:r>
      <w:r>
        <w:rPr>
          <w:spacing w:val="-8"/>
        </w:rPr>
        <w:t xml:space="preserve"> </w:t>
      </w:r>
      <w:r>
        <w:t>and other materials such as asbestos, mercury, and polychlorinated biphenyls (PCBs).</w:t>
      </w:r>
    </w:p>
    <w:p w14:paraId="3125CB3B" w14:textId="77777777" w:rsidR="00CE643D" w:rsidRDefault="00443152">
      <w:pPr>
        <w:pStyle w:val="BodyText"/>
        <w:ind w:left="1799" w:right="410"/>
      </w:pPr>
      <w:r>
        <w:t>Nonetheless,</w:t>
      </w:r>
      <w:r>
        <w:rPr>
          <w:spacing w:val="-6"/>
        </w:rPr>
        <w:t xml:space="preserve"> </w:t>
      </w:r>
      <w:r>
        <w:t>the</w:t>
      </w:r>
      <w:r>
        <w:rPr>
          <w:spacing w:val="-3"/>
        </w:rPr>
        <w:t xml:space="preserve"> </w:t>
      </w:r>
      <w:r>
        <w:t>exposure</w:t>
      </w:r>
      <w:r>
        <w:rPr>
          <w:spacing w:val="-5"/>
        </w:rPr>
        <w:t xml:space="preserve"> </w:t>
      </w:r>
      <w:r>
        <w:t>may</w:t>
      </w:r>
      <w:r>
        <w:rPr>
          <w:spacing w:val="-6"/>
        </w:rPr>
        <w:t xml:space="preserve"> </w:t>
      </w:r>
      <w:r>
        <w:t>incur</w:t>
      </w:r>
      <w:r>
        <w:rPr>
          <w:spacing w:val="-2"/>
        </w:rPr>
        <w:t xml:space="preserve"> </w:t>
      </w:r>
      <w:proofErr w:type="gramStart"/>
      <w:r>
        <w:t>incident</w:t>
      </w:r>
      <w:proofErr w:type="gramEnd"/>
      <w:r>
        <w:rPr>
          <w:spacing w:val="-2"/>
        </w:rPr>
        <w:t xml:space="preserve"> </w:t>
      </w:r>
      <w:proofErr w:type="gramStart"/>
      <w:r>
        <w:t>to</w:t>
      </w:r>
      <w:proofErr w:type="gramEnd"/>
      <w:r>
        <w:rPr>
          <w:spacing w:val="-6"/>
        </w:rPr>
        <w:t xml:space="preserve"> </w:t>
      </w:r>
      <w:r>
        <w:t>manufacture,</w:t>
      </w:r>
      <w:r>
        <w:rPr>
          <w:spacing w:val="-3"/>
        </w:rPr>
        <w:t xml:space="preserve"> </w:t>
      </w:r>
      <w:r>
        <w:t>storage,</w:t>
      </w:r>
      <w:r>
        <w:rPr>
          <w:spacing w:val="-3"/>
        </w:rPr>
        <w:t xml:space="preserve"> </w:t>
      </w:r>
      <w:r>
        <w:t>use</w:t>
      </w:r>
      <w:r>
        <w:rPr>
          <w:spacing w:val="-3"/>
        </w:rPr>
        <w:t xml:space="preserve"> </w:t>
      </w:r>
      <w:r>
        <w:t>and demilitarization of these items.</w:t>
      </w:r>
    </w:p>
    <w:p w14:paraId="3125CB3C" w14:textId="77777777" w:rsidR="00CE643D" w:rsidRDefault="00443152">
      <w:pPr>
        <w:pStyle w:val="Heading2"/>
        <w:numPr>
          <w:ilvl w:val="2"/>
          <w:numId w:val="39"/>
        </w:numPr>
        <w:tabs>
          <w:tab w:val="left" w:pos="1074"/>
        </w:tabs>
        <w:spacing w:before="126"/>
        <w:ind w:left="1074" w:hanging="715"/>
      </w:pPr>
      <w:r>
        <w:t>Waste</w:t>
      </w:r>
      <w:r>
        <w:rPr>
          <w:spacing w:val="-6"/>
        </w:rPr>
        <w:t xml:space="preserve"> </w:t>
      </w:r>
      <w:r>
        <w:t>Hazardous</w:t>
      </w:r>
      <w:r>
        <w:rPr>
          <w:spacing w:val="-6"/>
        </w:rPr>
        <w:t xml:space="preserve"> </w:t>
      </w:r>
      <w:r>
        <w:t>Material</w:t>
      </w:r>
      <w:r>
        <w:rPr>
          <w:spacing w:val="-4"/>
        </w:rPr>
        <w:t xml:space="preserve"> (WHM)</w:t>
      </w:r>
    </w:p>
    <w:p w14:paraId="3125CB3D" w14:textId="77777777" w:rsidR="00CE643D" w:rsidRDefault="00443152">
      <w:pPr>
        <w:pStyle w:val="BodyText"/>
        <w:spacing w:before="103"/>
        <w:ind w:left="1079" w:right="364"/>
      </w:pPr>
      <w:r>
        <w:t>Any waste material which because of its quantity, concentration, or physical, chemical, or infectious</w:t>
      </w:r>
      <w:r>
        <w:rPr>
          <w:spacing w:val="-4"/>
        </w:rPr>
        <w:t xml:space="preserve"> </w:t>
      </w:r>
      <w:r>
        <w:t>characteristics</w:t>
      </w:r>
      <w:r>
        <w:rPr>
          <w:spacing w:val="-2"/>
        </w:rPr>
        <w:t xml:space="preserve"> </w:t>
      </w:r>
      <w:r>
        <w:t>may</w:t>
      </w:r>
      <w:r>
        <w:rPr>
          <w:spacing w:val="-5"/>
        </w:rPr>
        <w:t xml:space="preserve"> </w:t>
      </w:r>
      <w:r>
        <w:t>pose</w:t>
      </w:r>
      <w:r>
        <w:rPr>
          <w:spacing w:val="-2"/>
        </w:rPr>
        <w:t xml:space="preserve"> </w:t>
      </w:r>
      <w:r>
        <w:t>a</w:t>
      </w:r>
      <w:r>
        <w:rPr>
          <w:spacing w:val="-2"/>
        </w:rPr>
        <w:t xml:space="preserve"> </w:t>
      </w:r>
      <w:r>
        <w:t>substantial</w:t>
      </w:r>
      <w:r>
        <w:rPr>
          <w:spacing w:val="-1"/>
        </w:rPr>
        <w:t xml:space="preserve"> </w:t>
      </w:r>
      <w:r>
        <w:t>hazard</w:t>
      </w:r>
      <w:r>
        <w:rPr>
          <w:spacing w:val="-5"/>
        </w:rPr>
        <w:t xml:space="preserve"> </w:t>
      </w:r>
      <w:r>
        <w:t>to</w:t>
      </w:r>
      <w:r>
        <w:rPr>
          <w:spacing w:val="-2"/>
        </w:rPr>
        <w:t xml:space="preserve"> </w:t>
      </w:r>
      <w:r>
        <w:t>human</w:t>
      </w:r>
      <w:r>
        <w:rPr>
          <w:spacing w:val="-2"/>
        </w:rPr>
        <w:t xml:space="preserve"> </w:t>
      </w:r>
      <w:r>
        <w:t>health</w:t>
      </w:r>
      <w:r>
        <w:rPr>
          <w:spacing w:val="-5"/>
        </w:rPr>
        <w:t xml:space="preserve"> </w:t>
      </w:r>
      <w:r>
        <w:t>or</w:t>
      </w:r>
      <w:r>
        <w:rPr>
          <w:spacing w:val="-4"/>
        </w:rPr>
        <w:t xml:space="preserve"> </w:t>
      </w:r>
      <w:r>
        <w:t>the</w:t>
      </w:r>
      <w:r>
        <w:rPr>
          <w:spacing w:val="-4"/>
        </w:rPr>
        <w:t xml:space="preserve"> </w:t>
      </w:r>
      <w:proofErr w:type="gramStart"/>
      <w:r>
        <w:t>environment</w:t>
      </w:r>
      <w:proofErr w:type="gramEnd"/>
      <w:r>
        <w:rPr>
          <w:spacing w:val="-1"/>
        </w:rPr>
        <w:t xml:space="preserve"> </w:t>
      </w:r>
      <w:r>
        <w:t>and which has been so designated.</w:t>
      </w:r>
      <w:r>
        <w:rPr>
          <w:spacing w:val="40"/>
        </w:rPr>
        <w:t xml:space="preserve"> </w:t>
      </w:r>
      <w:r>
        <w:t>Used oil not containing any hazardous waste, as defined above, falls under this definition.</w:t>
      </w:r>
    </w:p>
    <w:p w14:paraId="3125CB3E" w14:textId="77777777" w:rsidR="00CE643D" w:rsidRDefault="00443152">
      <w:pPr>
        <w:pStyle w:val="Heading2"/>
        <w:numPr>
          <w:ilvl w:val="2"/>
          <w:numId w:val="39"/>
        </w:numPr>
        <w:tabs>
          <w:tab w:val="left" w:pos="1074"/>
        </w:tabs>
        <w:spacing w:before="126"/>
        <w:ind w:left="1074" w:hanging="715"/>
      </w:pPr>
      <w:r>
        <w:t>Oily</w:t>
      </w:r>
      <w:r>
        <w:rPr>
          <w:spacing w:val="-2"/>
        </w:rPr>
        <w:t xml:space="preserve"> Waste</w:t>
      </w:r>
    </w:p>
    <w:p w14:paraId="3125CB3F" w14:textId="77777777" w:rsidR="00CE643D" w:rsidRDefault="00443152">
      <w:pPr>
        <w:pStyle w:val="BodyText"/>
        <w:spacing w:before="103"/>
        <w:ind w:left="1079" w:right="410"/>
      </w:pPr>
      <w:r>
        <w:t>Those materials which are, or were, mixed with used oil and have become separated from that used oil. Oily wastes also means materials, including wastewaters, centrifuge solids, filter residues or</w:t>
      </w:r>
      <w:r>
        <w:rPr>
          <w:spacing w:val="-1"/>
        </w:rPr>
        <w:t xml:space="preserve"> </w:t>
      </w:r>
      <w:r>
        <w:t>sludges, bottom</w:t>
      </w:r>
      <w:r>
        <w:rPr>
          <w:spacing w:val="-3"/>
        </w:rPr>
        <w:t xml:space="preserve"> </w:t>
      </w:r>
      <w:r>
        <w:t>sediments, tank</w:t>
      </w:r>
      <w:r>
        <w:rPr>
          <w:spacing w:val="-2"/>
        </w:rPr>
        <w:t xml:space="preserve"> </w:t>
      </w:r>
      <w:r>
        <w:t>bottoms, and sorbents which have come into contact with</w:t>
      </w:r>
      <w:r>
        <w:rPr>
          <w:spacing w:val="-2"/>
        </w:rPr>
        <w:t xml:space="preserve"> </w:t>
      </w:r>
      <w:r>
        <w:t>and</w:t>
      </w:r>
      <w:r>
        <w:rPr>
          <w:spacing w:val="-2"/>
        </w:rPr>
        <w:t xml:space="preserve"> </w:t>
      </w:r>
      <w:r>
        <w:t>have</w:t>
      </w:r>
      <w:r>
        <w:rPr>
          <w:spacing w:val="-2"/>
        </w:rPr>
        <w:t xml:space="preserve"> </w:t>
      </w:r>
      <w:r>
        <w:t>been</w:t>
      </w:r>
      <w:r>
        <w:rPr>
          <w:spacing w:val="-2"/>
        </w:rPr>
        <w:t xml:space="preserve"> </w:t>
      </w:r>
      <w:r>
        <w:t>contaminated</w:t>
      </w:r>
      <w:r>
        <w:rPr>
          <w:spacing w:val="-2"/>
        </w:rPr>
        <w:t xml:space="preserve"> </w:t>
      </w:r>
      <w:r>
        <w:t>by,</w:t>
      </w:r>
      <w:r>
        <w:rPr>
          <w:spacing w:val="-2"/>
        </w:rPr>
        <w:t xml:space="preserve"> </w:t>
      </w:r>
      <w:r>
        <w:t>used</w:t>
      </w:r>
      <w:r>
        <w:rPr>
          <w:spacing w:val="-2"/>
        </w:rPr>
        <w:t xml:space="preserve"> </w:t>
      </w:r>
      <w:r>
        <w:t>oil</w:t>
      </w:r>
      <w:r>
        <w:rPr>
          <w:spacing w:val="-1"/>
        </w:rPr>
        <w:t xml:space="preserve"> </w:t>
      </w:r>
      <w:r>
        <w:t>and</w:t>
      </w:r>
      <w:r>
        <w:rPr>
          <w:spacing w:val="-2"/>
        </w:rPr>
        <w:t xml:space="preserve"> </w:t>
      </w:r>
      <w:r>
        <w:t>may</w:t>
      </w:r>
      <w:r>
        <w:rPr>
          <w:spacing w:val="-2"/>
        </w:rPr>
        <w:t xml:space="preserve"> </w:t>
      </w:r>
      <w:r>
        <w:t>be</w:t>
      </w:r>
      <w:r>
        <w:rPr>
          <w:spacing w:val="-2"/>
        </w:rPr>
        <w:t xml:space="preserve"> </w:t>
      </w:r>
      <w:r>
        <w:t>appropriately</w:t>
      </w:r>
      <w:r>
        <w:rPr>
          <w:spacing w:val="-5"/>
        </w:rPr>
        <w:t xml:space="preserve"> </w:t>
      </w:r>
      <w:r>
        <w:t>tested</w:t>
      </w:r>
      <w:r>
        <w:rPr>
          <w:spacing w:val="-5"/>
        </w:rPr>
        <w:t xml:space="preserve"> </w:t>
      </w:r>
      <w:r>
        <w:t>and</w:t>
      </w:r>
      <w:r>
        <w:rPr>
          <w:spacing w:val="-5"/>
        </w:rPr>
        <w:t xml:space="preserve"> </w:t>
      </w:r>
      <w:r>
        <w:t>discarded</w:t>
      </w:r>
      <w:r>
        <w:rPr>
          <w:spacing w:val="-2"/>
        </w:rPr>
        <w:t xml:space="preserve"> </w:t>
      </w:r>
      <w:r>
        <w:t>in</w:t>
      </w:r>
      <w:r>
        <w:rPr>
          <w:spacing w:val="-2"/>
        </w:rPr>
        <w:t xml:space="preserve"> </w:t>
      </w:r>
      <w:r>
        <w:t>a manner which is in compliance with other State and local requirements.</w:t>
      </w:r>
      <w:r>
        <w:rPr>
          <w:spacing w:val="-1"/>
        </w:rPr>
        <w:t xml:space="preserve"> </w:t>
      </w:r>
      <w:r>
        <w:t>This definition includes materials such as oily rags, "kitty litter" sorbent clay and organic sorbent material. These materials may be land filled provided that:</w:t>
      </w:r>
    </w:p>
    <w:p w14:paraId="3125CB40" w14:textId="77777777" w:rsidR="00CE643D" w:rsidRDefault="00443152">
      <w:pPr>
        <w:pStyle w:val="ListParagraph"/>
        <w:numPr>
          <w:ilvl w:val="3"/>
          <w:numId w:val="39"/>
        </w:numPr>
        <w:tabs>
          <w:tab w:val="left" w:pos="1799"/>
        </w:tabs>
        <w:spacing w:before="118"/>
        <w:ind w:hanging="360"/>
        <w:jc w:val="left"/>
      </w:pPr>
      <w:r>
        <w:t>It</w:t>
      </w:r>
      <w:r>
        <w:rPr>
          <w:spacing w:val="-2"/>
        </w:rPr>
        <w:t xml:space="preserve"> </w:t>
      </w:r>
      <w:r>
        <w:t>is</w:t>
      </w:r>
      <w:r>
        <w:rPr>
          <w:spacing w:val="-2"/>
        </w:rPr>
        <w:t xml:space="preserve"> </w:t>
      </w:r>
      <w:r>
        <w:t>not</w:t>
      </w:r>
      <w:r>
        <w:rPr>
          <w:spacing w:val="-1"/>
        </w:rPr>
        <w:t xml:space="preserve"> </w:t>
      </w:r>
      <w:r>
        <w:t>prohibited</w:t>
      </w:r>
      <w:r>
        <w:rPr>
          <w:spacing w:val="-5"/>
        </w:rPr>
        <w:t xml:space="preserve"> </w:t>
      </w:r>
      <w:proofErr w:type="gramStart"/>
      <w:r>
        <w:t>in</w:t>
      </w:r>
      <w:proofErr w:type="gramEnd"/>
      <w:r>
        <w:rPr>
          <w:spacing w:val="-3"/>
        </w:rPr>
        <w:t xml:space="preserve"> </w:t>
      </w:r>
      <w:r>
        <w:t>other</w:t>
      </w:r>
      <w:r>
        <w:rPr>
          <w:spacing w:val="-4"/>
        </w:rPr>
        <w:t xml:space="preserve"> </w:t>
      </w:r>
      <w:r>
        <w:t>State</w:t>
      </w:r>
      <w:r>
        <w:rPr>
          <w:spacing w:val="-2"/>
        </w:rPr>
        <w:t xml:space="preserve"> </w:t>
      </w:r>
      <w:r>
        <w:t>regulations</w:t>
      </w:r>
      <w:r>
        <w:rPr>
          <w:spacing w:val="-4"/>
        </w:rPr>
        <w:t xml:space="preserve"> </w:t>
      </w:r>
      <w:r>
        <w:t>or</w:t>
      </w:r>
      <w:r>
        <w:rPr>
          <w:spacing w:val="-4"/>
        </w:rPr>
        <w:t xml:space="preserve"> </w:t>
      </w:r>
      <w:r>
        <w:t>local</w:t>
      </w:r>
      <w:r>
        <w:rPr>
          <w:spacing w:val="-1"/>
        </w:rPr>
        <w:t xml:space="preserve"> </w:t>
      </w:r>
      <w:r>
        <w:rPr>
          <w:spacing w:val="-2"/>
        </w:rPr>
        <w:t>ordinances</w:t>
      </w:r>
    </w:p>
    <w:p w14:paraId="3125CB41" w14:textId="77777777" w:rsidR="00CE643D" w:rsidRDefault="00443152">
      <w:pPr>
        <w:pStyle w:val="ListParagraph"/>
        <w:numPr>
          <w:ilvl w:val="3"/>
          <w:numId w:val="39"/>
        </w:numPr>
        <w:tabs>
          <w:tab w:val="left" w:pos="1798"/>
        </w:tabs>
        <w:spacing w:before="121"/>
        <w:ind w:left="1798" w:hanging="359"/>
        <w:jc w:val="left"/>
      </w:pPr>
      <w:r>
        <w:t>The</w:t>
      </w:r>
      <w:r>
        <w:rPr>
          <w:spacing w:val="-5"/>
        </w:rPr>
        <w:t xml:space="preserve"> </w:t>
      </w:r>
      <w:r>
        <w:t>amount</w:t>
      </w:r>
      <w:r>
        <w:rPr>
          <w:spacing w:val="-1"/>
        </w:rPr>
        <w:t xml:space="preserve"> </w:t>
      </w:r>
      <w:r>
        <w:t>generated</w:t>
      </w:r>
      <w:r>
        <w:rPr>
          <w:spacing w:val="-6"/>
        </w:rPr>
        <w:t xml:space="preserve"> </w:t>
      </w:r>
      <w:r>
        <w:t>is</w:t>
      </w:r>
      <w:r>
        <w:rPr>
          <w:spacing w:val="-4"/>
        </w:rPr>
        <w:t xml:space="preserve"> </w:t>
      </w:r>
      <w:r>
        <w:t>"de</w:t>
      </w:r>
      <w:r>
        <w:rPr>
          <w:spacing w:val="-2"/>
        </w:rPr>
        <w:t xml:space="preserve"> </w:t>
      </w:r>
      <w:proofErr w:type="spellStart"/>
      <w:r>
        <w:t>minimus</w:t>
      </w:r>
      <w:proofErr w:type="spellEnd"/>
      <w:r>
        <w:t>"</w:t>
      </w:r>
      <w:r>
        <w:rPr>
          <w:spacing w:val="-2"/>
        </w:rPr>
        <w:t xml:space="preserve"> </w:t>
      </w:r>
      <w:r>
        <w:t>(a</w:t>
      </w:r>
      <w:r>
        <w:rPr>
          <w:spacing w:val="-2"/>
        </w:rPr>
        <w:t xml:space="preserve"> </w:t>
      </w:r>
      <w:r>
        <w:t>small</w:t>
      </w:r>
      <w:r>
        <w:rPr>
          <w:spacing w:val="-4"/>
        </w:rPr>
        <w:t xml:space="preserve"> </w:t>
      </w:r>
      <w:r>
        <w:rPr>
          <w:spacing w:val="-2"/>
        </w:rPr>
        <w:t>amount)</w:t>
      </w:r>
    </w:p>
    <w:p w14:paraId="3125CB42" w14:textId="77777777" w:rsidR="00CE643D" w:rsidRDefault="00443152">
      <w:pPr>
        <w:pStyle w:val="ListParagraph"/>
        <w:numPr>
          <w:ilvl w:val="3"/>
          <w:numId w:val="39"/>
        </w:numPr>
        <w:tabs>
          <w:tab w:val="left" w:pos="1799"/>
        </w:tabs>
        <w:spacing w:before="119"/>
        <w:ind w:hanging="360"/>
        <w:jc w:val="left"/>
      </w:pPr>
      <w:r>
        <w:t>It</w:t>
      </w:r>
      <w:r>
        <w:rPr>
          <w:spacing w:val="-2"/>
        </w:rPr>
        <w:t xml:space="preserve"> </w:t>
      </w:r>
      <w:r>
        <w:t>is</w:t>
      </w:r>
      <w:r>
        <w:rPr>
          <w:spacing w:val="-2"/>
        </w:rPr>
        <w:t xml:space="preserve"> </w:t>
      </w:r>
      <w:r>
        <w:t>the</w:t>
      </w:r>
      <w:r>
        <w:rPr>
          <w:spacing w:val="-4"/>
        </w:rPr>
        <w:t xml:space="preserve"> </w:t>
      </w:r>
      <w:r>
        <w:t>result</w:t>
      </w:r>
      <w:r>
        <w:rPr>
          <w:spacing w:val="-4"/>
        </w:rPr>
        <w:t xml:space="preserve"> </w:t>
      </w:r>
      <w:r>
        <w:t>of</w:t>
      </w:r>
      <w:r>
        <w:rPr>
          <w:spacing w:val="-1"/>
        </w:rPr>
        <w:t xml:space="preserve"> </w:t>
      </w:r>
      <w:r>
        <w:t>minor</w:t>
      </w:r>
      <w:r>
        <w:rPr>
          <w:spacing w:val="-4"/>
        </w:rPr>
        <w:t xml:space="preserve"> </w:t>
      </w:r>
      <w:r>
        <w:t>leaks</w:t>
      </w:r>
      <w:r>
        <w:rPr>
          <w:spacing w:val="-3"/>
        </w:rPr>
        <w:t xml:space="preserve"> </w:t>
      </w:r>
      <w:r>
        <w:t>or</w:t>
      </w:r>
      <w:r>
        <w:rPr>
          <w:spacing w:val="-1"/>
        </w:rPr>
        <w:t xml:space="preserve"> </w:t>
      </w:r>
      <w:r>
        <w:t>spills</w:t>
      </w:r>
      <w:r>
        <w:rPr>
          <w:spacing w:val="-2"/>
        </w:rPr>
        <w:t xml:space="preserve"> </w:t>
      </w:r>
      <w:r>
        <w:t>resulting</w:t>
      </w:r>
      <w:r>
        <w:rPr>
          <w:spacing w:val="-5"/>
        </w:rPr>
        <w:t xml:space="preserve"> </w:t>
      </w:r>
      <w:r>
        <w:t>from</w:t>
      </w:r>
      <w:r>
        <w:rPr>
          <w:spacing w:val="-6"/>
        </w:rPr>
        <w:t xml:space="preserve"> </w:t>
      </w:r>
      <w:r>
        <w:t>normal</w:t>
      </w:r>
      <w:r>
        <w:rPr>
          <w:spacing w:val="-1"/>
        </w:rPr>
        <w:t xml:space="preserve"> </w:t>
      </w:r>
      <w:r>
        <w:t>process</w:t>
      </w:r>
      <w:r>
        <w:rPr>
          <w:spacing w:val="-2"/>
        </w:rPr>
        <w:t xml:space="preserve"> operations</w:t>
      </w:r>
    </w:p>
    <w:p w14:paraId="3125CB43" w14:textId="77777777" w:rsidR="00CE643D" w:rsidRDefault="00443152">
      <w:pPr>
        <w:pStyle w:val="ListParagraph"/>
        <w:numPr>
          <w:ilvl w:val="3"/>
          <w:numId w:val="39"/>
        </w:numPr>
        <w:tabs>
          <w:tab w:val="left" w:pos="1798"/>
        </w:tabs>
        <w:spacing w:before="122"/>
        <w:ind w:left="1798" w:hanging="359"/>
        <w:jc w:val="left"/>
      </w:pPr>
      <w:r>
        <w:t>All</w:t>
      </w:r>
      <w:r>
        <w:rPr>
          <w:spacing w:val="-3"/>
        </w:rPr>
        <w:t xml:space="preserve"> </w:t>
      </w:r>
      <w:r>
        <w:t>free-flowing</w:t>
      </w:r>
      <w:r>
        <w:rPr>
          <w:spacing w:val="-6"/>
        </w:rPr>
        <w:t xml:space="preserve"> </w:t>
      </w:r>
      <w:r>
        <w:t>oil</w:t>
      </w:r>
      <w:r>
        <w:rPr>
          <w:spacing w:val="-2"/>
        </w:rPr>
        <w:t xml:space="preserve"> </w:t>
      </w:r>
      <w:r>
        <w:t>has</w:t>
      </w:r>
      <w:r>
        <w:rPr>
          <w:spacing w:val="-3"/>
        </w:rPr>
        <w:t xml:space="preserve"> </w:t>
      </w:r>
      <w:r>
        <w:t>been</w:t>
      </w:r>
      <w:r>
        <w:rPr>
          <w:spacing w:val="-3"/>
        </w:rPr>
        <w:t xml:space="preserve"> </w:t>
      </w:r>
      <w:r>
        <w:t>removed</w:t>
      </w:r>
      <w:r>
        <w:rPr>
          <w:spacing w:val="-3"/>
        </w:rPr>
        <w:t xml:space="preserve"> </w:t>
      </w:r>
      <w:r>
        <w:t>to</w:t>
      </w:r>
      <w:r>
        <w:rPr>
          <w:spacing w:val="-3"/>
        </w:rPr>
        <w:t xml:space="preserve"> </w:t>
      </w:r>
      <w:r>
        <w:t>the</w:t>
      </w:r>
      <w:r>
        <w:rPr>
          <w:spacing w:val="-5"/>
        </w:rPr>
        <w:t xml:space="preserve"> </w:t>
      </w:r>
      <w:r>
        <w:t>practical</w:t>
      </w:r>
      <w:r>
        <w:rPr>
          <w:spacing w:val="-2"/>
        </w:rPr>
        <w:t xml:space="preserve"> </w:t>
      </w:r>
      <w:r>
        <w:t>extent</w:t>
      </w:r>
      <w:r>
        <w:rPr>
          <w:spacing w:val="-2"/>
        </w:rPr>
        <w:t xml:space="preserve"> possible</w:t>
      </w:r>
    </w:p>
    <w:p w14:paraId="3125CB44" w14:textId="77777777" w:rsidR="00CE643D" w:rsidRDefault="00443152">
      <w:pPr>
        <w:pStyle w:val="BodyText"/>
        <w:spacing w:before="119"/>
        <w:ind w:left="2070" w:right="364"/>
      </w:pPr>
      <w:r>
        <w:t xml:space="preserve">Large quantities of this material, generated </w:t>
      </w:r>
      <w:proofErr w:type="gramStart"/>
      <w:r>
        <w:t>as a result of</w:t>
      </w:r>
      <w:proofErr w:type="gramEnd"/>
      <w:r>
        <w:t xml:space="preserve"> a major spill or in lieu of proper</w:t>
      </w:r>
      <w:r>
        <w:rPr>
          <w:spacing w:val="-1"/>
        </w:rPr>
        <w:t xml:space="preserve"> </w:t>
      </w:r>
      <w:r>
        <w:t>maintenance</w:t>
      </w:r>
      <w:r>
        <w:rPr>
          <w:spacing w:val="-2"/>
        </w:rPr>
        <w:t xml:space="preserve"> </w:t>
      </w:r>
      <w:r>
        <w:t>of</w:t>
      </w:r>
      <w:r>
        <w:rPr>
          <w:spacing w:val="-4"/>
        </w:rPr>
        <w:t xml:space="preserve"> </w:t>
      </w:r>
      <w:r>
        <w:t>the</w:t>
      </w:r>
      <w:r>
        <w:rPr>
          <w:spacing w:val="-7"/>
        </w:rPr>
        <w:t xml:space="preserve"> </w:t>
      </w:r>
      <w:r>
        <w:t>processing</w:t>
      </w:r>
      <w:r>
        <w:rPr>
          <w:spacing w:val="-5"/>
        </w:rPr>
        <w:t xml:space="preserve"> </w:t>
      </w:r>
      <w:r>
        <w:t>equipment,</w:t>
      </w:r>
      <w:r>
        <w:rPr>
          <w:spacing w:val="-5"/>
        </w:rPr>
        <w:t xml:space="preserve"> </w:t>
      </w:r>
      <w:r>
        <w:t>are</w:t>
      </w:r>
      <w:r>
        <w:rPr>
          <w:spacing w:val="-4"/>
        </w:rPr>
        <w:t xml:space="preserve"> </w:t>
      </w:r>
      <w:r>
        <w:t>a</w:t>
      </w:r>
      <w:r>
        <w:rPr>
          <w:spacing w:val="-4"/>
        </w:rPr>
        <w:t xml:space="preserve"> </w:t>
      </w:r>
      <w:r>
        <w:t>solid</w:t>
      </w:r>
      <w:r>
        <w:rPr>
          <w:spacing w:val="-2"/>
        </w:rPr>
        <w:t xml:space="preserve"> </w:t>
      </w:r>
      <w:r>
        <w:t>waste.</w:t>
      </w:r>
      <w:r>
        <w:rPr>
          <w:spacing w:val="-2"/>
        </w:rPr>
        <w:t xml:space="preserve"> </w:t>
      </w:r>
      <w:r>
        <w:t>As</w:t>
      </w:r>
      <w:r>
        <w:rPr>
          <w:spacing w:val="-4"/>
        </w:rPr>
        <w:t xml:space="preserve"> </w:t>
      </w:r>
      <w:r>
        <w:t>a</w:t>
      </w:r>
      <w:r>
        <w:rPr>
          <w:spacing w:val="-2"/>
        </w:rPr>
        <w:t xml:space="preserve"> </w:t>
      </w:r>
      <w:r>
        <w:t>solid</w:t>
      </w:r>
      <w:r>
        <w:rPr>
          <w:spacing w:val="-2"/>
        </w:rPr>
        <w:t xml:space="preserve"> </w:t>
      </w:r>
      <w:r>
        <w:t>waste,</w:t>
      </w:r>
      <w:r>
        <w:rPr>
          <w:spacing w:val="-2"/>
        </w:rPr>
        <w:t xml:space="preserve"> </w:t>
      </w:r>
      <w:proofErr w:type="gramStart"/>
      <w:r>
        <w:t>a hazardous</w:t>
      </w:r>
      <w:proofErr w:type="gramEnd"/>
      <w:r>
        <w:t xml:space="preserve"> waste determination must be performed prior to disposal. As this can be an</w:t>
      </w:r>
    </w:p>
    <w:p w14:paraId="3125CB45" w14:textId="77777777" w:rsidR="00CE643D" w:rsidRDefault="00CE643D">
      <w:pPr>
        <w:pStyle w:val="BodyText"/>
        <w:sectPr w:rsidR="00CE643D">
          <w:pgSz w:w="12240" w:h="15840"/>
          <w:pgMar w:top="1340" w:right="1080" w:bottom="280" w:left="1080" w:header="520" w:footer="0" w:gutter="0"/>
          <w:cols w:space="720"/>
        </w:sectPr>
      </w:pPr>
    </w:p>
    <w:p w14:paraId="3125CB46" w14:textId="77777777" w:rsidR="00CE643D" w:rsidRDefault="00443152">
      <w:pPr>
        <w:pStyle w:val="BodyText"/>
        <w:spacing w:before="83"/>
        <w:ind w:left="2071" w:right="410"/>
      </w:pPr>
      <w:proofErr w:type="gramStart"/>
      <w:r>
        <w:lastRenderedPageBreak/>
        <w:t>expensive</w:t>
      </w:r>
      <w:r>
        <w:rPr>
          <w:spacing w:val="-3"/>
        </w:rPr>
        <w:t xml:space="preserve"> </w:t>
      </w:r>
      <w:r>
        <w:t>process,</w:t>
      </w:r>
      <w:r>
        <w:rPr>
          <w:spacing w:val="-3"/>
        </w:rPr>
        <w:t xml:space="preserve"> </w:t>
      </w:r>
      <w:r>
        <w:t>it</w:t>
      </w:r>
      <w:proofErr w:type="gramEnd"/>
      <w:r>
        <w:rPr>
          <w:spacing w:val="-2"/>
        </w:rPr>
        <w:t xml:space="preserve"> </w:t>
      </w:r>
      <w:r>
        <w:t>is</w:t>
      </w:r>
      <w:r>
        <w:rPr>
          <w:spacing w:val="-3"/>
        </w:rPr>
        <w:t xml:space="preserve"> </w:t>
      </w:r>
      <w:r>
        <w:t>recommended</w:t>
      </w:r>
      <w:r>
        <w:rPr>
          <w:spacing w:val="-3"/>
        </w:rPr>
        <w:t xml:space="preserve"> </w:t>
      </w:r>
      <w:r>
        <w:t>that</w:t>
      </w:r>
      <w:r>
        <w:rPr>
          <w:spacing w:val="-5"/>
        </w:rPr>
        <w:t xml:space="preserve"> </w:t>
      </w:r>
      <w:r>
        <w:t>this</w:t>
      </w:r>
      <w:r>
        <w:rPr>
          <w:spacing w:val="-5"/>
        </w:rPr>
        <w:t xml:space="preserve"> </w:t>
      </w:r>
      <w:r>
        <w:t>type</w:t>
      </w:r>
      <w:r>
        <w:rPr>
          <w:spacing w:val="-3"/>
        </w:rPr>
        <w:t xml:space="preserve"> </w:t>
      </w:r>
      <w:r>
        <w:t>of</w:t>
      </w:r>
      <w:r>
        <w:rPr>
          <w:spacing w:val="-5"/>
        </w:rPr>
        <w:t xml:space="preserve"> </w:t>
      </w:r>
      <w:r>
        <w:t>waste</w:t>
      </w:r>
      <w:r>
        <w:rPr>
          <w:spacing w:val="-5"/>
        </w:rPr>
        <w:t xml:space="preserve"> </w:t>
      </w:r>
      <w:r>
        <w:t>be</w:t>
      </w:r>
      <w:r>
        <w:rPr>
          <w:spacing w:val="-3"/>
        </w:rPr>
        <w:t xml:space="preserve"> </w:t>
      </w:r>
      <w:r>
        <w:t>minimized</w:t>
      </w:r>
      <w:r>
        <w:rPr>
          <w:spacing w:val="-3"/>
        </w:rPr>
        <w:t xml:space="preserve"> </w:t>
      </w:r>
      <w:r>
        <w:t>through good housekeeping practices and employee education.</w:t>
      </w:r>
    </w:p>
    <w:p w14:paraId="3125CB47" w14:textId="77777777" w:rsidR="00CE643D" w:rsidRDefault="00443152">
      <w:pPr>
        <w:pStyle w:val="Heading2"/>
        <w:numPr>
          <w:ilvl w:val="2"/>
          <w:numId w:val="39"/>
        </w:numPr>
        <w:tabs>
          <w:tab w:val="left" w:pos="1075"/>
        </w:tabs>
        <w:spacing w:before="126"/>
        <w:ind w:left="1075" w:hanging="715"/>
      </w:pPr>
      <w:r>
        <w:t>Regulated</w:t>
      </w:r>
      <w:r>
        <w:rPr>
          <w:spacing w:val="-6"/>
        </w:rPr>
        <w:t xml:space="preserve"> </w:t>
      </w:r>
      <w:r>
        <w:rPr>
          <w:spacing w:val="-2"/>
        </w:rPr>
        <w:t>Waste</w:t>
      </w:r>
    </w:p>
    <w:p w14:paraId="3125CB48" w14:textId="77777777" w:rsidR="00CE643D" w:rsidRDefault="00443152">
      <w:pPr>
        <w:pStyle w:val="BodyText"/>
        <w:spacing w:before="102"/>
        <w:ind w:left="1080" w:hanging="1"/>
      </w:pPr>
      <w:r>
        <w:t>Regulated</w:t>
      </w:r>
      <w:r>
        <w:rPr>
          <w:spacing w:val="-2"/>
        </w:rPr>
        <w:t xml:space="preserve"> </w:t>
      </w:r>
      <w:r>
        <w:t>wastes</w:t>
      </w:r>
      <w:r>
        <w:rPr>
          <w:spacing w:val="-4"/>
        </w:rPr>
        <w:t xml:space="preserve"> </w:t>
      </w:r>
      <w:r>
        <w:t>include</w:t>
      </w:r>
      <w:r>
        <w:rPr>
          <w:spacing w:val="-4"/>
        </w:rPr>
        <w:t xml:space="preserve"> </w:t>
      </w:r>
      <w:r>
        <w:t>types</w:t>
      </w:r>
      <w:r>
        <w:rPr>
          <w:spacing w:val="-2"/>
        </w:rPr>
        <w:t xml:space="preserve"> </w:t>
      </w:r>
      <w:r>
        <w:t>of</w:t>
      </w:r>
      <w:r>
        <w:rPr>
          <w:spacing w:val="-1"/>
        </w:rPr>
        <w:t xml:space="preserve"> </w:t>
      </w:r>
      <w:r>
        <w:t>solid</w:t>
      </w:r>
      <w:r>
        <w:rPr>
          <w:spacing w:val="-5"/>
        </w:rPr>
        <w:t xml:space="preserve"> </w:t>
      </w:r>
      <w:r>
        <w:t>waste</w:t>
      </w:r>
      <w:r>
        <w:rPr>
          <w:spacing w:val="-2"/>
        </w:rPr>
        <w:t xml:space="preserve"> </w:t>
      </w:r>
      <w:r>
        <w:t>that</w:t>
      </w:r>
      <w:r>
        <w:rPr>
          <w:spacing w:val="-4"/>
        </w:rPr>
        <w:t xml:space="preserve"> </w:t>
      </w:r>
      <w:r>
        <w:t>have</w:t>
      </w:r>
      <w:r>
        <w:rPr>
          <w:spacing w:val="-2"/>
        </w:rPr>
        <w:t xml:space="preserve"> </w:t>
      </w:r>
      <w:r>
        <w:t>specific</w:t>
      </w:r>
      <w:r>
        <w:rPr>
          <w:spacing w:val="-4"/>
        </w:rPr>
        <w:t xml:space="preserve"> </w:t>
      </w:r>
      <w:r>
        <w:t>additional</w:t>
      </w:r>
      <w:r>
        <w:rPr>
          <w:spacing w:val="-1"/>
        </w:rPr>
        <w:t xml:space="preserve"> </w:t>
      </w:r>
      <w:r>
        <w:t>Federal,</w:t>
      </w:r>
      <w:r>
        <w:rPr>
          <w:spacing w:val="-2"/>
        </w:rPr>
        <w:t xml:space="preserve"> </w:t>
      </w:r>
      <w:r>
        <w:t>state,</w:t>
      </w:r>
      <w:r>
        <w:rPr>
          <w:spacing w:val="-2"/>
        </w:rPr>
        <w:t xml:space="preserve"> </w:t>
      </w:r>
      <w:r>
        <w:t>or</w:t>
      </w:r>
      <w:r>
        <w:rPr>
          <w:spacing w:val="-4"/>
        </w:rPr>
        <w:t xml:space="preserve"> </w:t>
      </w:r>
      <w:r>
        <w:t>local controls for handling, storage, or disposal.</w:t>
      </w:r>
      <w:r>
        <w:rPr>
          <w:spacing w:val="40"/>
        </w:rPr>
        <w:t xml:space="preserve"> </w:t>
      </w:r>
      <w:r>
        <w:t xml:space="preserve">These wastes may include designated </w:t>
      </w:r>
      <w:proofErr w:type="gramStart"/>
      <w:r>
        <w:t>wastes</w:t>
      </w:r>
      <w:proofErr w:type="gramEnd"/>
      <w:r>
        <w:t xml:space="preserve"> and biohazardous wastes.</w:t>
      </w:r>
    </w:p>
    <w:p w14:paraId="3125CB49" w14:textId="77777777" w:rsidR="00CE643D" w:rsidRDefault="00443152">
      <w:pPr>
        <w:pStyle w:val="Heading2"/>
        <w:numPr>
          <w:ilvl w:val="2"/>
          <w:numId w:val="39"/>
        </w:numPr>
        <w:tabs>
          <w:tab w:val="left" w:pos="1075"/>
        </w:tabs>
        <w:ind w:left="1075" w:hanging="715"/>
      </w:pPr>
      <w:r>
        <w:t>Ozone</w:t>
      </w:r>
      <w:r>
        <w:rPr>
          <w:spacing w:val="-6"/>
        </w:rPr>
        <w:t xml:space="preserve"> </w:t>
      </w:r>
      <w:r>
        <w:t>Depleting</w:t>
      </w:r>
      <w:r>
        <w:rPr>
          <w:spacing w:val="-6"/>
        </w:rPr>
        <w:t xml:space="preserve"> </w:t>
      </w:r>
      <w:r>
        <w:t>Substance</w:t>
      </w:r>
      <w:r>
        <w:rPr>
          <w:spacing w:val="-5"/>
        </w:rPr>
        <w:t xml:space="preserve"> </w:t>
      </w:r>
      <w:r>
        <w:rPr>
          <w:spacing w:val="-4"/>
        </w:rPr>
        <w:t>(ODS)</w:t>
      </w:r>
    </w:p>
    <w:p w14:paraId="3125CB4A" w14:textId="77777777" w:rsidR="00CE643D" w:rsidRDefault="00443152">
      <w:pPr>
        <w:pStyle w:val="BodyText"/>
        <w:spacing w:before="103"/>
        <w:ind w:left="1080" w:right="410" w:hanging="5"/>
      </w:pPr>
      <w:r>
        <w:t>Class</w:t>
      </w:r>
      <w:r>
        <w:rPr>
          <w:spacing w:val="-2"/>
        </w:rPr>
        <w:t xml:space="preserve"> </w:t>
      </w:r>
      <w:r>
        <w:t>I</w:t>
      </w:r>
      <w:r>
        <w:rPr>
          <w:spacing w:val="-6"/>
        </w:rPr>
        <w:t xml:space="preserve"> </w:t>
      </w:r>
      <w:r>
        <w:t>ODS</w:t>
      </w:r>
      <w:r>
        <w:rPr>
          <w:spacing w:val="-3"/>
        </w:rPr>
        <w:t xml:space="preserve"> </w:t>
      </w:r>
      <w:r>
        <w:t>is</w:t>
      </w:r>
      <w:r>
        <w:rPr>
          <w:spacing w:val="-2"/>
        </w:rPr>
        <w:t xml:space="preserve"> </w:t>
      </w:r>
      <w:r>
        <w:t>defined</w:t>
      </w:r>
      <w:r>
        <w:rPr>
          <w:spacing w:val="-2"/>
        </w:rPr>
        <w:t xml:space="preserve"> </w:t>
      </w:r>
      <w:r>
        <w:t>in</w:t>
      </w:r>
      <w:r>
        <w:rPr>
          <w:spacing w:val="-5"/>
        </w:rPr>
        <w:t xml:space="preserve"> </w:t>
      </w:r>
      <w:r>
        <w:t>Section</w:t>
      </w:r>
      <w:r>
        <w:rPr>
          <w:spacing w:val="-2"/>
        </w:rPr>
        <w:t xml:space="preserve"> </w:t>
      </w:r>
      <w:r>
        <w:t>602(a)</w:t>
      </w:r>
      <w:r>
        <w:rPr>
          <w:spacing w:val="-1"/>
        </w:rPr>
        <w:t xml:space="preserve"> </w:t>
      </w:r>
      <w:r>
        <w:t>of</w:t>
      </w:r>
      <w:r>
        <w:rPr>
          <w:spacing w:val="-4"/>
        </w:rPr>
        <w:t xml:space="preserve"> </w:t>
      </w:r>
      <w:r>
        <w:t>The</w:t>
      </w:r>
      <w:r>
        <w:rPr>
          <w:spacing w:val="-2"/>
        </w:rPr>
        <w:t xml:space="preserve"> </w:t>
      </w:r>
      <w:r>
        <w:t>Clean</w:t>
      </w:r>
      <w:r>
        <w:rPr>
          <w:spacing w:val="-5"/>
        </w:rPr>
        <w:t xml:space="preserve"> </w:t>
      </w:r>
      <w:r>
        <w:t>Air</w:t>
      </w:r>
      <w:r>
        <w:rPr>
          <w:spacing w:val="-1"/>
        </w:rPr>
        <w:t xml:space="preserve"> </w:t>
      </w:r>
      <w:r>
        <w:t>Act</w:t>
      </w:r>
      <w:r>
        <w:rPr>
          <w:spacing w:val="-1"/>
        </w:rPr>
        <w:t xml:space="preserve"> </w:t>
      </w:r>
      <w:r>
        <w:t>and</w:t>
      </w:r>
      <w:r>
        <w:rPr>
          <w:spacing w:val="-5"/>
        </w:rPr>
        <w:t xml:space="preserve"> </w:t>
      </w:r>
      <w:r>
        <w:t>includes</w:t>
      </w:r>
      <w:r>
        <w:rPr>
          <w:spacing w:val="-2"/>
        </w:rPr>
        <w:t xml:space="preserve"> </w:t>
      </w:r>
      <w:r>
        <w:t>the</w:t>
      </w:r>
      <w:r>
        <w:rPr>
          <w:spacing w:val="-2"/>
        </w:rPr>
        <w:t xml:space="preserve"> </w:t>
      </w:r>
      <w:r>
        <w:t xml:space="preserve">following </w:t>
      </w:r>
      <w:r>
        <w:rPr>
          <w:spacing w:val="-2"/>
        </w:rPr>
        <w:t>chemicals:</w:t>
      </w:r>
    </w:p>
    <w:p w14:paraId="3125CB4B" w14:textId="77777777" w:rsidR="00CE643D" w:rsidRDefault="00443152">
      <w:pPr>
        <w:pStyle w:val="ListParagraph"/>
        <w:numPr>
          <w:ilvl w:val="0"/>
          <w:numId w:val="38"/>
        </w:numPr>
        <w:tabs>
          <w:tab w:val="left" w:pos="2880"/>
        </w:tabs>
        <w:spacing w:before="121" w:line="269" w:lineRule="exact"/>
        <w:ind w:hanging="360"/>
      </w:pPr>
      <w:r>
        <w:rPr>
          <w:spacing w:val="-2"/>
        </w:rPr>
        <w:t>chlorofluorocarbon-11</w:t>
      </w:r>
      <w:r>
        <w:rPr>
          <w:spacing w:val="31"/>
        </w:rPr>
        <w:t xml:space="preserve"> </w:t>
      </w:r>
      <w:r>
        <w:rPr>
          <w:spacing w:val="-2"/>
        </w:rPr>
        <w:t>(CFC-</w:t>
      </w:r>
      <w:r>
        <w:rPr>
          <w:spacing w:val="-5"/>
        </w:rPr>
        <w:t>11)</w:t>
      </w:r>
    </w:p>
    <w:p w14:paraId="3125CB4C" w14:textId="77777777" w:rsidR="00CE643D" w:rsidRDefault="00443152">
      <w:pPr>
        <w:pStyle w:val="ListParagraph"/>
        <w:numPr>
          <w:ilvl w:val="0"/>
          <w:numId w:val="38"/>
        </w:numPr>
        <w:tabs>
          <w:tab w:val="left" w:pos="2880"/>
        </w:tabs>
        <w:spacing w:line="269" w:lineRule="exact"/>
        <w:ind w:hanging="360"/>
      </w:pPr>
      <w:r>
        <w:rPr>
          <w:spacing w:val="-2"/>
        </w:rPr>
        <w:t>chlorofluorocarbon-12</w:t>
      </w:r>
      <w:r>
        <w:rPr>
          <w:spacing w:val="31"/>
        </w:rPr>
        <w:t xml:space="preserve"> </w:t>
      </w:r>
      <w:r>
        <w:rPr>
          <w:spacing w:val="-2"/>
        </w:rPr>
        <w:t>(CFC-</w:t>
      </w:r>
      <w:r>
        <w:rPr>
          <w:spacing w:val="-5"/>
        </w:rPr>
        <w:t>12)</w:t>
      </w:r>
    </w:p>
    <w:p w14:paraId="3125CB4D" w14:textId="77777777" w:rsidR="00CE643D" w:rsidRDefault="00443152">
      <w:pPr>
        <w:pStyle w:val="ListParagraph"/>
        <w:numPr>
          <w:ilvl w:val="0"/>
          <w:numId w:val="38"/>
        </w:numPr>
        <w:tabs>
          <w:tab w:val="left" w:pos="2880"/>
        </w:tabs>
        <w:spacing w:line="269" w:lineRule="exact"/>
        <w:ind w:hanging="360"/>
      </w:pPr>
      <w:r>
        <w:rPr>
          <w:spacing w:val="-2"/>
        </w:rPr>
        <w:t>chlorofluorocarbon-13</w:t>
      </w:r>
      <w:r>
        <w:rPr>
          <w:spacing w:val="31"/>
        </w:rPr>
        <w:t xml:space="preserve"> </w:t>
      </w:r>
      <w:r>
        <w:rPr>
          <w:spacing w:val="-2"/>
        </w:rPr>
        <w:t>(CFC-</w:t>
      </w:r>
      <w:r>
        <w:rPr>
          <w:spacing w:val="-5"/>
        </w:rPr>
        <w:t>13)</w:t>
      </w:r>
    </w:p>
    <w:p w14:paraId="3125CB4E" w14:textId="77777777" w:rsidR="00CE643D" w:rsidRDefault="00443152">
      <w:pPr>
        <w:pStyle w:val="ListParagraph"/>
        <w:numPr>
          <w:ilvl w:val="0"/>
          <w:numId w:val="38"/>
        </w:numPr>
        <w:tabs>
          <w:tab w:val="left" w:pos="2880"/>
        </w:tabs>
        <w:spacing w:line="269" w:lineRule="exact"/>
        <w:ind w:hanging="360"/>
      </w:pPr>
      <w:r>
        <w:rPr>
          <w:spacing w:val="-2"/>
        </w:rPr>
        <w:t>chlorofluorocarbon-111</w:t>
      </w:r>
      <w:r>
        <w:rPr>
          <w:spacing w:val="34"/>
        </w:rPr>
        <w:t xml:space="preserve"> </w:t>
      </w:r>
      <w:r>
        <w:rPr>
          <w:spacing w:val="-2"/>
        </w:rPr>
        <w:t>(CFC-</w:t>
      </w:r>
      <w:r>
        <w:rPr>
          <w:spacing w:val="-4"/>
        </w:rPr>
        <w:t>111)</w:t>
      </w:r>
    </w:p>
    <w:p w14:paraId="3125CB4F" w14:textId="77777777" w:rsidR="00CE643D" w:rsidRDefault="00443152">
      <w:pPr>
        <w:pStyle w:val="ListParagraph"/>
        <w:numPr>
          <w:ilvl w:val="0"/>
          <w:numId w:val="38"/>
        </w:numPr>
        <w:tabs>
          <w:tab w:val="left" w:pos="2880"/>
        </w:tabs>
        <w:spacing w:line="269" w:lineRule="exact"/>
        <w:ind w:hanging="360"/>
      </w:pPr>
      <w:r>
        <w:rPr>
          <w:spacing w:val="-2"/>
        </w:rPr>
        <w:t>chlorofluorocarbon-112</w:t>
      </w:r>
      <w:r>
        <w:rPr>
          <w:spacing w:val="34"/>
        </w:rPr>
        <w:t xml:space="preserve"> </w:t>
      </w:r>
      <w:r>
        <w:rPr>
          <w:spacing w:val="-2"/>
        </w:rPr>
        <w:t>(CFC-</w:t>
      </w:r>
      <w:r>
        <w:rPr>
          <w:spacing w:val="-4"/>
        </w:rPr>
        <w:t>112)</w:t>
      </w:r>
    </w:p>
    <w:p w14:paraId="3125CB50" w14:textId="77777777" w:rsidR="00CE643D" w:rsidRDefault="00443152">
      <w:pPr>
        <w:pStyle w:val="ListParagraph"/>
        <w:numPr>
          <w:ilvl w:val="0"/>
          <w:numId w:val="38"/>
        </w:numPr>
        <w:tabs>
          <w:tab w:val="left" w:pos="2880"/>
        </w:tabs>
        <w:spacing w:line="269" w:lineRule="exact"/>
        <w:ind w:hanging="360"/>
      </w:pPr>
      <w:r>
        <w:rPr>
          <w:spacing w:val="-2"/>
        </w:rPr>
        <w:t>chlorofluorocarbon-113</w:t>
      </w:r>
      <w:r>
        <w:rPr>
          <w:spacing w:val="34"/>
        </w:rPr>
        <w:t xml:space="preserve"> </w:t>
      </w:r>
      <w:r>
        <w:rPr>
          <w:spacing w:val="-2"/>
        </w:rPr>
        <w:t>(CFC-</w:t>
      </w:r>
      <w:r>
        <w:rPr>
          <w:spacing w:val="-4"/>
        </w:rPr>
        <w:t>113)</w:t>
      </w:r>
    </w:p>
    <w:p w14:paraId="3125CB51" w14:textId="77777777" w:rsidR="00CE643D" w:rsidRDefault="00443152">
      <w:pPr>
        <w:pStyle w:val="ListParagraph"/>
        <w:numPr>
          <w:ilvl w:val="0"/>
          <w:numId w:val="38"/>
        </w:numPr>
        <w:tabs>
          <w:tab w:val="left" w:pos="2880"/>
        </w:tabs>
        <w:spacing w:line="269" w:lineRule="exact"/>
        <w:ind w:hanging="360"/>
      </w:pPr>
      <w:r>
        <w:rPr>
          <w:spacing w:val="-2"/>
        </w:rPr>
        <w:t>chlorofluorocarbon-114</w:t>
      </w:r>
      <w:r>
        <w:rPr>
          <w:spacing w:val="34"/>
        </w:rPr>
        <w:t xml:space="preserve"> </w:t>
      </w:r>
      <w:r>
        <w:rPr>
          <w:spacing w:val="-2"/>
        </w:rPr>
        <w:t>(CFC-</w:t>
      </w:r>
      <w:r>
        <w:rPr>
          <w:spacing w:val="-4"/>
        </w:rPr>
        <w:t>114)</w:t>
      </w:r>
    </w:p>
    <w:p w14:paraId="3125CB52" w14:textId="77777777" w:rsidR="00CE643D" w:rsidRDefault="00443152">
      <w:pPr>
        <w:pStyle w:val="ListParagraph"/>
        <w:numPr>
          <w:ilvl w:val="0"/>
          <w:numId w:val="38"/>
        </w:numPr>
        <w:tabs>
          <w:tab w:val="left" w:pos="2880"/>
        </w:tabs>
        <w:spacing w:line="269" w:lineRule="exact"/>
        <w:ind w:hanging="360"/>
      </w:pPr>
      <w:r>
        <w:rPr>
          <w:spacing w:val="-2"/>
        </w:rPr>
        <w:t>chlorofluorocarbon-115</w:t>
      </w:r>
      <w:r>
        <w:rPr>
          <w:spacing w:val="34"/>
        </w:rPr>
        <w:t xml:space="preserve"> </w:t>
      </w:r>
      <w:r>
        <w:rPr>
          <w:spacing w:val="-2"/>
        </w:rPr>
        <w:t>(CFC-</w:t>
      </w:r>
      <w:r>
        <w:rPr>
          <w:spacing w:val="-4"/>
        </w:rPr>
        <w:t>115)</w:t>
      </w:r>
    </w:p>
    <w:p w14:paraId="3125CB53" w14:textId="77777777" w:rsidR="00CE643D" w:rsidRDefault="00443152">
      <w:pPr>
        <w:pStyle w:val="ListParagraph"/>
        <w:numPr>
          <w:ilvl w:val="0"/>
          <w:numId w:val="38"/>
        </w:numPr>
        <w:tabs>
          <w:tab w:val="left" w:pos="2880"/>
        </w:tabs>
        <w:spacing w:line="269" w:lineRule="exact"/>
        <w:ind w:hanging="360"/>
      </w:pPr>
      <w:r>
        <w:rPr>
          <w:spacing w:val="-2"/>
        </w:rPr>
        <w:t>chlorofluorocarbon-211</w:t>
      </w:r>
      <w:r>
        <w:rPr>
          <w:spacing w:val="34"/>
        </w:rPr>
        <w:t xml:space="preserve"> </w:t>
      </w:r>
      <w:r>
        <w:rPr>
          <w:spacing w:val="-2"/>
        </w:rPr>
        <w:t>(CFC-</w:t>
      </w:r>
      <w:r>
        <w:rPr>
          <w:spacing w:val="-4"/>
        </w:rPr>
        <w:t>211)</w:t>
      </w:r>
    </w:p>
    <w:p w14:paraId="3125CB54" w14:textId="77777777" w:rsidR="00CE643D" w:rsidRDefault="00443152">
      <w:pPr>
        <w:pStyle w:val="ListParagraph"/>
        <w:numPr>
          <w:ilvl w:val="0"/>
          <w:numId w:val="38"/>
        </w:numPr>
        <w:tabs>
          <w:tab w:val="left" w:pos="2880"/>
        </w:tabs>
        <w:spacing w:line="269" w:lineRule="exact"/>
        <w:ind w:hanging="360"/>
      </w:pPr>
      <w:r>
        <w:rPr>
          <w:spacing w:val="-2"/>
        </w:rPr>
        <w:t>chlorofluorocarbon-212</w:t>
      </w:r>
      <w:r>
        <w:rPr>
          <w:spacing w:val="34"/>
        </w:rPr>
        <w:t xml:space="preserve"> </w:t>
      </w:r>
      <w:r>
        <w:rPr>
          <w:spacing w:val="-2"/>
        </w:rPr>
        <w:t>(CFC-</w:t>
      </w:r>
      <w:r>
        <w:rPr>
          <w:spacing w:val="-4"/>
        </w:rPr>
        <w:t>212)</w:t>
      </w:r>
    </w:p>
    <w:p w14:paraId="3125CB55" w14:textId="77777777" w:rsidR="00CE643D" w:rsidRDefault="00443152">
      <w:pPr>
        <w:pStyle w:val="ListParagraph"/>
        <w:numPr>
          <w:ilvl w:val="0"/>
          <w:numId w:val="38"/>
        </w:numPr>
        <w:tabs>
          <w:tab w:val="left" w:pos="2880"/>
        </w:tabs>
        <w:spacing w:line="269" w:lineRule="exact"/>
        <w:ind w:hanging="360"/>
      </w:pPr>
      <w:r>
        <w:rPr>
          <w:spacing w:val="-2"/>
        </w:rPr>
        <w:t>chlorofluorocarbon-213</w:t>
      </w:r>
      <w:r>
        <w:rPr>
          <w:spacing w:val="34"/>
        </w:rPr>
        <w:t xml:space="preserve"> </w:t>
      </w:r>
      <w:r>
        <w:rPr>
          <w:spacing w:val="-2"/>
        </w:rPr>
        <w:t>(CFC-</w:t>
      </w:r>
      <w:r>
        <w:rPr>
          <w:spacing w:val="-4"/>
        </w:rPr>
        <w:t>213)</w:t>
      </w:r>
    </w:p>
    <w:p w14:paraId="3125CB56" w14:textId="77777777" w:rsidR="00CE643D" w:rsidRDefault="00443152">
      <w:pPr>
        <w:pStyle w:val="ListParagraph"/>
        <w:numPr>
          <w:ilvl w:val="0"/>
          <w:numId w:val="38"/>
        </w:numPr>
        <w:tabs>
          <w:tab w:val="left" w:pos="2880"/>
        </w:tabs>
        <w:spacing w:line="269" w:lineRule="exact"/>
        <w:ind w:hanging="360"/>
      </w:pPr>
      <w:r>
        <w:rPr>
          <w:spacing w:val="-2"/>
        </w:rPr>
        <w:t>chlorofluorocarbon-214</w:t>
      </w:r>
      <w:r>
        <w:rPr>
          <w:spacing w:val="34"/>
        </w:rPr>
        <w:t xml:space="preserve"> </w:t>
      </w:r>
      <w:r>
        <w:rPr>
          <w:spacing w:val="-2"/>
        </w:rPr>
        <w:t>(CFC-</w:t>
      </w:r>
      <w:r>
        <w:rPr>
          <w:spacing w:val="-4"/>
        </w:rPr>
        <w:t>214)</w:t>
      </w:r>
    </w:p>
    <w:p w14:paraId="3125CB57" w14:textId="77777777" w:rsidR="00CE643D" w:rsidRDefault="00443152">
      <w:pPr>
        <w:pStyle w:val="ListParagraph"/>
        <w:numPr>
          <w:ilvl w:val="0"/>
          <w:numId w:val="38"/>
        </w:numPr>
        <w:tabs>
          <w:tab w:val="left" w:pos="2880"/>
        </w:tabs>
        <w:spacing w:line="269" w:lineRule="exact"/>
        <w:ind w:hanging="360"/>
      </w:pPr>
      <w:r>
        <w:rPr>
          <w:spacing w:val="-2"/>
        </w:rPr>
        <w:t>chlorofluorocarbon-215</w:t>
      </w:r>
      <w:r>
        <w:rPr>
          <w:spacing w:val="34"/>
        </w:rPr>
        <w:t xml:space="preserve"> </w:t>
      </w:r>
      <w:r>
        <w:rPr>
          <w:spacing w:val="-2"/>
        </w:rPr>
        <w:t>(CFC-</w:t>
      </w:r>
      <w:r>
        <w:rPr>
          <w:spacing w:val="-4"/>
        </w:rPr>
        <w:t>215)</w:t>
      </w:r>
    </w:p>
    <w:p w14:paraId="3125CB58" w14:textId="77777777" w:rsidR="00CE643D" w:rsidRDefault="00443152">
      <w:pPr>
        <w:pStyle w:val="ListParagraph"/>
        <w:numPr>
          <w:ilvl w:val="0"/>
          <w:numId w:val="38"/>
        </w:numPr>
        <w:tabs>
          <w:tab w:val="left" w:pos="2880"/>
        </w:tabs>
        <w:spacing w:line="269" w:lineRule="exact"/>
        <w:ind w:hanging="360"/>
      </w:pPr>
      <w:r>
        <w:rPr>
          <w:spacing w:val="-2"/>
        </w:rPr>
        <w:t>chlorofluorocarbon-216</w:t>
      </w:r>
      <w:r>
        <w:rPr>
          <w:spacing w:val="34"/>
        </w:rPr>
        <w:t xml:space="preserve"> </w:t>
      </w:r>
      <w:r>
        <w:rPr>
          <w:spacing w:val="-2"/>
        </w:rPr>
        <w:t>(CFC-</w:t>
      </w:r>
      <w:r>
        <w:rPr>
          <w:spacing w:val="-4"/>
        </w:rPr>
        <w:t>216)</w:t>
      </w:r>
    </w:p>
    <w:p w14:paraId="3125CB59" w14:textId="77777777" w:rsidR="00CE643D" w:rsidRDefault="00443152">
      <w:pPr>
        <w:pStyle w:val="ListParagraph"/>
        <w:numPr>
          <w:ilvl w:val="0"/>
          <w:numId w:val="38"/>
        </w:numPr>
        <w:tabs>
          <w:tab w:val="left" w:pos="2880"/>
        </w:tabs>
        <w:spacing w:line="269" w:lineRule="exact"/>
        <w:ind w:hanging="360"/>
      </w:pPr>
      <w:r>
        <w:rPr>
          <w:spacing w:val="-2"/>
        </w:rPr>
        <w:t>chlorofluorocarbon-217</w:t>
      </w:r>
      <w:r>
        <w:rPr>
          <w:spacing w:val="34"/>
        </w:rPr>
        <w:t xml:space="preserve"> </w:t>
      </w:r>
      <w:r>
        <w:rPr>
          <w:spacing w:val="-2"/>
        </w:rPr>
        <w:t>(CFC-</w:t>
      </w:r>
      <w:r>
        <w:rPr>
          <w:spacing w:val="-4"/>
        </w:rPr>
        <w:t>217)</w:t>
      </w:r>
    </w:p>
    <w:p w14:paraId="3125CB5A" w14:textId="77777777" w:rsidR="00CE643D" w:rsidRDefault="00443152">
      <w:pPr>
        <w:pStyle w:val="ListParagraph"/>
        <w:numPr>
          <w:ilvl w:val="0"/>
          <w:numId w:val="38"/>
        </w:numPr>
        <w:tabs>
          <w:tab w:val="left" w:pos="2880"/>
        </w:tabs>
        <w:spacing w:line="269" w:lineRule="exact"/>
        <w:ind w:hanging="360"/>
      </w:pPr>
      <w:r>
        <w:rPr>
          <w:spacing w:val="-2"/>
        </w:rPr>
        <w:t>chlorofluorocarbon-500</w:t>
      </w:r>
      <w:r>
        <w:rPr>
          <w:spacing w:val="34"/>
        </w:rPr>
        <w:t xml:space="preserve"> </w:t>
      </w:r>
      <w:r>
        <w:rPr>
          <w:spacing w:val="-2"/>
        </w:rPr>
        <w:t>(CFC-</w:t>
      </w:r>
      <w:r>
        <w:rPr>
          <w:spacing w:val="-4"/>
        </w:rPr>
        <w:t>500)</w:t>
      </w:r>
    </w:p>
    <w:p w14:paraId="3125CB5B" w14:textId="77777777" w:rsidR="00CE643D" w:rsidRDefault="00443152">
      <w:pPr>
        <w:pStyle w:val="ListParagraph"/>
        <w:numPr>
          <w:ilvl w:val="0"/>
          <w:numId w:val="38"/>
        </w:numPr>
        <w:tabs>
          <w:tab w:val="left" w:pos="2880"/>
        </w:tabs>
        <w:spacing w:line="269" w:lineRule="exact"/>
        <w:ind w:hanging="360"/>
      </w:pPr>
      <w:r>
        <w:rPr>
          <w:spacing w:val="-2"/>
        </w:rPr>
        <w:t>chlorofluorocarbon-502</w:t>
      </w:r>
      <w:r>
        <w:rPr>
          <w:spacing w:val="34"/>
        </w:rPr>
        <w:t xml:space="preserve"> </w:t>
      </w:r>
      <w:r>
        <w:rPr>
          <w:spacing w:val="-2"/>
        </w:rPr>
        <w:t>(CFC-</w:t>
      </w:r>
      <w:r>
        <w:rPr>
          <w:spacing w:val="-4"/>
        </w:rPr>
        <w:t>502)</w:t>
      </w:r>
    </w:p>
    <w:p w14:paraId="3125CB5C" w14:textId="77777777" w:rsidR="00CE643D" w:rsidRDefault="00443152">
      <w:pPr>
        <w:pStyle w:val="ListParagraph"/>
        <w:numPr>
          <w:ilvl w:val="0"/>
          <w:numId w:val="38"/>
        </w:numPr>
        <w:tabs>
          <w:tab w:val="left" w:pos="2880"/>
        </w:tabs>
        <w:spacing w:line="269" w:lineRule="exact"/>
        <w:ind w:hanging="360"/>
      </w:pPr>
      <w:r>
        <w:rPr>
          <w:spacing w:val="-2"/>
        </w:rPr>
        <w:t>chlorofluorocarbon-503</w:t>
      </w:r>
      <w:r>
        <w:rPr>
          <w:spacing w:val="34"/>
        </w:rPr>
        <w:t xml:space="preserve"> </w:t>
      </w:r>
      <w:r>
        <w:rPr>
          <w:spacing w:val="-2"/>
        </w:rPr>
        <w:t>(CFC-</w:t>
      </w:r>
      <w:r>
        <w:rPr>
          <w:spacing w:val="-4"/>
        </w:rPr>
        <w:t>503)</w:t>
      </w:r>
    </w:p>
    <w:p w14:paraId="3125CB5D" w14:textId="77777777" w:rsidR="00CE643D" w:rsidRDefault="00443152">
      <w:pPr>
        <w:pStyle w:val="ListParagraph"/>
        <w:numPr>
          <w:ilvl w:val="0"/>
          <w:numId w:val="38"/>
        </w:numPr>
        <w:tabs>
          <w:tab w:val="left" w:pos="2880"/>
        </w:tabs>
        <w:spacing w:line="269" w:lineRule="exact"/>
        <w:ind w:hanging="360"/>
      </w:pPr>
      <w:r>
        <w:rPr>
          <w:spacing w:val="-2"/>
        </w:rPr>
        <w:t>halon-</w:t>
      </w:r>
      <w:r>
        <w:rPr>
          <w:spacing w:val="-4"/>
        </w:rPr>
        <w:t>1211</w:t>
      </w:r>
    </w:p>
    <w:p w14:paraId="3125CB5E" w14:textId="77777777" w:rsidR="00CE643D" w:rsidRDefault="00443152">
      <w:pPr>
        <w:pStyle w:val="ListParagraph"/>
        <w:numPr>
          <w:ilvl w:val="0"/>
          <w:numId w:val="38"/>
        </w:numPr>
        <w:tabs>
          <w:tab w:val="left" w:pos="2880"/>
        </w:tabs>
        <w:spacing w:line="269" w:lineRule="exact"/>
        <w:ind w:hanging="360"/>
      </w:pPr>
      <w:r>
        <w:rPr>
          <w:spacing w:val="-2"/>
        </w:rPr>
        <w:t>halon-</w:t>
      </w:r>
      <w:r>
        <w:rPr>
          <w:spacing w:val="-4"/>
        </w:rPr>
        <w:t>1301</w:t>
      </w:r>
    </w:p>
    <w:p w14:paraId="3125CB5F" w14:textId="77777777" w:rsidR="00CE643D" w:rsidRDefault="00443152">
      <w:pPr>
        <w:pStyle w:val="ListParagraph"/>
        <w:numPr>
          <w:ilvl w:val="0"/>
          <w:numId w:val="38"/>
        </w:numPr>
        <w:tabs>
          <w:tab w:val="left" w:pos="2880"/>
        </w:tabs>
        <w:spacing w:line="269" w:lineRule="exact"/>
        <w:ind w:hanging="360"/>
      </w:pPr>
      <w:r>
        <w:rPr>
          <w:spacing w:val="-2"/>
        </w:rPr>
        <w:t>halon-</w:t>
      </w:r>
      <w:r>
        <w:rPr>
          <w:spacing w:val="-4"/>
        </w:rPr>
        <w:t>2402</w:t>
      </w:r>
    </w:p>
    <w:p w14:paraId="3125CB60" w14:textId="77777777" w:rsidR="00CE643D" w:rsidRDefault="00443152">
      <w:pPr>
        <w:pStyle w:val="ListParagraph"/>
        <w:numPr>
          <w:ilvl w:val="0"/>
          <w:numId w:val="38"/>
        </w:numPr>
        <w:tabs>
          <w:tab w:val="left" w:pos="2880"/>
        </w:tabs>
        <w:spacing w:line="269" w:lineRule="exact"/>
        <w:ind w:hanging="360"/>
      </w:pPr>
      <w:r>
        <w:t>carbon</w:t>
      </w:r>
      <w:r>
        <w:rPr>
          <w:spacing w:val="-3"/>
        </w:rPr>
        <w:t xml:space="preserve"> </w:t>
      </w:r>
      <w:r>
        <w:rPr>
          <w:spacing w:val="-2"/>
        </w:rPr>
        <w:t>tetrachloride</w:t>
      </w:r>
    </w:p>
    <w:p w14:paraId="3125CB61" w14:textId="77777777" w:rsidR="00CE643D" w:rsidRDefault="00443152">
      <w:pPr>
        <w:pStyle w:val="ListParagraph"/>
        <w:numPr>
          <w:ilvl w:val="0"/>
          <w:numId w:val="38"/>
        </w:numPr>
        <w:tabs>
          <w:tab w:val="left" w:pos="2880"/>
        </w:tabs>
        <w:spacing w:line="269" w:lineRule="exact"/>
        <w:ind w:hanging="360"/>
      </w:pPr>
      <w:r>
        <w:t>methyl</w:t>
      </w:r>
      <w:r>
        <w:rPr>
          <w:spacing w:val="-5"/>
        </w:rPr>
        <w:t xml:space="preserve"> </w:t>
      </w:r>
      <w:r>
        <w:rPr>
          <w:spacing w:val="-2"/>
        </w:rPr>
        <w:t>bromide</w:t>
      </w:r>
    </w:p>
    <w:p w14:paraId="3125CB62" w14:textId="77777777" w:rsidR="00CE643D" w:rsidRDefault="00443152">
      <w:pPr>
        <w:pStyle w:val="ListParagraph"/>
        <w:numPr>
          <w:ilvl w:val="0"/>
          <w:numId w:val="38"/>
        </w:numPr>
        <w:tabs>
          <w:tab w:val="left" w:pos="2880"/>
        </w:tabs>
        <w:spacing w:line="269" w:lineRule="exact"/>
        <w:ind w:hanging="360"/>
      </w:pPr>
      <w:r>
        <w:t>methyl</w:t>
      </w:r>
      <w:r>
        <w:rPr>
          <w:spacing w:val="-5"/>
        </w:rPr>
        <w:t xml:space="preserve"> </w:t>
      </w:r>
      <w:r>
        <w:rPr>
          <w:spacing w:val="-2"/>
        </w:rPr>
        <w:t>chloroform</w:t>
      </w:r>
    </w:p>
    <w:p w14:paraId="3125CB63" w14:textId="77777777" w:rsidR="00CE643D" w:rsidRDefault="00443152">
      <w:pPr>
        <w:pStyle w:val="BodyText"/>
        <w:spacing w:before="250"/>
        <w:ind w:left="1080" w:right="410"/>
      </w:pPr>
      <w:r>
        <w:t>Class</w:t>
      </w:r>
      <w:r>
        <w:rPr>
          <w:spacing w:val="-2"/>
        </w:rPr>
        <w:t xml:space="preserve"> </w:t>
      </w:r>
      <w:r>
        <w:t>II</w:t>
      </w:r>
      <w:r>
        <w:rPr>
          <w:spacing w:val="-5"/>
        </w:rPr>
        <w:t xml:space="preserve"> </w:t>
      </w:r>
      <w:r>
        <w:t>ODS</w:t>
      </w:r>
      <w:r>
        <w:rPr>
          <w:spacing w:val="-3"/>
        </w:rPr>
        <w:t xml:space="preserve"> </w:t>
      </w:r>
      <w:r>
        <w:t>is</w:t>
      </w:r>
      <w:r>
        <w:rPr>
          <w:spacing w:val="-2"/>
        </w:rPr>
        <w:t xml:space="preserve"> </w:t>
      </w:r>
      <w:r>
        <w:t>defined</w:t>
      </w:r>
      <w:r>
        <w:rPr>
          <w:spacing w:val="-4"/>
        </w:rPr>
        <w:t xml:space="preserve"> </w:t>
      </w:r>
      <w:r>
        <w:t>in</w:t>
      </w:r>
      <w:r>
        <w:rPr>
          <w:spacing w:val="-4"/>
        </w:rPr>
        <w:t xml:space="preserve"> </w:t>
      </w:r>
      <w:r>
        <w:t>Section</w:t>
      </w:r>
      <w:r>
        <w:rPr>
          <w:spacing w:val="-2"/>
        </w:rPr>
        <w:t xml:space="preserve"> </w:t>
      </w:r>
      <w:r>
        <w:t>602(s)</w:t>
      </w:r>
      <w:r>
        <w:rPr>
          <w:spacing w:val="-1"/>
        </w:rPr>
        <w:t xml:space="preserve"> </w:t>
      </w:r>
      <w:r>
        <w:t>of</w:t>
      </w:r>
      <w:r>
        <w:rPr>
          <w:spacing w:val="-4"/>
        </w:rPr>
        <w:t xml:space="preserve"> </w:t>
      </w:r>
      <w:r>
        <w:t>The</w:t>
      </w:r>
      <w:r>
        <w:rPr>
          <w:spacing w:val="-2"/>
        </w:rPr>
        <w:t xml:space="preserve"> </w:t>
      </w:r>
      <w:r>
        <w:t>Clean</w:t>
      </w:r>
      <w:r>
        <w:rPr>
          <w:spacing w:val="-2"/>
        </w:rPr>
        <w:t xml:space="preserve"> </w:t>
      </w:r>
      <w:r>
        <w:t>Air</w:t>
      </w:r>
      <w:r>
        <w:rPr>
          <w:spacing w:val="-1"/>
        </w:rPr>
        <w:t xml:space="preserve"> </w:t>
      </w:r>
      <w:r>
        <w:t>Act</w:t>
      </w:r>
      <w:r>
        <w:rPr>
          <w:spacing w:val="-1"/>
        </w:rPr>
        <w:t xml:space="preserve"> </w:t>
      </w:r>
      <w:r>
        <w:t>and</w:t>
      </w:r>
      <w:r>
        <w:rPr>
          <w:spacing w:val="-4"/>
        </w:rPr>
        <w:t xml:space="preserve"> </w:t>
      </w:r>
      <w:r>
        <w:t>includes</w:t>
      </w:r>
      <w:r>
        <w:rPr>
          <w:spacing w:val="-4"/>
        </w:rPr>
        <w:t xml:space="preserve"> </w:t>
      </w:r>
      <w:r>
        <w:t>the</w:t>
      </w:r>
      <w:r>
        <w:rPr>
          <w:spacing w:val="-4"/>
        </w:rPr>
        <w:t xml:space="preserve"> </w:t>
      </w:r>
      <w:r>
        <w:t xml:space="preserve">following </w:t>
      </w:r>
      <w:r>
        <w:rPr>
          <w:spacing w:val="-2"/>
        </w:rPr>
        <w:t>chemicals:</w:t>
      </w:r>
    </w:p>
    <w:p w14:paraId="3125CB64" w14:textId="77777777" w:rsidR="00CE643D" w:rsidRDefault="00443152">
      <w:pPr>
        <w:pStyle w:val="ListParagraph"/>
        <w:numPr>
          <w:ilvl w:val="0"/>
          <w:numId w:val="37"/>
        </w:numPr>
        <w:tabs>
          <w:tab w:val="left" w:pos="2881"/>
        </w:tabs>
        <w:spacing w:before="1" w:line="252" w:lineRule="exact"/>
      </w:pPr>
      <w:r>
        <w:t>hydrochlorofluorocarbon-21</w:t>
      </w:r>
      <w:r>
        <w:rPr>
          <w:spacing w:val="31"/>
        </w:rPr>
        <w:t xml:space="preserve"> </w:t>
      </w:r>
      <w:r>
        <w:t>(HCFC-</w:t>
      </w:r>
      <w:r>
        <w:rPr>
          <w:spacing w:val="-5"/>
        </w:rPr>
        <w:t>21)</w:t>
      </w:r>
    </w:p>
    <w:p w14:paraId="3125CB65" w14:textId="77777777" w:rsidR="00CE643D" w:rsidRDefault="00443152">
      <w:pPr>
        <w:pStyle w:val="ListParagraph"/>
        <w:numPr>
          <w:ilvl w:val="0"/>
          <w:numId w:val="37"/>
        </w:numPr>
        <w:tabs>
          <w:tab w:val="left" w:pos="2881"/>
        </w:tabs>
        <w:spacing w:line="252" w:lineRule="exact"/>
        <w:ind w:hanging="360"/>
      </w:pPr>
      <w:r>
        <w:t>hydrochlorofluorocarbon-22</w:t>
      </w:r>
      <w:r>
        <w:rPr>
          <w:spacing w:val="31"/>
        </w:rPr>
        <w:t xml:space="preserve"> </w:t>
      </w:r>
      <w:r>
        <w:t>(HCFC-</w:t>
      </w:r>
      <w:r>
        <w:rPr>
          <w:spacing w:val="-5"/>
        </w:rPr>
        <w:t>22)</w:t>
      </w:r>
    </w:p>
    <w:p w14:paraId="3125CB66" w14:textId="77777777" w:rsidR="00CE643D" w:rsidRDefault="00443152">
      <w:pPr>
        <w:pStyle w:val="ListParagraph"/>
        <w:numPr>
          <w:ilvl w:val="0"/>
          <w:numId w:val="37"/>
        </w:numPr>
        <w:tabs>
          <w:tab w:val="left" w:pos="2881"/>
        </w:tabs>
        <w:spacing w:before="1" w:line="252" w:lineRule="exact"/>
        <w:ind w:hanging="360"/>
      </w:pPr>
      <w:r>
        <w:t>hydrochlorofluorocarbon-31</w:t>
      </w:r>
      <w:r>
        <w:rPr>
          <w:spacing w:val="31"/>
        </w:rPr>
        <w:t xml:space="preserve"> </w:t>
      </w:r>
      <w:r>
        <w:t>(HCFC-</w:t>
      </w:r>
      <w:r>
        <w:rPr>
          <w:spacing w:val="-5"/>
        </w:rPr>
        <w:t>31)</w:t>
      </w:r>
    </w:p>
    <w:p w14:paraId="3125CB67" w14:textId="77777777" w:rsidR="00CE643D" w:rsidRDefault="00443152">
      <w:pPr>
        <w:pStyle w:val="ListParagraph"/>
        <w:numPr>
          <w:ilvl w:val="0"/>
          <w:numId w:val="37"/>
        </w:numPr>
        <w:tabs>
          <w:tab w:val="left" w:pos="2881"/>
        </w:tabs>
        <w:spacing w:line="252" w:lineRule="exact"/>
        <w:ind w:hanging="360"/>
      </w:pPr>
      <w:r>
        <w:rPr>
          <w:spacing w:val="-2"/>
        </w:rPr>
        <w:t>hydrochlorofluorocarbon-121</w:t>
      </w:r>
      <w:r>
        <w:rPr>
          <w:spacing w:val="42"/>
        </w:rPr>
        <w:t xml:space="preserve"> </w:t>
      </w:r>
      <w:r>
        <w:rPr>
          <w:spacing w:val="-2"/>
        </w:rPr>
        <w:t>(HCFC-</w:t>
      </w:r>
      <w:r>
        <w:rPr>
          <w:spacing w:val="-4"/>
        </w:rPr>
        <w:t>121)</w:t>
      </w:r>
    </w:p>
    <w:p w14:paraId="3125CB68" w14:textId="77777777" w:rsidR="00CE643D" w:rsidRDefault="00443152">
      <w:pPr>
        <w:pStyle w:val="ListParagraph"/>
        <w:numPr>
          <w:ilvl w:val="0"/>
          <w:numId w:val="37"/>
        </w:numPr>
        <w:tabs>
          <w:tab w:val="left" w:pos="2881"/>
        </w:tabs>
        <w:spacing w:before="2" w:line="252" w:lineRule="exact"/>
        <w:ind w:hanging="360"/>
      </w:pPr>
      <w:r>
        <w:rPr>
          <w:spacing w:val="-2"/>
        </w:rPr>
        <w:t>hydrochlorofluorocarbon-122</w:t>
      </w:r>
      <w:r>
        <w:rPr>
          <w:spacing w:val="42"/>
        </w:rPr>
        <w:t xml:space="preserve"> </w:t>
      </w:r>
      <w:r>
        <w:rPr>
          <w:spacing w:val="-2"/>
        </w:rPr>
        <w:t>(HCFC-</w:t>
      </w:r>
      <w:r>
        <w:rPr>
          <w:spacing w:val="-4"/>
        </w:rPr>
        <w:t>122)</w:t>
      </w:r>
    </w:p>
    <w:p w14:paraId="3125CB69" w14:textId="77777777" w:rsidR="00CE643D" w:rsidRDefault="00443152">
      <w:pPr>
        <w:pStyle w:val="ListParagraph"/>
        <w:numPr>
          <w:ilvl w:val="0"/>
          <w:numId w:val="37"/>
        </w:numPr>
        <w:tabs>
          <w:tab w:val="left" w:pos="2882"/>
        </w:tabs>
        <w:spacing w:line="252" w:lineRule="exact"/>
        <w:ind w:left="2882" w:hanging="360"/>
      </w:pPr>
      <w:r>
        <w:rPr>
          <w:spacing w:val="-2"/>
        </w:rPr>
        <w:t>hydrochlorofluorocarbon-123</w:t>
      </w:r>
      <w:r>
        <w:rPr>
          <w:spacing w:val="42"/>
        </w:rPr>
        <w:t xml:space="preserve"> </w:t>
      </w:r>
      <w:r>
        <w:rPr>
          <w:spacing w:val="-2"/>
        </w:rPr>
        <w:t>(HCFC-</w:t>
      </w:r>
      <w:r>
        <w:rPr>
          <w:spacing w:val="-4"/>
        </w:rPr>
        <w:t>123)</w:t>
      </w:r>
    </w:p>
    <w:p w14:paraId="3125CB6A" w14:textId="77777777" w:rsidR="00CE643D" w:rsidRDefault="00443152">
      <w:pPr>
        <w:pStyle w:val="ListParagraph"/>
        <w:numPr>
          <w:ilvl w:val="0"/>
          <w:numId w:val="37"/>
        </w:numPr>
        <w:tabs>
          <w:tab w:val="left" w:pos="2882"/>
        </w:tabs>
        <w:spacing w:line="252" w:lineRule="exact"/>
        <w:ind w:left="2882" w:hanging="360"/>
      </w:pPr>
      <w:r>
        <w:rPr>
          <w:spacing w:val="-2"/>
        </w:rPr>
        <w:t>hydrochlorofluorocarbon-124</w:t>
      </w:r>
      <w:r>
        <w:rPr>
          <w:spacing w:val="42"/>
        </w:rPr>
        <w:t xml:space="preserve"> </w:t>
      </w:r>
      <w:r>
        <w:rPr>
          <w:spacing w:val="-2"/>
        </w:rPr>
        <w:t>(HCFC-</w:t>
      </w:r>
      <w:r>
        <w:rPr>
          <w:spacing w:val="-4"/>
        </w:rPr>
        <w:t>124)</w:t>
      </w:r>
    </w:p>
    <w:p w14:paraId="3125CB6B" w14:textId="77777777" w:rsidR="00CE643D" w:rsidRDefault="00443152">
      <w:pPr>
        <w:pStyle w:val="ListParagraph"/>
        <w:numPr>
          <w:ilvl w:val="0"/>
          <w:numId w:val="37"/>
        </w:numPr>
        <w:tabs>
          <w:tab w:val="left" w:pos="2882"/>
        </w:tabs>
        <w:spacing w:before="1" w:line="252" w:lineRule="exact"/>
        <w:ind w:left="2882" w:hanging="360"/>
      </w:pPr>
      <w:r>
        <w:rPr>
          <w:spacing w:val="-2"/>
        </w:rPr>
        <w:t>hydrochlorofluorocarbon-131</w:t>
      </w:r>
      <w:r>
        <w:rPr>
          <w:spacing w:val="42"/>
        </w:rPr>
        <w:t xml:space="preserve"> </w:t>
      </w:r>
      <w:r>
        <w:rPr>
          <w:spacing w:val="-2"/>
        </w:rPr>
        <w:t>(HCFC-</w:t>
      </w:r>
      <w:r>
        <w:rPr>
          <w:spacing w:val="-4"/>
        </w:rPr>
        <w:t>131)</w:t>
      </w:r>
    </w:p>
    <w:p w14:paraId="3125CB6C" w14:textId="77777777" w:rsidR="00CE643D" w:rsidRDefault="00443152">
      <w:pPr>
        <w:pStyle w:val="ListParagraph"/>
        <w:numPr>
          <w:ilvl w:val="0"/>
          <w:numId w:val="37"/>
        </w:numPr>
        <w:tabs>
          <w:tab w:val="left" w:pos="2882"/>
        </w:tabs>
        <w:spacing w:line="252" w:lineRule="exact"/>
        <w:ind w:left="2882" w:hanging="360"/>
      </w:pPr>
      <w:r>
        <w:rPr>
          <w:spacing w:val="-2"/>
        </w:rPr>
        <w:t>hydrochlorofluorocarbon-132</w:t>
      </w:r>
      <w:r>
        <w:rPr>
          <w:spacing w:val="42"/>
        </w:rPr>
        <w:t xml:space="preserve"> </w:t>
      </w:r>
      <w:r>
        <w:rPr>
          <w:spacing w:val="-2"/>
        </w:rPr>
        <w:t>(HCFC-</w:t>
      </w:r>
      <w:r>
        <w:rPr>
          <w:spacing w:val="-4"/>
        </w:rPr>
        <w:t>132)</w:t>
      </w:r>
    </w:p>
    <w:p w14:paraId="3125CB6D" w14:textId="77777777" w:rsidR="00CE643D" w:rsidRDefault="00443152">
      <w:pPr>
        <w:pStyle w:val="ListParagraph"/>
        <w:numPr>
          <w:ilvl w:val="0"/>
          <w:numId w:val="37"/>
        </w:numPr>
        <w:tabs>
          <w:tab w:val="left" w:pos="2882"/>
        </w:tabs>
        <w:spacing w:before="1" w:line="252" w:lineRule="exact"/>
        <w:ind w:left="2882" w:hanging="360"/>
      </w:pPr>
      <w:r>
        <w:rPr>
          <w:spacing w:val="-2"/>
        </w:rPr>
        <w:t>hydrochlorofluorocarbon-133</w:t>
      </w:r>
      <w:r>
        <w:rPr>
          <w:spacing w:val="42"/>
        </w:rPr>
        <w:t xml:space="preserve"> </w:t>
      </w:r>
      <w:r>
        <w:rPr>
          <w:spacing w:val="-2"/>
        </w:rPr>
        <w:t>(HCFC-</w:t>
      </w:r>
      <w:r>
        <w:rPr>
          <w:spacing w:val="-4"/>
        </w:rPr>
        <w:t>133)</w:t>
      </w:r>
    </w:p>
    <w:p w14:paraId="3125CB6E" w14:textId="77777777" w:rsidR="00CE643D" w:rsidRDefault="00443152">
      <w:pPr>
        <w:pStyle w:val="ListParagraph"/>
        <w:numPr>
          <w:ilvl w:val="0"/>
          <w:numId w:val="37"/>
        </w:numPr>
        <w:tabs>
          <w:tab w:val="left" w:pos="2883"/>
        </w:tabs>
        <w:spacing w:line="252" w:lineRule="exact"/>
        <w:ind w:left="2883" w:hanging="360"/>
      </w:pPr>
      <w:r>
        <w:rPr>
          <w:spacing w:val="-2"/>
        </w:rPr>
        <w:t>hydrochlorofluorocarbon-141</w:t>
      </w:r>
      <w:r>
        <w:rPr>
          <w:spacing w:val="42"/>
        </w:rPr>
        <w:t xml:space="preserve"> </w:t>
      </w:r>
      <w:r>
        <w:rPr>
          <w:spacing w:val="-2"/>
        </w:rPr>
        <w:t>(HCFC-</w:t>
      </w:r>
      <w:r>
        <w:rPr>
          <w:spacing w:val="-4"/>
        </w:rPr>
        <w:t>141)</w:t>
      </w:r>
    </w:p>
    <w:p w14:paraId="3125CB6F" w14:textId="77777777" w:rsidR="00CE643D" w:rsidRDefault="00CE643D">
      <w:pPr>
        <w:pStyle w:val="ListParagraph"/>
        <w:spacing w:line="252" w:lineRule="exact"/>
        <w:sectPr w:rsidR="00CE643D">
          <w:pgSz w:w="12240" w:h="15840"/>
          <w:pgMar w:top="1340" w:right="1080" w:bottom="280" w:left="1080" w:header="520" w:footer="0" w:gutter="0"/>
          <w:cols w:space="720"/>
        </w:sectPr>
      </w:pPr>
    </w:p>
    <w:p w14:paraId="3125CB70" w14:textId="77777777" w:rsidR="00CE643D" w:rsidRDefault="00443152">
      <w:pPr>
        <w:pStyle w:val="ListParagraph"/>
        <w:numPr>
          <w:ilvl w:val="0"/>
          <w:numId w:val="37"/>
        </w:numPr>
        <w:tabs>
          <w:tab w:val="left" w:pos="2880"/>
        </w:tabs>
        <w:spacing w:before="83" w:line="252" w:lineRule="exact"/>
        <w:ind w:left="2880" w:hanging="360"/>
      </w:pPr>
      <w:r>
        <w:rPr>
          <w:spacing w:val="-2"/>
        </w:rPr>
        <w:lastRenderedPageBreak/>
        <w:t>hydrochlorofluorocarbon-142</w:t>
      </w:r>
      <w:r>
        <w:rPr>
          <w:spacing w:val="42"/>
        </w:rPr>
        <w:t xml:space="preserve"> </w:t>
      </w:r>
      <w:r>
        <w:rPr>
          <w:spacing w:val="-2"/>
        </w:rPr>
        <w:t>(HCFC-</w:t>
      </w:r>
      <w:r>
        <w:rPr>
          <w:spacing w:val="-4"/>
        </w:rPr>
        <w:t>142)</w:t>
      </w:r>
    </w:p>
    <w:p w14:paraId="3125CB71" w14:textId="77777777" w:rsidR="00CE643D" w:rsidRDefault="00443152">
      <w:pPr>
        <w:pStyle w:val="ListParagraph"/>
        <w:numPr>
          <w:ilvl w:val="0"/>
          <w:numId w:val="37"/>
        </w:numPr>
        <w:tabs>
          <w:tab w:val="left" w:pos="2880"/>
        </w:tabs>
        <w:spacing w:line="252" w:lineRule="exact"/>
        <w:ind w:left="2880" w:hanging="360"/>
      </w:pPr>
      <w:r>
        <w:rPr>
          <w:spacing w:val="-2"/>
        </w:rPr>
        <w:t>hydrochlorofluorocarbon-221</w:t>
      </w:r>
      <w:r>
        <w:rPr>
          <w:spacing w:val="42"/>
        </w:rPr>
        <w:t xml:space="preserve"> </w:t>
      </w:r>
      <w:r>
        <w:rPr>
          <w:spacing w:val="-2"/>
        </w:rPr>
        <w:t>(HCFC-</w:t>
      </w:r>
      <w:r>
        <w:rPr>
          <w:spacing w:val="-4"/>
        </w:rPr>
        <w:t>221)</w:t>
      </w:r>
    </w:p>
    <w:p w14:paraId="3125CB72" w14:textId="77777777" w:rsidR="00CE643D" w:rsidRDefault="00443152">
      <w:pPr>
        <w:pStyle w:val="ListParagraph"/>
        <w:numPr>
          <w:ilvl w:val="0"/>
          <w:numId w:val="37"/>
        </w:numPr>
        <w:tabs>
          <w:tab w:val="left" w:pos="2880"/>
        </w:tabs>
        <w:spacing w:before="1" w:line="252" w:lineRule="exact"/>
        <w:ind w:left="2880" w:hanging="360"/>
      </w:pPr>
      <w:r>
        <w:rPr>
          <w:spacing w:val="-2"/>
        </w:rPr>
        <w:t>hydrochlorofluorocarbon-222</w:t>
      </w:r>
      <w:r>
        <w:rPr>
          <w:spacing w:val="42"/>
        </w:rPr>
        <w:t xml:space="preserve"> </w:t>
      </w:r>
      <w:r>
        <w:rPr>
          <w:spacing w:val="-2"/>
        </w:rPr>
        <w:t>(HCFC-</w:t>
      </w:r>
      <w:r>
        <w:rPr>
          <w:spacing w:val="-4"/>
        </w:rPr>
        <w:t>222)</w:t>
      </w:r>
    </w:p>
    <w:p w14:paraId="3125CB73" w14:textId="77777777" w:rsidR="00CE643D" w:rsidRDefault="00443152">
      <w:pPr>
        <w:pStyle w:val="ListParagraph"/>
        <w:numPr>
          <w:ilvl w:val="0"/>
          <w:numId w:val="37"/>
        </w:numPr>
        <w:tabs>
          <w:tab w:val="left" w:pos="2880"/>
        </w:tabs>
        <w:spacing w:line="252" w:lineRule="exact"/>
        <w:ind w:left="2880" w:hanging="360"/>
      </w:pPr>
      <w:r>
        <w:rPr>
          <w:spacing w:val="-2"/>
        </w:rPr>
        <w:t>hydrochlorofluorocarbon-223</w:t>
      </w:r>
      <w:r>
        <w:rPr>
          <w:spacing w:val="42"/>
        </w:rPr>
        <w:t xml:space="preserve"> </w:t>
      </w:r>
      <w:r>
        <w:rPr>
          <w:spacing w:val="-2"/>
        </w:rPr>
        <w:t>(HCFC-</w:t>
      </w:r>
      <w:r>
        <w:rPr>
          <w:spacing w:val="-4"/>
        </w:rPr>
        <w:t>223)</w:t>
      </w:r>
    </w:p>
    <w:p w14:paraId="3125CB74" w14:textId="77777777" w:rsidR="00CE643D" w:rsidRDefault="00443152">
      <w:pPr>
        <w:pStyle w:val="ListParagraph"/>
        <w:numPr>
          <w:ilvl w:val="0"/>
          <w:numId w:val="37"/>
        </w:numPr>
        <w:tabs>
          <w:tab w:val="left" w:pos="2880"/>
        </w:tabs>
        <w:spacing w:before="2" w:line="252" w:lineRule="exact"/>
        <w:ind w:left="2880" w:hanging="360"/>
      </w:pPr>
      <w:r>
        <w:rPr>
          <w:spacing w:val="-2"/>
        </w:rPr>
        <w:t>hydrochlorofluorocarbon-224</w:t>
      </w:r>
      <w:r>
        <w:rPr>
          <w:spacing w:val="42"/>
        </w:rPr>
        <w:t xml:space="preserve"> </w:t>
      </w:r>
      <w:r>
        <w:rPr>
          <w:spacing w:val="-2"/>
        </w:rPr>
        <w:t>(HCFC-</w:t>
      </w:r>
      <w:r>
        <w:rPr>
          <w:spacing w:val="-4"/>
        </w:rPr>
        <w:t>224)</w:t>
      </w:r>
    </w:p>
    <w:p w14:paraId="3125CB75" w14:textId="77777777" w:rsidR="00CE643D" w:rsidRDefault="00443152">
      <w:pPr>
        <w:pStyle w:val="ListParagraph"/>
        <w:numPr>
          <w:ilvl w:val="0"/>
          <w:numId w:val="37"/>
        </w:numPr>
        <w:tabs>
          <w:tab w:val="left" w:pos="2881"/>
        </w:tabs>
        <w:spacing w:line="252" w:lineRule="exact"/>
        <w:ind w:hanging="360"/>
      </w:pPr>
      <w:r>
        <w:rPr>
          <w:spacing w:val="-2"/>
        </w:rPr>
        <w:t>hydrochlorofluorocarbon-225</w:t>
      </w:r>
      <w:r>
        <w:rPr>
          <w:spacing w:val="42"/>
        </w:rPr>
        <w:t xml:space="preserve"> </w:t>
      </w:r>
      <w:r>
        <w:rPr>
          <w:spacing w:val="-2"/>
        </w:rPr>
        <w:t>(HCFC-</w:t>
      </w:r>
      <w:r>
        <w:rPr>
          <w:spacing w:val="-4"/>
        </w:rPr>
        <w:t>225)</w:t>
      </w:r>
    </w:p>
    <w:p w14:paraId="3125CB76" w14:textId="77777777" w:rsidR="00CE643D" w:rsidRDefault="00443152">
      <w:pPr>
        <w:pStyle w:val="ListParagraph"/>
        <w:numPr>
          <w:ilvl w:val="0"/>
          <w:numId w:val="37"/>
        </w:numPr>
        <w:tabs>
          <w:tab w:val="left" w:pos="2881"/>
        </w:tabs>
        <w:spacing w:line="252" w:lineRule="exact"/>
        <w:ind w:hanging="360"/>
      </w:pPr>
      <w:r>
        <w:rPr>
          <w:spacing w:val="-2"/>
        </w:rPr>
        <w:t>hydrochlorofluorocarbon-226</w:t>
      </w:r>
      <w:r>
        <w:rPr>
          <w:spacing w:val="42"/>
        </w:rPr>
        <w:t xml:space="preserve"> </w:t>
      </w:r>
      <w:r>
        <w:rPr>
          <w:spacing w:val="-2"/>
        </w:rPr>
        <w:t>(HCFC-</w:t>
      </w:r>
      <w:r>
        <w:rPr>
          <w:spacing w:val="-4"/>
        </w:rPr>
        <w:t>226)</w:t>
      </w:r>
    </w:p>
    <w:p w14:paraId="3125CB77" w14:textId="77777777" w:rsidR="00CE643D" w:rsidRDefault="00443152">
      <w:pPr>
        <w:pStyle w:val="ListParagraph"/>
        <w:numPr>
          <w:ilvl w:val="0"/>
          <w:numId w:val="37"/>
        </w:numPr>
        <w:tabs>
          <w:tab w:val="left" w:pos="2881"/>
        </w:tabs>
        <w:spacing w:before="1" w:line="252" w:lineRule="exact"/>
        <w:ind w:hanging="360"/>
      </w:pPr>
      <w:r>
        <w:rPr>
          <w:spacing w:val="-2"/>
        </w:rPr>
        <w:t>hydrochlorofluorocarbon-231</w:t>
      </w:r>
      <w:r>
        <w:rPr>
          <w:spacing w:val="42"/>
        </w:rPr>
        <w:t xml:space="preserve"> </w:t>
      </w:r>
      <w:r>
        <w:rPr>
          <w:spacing w:val="-2"/>
        </w:rPr>
        <w:t>(HCFC-</w:t>
      </w:r>
      <w:r>
        <w:rPr>
          <w:spacing w:val="-4"/>
        </w:rPr>
        <w:t>231)</w:t>
      </w:r>
    </w:p>
    <w:p w14:paraId="3125CB78" w14:textId="77777777" w:rsidR="00CE643D" w:rsidRDefault="00443152">
      <w:pPr>
        <w:pStyle w:val="ListParagraph"/>
        <w:numPr>
          <w:ilvl w:val="0"/>
          <w:numId w:val="37"/>
        </w:numPr>
        <w:tabs>
          <w:tab w:val="left" w:pos="2881"/>
        </w:tabs>
        <w:spacing w:line="252" w:lineRule="exact"/>
        <w:ind w:hanging="360"/>
      </w:pPr>
      <w:r>
        <w:rPr>
          <w:spacing w:val="-2"/>
        </w:rPr>
        <w:t>hydrochlorofluorocarbon-232</w:t>
      </w:r>
      <w:r>
        <w:rPr>
          <w:spacing w:val="42"/>
        </w:rPr>
        <w:t xml:space="preserve"> </w:t>
      </w:r>
      <w:r>
        <w:rPr>
          <w:spacing w:val="-2"/>
        </w:rPr>
        <w:t>(HCFC-</w:t>
      </w:r>
      <w:r>
        <w:rPr>
          <w:spacing w:val="-4"/>
        </w:rPr>
        <w:t>232)</w:t>
      </w:r>
    </w:p>
    <w:p w14:paraId="3125CB79" w14:textId="77777777" w:rsidR="00CE643D" w:rsidRDefault="00443152">
      <w:pPr>
        <w:pStyle w:val="ListParagraph"/>
        <w:numPr>
          <w:ilvl w:val="0"/>
          <w:numId w:val="37"/>
        </w:numPr>
        <w:tabs>
          <w:tab w:val="left" w:pos="2882"/>
        </w:tabs>
        <w:spacing w:before="1" w:line="252" w:lineRule="exact"/>
        <w:ind w:left="2882"/>
      </w:pPr>
      <w:r>
        <w:rPr>
          <w:spacing w:val="-2"/>
        </w:rPr>
        <w:t>hydrochlorofluorocarbon-233</w:t>
      </w:r>
      <w:r>
        <w:rPr>
          <w:spacing w:val="42"/>
        </w:rPr>
        <w:t xml:space="preserve"> </w:t>
      </w:r>
      <w:r>
        <w:rPr>
          <w:spacing w:val="-2"/>
        </w:rPr>
        <w:t>(HCFC-</w:t>
      </w:r>
      <w:r>
        <w:rPr>
          <w:spacing w:val="-4"/>
        </w:rPr>
        <w:t>233)</w:t>
      </w:r>
    </w:p>
    <w:p w14:paraId="3125CB7A" w14:textId="77777777" w:rsidR="00CE643D" w:rsidRDefault="00443152">
      <w:pPr>
        <w:pStyle w:val="ListParagraph"/>
        <w:numPr>
          <w:ilvl w:val="0"/>
          <w:numId w:val="37"/>
        </w:numPr>
        <w:tabs>
          <w:tab w:val="left" w:pos="2882"/>
        </w:tabs>
        <w:spacing w:line="252" w:lineRule="exact"/>
        <w:ind w:left="2882" w:hanging="360"/>
      </w:pPr>
      <w:r>
        <w:rPr>
          <w:spacing w:val="-2"/>
        </w:rPr>
        <w:t>hydrochlorofluorocarbon-234</w:t>
      </w:r>
      <w:r>
        <w:rPr>
          <w:spacing w:val="42"/>
        </w:rPr>
        <w:t xml:space="preserve"> </w:t>
      </w:r>
      <w:r>
        <w:rPr>
          <w:spacing w:val="-2"/>
        </w:rPr>
        <w:t>(HCFC-</w:t>
      </w:r>
      <w:r>
        <w:rPr>
          <w:spacing w:val="-4"/>
        </w:rPr>
        <w:t>234)</w:t>
      </w:r>
    </w:p>
    <w:p w14:paraId="3125CB7B" w14:textId="77777777" w:rsidR="00CE643D" w:rsidRDefault="00443152">
      <w:pPr>
        <w:pStyle w:val="ListParagraph"/>
        <w:numPr>
          <w:ilvl w:val="0"/>
          <w:numId w:val="37"/>
        </w:numPr>
        <w:tabs>
          <w:tab w:val="left" w:pos="2882"/>
        </w:tabs>
        <w:spacing w:line="252" w:lineRule="exact"/>
        <w:ind w:left="2882" w:hanging="360"/>
      </w:pPr>
      <w:r>
        <w:rPr>
          <w:spacing w:val="-2"/>
        </w:rPr>
        <w:t>hydrochlorofluorocarbon-235</w:t>
      </w:r>
      <w:r>
        <w:rPr>
          <w:spacing w:val="42"/>
        </w:rPr>
        <w:t xml:space="preserve"> </w:t>
      </w:r>
      <w:r>
        <w:rPr>
          <w:spacing w:val="-2"/>
        </w:rPr>
        <w:t>(HCFC-</w:t>
      </w:r>
      <w:r>
        <w:rPr>
          <w:spacing w:val="-4"/>
        </w:rPr>
        <w:t>235)</w:t>
      </w:r>
    </w:p>
    <w:p w14:paraId="3125CB7C" w14:textId="77777777" w:rsidR="00CE643D" w:rsidRDefault="00443152">
      <w:pPr>
        <w:pStyle w:val="ListParagraph"/>
        <w:numPr>
          <w:ilvl w:val="0"/>
          <w:numId w:val="37"/>
        </w:numPr>
        <w:tabs>
          <w:tab w:val="left" w:pos="2882"/>
        </w:tabs>
        <w:spacing w:before="2" w:line="252" w:lineRule="exact"/>
        <w:ind w:left="2882" w:hanging="360"/>
      </w:pPr>
      <w:r>
        <w:rPr>
          <w:spacing w:val="-2"/>
        </w:rPr>
        <w:t>hydrochlorofluorocarbon-241</w:t>
      </w:r>
      <w:r>
        <w:rPr>
          <w:spacing w:val="42"/>
        </w:rPr>
        <w:t xml:space="preserve"> </w:t>
      </w:r>
      <w:r>
        <w:rPr>
          <w:spacing w:val="-2"/>
        </w:rPr>
        <w:t>(HCFC-</w:t>
      </w:r>
      <w:r>
        <w:rPr>
          <w:spacing w:val="-4"/>
        </w:rPr>
        <w:t>241)</w:t>
      </w:r>
    </w:p>
    <w:p w14:paraId="3125CB7D" w14:textId="77777777" w:rsidR="00CE643D" w:rsidRDefault="00443152">
      <w:pPr>
        <w:pStyle w:val="ListParagraph"/>
        <w:numPr>
          <w:ilvl w:val="0"/>
          <w:numId w:val="37"/>
        </w:numPr>
        <w:tabs>
          <w:tab w:val="left" w:pos="2882"/>
        </w:tabs>
        <w:spacing w:line="252" w:lineRule="exact"/>
        <w:ind w:left="2882" w:hanging="360"/>
      </w:pPr>
      <w:r>
        <w:rPr>
          <w:spacing w:val="-2"/>
        </w:rPr>
        <w:t>hydrochlorofluorocarbon-242</w:t>
      </w:r>
      <w:r>
        <w:rPr>
          <w:spacing w:val="42"/>
        </w:rPr>
        <w:t xml:space="preserve"> </w:t>
      </w:r>
      <w:r>
        <w:rPr>
          <w:spacing w:val="-2"/>
        </w:rPr>
        <w:t>(HCFC-</w:t>
      </w:r>
      <w:r>
        <w:rPr>
          <w:spacing w:val="-4"/>
        </w:rPr>
        <w:t>242)</w:t>
      </w:r>
    </w:p>
    <w:p w14:paraId="3125CB7E" w14:textId="77777777" w:rsidR="00CE643D" w:rsidRDefault="00443152">
      <w:pPr>
        <w:pStyle w:val="ListParagraph"/>
        <w:numPr>
          <w:ilvl w:val="0"/>
          <w:numId w:val="37"/>
        </w:numPr>
        <w:tabs>
          <w:tab w:val="left" w:pos="2883"/>
        </w:tabs>
        <w:spacing w:before="1" w:line="252" w:lineRule="exact"/>
        <w:ind w:left="2883" w:hanging="360"/>
      </w:pPr>
      <w:r>
        <w:rPr>
          <w:spacing w:val="-2"/>
        </w:rPr>
        <w:t>hydrochlorofluorocarbon-243</w:t>
      </w:r>
      <w:r>
        <w:rPr>
          <w:spacing w:val="42"/>
        </w:rPr>
        <w:t xml:space="preserve"> </w:t>
      </w:r>
      <w:r>
        <w:rPr>
          <w:spacing w:val="-2"/>
        </w:rPr>
        <w:t>(HCFC-</w:t>
      </w:r>
      <w:r>
        <w:rPr>
          <w:spacing w:val="-4"/>
        </w:rPr>
        <w:t>243)</w:t>
      </w:r>
    </w:p>
    <w:p w14:paraId="3125CB7F" w14:textId="77777777" w:rsidR="00CE643D" w:rsidRDefault="00443152">
      <w:pPr>
        <w:pStyle w:val="ListParagraph"/>
        <w:numPr>
          <w:ilvl w:val="0"/>
          <w:numId w:val="37"/>
        </w:numPr>
        <w:tabs>
          <w:tab w:val="left" w:pos="2883"/>
        </w:tabs>
        <w:spacing w:line="252" w:lineRule="exact"/>
        <w:ind w:left="2883" w:hanging="360"/>
      </w:pPr>
      <w:r>
        <w:rPr>
          <w:spacing w:val="-2"/>
        </w:rPr>
        <w:t>hydrochlorofluorocarbon-244</w:t>
      </w:r>
      <w:r>
        <w:rPr>
          <w:spacing w:val="42"/>
        </w:rPr>
        <w:t xml:space="preserve"> </w:t>
      </w:r>
      <w:r>
        <w:rPr>
          <w:spacing w:val="-2"/>
        </w:rPr>
        <w:t>(HCFC-</w:t>
      </w:r>
      <w:r>
        <w:rPr>
          <w:spacing w:val="-4"/>
        </w:rPr>
        <w:t>244)</w:t>
      </w:r>
    </w:p>
    <w:p w14:paraId="3125CB80" w14:textId="77777777" w:rsidR="00CE643D" w:rsidRDefault="00443152">
      <w:pPr>
        <w:pStyle w:val="ListParagraph"/>
        <w:numPr>
          <w:ilvl w:val="0"/>
          <w:numId w:val="37"/>
        </w:numPr>
        <w:tabs>
          <w:tab w:val="left" w:pos="2883"/>
        </w:tabs>
        <w:spacing w:before="1" w:line="252" w:lineRule="exact"/>
        <w:ind w:left="2883" w:hanging="360"/>
      </w:pPr>
      <w:r>
        <w:rPr>
          <w:spacing w:val="-2"/>
        </w:rPr>
        <w:t>hydrochlorofluorocarbon-251</w:t>
      </w:r>
      <w:r>
        <w:rPr>
          <w:spacing w:val="42"/>
        </w:rPr>
        <w:t xml:space="preserve"> </w:t>
      </w:r>
      <w:r>
        <w:rPr>
          <w:spacing w:val="-2"/>
        </w:rPr>
        <w:t>(HCFC-</w:t>
      </w:r>
      <w:r>
        <w:rPr>
          <w:spacing w:val="-4"/>
        </w:rPr>
        <w:t>251)</w:t>
      </w:r>
    </w:p>
    <w:p w14:paraId="3125CB81" w14:textId="77777777" w:rsidR="00CE643D" w:rsidRDefault="00443152">
      <w:pPr>
        <w:pStyle w:val="ListParagraph"/>
        <w:numPr>
          <w:ilvl w:val="0"/>
          <w:numId w:val="37"/>
        </w:numPr>
        <w:tabs>
          <w:tab w:val="left" w:pos="2883"/>
        </w:tabs>
        <w:spacing w:line="252" w:lineRule="exact"/>
        <w:ind w:left="2883" w:hanging="360"/>
      </w:pPr>
      <w:r>
        <w:rPr>
          <w:spacing w:val="-2"/>
        </w:rPr>
        <w:t>hydrochlorofluorocarbon-252</w:t>
      </w:r>
      <w:r>
        <w:rPr>
          <w:spacing w:val="42"/>
        </w:rPr>
        <w:t xml:space="preserve"> </w:t>
      </w:r>
      <w:r>
        <w:rPr>
          <w:spacing w:val="-2"/>
        </w:rPr>
        <w:t>(HCFC-</w:t>
      </w:r>
      <w:r>
        <w:rPr>
          <w:spacing w:val="-4"/>
        </w:rPr>
        <w:t>252)</w:t>
      </w:r>
    </w:p>
    <w:p w14:paraId="3125CB82" w14:textId="77777777" w:rsidR="00CE643D" w:rsidRDefault="00443152">
      <w:pPr>
        <w:pStyle w:val="ListParagraph"/>
        <w:numPr>
          <w:ilvl w:val="0"/>
          <w:numId w:val="37"/>
        </w:numPr>
        <w:tabs>
          <w:tab w:val="left" w:pos="2884"/>
        </w:tabs>
        <w:spacing w:line="252" w:lineRule="exact"/>
        <w:ind w:left="2884"/>
      </w:pPr>
      <w:r>
        <w:rPr>
          <w:spacing w:val="-2"/>
        </w:rPr>
        <w:t>hydrochlorofluorocarbon-253</w:t>
      </w:r>
      <w:r>
        <w:rPr>
          <w:spacing w:val="42"/>
        </w:rPr>
        <w:t xml:space="preserve"> </w:t>
      </w:r>
      <w:r>
        <w:rPr>
          <w:spacing w:val="-2"/>
        </w:rPr>
        <w:t>(HCFC-</w:t>
      </w:r>
      <w:r>
        <w:rPr>
          <w:spacing w:val="-4"/>
        </w:rPr>
        <w:t>253)</w:t>
      </w:r>
    </w:p>
    <w:p w14:paraId="3125CB83" w14:textId="77777777" w:rsidR="00CE643D" w:rsidRDefault="00443152">
      <w:pPr>
        <w:pStyle w:val="ListParagraph"/>
        <w:numPr>
          <w:ilvl w:val="0"/>
          <w:numId w:val="37"/>
        </w:numPr>
        <w:tabs>
          <w:tab w:val="left" w:pos="2884"/>
        </w:tabs>
        <w:spacing w:before="2" w:line="252" w:lineRule="exact"/>
        <w:ind w:left="2884" w:hanging="360"/>
      </w:pPr>
      <w:r>
        <w:rPr>
          <w:spacing w:val="-2"/>
        </w:rPr>
        <w:t>hydrochlorofluorocarbon-261</w:t>
      </w:r>
      <w:r>
        <w:rPr>
          <w:spacing w:val="42"/>
        </w:rPr>
        <w:t xml:space="preserve"> </w:t>
      </w:r>
      <w:r>
        <w:rPr>
          <w:spacing w:val="-2"/>
        </w:rPr>
        <w:t>(HCFC-</w:t>
      </w:r>
      <w:r>
        <w:rPr>
          <w:spacing w:val="-4"/>
        </w:rPr>
        <w:t>261)</w:t>
      </w:r>
    </w:p>
    <w:p w14:paraId="3125CB84" w14:textId="77777777" w:rsidR="00CE643D" w:rsidRDefault="00443152">
      <w:pPr>
        <w:pStyle w:val="ListParagraph"/>
        <w:numPr>
          <w:ilvl w:val="0"/>
          <w:numId w:val="37"/>
        </w:numPr>
        <w:tabs>
          <w:tab w:val="left" w:pos="2884"/>
        </w:tabs>
        <w:spacing w:line="252" w:lineRule="exact"/>
        <w:ind w:left="2884" w:hanging="360"/>
      </w:pPr>
      <w:r>
        <w:rPr>
          <w:spacing w:val="-2"/>
        </w:rPr>
        <w:t>hydrochlorofluorocarbon-262</w:t>
      </w:r>
      <w:r>
        <w:rPr>
          <w:spacing w:val="42"/>
        </w:rPr>
        <w:t xml:space="preserve"> </w:t>
      </w:r>
      <w:r>
        <w:rPr>
          <w:spacing w:val="-2"/>
        </w:rPr>
        <w:t>(HCFC-</w:t>
      </w:r>
      <w:r>
        <w:rPr>
          <w:spacing w:val="-4"/>
        </w:rPr>
        <w:t>262)</w:t>
      </w:r>
    </w:p>
    <w:p w14:paraId="3125CB85" w14:textId="77777777" w:rsidR="00CE643D" w:rsidRDefault="00443152">
      <w:pPr>
        <w:pStyle w:val="ListParagraph"/>
        <w:numPr>
          <w:ilvl w:val="0"/>
          <w:numId w:val="37"/>
        </w:numPr>
        <w:tabs>
          <w:tab w:val="left" w:pos="2884"/>
        </w:tabs>
        <w:spacing w:before="1"/>
        <w:ind w:left="2884" w:hanging="360"/>
      </w:pPr>
      <w:r>
        <w:rPr>
          <w:spacing w:val="-2"/>
        </w:rPr>
        <w:t>hydrochlorofluorocarbon-271</w:t>
      </w:r>
      <w:r>
        <w:rPr>
          <w:spacing w:val="42"/>
        </w:rPr>
        <w:t xml:space="preserve"> </w:t>
      </w:r>
      <w:r>
        <w:rPr>
          <w:spacing w:val="-2"/>
        </w:rPr>
        <w:t>(HCFC-</w:t>
      </w:r>
      <w:r>
        <w:rPr>
          <w:spacing w:val="-4"/>
        </w:rPr>
        <w:t>271)</w:t>
      </w:r>
    </w:p>
    <w:p w14:paraId="3125CB86" w14:textId="77777777" w:rsidR="00CE643D" w:rsidRDefault="00443152">
      <w:pPr>
        <w:pStyle w:val="Heading2"/>
        <w:numPr>
          <w:ilvl w:val="2"/>
          <w:numId w:val="39"/>
        </w:numPr>
        <w:tabs>
          <w:tab w:val="left" w:pos="1079"/>
        </w:tabs>
        <w:ind w:hanging="715"/>
      </w:pPr>
      <w:r>
        <w:t>Universal</w:t>
      </w:r>
      <w:r>
        <w:rPr>
          <w:spacing w:val="-6"/>
        </w:rPr>
        <w:t xml:space="preserve"> </w:t>
      </w:r>
      <w:r>
        <w:rPr>
          <w:spacing w:val="-2"/>
        </w:rPr>
        <w:t>Waste</w:t>
      </w:r>
    </w:p>
    <w:p w14:paraId="3125CB87" w14:textId="77777777" w:rsidR="00CE643D" w:rsidRDefault="00443152">
      <w:pPr>
        <w:pStyle w:val="BodyText"/>
        <w:spacing w:before="102"/>
        <w:ind w:left="1084" w:right="368"/>
      </w:pPr>
      <w:r>
        <w:t xml:space="preserve">The universal waste regulations streamline collection requirements for certain hazardous </w:t>
      </w:r>
      <w:proofErr w:type="gramStart"/>
      <w:r>
        <w:t>wastes</w:t>
      </w:r>
      <w:proofErr w:type="gramEnd"/>
      <w:r>
        <w:rPr>
          <w:spacing w:val="40"/>
        </w:rPr>
        <w:t xml:space="preserve"> </w:t>
      </w:r>
      <w:r>
        <w:t>in the following categories: batteries, pesticides, mercury-containing equipment (e.g.,</w:t>
      </w:r>
      <w:r>
        <w:rPr>
          <w:spacing w:val="40"/>
        </w:rPr>
        <w:t xml:space="preserve"> </w:t>
      </w:r>
      <w:r>
        <w:t>thermostats) and lamps (e.g., fluorescent bulbs). The rule is designed to reduce hazardous waste</w:t>
      </w:r>
      <w:r>
        <w:rPr>
          <w:spacing w:val="40"/>
        </w:rPr>
        <w:t xml:space="preserve"> </w:t>
      </w:r>
      <w:r>
        <w:t>in the municipal solid waste (MSW) stream by making it easier for universal waste handlers to collect</w:t>
      </w:r>
      <w:r>
        <w:rPr>
          <w:spacing w:val="-1"/>
        </w:rPr>
        <w:t xml:space="preserve"> </w:t>
      </w:r>
      <w:r>
        <w:t>these</w:t>
      </w:r>
      <w:r>
        <w:rPr>
          <w:spacing w:val="-4"/>
        </w:rPr>
        <w:t xml:space="preserve"> </w:t>
      </w:r>
      <w:r>
        <w:t>items</w:t>
      </w:r>
      <w:r>
        <w:rPr>
          <w:spacing w:val="-2"/>
        </w:rPr>
        <w:t xml:space="preserve"> </w:t>
      </w:r>
      <w:r>
        <w:t>and</w:t>
      </w:r>
      <w:r>
        <w:rPr>
          <w:spacing w:val="-2"/>
        </w:rPr>
        <w:t xml:space="preserve"> </w:t>
      </w:r>
      <w:r>
        <w:t>send</w:t>
      </w:r>
      <w:r>
        <w:rPr>
          <w:spacing w:val="-5"/>
        </w:rPr>
        <w:t xml:space="preserve"> </w:t>
      </w:r>
      <w:r>
        <w:t>them</w:t>
      </w:r>
      <w:r>
        <w:rPr>
          <w:spacing w:val="-6"/>
        </w:rPr>
        <w:t xml:space="preserve"> </w:t>
      </w:r>
      <w:r>
        <w:t>for</w:t>
      </w:r>
      <w:r>
        <w:rPr>
          <w:spacing w:val="-4"/>
        </w:rPr>
        <w:t xml:space="preserve"> </w:t>
      </w:r>
      <w:r>
        <w:t>recycling</w:t>
      </w:r>
      <w:r>
        <w:rPr>
          <w:spacing w:val="-5"/>
        </w:rPr>
        <w:t xml:space="preserve"> </w:t>
      </w:r>
      <w:r>
        <w:t>or</w:t>
      </w:r>
      <w:r>
        <w:rPr>
          <w:spacing w:val="-1"/>
        </w:rPr>
        <w:t xml:space="preserve"> </w:t>
      </w:r>
      <w:r>
        <w:t>proper</w:t>
      </w:r>
      <w:r>
        <w:rPr>
          <w:spacing w:val="-1"/>
        </w:rPr>
        <w:t xml:space="preserve"> </w:t>
      </w:r>
      <w:r>
        <w:t>disposal.</w:t>
      </w:r>
      <w:r>
        <w:rPr>
          <w:spacing w:val="-7"/>
        </w:rPr>
        <w:t xml:space="preserve"> </w:t>
      </w:r>
      <w:r>
        <w:t>These</w:t>
      </w:r>
      <w:r>
        <w:rPr>
          <w:spacing w:val="-2"/>
        </w:rPr>
        <w:t xml:space="preserve"> </w:t>
      </w:r>
      <w:r>
        <w:t>regulations</w:t>
      </w:r>
      <w:r>
        <w:rPr>
          <w:spacing w:val="-2"/>
        </w:rPr>
        <w:t xml:space="preserve"> </w:t>
      </w:r>
      <w:r>
        <w:t>can</w:t>
      </w:r>
      <w:r>
        <w:rPr>
          <w:spacing w:val="-5"/>
        </w:rPr>
        <w:t xml:space="preserve"> </w:t>
      </w:r>
      <w:r>
        <w:t>be</w:t>
      </w:r>
      <w:r>
        <w:rPr>
          <w:spacing w:val="-2"/>
        </w:rPr>
        <w:t xml:space="preserve"> </w:t>
      </w:r>
      <w:r>
        <w:t>found at 40 CFR 273.</w:t>
      </w:r>
    </w:p>
    <w:p w14:paraId="3125CB88" w14:textId="77777777" w:rsidR="00CE643D" w:rsidRDefault="00443152">
      <w:pPr>
        <w:pStyle w:val="Heading1"/>
        <w:numPr>
          <w:ilvl w:val="1"/>
          <w:numId w:val="42"/>
        </w:numPr>
        <w:tabs>
          <w:tab w:val="left" w:pos="1084"/>
        </w:tabs>
        <w:spacing w:before="126"/>
        <w:ind w:left="1084" w:hanging="720"/>
      </w:pPr>
      <w:r>
        <w:rPr>
          <w:spacing w:val="-2"/>
        </w:rPr>
        <w:t>SUBMITTALS</w:t>
      </w:r>
    </w:p>
    <w:p w14:paraId="3125CB89" w14:textId="77777777" w:rsidR="00CE643D" w:rsidRDefault="00443152">
      <w:pPr>
        <w:pStyle w:val="BodyText"/>
        <w:spacing w:before="114"/>
        <w:ind w:left="1084" w:right="410"/>
      </w:pPr>
      <w:r>
        <w:t>The</w:t>
      </w:r>
      <w:r>
        <w:rPr>
          <w:spacing w:val="-4"/>
        </w:rPr>
        <w:t xml:space="preserve"> </w:t>
      </w:r>
      <w:r>
        <w:t>Contractor</w:t>
      </w:r>
      <w:r>
        <w:rPr>
          <w:spacing w:val="-1"/>
        </w:rPr>
        <w:t xml:space="preserve"> </w:t>
      </w:r>
      <w:r>
        <w:t>shall</w:t>
      </w:r>
      <w:r>
        <w:rPr>
          <w:spacing w:val="-4"/>
        </w:rPr>
        <w:t xml:space="preserve"> </w:t>
      </w:r>
      <w:r>
        <w:t>submit</w:t>
      </w:r>
      <w:r>
        <w:rPr>
          <w:spacing w:val="-1"/>
        </w:rPr>
        <w:t xml:space="preserve"> </w:t>
      </w:r>
      <w:r>
        <w:t>the</w:t>
      </w:r>
      <w:r>
        <w:rPr>
          <w:spacing w:val="-2"/>
        </w:rPr>
        <w:t xml:space="preserve"> </w:t>
      </w:r>
      <w:r>
        <w:t>following</w:t>
      </w:r>
      <w:r>
        <w:rPr>
          <w:spacing w:val="-5"/>
        </w:rPr>
        <w:t xml:space="preserve"> </w:t>
      </w:r>
      <w:r>
        <w:t>to</w:t>
      </w:r>
      <w:r>
        <w:rPr>
          <w:spacing w:val="-2"/>
        </w:rPr>
        <w:t xml:space="preserve"> </w:t>
      </w:r>
      <w:r>
        <w:t>30</w:t>
      </w:r>
      <w:r>
        <w:rPr>
          <w:spacing w:val="-2"/>
        </w:rPr>
        <w:t xml:space="preserve"> </w:t>
      </w:r>
      <w:r>
        <w:t>CES/CEIE</w:t>
      </w:r>
      <w:r>
        <w:rPr>
          <w:spacing w:val="-3"/>
        </w:rPr>
        <w:t xml:space="preserve"> </w:t>
      </w:r>
      <w:r>
        <w:t>and</w:t>
      </w:r>
      <w:r>
        <w:rPr>
          <w:spacing w:val="-2"/>
        </w:rPr>
        <w:t xml:space="preserve"> </w:t>
      </w:r>
      <w:r>
        <w:t>the</w:t>
      </w:r>
      <w:r>
        <w:rPr>
          <w:spacing w:val="-2"/>
        </w:rPr>
        <w:t xml:space="preserve"> </w:t>
      </w:r>
      <w:r>
        <w:t>Contracting</w:t>
      </w:r>
      <w:r>
        <w:rPr>
          <w:spacing w:val="-5"/>
        </w:rPr>
        <w:t xml:space="preserve"> </w:t>
      </w:r>
      <w:r>
        <w:t>Officer</w:t>
      </w:r>
      <w:r>
        <w:rPr>
          <w:spacing w:val="-4"/>
        </w:rPr>
        <w:t xml:space="preserve"> </w:t>
      </w:r>
      <w:r>
        <w:t>for government review in accordance with Section 01 33 00 SUBMITTAL PROCEDURES:</w:t>
      </w:r>
    </w:p>
    <w:p w14:paraId="3125CB8A" w14:textId="77777777" w:rsidR="00CE643D" w:rsidRDefault="00CE643D">
      <w:pPr>
        <w:pStyle w:val="BodyText"/>
        <w:spacing w:before="180"/>
        <w:ind w:left="0"/>
      </w:pPr>
    </w:p>
    <w:p w14:paraId="3125CB8B" w14:textId="77777777" w:rsidR="00CE643D" w:rsidRDefault="00443152">
      <w:pPr>
        <w:pStyle w:val="ListParagraph"/>
        <w:numPr>
          <w:ilvl w:val="0"/>
          <w:numId w:val="36"/>
        </w:numPr>
        <w:tabs>
          <w:tab w:val="left" w:pos="1444"/>
        </w:tabs>
        <w:ind w:hanging="360"/>
      </w:pPr>
      <w:r>
        <w:t>Air</w:t>
      </w:r>
      <w:r>
        <w:rPr>
          <w:spacing w:val="-4"/>
        </w:rPr>
        <w:t xml:space="preserve"> </w:t>
      </w:r>
      <w:r>
        <w:t>Emissions</w:t>
      </w:r>
      <w:r>
        <w:rPr>
          <w:spacing w:val="-3"/>
        </w:rPr>
        <w:t xml:space="preserve"> </w:t>
      </w:r>
      <w:r>
        <w:t>data;</w:t>
      </w:r>
      <w:r>
        <w:rPr>
          <w:spacing w:val="-2"/>
        </w:rPr>
        <w:t xml:space="preserve"> </w:t>
      </w:r>
      <w:r>
        <w:t>G,</w:t>
      </w:r>
      <w:r>
        <w:rPr>
          <w:spacing w:val="-3"/>
        </w:rPr>
        <w:t xml:space="preserve"> </w:t>
      </w:r>
      <w:r>
        <w:t>30</w:t>
      </w:r>
      <w:r>
        <w:rPr>
          <w:spacing w:val="-5"/>
        </w:rPr>
        <w:t xml:space="preserve"> </w:t>
      </w:r>
      <w:r>
        <w:t>CES/CEIE</w:t>
      </w:r>
      <w:r>
        <w:rPr>
          <w:spacing w:val="-4"/>
        </w:rPr>
        <w:t xml:space="preserve"> </w:t>
      </w:r>
      <w:r>
        <w:t>(Section</w:t>
      </w:r>
      <w:r>
        <w:rPr>
          <w:spacing w:val="-5"/>
        </w:rPr>
        <w:t xml:space="preserve"> </w:t>
      </w:r>
      <w:r>
        <w:rPr>
          <w:spacing w:val="-2"/>
        </w:rPr>
        <w:t>3.6).</w:t>
      </w:r>
    </w:p>
    <w:p w14:paraId="3125CB8C" w14:textId="77777777" w:rsidR="00CE643D" w:rsidRDefault="00443152">
      <w:pPr>
        <w:pStyle w:val="ListParagraph"/>
        <w:numPr>
          <w:ilvl w:val="0"/>
          <w:numId w:val="36"/>
        </w:numPr>
        <w:tabs>
          <w:tab w:val="left" w:pos="1444"/>
        </w:tabs>
        <w:spacing w:before="61"/>
        <w:ind w:right="674" w:hanging="360"/>
      </w:pPr>
      <w:r>
        <w:t>Source</w:t>
      </w:r>
      <w:r>
        <w:rPr>
          <w:spacing w:val="-5"/>
        </w:rPr>
        <w:t xml:space="preserve"> </w:t>
      </w:r>
      <w:r>
        <w:t>Profile</w:t>
      </w:r>
      <w:r>
        <w:rPr>
          <w:spacing w:val="-3"/>
        </w:rPr>
        <w:t xml:space="preserve"> </w:t>
      </w:r>
      <w:r>
        <w:t>Form</w:t>
      </w:r>
      <w:r>
        <w:rPr>
          <w:spacing w:val="-7"/>
        </w:rPr>
        <w:t xml:space="preserve"> </w:t>
      </w:r>
      <w:r>
        <w:t>for</w:t>
      </w:r>
      <w:r>
        <w:rPr>
          <w:spacing w:val="-2"/>
        </w:rPr>
        <w:t xml:space="preserve"> </w:t>
      </w:r>
      <w:r>
        <w:t>boilers/hot</w:t>
      </w:r>
      <w:r>
        <w:rPr>
          <w:spacing w:val="-2"/>
        </w:rPr>
        <w:t xml:space="preserve"> </w:t>
      </w:r>
      <w:r>
        <w:t>water</w:t>
      </w:r>
      <w:r>
        <w:rPr>
          <w:spacing w:val="-2"/>
        </w:rPr>
        <w:t xml:space="preserve"> </w:t>
      </w:r>
      <w:r>
        <w:t>heaters,</w:t>
      </w:r>
      <w:r>
        <w:rPr>
          <w:spacing w:val="-3"/>
        </w:rPr>
        <w:t xml:space="preserve"> </w:t>
      </w:r>
      <w:r>
        <w:t>30</w:t>
      </w:r>
      <w:r>
        <w:rPr>
          <w:spacing w:val="-3"/>
        </w:rPr>
        <w:t xml:space="preserve"> </w:t>
      </w:r>
      <w:r>
        <w:t>SW</w:t>
      </w:r>
      <w:r>
        <w:rPr>
          <w:spacing w:val="-3"/>
        </w:rPr>
        <w:t xml:space="preserve"> </w:t>
      </w:r>
      <w:r>
        <w:t>Form</w:t>
      </w:r>
      <w:r>
        <w:rPr>
          <w:spacing w:val="-7"/>
        </w:rPr>
        <w:t xml:space="preserve"> </w:t>
      </w:r>
      <w:r>
        <w:t>155/156;</w:t>
      </w:r>
      <w:r>
        <w:rPr>
          <w:spacing w:val="-2"/>
        </w:rPr>
        <w:t xml:space="preserve"> </w:t>
      </w:r>
      <w:r>
        <w:t>G,</w:t>
      </w:r>
      <w:r>
        <w:rPr>
          <w:spacing w:val="-3"/>
        </w:rPr>
        <w:t xml:space="preserve"> </w:t>
      </w:r>
      <w:r>
        <w:t>30</w:t>
      </w:r>
      <w:r>
        <w:rPr>
          <w:spacing w:val="-3"/>
        </w:rPr>
        <w:t xml:space="preserve"> </w:t>
      </w:r>
      <w:r>
        <w:t>CES/CEIE (Section 3.6).</w:t>
      </w:r>
    </w:p>
    <w:p w14:paraId="3125CB8D" w14:textId="77777777" w:rsidR="00CE643D" w:rsidRDefault="00443152">
      <w:pPr>
        <w:pStyle w:val="ListParagraph"/>
        <w:numPr>
          <w:ilvl w:val="0"/>
          <w:numId w:val="36"/>
        </w:numPr>
        <w:tabs>
          <w:tab w:val="left" w:pos="1444"/>
        </w:tabs>
        <w:spacing w:before="58"/>
        <w:ind w:right="710"/>
      </w:pPr>
      <w:r>
        <w:t>Boiler Emission Standards and/or source test with applicable compliance certifications data</w:t>
      </w:r>
      <w:r>
        <w:rPr>
          <w:spacing w:val="-5"/>
        </w:rPr>
        <w:t xml:space="preserve"> </w:t>
      </w:r>
      <w:r>
        <w:t>that</w:t>
      </w:r>
      <w:r>
        <w:rPr>
          <w:spacing w:val="-2"/>
        </w:rPr>
        <w:t xml:space="preserve"> </w:t>
      </w:r>
      <w:r>
        <w:t>complies</w:t>
      </w:r>
      <w:r>
        <w:rPr>
          <w:spacing w:val="-3"/>
        </w:rPr>
        <w:t xml:space="preserve"> </w:t>
      </w:r>
      <w:r>
        <w:t>with</w:t>
      </w:r>
      <w:r>
        <w:rPr>
          <w:spacing w:val="-6"/>
        </w:rPr>
        <w:t xml:space="preserve"> </w:t>
      </w:r>
      <w:r>
        <w:t>applicable</w:t>
      </w:r>
      <w:r>
        <w:rPr>
          <w:spacing w:val="-3"/>
        </w:rPr>
        <w:t xml:space="preserve"> </w:t>
      </w:r>
      <w:r>
        <w:t>SBAPCD</w:t>
      </w:r>
      <w:r>
        <w:rPr>
          <w:spacing w:val="-4"/>
        </w:rPr>
        <w:t xml:space="preserve"> </w:t>
      </w:r>
      <w:r>
        <w:t>rule</w:t>
      </w:r>
      <w:r>
        <w:rPr>
          <w:spacing w:val="-3"/>
        </w:rPr>
        <w:t xml:space="preserve"> </w:t>
      </w:r>
      <w:r>
        <w:t>requirements;</w:t>
      </w:r>
      <w:r>
        <w:rPr>
          <w:spacing w:val="-2"/>
        </w:rPr>
        <w:t xml:space="preserve"> </w:t>
      </w:r>
      <w:r>
        <w:t>G,</w:t>
      </w:r>
      <w:r>
        <w:rPr>
          <w:spacing w:val="-6"/>
        </w:rPr>
        <w:t xml:space="preserve"> </w:t>
      </w:r>
      <w:r>
        <w:t>30</w:t>
      </w:r>
      <w:r>
        <w:rPr>
          <w:spacing w:val="-3"/>
        </w:rPr>
        <w:t xml:space="preserve"> </w:t>
      </w:r>
      <w:r>
        <w:t>CES/CEIE</w:t>
      </w:r>
      <w:r>
        <w:rPr>
          <w:spacing w:val="-4"/>
        </w:rPr>
        <w:t xml:space="preserve"> </w:t>
      </w:r>
      <w:r>
        <w:t xml:space="preserve">(Section </w:t>
      </w:r>
      <w:r>
        <w:rPr>
          <w:spacing w:val="-2"/>
        </w:rPr>
        <w:t>3.6).</w:t>
      </w:r>
    </w:p>
    <w:p w14:paraId="3125CB8E" w14:textId="77777777" w:rsidR="00CE643D" w:rsidRDefault="00443152">
      <w:pPr>
        <w:pStyle w:val="ListParagraph"/>
        <w:numPr>
          <w:ilvl w:val="0"/>
          <w:numId w:val="36"/>
        </w:numPr>
        <w:tabs>
          <w:tab w:val="left" w:pos="1443"/>
        </w:tabs>
        <w:spacing w:before="62"/>
        <w:ind w:left="1443" w:hanging="359"/>
      </w:pPr>
      <w:r>
        <w:t>Monthly</w:t>
      </w:r>
      <w:r>
        <w:rPr>
          <w:spacing w:val="-8"/>
        </w:rPr>
        <w:t xml:space="preserve"> </w:t>
      </w:r>
      <w:r>
        <w:t>Hazardous</w:t>
      </w:r>
      <w:r>
        <w:rPr>
          <w:spacing w:val="-6"/>
        </w:rPr>
        <w:t xml:space="preserve"> </w:t>
      </w:r>
      <w:r>
        <w:t>Material</w:t>
      </w:r>
      <w:r>
        <w:rPr>
          <w:spacing w:val="-4"/>
        </w:rPr>
        <w:t xml:space="preserve"> </w:t>
      </w:r>
      <w:r>
        <w:t>(HAZMAT)</w:t>
      </w:r>
      <w:r>
        <w:rPr>
          <w:spacing w:val="-4"/>
        </w:rPr>
        <w:t xml:space="preserve"> </w:t>
      </w:r>
      <w:r>
        <w:t>usage</w:t>
      </w:r>
      <w:r>
        <w:rPr>
          <w:spacing w:val="-4"/>
        </w:rPr>
        <w:t xml:space="preserve"> </w:t>
      </w:r>
      <w:r>
        <w:t>totals;</w:t>
      </w:r>
      <w:r>
        <w:rPr>
          <w:spacing w:val="-7"/>
        </w:rPr>
        <w:t xml:space="preserve"> </w:t>
      </w:r>
      <w:r>
        <w:t>G,</w:t>
      </w:r>
      <w:r>
        <w:rPr>
          <w:spacing w:val="-4"/>
        </w:rPr>
        <w:t xml:space="preserve"> </w:t>
      </w:r>
      <w:r>
        <w:t>30</w:t>
      </w:r>
      <w:r>
        <w:rPr>
          <w:spacing w:val="-5"/>
        </w:rPr>
        <w:t xml:space="preserve"> </w:t>
      </w:r>
      <w:r>
        <w:t>CES/CEIE</w:t>
      </w:r>
      <w:r>
        <w:rPr>
          <w:spacing w:val="-5"/>
        </w:rPr>
        <w:t xml:space="preserve"> </w:t>
      </w:r>
      <w:r>
        <w:t>(Section</w:t>
      </w:r>
      <w:r>
        <w:rPr>
          <w:spacing w:val="-7"/>
        </w:rPr>
        <w:t xml:space="preserve"> </w:t>
      </w:r>
      <w:r>
        <w:rPr>
          <w:spacing w:val="-2"/>
        </w:rPr>
        <w:t>3.8.c).</w:t>
      </w:r>
    </w:p>
    <w:p w14:paraId="3125CB8F" w14:textId="77777777" w:rsidR="00CE643D" w:rsidRDefault="00443152">
      <w:pPr>
        <w:pStyle w:val="ListParagraph"/>
        <w:numPr>
          <w:ilvl w:val="0"/>
          <w:numId w:val="36"/>
        </w:numPr>
        <w:tabs>
          <w:tab w:val="left" w:pos="1444"/>
        </w:tabs>
        <w:spacing w:before="59"/>
        <w:ind w:hanging="360"/>
      </w:pPr>
      <w:r>
        <w:t>A</w:t>
      </w:r>
      <w:r>
        <w:rPr>
          <w:spacing w:val="-5"/>
        </w:rPr>
        <w:t xml:space="preserve"> </w:t>
      </w:r>
      <w:r>
        <w:t>Recovered</w:t>
      </w:r>
      <w:r>
        <w:rPr>
          <w:spacing w:val="-7"/>
        </w:rPr>
        <w:t xml:space="preserve"> </w:t>
      </w:r>
      <w:r>
        <w:t>Materials</w:t>
      </w:r>
      <w:r>
        <w:rPr>
          <w:spacing w:val="-4"/>
        </w:rPr>
        <w:t xml:space="preserve"> </w:t>
      </w:r>
      <w:r>
        <w:t>Determination</w:t>
      </w:r>
      <w:r>
        <w:rPr>
          <w:spacing w:val="-4"/>
        </w:rPr>
        <w:t xml:space="preserve"> </w:t>
      </w:r>
      <w:r>
        <w:t>Form</w:t>
      </w:r>
      <w:r>
        <w:rPr>
          <w:spacing w:val="-8"/>
        </w:rPr>
        <w:t xml:space="preserve"> </w:t>
      </w:r>
      <w:r>
        <w:t>(RMDF);</w:t>
      </w:r>
      <w:r>
        <w:rPr>
          <w:spacing w:val="-6"/>
        </w:rPr>
        <w:t xml:space="preserve"> </w:t>
      </w:r>
      <w:r>
        <w:t>G,</w:t>
      </w:r>
      <w:r>
        <w:rPr>
          <w:spacing w:val="-4"/>
        </w:rPr>
        <w:t xml:space="preserve"> </w:t>
      </w:r>
      <w:r>
        <w:t>30</w:t>
      </w:r>
      <w:r>
        <w:rPr>
          <w:spacing w:val="-4"/>
        </w:rPr>
        <w:t xml:space="preserve"> </w:t>
      </w:r>
      <w:r>
        <w:t>CES/CEIE</w:t>
      </w:r>
      <w:r>
        <w:rPr>
          <w:spacing w:val="-5"/>
        </w:rPr>
        <w:t xml:space="preserve"> </w:t>
      </w:r>
      <w:r>
        <w:t>(Section</w:t>
      </w:r>
      <w:r>
        <w:rPr>
          <w:spacing w:val="-3"/>
        </w:rPr>
        <w:t xml:space="preserve"> </w:t>
      </w:r>
      <w:r>
        <w:rPr>
          <w:spacing w:val="-2"/>
        </w:rPr>
        <w:t>3.18.b).</w:t>
      </w:r>
    </w:p>
    <w:p w14:paraId="3125CB90" w14:textId="77777777" w:rsidR="00CE643D" w:rsidRDefault="00443152">
      <w:pPr>
        <w:pStyle w:val="ListParagraph"/>
        <w:numPr>
          <w:ilvl w:val="0"/>
          <w:numId w:val="36"/>
        </w:numPr>
        <w:tabs>
          <w:tab w:val="left" w:pos="1444"/>
          <w:tab w:val="left" w:pos="3244"/>
        </w:tabs>
        <w:spacing w:before="59"/>
        <w:ind w:right="492" w:hanging="360"/>
      </w:pPr>
      <w:r>
        <w:t>An</w:t>
      </w:r>
      <w:r>
        <w:rPr>
          <w:spacing w:val="-4"/>
        </w:rPr>
        <w:t xml:space="preserve"> </w:t>
      </w:r>
      <w:r>
        <w:t>Estimate</w:t>
      </w:r>
      <w:r>
        <w:rPr>
          <w:spacing w:val="-6"/>
        </w:rPr>
        <w:t xml:space="preserve"> </w:t>
      </w:r>
      <w:r>
        <w:t>of</w:t>
      </w:r>
      <w:r>
        <w:rPr>
          <w:spacing w:val="-3"/>
        </w:rPr>
        <w:t xml:space="preserve"> </w:t>
      </w:r>
      <w:r>
        <w:t>Percentage</w:t>
      </w:r>
      <w:r>
        <w:rPr>
          <w:spacing w:val="-6"/>
        </w:rPr>
        <w:t xml:space="preserve"> </w:t>
      </w:r>
      <w:r>
        <w:t>of</w:t>
      </w:r>
      <w:r>
        <w:rPr>
          <w:spacing w:val="-4"/>
        </w:rPr>
        <w:t xml:space="preserve"> </w:t>
      </w:r>
      <w:r>
        <w:t>Recovered</w:t>
      </w:r>
      <w:r>
        <w:rPr>
          <w:spacing w:val="-4"/>
        </w:rPr>
        <w:t xml:space="preserve"> </w:t>
      </w:r>
      <w:r>
        <w:t>Material</w:t>
      </w:r>
      <w:r>
        <w:rPr>
          <w:spacing w:val="-3"/>
        </w:rPr>
        <w:t xml:space="preserve"> </w:t>
      </w:r>
      <w:r>
        <w:t>Content</w:t>
      </w:r>
      <w:r>
        <w:rPr>
          <w:spacing w:val="-3"/>
        </w:rPr>
        <w:t xml:space="preserve"> </w:t>
      </w:r>
      <w:r>
        <w:t>for</w:t>
      </w:r>
      <w:r>
        <w:rPr>
          <w:spacing w:val="-3"/>
        </w:rPr>
        <w:t xml:space="preserve"> </w:t>
      </w:r>
      <w:r>
        <w:t>EPA-Designated</w:t>
      </w:r>
      <w:r>
        <w:rPr>
          <w:spacing w:val="-4"/>
        </w:rPr>
        <w:t xml:space="preserve"> </w:t>
      </w:r>
      <w:r>
        <w:t>Products;</w:t>
      </w:r>
      <w:r>
        <w:rPr>
          <w:spacing w:val="-3"/>
        </w:rPr>
        <w:t xml:space="preserve"> </w:t>
      </w:r>
      <w:r>
        <w:t>G, 30 CES/CEIE</w:t>
      </w:r>
      <w:r>
        <w:tab/>
        <w:t>(Section 3.18.d).</w:t>
      </w:r>
    </w:p>
    <w:p w14:paraId="3125CB91" w14:textId="77777777" w:rsidR="00CE643D" w:rsidRDefault="00443152">
      <w:pPr>
        <w:pStyle w:val="ListParagraph"/>
        <w:numPr>
          <w:ilvl w:val="0"/>
          <w:numId w:val="36"/>
        </w:numPr>
        <w:tabs>
          <w:tab w:val="left" w:pos="1442"/>
          <w:tab w:val="left" w:pos="1444"/>
        </w:tabs>
        <w:spacing w:before="60"/>
        <w:ind w:right="797" w:hanging="360"/>
      </w:pPr>
      <w:r>
        <w:t>Monthly Solid Waste Report, to include the weight and quantity of Solid Waste and Construction</w:t>
      </w:r>
      <w:r>
        <w:rPr>
          <w:spacing w:val="-3"/>
        </w:rPr>
        <w:t xml:space="preserve"> </w:t>
      </w:r>
      <w:r>
        <w:t>&amp;</w:t>
      </w:r>
      <w:r>
        <w:rPr>
          <w:spacing w:val="-5"/>
        </w:rPr>
        <w:t xml:space="preserve"> </w:t>
      </w:r>
      <w:r>
        <w:t>Demolition</w:t>
      </w:r>
      <w:r>
        <w:rPr>
          <w:spacing w:val="-6"/>
        </w:rPr>
        <w:t xml:space="preserve"> </w:t>
      </w:r>
      <w:r>
        <w:t>debris</w:t>
      </w:r>
      <w:r>
        <w:rPr>
          <w:spacing w:val="-3"/>
        </w:rPr>
        <w:t xml:space="preserve"> </w:t>
      </w:r>
      <w:r>
        <w:t>both</w:t>
      </w:r>
      <w:r>
        <w:rPr>
          <w:spacing w:val="-3"/>
        </w:rPr>
        <w:t xml:space="preserve"> </w:t>
      </w:r>
      <w:r>
        <w:t>disposed</w:t>
      </w:r>
      <w:r>
        <w:rPr>
          <w:spacing w:val="-6"/>
        </w:rPr>
        <w:t xml:space="preserve"> </w:t>
      </w:r>
      <w:r>
        <w:t>and</w:t>
      </w:r>
      <w:r>
        <w:rPr>
          <w:spacing w:val="-3"/>
        </w:rPr>
        <w:t xml:space="preserve"> </w:t>
      </w:r>
      <w:r>
        <w:t>diverted;</w:t>
      </w:r>
      <w:r>
        <w:rPr>
          <w:spacing w:val="-2"/>
        </w:rPr>
        <w:t xml:space="preserve"> </w:t>
      </w:r>
      <w:r>
        <w:t>G,</w:t>
      </w:r>
      <w:r>
        <w:rPr>
          <w:spacing w:val="-3"/>
        </w:rPr>
        <w:t xml:space="preserve"> </w:t>
      </w:r>
      <w:r>
        <w:t>30</w:t>
      </w:r>
      <w:r>
        <w:rPr>
          <w:spacing w:val="-3"/>
        </w:rPr>
        <w:t xml:space="preserve"> </w:t>
      </w:r>
      <w:r>
        <w:t>CES/CEIE</w:t>
      </w:r>
      <w:r>
        <w:rPr>
          <w:spacing w:val="-4"/>
        </w:rPr>
        <w:t xml:space="preserve"> </w:t>
      </w:r>
      <w:r>
        <w:t>(Section 3.5.2.c. 8).</w:t>
      </w:r>
    </w:p>
    <w:p w14:paraId="3125CB92" w14:textId="77777777" w:rsidR="00CE643D" w:rsidRDefault="00CE643D">
      <w:pPr>
        <w:pStyle w:val="ListParagraph"/>
        <w:sectPr w:rsidR="00CE643D">
          <w:pgSz w:w="12240" w:h="15840"/>
          <w:pgMar w:top="1340" w:right="1080" w:bottom="280" w:left="1080" w:header="520" w:footer="0" w:gutter="0"/>
          <w:cols w:space="720"/>
        </w:sectPr>
      </w:pPr>
    </w:p>
    <w:p w14:paraId="3125CB93" w14:textId="77777777" w:rsidR="00CE643D" w:rsidRDefault="00443152">
      <w:pPr>
        <w:pStyle w:val="ListParagraph"/>
        <w:numPr>
          <w:ilvl w:val="0"/>
          <w:numId w:val="36"/>
        </w:numPr>
        <w:tabs>
          <w:tab w:val="left" w:pos="1439"/>
        </w:tabs>
        <w:spacing w:before="83"/>
        <w:ind w:left="1439" w:right="1058" w:hanging="360"/>
      </w:pPr>
      <w:r>
        <w:lastRenderedPageBreak/>
        <w:t>Industrial</w:t>
      </w:r>
      <w:r>
        <w:rPr>
          <w:spacing w:val="-3"/>
        </w:rPr>
        <w:t xml:space="preserve"> </w:t>
      </w:r>
      <w:r>
        <w:t>Wastewater</w:t>
      </w:r>
      <w:r>
        <w:rPr>
          <w:spacing w:val="-6"/>
        </w:rPr>
        <w:t xml:space="preserve"> </w:t>
      </w:r>
      <w:r>
        <w:t>Treatment</w:t>
      </w:r>
      <w:r>
        <w:rPr>
          <w:spacing w:val="-3"/>
        </w:rPr>
        <w:t xml:space="preserve"> </w:t>
      </w:r>
      <w:r>
        <w:t>Plant</w:t>
      </w:r>
      <w:r>
        <w:rPr>
          <w:spacing w:val="-3"/>
        </w:rPr>
        <w:t xml:space="preserve"> </w:t>
      </w:r>
      <w:r>
        <w:t>Processing</w:t>
      </w:r>
      <w:r>
        <w:rPr>
          <w:spacing w:val="-7"/>
        </w:rPr>
        <w:t xml:space="preserve"> </w:t>
      </w:r>
      <w:r>
        <w:t>Request;</w:t>
      </w:r>
      <w:r>
        <w:rPr>
          <w:spacing w:val="-3"/>
        </w:rPr>
        <w:t xml:space="preserve"> </w:t>
      </w:r>
      <w:r>
        <w:t>G,</w:t>
      </w:r>
      <w:r>
        <w:rPr>
          <w:spacing w:val="-4"/>
        </w:rPr>
        <w:t xml:space="preserve"> </w:t>
      </w:r>
      <w:r>
        <w:t>30</w:t>
      </w:r>
      <w:r>
        <w:rPr>
          <w:spacing w:val="-4"/>
        </w:rPr>
        <w:t xml:space="preserve"> </w:t>
      </w:r>
      <w:r>
        <w:t>CES/CEIE</w:t>
      </w:r>
      <w:r>
        <w:rPr>
          <w:spacing w:val="-5"/>
        </w:rPr>
        <w:t xml:space="preserve"> </w:t>
      </w:r>
      <w:r>
        <w:t xml:space="preserve">(Section </w:t>
      </w:r>
      <w:r>
        <w:rPr>
          <w:spacing w:val="-2"/>
        </w:rPr>
        <w:t>3.12.5).</w:t>
      </w:r>
    </w:p>
    <w:p w14:paraId="3125CB94" w14:textId="77777777" w:rsidR="00CE643D" w:rsidRDefault="00443152">
      <w:pPr>
        <w:pStyle w:val="ListParagraph"/>
        <w:numPr>
          <w:ilvl w:val="0"/>
          <w:numId w:val="36"/>
        </w:numPr>
        <w:tabs>
          <w:tab w:val="left" w:pos="1439"/>
        </w:tabs>
        <w:spacing w:before="60"/>
        <w:ind w:left="1439" w:hanging="360"/>
      </w:pPr>
      <w:r>
        <w:t>Discharge</w:t>
      </w:r>
      <w:r>
        <w:rPr>
          <w:spacing w:val="-5"/>
        </w:rPr>
        <w:t xml:space="preserve"> </w:t>
      </w:r>
      <w:r>
        <w:t>to</w:t>
      </w:r>
      <w:r>
        <w:rPr>
          <w:spacing w:val="-4"/>
        </w:rPr>
        <w:t xml:space="preserve"> </w:t>
      </w:r>
      <w:r>
        <w:t>Grade</w:t>
      </w:r>
      <w:r>
        <w:rPr>
          <w:spacing w:val="-5"/>
        </w:rPr>
        <w:t xml:space="preserve"> </w:t>
      </w:r>
      <w:r>
        <w:t>Characterization</w:t>
      </w:r>
      <w:r>
        <w:rPr>
          <w:spacing w:val="-4"/>
        </w:rPr>
        <w:t xml:space="preserve"> </w:t>
      </w:r>
      <w:r>
        <w:t>Form;</w:t>
      </w:r>
      <w:r>
        <w:rPr>
          <w:spacing w:val="-4"/>
        </w:rPr>
        <w:t xml:space="preserve"> </w:t>
      </w:r>
      <w:r>
        <w:t>G,</w:t>
      </w:r>
      <w:r>
        <w:rPr>
          <w:spacing w:val="-4"/>
        </w:rPr>
        <w:t xml:space="preserve"> </w:t>
      </w:r>
      <w:r>
        <w:t>30</w:t>
      </w:r>
      <w:r>
        <w:rPr>
          <w:spacing w:val="-5"/>
        </w:rPr>
        <w:t xml:space="preserve"> </w:t>
      </w:r>
      <w:r>
        <w:t>CES/CEIE</w:t>
      </w:r>
      <w:r>
        <w:rPr>
          <w:spacing w:val="-5"/>
        </w:rPr>
        <w:t xml:space="preserve"> </w:t>
      </w:r>
      <w:r>
        <w:t>(Section</w:t>
      </w:r>
      <w:r>
        <w:rPr>
          <w:spacing w:val="-4"/>
        </w:rPr>
        <w:t xml:space="preserve"> </w:t>
      </w:r>
      <w:r>
        <w:rPr>
          <w:spacing w:val="-2"/>
        </w:rPr>
        <w:t>3.12.6).</w:t>
      </w:r>
    </w:p>
    <w:p w14:paraId="3125CB95" w14:textId="77777777" w:rsidR="00CE643D" w:rsidRDefault="00443152">
      <w:pPr>
        <w:pStyle w:val="ListParagraph"/>
        <w:numPr>
          <w:ilvl w:val="0"/>
          <w:numId w:val="36"/>
        </w:numPr>
        <w:tabs>
          <w:tab w:val="left" w:pos="1440"/>
        </w:tabs>
        <w:spacing w:before="59"/>
        <w:ind w:left="1440" w:right="601"/>
      </w:pPr>
      <w:r>
        <w:t>Notice</w:t>
      </w:r>
      <w:r>
        <w:rPr>
          <w:spacing w:val="-3"/>
        </w:rPr>
        <w:t xml:space="preserve"> </w:t>
      </w:r>
      <w:r>
        <w:t>of</w:t>
      </w:r>
      <w:r>
        <w:rPr>
          <w:spacing w:val="-2"/>
        </w:rPr>
        <w:t xml:space="preserve"> </w:t>
      </w:r>
      <w:r>
        <w:t>Intent</w:t>
      </w:r>
      <w:r>
        <w:rPr>
          <w:spacing w:val="-2"/>
        </w:rPr>
        <w:t xml:space="preserve"> </w:t>
      </w:r>
      <w:r>
        <w:t>(NOI)</w:t>
      </w:r>
      <w:r>
        <w:rPr>
          <w:spacing w:val="-2"/>
        </w:rPr>
        <w:t xml:space="preserve"> </w:t>
      </w:r>
      <w:r>
        <w:t>to</w:t>
      </w:r>
      <w:r>
        <w:rPr>
          <w:spacing w:val="-3"/>
        </w:rPr>
        <w:t xml:space="preserve"> </w:t>
      </w:r>
      <w:r>
        <w:t>comply</w:t>
      </w:r>
      <w:r>
        <w:rPr>
          <w:spacing w:val="-6"/>
        </w:rPr>
        <w:t xml:space="preserve"> </w:t>
      </w:r>
      <w:r>
        <w:t>with</w:t>
      </w:r>
      <w:r>
        <w:rPr>
          <w:spacing w:val="-3"/>
        </w:rPr>
        <w:t xml:space="preserve"> </w:t>
      </w:r>
      <w:r>
        <w:t>the</w:t>
      </w:r>
      <w:r>
        <w:rPr>
          <w:spacing w:val="-5"/>
        </w:rPr>
        <w:t xml:space="preserve"> </w:t>
      </w:r>
      <w:r>
        <w:t>Terms</w:t>
      </w:r>
      <w:r>
        <w:rPr>
          <w:spacing w:val="-3"/>
        </w:rPr>
        <w:t xml:space="preserve"> </w:t>
      </w:r>
      <w:r>
        <w:t>of</w:t>
      </w:r>
      <w:r>
        <w:rPr>
          <w:spacing w:val="-2"/>
        </w:rPr>
        <w:t xml:space="preserve"> </w:t>
      </w:r>
      <w:r>
        <w:t>the</w:t>
      </w:r>
      <w:r>
        <w:rPr>
          <w:spacing w:val="-3"/>
        </w:rPr>
        <w:t xml:space="preserve"> </w:t>
      </w:r>
      <w:r>
        <w:t>General</w:t>
      </w:r>
      <w:r>
        <w:rPr>
          <w:spacing w:val="-2"/>
        </w:rPr>
        <w:t xml:space="preserve"> </w:t>
      </w:r>
      <w:r>
        <w:t>Permit</w:t>
      </w:r>
      <w:r>
        <w:rPr>
          <w:spacing w:val="-5"/>
        </w:rPr>
        <w:t xml:space="preserve"> </w:t>
      </w:r>
      <w:r>
        <w:t>to</w:t>
      </w:r>
      <w:r>
        <w:rPr>
          <w:spacing w:val="-3"/>
        </w:rPr>
        <w:t xml:space="preserve"> </w:t>
      </w:r>
      <w:r>
        <w:t>Discharge</w:t>
      </w:r>
      <w:r>
        <w:rPr>
          <w:spacing w:val="-3"/>
        </w:rPr>
        <w:t xml:space="preserve"> </w:t>
      </w:r>
      <w:r>
        <w:t>Storm Water Associated with Construction Activity; G, 30 CES/CEIE (Section 3.12.2.2).</w:t>
      </w:r>
    </w:p>
    <w:p w14:paraId="3125CB96" w14:textId="77777777" w:rsidR="00CE643D" w:rsidRDefault="00443152">
      <w:pPr>
        <w:pStyle w:val="ListParagraph"/>
        <w:numPr>
          <w:ilvl w:val="0"/>
          <w:numId w:val="36"/>
        </w:numPr>
        <w:tabs>
          <w:tab w:val="left" w:pos="1438"/>
        </w:tabs>
        <w:spacing w:before="61"/>
        <w:ind w:left="1438" w:hanging="358"/>
      </w:pPr>
      <w:r>
        <w:t>Risk</w:t>
      </w:r>
      <w:r>
        <w:rPr>
          <w:spacing w:val="-7"/>
        </w:rPr>
        <w:t xml:space="preserve"> </w:t>
      </w:r>
      <w:r>
        <w:t>Assessment;</w:t>
      </w:r>
      <w:r>
        <w:rPr>
          <w:spacing w:val="-2"/>
        </w:rPr>
        <w:t xml:space="preserve"> </w:t>
      </w:r>
      <w:r>
        <w:t>G,</w:t>
      </w:r>
      <w:r>
        <w:rPr>
          <w:spacing w:val="-3"/>
        </w:rPr>
        <w:t xml:space="preserve"> </w:t>
      </w:r>
      <w:r>
        <w:t>30</w:t>
      </w:r>
      <w:r>
        <w:rPr>
          <w:spacing w:val="-3"/>
        </w:rPr>
        <w:t xml:space="preserve"> </w:t>
      </w:r>
      <w:r>
        <w:t>CES/CEIE</w:t>
      </w:r>
      <w:r>
        <w:rPr>
          <w:spacing w:val="-4"/>
        </w:rPr>
        <w:t xml:space="preserve"> </w:t>
      </w:r>
      <w:r>
        <w:t>(Section</w:t>
      </w:r>
      <w:r>
        <w:rPr>
          <w:spacing w:val="-6"/>
        </w:rPr>
        <w:t xml:space="preserve"> </w:t>
      </w:r>
      <w:r>
        <w:rPr>
          <w:spacing w:val="-2"/>
        </w:rPr>
        <w:t>3.12.2.2)</w:t>
      </w:r>
    </w:p>
    <w:p w14:paraId="3125CB97" w14:textId="77777777" w:rsidR="00CE643D" w:rsidRDefault="00443152">
      <w:pPr>
        <w:pStyle w:val="ListParagraph"/>
        <w:numPr>
          <w:ilvl w:val="0"/>
          <w:numId w:val="36"/>
        </w:numPr>
        <w:tabs>
          <w:tab w:val="left" w:pos="1440"/>
        </w:tabs>
        <w:spacing w:before="59"/>
        <w:ind w:left="1440" w:right="746"/>
      </w:pPr>
      <w:r>
        <w:t>Draft</w:t>
      </w:r>
      <w:r>
        <w:rPr>
          <w:spacing w:val="-2"/>
        </w:rPr>
        <w:t xml:space="preserve"> </w:t>
      </w:r>
      <w:r>
        <w:t>and</w:t>
      </w:r>
      <w:r>
        <w:rPr>
          <w:spacing w:val="-3"/>
        </w:rPr>
        <w:t xml:space="preserve"> </w:t>
      </w:r>
      <w:r>
        <w:t>Final</w:t>
      </w:r>
      <w:r>
        <w:rPr>
          <w:spacing w:val="-2"/>
        </w:rPr>
        <w:t xml:space="preserve"> </w:t>
      </w:r>
      <w:r>
        <w:t>Storm</w:t>
      </w:r>
      <w:r>
        <w:rPr>
          <w:spacing w:val="-7"/>
        </w:rPr>
        <w:t xml:space="preserve"> </w:t>
      </w:r>
      <w:r>
        <w:t>Water</w:t>
      </w:r>
      <w:r>
        <w:rPr>
          <w:spacing w:val="-2"/>
        </w:rPr>
        <w:t xml:space="preserve"> </w:t>
      </w:r>
      <w:r>
        <w:t>Pollution</w:t>
      </w:r>
      <w:r>
        <w:rPr>
          <w:spacing w:val="-3"/>
        </w:rPr>
        <w:t xml:space="preserve"> </w:t>
      </w:r>
      <w:r>
        <w:t>Prevention</w:t>
      </w:r>
      <w:r>
        <w:rPr>
          <w:spacing w:val="-3"/>
        </w:rPr>
        <w:t xml:space="preserve"> </w:t>
      </w:r>
      <w:r>
        <w:t>Plan</w:t>
      </w:r>
      <w:r>
        <w:rPr>
          <w:spacing w:val="-6"/>
        </w:rPr>
        <w:t xml:space="preserve"> </w:t>
      </w:r>
      <w:r>
        <w:t>(SWPPP)</w:t>
      </w:r>
      <w:r>
        <w:rPr>
          <w:spacing w:val="-5"/>
        </w:rPr>
        <w:t xml:space="preserve"> </w:t>
      </w:r>
      <w:r>
        <w:t>and</w:t>
      </w:r>
      <w:r>
        <w:rPr>
          <w:spacing w:val="-6"/>
        </w:rPr>
        <w:t xml:space="preserve"> </w:t>
      </w:r>
      <w:r>
        <w:t>amendments;</w:t>
      </w:r>
      <w:r>
        <w:rPr>
          <w:spacing w:val="-2"/>
        </w:rPr>
        <w:t xml:space="preserve"> </w:t>
      </w:r>
      <w:r>
        <w:t>G,</w:t>
      </w:r>
      <w:r>
        <w:rPr>
          <w:spacing w:val="-3"/>
        </w:rPr>
        <w:t xml:space="preserve"> </w:t>
      </w:r>
      <w:r>
        <w:t>30 CES/CEIE (Section 3.12.2.2).</w:t>
      </w:r>
    </w:p>
    <w:p w14:paraId="3125CB98" w14:textId="77777777" w:rsidR="00CE643D" w:rsidRDefault="00443152">
      <w:pPr>
        <w:pStyle w:val="ListParagraph"/>
        <w:numPr>
          <w:ilvl w:val="0"/>
          <w:numId w:val="36"/>
        </w:numPr>
        <w:tabs>
          <w:tab w:val="left" w:pos="1438"/>
        </w:tabs>
        <w:spacing w:before="60"/>
        <w:ind w:left="1438" w:hanging="358"/>
      </w:pPr>
      <w:r>
        <w:t>Annual</w:t>
      </w:r>
      <w:r>
        <w:rPr>
          <w:spacing w:val="-3"/>
        </w:rPr>
        <w:t xml:space="preserve"> </w:t>
      </w:r>
      <w:r>
        <w:t>Report;</w:t>
      </w:r>
      <w:r>
        <w:rPr>
          <w:spacing w:val="-3"/>
        </w:rPr>
        <w:t xml:space="preserve"> </w:t>
      </w:r>
      <w:r>
        <w:t>G,</w:t>
      </w:r>
      <w:r>
        <w:rPr>
          <w:spacing w:val="-4"/>
        </w:rPr>
        <w:t xml:space="preserve"> </w:t>
      </w:r>
      <w:r>
        <w:t>30</w:t>
      </w:r>
      <w:r>
        <w:rPr>
          <w:spacing w:val="-3"/>
        </w:rPr>
        <w:t xml:space="preserve"> </w:t>
      </w:r>
      <w:r>
        <w:t>CES/CEIE</w:t>
      </w:r>
      <w:r>
        <w:rPr>
          <w:spacing w:val="-5"/>
        </w:rPr>
        <w:t xml:space="preserve"> </w:t>
      </w:r>
      <w:r>
        <w:t>(Section</w:t>
      </w:r>
      <w:r>
        <w:rPr>
          <w:spacing w:val="-3"/>
        </w:rPr>
        <w:t xml:space="preserve"> </w:t>
      </w:r>
      <w:r>
        <w:rPr>
          <w:spacing w:val="-2"/>
        </w:rPr>
        <w:t>3.12.2.2).</w:t>
      </w:r>
    </w:p>
    <w:p w14:paraId="3125CB99" w14:textId="77777777" w:rsidR="00CE643D" w:rsidRDefault="00443152">
      <w:pPr>
        <w:pStyle w:val="ListParagraph"/>
        <w:numPr>
          <w:ilvl w:val="0"/>
          <w:numId w:val="36"/>
        </w:numPr>
        <w:tabs>
          <w:tab w:val="left" w:pos="1439"/>
        </w:tabs>
        <w:spacing w:before="61"/>
        <w:ind w:left="1439" w:hanging="359"/>
      </w:pPr>
      <w:r>
        <w:t>Notice</w:t>
      </w:r>
      <w:r>
        <w:rPr>
          <w:spacing w:val="-6"/>
        </w:rPr>
        <w:t xml:space="preserve"> </w:t>
      </w:r>
      <w:r>
        <w:t>of</w:t>
      </w:r>
      <w:r>
        <w:rPr>
          <w:spacing w:val="-6"/>
        </w:rPr>
        <w:t xml:space="preserve"> </w:t>
      </w:r>
      <w:r>
        <w:t>Termination</w:t>
      </w:r>
      <w:r>
        <w:rPr>
          <w:spacing w:val="-7"/>
        </w:rPr>
        <w:t xml:space="preserve"> </w:t>
      </w:r>
      <w:r>
        <w:t>of</w:t>
      </w:r>
      <w:r>
        <w:rPr>
          <w:spacing w:val="-3"/>
        </w:rPr>
        <w:t xml:space="preserve"> </w:t>
      </w:r>
      <w:r>
        <w:t>Coverage</w:t>
      </w:r>
      <w:r>
        <w:rPr>
          <w:spacing w:val="-4"/>
        </w:rPr>
        <w:t xml:space="preserve"> </w:t>
      </w:r>
      <w:r>
        <w:t>(NOT)</w:t>
      </w:r>
      <w:r>
        <w:rPr>
          <w:spacing w:val="-3"/>
        </w:rPr>
        <w:t xml:space="preserve"> </w:t>
      </w:r>
      <w:r>
        <w:t>and</w:t>
      </w:r>
      <w:r>
        <w:rPr>
          <w:spacing w:val="-4"/>
        </w:rPr>
        <w:t xml:space="preserve"> </w:t>
      </w:r>
      <w:r>
        <w:t>NOT</w:t>
      </w:r>
      <w:r>
        <w:rPr>
          <w:spacing w:val="-2"/>
        </w:rPr>
        <w:t xml:space="preserve"> </w:t>
      </w:r>
      <w:r>
        <w:t>Photographs</w:t>
      </w:r>
      <w:r>
        <w:rPr>
          <w:spacing w:val="-4"/>
        </w:rPr>
        <w:t xml:space="preserve"> </w:t>
      </w:r>
      <w:r>
        <w:t>(Section</w:t>
      </w:r>
      <w:r>
        <w:rPr>
          <w:spacing w:val="-4"/>
        </w:rPr>
        <w:t xml:space="preserve"> </w:t>
      </w:r>
      <w:r>
        <w:rPr>
          <w:spacing w:val="-2"/>
        </w:rPr>
        <w:t>3.12.2.2).</w:t>
      </w:r>
    </w:p>
    <w:p w14:paraId="3125CB9A" w14:textId="77777777" w:rsidR="00CE643D" w:rsidRDefault="00443152">
      <w:pPr>
        <w:pStyle w:val="ListParagraph"/>
        <w:numPr>
          <w:ilvl w:val="0"/>
          <w:numId w:val="36"/>
        </w:numPr>
        <w:tabs>
          <w:tab w:val="left" w:pos="1438"/>
          <w:tab w:val="left" w:pos="1440"/>
        </w:tabs>
        <w:spacing w:before="59"/>
        <w:ind w:left="1440" w:right="909"/>
      </w:pPr>
      <w:r>
        <w:t>Inspection</w:t>
      </w:r>
      <w:r>
        <w:rPr>
          <w:spacing w:val="-4"/>
        </w:rPr>
        <w:t xml:space="preserve"> </w:t>
      </w:r>
      <w:r>
        <w:t>Reports,</w:t>
      </w:r>
      <w:r>
        <w:rPr>
          <w:spacing w:val="-4"/>
        </w:rPr>
        <w:t xml:space="preserve"> </w:t>
      </w:r>
      <w:r>
        <w:t>Inspection</w:t>
      </w:r>
      <w:r>
        <w:rPr>
          <w:spacing w:val="-4"/>
        </w:rPr>
        <w:t xml:space="preserve"> </w:t>
      </w:r>
      <w:r>
        <w:t>Photographs,</w:t>
      </w:r>
      <w:r>
        <w:rPr>
          <w:spacing w:val="-4"/>
        </w:rPr>
        <w:t xml:space="preserve"> </w:t>
      </w:r>
      <w:r>
        <w:t>Rain</w:t>
      </w:r>
      <w:r>
        <w:rPr>
          <w:spacing w:val="-4"/>
        </w:rPr>
        <w:t xml:space="preserve"> </w:t>
      </w:r>
      <w:r>
        <w:t>Event</w:t>
      </w:r>
      <w:r>
        <w:rPr>
          <w:spacing w:val="-3"/>
        </w:rPr>
        <w:t xml:space="preserve"> </w:t>
      </w:r>
      <w:r>
        <w:t>Action</w:t>
      </w:r>
      <w:r>
        <w:rPr>
          <w:spacing w:val="-4"/>
        </w:rPr>
        <w:t xml:space="preserve"> </w:t>
      </w:r>
      <w:r>
        <w:t>Plans;</w:t>
      </w:r>
      <w:r>
        <w:rPr>
          <w:spacing w:val="-3"/>
        </w:rPr>
        <w:t xml:space="preserve"> </w:t>
      </w:r>
      <w:r>
        <w:t>G,</w:t>
      </w:r>
      <w:r>
        <w:rPr>
          <w:spacing w:val="-4"/>
        </w:rPr>
        <w:t xml:space="preserve"> </w:t>
      </w:r>
      <w:r>
        <w:t>30</w:t>
      </w:r>
      <w:r>
        <w:rPr>
          <w:spacing w:val="-4"/>
        </w:rPr>
        <w:t xml:space="preserve"> </w:t>
      </w:r>
      <w:r>
        <w:t>CES/CEIE (Section 3.12.2.2)</w:t>
      </w:r>
    </w:p>
    <w:p w14:paraId="3125CB9B" w14:textId="77777777" w:rsidR="00CE643D" w:rsidRDefault="00443152">
      <w:pPr>
        <w:pStyle w:val="ListParagraph"/>
        <w:numPr>
          <w:ilvl w:val="0"/>
          <w:numId w:val="36"/>
        </w:numPr>
        <w:tabs>
          <w:tab w:val="left" w:pos="1439"/>
        </w:tabs>
        <w:spacing w:before="61"/>
        <w:ind w:left="1439" w:hanging="359"/>
      </w:pPr>
      <w:r>
        <w:t>Effluent</w:t>
      </w:r>
      <w:r>
        <w:rPr>
          <w:spacing w:val="-6"/>
        </w:rPr>
        <w:t xml:space="preserve"> </w:t>
      </w:r>
      <w:r>
        <w:t>Monitoring</w:t>
      </w:r>
      <w:r>
        <w:rPr>
          <w:spacing w:val="-7"/>
        </w:rPr>
        <w:t xml:space="preserve"> </w:t>
      </w:r>
      <w:r>
        <w:t>Results;</w:t>
      </w:r>
      <w:r>
        <w:rPr>
          <w:spacing w:val="-4"/>
        </w:rPr>
        <w:t xml:space="preserve"> </w:t>
      </w:r>
      <w:r>
        <w:t>G,</w:t>
      </w:r>
      <w:r>
        <w:rPr>
          <w:spacing w:val="-4"/>
        </w:rPr>
        <w:t xml:space="preserve"> </w:t>
      </w:r>
      <w:r>
        <w:t>30</w:t>
      </w:r>
      <w:r>
        <w:rPr>
          <w:spacing w:val="-5"/>
        </w:rPr>
        <w:t xml:space="preserve"> </w:t>
      </w:r>
      <w:r>
        <w:t>CES/CEIEC</w:t>
      </w:r>
      <w:r>
        <w:rPr>
          <w:spacing w:val="-5"/>
        </w:rPr>
        <w:t xml:space="preserve"> </w:t>
      </w:r>
      <w:r>
        <w:t>(Section</w:t>
      </w:r>
      <w:r>
        <w:rPr>
          <w:spacing w:val="-4"/>
        </w:rPr>
        <w:t xml:space="preserve"> </w:t>
      </w:r>
      <w:r>
        <w:rPr>
          <w:spacing w:val="-2"/>
        </w:rPr>
        <w:t>3.12.2.2)</w:t>
      </w:r>
    </w:p>
    <w:p w14:paraId="3125CB9C" w14:textId="77777777" w:rsidR="00CE643D" w:rsidRDefault="00443152">
      <w:pPr>
        <w:pStyle w:val="ListParagraph"/>
        <w:numPr>
          <w:ilvl w:val="0"/>
          <w:numId w:val="36"/>
        </w:numPr>
        <w:tabs>
          <w:tab w:val="left" w:pos="1439"/>
        </w:tabs>
        <w:spacing w:before="59"/>
        <w:ind w:left="1439" w:hanging="359"/>
      </w:pPr>
      <w:r>
        <w:t>Exceedance</w:t>
      </w:r>
      <w:r>
        <w:rPr>
          <w:spacing w:val="-4"/>
        </w:rPr>
        <w:t xml:space="preserve"> </w:t>
      </w:r>
      <w:r>
        <w:t>Reports;</w:t>
      </w:r>
      <w:r>
        <w:rPr>
          <w:spacing w:val="-3"/>
        </w:rPr>
        <w:t xml:space="preserve"> </w:t>
      </w:r>
      <w:r>
        <w:t>G,</w:t>
      </w:r>
      <w:r>
        <w:rPr>
          <w:spacing w:val="-3"/>
        </w:rPr>
        <w:t xml:space="preserve"> </w:t>
      </w:r>
      <w:r>
        <w:t>30</w:t>
      </w:r>
      <w:r>
        <w:rPr>
          <w:spacing w:val="-7"/>
        </w:rPr>
        <w:t xml:space="preserve"> </w:t>
      </w:r>
      <w:r>
        <w:t>CES/CEIE</w:t>
      </w:r>
      <w:r>
        <w:rPr>
          <w:spacing w:val="-4"/>
        </w:rPr>
        <w:t xml:space="preserve"> </w:t>
      </w:r>
      <w:r>
        <w:t>(Section</w:t>
      </w:r>
      <w:r>
        <w:rPr>
          <w:spacing w:val="-6"/>
        </w:rPr>
        <w:t xml:space="preserve"> </w:t>
      </w:r>
      <w:r>
        <w:rPr>
          <w:spacing w:val="-2"/>
        </w:rPr>
        <w:t>3.12.2.2)</w:t>
      </w:r>
    </w:p>
    <w:p w14:paraId="3125CB9D" w14:textId="77777777" w:rsidR="00CE643D" w:rsidRDefault="00443152">
      <w:pPr>
        <w:pStyle w:val="ListParagraph"/>
        <w:numPr>
          <w:ilvl w:val="0"/>
          <w:numId w:val="36"/>
        </w:numPr>
        <w:tabs>
          <w:tab w:val="left" w:pos="1440"/>
        </w:tabs>
        <w:spacing w:before="61"/>
        <w:ind w:left="1440" w:hanging="360"/>
      </w:pPr>
      <w:r>
        <w:t>Storm</w:t>
      </w:r>
      <w:r>
        <w:rPr>
          <w:spacing w:val="-9"/>
        </w:rPr>
        <w:t xml:space="preserve"> </w:t>
      </w:r>
      <w:r>
        <w:t>Water</w:t>
      </w:r>
      <w:r>
        <w:rPr>
          <w:spacing w:val="-2"/>
        </w:rPr>
        <w:t xml:space="preserve"> </w:t>
      </w:r>
      <w:r>
        <w:t>Control</w:t>
      </w:r>
      <w:r>
        <w:rPr>
          <w:spacing w:val="-2"/>
        </w:rPr>
        <w:t xml:space="preserve"> </w:t>
      </w:r>
      <w:r>
        <w:t>Plan</w:t>
      </w:r>
      <w:r>
        <w:rPr>
          <w:spacing w:val="-6"/>
        </w:rPr>
        <w:t xml:space="preserve"> </w:t>
      </w:r>
      <w:r>
        <w:t>(Section</w:t>
      </w:r>
      <w:r>
        <w:rPr>
          <w:spacing w:val="-2"/>
        </w:rPr>
        <w:t xml:space="preserve"> 3.12.3)</w:t>
      </w:r>
    </w:p>
    <w:p w14:paraId="3125CB9E" w14:textId="77777777" w:rsidR="00CE643D" w:rsidRDefault="00443152">
      <w:pPr>
        <w:pStyle w:val="ListParagraph"/>
        <w:numPr>
          <w:ilvl w:val="0"/>
          <w:numId w:val="36"/>
        </w:numPr>
        <w:tabs>
          <w:tab w:val="left" w:pos="1440"/>
        </w:tabs>
        <w:spacing w:before="59"/>
        <w:ind w:left="1440" w:hanging="360"/>
      </w:pPr>
      <w:r>
        <w:t>Aboveground</w:t>
      </w:r>
      <w:r>
        <w:rPr>
          <w:spacing w:val="-5"/>
        </w:rPr>
        <w:t xml:space="preserve"> </w:t>
      </w:r>
      <w:r>
        <w:t>Storage</w:t>
      </w:r>
      <w:r>
        <w:rPr>
          <w:spacing w:val="-6"/>
        </w:rPr>
        <w:t xml:space="preserve"> </w:t>
      </w:r>
      <w:r>
        <w:t>Tank</w:t>
      </w:r>
      <w:r>
        <w:rPr>
          <w:spacing w:val="-8"/>
        </w:rPr>
        <w:t xml:space="preserve"> </w:t>
      </w:r>
      <w:r>
        <w:t>(AST)</w:t>
      </w:r>
      <w:r>
        <w:rPr>
          <w:spacing w:val="-4"/>
        </w:rPr>
        <w:t xml:space="preserve"> </w:t>
      </w:r>
      <w:r>
        <w:t>technical</w:t>
      </w:r>
      <w:r>
        <w:rPr>
          <w:spacing w:val="-6"/>
        </w:rPr>
        <w:t xml:space="preserve"> </w:t>
      </w:r>
      <w:r>
        <w:t>information;</w:t>
      </w:r>
      <w:r>
        <w:rPr>
          <w:spacing w:val="-3"/>
        </w:rPr>
        <w:t xml:space="preserve"> </w:t>
      </w:r>
      <w:r>
        <w:t>G,</w:t>
      </w:r>
      <w:r>
        <w:rPr>
          <w:spacing w:val="-4"/>
        </w:rPr>
        <w:t xml:space="preserve"> </w:t>
      </w:r>
      <w:r>
        <w:t>30</w:t>
      </w:r>
      <w:r>
        <w:rPr>
          <w:spacing w:val="-4"/>
        </w:rPr>
        <w:t xml:space="preserve"> </w:t>
      </w:r>
      <w:r>
        <w:t>CES/CEIE</w:t>
      </w:r>
      <w:r>
        <w:rPr>
          <w:spacing w:val="-5"/>
        </w:rPr>
        <w:t xml:space="preserve"> </w:t>
      </w:r>
      <w:r>
        <w:t>(Section</w:t>
      </w:r>
      <w:r>
        <w:rPr>
          <w:spacing w:val="-4"/>
        </w:rPr>
        <w:t xml:space="preserve"> </w:t>
      </w:r>
      <w:r>
        <w:rPr>
          <w:spacing w:val="-2"/>
        </w:rPr>
        <w:t>3.15.b)</w:t>
      </w:r>
    </w:p>
    <w:p w14:paraId="3125CB9F" w14:textId="77777777" w:rsidR="00CE643D" w:rsidRDefault="00443152">
      <w:pPr>
        <w:pStyle w:val="ListParagraph"/>
        <w:numPr>
          <w:ilvl w:val="0"/>
          <w:numId w:val="36"/>
        </w:numPr>
        <w:tabs>
          <w:tab w:val="left" w:pos="1440"/>
        </w:tabs>
        <w:spacing w:before="62"/>
        <w:ind w:left="1440" w:hanging="360"/>
      </w:pPr>
      <w:r>
        <w:t>30</w:t>
      </w:r>
      <w:r>
        <w:rPr>
          <w:spacing w:val="-3"/>
        </w:rPr>
        <w:t xml:space="preserve"> </w:t>
      </w:r>
      <w:r>
        <w:t>SW</w:t>
      </w:r>
      <w:r>
        <w:rPr>
          <w:spacing w:val="-2"/>
        </w:rPr>
        <w:t xml:space="preserve"> </w:t>
      </w:r>
      <w:r>
        <w:t>Form</w:t>
      </w:r>
      <w:r>
        <w:rPr>
          <w:spacing w:val="-6"/>
        </w:rPr>
        <w:t xml:space="preserve"> </w:t>
      </w:r>
      <w:r>
        <w:t>160</w:t>
      </w:r>
      <w:r>
        <w:rPr>
          <w:spacing w:val="-3"/>
        </w:rPr>
        <w:t xml:space="preserve"> </w:t>
      </w:r>
      <w:r>
        <w:t>–</w:t>
      </w:r>
      <w:r>
        <w:rPr>
          <w:spacing w:val="-2"/>
        </w:rPr>
        <w:t xml:space="preserve"> </w:t>
      </w:r>
      <w:r>
        <w:t>Air</w:t>
      </w:r>
      <w:r>
        <w:rPr>
          <w:spacing w:val="-1"/>
        </w:rPr>
        <w:t xml:space="preserve"> </w:t>
      </w:r>
      <w:r>
        <w:t>Quality</w:t>
      </w:r>
      <w:r>
        <w:rPr>
          <w:spacing w:val="-6"/>
        </w:rPr>
        <w:t xml:space="preserve"> </w:t>
      </w:r>
      <w:r>
        <w:t>Recordkeeping</w:t>
      </w:r>
      <w:r>
        <w:rPr>
          <w:spacing w:val="-5"/>
        </w:rPr>
        <w:t xml:space="preserve"> </w:t>
      </w:r>
      <w:r>
        <w:t>Form</w:t>
      </w:r>
      <w:r>
        <w:rPr>
          <w:spacing w:val="-6"/>
        </w:rPr>
        <w:t xml:space="preserve"> </w:t>
      </w:r>
      <w:r>
        <w:t>Fuel</w:t>
      </w:r>
      <w:r>
        <w:rPr>
          <w:spacing w:val="-1"/>
        </w:rPr>
        <w:t xml:space="preserve"> </w:t>
      </w:r>
      <w:r>
        <w:t>Storage</w:t>
      </w:r>
      <w:r>
        <w:rPr>
          <w:spacing w:val="-3"/>
        </w:rPr>
        <w:t xml:space="preserve"> </w:t>
      </w:r>
      <w:r>
        <w:t>Tanks;</w:t>
      </w:r>
      <w:r>
        <w:rPr>
          <w:spacing w:val="-1"/>
        </w:rPr>
        <w:t xml:space="preserve"> </w:t>
      </w:r>
      <w:r>
        <w:t>G,</w:t>
      </w:r>
      <w:r>
        <w:rPr>
          <w:spacing w:val="-2"/>
        </w:rPr>
        <w:t xml:space="preserve"> </w:t>
      </w:r>
      <w:r>
        <w:t>30</w:t>
      </w:r>
      <w:r>
        <w:rPr>
          <w:spacing w:val="-5"/>
        </w:rPr>
        <w:t xml:space="preserve"> </w:t>
      </w:r>
      <w:r>
        <w:rPr>
          <w:spacing w:val="-2"/>
        </w:rPr>
        <w:t>CES/CEIE</w:t>
      </w:r>
    </w:p>
    <w:p w14:paraId="3125CBA0" w14:textId="77777777" w:rsidR="00CE643D" w:rsidRDefault="00443152">
      <w:pPr>
        <w:pStyle w:val="Heading1"/>
        <w:numPr>
          <w:ilvl w:val="1"/>
          <w:numId w:val="42"/>
        </w:numPr>
        <w:tabs>
          <w:tab w:val="left" w:pos="1080"/>
        </w:tabs>
        <w:spacing w:before="124"/>
        <w:ind w:left="1080" w:hanging="720"/>
      </w:pPr>
      <w:r>
        <w:rPr>
          <w:spacing w:val="-2"/>
        </w:rPr>
        <w:t>ENVIRONMENTAL</w:t>
      </w:r>
      <w:r>
        <w:rPr>
          <w:spacing w:val="11"/>
        </w:rPr>
        <w:t xml:space="preserve"> </w:t>
      </w:r>
      <w:r>
        <w:rPr>
          <w:spacing w:val="-2"/>
        </w:rPr>
        <w:t>REQUIREMENTS</w:t>
      </w:r>
    </w:p>
    <w:p w14:paraId="3125CBA1" w14:textId="77777777" w:rsidR="00CE643D" w:rsidRDefault="00443152">
      <w:pPr>
        <w:pStyle w:val="BodyText"/>
        <w:spacing w:before="114"/>
        <w:ind w:left="1080" w:right="364"/>
      </w:pPr>
      <w:r>
        <w:t>Comply</w:t>
      </w:r>
      <w:r>
        <w:rPr>
          <w:spacing w:val="-2"/>
        </w:rPr>
        <w:t xml:space="preserve"> </w:t>
      </w:r>
      <w:r>
        <w:t>with</w:t>
      </w:r>
      <w:r>
        <w:rPr>
          <w:spacing w:val="-2"/>
        </w:rPr>
        <w:t xml:space="preserve"> </w:t>
      </w:r>
      <w:r>
        <w:t>Federal,</w:t>
      </w:r>
      <w:r>
        <w:rPr>
          <w:spacing w:val="-2"/>
        </w:rPr>
        <w:t xml:space="preserve"> </w:t>
      </w:r>
      <w:r>
        <w:t>State,</w:t>
      </w:r>
      <w:r>
        <w:rPr>
          <w:spacing w:val="-2"/>
        </w:rPr>
        <w:t xml:space="preserve"> </w:t>
      </w:r>
      <w:r>
        <w:t>and</w:t>
      </w:r>
      <w:r>
        <w:rPr>
          <w:spacing w:val="-2"/>
        </w:rPr>
        <w:t xml:space="preserve"> </w:t>
      </w:r>
      <w:r>
        <w:t>local</w:t>
      </w:r>
      <w:r>
        <w:rPr>
          <w:spacing w:val="-1"/>
        </w:rPr>
        <w:t xml:space="preserve"> </w:t>
      </w:r>
      <w:r>
        <w:t>regulations</w:t>
      </w:r>
      <w:r>
        <w:rPr>
          <w:spacing w:val="-4"/>
        </w:rPr>
        <w:t xml:space="preserve"> </w:t>
      </w:r>
      <w:r>
        <w:t>pertaining</w:t>
      </w:r>
      <w:r>
        <w:rPr>
          <w:spacing w:val="-5"/>
        </w:rPr>
        <w:t xml:space="preserve"> </w:t>
      </w:r>
      <w:r>
        <w:t>to</w:t>
      </w:r>
      <w:r>
        <w:rPr>
          <w:spacing w:val="-5"/>
        </w:rPr>
        <w:t xml:space="preserve"> </w:t>
      </w:r>
      <w:r>
        <w:t>the</w:t>
      </w:r>
      <w:r>
        <w:rPr>
          <w:spacing w:val="-4"/>
        </w:rPr>
        <w:t xml:space="preserve"> </w:t>
      </w:r>
      <w:r>
        <w:t>environment,</w:t>
      </w:r>
      <w:r>
        <w:rPr>
          <w:spacing w:val="-5"/>
        </w:rPr>
        <w:t xml:space="preserve"> </w:t>
      </w:r>
      <w:r>
        <w:t>including</w:t>
      </w:r>
      <w:r>
        <w:rPr>
          <w:spacing w:val="-5"/>
        </w:rPr>
        <w:t xml:space="preserve"> </w:t>
      </w:r>
      <w:r>
        <w:t>water, air, solid waste, hazardous waste and substances, oily substances, and noise pollution.</w:t>
      </w:r>
    </w:p>
    <w:p w14:paraId="3125CBA2" w14:textId="77777777" w:rsidR="00CE643D" w:rsidRDefault="00443152">
      <w:pPr>
        <w:pStyle w:val="BodyText"/>
        <w:spacing w:before="120"/>
        <w:ind w:left="1080" w:right="410"/>
      </w:pPr>
      <w:r>
        <w:t xml:space="preserve">The Contractor may be required to promptly conduct tests and procedures for the purpose of assessing whether construction operations </w:t>
      </w:r>
      <w:proofErr w:type="gramStart"/>
      <w:r>
        <w:t>are in compliance with</w:t>
      </w:r>
      <w:proofErr w:type="gramEnd"/>
      <w:r>
        <w:t xml:space="preserve"> Applicable Environmental Laws.</w:t>
      </w:r>
      <w:r>
        <w:rPr>
          <w:spacing w:val="40"/>
        </w:rPr>
        <w:t xml:space="preserve"> </w:t>
      </w:r>
      <w:r>
        <w:t>Analytical</w:t>
      </w:r>
      <w:r>
        <w:rPr>
          <w:spacing w:val="-1"/>
        </w:rPr>
        <w:t xml:space="preserve"> </w:t>
      </w:r>
      <w:r>
        <w:t>work</w:t>
      </w:r>
      <w:r>
        <w:rPr>
          <w:spacing w:val="-5"/>
        </w:rPr>
        <w:t xml:space="preserve"> </w:t>
      </w:r>
      <w:r>
        <w:t>shall</w:t>
      </w:r>
      <w:r>
        <w:rPr>
          <w:spacing w:val="-1"/>
        </w:rPr>
        <w:t xml:space="preserve"> </w:t>
      </w:r>
      <w:r>
        <w:t>be</w:t>
      </w:r>
      <w:r>
        <w:rPr>
          <w:spacing w:val="-2"/>
        </w:rPr>
        <w:t xml:space="preserve"> </w:t>
      </w:r>
      <w:r>
        <w:t>done</w:t>
      </w:r>
      <w:r>
        <w:rPr>
          <w:spacing w:val="-4"/>
        </w:rPr>
        <w:t xml:space="preserve"> </w:t>
      </w:r>
      <w:r>
        <w:t>by</w:t>
      </w:r>
      <w:r>
        <w:rPr>
          <w:spacing w:val="-5"/>
        </w:rPr>
        <w:t xml:space="preserve"> </w:t>
      </w:r>
      <w:r>
        <w:t>qualified</w:t>
      </w:r>
      <w:r>
        <w:rPr>
          <w:spacing w:val="-5"/>
        </w:rPr>
        <w:t xml:space="preserve"> </w:t>
      </w:r>
      <w:r>
        <w:t>laboratories;</w:t>
      </w:r>
      <w:r>
        <w:rPr>
          <w:spacing w:val="-1"/>
        </w:rPr>
        <w:t xml:space="preserve"> </w:t>
      </w:r>
      <w:r>
        <w:t>and</w:t>
      </w:r>
      <w:r>
        <w:rPr>
          <w:spacing w:val="-2"/>
        </w:rPr>
        <w:t xml:space="preserve"> </w:t>
      </w:r>
      <w:r>
        <w:t>where</w:t>
      </w:r>
      <w:r>
        <w:rPr>
          <w:spacing w:val="-4"/>
        </w:rPr>
        <w:t xml:space="preserve"> </w:t>
      </w:r>
      <w:r>
        <w:t>required</w:t>
      </w:r>
      <w:r>
        <w:rPr>
          <w:spacing w:val="-2"/>
        </w:rPr>
        <w:t xml:space="preserve"> </w:t>
      </w:r>
      <w:r>
        <w:t>by</w:t>
      </w:r>
      <w:r>
        <w:rPr>
          <w:spacing w:val="-5"/>
        </w:rPr>
        <w:t xml:space="preserve"> </w:t>
      </w:r>
      <w:r>
        <w:t>law,</w:t>
      </w:r>
      <w:r>
        <w:rPr>
          <w:spacing w:val="-2"/>
        </w:rPr>
        <w:t xml:space="preserve"> </w:t>
      </w:r>
      <w:r>
        <w:t>the laboratories shall be certified.</w:t>
      </w:r>
    </w:p>
    <w:p w14:paraId="3125CBA3" w14:textId="77777777" w:rsidR="00CE643D" w:rsidRDefault="00443152">
      <w:pPr>
        <w:pStyle w:val="Heading2"/>
        <w:numPr>
          <w:ilvl w:val="2"/>
          <w:numId w:val="42"/>
        </w:numPr>
        <w:tabs>
          <w:tab w:val="left" w:pos="1800"/>
        </w:tabs>
        <w:spacing w:before="126"/>
        <w:ind w:hanging="720"/>
      </w:pPr>
      <w:r>
        <w:t>Conformance</w:t>
      </w:r>
      <w:r>
        <w:rPr>
          <w:spacing w:val="-8"/>
        </w:rPr>
        <w:t xml:space="preserve"> </w:t>
      </w:r>
      <w:r>
        <w:t>with</w:t>
      </w:r>
      <w:r>
        <w:rPr>
          <w:spacing w:val="-9"/>
        </w:rPr>
        <w:t xml:space="preserve"> </w:t>
      </w:r>
      <w:r>
        <w:t>the</w:t>
      </w:r>
      <w:r>
        <w:rPr>
          <w:spacing w:val="-5"/>
        </w:rPr>
        <w:t xml:space="preserve"> </w:t>
      </w:r>
      <w:r>
        <w:t>Environmental</w:t>
      </w:r>
      <w:r>
        <w:rPr>
          <w:spacing w:val="-8"/>
        </w:rPr>
        <w:t xml:space="preserve"> </w:t>
      </w:r>
      <w:r>
        <w:t>Management</w:t>
      </w:r>
      <w:r>
        <w:rPr>
          <w:spacing w:val="-7"/>
        </w:rPr>
        <w:t xml:space="preserve"> </w:t>
      </w:r>
      <w:r>
        <w:rPr>
          <w:spacing w:val="-2"/>
        </w:rPr>
        <w:t>System</w:t>
      </w:r>
    </w:p>
    <w:p w14:paraId="3125CBA4" w14:textId="77777777" w:rsidR="00CE643D" w:rsidRDefault="00443152">
      <w:pPr>
        <w:pStyle w:val="BodyText"/>
        <w:spacing w:before="114"/>
        <w:ind w:left="1800" w:right="442"/>
      </w:pPr>
      <w:r>
        <w:t>The Contractor shall perform work under this contract consistent with the policy and objectives identified in the installation's Environmental Management System (EMS).</w:t>
      </w:r>
      <w:r>
        <w:rPr>
          <w:spacing w:val="40"/>
        </w:rPr>
        <w:t xml:space="preserve"> </w:t>
      </w:r>
      <w:r>
        <w:t>The Contractor shall perform work in a manner that conforms to objectives and targets, environmental</w:t>
      </w:r>
      <w:r>
        <w:rPr>
          <w:spacing w:val="-2"/>
        </w:rPr>
        <w:t xml:space="preserve"> </w:t>
      </w:r>
      <w:r>
        <w:t>programs</w:t>
      </w:r>
      <w:r>
        <w:rPr>
          <w:spacing w:val="-3"/>
        </w:rPr>
        <w:t xml:space="preserve"> </w:t>
      </w:r>
      <w:r>
        <w:t>and</w:t>
      </w:r>
      <w:r>
        <w:rPr>
          <w:spacing w:val="-3"/>
        </w:rPr>
        <w:t xml:space="preserve"> </w:t>
      </w:r>
      <w:r>
        <w:t>operational</w:t>
      </w:r>
      <w:r>
        <w:rPr>
          <w:spacing w:val="-2"/>
        </w:rPr>
        <w:t xml:space="preserve"> </w:t>
      </w:r>
      <w:r>
        <w:t>controls</w:t>
      </w:r>
      <w:r>
        <w:rPr>
          <w:spacing w:val="-3"/>
        </w:rPr>
        <w:t xml:space="preserve"> </w:t>
      </w:r>
      <w:r>
        <w:t>identified</w:t>
      </w:r>
      <w:r>
        <w:rPr>
          <w:spacing w:val="-3"/>
        </w:rPr>
        <w:t xml:space="preserve"> </w:t>
      </w:r>
      <w:r>
        <w:t>by</w:t>
      </w:r>
      <w:r>
        <w:rPr>
          <w:spacing w:val="-6"/>
        </w:rPr>
        <w:t xml:space="preserve"> </w:t>
      </w:r>
      <w:r>
        <w:t>the</w:t>
      </w:r>
      <w:r>
        <w:rPr>
          <w:spacing w:val="-5"/>
        </w:rPr>
        <w:t xml:space="preserve"> </w:t>
      </w:r>
      <w:r>
        <w:t>EMS.</w:t>
      </w:r>
      <w:r>
        <w:rPr>
          <w:spacing w:val="40"/>
        </w:rPr>
        <w:t xml:space="preserve"> </w:t>
      </w:r>
      <w:r>
        <w:t>The</w:t>
      </w:r>
      <w:r>
        <w:rPr>
          <w:spacing w:val="-3"/>
        </w:rPr>
        <w:t xml:space="preserve"> </w:t>
      </w:r>
      <w:r>
        <w:t>Contractor will provide monitoring and measurement information as necessary to address environmental performance relative to environmental, energy, and transportation management goals.</w:t>
      </w:r>
      <w:r>
        <w:rPr>
          <w:spacing w:val="40"/>
        </w:rPr>
        <w:t xml:space="preserve"> </w:t>
      </w:r>
      <w:r>
        <w:t>In the event an EMS nonconformance or environmental noncompliance associated with the contracted services, tasks, or actions occurs, the Contractor shall take corrective and/or preventative actions.</w:t>
      </w:r>
      <w:r>
        <w:rPr>
          <w:spacing w:val="40"/>
        </w:rPr>
        <w:t xml:space="preserve"> </w:t>
      </w:r>
      <w:r>
        <w:t>In addition, the Contractor</w:t>
      </w:r>
    </w:p>
    <w:p w14:paraId="3125CBA5" w14:textId="77777777" w:rsidR="00CE643D" w:rsidRDefault="00443152">
      <w:pPr>
        <w:pStyle w:val="BodyText"/>
        <w:ind w:left="1800" w:right="357"/>
      </w:pPr>
      <w:r>
        <w:t>shall</w:t>
      </w:r>
      <w:r>
        <w:rPr>
          <w:spacing w:val="-1"/>
        </w:rPr>
        <w:t xml:space="preserve"> </w:t>
      </w:r>
      <w:r>
        <w:t>ensure</w:t>
      </w:r>
      <w:r>
        <w:rPr>
          <w:spacing w:val="-2"/>
        </w:rPr>
        <w:t xml:space="preserve"> </w:t>
      </w:r>
      <w:r>
        <w:t>that</w:t>
      </w:r>
      <w:r>
        <w:rPr>
          <w:spacing w:val="-4"/>
        </w:rPr>
        <w:t xml:space="preserve"> </w:t>
      </w:r>
      <w:r>
        <w:t>its</w:t>
      </w:r>
      <w:r>
        <w:rPr>
          <w:spacing w:val="-2"/>
        </w:rPr>
        <w:t xml:space="preserve"> </w:t>
      </w:r>
      <w:r>
        <w:t>employees</w:t>
      </w:r>
      <w:r>
        <w:rPr>
          <w:spacing w:val="-2"/>
        </w:rPr>
        <w:t xml:space="preserve"> </w:t>
      </w:r>
      <w:r>
        <w:t>are</w:t>
      </w:r>
      <w:r>
        <w:rPr>
          <w:spacing w:val="-4"/>
        </w:rPr>
        <w:t xml:space="preserve"> </w:t>
      </w:r>
      <w:r>
        <w:t>aware</w:t>
      </w:r>
      <w:r>
        <w:rPr>
          <w:spacing w:val="-4"/>
        </w:rPr>
        <w:t xml:space="preserve"> </w:t>
      </w:r>
      <w:r>
        <w:t>of</w:t>
      </w:r>
      <w:r>
        <w:rPr>
          <w:spacing w:val="-4"/>
        </w:rPr>
        <w:t xml:space="preserve"> </w:t>
      </w:r>
      <w:r>
        <w:t>their</w:t>
      </w:r>
      <w:r>
        <w:rPr>
          <w:spacing w:val="-4"/>
        </w:rPr>
        <w:t xml:space="preserve"> </w:t>
      </w:r>
      <w:r>
        <w:t>roles</w:t>
      </w:r>
      <w:r>
        <w:rPr>
          <w:spacing w:val="-4"/>
        </w:rPr>
        <w:t xml:space="preserve"> </w:t>
      </w:r>
      <w:r>
        <w:t>and</w:t>
      </w:r>
      <w:r>
        <w:rPr>
          <w:spacing w:val="-2"/>
        </w:rPr>
        <w:t xml:space="preserve"> </w:t>
      </w:r>
      <w:r>
        <w:t>responsibilities</w:t>
      </w:r>
      <w:r>
        <w:rPr>
          <w:spacing w:val="-2"/>
        </w:rPr>
        <w:t xml:space="preserve"> </w:t>
      </w:r>
      <w:r>
        <w:t>under</w:t>
      </w:r>
      <w:r>
        <w:rPr>
          <w:spacing w:val="-4"/>
        </w:rPr>
        <w:t xml:space="preserve"> </w:t>
      </w:r>
      <w:r>
        <w:t>the</w:t>
      </w:r>
      <w:r>
        <w:rPr>
          <w:spacing w:val="-2"/>
        </w:rPr>
        <w:t xml:space="preserve"> </w:t>
      </w:r>
      <w:r>
        <w:t xml:space="preserve">EMS and how these EMS roles and responsibilities affect work performed under the contract. The Contractor is responsible for ensuring that their employees receive applicable environmental and occupational health and safety </w:t>
      </w:r>
      <w:proofErr w:type="gramStart"/>
      <w:r>
        <w:t>training, and</w:t>
      </w:r>
      <w:proofErr w:type="gramEnd"/>
      <w:r>
        <w:t xml:space="preserve"> keep up to date on regulatory required specific training for the type of work to be conducted onsite.</w:t>
      </w:r>
      <w:r>
        <w:rPr>
          <w:spacing w:val="40"/>
        </w:rPr>
        <w:t xml:space="preserve"> </w:t>
      </w:r>
      <w:r>
        <w:t xml:space="preserve">All on- site Contractor personnel, and their subcontractor personnel, performing tasks that have the potential to cause a significant environmental impact shall be competent </w:t>
      </w:r>
      <w:proofErr w:type="gramStart"/>
      <w:r>
        <w:t>on the basis of</w:t>
      </w:r>
      <w:proofErr w:type="gramEnd"/>
      <w:r>
        <w:t xml:space="preserve"> appropriate education, training or experience.</w:t>
      </w:r>
      <w:r>
        <w:rPr>
          <w:spacing w:val="40"/>
        </w:rPr>
        <w:t xml:space="preserve"> </w:t>
      </w:r>
      <w:r>
        <w:t>Upon contract award, the Contracting Officer's Representative will notify the installation's EMS coordinator to arrange EMS training.</w:t>
      </w:r>
      <w:r>
        <w:rPr>
          <w:spacing w:val="40"/>
        </w:rPr>
        <w:t xml:space="preserve"> </w:t>
      </w:r>
      <w:r>
        <w:t xml:space="preserve">Refer to the Installation’s EMS Coordinator for additional </w:t>
      </w:r>
      <w:proofErr w:type="gramStart"/>
      <w:r>
        <w:t>site specific</w:t>
      </w:r>
      <w:proofErr w:type="gramEnd"/>
      <w:r>
        <w:t xml:space="preserve"> EMS requirements related to construction.</w:t>
      </w:r>
      <w:r>
        <w:rPr>
          <w:spacing w:val="40"/>
        </w:rPr>
        <w:t xml:space="preserve"> </w:t>
      </w:r>
      <w:r>
        <w:t xml:space="preserve">The </w:t>
      </w:r>
      <w:proofErr w:type="gramStart"/>
      <w:r>
        <w:t>installation's</w:t>
      </w:r>
      <w:proofErr w:type="gramEnd"/>
      <w:r>
        <w:t xml:space="preserve"> EMS coordinator shall identify training needs associated with environmental aspects and the EMS, and arrange training</w:t>
      </w:r>
    </w:p>
    <w:p w14:paraId="3125CBA6" w14:textId="77777777" w:rsidR="00CE643D" w:rsidRDefault="00CE643D">
      <w:pPr>
        <w:pStyle w:val="BodyText"/>
        <w:sectPr w:rsidR="00CE643D">
          <w:pgSz w:w="12240" w:h="15840"/>
          <w:pgMar w:top="1340" w:right="1080" w:bottom="280" w:left="1080" w:header="520" w:footer="0" w:gutter="0"/>
          <w:cols w:space="720"/>
        </w:sectPr>
      </w:pPr>
    </w:p>
    <w:p w14:paraId="3125CBA7" w14:textId="77777777" w:rsidR="00CE643D" w:rsidRDefault="00443152">
      <w:pPr>
        <w:pStyle w:val="BodyText"/>
        <w:spacing w:before="83"/>
        <w:ind w:left="1800" w:right="410"/>
      </w:pPr>
      <w:r>
        <w:lastRenderedPageBreak/>
        <w:t>or take other action to meet these needs.</w:t>
      </w:r>
      <w:r>
        <w:rPr>
          <w:spacing w:val="40"/>
        </w:rPr>
        <w:t xml:space="preserve"> </w:t>
      </w:r>
      <w:r>
        <w:t>The Contractor shall provide training documentation</w:t>
      </w:r>
      <w:r>
        <w:rPr>
          <w:spacing w:val="-5"/>
        </w:rPr>
        <w:t xml:space="preserve"> </w:t>
      </w:r>
      <w:r>
        <w:t>to</w:t>
      </w:r>
      <w:r>
        <w:rPr>
          <w:spacing w:val="-5"/>
        </w:rPr>
        <w:t xml:space="preserve"> </w:t>
      </w:r>
      <w:r>
        <w:t>the</w:t>
      </w:r>
      <w:r>
        <w:rPr>
          <w:spacing w:val="-2"/>
        </w:rPr>
        <w:t xml:space="preserve"> </w:t>
      </w:r>
      <w:r>
        <w:t>Contracting</w:t>
      </w:r>
      <w:r>
        <w:rPr>
          <w:spacing w:val="-5"/>
        </w:rPr>
        <w:t xml:space="preserve"> </w:t>
      </w:r>
      <w:r>
        <w:t>Officer.</w:t>
      </w:r>
      <w:r>
        <w:rPr>
          <w:spacing w:val="40"/>
        </w:rPr>
        <w:t xml:space="preserve"> </w:t>
      </w:r>
      <w:proofErr w:type="gramStart"/>
      <w:r>
        <w:t>Delete</w:t>
      </w:r>
      <w:proofErr w:type="gramEnd"/>
      <w:r>
        <w:t>,</w:t>
      </w:r>
      <w:r>
        <w:rPr>
          <w:spacing w:val="-2"/>
        </w:rPr>
        <w:t xml:space="preserve"> </w:t>
      </w:r>
      <w:r>
        <w:t>retaining</w:t>
      </w:r>
      <w:r>
        <w:rPr>
          <w:spacing w:val="-5"/>
        </w:rPr>
        <w:t xml:space="preserve"> </w:t>
      </w:r>
      <w:r>
        <w:t>contractor’s</w:t>
      </w:r>
      <w:r>
        <w:rPr>
          <w:spacing w:val="-2"/>
        </w:rPr>
        <w:t xml:space="preserve"> </w:t>
      </w:r>
      <w:r>
        <w:t>training</w:t>
      </w:r>
      <w:r>
        <w:rPr>
          <w:spacing w:val="-5"/>
        </w:rPr>
        <w:t xml:space="preserve"> </w:t>
      </w:r>
      <w:r>
        <w:t>records is not a function of the EMS coordinator.</w:t>
      </w:r>
      <w:r>
        <w:rPr>
          <w:spacing w:val="40"/>
        </w:rPr>
        <w:t xml:space="preserve"> </w:t>
      </w:r>
      <w:r>
        <w:t>That function is the responsibility of the contractor to maintain training records for onsite inspection.</w:t>
      </w:r>
    </w:p>
    <w:p w14:paraId="3125CBA8" w14:textId="77777777" w:rsidR="00CE643D" w:rsidRDefault="00443152">
      <w:pPr>
        <w:pStyle w:val="Heading1"/>
        <w:numPr>
          <w:ilvl w:val="1"/>
          <w:numId w:val="42"/>
        </w:numPr>
        <w:tabs>
          <w:tab w:val="left" w:pos="1079"/>
        </w:tabs>
        <w:spacing w:before="125"/>
        <w:ind w:hanging="720"/>
      </w:pPr>
      <w:r>
        <w:t>QUALITY</w:t>
      </w:r>
      <w:r>
        <w:rPr>
          <w:spacing w:val="-4"/>
        </w:rPr>
        <w:t xml:space="preserve"> </w:t>
      </w:r>
      <w:r>
        <w:rPr>
          <w:spacing w:val="-2"/>
        </w:rPr>
        <w:t>ASSURANCE</w:t>
      </w:r>
    </w:p>
    <w:p w14:paraId="3125CBA9" w14:textId="77777777" w:rsidR="00CE643D" w:rsidRDefault="00443152">
      <w:pPr>
        <w:pStyle w:val="Heading2"/>
        <w:numPr>
          <w:ilvl w:val="2"/>
          <w:numId w:val="42"/>
        </w:numPr>
        <w:tabs>
          <w:tab w:val="left" w:pos="1799"/>
        </w:tabs>
        <w:spacing w:before="119"/>
        <w:ind w:left="1799" w:hanging="720"/>
      </w:pPr>
      <w:r>
        <w:t>Preconstruction</w:t>
      </w:r>
      <w:r>
        <w:rPr>
          <w:spacing w:val="-10"/>
        </w:rPr>
        <w:t xml:space="preserve"> </w:t>
      </w:r>
      <w:r>
        <w:rPr>
          <w:spacing w:val="-2"/>
        </w:rPr>
        <w:t>Survey</w:t>
      </w:r>
    </w:p>
    <w:p w14:paraId="3125CBAA" w14:textId="334B7159" w:rsidR="00CE643D" w:rsidRDefault="00443152">
      <w:pPr>
        <w:pStyle w:val="BodyText"/>
        <w:spacing w:before="114"/>
        <w:ind w:left="1800"/>
      </w:pPr>
      <w:r>
        <w:t>Not</w:t>
      </w:r>
      <w:r>
        <w:rPr>
          <w:spacing w:val="-2"/>
        </w:rPr>
        <w:t xml:space="preserve"> </w:t>
      </w:r>
      <w:r>
        <w:t>used</w:t>
      </w:r>
      <w:r>
        <w:rPr>
          <w:spacing w:val="-3"/>
        </w:rPr>
        <w:t xml:space="preserve"> </w:t>
      </w:r>
      <w:r>
        <w:t>unless</w:t>
      </w:r>
      <w:r>
        <w:rPr>
          <w:spacing w:val="-5"/>
        </w:rPr>
        <w:t xml:space="preserve"> </w:t>
      </w:r>
      <w:r>
        <w:t>directed</w:t>
      </w:r>
      <w:r>
        <w:rPr>
          <w:spacing w:val="-6"/>
        </w:rPr>
        <w:t xml:space="preserve"> </w:t>
      </w:r>
      <w:r>
        <w:t>by</w:t>
      </w:r>
      <w:r>
        <w:rPr>
          <w:spacing w:val="-6"/>
        </w:rPr>
        <w:t xml:space="preserve"> </w:t>
      </w:r>
      <w:r>
        <w:t>the</w:t>
      </w:r>
      <w:r>
        <w:rPr>
          <w:spacing w:val="-3"/>
        </w:rPr>
        <w:t xml:space="preserve"> </w:t>
      </w:r>
      <w:r>
        <w:t>Contracting</w:t>
      </w:r>
      <w:r>
        <w:rPr>
          <w:spacing w:val="-6"/>
        </w:rPr>
        <w:t xml:space="preserve"> </w:t>
      </w:r>
      <w:r>
        <w:t>Officer.</w:t>
      </w:r>
      <w:r>
        <w:rPr>
          <w:spacing w:val="40"/>
        </w:rPr>
        <w:t xml:space="preserve"> </w:t>
      </w:r>
      <w:r w:rsidR="002D2476">
        <w:t xml:space="preserve"> </w:t>
      </w:r>
      <w:r w:rsidR="002D2476" w:rsidRPr="002D2476">
        <w:t>Any preconstruction surveys required will be identified in the VSFB 332 comments, AF Form 813, or Environmental Assessment.</w:t>
      </w:r>
    </w:p>
    <w:p w14:paraId="3125CBAB" w14:textId="77777777" w:rsidR="00CE643D" w:rsidRDefault="00443152">
      <w:pPr>
        <w:pStyle w:val="Heading2"/>
        <w:numPr>
          <w:ilvl w:val="2"/>
          <w:numId w:val="42"/>
        </w:numPr>
        <w:tabs>
          <w:tab w:val="left" w:pos="1799"/>
        </w:tabs>
        <w:spacing w:before="126"/>
        <w:ind w:left="1799" w:hanging="720"/>
      </w:pPr>
      <w:r>
        <w:t>Regulatory</w:t>
      </w:r>
      <w:r>
        <w:rPr>
          <w:spacing w:val="-5"/>
        </w:rPr>
        <w:t xml:space="preserve"> </w:t>
      </w:r>
      <w:r>
        <w:rPr>
          <w:spacing w:val="-2"/>
        </w:rPr>
        <w:t>Notifications</w:t>
      </w:r>
    </w:p>
    <w:p w14:paraId="3125CBAC" w14:textId="77777777" w:rsidR="00CE643D" w:rsidRDefault="00443152">
      <w:pPr>
        <w:pStyle w:val="BodyText"/>
        <w:spacing w:before="116"/>
        <w:ind w:left="1800" w:right="392"/>
      </w:pPr>
      <w:r>
        <w:t>The Contractor is responsible for all regulatory notification requirements in accordance with</w:t>
      </w:r>
      <w:r>
        <w:rPr>
          <w:spacing w:val="-2"/>
        </w:rPr>
        <w:t xml:space="preserve"> </w:t>
      </w:r>
      <w:r>
        <w:t>Federal,</w:t>
      </w:r>
      <w:r>
        <w:rPr>
          <w:spacing w:val="-2"/>
        </w:rPr>
        <w:t xml:space="preserve"> </w:t>
      </w:r>
      <w:r>
        <w:t>State</w:t>
      </w:r>
      <w:r>
        <w:rPr>
          <w:spacing w:val="-2"/>
        </w:rPr>
        <w:t xml:space="preserve"> </w:t>
      </w:r>
      <w:r>
        <w:t>and</w:t>
      </w:r>
      <w:r>
        <w:rPr>
          <w:spacing w:val="-2"/>
        </w:rPr>
        <w:t xml:space="preserve"> </w:t>
      </w:r>
      <w:r>
        <w:t>local</w:t>
      </w:r>
      <w:r>
        <w:rPr>
          <w:spacing w:val="-1"/>
        </w:rPr>
        <w:t xml:space="preserve"> </w:t>
      </w:r>
      <w:r>
        <w:t>regulations.</w:t>
      </w:r>
      <w:r>
        <w:rPr>
          <w:spacing w:val="40"/>
        </w:rPr>
        <w:t xml:space="preserve"> </w:t>
      </w:r>
      <w:r>
        <w:t>In</w:t>
      </w:r>
      <w:r>
        <w:rPr>
          <w:spacing w:val="-2"/>
        </w:rPr>
        <w:t xml:space="preserve"> </w:t>
      </w:r>
      <w:r>
        <w:t>cases</w:t>
      </w:r>
      <w:r>
        <w:rPr>
          <w:spacing w:val="-2"/>
        </w:rPr>
        <w:t xml:space="preserve"> </w:t>
      </w:r>
      <w:r>
        <w:t>where</w:t>
      </w:r>
      <w:r>
        <w:rPr>
          <w:spacing w:val="-2"/>
        </w:rPr>
        <w:t xml:space="preserve"> </w:t>
      </w:r>
      <w:r>
        <w:t>the</w:t>
      </w:r>
      <w:r>
        <w:rPr>
          <w:spacing w:val="-2"/>
        </w:rPr>
        <w:t xml:space="preserve"> </w:t>
      </w:r>
      <w:r>
        <w:t>Air</w:t>
      </w:r>
      <w:r>
        <w:rPr>
          <w:spacing w:val="-1"/>
        </w:rPr>
        <w:t xml:space="preserve"> </w:t>
      </w:r>
      <w:r>
        <w:t>Force</w:t>
      </w:r>
      <w:r>
        <w:rPr>
          <w:spacing w:val="-2"/>
        </w:rPr>
        <w:t xml:space="preserve"> </w:t>
      </w:r>
      <w:r>
        <w:t>must</w:t>
      </w:r>
      <w:r>
        <w:rPr>
          <w:spacing w:val="-1"/>
        </w:rPr>
        <w:t xml:space="preserve"> </w:t>
      </w:r>
      <w:r>
        <w:t>also</w:t>
      </w:r>
      <w:r>
        <w:rPr>
          <w:spacing w:val="-2"/>
        </w:rPr>
        <w:t xml:space="preserve"> </w:t>
      </w:r>
      <w:r>
        <w:t>provide public notification</w:t>
      </w:r>
      <w:r>
        <w:rPr>
          <w:spacing w:val="-2"/>
        </w:rPr>
        <w:t xml:space="preserve"> </w:t>
      </w:r>
      <w:r>
        <w:t>(such as storm</w:t>
      </w:r>
      <w:r>
        <w:rPr>
          <w:spacing w:val="-3"/>
        </w:rPr>
        <w:t xml:space="preserve"> </w:t>
      </w:r>
      <w:r>
        <w:t>water permitting), the Contractor must coordinate with the</w:t>
      </w:r>
      <w:r>
        <w:rPr>
          <w:spacing w:val="-2"/>
        </w:rPr>
        <w:t xml:space="preserve"> </w:t>
      </w:r>
      <w:r>
        <w:t>Contracting</w:t>
      </w:r>
      <w:r>
        <w:rPr>
          <w:spacing w:val="-5"/>
        </w:rPr>
        <w:t xml:space="preserve"> </w:t>
      </w:r>
      <w:r>
        <w:t>Officer.</w:t>
      </w:r>
      <w:r>
        <w:rPr>
          <w:spacing w:val="-5"/>
        </w:rPr>
        <w:t xml:space="preserve"> </w:t>
      </w:r>
      <w:r>
        <w:t>The</w:t>
      </w:r>
      <w:r>
        <w:rPr>
          <w:spacing w:val="-2"/>
        </w:rPr>
        <w:t xml:space="preserve"> </w:t>
      </w:r>
      <w:r>
        <w:t>Contractor</w:t>
      </w:r>
      <w:r>
        <w:rPr>
          <w:spacing w:val="-4"/>
        </w:rPr>
        <w:t xml:space="preserve"> </w:t>
      </w:r>
      <w:r>
        <w:t>shall</w:t>
      </w:r>
      <w:r>
        <w:rPr>
          <w:spacing w:val="-4"/>
        </w:rPr>
        <w:t xml:space="preserve"> </w:t>
      </w:r>
      <w:r>
        <w:t>submit</w:t>
      </w:r>
      <w:r>
        <w:rPr>
          <w:spacing w:val="-1"/>
        </w:rPr>
        <w:t xml:space="preserve"> </w:t>
      </w:r>
      <w:r>
        <w:t>copies</w:t>
      </w:r>
      <w:r>
        <w:rPr>
          <w:spacing w:val="-4"/>
        </w:rPr>
        <w:t xml:space="preserve"> </w:t>
      </w:r>
      <w:r>
        <w:t>of</w:t>
      </w:r>
      <w:r>
        <w:rPr>
          <w:spacing w:val="-4"/>
        </w:rPr>
        <w:t xml:space="preserve"> </w:t>
      </w:r>
      <w:r>
        <w:t>all</w:t>
      </w:r>
      <w:r>
        <w:rPr>
          <w:spacing w:val="-1"/>
        </w:rPr>
        <w:t xml:space="preserve"> </w:t>
      </w:r>
      <w:r>
        <w:t>regulatory</w:t>
      </w:r>
      <w:r>
        <w:rPr>
          <w:spacing w:val="-5"/>
        </w:rPr>
        <w:t xml:space="preserve"> </w:t>
      </w:r>
      <w:r>
        <w:t>notifications to the Contracting Officer prior to commencement of work activities.</w:t>
      </w:r>
      <w:r>
        <w:rPr>
          <w:spacing w:val="40"/>
        </w:rPr>
        <w:t xml:space="preserve"> </w:t>
      </w:r>
      <w:r>
        <w:t>Typically, regulatory notifications must be provided for the following (this listing is not all inclusive): demolition, renovation, NPDES defined site work, remediation of controlled substances (asbestos, hazardous waste, lead paint).</w:t>
      </w:r>
    </w:p>
    <w:p w14:paraId="3125CBAD" w14:textId="77777777" w:rsidR="00CE643D" w:rsidRDefault="00443152">
      <w:pPr>
        <w:pStyle w:val="Heading2"/>
        <w:numPr>
          <w:ilvl w:val="2"/>
          <w:numId w:val="42"/>
        </w:numPr>
        <w:tabs>
          <w:tab w:val="left" w:pos="1855"/>
        </w:tabs>
        <w:spacing w:before="124"/>
        <w:ind w:left="1855" w:hanging="776"/>
      </w:pPr>
      <w:r>
        <w:t>Environmental</w:t>
      </w:r>
      <w:r>
        <w:rPr>
          <w:spacing w:val="-12"/>
        </w:rPr>
        <w:t xml:space="preserve"> </w:t>
      </w:r>
      <w:r>
        <w:rPr>
          <w:spacing w:val="-4"/>
        </w:rPr>
        <w:t>Brief</w:t>
      </w:r>
    </w:p>
    <w:p w14:paraId="3125CBAE" w14:textId="77777777" w:rsidR="00CE643D" w:rsidRDefault="00443152">
      <w:pPr>
        <w:pStyle w:val="BodyText"/>
        <w:spacing w:before="115"/>
        <w:ind w:left="1800" w:right="392"/>
      </w:pPr>
      <w:r>
        <w:t>Attend</w:t>
      </w:r>
      <w:r>
        <w:rPr>
          <w:spacing w:val="-5"/>
        </w:rPr>
        <w:t xml:space="preserve"> </w:t>
      </w:r>
      <w:r>
        <w:t>an</w:t>
      </w:r>
      <w:r>
        <w:rPr>
          <w:spacing w:val="-2"/>
        </w:rPr>
        <w:t xml:space="preserve"> </w:t>
      </w:r>
      <w:r>
        <w:t>environmental</w:t>
      </w:r>
      <w:r>
        <w:rPr>
          <w:spacing w:val="-1"/>
        </w:rPr>
        <w:t xml:space="preserve"> </w:t>
      </w:r>
      <w:r>
        <w:t>brief</w:t>
      </w:r>
      <w:r>
        <w:rPr>
          <w:spacing w:val="-4"/>
        </w:rPr>
        <w:t xml:space="preserve"> </w:t>
      </w:r>
      <w:r>
        <w:t>to</w:t>
      </w:r>
      <w:r>
        <w:rPr>
          <w:spacing w:val="-2"/>
        </w:rPr>
        <w:t xml:space="preserve"> </w:t>
      </w:r>
      <w:r>
        <w:t>be</w:t>
      </w:r>
      <w:r>
        <w:rPr>
          <w:spacing w:val="-2"/>
        </w:rPr>
        <w:t xml:space="preserve"> </w:t>
      </w:r>
      <w:r>
        <w:t>included</w:t>
      </w:r>
      <w:r>
        <w:rPr>
          <w:spacing w:val="-5"/>
        </w:rPr>
        <w:t xml:space="preserve"> </w:t>
      </w:r>
      <w:r>
        <w:t>in</w:t>
      </w:r>
      <w:r>
        <w:rPr>
          <w:spacing w:val="-2"/>
        </w:rPr>
        <w:t xml:space="preserve"> </w:t>
      </w:r>
      <w:r>
        <w:t>the</w:t>
      </w:r>
      <w:r>
        <w:rPr>
          <w:spacing w:val="-2"/>
        </w:rPr>
        <w:t xml:space="preserve"> </w:t>
      </w:r>
      <w:r>
        <w:t>preconstruction</w:t>
      </w:r>
      <w:r>
        <w:rPr>
          <w:spacing w:val="-2"/>
        </w:rPr>
        <w:t xml:space="preserve"> </w:t>
      </w:r>
      <w:r>
        <w:t>meeting.</w:t>
      </w:r>
      <w:r>
        <w:rPr>
          <w:spacing w:val="40"/>
        </w:rPr>
        <w:t xml:space="preserve"> </w:t>
      </w:r>
      <w:r>
        <w:t>Provide</w:t>
      </w:r>
      <w:r>
        <w:rPr>
          <w:spacing w:val="-4"/>
        </w:rPr>
        <w:t xml:space="preserve"> </w:t>
      </w:r>
      <w:r>
        <w:t>the following information:</w:t>
      </w:r>
      <w:r>
        <w:rPr>
          <w:spacing w:val="40"/>
        </w:rPr>
        <w:t xml:space="preserve"> </w:t>
      </w:r>
      <w:r>
        <w:t>types, quantities, and use of hazardous materials that will be brought</w:t>
      </w:r>
      <w:r>
        <w:rPr>
          <w:spacing w:val="-2"/>
        </w:rPr>
        <w:t xml:space="preserve"> </w:t>
      </w:r>
      <w:r>
        <w:t>onto</w:t>
      </w:r>
      <w:r>
        <w:rPr>
          <w:spacing w:val="-6"/>
        </w:rPr>
        <w:t xml:space="preserve"> </w:t>
      </w:r>
      <w:r>
        <w:t>the</w:t>
      </w:r>
      <w:r>
        <w:rPr>
          <w:spacing w:val="-3"/>
        </w:rPr>
        <w:t xml:space="preserve"> </w:t>
      </w:r>
      <w:r>
        <w:t>activity;</w:t>
      </w:r>
      <w:r>
        <w:rPr>
          <w:spacing w:val="-2"/>
        </w:rPr>
        <w:t xml:space="preserve"> </w:t>
      </w:r>
      <w:r>
        <w:t>types</w:t>
      </w:r>
      <w:r>
        <w:rPr>
          <w:spacing w:val="-3"/>
        </w:rPr>
        <w:t xml:space="preserve"> </w:t>
      </w:r>
      <w:r>
        <w:t>and</w:t>
      </w:r>
      <w:r>
        <w:rPr>
          <w:spacing w:val="-3"/>
        </w:rPr>
        <w:t xml:space="preserve"> </w:t>
      </w:r>
      <w:r>
        <w:t>quantities</w:t>
      </w:r>
      <w:r>
        <w:rPr>
          <w:spacing w:val="-5"/>
        </w:rPr>
        <w:t xml:space="preserve"> </w:t>
      </w:r>
      <w:r>
        <w:t>of</w:t>
      </w:r>
      <w:r>
        <w:rPr>
          <w:spacing w:val="-2"/>
        </w:rPr>
        <w:t xml:space="preserve"> </w:t>
      </w:r>
      <w:r>
        <w:t>solid</w:t>
      </w:r>
      <w:r>
        <w:rPr>
          <w:spacing w:val="-6"/>
        </w:rPr>
        <w:t xml:space="preserve"> </w:t>
      </w:r>
      <w:proofErr w:type="gramStart"/>
      <w:r>
        <w:t>wastes</w:t>
      </w:r>
      <w:proofErr w:type="gramEnd"/>
      <w:r>
        <w:rPr>
          <w:spacing w:val="-3"/>
        </w:rPr>
        <w:t xml:space="preserve"> </w:t>
      </w:r>
      <w:r>
        <w:t>and/or</w:t>
      </w:r>
      <w:r>
        <w:rPr>
          <w:spacing w:val="-2"/>
        </w:rPr>
        <w:t xml:space="preserve"> </w:t>
      </w:r>
      <w:r>
        <w:t>wastewater</w:t>
      </w:r>
      <w:r>
        <w:rPr>
          <w:spacing w:val="-5"/>
        </w:rPr>
        <w:t xml:space="preserve"> </w:t>
      </w:r>
      <w:r>
        <w:t>that</w:t>
      </w:r>
      <w:r>
        <w:rPr>
          <w:spacing w:val="-2"/>
        </w:rPr>
        <w:t xml:space="preserve"> </w:t>
      </w:r>
      <w:r>
        <w:t xml:space="preserve">may be generated during the contract. Discuss the results of the Environmental Impact Analysis </w:t>
      </w:r>
      <w:proofErr w:type="gramStart"/>
      <w:r>
        <w:t>at this time</w:t>
      </w:r>
      <w:proofErr w:type="gramEnd"/>
      <w:r>
        <w:t>. Prior to initiating any work on site, meet with the Contracting Officer and activity environmental staff to discuss the proposed Environmental Management Plan.</w:t>
      </w:r>
      <w:r>
        <w:rPr>
          <w:spacing w:val="40"/>
        </w:rPr>
        <w:t xml:space="preserve"> </w:t>
      </w:r>
      <w:r>
        <w:t>Develop a mutual understanding relative to the details of environmental protection, including measures for protecting natural resources, required reports, required permits, permit requirements, and other measures to be taken.</w:t>
      </w:r>
    </w:p>
    <w:p w14:paraId="3125CBAF" w14:textId="77777777" w:rsidR="00CE643D" w:rsidRDefault="00443152">
      <w:pPr>
        <w:pStyle w:val="Heading2"/>
        <w:numPr>
          <w:ilvl w:val="2"/>
          <w:numId w:val="42"/>
        </w:numPr>
        <w:tabs>
          <w:tab w:val="left" w:pos="1799"/>
        </w:tabs>
        <w:ind w:left="1799" w:hanging="720"/>
      </w:pPr>
      <w:r>
        <w:t>Environmental</w:t>
      </w:r>
      <w:r>
        <w:rPr>
          <w:spacing w:val="-10"/>
        </w:rPr>
        <w:t xml:space="preserve"> </w:t>
      </w:r>
      <w:r>
        <w:rPr>
          <w:spacing w:val="-2"/>
        </w:rPr>
        <w:t>Manager</w:t>
      </w:r>
    </w:p>
    <w:p w14:paraId="3125CBB0" w14:textId="77777777" w:rsidR="00CE643D" w:rsidRDefault="00443152">
      <w:pPr>
        <w:pStyle w:val="BodyText"/>
        <w:spacing w:before="114"/>
        <w:ind w:left="1800" w:right="392"/>
      </w:pPr>
      <w:proofErr w:type="gramStart"/>
      <w:r>
        <w:t>Appoint in writing</w:t>
      </w:r>
      <w:proofErr w:type="gramEnd"/>
      <w:r>
        <w:t xml:space="preserve"> an Environmental Manager for the project site.</w:t>
      </w:r>
      <w:r>
        <w:rPr>
          <w:spacing w:val="40"/>
        </w:rPr>
        <w:t xml:space="preserve"> </w:t>
      </w:r>
      <w:r>
        <w:t>The Environmental Manager will be directly responsible for coordinating contractor compliance with Federal, State, local, and station requirements.</w:t>
      </w:r>
      <w:r>
        <w:rPr>
          <w:spacing w:val="40"/>
        </w:rPr>
        <w:t xml:space="preserve"> </w:t>
      </w:r>
      <w:r>
        <w:t>The Environmental Manager will ensure compliance with Hazardous Waste Program requirements (including hazardous waste handling, storage, manifesting, and disposal are all conducted in accordance with installation requirements and applicable laws and regulations); implement the Environmental Management Plan; ensure that all environmental permits are obtained, maintained, and closed out; ensure compliance with Storm Water Program Management requirements; ensure compliance with Hazardous Materials (authorizations, storage, handling, and reporting) requirements; and coordinate any remediation of regulated substances</w:t>
      </w:r>
      <w:r>
        <w:rPr>
          <w:spacing w:val="-3"/>
        </w:rPr>
        <w:t xml:space="preserve"> </w:t>
      </w:r>
      <w:r>
        <w:t>(lead,</w:t>
      </w:r>
      <w:r>
        <w:rPr>
          <w:spacing w:val="-3"/>
        </w:rPr>
        <w:t xml:space="preserve"> </w:t>
      </w:r>
      <w:r>
        <w:t>asbestos,</w:t>
      </w:r>
      <w:r>
        <w:rPr>
          <w:spacing w:val="-8"/>
        </w:rPr>
        <w:t xml:space="preserve"> </w:t>
      </w:r>
      <w:r>
        <w:t>PCB</w:t>
      </w:r>
      <w:r>
        <w:rPr>
          <w:spacing w:val="-4"/>
        </w:rPr>
        <w:t xml:space="preserve"> </w:t>
      </w:r>
      <w:r>
        <w:t>transformers).</w:t>
      </w:r>
      <w:r>
        <w:rPr>
          <w:spacing w:val="40"/>
        </w:rPr>
        <w:t xml:space="preserve"> </w:t>
      </w:r>
      <w:r>
        <w:t>This</w:t>
      </w:r>
      <w:r>
        <w:rPr>
          <w:spacing w:val="-5"/>
        </w:rPr>
        <w:t xml:space="preserve"> </w:t>
      </w:r>
      <w:r>
        <w:t>can</w:t>
      </w:r>
      <w:r>
        <w:rPr>
          <w:spacing w:val="-3"/>
        </w:rPr>
        <w:t xml:space="preserve"> </w:t>
      </w:r>
      <w:r>
        <w:t>be</w:t>
      </w:r>
      <w:r>
        <w:rPr>
          <w:spacing w:val="-3"/>
        </w:rPr>
        <w:t xml:space="preserve"> </w:t>
      </w:r>
      <w:r>
        <w:t>a</w:t>
      </w:r>
      <w:r>
        <w:rPr>
          <w:spacing w:val="-5"/>
        </w:rPr>
        <w:t xml:space="preserve"> </w:t>
      </w:r>
      <w:r>
        <w:t>collateral</w:t>
      </w:r>
      <w:r>
        <w:rPr>
          <w:spacing w:val="-2"/>
        </w:rPr>
        <w:t xml:space="preserve"> </w:t>
      </w:r>
      <w:r>
        <w:t>position;</w:t>
      </w:r>
      <w:r>
        <w:rPr>
          <w:spacing w:val="-5"/>
        </w:rPr>
        <w:t xml:space="preserve"> </w:t>
      </w:r>
      <w:r>
        <w:t>however the person in</w:t>
      </w:r>
      <w:r>
        <w:rPr>
          <w:spacing w:val="-3"/>
        </w:rPr>
        <w:t xml:space="preserve"> </w:t>
      </w:r>
      <w:r>
        <w:t>this position</w:t>
      </w:r>
      <w:r>
        <w:rPr>
          <w:spacing w:val="-3"/>
        </w:rPr>
        <w:t xml:space="preserve"> </w:t>
      </w:r>
      <w:r>
        <w:t>must be trained to adequately</w:t>
      </w:r>
      <w:r>
        <w:rPr>
          <w:spacing w:val="-3"/>
        </w:rPr>
        <w:t xml:space="preserve"> </w:t>
      </w:r>
      <w:r>
        <w:t>accomplish</w:t>
      </w:r>
      <w:r>
        <w:rPr>
          <w:spacing w:val="-3"/>
        </w:rPr>
        <w:t xml:space="preserve"> </w:t>
      </w:r>
      <w:r>
        <w:t>the</w:t>
      </w:r>
      <w:r>
        <w:rPr>
          <w:spacing w:val="-2"/>
        </w:rPr>
        <w:t xml:space="preserve"> </w:t>
      </w:r>
      <w:r>
        <w:t>following</w:t>
      </w:r>
      <w:r>
        <w:rPr>
          <w:spacing w:val="-3"/>
        </w:rPr>
        <w:t xml:space="preserve"> </w:t>
      </w:r>
      <w:r>
        <w:t>duties: ensure waste segregation and storage compatibility requirements are met; inspect and manage Satellite Accumulation areas; ensure only authorized personnel add wastes to containers; ensure all Contractor personnel are trained in 40 CFR requirements in accordance</w:t>
      </w:r>
      <w:r>
        <w:rPr>
          <w:spacing w:val="-2"/>
        </w:rPr>
        <w:t xml:space="preserve"> </w:t>
      </w:r>
      <w:r>
        <w:t>with</w:t>
      </w:r>
      <w:r>
        <w:rPr>
          <w:spacing w:val="-5"/>
        </w:rPr>
        <w:t xml:space="preserve"> </w:t>
      </w:r>
      <w:r>
        <w:t>their</w:t>
      </w:r>
      <w:r>
        <w:rPr>
          <w:spacing w:val="-1"/>
        </w:rPr>
        <w:t xml:space="preserve"> </w:t>
      </w:r>
      <w:r>
        <w:t>position</w:t>
      </w:r>
      <w:r>
        <w:rPr>
          <w:spacing w:val="-2"/>
        </w:rPr>
        <w:t xml:space="preserve"> </w:t>
      </w:r>
      <w:r>
        <w:t>requirements;</w:t>
      </w:r>
      <w:r>
        <w:rPr>
          <w:spacing w:val="-4"/>
        </w:rPr>
        <w:t xml:space="preserve"> </w:t>
      </w:r>
      <w:r>
        <w:t>coordinate</w:t>
      </w:r>
      <w:r>
        <w:rPr>
          <w:spacing w:val="-2"/>
        </w:rPr>
        <w:t xml:space="preserve"> </w:t>
      </w:r>
      <w:r>
        <w:t>removal</w:t>
      </w:r>
      <w:r>
        <w:rPr>
          <w:spacing w:val="-1"/>
        </w:rPr>
        <w:t xml:space="preserve"> </w:t>
      </w:r>
      <w:r>
        <w:t>of</w:t>
      </w:r>
      <w:r>
        <w:rPr>
          <w:spacing w:val="-1"/>
        </w:rPr>
        <w:t xml:space="preserve"> </w:t>
      </w:r>
      <w:r>
        <w:t>waste</w:t>
      </w:r>
      <w:r>
        <w:rPr>
          <w:spacing w:val="-2"/>
        </w:rPr>
        <w:t xml:space="preserve"> </w:t>
      </w:r>
      <w:r>
        <w:t>containers;</w:t>
      </w:r>
      <w:r>
        <w:rPr>
          <w:spacing w:val="-1"/>
        </w:rPr>
        <w:t xml:space="preserve"> </w:t>
      </w:r>
      <w:r>
        <w:t>and maintain the Environmental Records binder and required documentation, including environmental permits compliance and close-out.</w:t>
      </w:r>
    </w:p>
    <w:p w14:paraId="3125CBB1" w14:textId="77777777" w:rsidR="00CE643D" w:rsidRDefault="00CE643D">
      <w:pPr>
        <w:pStyle w:val="BodyText"/>
        <w:sectPr w:rsidR="00CE643D">
          <w:pgSz w:w="12240" w:h="15840"/>
          <w:pgMar w:top="1340" w:right="1080" w:bottom="280" w:left="1080" w:header="520" w:footer="0" w:gutter="0"/>
          <w:cols w:space="720"/>
        </w:sectPr>
      </w:pPr>
    </w:p>
    <w:p w14:paraId="3125CBB2" w14:textId="77777777" w:rsidR="00CE643D" w:rsidRDefault="00443152">
      <w:pPr>
        <w:pStyle w:val="Heading2"/>
        <w:numPr>
          <w:ilvl w:val="2"/>
          <w:numId w:val="42"/>
        </w:numPr>
        <w:tabs>
          <w:tab w:val="left" w:pos="1799"/>
        </w:tabs>
        <w:spacing w:before="88"/>
        <w:ind w:left="1799" w:hanging="719"/>
      </w:pPr>
      <w:r>
        <w:lastRenderedPageBreak/>
        <w:t>Contractor</w:t>
      </w:r>
      <w:r>
        <w:rPr>
          <w:spacing w:val="-5"/>
        </w:rPr>
        <w:t xml:space="preserve"> </w:t>
      </w:r>
      <w:r>
        <w:t>40</w:t>
      </w:r>
      <w:r>
        <w:rPr>
          <w:spacing w:val="-5"/>
        </w:rPr>
        <w:t xml:space="preserve"> </w:t>
      </w:r>
      <w:r>
        <w:t>CFR</w:t>
      </w:r>
      <w:r>
        <w:rPr>
          <w:spacing w:val="-5"/>
        </w:rPr>
        <w:t xml:space="preserve"> </w:t>
      </w:r>
      <w:r>
        <w:t>Employee</w:t>
      </w:r>
      <w:r>
        <w:rPr>
          <w:spacing w:val="-5"/>
        </w:rPr>
        <w:t xml:space="preserve"> </w:t>
      </w:r>
      <w:r>
        <w:t>Training</w:t>
      </w:r>
      <w:r>
        <w:rPr>
          <w:spacing w:val="-4"/>
        </w:rPr>
        <w:t xml:space="preserve"> </w:t>
      </w:r>
      <w:r>
        <w:rPr>
          <w:spacing w:val="-2"/>
        </w:rPr>
        <w:t>Records</w:t>
      </w:r>
    </w:p>
    <w:p w14:paraId="3125CBB3" w14:textId="77777777" w:rsidR="00CE643D" w:rsidRDefault="00443152">
      <w:pPr>
        <w:pStyle w:val="BodyText"/>
        <w:spacing w:before="114"/>
        <w:ind w:left="1799" w:right="410"/>
      </w:pPr>
      <w:r>
        <w:t>Prepare and maintain employee training records throughout the term of the contract meeting applicable 40 CFR requirements.</w:t>
      </w:r>
      <w:r>
        <w:rPr>
          <w:spacing w:val="40"/>
        </w:rPr>
        <w:t xml:space="preserve"> </w:t>
      </w:r>
      <w:r>
        <w:t>[The Contractor will ensure every employee completes</w:t>
      </w:r>
      <w:r>
        <w:rPr>
          <w:spacing w:val="-3"/>
        </w:rPr>
        <w:t xml:space="preserve"> </w:t>
      </w:r>
      <w:r>
        <w:t>a</w:t>
      </w:r>
      <w:r>
        <w:rPr>
          <w:spacing w:val="-1"/>
        </w:rPr>
        <w:t xml:space="preserve"> </w:t>
      </w:r>
      <w:r>
        <w:t>program</w:t>
      </w:r>
      <w:r>
        <w:rPr>
          <w:spacing w:val="-5"/>
        </w:rPr>
        <w:t xml:space="preserve"> </w:t>
      </w:r>
      <w:r>
        <w:t>of classroom</w:t>
      </w:r>
      <w:r>
        <w:rPr>
          <w:spacing w:val="-5"/>
        </w:rPr>
        <w:t xml:space="preserve"> </w:t>
      </w:r>
      <w:r>
        <w:t>instruction</w:t>
      </w:r>
      <w:r>
        <w:rPr>
          <w:spacing w:val="-1"/>
        </w:rPr>
        <w:t xml:space="preserve"> </w:t>
      </w:r>
      <w:r>
        <w:t>or on-the-job</w:t>
      </w:r>
      <w:r>
        <w:rPr>
          <w:spacing w:val="-1"/>
        </w:rPr>
        <w:t xml:space="preserve"> </w:t>
      </w:r>
      <w:r>
        <w:t>training</w:t>
      </w:r>
      <w:r>
        <w:rPr>
          <w:spacing w:val="-4"/>
        </w:rPr>
        <w:t xml:space="preserve"> </w:t>
      </w:r>
      <w:r>
        <w:t>that</w:t>
      </w:r>
      <w:r>
        <w:rPr>
          <w:spacing w:val="-3"/>
        </w:rPr>
        <w:t xml:space="preserve"> </w:t>
      </w:r>
      <w:r>
        <w:t>teaches</w:t>
      </w:r>
      <w:r>
        <w:rPr>
          <w:spacing w:val="-1"/>
        </w:rPr>
        <w:t xml:space="preserve"> </w:t>
      </w:r>
      <w:r>
        <w:t>them</w:t>
      </w:r>
      <w:r>
        <w:rPr>
          <w:spacing w:val="-5"/>
        </w:rPr>
        <w:t xml:space="preserve"> </w:t>
      </w:r>
      <w:r>
        <w:t>to perform their duties in a way that ensures compliance with Federal, State and local regulatory requirements for RCRA Large Quantity Generator.</w:t>
      </w:r>
      <w:r>
        <w:rPr>
          <w:spacing w:val="40"/>
        </w:rPr>
        <w:t xml:space="preserve"> </w:t>
      </w:r>
      <w:r>
        <w:t>The Contractor will provide</w:t>
      </w:r>
      <w:r>
        <w:rPr>
          <w:spacing w:val="-3"/>
        </w:rPr>
        <w:t xml:space="preserve"> </w:t>
      </w:r>
      <w:r>
        <w:t>a</w:t>
      </w:r>
      <w:r>
        <w:rPr>
          <w:spacing w:val="-3"/>
        </w:rPr>
        <w:t xml:space="preserve"> </w:t>
      </w:r>
      <w:r>
        <w:t>Position</w:t>
      </w:r>
      <w:r>
        <w:rPr>
          <w:spacing w:val="-3"/>
        </w:rPr>
        <w:t xml:space="preserve"> </w:t>
      </w:r>
      <w:r>
        <w:t>Description</w:t>
      </w:r>
      <w:r>
        <w:rPr>
          <w:spacing w:val="-3"/>
        </w:rPr>
        <w:t xml:space="preserve"> </w:t>
      </w:r>
      <w:r>
        <w:t>for</w:t>
      </w:r>
      <w:r>
        <w:rPr>
          <w:spacing w:val="-2"/>
        </w:rPr>
        <w:t xml:space="preserve"> </w:t>
      </w:r>
      <w:r>
        <w:t>each</w:t>
      </w:r>
      <w:r>
        <w:rPr>
          <w:spacing w:val="-6"/>
        </w:rPr>
        <w:t xml:space="preserve"> </w:t>
      </w:r>
      <w:r>
        <w:t>employee,</w:t>
      </w:r>
      <w:r>
        <w:rPr>
          <w:spacing w:val="-3"/>
        </w:rPr>
        <w:t xml:space="preserve"> </w:t>
      </w:r>
      <w:r>
        <w:t>by</w:t>
      </w:r>
      <w:r>
        <w:rPr>
          <w:spacing w:val="-6"/>
        </w:rPr>
        <w:t xml:space="preserve"> </w:t>
      </w:r>
      <w:r>
        <w:t>subcontractor,</w:t>
      </w:r>
      <w:r>
        <w:rPr>
          <w:spacing w:val="-3"/>
        </w:rPr>
        <w:t xml:space="preserve"> </w:t>
      </w:r>
      <w:r>
        <w:t>based</w:t>
      </w:r>
      <w:r>
        <w:rPr>
          <w:spacing w:val="-3"/>
        </w:rPr>
        <w:t xml:space="preserve"> </w:t>
      </w:r>
      <w:r>
        <w:t>on</w:t>
      </w:r>
      <w:r>
        <w:rPr>
          <w:spacing w:val="-3"/>
        </w:rPr>
        <w:t xml:space="preserve"> </w:t>
      </w:r>
      <w:r>
        <w:t>the</w:t>
      </w:r>
      <w:r>
        <w:rPr>
          <w:spacing w:val="-5"/>
        </w:rPr>
        <w:t xml:space="preserve"> </w:t>
      </w:r>
      <w:r>
        <w:t>Davis- Bacon Wage Rate designation or other equivalent method, evaluating the employee's association with hazardous</w:t>
      </w:r>
      <w:r>
        <w:rPr>
          <w:spacing w:val="-2"/>
        </w:rPr>
        <w:t xml:space="preserve"> </w:t>
      </w:r>
      <w:r>
        <w:t>and regulated wastes.</w:t>
      </w:r>
      <w:r>
        <w:rPr>
          <w:spacing w:val="40"/>
        </w:rPr>
        <w:t xml:space="preserve"> </w:t>
      </w:r>
      <w:r>
        <w:t>This</w:t>
      </w:r>
      <w:r>
        <w:rPr>
          <w:spacing w:val="-2"/>
        </w:rPr>
        <w:t xml:space="preserve"> </w:t>
      </w:r>
      <w:r>
        <w:t>Position</w:t>
      </w:r>
      <w:r>
        <w:rPr>
          <w:spacing w:val="-3"/>
        </w:rPr>
        <w:t xml:space="preserve"> </w:t>
      </w:r>
      <w:r>
        <w:t>Description will</w:t>
      </w:r>
      <w:r>
        <w:rPr>
          <w:spacing w:val="-2"/>
        </w:rPr>
        <w:t xml:space="preserve"> </w:t>
      </w:r>
      <w:r>
        <w:t>include training</w:t>
      </w:r>
      <w:r>
        <w:rPr>
          <w:spacing w:val="-5"/>
        </w:rPr>
        <w:t xml:space="preserve"> </w:t>
      </w:r>
      <w:r>
        <w:t>requirements</w:t>
      </w:r>
      <w:r>
        <w:rPr>
          <w:spacing w:val="-4"/>
        </w:rPr>
        <w:t xml:space="preserve"> </w:t>
      </w:r>
      <w:r>
        <w:t>as</w:t>
      </w:r>
      <w:r>
        <w:rPr>
          <w:spacing w:val="-2"/>
        </w:rPr>
        <w:t xml:space="preserve"> </w:t>
      </w:r>
      <w:r>
        <w:t>defined</w:t>
      </w:r>
      <w:r>
        <w:rPr>
          <w:spacing w:val="-2"/>
        </w:rPr>
        <w:t xml:space="preserve"> </w:t>
      </w:r>
      <w:r>
        <w:t>in</w:t>
      </w:r>
      <w:r>
        <w:rPr>
          <w:spacing w:val="-5"/>
        </w:rPr>
        <w:t xml:space="preserve"> </w:t>
      </w:r>
      <w:r>
        <w:t>40</w:t>
      </w:r>
      <w:r>
        <w:rPr>
          <w:spacing w:val="-2"/>
        </w:rPr>
        <w:t xml:space="preserve"> </w:t>
      </w:r>
      <w:r>
        <w:t>CFR</w:t>
      </w:r>
      <w:r>
        <w:rPr>
          <w:spacing w:val="-3"/>
        </w:rPr>
        <w:t xml:space="preserve"> </w:t>
      </w:r>
      <w:r>
        <w:t>265</w:t>
      </w:r>
      <w:r>
        <w:rPr>
          <w:spacing w:val="-5"/>
        </w:rPr>
        <w:t xml:space="preserve"> </w:t>
      </w:r>
      <w:r>
        <w:t>for</w:t>
      </w:r>
      <w:r>
        <w:rPr>
          <w:spacing w:val="-4"/>
        </w:rPr>
        <w:t xml:space="preserve"> </w:t>
      </w:r>
      <w:r>
        <w:t>a</w:t>
      </w:r>
      <w:r>
        <w:rPr>
          <w:spacing w:val="-4"/>
        </w:rPr>
        <w:t xml:space="preserve"> </w:t>
      </w:r>
      <w:r>
        <w:t>Large</w:t>
      </w:r>
      <w:r>
        <w:rPr>
          <w:spacing w:val="-2"/>
        </w:rPr>
        <w:t xml:space="preserve"> </w:t>
      </w:r>
      <w:r>
        <w:t>Quantity</w:t>
      </w:r>
      <w:r>
        <w:rPr>
          <w:spacing w:val="-5"/>
        </w:rPr>
        <w:t xml:space="preserve"> </w:t>
      </w:r>
      <w:r>
        <w:t>Generator</w:t>
      </w:r>
      <w:r>
        <w:rPr>
          <w:spacing w:val="-4"/>
        </w:rPr>
        <w:t xml:space="preserve"> </w:t>
      </w:r>
      <w:r>
        <w:t>facility.] Submit these training</w:t>
      </w:r>
      <w:r>
        <w:rPr>
          <w:spacing w:val="-1"/>
        </w:rPr>
        <w:t xml:space="preserve"> </w:t>
      </w:r>
      <w:r>
        <w:t>records to</w:t>
      </w:r>
      <w:r>
        <w:rPr>
          <w:spacing w:val="-1"/>
        </w:rPr>
        <w:t xml:space="preserve"> </w:t>
      </w:r>
      <w:r>
        <w:t>the Contracting</w:t>
      </w:r>
      <w:r>
        <w:rPr>
          <w:spacing w:val="-1"/>
        </w:rPr>
        <w:t xml:space="preserve"> </w:t>
      </w:r>
      <w:r>
        <w:t>Officer at the conclusion</w:t>
      </w:r>
      <w:r>
        <w:rPr>
          <w:spacing w:val="-1"/>
        </w:rPr>
        <w:t xml:space="preserve"> </w:t>
      </w:r>
      <w:r>
        <w:t>of the project, unless otherwise directed.</w:t>
      </w:r>
    </w:p>
    <w:p w14:paraId="3125CBB4" w14:textId="77777777" w:rsidR="00CE643D" w:rsidRDefault="00CE643D">
      <w:pPr>
        <w:pStyle w:val="BodyText"/>
        <w:spacing w:before="244"/>
        <w:ind w:left="0"/>
      </w:pPr>
    </w:p>
    <w:p w14:paraId="3125CBB5" w14:textId="77777777" w:rsidR="00CE643D" w:rsidRDefault="00443152">
      <w:pPr>
        <w:pStyle w:val="Heading1"/>
        <w:tabs>
          <w:tab w:val="left" w:pos="1799"/>
        </w:tabs>
        <w:ind w:left="359" w:firstLine="0"/>
      </w:pPr>
      <w:bookmarkStart w:id="6" w:name="PART_2__PRODUCTS"/>
      <w:bookmarkEnd w:id="6"/>
      <w:r>
        <w:t>PART</w:t>
      </w:r>
      <w:r>
        <w:rPr>
          <w:spacing w:val="-4"/>
        </w:rPr>
        <w:t xml:space="preserve"> </w:t>
      </w:r>
      <w:r>
        <w:rPr>
          <w:spacing w:val="-10"/>
        </w:rPr>
        <w:t>2</w:t>
      </w:r>
      <w:r>
        <w:tab/>
      </w:r>
      <w:r>
        <w:rPr>
          <w:spacing w:val="-2"/>
        </w:rPr>
        <w:t>PRODUCTS</w:t>
      </w:r>
    </w:p>
    <w:p w14:paraId="3125CBB6" w14:textId="77777777" w:rsidR="00CE643D" w:rsidRDefault="00443152">
      <w:pPr>
        <w:pStyle w:val="BodyText"/>
        <w:spacing w:before="117"/>
        <w:ind w:left="359"/>
      </w:pPr>
      <w:r>
        <w:t>Not</w:t>
      </w:r>
      <w:r>
        <w:rPr>
          <w:spacing w:val="-1"/>
        </w:rPr>
        <w:t xml:space="preserve"> </w:t>
      </w:r>
      <w:r>
        <w:rPr>
          <w:spacing w:val="-4"/>
        </w:rPr>
        <w:t>Used</w:t>
      </w:r>
    </w:p>
    <w:p w14:paraId="3125CBB7" w14:textId="77777777" w:rsidR="00CE643D" w:rsidRDefault="00CE643D">
      <w:pPr>
        <w:pStyle w:val="BodyText"/>
        <w:ind w:left="0"/>
      </w:pPr>
    </w:p>
    <w:p w14:paraId="3125CBB8" w14:textId="77777777" w:rsidR="00CE643D" w:rsidRDefault="00CE643D">
      <w:pPr>
        <w:pStyle w:val="BodyText"/>
        <w:ind w:left="0"/>
      </w:pPr>
    </w:p>
    <w:p w14:paraId="3125CBB9" w14:textId="77777777" w:rsidR="00CE643D" w:rsidRDefault="00CE643D">
      <w:pPr>
        <w:pStyle w:val="BodyText"/>
        <w:ind w:left="0"/>
      </w:pPr>
    </w:p>
    <w:p w14:paraId="3125CBBA" w14:textId="77777777" w:rsidR="00CE643D" w:rsidRDefault="00CE643D">
      <w:pPr>
        <w:pStyle w:val="BodyText"/>
        <w:spacing w:before="230"/>
        <w:ind w:left="0"/>
      </w:pPr>
    </w:p>
    <w:p w14:paraId="3125CBBB" w14:textId="77777777" w:rsidR="00CE643D" w:rsidRDefault="00443152">
      <w:pPr>
        <w:pStyle w:val="Heading1"/>
        <w:tabs>
          <w:tab w:val="left" w:pos="1799"/>
        </w:tabs>
        <w:ind w:left="359" w:firstLine="0"/>
      </w:pPr>
      <w:bookmarkStart w:id="7" w:name="PART_3__EXECUTION"/>
      <w:bookmarkEnd w:id="7"/>
      <w:r>
        <w:t>PART</w:t>
      </w:r>
      <w:r>
        <w:rPr>
          <w:spacing w:val="-4"/>
        </w:rPr>
        <w:t xml:space="preserve"> </w:t>
      </w:r>
      <w:r>
        <w:rPr>
          <w:spacing w:val="-10"/>
        </w:rPr>
        <w:t>3</w:t>
      </w:r>
      <w:r>
        <w:tab/>
      </w:r>
      <w:r>
        <w:rPr>
          <w:spacing w:val="-2"/>
        </w:rPr>
        <w:t>EXECUTION</w:t>
      </w:r>
    </w:p>
    <w:p w14:paraId="3125CBBC" w14:textId="77777777" w:rsidR="00CE643D" w:rsidRDefault="00443152">
      <w:pPr>
        <w:pStyle w:val="ListParagraph"/>
        <w:numPr>
          <w:ilvl w:val="1"/>
          <w:numId w:val="35"/>
        </w:numPr>
        <w:tabs>
          <w:tab w:val="left" w:pos="1079"/>
        </w:tabs>
        <w:spacing w:before="122"/>
        <w:ind w:hanging="720"/>
        <w:jc w:val="left"/>
        <w:rPr>
          <w:b/>
        </w:rPr>
      </w:pPr>
      <w:r>
        <w:rPr>
          <w:b/>
        </w:rPr>
        <w:t>ENVIRONMENTAL</w:t>
      </w:r>
      <w:r>
        <w:rPr>
          <w:b/>
          <w:spacing w:val="-13"/>
        </w:rPr>
        <w:t xml:space="preserve"> </w:t>
      </w:r>
      <w:r>
        <w:rPr>
          <w:b/>
        </w:rPr>
        <w:t>COMPLIANCE</w:t>
      </w:r>
      <w:r>
        <w:rPr>
          <w:b/>
          <w:spacing w:val="-13"/>
        </w:rPr>
        <w:t xml:space="preserve"> </w:t>
      </w:r>
      <w:r>
        <w:rPr>
          <w:b/>
          <w:spacing w:val="-2"/>
        </w:rPr>
        <w:t>REQUIREMENTS</w:t>
      </w:r>
    </w:p>
    <w:p w14:paraId="3125CBBD" w14:textId="1E5CB2CA" w:rsidR="00CE643D" w:rsidRDefault="00443152">
      <w:pPr>
        <w:pStyle w:val="ListParagraph"/>
        <w:numPr>
          <w:ilvl w:val="0"/>
          <w:numId w:val="30"/>
        </w:numPr>
        <w:tabs>
          <w:tab w:val="left" w:pos="1439"/>
        </w:tabs>
        <w:spacing w:before="114"/>
        <w:ind w:right="742"/>
      </w:pPr>
      <w:r>
        <w:rPr>
          <w:u w:val="single"/>
        </w:rPr>
        <w:t>General</w:t>
      </w:r>
      <w:r>
        <w:t>:</w:t>
      </w:r>
      <w:r>
        <w:rPr>
          <w:spacing w:val="-5"/>
        </w:rPr>
        <w:t xml:space="preserve"> </w:t>
      </w:r>
      <w:r>
        <w:t>Vandenberg</w:t>
      </w:r>
      <w:r>
        <w:rPr>
          <w:spacing w:val="-6"/>
        </w:rPr>
        <w:t xml:space="preserve"> </w:t>
      </w:r>
      <w:r>
        <w:t>Air</w:t>
      </w:r>
      <w:r>
        <w:rPr>
          <w:spacing w:val="-2"/>
        </w:rPr>
        <w:t xml:space="preserve"> </w:t>
      </w:r>
      <w:r>
        <w:t>Force</w:t>
      </w:r>
      <w:r>
        <w:rPr>
          <w:spacing w:val="-3"/>
        </w:rPr>
        <w:t xml:space="preserve"> </w:t>
      </w:r>
      <w:r>
        <w:t>Base</w:t>
      </w:r>
      <w:r>
        <w:rPr>
          <w:spacing w:val="-5"/>
        </w:rPr>
        <w:t xml:space="preserve"> </w:t>
      </w:r>
      <w:r>
        <w:t>(</w:t>
      </w:r>
      <w:r w:rsidR="004A6AB0">
        <w:t>VSFB</w:t>
      </w:r>
      <w:r>
        <w:t>)</w:t>
      </w:r>
      <w:r>
        <w:rPr>
          <w:spacing w:val="-2"/>
        </w:rPr>
        <w:t xml:space="preserve"> </w:t>
      </w:r>
      <w:r>
        <w:t>Contractors,</w:t>
      </w:r>
      <w:r>
        <w:rPr>
          <w:spacing w:val="-3"/>
        </w:rPr>
        <w:t xml:space="preserve"> </w:t>
      </w:r>
      <w:r>
        <w:t>and</w:t>
      </w:r>
      <w:r>
        <w:rPr>
          <w:spacing w:val="-6"/>
        </w:rPr>
        <w:t xml:space="preserve"> </w:t>
      </w:r>
      <w:r>
        <w:t>their</w:t>
      </w:r>
      <w:r>
        <w:rPr>
          <w:spacing w:val="-5"/>
        </w:rPr>
        <w:t xml:space="preserve"> </w:t>
      </w:r>
      <w:r>
        <w:t>subcontractors,</w:t>
      </w:r>
      <w:r>
        <w:rPr>
          <w:spacing w:val="-3"/>
        </w:rPr>
        <w:t xml:space="preserve"> </w:t>
      </w:r>
      <w:r>
        <w:t>shall comply with the most stringent federal, state, and local environmental laws, regulations, and Air Force policies, instructions, and plans.</w:t>
      </w:r>
      <w:r>
        <w:rPr>
          <w:spacing w:val="40"/>
        </w:rPr>
        <w:t xml:space="preserve"> </w:t>
      </w:r>
      <w:r>
        <w:t>The federal government is not exempt from compliance with environmental regulations.</w:t>
      </w:r>
      <w:r>
        <w:rPr>
          <w:spacing w:val="40"/>
        </w:rPr>
        <w:t xml:space="preserve"> </w:t>
      </w:r>
      <w:r>
        <w:t xml:space="preserve">The Contractor shall maintain an awareness of changing environmental regulatory requirements to avoid environmental deficiencies for activities on </w:t>
      </w:r>
      <w:r w:rsidR="004A6AB0">
        <w:t>VSFB</w:t>
      </w:r>
      <w:r>
        <w:t>.</w:t>
      </w:r>
    </w:p>
    <w:p w14:paraId="3125CBBE" w14:textId="77777777" w:rsidR="00CE643D" w:rsidRDefault="00443152">
      <w:pPr>
        <w:pStyle w:val="ListParagraph"/>
        <w:numPr>
          <w:ilvl w:val="0"/>
          <w:numId w:val="30"/>
        </w:numPr>
        <w:tabs>
          <w:tab w:val="left" w:pos="1440"/>
        </w:tabs>
        <w:spacing w:before="122"/>
        <w:ind w:left="1440" w:right="379" w:hanging="360"/>
      </w:pPr>
      <w:r>
        <w:rPr>
          <w:u w:val="single"/>
        </w:rPr>
        <w:t>Environmental Coordination</w:t>
      </w:r>
      <w:r>
        <w:t>: The 30</w:t>
      </w:r>
      <w:r>
        <w:rPr>
          <w:vertAlign w:val="superscript"/>
        </w:rPr>
        <w:t>th</w:t>
      </w:r>
      <w:r>
        <w:t xml:space="preserve"> Civil Engineer Squadron, Installation Management Flight (30 CES/CEIE) is the single point of contact for coordination with all environmental regulatory agencies.</w:t>
      </w:r>
      <w:r>
        <w:rPr>
          <w:spacing w:val="40"/>
        </w:rPr>
        <w:t xml:space="preserve"> </w:t>
      </w:r>
      <w:r>
        <w:t>Prior to coordinating with any environmental regulatory agency, the contractor shall obtain approval from 30 CES/CEIE.</w:t>
      </w:r>
      <w:r>
        <w:rPr>
          <w:spacing w:val="40"/>
        </w:rPr>
        <w:t xml:space="preserve"> </w:t>
      </w:r>
      <w:r>
        <w:t>The Contractor shall provide copies of any regulatory agency notification, report, consultation, permit, and/or regulatory document to</w:t>
      </w:r>
      <w:r>
        <w:rPr>
          <w:spacing w:val="-3"/>
        </w:rPr>
        <w:t xml:space="preserve"> </w:t>
      </w:r>
      <w:r>
        <w:t>30</w:t>
      </w:r>
      <w:r>
        <w:rPr>
          <w:spacing w:val="-3"/>
        </w:rPr>
        <w:t xml:space="preserve"> </w:t>
      </w:r>
      <w:r>
        <w:t>CES/CEIE.</w:t>
      </w:r>
      <w:r>
        <w:rPr>
          <w:spacing w:val="40"/>
        </w:rPr>
        <w:t xml:space="preserve"> </w:t>
      </w:r>
      <w:r>
        <w:t>Obtaining</w:t>
      </w:r>
      <w:r>
        <w:rPr>
          <w:spacing w:val="-5"/>
        </w:rPr>
        <w:t xml:space="preserve"> </w:t>
      </w:r>
      <w:r>
        <w:t>and</w:t>
      </w:r>
      <w:r>
        <w:rPr>
          <w:spacing w:val="-3"/>
        </w:rPr>
        <w:t xml:space="preserve"> </w:t>
      </w:r>
      <w:r>
        <w:t>complying</w:t>
      </w:r>
      <w:r>
        <w:rPr>
          <w:spacing w:val="-5"/>
        </w:rPr>
        <w:t xml:space="preserve"> </w:t>
      </w:r>
      <w:r>
        <w:t>with</w:t>
      </w:r>
      <w:r>
        <w:rPr>
          <w:spacing w:val="-3"/>
        </w:rPr>
        <w:t xml:space="preserve"> </w:t>
      </w:r>
      <w:r>
        <w:t>all</w:t>
      </w:r>
      <w:r>
        <w:rPr>
          <w:spacing w:val="-5"/>
        </w:rPr>
        <w:t xml:space="preserve"> </w:t>
      </w:r>
      <w:r>
        <w:t>environmental</w:t>
      </w:r>
      <w:r>
        <w:rPr>
          <w:spacing w:val="-2"/>
        </w:rPr>
        <w:t xml:space="preserve"> </w:t>
      </w:r>
      <w:r>
        <w:t>permits</w:t>
      </w:r>
      <w:r>
        <w:rPr>
          <w:spacing w:val="-5"/>
        </w:rPr>
        <w:t xml:space="preserve"> </w:t>
      </w:r>
      <w:r>
        <w:t>and</w:t>
      </w:r>
      <w:r>
        <w:rPr>
          <w:spacing w:val="-3"/>
        </w:rPr>
        <w:t xml:space="preserve"> </w:t>
      </w:r>
      <w:r>
        <w:t>commitments required by Federal, State, Regional, and local environmental laws and regulations is the Contractor's responsibility.</w:t>
      </w:r>
    </w:p>
    <w:p w14:paraId="3125CBBF" w14:textId="77777777" w:rsidR="00CE643D" w:rsidRDefault="00443152">
      <w:pPr>
        <w:pStyle w:val="ListParagraph"/>
        <w:numPr>
          <w:ilvl w:val="1"/>
          <w:numId w:val="30"/>
        </w:numPr>
        <w:tabs>
          <w:tab w:val="left" w:pos="1750"/>
        </w:tabs>
        <w:spacing w:before="119"/>
        <w:ind w:left="1750" w:hanging="310"/>
      </w:pPr>
      <w:r>
        <w:t>The</w:t>
      </w:r>
      <w:r>
        <w:rPr>
          <w:spacing w:val="-7"/>
        </w:rPr>
        <w:t xml:space="preserve"> </w:t>
      </w:r>
      <w:r>
        <w:t>Contractor</w:t>
      </w:r>
      <w:r>
        <w:rPr>
          <w:spacing w:val="-3"/>
        </w:rPr>
        <w:t xml:space="preserve"> </w:t>
      </w:r>
      <w:r>
        <w:t>shall</w:t>
      </w:r>
      <w:r>
        <w:rPr>
          <w:spacing w:val="-3"/>
        </w:rPr>
        <w:t xml:space="preserve"> </w:t>
      </w:r>
      <w:r>
        <w:t>comply</w:t>
      </w:r>
      <w:r>
        <w:rPr>
          <w:spacing w:val="-5"/>
        </w:rPr>
        <w:t xml:space="preserve"> </w:t>
      </w:r>
      <w:r>
        <w:t>with</w:t>
      </w:r>
      <w:r>
        <w:rPr>
          <w:spacing w:val="-4"/>
        </w:rPr>
        <w:t xml:space="preserve"> </w:t>
      </w:r>
      <w:r>
        <w:t>all</w:t>
      </w:r>
      <w:r>
        <w:rPr>
          <w:spacing w:val="-3"/>
        </w:rPr>
        <w:t xml:space="preserve"> </w:t>
      </w:r>
      <w:r>
        <w:t>permit</w:t>
      </w:r>
      <w:r>
        <w:rPr>
          <w:spacing w:val="-4"/>
        </w:rPr>
        <w:t xml:space="preserve"> </w:t>
      </w:r>
      <w:r>
        <w:t>conditions</w:t>
      </w:r>
      <w:r>
        <w:rPr>
          <w:spacing w:val="-6"/>
        </w:rPr>
        <w:t xml:space="preserve"> </w:t>
      </w:r>
      <w:r>
        <w:t>and</w:t>
      </w:r>
      <w:r>
        <w:rPr>
          <w:spacing w:val="-4"/>
        </w:rPr>
        <w:t xml:space="preserve"> </w:t>
      </w:r>
      <w:r>
        <w:t>consultation</w:t>
      </w:r>
      <w:r>
        <w:rPr>
          <w:spacing w:val="-4"/>
        </w:rPr>
        <w:t xml:space="preserve"> </w:t>
      </w:r>
      <w:r>
        <w:rPr>
          <w:spacing w:val="-2"/>
        </w:rPr>
        <w:t>requirements.</w:t>
      </w:r>
    </w:p>
    <w:p w14:paraId="3125CBC0" w14:textId="77777777" w:rsidR="00CE643D" w:rsidRDefault="00443152">
      <w:pPr>
        <w:pStyle w:val="ListParagraph"/>
        <w:numPr>
          <w:ilvl w:val="1"/>
          <w:numId w:val="30"/>
        </w:numPr>
        <w:tabs>
          <w:tab w:val="left" w:pos="1750"/>
        </w:tabs>
        <w:spacing w:before="119"/>
        <w:ind w:left="1750" w:hanging="310"/>
      </w:pPr>
      <w:r>
        <w:t>The</w:t>
      </w:r>
      <w:r>
        <w:rPr>
          <w:spacing w:val="-6"/>
        </w:rPr>
        <w:t xml:space="preserve"> </w:t>
      </w:r>
      <w:r>
        <w:t>Contractor</w:t>
      </w:r>
      <w:r>
        <w:rPr>
          <w:spacing w:val="-2"/>
        </w:rPr>
        <w:t xml:space="preserve"> </w:t>
      </w:r>
      <w:r>
        <w:t>shall</w:t>
      </w:r>
      <w:r>
        <w:rPr>
          <w:spacing w:val="-3"/>
        </w:rPr>
        <w:t xml:space="preserve"> </w:t>
      </w:r>
      <w:r>
        <w:t>provide</w:t>
      </w:r>
      <w:r>
        <w:rPr>
          <w:spacing w:val="-3"/>
        </w:rPr>
        <w:t xml:space="preserve"> </w:t>
      </w:r>
      <w:r>
        <w:t>all</w:t>
      </w:r>
      <w:r>
        <w:rPr>
          <w:spacing w:val="-3"/>
        </w:rPr>
        <w:t xml:space="preserve"> </w:t>
      </w:r>
      <w:r>
        <w:t>required</w:t>
      </w:r>
      <w:r>
        <w:rPr>
          <w:spacing w:val="-6"/>
        </w:rPr>
        <w:t xml:space="preserve"> </w:t>
      </w:r>
      <w:r>
        <w:t>testing</w:t>
      </w:r>
      <w:r>
        <w:rPr>
          <w:spacing w:val="-6"/>
        </w:rPr>
        <w:t xml:space="preserve"> </w:t>
      </w:r>
      <w:r>
        <w:t>analysis</w:t>
      </w:r>
      <w:r>
        <w:rPr>
          <w:spacing w:val="-5"/>
        </w:rPr>
        <w:t xml:space="preserve"> </w:t>
      </w:r>
      <w:r>
        <w:t>and</w:t>
      </w:r>
      <w:r>
        <w:rPr>
          <w:spacing w:val="-3"/>
        </w:rPr>
        <w:t xml:space="preserve"> </w:t>
      </w:r>
      <w:r>
        <w:rPr>
          <w:spacing w:val="-2"/>
        </w:rPr>
        <w:t>monitoring.</w:t>
      </w:r>
    </w:p>
    <w:p w14:paraId="3125CBC1" w14:textId="6543A69A" w:rsidR="00CE643D" w:rsidRDefault="00443152">
      <w:pPr>
        <w:pStyle w:val="ListParagraph"/>
        <w:numPr>
          <w:ilvl w:val="1"/>
          <w:numId w:val="30"/>
        </w:numPr>
        <w:tabs>
          <w:tab w:val="left" w:pos="1711"/>
          <w:tab w:val="left" w:pos="1749"/>
        </w:tabs>
        <w:spacing w:before="122"/>
        <w:ind w:left="1711" w:right="1370" w:hanging="272"/>
      </w:pPr>
      <w:r>
        <w:t>The</w:t>
      </w:r>
      <w:r>
        <w:rPr>
          <w:spacing w:val="34"/>
        </w:rPr>
        <w:t xml:space="preserve"> </w:t>
      </w:r>
      <w:r>
        <w:t>contractor</w:t>
      </w:r>
      <w:r>
        <w:rPr>
          <w:spacing w:val="-1"/>
        </w:rPr>
        <w:t xml:space="preserve"> </w:t>
      </w:r>
      <w:r>
        <w:t>may</w:t>
      </w:r>
      <w:r>
        <w:rPr>
          <w:spacing w:val="-5"/>
        </w:rPr>
        <w:t xml:space="preserve"> </w:t>
      </w:r>
      <w:r>
        <w:t>obtain</w:t>
      </w:r>
      <w:r>
        <w:rPr>
          <w:spacing w:val="-5"/>
        </w:rPr>
        <w:t xml:space="preserve"> </w:t>
      </w:r>
      <w:r w:rsidR="004A6AB0">
        <w:t>VSFB</w:t>
      </w:r>
      <w:r>
        <w:rPr>
          <w:spacing w:val="-3"/>
        </w:rPr>
        <w:t xml:space="preserve"> </w:t>
      </w:r>
      <w:r>
        <w:t>environmental</w:t>
      </w:r>
      <w:r>
        <w:rPr>
          <w:spacing w:val="-1"/>
        </w:rPr>
        <w:t xml:space="preserve"> </w:t>
      </w:r>
      <w:r>
        <w:t>documents</w:t>
      </w:r>
      <w:r>
        <w:rPr>
          <w:spacing w:val="-2"/>
        </w:rPr>
        <w:t xml:space="preserve"> </w:t>
      </w:r>
      <w:r>
        <w:t>and</w:t>
      </w:r>
      <w:r>
        <w:rPr>
          <w:spacing w:val="-5"/>
        </w:rPr>
        <w:t xml:space="preserve"> </w:t>
      </w:r>
      <w:r>
        <w:t>plans</w:t>
      </w:r>
      <w:r>
        <w:rPr>
          <w:spacing w:val="-4"/>
        </w:rPr>
        <w:t xml:space="preserve"> </w:t>
      </w:r>
      <w:r>
        <w:t>from</w:t>
      </w:r>
      <w:r>
        <w:rPr>
          <w:spacing w:val="-6"/>
        </w:rPr>
        <w:t xml:space="preserve"> </w:t>
      </w:r>
      <w:r>
        <w:t xml:space="preserve">30 </w:t>
      </w:r>
      <w:r>
        <w:rPr>
          <w:spacing w:val="-2"/>
        </w:rPr>
        <w:t>CES/CEIE.</w:t>
      </w:r>
    </w:p>
    <w:p w14:paraId="3125CBC5" w14:textId="5C4B2E55" w:rsidR="00CE643D" w:rsidRDefault="00443152" w:rsidP="009347E5">
      <w:pPr>
        <w:pStyle w:val="ListParagraph"/>
        <w:numPr>
          <w:ilvl w:val="0"/>
          <w:numId w:val="30"/>
        </w:numPr>
        <w:tabs>
          <w:tab w:val="left" w:pos="1440"/>
          <w:tab w:val="left" w:pos="1453"/>
        </w:tabs>
        <w:spacing w:before="118"/>
        <w:ind w:left="1440" w:right="451" w:hanging="360"/>
        <w:jc w:val="both"/>
      </w:pPr>
      <w:r>
        <w:rPr>
          <w:u w:val="single"/>
        </w:rPr>
        <w:t>Environmental Planning</w:t>
      </w:r>
      <w:r>
        <w:t xml:space="preserve">: </w:t>
      </w:r>
      <w:r w:rsidR="009347E5" w:rsidRPr="009347E5">
        <w:t>The Contractor shall comply with all testing, monitoring, recordkeeping, reporting, mitigation, and protection measure requirements resulting from the Environmental Impact Analysis Process (EIAP) under the National Environmental Policy Act (NEPA). The V</w:t>
      </w:r>
      <w:r w:rsidR="00E41F2B">
        <w:t>S</w:t>
      </w:r>
      <w:r w:rsidR="009347E5" w:rsidRPr="009347E5">
        <w:t>FB 332 process will determine if an AF 813 Form is required to complete the project. If required, submit an AF Form 813 to the Environmental Planning Office in 30 CES/CEIEA. The EIAP processes can take between three weeks to one year or more to complete depending on the level of documentation required. Early coordination is highly advised.</w:t>
      </w:r>
    </w:p>
    <w:p w14:paraId="3125CBC6" w14:textId="77777777" w:rsidR="00CE643D" w:rsidRDefault="00443152">
      <w:pPr>
        <w:pStyle w:val="ListParagraph"/>
        <w:numPr>
          <w:ilvl w:val="0"/>
          <w:numId w:val="30"/>
        </w:numPr>
        <w:tabs>
          <w:tab w:val="left" w:pos="1439"/>
        </w:tabs>
        <w:spacing w:before="120"/>
        <w:ind w:right="831" w:hanging="360"/>
      </w:pPr>
      <w:r>
        <w:rPr>
          <w:u w:val="single"/>
        </w:rPr>
        <w:t>Environmental</w:t>
      </w:r>
      <w:r>
        <w:rPr>
          <w:spacing w:val="-2"/>
          <w:u w:val="single"/>
        </w:rPr>
        <w:t xml:space="preserve"> </w:t>
      </w:r>
      <w:r>
        <w:rPr>
          <w:u w:val="single"/>
        </w:rPr>
        <w:t>Audits/Inspections</w:t>
      </w:r>
      <w:r>
        <w:t>:</w:t>
      </w:r>
      <w:r>
        <w:rPr>
          <w:spacing w:val="-5"/>
        </w:rPr>
        <w:t xml:space="preserve"> </w:t>
      </w:r>
      <w:r>
        <w:t>The</w:t>
      </w:r>
      <w:r>
        <w:rPr>
          <w:spacing w:val="-5"/>
        </w:rPr>
        <w:t xml:space="preserve"> </w:t>
      </w:r>
      <w:r>
        <w:t>Contractor</w:t>
      </w:r>
      <w:r>
        <w:rPr>
          <w:spacing w:val="-5"/>
        </w:rPr>
        <w:t xml:space="preserve"> </w:t>
      </w:r>
      <w:r>
        <w:t>shall</w:t>
      </w:r>
      <w:r>
        <w:rPr>
          <w:spacing w:val="-2"/>
        </w:rPr>
        <w:t xml:space="preserve"> </w:t>
      </w:r>
      <w:r>
        <w:t>support</w:t>
      </w:r>
      <w:r>
        <w:rPr>
          <w:spacing w:val="-5"/>
        </w:rPr>
        <w:t xml:space="preserve"> </w:t>
      </w:r>
      <w:r>
        <w:t>the</w:t>
      </w:r>
      <w:r>
        <w:rPr>
          <w:spacing w:val="-3"/>
        </w:rPr>
        <w:t xml:space="preserve"> </w:t>
      </w:r>
      <w:r>
        <w:t>government</w:t>
      </w:r>
      <w:r>
        <w:rPr>
          <w:spacing w:val="-5"/>
        </w:rPr>
        <w:t xml:space="preserve"> </w:t>
      </w:r>
      <w:r>
        <w:t>with</w:t>
      </w:r>
      <w:r>
        <w:rPr>
          <w:spacing w:val="-3"/>
        </w:rPr>
        <w:t xml:space="preserve"> </w:t>
      </w:r>
      <w:r>
        <w:t>all federal, state, local, and Air Force environmental inspections, audits, or assessments.</w:t>
      </w:r>
    </w:p>
    <w:p w14:paraId="3125CBC7" w14:textId="77777777" w:rsidR="00CE643D" w:rsidRDefault="00443152">
      <w:pPr>
        <w:pStyle w:val="ListParagraph"/>
        <w:numPr>
          <w:ilvl w:val="0"/>
          <w:numId w:val="30"/>
        </w:numPr>
        <w:tabs>
          <w:tab w:val="left" w:pos="1439"/>
        </w:tabs>
        <w:spacing w:before="121"/>
        <w:ind w:right="808" w:hanging="360"/>
      </w:pPr>
      <w:r>
        <w:rPr>
          <w:u w:val="single"/>
        </w:rPr>
        <w:lastRenderedPageBreak/>
        <w:t>Notices</w:t>
      </w:r>
      <w:r>
        <w:rPr>
          <w:spacing w:val="-2"/>
          <w:u w:val="single"/>
        </w:rPr>
        <w:t xml:space="preserve"> </w:t>
      </w:r>
      <w:r>
        <w:rPr>
          <w:u w:val="single"/>
        </w:rPr>
        <w:t>of</w:t>
      </w:r>
      <w:r>
        <w:rPr>
          <w:spacing w:val="-4"/>
          <w:u w:val="single"/>
        </w:rPr>
        <w:t xml:space="preserve"> </w:t>
      </w:r>
      <w:r>
        <w:rPr>
          <w:u w:val="single"/>
        </w:rPr>
        <w:t>Violations</w:t>
      </w:r>
      <w:r>
        <w:rPr>
          <w:spacing w:val="-2"/>
          <w:u w:val="single"/>
        </w:rPr>
        <w:t xml:space="preserve"> </w:t>
      </w:r>
      <w:r>
        <w:rPr>
          <w:u w:val="single"/>
        </w:rPr>
        <w:t>(NOV)</w:t>
      </w:r>
      <w:r>
        <w:t>:</w:t>
      </w:r>
      <w:r>
        <w:rPr>
          <w:spacing w:val="-4"/>
        </w:rPr>
        <w:t xml:space="preserve"> </w:t>
      </w:r>
      <w:r>
        <w:t>The</w:t>
      </w:r>
      <w:r>
        <w:rPr>
          <w:spacing w:val="-2"/>
        </w:rPr>
        <w:t xml:space="preserve"> </w:t>
      </w:r>
      <w:r>
        <w:t>Contractor</w:t>
      </w:r>
      <w:r>
        <w:rPr>
          <w:spacing w:val="-4"/>
        </w:rPr>
        <w:t xml:space="preserve"> </w:t>
      </w:r>
      <w:r>
        <w:t>shall</w:t>
      </w:r>
      <w:r>
        <w:rPr>
          <w:spacing w:val="-4"/>
        </w:rPr>
        <w:t xml:space="preserve"> </w:t>
      </w:r>
      <w:r>
        <w:t>be</w:t>
      </w:r>
      <w:r>
        <w:rPr>
          <w:spacing w:val="-4"/>
        </w:rPr>
        <w:t xml:space="preserve"> </w:t>
      </w:r>
      <w:r>
        <w:t>liable</w:t>
      </w:r>
      <w:r>
        <w:rPr>
          <w:spacing w:val="-4"/>
        </w:rPr>
        <w:t xml:space="preserve"> </w:t>
      </w:r>
      <w:r>
        <w:t>for</w:t>
      </w:r>
      <w:r>
        <w:rPr>
          <w:spacing w:val="-1"/>
        </w:rPr>
        <w:t xml:space="preserve"> </w:t>
      </w:r>
      <w:r>
        <w:t>any</w:t>
      </w:r>
      <w:r>
        <w:rPr>
          <w:spacing w:val="-5"/>
        </w:rPr>
        <w:t xml:space="preserve"> </w:t>
      </w:r>
      <w:r>
        <w:t>Notices</w:t>
      </w:r>
      <w:r>
        <w:rPr>
          <w:spacing w:val="-4"/>
        </w:rPr>
        <w:t xml:space="preserve"> </w:t>
      </w:r>
      <w:r>
        <w:t>of</w:t>
      </w:r>
      <w:r>
        <w:rPr>
          <w:spacing w:val="-4"/>
        </w:rPr>
        <w:t xml:space="preserve"> </w:t>
      </w:r>
      <w:r>
        <w:t>Violation (NOV), enforcement action, fine, penalty, and/or corrective action imposed by federal, state, or local environmental regulatory agencies for activities under the Contractor’s</w:t>
      </w:r>
    </w:p>
    <w:p w14:paraId="3125CBC8" w14:textId="77777777" w:rsidR="00CE643D" w:rsidRDefault="00443152">
      <w:pPr>
        <w:pStyle w:val="BodyText"/>
        <w:spacing w:line="252" w:lineRule="exact"/>
        <w:ind w:left="1080"/>
      </w:pPr>
      <w:r>
        <w:t>control.</w:t>
      </w:r>
      <w:r>
        <w:rPr>
          <w:spacing w:val="44"/>
        </w:rPr>
        <w:t xml:space="preserve"> </w:t>
      </w:r>
      <w:r>
        <w:t>The</w:t>
      </w:r>
      <w:r>
        <w:rPr>
          <w:spacing w:val="-3"/>
        </w:rPr>
        <w:t xml:space="preserve"> </w:t>
      </w:r>
      <w:r>
        <w:t>Contractor</w:t>
      </w:r>
      <w:r>
        <w:rPr>
          <w:spacing w:val="-5"/>
        </w:rPr>
        <w:t xml:space="preserve"> </w:t>
      </w:r>
      <w:r>
        <w:t>shall</w:t>
      </w:r>
      <w:r>
        <w:rPr>
          <w:spacing w:val="-4"/>
        </w:rPr>
        <w:t xml:space="preserve"> </w:t>
      </w:r>
      <w:r>
        <w:t>provide</w:t>
      </w:r>
      <w:r>
        <w:rPr>
          <w:spacing w:val="-3"/>
        </w:rPr>
        <w:t xml:space="preserve"> </w:t>
      </w:r>
      <w:r>
        <w:t>verbal</w:t>
      </w:r>
      <w:r>
        <w:rPr>
          <w:spacing w:val="-5"/>
        </w:rPr>
        <w:t xml:space="preserve"> </w:t>
      </w:r>
      <w:r>
        <w:t>notification</w:t>
      </w:r>
      <w:r>
        <w:rPr>
          <w:spacing w:val="-3"/>
        </w:rPr>
        <w:t xml:space="preserve"> </w:t>
      </w:r>
      <w:r>
        <w:t>to</w:t>
      </w:r>
      <w:r>
        <w:rPr>
          <w:spacing w:val="-3"/>
        </w:rPr>
        <w:t xml:space="preserve"> </w:t>
      </w:r>
      <w:r>
        <w:t>30</w:t>
      </w:r>
      <w:r>
        <w:rPr>
          <w:spacing w:val="-3"/>
        </w:rPr>
        <w:t xml:space="preserve"> </w:t>
      </w:r>
      <w:r>
        <w:t>CES/CEIE</w:t>
      </w:r>
      <w:r>
        <w:rPr>
          <w:spacing w:val="-4"/>
        </w:rPr>
        <w:t xml:space="preserve"> </w:t>
      </w:r>
      <w:r>
        <w:t>and</w:t>
      </w:r>
      <w:r>
        <w:rPr>
          <w:spacing w:val="-2"/>
        </w:rPr>
        <w:t xml:space="preserve"> </w:t>
      </w:r>
      <w:r>
        <w:rPr>
          <w:spacing w:val="-5"/>
        </w:rPr>
        <w:t>the</w:t>
      </w:r>
    </w:p>
    <w:p w14:paraId="3125CBC9" w14:textId="77777777" w:rsidR="00CE643D" w:rsidRDefault="00443152">
      <w:pPr>
        <w:pStyle w:val="BodyText"/>
        <w:ind w:left="1440" w:right="410"/>
      </w:pPr>
      <w:r>
        <w:t>Contracting</w:t>
      </w:r>
      <w:r>
        <w:rPr>
          <w:spacing w:val="-6"/>
        </w:rPr>
        <w:t xml:space="preserve"> </w:t>
      </w:r>
      <w:r>
        <w:t>Officer</w:t>
      </w:r>
      <w:r>
        <w:rPr>
          <w:spacing w:val="-2"/>
        </w:rPr>
        <w:t xml:space="preserve"> </w:t>
      </w:r>
      <w:r>
        <w:t>within</w:t>
      </w:r>
      <w:r>
        <w:rPr>
          <w:spacing w:val="-8"/>
        </w:rPr>
        <w:t xml:space="preserve"> </w:t>
      </w:r>
      <w:proofErr w:type="gramStart"/>
      <w:r>
        <w:t>24-hours</w:t>
      </w:r>
      <w:proofErr w:type="gramEnd"/>
      <w:r>
        <w:rPr>
          <w:spacing w:val="-3"/>
        </w:rPr>
        <w:t xml:space="preserve"> </w:t>
      </w:r>
      <w:r>
        <w:t>of</w:t>
      </w:r>
      <w:r>
        <w:rPr>
          <w:spacing w:val="-2"/>
        </w:rPr>
        <w:t xml:space="preserve"> </w:t>
      </w:r>
      <w:r>
        <w:t>receiving</w:t>
      </w:r>
      <w:r>
        <w:rPr>
          <w:spacing w:val="-6"/>
        </w:rPr>
        <w:t xml:space="preserve"> </w:t>
      </w:r>
      <w:r>
        <w:t>an</w:t>
      </w:r>
      <w:r>
        <w:rPr>
          <w:spacing w:val="-3"/>
        </w:rPr>
        <w:t xml:space="preserve"> </w:t>
      </w:r>
      <w:r>
        <w:t>NOV</w:t>
      </w:r>
      <w:r>
        <w:rPr>
          <w:spacing w:val="-2"/>
        </w:rPr>
        <w:t xml:space="preserve"> </w:t>
      </w:r>
      <w:r>
        <w:t>followed</w:t>
      </w:r>
      <w:r>
        <w:rPr>
          <w:spacing w:val="-3"/>
        </w:rPr>
        <w:t xml:space="preserve"> </w:t>
      </w:r>
      <w:r>
        <w:t>by</w:t>
      </w:r>
      <w:r>
        <w:rPr>
          <w:spacing w:val="-6"/>
        </w:rPr>
        <w:t xml:space="preserve"> </w:t>
      </w:r>
      <w:r>
        <w:t>written</w:t>
      </w:r>
      <w:r>
        <w:rPr>
          <w:spacing w:val="-3"/>
        </w:rPr>
        <w:t xml:space="preserve"> </w:t>
      </w:r>
      <w:r>
        <w:t>notification within three (3) working days.</w:t>
      </w:r>
    </w:p>
    <w:p w14:paraId="3125CBCA" w14:textId="77777777" w:rsidR="00CE643D" w:rsidRDefault="00443152">
      <w:pPr>
        <w:pStyle w:val="ListParagraph"/>
        <w:numPr>
          <w:ilvl w:val="1"/>
          <w:numId w:val="35"/>
        </w:numPr>
        <w:tabs>
          <w:tab w:val="left" w:pos="1799"/>
        </w:tabs>
        <w:spacing w:before="125"/>
        <w:ind w:left="1799" w:hanging="719"/>
        <w:jc w:val="left"/>
        <w:rPr>
          <w:b/>
        </w:rPr>
      </w:pPr>
      <w:r>
        <w:rPr>
          <w:b/>
        </w:rPr>
        <w:t>Licenses</w:t>
      </w:r>
      <w:r>
        <w:rPr>
          <w:b/>
          <w:spacing w:val="-3"/>
        </w:rPr>
        <w:t xml:space="preserve"> </w:t>
      </w:r>
      <w:r>
        <w:rPr>
          <w:b/>
        </w:rPr>
        <w:t>and</w:t>
      </w:r>
      <w:r>
        <w:rPr>
          <w:b/>
          <w:spacing w:val="-4"/>
        </w:rPr>
        <w:t xml:space="preserve"> </w:t>
      </w:r>
      <w:r>
        <w:rPr>
          <w:b/>
          <w:spacing w:val="-2"/>
        </w:rPr>
        <w:t>Permits</w:t>
      </w:r>
    </w:p>
    <w:p w14:paraId="3125CBCB" w14:textId="77777777" w:rsidR="00CE643D" w:rsidRDefault="00443152">
      <w:pPr>
        <w:spacing w:before="25" w:line="374" w:lineRule="exact"/>
        <w:ind w:left="2160" w:right="410" w:hanging="1081"/>
        <w:rPr>
          <w:b/>
        </w:rPr>
      </w:pPr>
      <w:r>
        <w:rPr>
          <w:b/>
          <w:spacing w:val="-2"/>
        </w:rPr>
        <w:t xml:space="preserve">************************************************************************** </w:t>
      </w:r>
      <w:r>
        <w:rPr>
          <w:b/>
        </w:rPr>
        <w:t>NOTE: The terms and conditions contained in any</w:t>
      </w:r>
    </w:p>
    <w:p w14:paraId="3125CBCC" w14:textId="77777777" w:rsidR="00CE643D" w:rsidRDefault="00443152">
      <w:pPr>
        <w:spacing w:line="225" w:lineRule="exact"/>
        <w:ind w:left="2160"/>
        <w:rPr>
          <w:b/>
        </w:rPr>
      </w:pPr>
      <w:r>
        <w:rPr>
          <w:b/>
        </w:rPr>
        <w:t>permits</w:t>
      </w:r>
      <w:r>
        <w:rPr>
          <w:b/>
          <w:spacing w:val="-4"/>
        </w:rPr>
        <w:t xml:space="preserve"> </w:t>
      </w:r>
      <w:r>
        <w:rPr>
          <w:b/>
        </w:rPr>
        <w:t>obtained</w:t>
      </w:r>
      <w:r>
        <w:rPr>
          <w:b/>
          <w:spacing w:val="-4"/>
        </w:rPr>
        <w:t xml:space="preserve"> </w:t>
      </w:r>
      <w:r>
        <w:rPr>
          <w:b/>
        </w:rPr>
        <w:t>by</w:t>
      </w:r>
      <w:r>
        <w:rPr>
          <w:b/>
          <w:spacing w:val="-4"/>
        </w:rPr>
        <w:t xml:space="preserve"> </w:t>
      </w:r>
      <w:r>
        <w:rPr>
          <w:b/>
        </w:rPr>
        <w:t>the</w:t>
      </w:r>
      <w:r>
        <w:rPr>
          <w:b/>
          <w:spacing w:val="-5"/>
        </w:rPr>
        <w:t xml:space="preserve"> </w:t>
      </w:r>
      <w:r>
        <w:rPr>
          <w:b/>
        </w:rPr>
        <w:t>Government</w:t>
      </w:r>
      <w:r>
        <w:rPr>
          <w:b/>
          <w:spacing w:val="-5"/>
        </w:rPr>
        <w:t xml:space="preserve"> </w:t>
      </w:r>
      <w:r>
        <w:rPr>
          <w:b/>
        </w:rPr>
        <w:t>must</w:t>
      </w:r>
      <w:r>
        <w:rPr>
          <w:b/>
          <w:spacing w:val="-3"/>
        </w:rPr>
        <w:t xml:space="preserve"> </w:t>
      </w:r>
      <w:r>
        <w:rPr>
          <w:b/>
        </w:rPr>
        <w:t>be</w:t>
      </w:r>
      <w:r>
        <w:rPr>
          <w:b/>
          <w:spacing w:val="-5"/>
        </w:rPr>
        <w:t xml:space="preserve"> </w:t>
      </w:r>
      <w:r>
        <w:rPr>
          <w:b/>
        </w:rPr>
        <w:t>made</w:t>
      </w:r>
      <w:r>
        <w:rPr>
          <w:b/>
          <w:spacing w:val="-3"/>
        </w:rPr>
        <w:t xml:space="preserve"> </w:t>
      </w:r>
      <w:r>
        <w:rPr>
          <w:b/>
          <w:spacing w:val="-10"/>
        </w:rPr>
        <w:t>a</w:t>
      </w:r>
    </w:p>
    <w:p w14:paraId="3125CBCD" w14:textId="77777777" w:rsidR="00CE643D" w:rsidRDefault="00443152">
      <w:pPr>
        <w:spacing w:before="1"/>
        <w:ind w:left="2160" w:right="2922"/>
        <w:rPr>
          <w:b/>
        </w:rPr>
      </w:pPr>
      <w:r>
        <w:rPr>
          <w:b/>
        </w:rPr>
        <w:t>part</w:t>
      </w:r>
      <w:r>
        <w:rPr>
          <w:b/>
          <w:spacing w:val="-3"/>
        </w:rPr>
        <w:t xml:space="preserve"> </w:t>
      </w:r>
      <w:r>
        <w:rPr>
          <w:b/>
        </w:rPr>
        <w:t>of</w:t>
      </w:r>
      <w:r>
        <w:rPr>
          <w:b/>
          <w:spacing w:val="-3"/>
        </w:rPr>
        <w:t xml:space="preserve"> </w:t>
      </w:r>
      <w:r>
        <w:rPr>
          <w:b/>
        </w:rPr>
        <w:t>the</w:t>
      </w:r>
      <w:r>
        <w:rPr>
          <w:b/>
          <w:spacing w:val="-4"/>
        </w:rPr>
        <w:t xml:space="preserve"> </w:t>
      </w:r>
      <w:r>
        <w:rPr>
          <w:b/>
        </w:rPr>
        <w:t>contract.</w:t>
      </w:r>
      <w:r>
        <w:rPr>
          <w:b/>
          <w:spacing w:val="-4"/>
        </w:rPr>
        <w:t xml:space="preserve"> </w:t>
      </w:r>
      <w:r>
        <w:rPr>
          <w:b/>
        </w:rPr>
        <w:t>The</w:t>
      </w:r>
      <w:r>
        <w:rPr>
          <w:b/>
          <w:spacing w:val="-6"/>
        </w:rPr>
        <w:t xml:space="preserve"> </w:t>
      </w:r>
      <w:r>
        <w:rPr>
          <w:b/>
        </w:rPr>
        <w:t>design</w:t>
      </w:r>
      <w:r>
        <w:rPr>
          <w:b/>
          <w:spacing w:val="-7"/>
        </w:rPr>
        <w:t xml:space="preserve"> </w:t>
      </w:r>
      <w:r>
        <w:rPr>
          <w:b/>
        </w:rPr>
        <w:t>must</w:t>
      </w:r>
      <w:r>
        <w:rPr>
          <w:b/>
          <w:spacing w:val="-3"/>
        </w:rPr>
        <w:t xml:space="preserve"> </w:t>
      </w:r>
      <w:r>
        <w:rPr>
          <w:b/>
        </w:rPr>
        <w:t>be</w:t>
      </w:r>
      <w:r>
        <w:rPr>
          <w:b/>
          <w:spacing w:val="-6"/>
        </w:rPr>
        <w:t xml:space="preserve"> </w:t>
      </w:r>
      <w:r>
        <w:rPr>
          <w:b/>
        </w:rPr>
        <w:t>in accordance with these permits.</w:t>
      </w:r>
    </w:p>
    <w:p w14:paraId="3125CBCE" w14:textId="77777777" w:rsidR="00CE643D" w:rsidRDefault="00CE643D">
      <w:pPr>
        <w:pStyle w:val="BodyText"/>
        <w:spacing w:before="119"/>
        <w:ind w:left="0"/>
        <w:rPr>
          <w:b/>
        </w:rPr>
      </w:pPr>
    </w:p>
    <w:p w14:paraId="3125CBCF" w14:textId="77777777" w:rsidR="00CE643D" w:rsidRDefault="00443152">
      <w:pPr>
        <w:spacing w:before="1"/>
        <w:ind w:left="2160" w:right="3217"/>
        <w:rPr>
          <w:b/>
        </w:rPr>
      </w:pPr>
      <w:r>
        <w:rPr>
          <w:b/>
        </w:rPr>
        <w:t>For Design-Bid-Build (DBB) projects, establish a list</w:t>
      </w:r>
      <w:r>
        <w:rPr>
          <w:b/>
          <w:spacing w:val="-4"/>
        </w:rPr>
        <w:t xml:space="preserve"> </w:t>
      </w:r>
      <w:r>
        <w:rPr>
          <w:b/>
        </w:rPr>
        <w:t>of</w:t>
      </w:r>
      <w:r>
        <w:rPr>
          <w:b/>
          <w:spacing w:val="-4"/>
        </w:rPr>
        <w:t xml:space="preserve"> </w:t>
      </w:r>
      <w:r>
        <w:rPr>
          <w:b/>
        </w:rPr>
        <w:t>permits,</w:t>
      </w:r>
      <w:r>
        <w:rPr>
          <w:b/>
          <w:spacing w:val="-5"/>
        </w:rPr>
        <w:t xml:space="preserve"> </w:t>
      </w:r>
      <w:r>
        <w:rPr>
          <w:b/>
        </w:rPr>
        <w:t>prepare</w:t>
      </w:r>
      <w:r>
        <w:rPr>
          <w:b/>
          <w:spacing w:val="-5"/>
        </w:rPr>
        <w:t xml:space="preserve"> </w:t>
      </w:r>
      <w:r>
        <w:rPr>
          <w:b/>
        </w:rPr>
        <w:t>the</w:t>
      </w:r>
      <w:r>
        <w:rPr>
          <w:b/>
          <w:spacing w:val="-5"/>
        </w:rPr>
        <w:t xml:space="preserve"> </w:t>
      </w:r>
      <w:r>
        <w:rPr>
          <w:b/>
        </w:rPr>
        <w:t>permits</w:t>
      </w:r>
      <w:r>
        <w:rPr>
          <w:b/>
          <w:spacing w:val="-7"/>
        </w:rPr>
        <w:t xml:space="preserve"> </w:t>
      </w:r>
      <w:r>
        <w:rPr>
          <w:b/>
        </w:rPr>
        <w:t>for</w:t>
      </w:r>
      <w:r>
        <w:rPr>
          <w:b/>
          <w:spacing w:val="-5"/>
        </w:rPr>
        <w:t xml:space="preserve"> </w:t>
      </w:r>
      <w:r>
        <w:rPr>
          <w:b/>
        </w:rPr>
        <w:t>review</w:t>
      </w:r>
      <w:r>
        <w:rPr>
          <w:b/>
          <w:spacing w:val="-4"/>
        </w:rPr>
        <w:t xml:space="preserve"> </w:t>
      </w:r>
      <w:r>
        <w:rPr>
          <w:b/>
        </w:rPr>
        <w:t>and signature</w:t>
      </w:r>
      <w:r>
        <w:rPr>
          <w:b/>
          <w:spacing w:val="-5"/>
        </w:rPr>
        <w:t xml:space="preserve"> </w:t>
      </w:r>
      <w:r>
        <w:rPr>
          <w:b/>
        </w:rPr>
        <w:t>and</w:t>
      </w:r>
      <w:r>
        <w:rPr>
          <w:b/>
          <w:spacing w:val="-5"/>
        </w:rPr>
        <w:t xml:space="preserve"> </w:t>
      </w:r>
      <w:r>
        <w:rPr>
          <w:b/>
        </w:rPr>
        <w:t>obtain</w:t>
      </w:r>
      <w:r>
        <w:rPr>
          <w:b/>
          <w:spacing w:val="-5"/>
        </w:rPr>
        <w:t xml:space="preserve"> </w:t>
      </w:r>
      <w:r>
        <w:rPr>
          <w:b/>
        </w:rPr>
        <w:t>approval</w:t>
      </w:r>
      <w:r>
        <w:rPr>
          <w:b/>
          <w:spacing w:val="-3"/>
        </w:rPr>
        <w:t xml:space="preserve"> </w:t>
      </w:r>
      <w:r>
        <w:rPr>
          <w:b/>
        </w:rPr>
        <w:t>of</w:t>
      </w:r>
      <w:r>
        <w:rPr>
          <w:b/>
          <w:spacing w:val="-3"/>
        </w:rPr>
        <w:t xml:space="preserve"> </w:t>
      </w:r>
      <w:r>
        <w:rPr>
          <w:b/>
        </w:rPr>
        <w:t>all</w:t>
      </w:r>
      <w:r>
        <w:rPr>
          <w:b/>
          <w:spacing w:val="-3"/>
        </w:rPr>
        <w:t xml:space="preserve"> </w:t>
      </w:r>
      <w:r>
        <w:rPr>
          <w:b/>
        </w:rPr>
        <w:t>permits</w:t>
      </w:r>
      <w:r>
        <w:rPr>
          <w:b/>
          <w:spacing w:val="-4"/>
        </w:rPr>
        <w:t xml:space="preserve"> </w:t>
      </w:r>
      <w:r>
        <w:rPr>
          <w:b/>
        </w:rPr>
        <w:t>prior to bid. In rare occasions it may be permissible to note the anticipated permit approval date in the contract. If this is the case, the contract documents need</w:t>
      </w:r>
      <w:r>
        <w:rPr>
          <w:b/>
          <w:spacing w:val="-3"/>
        </w:rPr>
        <w:t xml:space="preserve"> </w:t>
      </w:r>
      <w:r>
        <w:rPr>
          <w:b/>
        </w:rPr>
        <w:t>to clearly</w:t>
      </w:r>
      <w:r>
        <w:rPr>
          <w:b/>
          <w:spacing w:val="-3"/>
        </w:rPr>
        <w:t xml:space="preserve"> </w:t>
      </w:r>
      <w:r>
        <w:rPr>
          <w:b/>
        </w:rPr>
        <w:t>define</w:t>
      </w:r>
      <w:r>
        <w:rPr>
          <w:b/>
          <w:spacing w:val="-2"/>
        </w:rPr>
        <w:t xml:space="preserve"> </w:t>
      </w:r>
      <w:r>
        <w:rPr>
          <w:b/>
        </w:rPr>
        <w:t>which</w:t>
      </w:r>
      <w:r>
        <w:rPr>
          <w:b/>
          <w:spacing w:val="-3"/>
        </w:rPr>
        <w:t xml:space="preserve"> </w:t>
      </w:r>
      <w:r>
        <w:rPr>
          <w:b/>
        </w:rPr>
        <w:t>portion</w:t>
      </w:r>
      <w:r>
        <w:rPr>
          <w:b/>
          <w:spacing w:val="-1"/>
        </w:rPr>
        <w:t xml:space="preserve"> </w:t>
      </w:r>
      <w:r>
        <w:rPr>
          <w:b/>
        </w:rPr>
        <w:t xml:space="preserve">of the work is not to be disturbed by the Contractor and for what </w:t>
      </w:r>
      <w:proofErr w:type="gramStart"/>
      <w:r>
        <w:rPr>
          <w:b/>
        </w:rPr>
        <w:t>time period</w:t>
      </w:r>
      <w:proofErr w:type="gramEnd"/>
      <w:r>
        <w:rPr>
          <w:b/>
        </w:rPr>
        <w:t>.</w:t>
      </w:r>
    </w:p>
    <w:p w14:paraId="3125CBD0" w14:textId="77777777" w:rsidR="00CE643D" w:rsidRDefault="00443152">
      <w:pPr>
        <w:spacing w:before="120"/>
        <w:ind w:left="2160" w:right="2419"/>
        <w:rPr>
          <w:b/>
        </w:rPr>
      </w:pPr>
      <w:r>
        <w:rPr>
          <w:b/>
        </w:rPr>
        <w:t>For</w:t>
      </w:r>
      <w:r>
        <w:rPr>
          <w:b/>
          <w:spacing w:val="-7"/>
        </w:rPr>
        <w:t xml:space="preserve"> </w:t>
      </w:r>
      <w:r>
        <w:rPr>
          <w:b/>
        </w:rPr>
        <w:t>Design-Build</w:t>
      </w:r>
      <w:r>
        <w:rPr>
          <w:b/>
          <w:spacing w:val="-8"/>
        </w:rPr>
        <w:t xml:space="preserve"> </w:t>
      </w:r>
      <w:r>
        <w:rPr>
          <w:b/>
        </w:rPr>
        <w:t>(DB)</w:t>
      </w:r>
      <w:r>
        <w:rPr>
          <w:b/>
          <w:spacing w:val="-4"/>
        </w:rPr>
        <w:t xml:space="preserve"> </w:t>
      </w:r>
      <w:r>
        <w:rPr>
          <w:b/>
        </w:rPr>
        <w:t>projects</w:t>
      </w:r>
      <w:r>
        <w:rPr>
          <w:b/>
          <w:spacing w:val="-7"/>
        </w:rPr>
        <w:t xml:space="preserve"> </w:t>
      </w:r>
      <w:r>
        <w:rPr>
          <w:b/>
        </w:rPr>
        <w:t>(Request</w:t>
      </w:r>
      <w:r>
        <w:rPr>
          <w:b/>
          <w:spacing w:val="-7"/>
        </w:rPr>
        <w:t xml:space="preserve"> </w:t>
      </w:r>
      <w:r>
        <w:rPr>
          <w:b/>
        </w:rPr>
        <w:t>for</w:t>
      </w:r>
      <w:r>
        <w:rPr>
          <w:b/>
          <w:spacing w:val="-7"/>
        </w:rPr>
        <w:t xml:space="preserve"> </w:t>
      </w:r>
      <w:r>
        <w:rPr>
          <w:b/>
        </w:rPr>
        <w:t>Proposals) edit the paragraphs below for permits to be obtained.</w:t>
      </w:r>
    </w:p>
    <w:p w14:paraId="3125CBD1" w14:textId="77777777" w:rsidR="00CE643D" w:rsidRDefault="00443152">
      <w:pPr>
        <w:spacing w:before="118"/>
        <w:ind w:left="1080"/>
        <w:rPr>
          <w:b/>
        </w:rPr>
      </w:pPr>
      <w:r>
        <w:rPr>
          <w:b/>
          <w:spacing w:val="-2"/>
        </w:rPr>
        <w:t>**************************************************************************</w:t>
      </w:r>
    </w:p>
    <w:p w14:paraId="3125CBD2" w14:textId="77777777" w:rsidR="00CE643D" w:rsidRDefault="00443152">
      <w:pPr>
        <w:pStyle w:val="BodyText"/>
        <w:spacing w:before="117"/>
        <w:ind w:left="1800" w:right="364"/>
      </w:pPr>
      <w:r>
        <w:t>Complying with all environmental permits and commitments required by Federal, State, Regional,</w:t>
      </w:r>
      <w:r>
        <w:rPr>
          <w:spacing w:val="-4"/>
        </w:rPr>
        <w:t xml:space="preserve"> </w:t>
      </w:r>
      <w:r>
        <w:t>and</w:t>
      </w:r>
      <w:r>
        <w:rPr>
          <w:spacing w:val="-4"/>
        </w:rPr>
        <w:t xml:space="preserve"> </w:t>
      </w:r>
      <w:r>
        <w:t>local</w:t>
      </w:r>
      <w:r>
        <w:rPr>
          <w:spacing w:val="-3"/>
        </w:rPr>
        <w:t xml:space="preserve"> </w:t>
      </w:r>
      <w:r>
        <w:t>environmental</w:t>
      </w:r>
      <w:r>
        <w:rPr>
          <w:spacing w:val="-3"/>
        </w:rPr>
        <w:t xml:space="preserve"> </w:t>
      </w:r>
      <w:r>
        <w:t>laws</w:t>
      </w:r>
      <w:r>
        <w:rPr>
          <w:spacing w:val="-4"/>
        </w:rPr>
        <w:t xml:space="preserve"> </w:t>
      </w:r>
      <w:r>
        <w:t>and</w:t>
      </w:r>
      <w:r>
        <w:rPr>
          <w:spacing w:val="-7"/>
        </w:rPr>
        <w:t xml:space="preserve"> </w:t>
      </w:r>
      <w:r>
        <w:t>regulations</w:t>
      </w:r>
      <w:r>
        <w:rPr>
          <w:spacing w:val="-4"/>
        </w:rPr>
        <w:t xml:space="preserve"> </w:t>
      </w:r>
      <w:r>
        <w:t>is</w:t>
      </w:r>
      <w:r>
        <w:rPr>
          <w:spacing w:val="-6"/>
        </w:rPr>
        <w:t xml:space="preserve"> </w:t>
      </w:r>
      <w:r>
        <w:t>the</w:t>
      </w:r>
      <w:r>
        <w:rPr>
          <w:spacing w:val="-4"/>
        </w:rPr>
        <w:t xml:space="preserve"> </w:t>
      </w:r>
      <w:r>
        <w:t>Contractor's</w:t>
      </w:r>
      <w:r>
        <w:rPr>
          <w:spacing w:val="-4"/>
        </w:rPr>
        <w:t xml:space="preserve"> </w:t>
      </w:r>
      <w:r>
        <w:t>responsibility.</w:t>
      </w:r>
    </w:p>
    <w:p w14:paraId="3125CBD3" w14:textId="77777777" w:rsidR="00CE643D" w:rsidRDefault="00443152">
      <w:pPr>
        <w:pStyle w:val="BodyText"/>
        <w:spacing w:before="120"/>
        <w:ind w:left="1800"/>
      </w:pPr>
      <w:r>
        <w:t>The</w:t>
      </w:r>
      <w:r>
        <w:rPr>
          <w:spacing w:val="-6"/>
        </w:rPr>
        <w:t xml:space="preserve"> </w:t>
      </w:r>
      <w:r>
        <w:t>following</w:t>
      </w:r>
      <w:r>
        <w:rPr>
          <w:spacing w:val="-5"/>
        </w:rPr>
        <w:t xml:space="preserve"> </w:t>
      </w:r>
      <w:r>
        <w:t>existing</w:t>
      </w:r>
      <w:r>
        <w:rPr>
          <w:spacing w:val="-5"/>
        </w:rPr>
        <w:t xml:space="preserve"> </w:t>
      </w:r>
      <w:r>
        <w:t>permits</w:t>
      </w:r>
      <w:r>
        <w:rPr>
          <w:spacing w:val="-2"/>
        </w:rPr>
        <w:t xml:space="preserve"> </w:t>
      </w:r>
      <w:r>
        <w:t>will be</w:t>
      </w:r>
      <w:r>
        <w:rPr>
          <w:spacing w:val="-4"/>
        </w:rPr>
        <w:t xml:space="preserve"> </w:t>
      </w:r>
      <w:r>
        <w:t>followed</w:t>
      </w:r>
      <w:r>
        <w:rPr>
          <w:spacing w:val="-5"/>
        </w:rPr>
        <w:t xml:space="preserve"> </w:t>
      </w:r>
      <w:r>
        <w:t>by</w:t>
      </w:r>
      <w:r>
        <w:rPr>
          <w:spacing w:val="-5"/>
        </w:rPr>
        <w:t xml:space="preserve"> </w:t>
      </w:r>
      <w:r>
        <w:t>the</w:t>
      </w:r>
      <w:r>
        <w:rPr>
          <w:spacing w:val="-1"/>
        </w:rPr>
        <w:t xml:space="preserve"> </w:t>
      </w:r>
      <w:r>
        <w:rPr>
          <w:spacing w:val="-2"/>
        </w:rPr>
        <w:t>Contractor:</w:t>
      </w:r>
    </w:p>
    <w:p w14:paraId="3125CBD4" w14:textId="77777777" w:rsidR="00CE643D" w:rsidRDefault="00443152">
      <w:pPr>
        <w:pStyle w:val="ListParagraph"/>
        <w:numPr>
          <w:ilvl w:val="0"/>
          <w:numId w:val="31"/>
        </w:numPr>
        <w:tabs>
          <w:tab w:val="left" w:pos="2520"/>
        </w:tabs>
        <w:spacing w:before="119"/>
        <w:ind w:hanging="360"/>
      </w:pPr>
      <w:r>
        <w:t>NPDES</w:t>
      </w:r>
      <w:r>
        <w:rPr>
          <w:spacing w:val="-6"/>
        </w:rPr>
        <w:t xml:space="preserve"> </w:t>
      </w:r>
      <w:r>
        <w:t>Construction</w:t>
      </w:r>
      <w:r>
        <w:rPr>
          <w:spacing w:val="-4"/>
        </w:rPr>
        <w:t xml:space="preserve"> </w:t>
      </w:r>
      <w:r>
        <w:t>General</w:t>
      </w:r>
      <w:r>
        <w:rPr>
          <w:spacing w:val="-3"/>
        </w:rPr>
        <w:t xml:space="preserve"> </w:t>
      </w:r>
      <w:r>
        <w:t>Permit;</w:t>
      </w:r>
      <w:r>
        <w:rPr>
          <w:spacing w:val="-6"/>
        </w:rPr>
        <w:t xml:space="preserve"> </w:t>
      </w:r>
      <w:r>
        <w:t>Refer</w:t>
      </w:r>
      <w:r>
        <w:rPr>
          <w:spacing w:val="-6"/>
        </w:rPr>
        <w:t xml:space="preserve"> </w:t>
      </w:r>
      <w:r>
        <w:t>to</w:t>
      </w:r>
      <w:r>
        <w:rPr>
          <w:spacing w:val="-5"/>
        </w:rPr>
        <w:t xml:space="preserve"> </w:t>
      </w:r>
      <w:r>
        <w:t>Section</w:t>
      </w:r>
      <w:r>
        <w:rPr>
          <w:spacing w:val="-6"/>
        </w:rPr>
        <w:t xml:space="preserve"> </w:t>
      </w:r>
      <w:r>
        <w:rPr>
          <w:spacing w:val="-2"/>
        </w:rPr>
        <w:t>3.12.2.</w:t>
      </w:r>
    </w:p>
    <w:p w14:paraId="3125CBD5" w14:textId="77777777" w:rsidR="00CE643D" w:rsidRDefault="00443152">
      <w:pPr>
        <w:pStyle w:val="ListParagraph"/>
        <w:numPr>
          <w:ilvl w:val="0"/>
          <w:numId w:val="31"/>
        </w:numPr>
        <w:tabs>
          <w:tab w:val="left" w:pos="2519"/>
        </w:tabs>
        <w:spacing w:before="119"/>
        <w:ind w:left="2519" w:hanging="359"/>
      </w:pPr>
      <w:r>
        <w:t>NPDES</w:t>
      </w:r>
      <w:r>
        <w:rPr>
          <w:spacing w:val="-6"/>
        </w:rPr>
        <w:t xml:space="preserve"> </w:t>
      </w:r>
      <w:r>
        <w:t>Municipal</w:t>
      </w:r>
      <w:r>
        <w:rPr>
          <w:spacing w:val="-3"/>
        </w:rPr>
        <w:t xml:space="preserve"> </w:t>
      </w:r>
      <w:r>
        <w:t>General</w:t>
      </w:r>
      <w:r>
        <w:rPr>
          <w:spacing w:val="-6"/>
        </w:rPr>
        <w:t xml:space="preserve"> </w:t>
      </w:r>
      <w:r>
        <w:t>Permit;</w:t>
      </w:r>
      <w:r>
        <w:rPr>
          <w:spacing w:val="-3"/>
        </w:rPr>
        <w:t xml:space="preserve"> </w:t>
      </w:r>
      <w:r>
        <w:t>Refer</w:t>
      </w:r>
      <w:r>
        <w:rPr>
          <w:spacing w:val="-3"/>
        </w:rPr>
        <w:t xml:space="preserve"> </w:t>
      </w:r>
      <w:r>
        <w:t>to</w:t>
      </w:r>
      <w:r>
        <w:rPr>
          <w:spacing w:val="-7"/>
        </w:rPr>
        <w:t xml:space="preserve"> </w:t>
      </w:r>
      <w:r>
        <w:t>Section</w:t>
      </w:r>
      <w:r>
        <w:rPr>
          <w:spacing w:val="-4"/>
        </w:rPr>
        <w:t xml:space="preserve"> </w:t>
      </w:r>
      <w:r>
        <w:rPr>
          <w:spacing w:val="-2"/>
        </w:rPr>
        <w:t>3.12.3.</w:t>
      </w:r>
    </w:p>
    <w:p w14:paraId="3125CBD6" w14:textId="77777777" w:rsidR="00CE643D" w:rsidRDefault="00443152">
      <w:pPr>
        <w:pStyle w:val="BodyText"/>
        <w:spacing w:before="122"/>
        <w:ind w:left="2160"/>
      </w:pPr>
      <w:r>
        <w:t>d.</w:t>
      </w:r>
      <w:r>
        <w:rPr>
          <w:spacing w:val="36"/>
        </w:rPr>
        <w:t xml:space="preserve">  </w:t>
      </w:r>
      <w:r>
        <w:t>Lompoc</w:t>
      </w:r>
      <w:r>
        <w:rPr>
          <w:spacing w:val="-2"/>
        </w:rPr>
        <w:t xml:space="preserve"> </w:t>
      </w:r>
      <w:r>
        <w:t>Publicly</w:t>
      </w:r>
      <w:r>
        <w:rPr>
          <w:spacing w:val="-6"/>
        </w:rPr>
        <w:t xml:space="preserve"> </w:t>
      </w:r>
      <w:r>
        <w:t>Owned</w:t>
      </w:r>
      <w:r>
        <w:rPr>
          <w:spacing w:val="-3"/>
        </w:rPr>
        <w:t xml:space="preserve"> </w:t>
      </w:r>
      <w:r>
        <w:t>Treatment</w:t>
      </w:r>
      <w:r>
        <w:rPr>
          <w:spacing w:val="-2"/>
        </w:rPr>
        <w:t xml:space="preserve"> </w:t>
      </w:r>
      <w:r>
        <w:t>Works</w:t>
      </w:r>
      <w:r>
        <w:rPr>
          <w:spacing w:val="-3"/>
        </w:rPr>
        <w:t xml:space="preserve"> </w:t>
      </w:r>
      <w:r>
        <w:t>(POTW)</w:t>
      </w:r>
      <w:r>
        <w:rPr>
          <w:spacing w:val="-2"/>
        </w:rPr>
        <w:t xml:space="preserve"> </w:t>
      </w:r>
      <w:r>
        <w:t>Permit</w:t>
      </w:r>
      <w:r>
        <w:rPr>
          <w:spacing w:val="-2"/>
        </w:rPr>
        <w:t xml:space="preserve"> </w:t>
      </w:r>
      <w:r>
        <w:t>(Permit</w:t>
      </w:r>
      <w:r>
        <w:rPr>
          <w:spacing w:val="-2"/>
        </w:rPr>
        <w:t xml:space="preserve"> </w:t>
      </w:r>
      <w:r>
        <w:t>#</w:t>
      </w:r>
      <w:r>
        <w:rPr>
          <w:spacing w:val="-2"/>
        </w:rPr>
        <w:t xml:space="preserve"> I004)</w:t>
      </w:r>
    </w:p>
    <w:p w14:paraId="3125CBD7" w14:textId="77777777" w:rsidR="00CE643D" w:rsidRDefault="00443152">
      <w:pPr>
        <w:pStyle w:val="BodyText"/>
        <w:spacing w:before="119"/>
        <w:ind w:left="1080" w:right="473" w:firstLine="720"/>
      </w:pPr>
      <w:r>
        <w:t>The</w:t>
      </w:r>
      <w:r>
        <w:rPr>
          <w:spacing w:val="-4"/>
        </w:rPr>
        <w:t xml:space="preserve"> </w:t>
      </w:r>
      <w:r>
        <w:t>following</w:t>
      </w:r>
      <w:r>
        <w:rPr>
          <w:spacing w:val="-5"/>
        </w:rPr>
        <w:t xml:space="preserve"> </w:t>
      </w:r>
      <w:r>
        <w:t>permits</w:t>
      </w:r>
      <w:r>
        <w:rPr>
          <w:spacing w:val="-3"/>
        </w:rPr>
        <w:t xml:space="preserve"> </w:t>
      </w:r>
      <w:r>
        <w:t>will</w:t>
      </w:r>
      <w:r>
        <w:rPr>
          <w:spacing w:val="-4"/>
        </w:rPr>
        <w:t xml:space="preserve"> </w:t>
      </w:r>
      <w:r>
        <w:t>be</w:t>
      </w:r>
      <w:r>
        <w:rPr>
          <w:spacing w:val="-3"/>
        </w:rPr>
        <w:t xml:space="preserve"> </w:t>
      </w:r>
      <w:r>
        <w:t>obtained</w:t>
      </w:r>
      <w:r>
        <w:rPr>
          <w:spacing w:val="-3"/>
        </w:rPr>
        <w:t xml:space="preserve"> </w:t>
      </w:r>
      <w:r>
        <w:t>by</w:t>
      </w:r>
      <w:r>
        <w:rPr>
          <w:spacing w:val="-5"/>
        </w:rPr>
        <w:t xml:space="preserve"> </w:t>
      </w:r>
      <w:r>
        <w:t>the</w:t>
      </w:r>
      <w:r>
        <w:rPr>
          <w:spacing w:val="-4"/>
        </w:rPr>
        <w:t xml:space="preserve"> </w:t>
      </w:r>
      <w:r>
        <w:t>contractor</w:t>
      </w:r>
      <w:r>
        <w:rPr>
          <w:spacing w:val="-2"/>
        </w:rPr>
        <w:t xml:space="preserve"> </w:t>
      </w:r>
      <w:r>
        <w:t>via</w:t>
      </w:r>
      <w:r>
        <w:rPr>
          <w:spacing w:val="-3"/>
        </w:rPr>
        <w:t xml:space="preserve"> </w:t>
      </w:r>
      <w:r>
        <w:t>30</w:t>
      </w:r>
      <w:r>
        <w:rPr>
          <w:spacing w:val="-3"/>
        </w:rPr>
        <w:t xml:space="preserve"> </w:t>
      </w:r>
      <w:r>
        <w:t>CES/CEIE</w:t>
      </w:r>
      <w:r>
        <w:rPr>
          <w:spacing w:val="-4"/>
        </w:rPr>
        <w:t xml:space="preserve"> </w:t>
      </w:r>
      <w:r>
        <w:t xml:space="preserve">(if </w:t>
      </w:r>
      <w:r>
        <w:rPr>
          <w:spacing w:val="-2"/>
        </w:rPr>
        <w:t>applicable):</w:t>
      </w:r>
    </w:p>
    <w:p w14:paraId="3125CBD8" w14:textId="77777777" w:rsidR="00CE643D" w:rsidRDefault="00443152">
      <w:pPr>
        <w:pStyle w:val="ListParagraph"/>
        <w:numPr>
          <w:ilvl w:val="0"/>
          <w:numId w:val="34"/>
        </w:numPr>
        <w:tabs>
          <w:tab w:val="left" w:pos="2520"/>
        </w:tabs>
        <w:spacing w:before="120"/>
        <w:ind w:hanging="360"/>
      </w:pPr>
      <w:r>
        <w:t>California</w:t>
      </w:r>
      <w:r>
        <w:rPr>
          <w:spacing w:val="-6"/>
        </w:rPr>
        <w:t xml:space="preserve"> </w:t>
      </w:r>
      <w:r>
        <w:t>Air</w:t>
      </w:r>
      <w:r>
        <w:rPr>
          <w:spacing w:val="-4"/>
        </w:rPr>
        <w:t xml:space="preserve"> </w:t>
      </w:r>
      <w:r>
        <w:t>Resource</w:t>
      </w:r>
      <w:r>
        <w:rPr>
          <w:spacing w:val="-5"/>
        </w:rPr>
        <w:t xml:space="preserve"> </w:t>
      </w:r>
      <w:r>
        <w:t>Board</w:t>
      </w:r>
      <w:r>
        <w:rPr>
          <w:spacing w:val="-5"/>
        </w:rPr>
        <w:t xml:space="preserve"> </w:t>
      </w:r>
      <w:r>
        <w:t>(CARB)</w:t>
      </w:r>
      <w:r>
        <w:rPr>
          <w:spacing w:val="-4"/>
        </w:rPr>
        <w:t xml:space="preserve"> </w:t>
      </w:r>
      <w:r>
        <w:t>Registration</w:t>
      </w:r>
      <w:r>
        <w:rPr>
          <w:spacing w:val="-8"/>
        </w:rPr>
        <w:t xml:space="preserve"> </w:t>
      </w:r>
      <w:r>
        <w:t>and</w:t>
      </w:r>
      <w:r>
        <w:rPr>
          <w:spacing w:val="-5"/>
        </w:rPr>
        <w:t xml:space="preserve"> </w:t>
      </w:r>
      <w:r>
        <w:t>SBCAPCD</w:t>
      </w:r>
      <w:r>
        <w:rPr>
          <w:spacing w:val="-5"/>
        </w:rPr>
        <w:t xml:space="preserve"> </w:t>
      </w:r>
      <w:r>
        <w:rPr>
          <w:spacing w:val="-2"/>
        </w:rPr>
        <w:t>Permits.</w:t>
      </w:r>
    </w:p>
    <w:p w14:paraId="3125CBD9" w14:textId="77777777" w:rsidR="00CE643D" w:rsidRDefault="00443152">
      <w:pPr>
        <w:pStyle w:val="ListParagraph"/>
        <w:numPr>
          <w:ilvl w:val="0"/>
          <w:numId w:val="34"/>
        </w:numPr>
        <w:tabs>
          <w:tab w:val="left" w:pos="2519"/>
        </w:tabs>
        <w:spacing w:before="119"/>
        <w:ind w:left="2519" w:hanging="359"/>
      </w:pPr>
      <w:r>
        <w:t>Clean</w:t>
      </w:r>
      <w:r>
        <w:rPr>
          <w:spacing w:val="-9"/>
        </w:rPr>
        <w:t xml:space="preserve"> </w:t>
      </w:r>
      <w:r>
        <w:t>Water</w:t>
      </w:r>
      <w:r>
        <w:rPr>
          <w:spacing w:val="-2"/>
        </w:rPr>
        <w:t xml:space="preserve"> </w:t>
      </w:r>
      <w:r>
        <w:t>Act</w:t>
      </w:r>
      <w:r>
        <w:rPr>
          <w:spacing w:val="-2"/>
        </w:rPr>
        <w:t xml:space="preserve"> </w:t>
      </w:r>
      <w:r>
        <w:t>401/402/404/WDR</w:t>
      </w:r>
      <w:r>
        <w:rPr>
          <w:spacing w:val="-4"/>
        </w:rPr>
        <w:t xml:space="preserve"> </w:t>
      </w:r>
      <w:r>
        <w:rPr>
          <w:spacing w:val="-2"/>
        </w:rPr>
        <w:t>Permits</w:t>
      </w:r>
    </w:p>
    <w:p w14:paraId="3125CBDA" w14:textId="77777777" w:rsidR="00CE643D" w:rsidRDefault="00443152">
      <w:pPr>
        <w:pStyle w:val="BodyText"/>
        <w:spacing w:before="122"/>
        <w:ind w:left="1800" w:right="410"/>
      </w:pPr>
      <w:r>
        <w:t>The</w:t>
      </w:r>
      <w:r>
        <w:rPr>
          <w:spacing w:val="-5"/>
        </w:rPr>
        <w:t xml:space="preserve"> </w:t>
      </w:r>
      <w:r>
        <w:t>Contractor</w:t>
      </w:r>
      <w:r>
        <w:rPr>
          <w:spacing w:val="-2"/>
        </w:rPr>
        <w:t xml:space="preserve"> </w:t>
      </w:r>
      <w:r>
        <w:t>is</w:t>
      </w:r>
      <w:r>
        <w:rPr>
          <w:spacing w:val="-5"/>
        </w:rPr>
        <w:t xml:space="preserve"> </w:t>
      </w:r>
      <w:r>
        <w:t>responsible</w:t>
      </w:r>
      <w:r>
        <w:rPr>
          <w:spacing w:val="-3"/>
        </w:rPr>
        <w:t xml:space="preserve"> </w:t>
      </w:r>
      <w:r>
        <w:t>for</w:t>
      </w:r>
      <w:r>
        <w:rPr>
          <w:spacing w:val="-2"/>
        </w:rPr>
        <w:t xml:space="preserve"> </w:t>
      </w:r>
      <w:r>
        <w:t>conforming</w:t>
      </w:r>
      <w:r>
        <w:rPr>
          <w:spacing w:val="-6"/>
        </w:rPr>
        <w:t xml:space="preserve"> </w:t>
      </w:r>
      <w:r>
        <w:t>to</w:t>
      </w:r>
      <w:r>
        <w:rPr>
          <w:spacing w:val="-3"/>
        </w:rPr>
        <w:t xml:space="preserve"> </w:t>
      </w:r>
      <w:r>
        <w:t>all</w:t>
      </w:r>
      <w:r>
        <w:rPr>
          <w:spacing w:val="-2"/>
        </w:rPr>
        <w:t xml:space="preserve"> </w:t>
      </w:r>
      <w:r>
        <w:t>permit</w:t>
      </w:r>
      <w:r>
        <w:rPr>
          <w:spacing w:val="-2"/>
        </w:rPr>
        <w:t xml:space="preserve"> </w:t>
      </w:r>
      <w:r>
        <w:t>requirements</w:t>
      </w:r>
      <w:r>
        <w:rPr>
          <w:spacing w:val="-5"/>
        </w:rPr>
        <w:t xml:space="preserve"> </w:t>
      </w:r>
      <w:r>
        <w:t>and</w:t>
      </w:r>
      <w:r>
        <w:rPr>
          <w:spacing w:val="-3"/>
        </w:rPr>
        <w:t xml:space="preserve"> </w:t>
      </w:r>
      <w:r>
        <w:t>performing all quality control inspections of the work in progress, and to submit notifications and certifications to the applicable regulatory agency via the Contracting Officer.</w:t>
      </w:r>
    </w:p>
    <w:p w14:paraId="3125CBDB" w14:textId="77777777" w:rsidR="00CE643D" w:rsidRDefault="00CE643D">
      <w:pPr>
        <w:pStyle w:val="BodyText"/>
        <w:sectPr w:rsidR="00CE643D">
          <w:pgSz w:w="12240" w:h="15840"/>
          <w:pgMar w:top="1340" w:right="1080" w:bottom="280" w:left="1080" w:header="520" w:footer="0" w:gutter="0"/>
          <w:cols w:space="720"/>
        </w:sectPr>
      </w:pPr>
    </w:p>
    <w:p w14:paraId="3125CBDC" w14:textId="77777777" w:rsidR="00CE643D" w:rsidRDefault="00CE643D">
      <w:pPr>
        <w:pStyle w:val="BodyText"/>
        <w:spacing w:before="207"/>
        <w:ind w:left="0"/>
      </w:pPr>
    </w:p>
    <w:p w14:paraId="3125CBDD" w14:textId="77777777" w:rsidR="00CE643D" w:rsidRDefault="00443152">
      <w:pPr>
        <w:pStyle w:val="Heading1"/>
        <w:numPr>
          <w:ilvl w:val="1"/>
          <w:numId w:val="35"/>
        </w:numPr>
        <w:tabs>
          <w:tab w:val="left" w:pos="1079"/>
        </w:tabs>
        <w:ind w:hanging="720"/>
        <w:jc w:val="left"/>
      </w:pPr>
      <w:r>
        <w:t>PROTECTION</w:t>
      </w:r>
      <w:r>
        <w:rPr>
          <w:spacing w:val="-8"/>
        </w:rPr>
        <w:t xml:space="preserve"> </w:t>
      </w:r>
      <w:r>
        <w:t>OF</w:t>
      </w:r>
      <w:r>
        <w:rPr>
          <w:spacing w:val="-7"/>
        </w:rPr>
        <w:t xml:space="preserve"> </w:t>
      </w:r>
      <w:r>
        <w:t>NATURAL</w:t>
      </w:r>
      <w:r>
        <w:rPr>
          <w:spacing w:val="-7"/>
        </w:rPr>
        <w:t xml:space="preserve"> </w:t>
      </w:r>
      <w:r>
        <w:rPr>
          <w:spacing w:val="-2"/>
        </w:rPr>
        <w:t>RESOURCES</w:t>
      </w:r>
    </w:p>
    <w:p w14:paraId="3125CBDE" w14:textId="77777777" w:rsidR="00CE643D" w:rsidRDefault="00443152">
      <w:pPr>
        <w:pStyle w:val="BodyText"/>
        <w:spacing w:before="116"/>
        <w:ind w:left="1079" w:right="364"/>
      </w:pPr>
      <w:r>
        <w:t>Preserve</w:t>
      </w:r>
      <w:r>
        <w:rPr>
          <w:spacing w:val="-2"/>
        </w:rPr>
        <w:t xml:space="preserve"> </w:t>
      </w:r>
      <w:r>
        <w:t>the</w:t>
      </w:r>
      <w:r>
        <w:rPr>
          <w:spacing w:val="-4"/>
        </w:rPr>
        <w:t xml:space="preserve"> </w:t>
      </w:r>
      <w:r>
        <w:t>natural</w:t>
      </w:r>
      <w:r>
        <w:rPr>
          <w:spacing w:val="-4"/>
        </w:rPr>
        <w:t xml:space="preserve"> </w:t>
      </w:r>
      <w:r>
        <w:t>resources</w:t>
      </w:r>
      <w:r>
        <w:rPr>
          <w:spacing w:val="-2"/>
        </w:rPr>
        <w:t xml:space="preserve"> </w:t>
      </w:r>
      <w:r>
        <w:t>within</w:t>
      </w:r>
      <w:r>
        <w:rPr>
          <w:spacing w:val="-5"/>
        </w:rPr>
        <w:t xml:space="preserve"> </w:t>
      </w:r>
      <w:r>
        <w:t>the</w:t>
      </w:r>
      <w:r>
        <w:rPr>
          <w:spacing w:val="-2"/>
        </w:rPr>
        <w:t xml:space="preserve"> </w:t>
      </w:r>
      <w:r>
        <w:t>project</w:t>
      </w:r>
      <w:r>
        <w:rPr>
          <w:spacing w:val="-1"/>
        </w:rPr>
        <w:t xml:space="preserve"> </w:t>
      </w:r>
      <w:r>
        <w:t>boundaries</w:t>
      </w:r>
      <w:r>
        <w:rPr>
          <w:spacing w:val="-2"/>
        </w:rPr>
        <w:t xml:space="preserve"> </w:t>
      </w:r>
      <w:r>
        <w:t>and</w:t>
      </w:r>
      <w:r>
        <w:rPr>
          <w:spacing w:val="-2"/>
        </w:rPr>
        <w:t xml:space="preserve"> </w:t>
      </w:r>
      <w:r>
        <w:t>outside</w:t>
      </w:r>
      <w:r>
        <w:rPr>
          <w:spacing w:val="-4"/>
        </w:rPr>
        <w:t xml:space="preserve"> </w:t>
      </w:r>
      <w:r>
        <w:t>the</w:t>
      </w:r>
      <w:r>
        <w:rPr>
          <w:spacing w:val="-4"/>
        </w:rPr>
        <w:t xml:space="preserve"> </w:t>
      </w:r>
      <w:r>
        <w:t>limits</w:t>
      </w:r>
      <w:r>
        <w:rPr>
          <w:spacing w:val="-4"/>
        </w:rPr>
        <w:t xml:space="preserve"> </w:t>
      </w:r>
      <w:r>
        <w:t>of</w:t>
      </w:r>
      <w:r>
        <w:rPr>
          <w:spacing w:val="-1"/>
        </w:rPr>
        <w:t xml:space="preserve"> </w:t>
      </w:r>
      <w:r>
        <w:t>permanent work.</w:t>
      </w:r>
      <w:r>
        <w:rPr>
          <w:spacing w:val="40"/>
        </w:rPr>
        <w:t xml:space="preserve"> </w:t>
      </w:r>
      <w:r>
        <w:t>Restore to an equivalent or improved condition upon completion of work.</w:t>
      </w:r>
    </w:p>
    <w:p w14:paraId="3125CBDF" w14:textId="4B3D526A" w:rsidR="00CE643D" w:rsidRDefault="00443152">
      <w:pPr>
        <w:pStyle w:val="ListParagraph"/>
        <w:numPr>
          <w:ilvl w:val="0"/>
          <w:numId w:val="32"/>
        </w:numPr>
        <w:tabs>
          <w:tab w:val="left" w:pos="1439"/>
        </w:tabs>
        <w:spacing w:before="121"/>
        <w:ind w:right="430"/>
      </w:pPr>
      <w:r>
        <w:rPr>
          <w:u w:val="single"/>
        </w:rPr>
        <w:t>General</w:t>
      </w:r>
      <w:r>
        <w:t xml:space="preserve">: The Contractor shall comply </w:t>
      </w:r>
      <w:proofErr w:type="gramStart"/>
      <w:r>
        <w:t>with, but</w:t>
      </w:r>
      <w:proofErr w:type="gramEnd"/>
      <w:r>
        <w:t xml:space="preserve"> not limited </w:t>
      </w:r>
      <w:proofErr w:type="gramStart"/>
      <w:r>
        <w:t>to:</w:t>
      </w:r>
      <w:proofErr w:type="gramEnd"/>
      <w:r>
        <w:t xml:space="preserve"> the National Environmental Policy Act (NEPA); the Endangered Species Act; the Marine Mammal Protection Act, the Migratory</w:t>
      </w:r>
      <w:r>
        <w:rPr>
          <w:spacing w:val="-5"/>
        </w:rPr>
        <w:t xml:space="preserve"> </w:t>
      </w:r>
      <w:r>
        <w:t>Bird</w:t>
      </w:r>
      <w:r>
        <w:rPr>
          <w:spacing w:val="-5"/>
        </w:rPr>
        <w:t xml:space="preserve"> </w:t>
      </w:r>
      <w:r>
        <w:t>Treaty</w:t>
      </w:r>
      <w:r>
        <w:rPr>
          <w:spacing w:val="-5"/>
        </w:rPr>
        <w:t xml:space="preserve"> </w:t>
      </w:r>
      <w:r>
        <w:t>Act,</w:t>
      </w:r>
      <w:r>
        <w:rPr>
          <w:spacing w:val="-5"/>
        </w:rPr>
        <w:t xml:space="preserve"> </w:t>
      </w:r>
      <w:r>
        <w:t>Executive</w:t>
      </w:r>
      <w:r>
        <w:rPr>
          <w:spacing w:val="-3"/>
        </w:rPr>
        <w:t xml:space="preserve"> </w:t>
      </w:r>
      <w:r>
        <w:t>Order</w:t>
      </w:r>
      <w:r>
        <w:rPr>
          <w:spacing w:val="-2"/>
        </w:rPr>
        <w:t xml:space="preserve"> </w:t>
      </w:r>
      <w:r>
        <w:t>11990,</w:t>
      </w:r>
      <w:r>
        <w:rPr>
          <w:spacing w:val="-3"/>
        </w:rPr>
        <w:t xml:space="preserve"> </w:t>
      </w:r>
      <w:r>
        <w:t>Protection</w:t>
      </w:r>
      <w:r>
        <w:rPr>
          <w:spacing w:val="-3"/>
        </w:rPr>
        <w:t xml:space="preserve"> </w:t>
      </w:r>
      <w:r>
        <w:t>of</w:t>
      </w:r>
      <w:r>
        <w:rPr>
          <w:spacing w:val="-4"/>
        </w:rPr>
        <w:t xml:space="preserve"> </w:t>
      </w:r>
      <w:r>
        <w:t>Wetlands;</w:t>
      </w:r>
      <w:r>
        <w:rPr>
          <w:spacing w:val="-2"/>
        </w:rPr>
        <w:t xml:space="preserve"> </w:t>
      </w:r>
      <w:r>
        <w:t>Executive</w:t>
      </w:r>
      <w:r>
        <w:rPr>
          <w:spacing w:val="-3"/>
        </w:rPr>
        <w:t xml:space="preserve"> </w:t>
      </w:r>
      <w:r>
        <w:t xml:space="preserve">Order 13112, Executive Order 13186, California Coastal Act of 1976; </w:t>
      </w:r>
      <w:r w:rsidR="00531D5E">
        <w:t>D</w:t>
      </w:r>
      <w:r>
        <w:t>AFMAN 32-7003, Environmental Conservation; and Vandenberg's Integrated Natural Resources Management Plan.</w:t>
      </w:r>
      <w:r>
        <w:rPr>
          <w:spacing w:val="40"/>
        </w:rPr>
        <w:t xml:space="preserve"> </w:t>
      </w:r>
      <w:r>
        <w:t>If the work is near streams, lakes, or other waterways, conform to the national permitting requirements of the Clean Water Act.</w:t>
      </w:r>
      <w:r>
        <w:rPr>
          <w:spacing w:val="40"/>
        </w:rPr>
        <w:t xml:space="preserve"> </w:t>
      </w:r>
      <w:r>
        <w:t xml:space="preserve">The Contractor shall keep activities under surveillance and control to minimize disturbances and damage to the natural resources on </w:t>
      </w:r>
      <w:r w:rsidR="004A6AB0">
        <w:rPr>
          <w:spacing w:val="-2"/>
        </w:rPr>
        <w:t>VSFB</w:t>
      </w:r>
      <w:r>
        <w:rPr>
          <w:spacing w:val="-2"/>
        </w:rPr>
        <w:t>.</w:t>
      </w:r>
    </w:p>
    <w:p w14:paraId="3125CBE0" w14:textId="3CC91109" w:rsidR="00CE643D" w:rsidRDefault="00443152">
      <w:pPr>
        <w:pStyle w:val="ListParagraph"/>
        <w:numPr>
          <w:ilvl w:val="0"/>
          <w:numId w:val="32"/>
        </w:numPr>
        <w:tabs>
          <w:tab w:val="left" w:pos="1439"/>
        </w:tabs>
        <w:spacing w:before="118"/>
        <w:ind w:right="389"/>
      </w:pPr>
      <w:r>
        <w:rPr>
          <w:u w:val="single"/>
        </w:rPr>
        <w:t>Notification</w:t>
      </w:r>
      <w:r>
        <w:t>: The Contractor shall immediately notify 30 CES/CEIE, Chief of Natural Resources, if the Contractor or their biological monitors suspect the presence and impacts to any federally listed endangered or threatened species or their habitat.</w:t>
      </w:r>
      <w:r>
        <w:rPr>
          <w:spacing w:val="40"/>
        </w:rPr>
        <w:t xml:space="preserve"> </w:t>
      </w:r>
      <w:r>
        <w:t xml:space="preserve">Vandenberg currently </w:t>
      </w:r>
      <w:proofErr w:type="gramStart"/>
      <w:r>
        <w:t>manages</w:t>
      </w:r>
      <w:r>
        <w:rPr>
          <w:spacing w:val="-3"/>
        </w:rPr>
        <w:t xml:space="preserve"> </w:t>
      </w:r>
      <w:r>
        <w:t>for</w:t>
      </w:r>
      <w:proofErr w:type="gramEnd"/>
      <w:r>
        <w:rPr>
          <w:spacing w:val="-2"/>
        </w:rPr>
        <w:t xml:space="preserve"> </w:t>
      </w:r>
      <w:r w:rsidR="009E4B15">
        <w:t>14</w:t>
      </w:r>
      <w:r w:rsidR="009E4B15">
        <w:rPr>
          <w:spacing w:val="-3"/>
        </w:rPr>
        <w:t xml:space="preserve"> federally </w:t>
      </w:r>
      <w:r>
        <w:t>threatened</w:t>
      </w:r>
      <w:r>
        <w:rPr>
          <w:spacing w:val="-5"/>
        </w:rPr>
        <w:t xml:space="preserve"> </w:t>
      </w:r>
      <w:r>
        <w:t>and</w:t>
      </w:r>
      <w:r>
        <w:rPr>
          <w:spacing w:val="-3"/>
        </w:rPr>
        <w:t xml:space="preserve"> </w:t>
      </w:r>
      <w:r>
        <w:t>endangered</w:t>
      </w:r>
      <w:r>
        <w:rPr>
          <w:spacing w:val="-5"/>
        </w:rPr>
        <w:t xml:space="preserve"> </w:t>
      </w:r>
      <w:r>
        <w:t>species,</w:t>
      </w:r>
      <w:r>
        <w:rPr>
          <w:spacing w:val="-3"/>
        </w:rPr>
        <w:t xml:space="preserve"> </w:t>
      </w:r>
      <w:r>
        <w:t>including</w:t>
      </w:r>
      <w:r>
        <w:rPr>
          <w:spacing w:val="-5"/>
        </w:rPr>
        <w:t xml:space="preserve"> </w:t>
      </w:r>
      <w:r>
        <w:t>but</w:t>
      </w:r>
      <w:r>
        <w:rPr>
          <w:spacing w:val="-2"/>
        </w:rPr>
        <w:t xml:space="preserve"> </w:t>
      </w:r>
      <w:r>
        <w:t>not</w:t>
      </w:r>
      <w:r>
        <w:rPr>
          <w:spacing w:val="-2"/>
        </w:rPr>
        <w:t xml:space="preserve"> </w:t>
      </w:r>
      <w:r>
        <w:t>limited</w:t>
      </w:r>
      <w:r>
        <w:rPr>
          <w:spacing w:val="-5"/>
        </w:rPr>
        <w:t xml:space="preserve"> </w:t>
      </w:r>
      <w:r>
        <w:t>to</w:t>
      </w:r>
      <w:r>
        <w:rPr>
          <w:spacing w:val="-3"/>
        </w:rPr>
        <w:t xml:space="preserve"> </w:t>
      </w:r>
      <w:r>
        <w:t>the</w:t>
      </w:r>
      <w:r>
        <w:rPr>
          <w:spacing w:val="-3"/>
        </w:rPr>
        <w:t xml:space="preserve"> </w:t>
      </w:r>
      <w:r>
        <w:t xml:space="preserve">California red-legged frog, unarmored three-spine stickleback, Western snowy plover, California least </w:t>
      </w:r>
      <w:proofErr w:type="gramStart"/>
      <w:r>
        <w:t>tern</w:t>
      </w:r>
      <w:proofErr w:type="gramEnd"/>
      <w:r>
        <w:t xml:space="preserve">, Vandenberg monkeyflower, Gaviota </w:t>
      </w:r>
      <w:proofErr w:type="spellStart"/>
      <w:r>
        <w:t>tarplant</w:t>
      </w:r>
      <w:proofErr w:type="spellEnd"/>
      <w:r>
        <w:t>, and Vernal Pool fairy shrimp.</w:t>
      </w:r>
    </w:p>
    <w:p w14:paraId="3125CBE1" w14:textId="77777777" w:rsidR="00CE643D" w:rsidRDefault="00443152">
      <w:pPr>
        <w:pStyle w:val="ListParagraph"/>
        <w:numPr>
          <w:ilvl w:val="0"/>
          <w:numId w:val="32"/>
        </w:numPr>
        <w:tabs>
          <w:tab w:val="left" w:pos="1440"/>
        </w:tabs>
        <w:spacing w:before="121"/>
        <w:ind w:left="1440" w:right="646"/>
        <w:jc w:val="both"/>
      </w:pPr>
      <w:r>
        <w:rPr>
          <w:u w:val="single"/>
        </w:rPr>
        <w:t>Encountering</w:t>
      </w:r>
      <w:r>
        <w:rPr>
          <w:spacing w:val="-6"/>
          <w:u w:val="single"/>
        </w:rPr>
        <w:t xml:space="preserve"> </w:t>
      </w:r>
      <w:r>
        <w:rPr>
          <w:u w:val="single"/>
        </w:rPr>
        <w:t>Natural</w:t>
      </w:r>
      <w:r>
        <w:rPr>
          <w:spacing w:val="-2"/>
          <w:u w:val="single"/>
        </w:rPr>
        <w:t xml:space="preserve"> </w:t>
      </w:r>
      <w:r>
        <w:rPr>
          <w:u w:val="single"/>
        </w:rPr>
        <w:t>Resources</w:t>
      </w:r>
      <w:r>
        <w:t>:</w:t>
      </w:r>
      <w:r>
        <w:rPr>
          <w:spacing w:val="-5"/>
        </w:rPr>
        <w:t xml:space="preserve"> </w:t>
      </w:r>
      <w:r>
        <w:t>The</w:t>
      </w:r>
      <w:r>
        <w:rPr>
          <w:spacing w:val="-3"/>
        </w:rPr>
        <w:t xml:space="preserve"> </w:t>
      </w:r>
      <w:r>
        <w:t>Contractor</w:t>
      </w:r>
      <w:r>
        <w:rPr>
          <w:spacing w:val="-2"/>
        </w:rPr>
        <w:t xml:space="preserve"> </w:t>
      </w:r>
      <w:r>
        <w:t>shall</w:t>
      </w:r>
      <w:r>
        <w:rPr>
          <w:spacing w:val="-5"/>
        </w:rPr>
        <w:t xml:space="preserve"> </w:t>
      </w:r>
      <w:r>
        <w:t>not</w:t>
      </w:r>
      <w:r>
        <w:rPr>
          <w:spacing w:val="-2"/>
        </w:rPr>
        <w:t xml:space="preserve"> </w:t>
      </w:r>
      <w:r>
        <w:t>feed</w:t>
      </w:r>
      <w:r>
        <w:rPr>
          <w:spacing w:val="-3"/>
        </w:rPr>
        <w:t xml:space="preserve"> </w:t>
      </w:r>
      <w:r>
        <w:t>wild</w:t>
      </w:r>
      <w:r>
        <w:rPr>
          <w:spacing w:val="-6"/>
        </w:rPr>
        <w:t xml:space="preserve"> </w:t>
      </w:r>
      <w:r>
        <w:t>animals</w:t>
      </w:r>
      <w:r>
        <w:rPr>
          <w:spacing w:val="-3"/>
        </w:rPr>
        <w:t xml:space="preserve"> </w:t>
      </w:r>
      <w:r>
        <w:t>or</w:t>
      </w:r>
      <w:r>
        <w:rPr>
          <w:spacing w:val="-2"/>
        </w:rPr>
        <w:t xml:space="preserve"> </w:t>
      </w:r>
      <w:r>
        <w:t>cause</w:t>
      </w:r>
      <w:r>
        <w:rPr>
          <w:spacing w:val="-3"/>
        </w:rPr>
        <w:t xml:space="preserve"> </w:t>
      </w:r>
      <w:r>
        <w:t>litter (especially</w:t>
      </w:r>
      <w:r>
        <w:rPr>
          <w:spacing w:val="-1"/>
        </w:rPr>
        <w:t xml:space="preserve"> </w:t>
      </w:r>
      <w:r>
        <w:t>from</w:t>
      </w:r>
      <w:r>
        <w:rPr>
          <w:spacing w:val="-2"/>
        </w:rPr>
        <w:t xml:space="preserve"> </w:t>
      </w:r>
      <w:r>
        <w:t>lunch</w:t>
      </w:r>
      <w:r>
        <w:rPr>
          <w:spacing w:val="-1"/>
        </w:rPr>
        <w:t xml:space="preserve"> </w:t>
      </w:r>
      <w:r>
        <w:t>activities).</w:t>
      </w:r>
      <w:r>
        <w:rPr>
          <w:spacing w:val="40"/>
        </w:rPr>
        <w:t xml:space="preserve"> </w:t>
      </w:r>
      <w:r>
        <w:t>The Contractor shall not travel in unauthorized</w:t>
      </w:r>
      <w:r>
        <w:rPr>
          <w:spacing w:val="-1"/>
        </w:rPr>
        <w:t xml:space="preserve"> </w:t>
      </w:r>
      <w:r>
        <w:t>areas or off-road</w:t>
      </w:r>
      <w:r>
        <w:rPr>
          <w:spacing w:val="-2"/>
        </w:rPr>
        <w:t xml:space="preserve"> </w:t>
      </w:r>
      <w:r>
        <w:t>to</w:t>
      </w:r>
      <w:r>
        <w:rPr>
          <w:spacing w:val="-5"/>
        </w:rPr>
        <w:t xml:space="preserve"> </w:t>
      </w:r>
      <w:r>
        <w:t>avoid</w:t>
      </w:r>
      <w:r>
        <w:rPr>
          <w:spacing w:val="-2"/>
        </w:rPr>
        <w:t xml:space="preserve"> </w:t>
      </w:r>
      <w:r>
        <w:t>disturbing</w:t>
      </w:r>
      <w:r>
        <w:rPr>
          <w:spacing w:val="-5"/>
        </w:rPr>
        <w:t xml:space="preserve"> </w:t>
      </w:r>
      <w:r>
        <w:t>sensitive</w:t>
      </w:r>
      <w:r>
        <w:rPr>
          <w:spacing w:val="-2"/>
        </w:rPr>
        <w:t xml:space="preserve"> </w:t>
      </w:r>
      <w:r>
        <w:t>resources</w:t>
      </w:r>
      <w:r>
        <w:rPr>
          <w:spacing w:val="-2"/>
        </w:rPr>
        <w:t xml:space="preserve"> </w:t>
      </w:r>
      <w:r>
        <w:t>or</w:t>
      </w:r>
      <w:r>
        <w:rPr>
          <w:spacing w:val="-1"/>
        </w:rPr>
        <w:t xml:space="preserve"> </w:t>
      </w:r>
      <w:r>
        <w:t>potentially</w:t>
      </w:r>
      <w:r>
        <w:rPr>
          <w:spacing w:val="-5"/>
        </w:rPr>
        <w:t xml:space="preserve"> </w:t>
      </w:r>
      <w:proofErr w:type="gramStart"/>
      <w:r>
        <w:t>coming</w:t>
      </w:r>
      <w:r>
        <w:rPr>
          <w:spacing w:val="-5"/>
        </w:rPr>
        <w:t xml:space="preserve"> </w:t>
      </w:r>
      <w:r>
        <w:t>in</w:t>
      </w:r>
      <w:r>
        <w:rPr>
          <w:spacing w:val="-2"/>
        </w:rPr>
        <w:t xml:space="preserve"> </w:t>
      </w:r>
      <w:r>
        <w:t>contact</w:t>
      </w:r>
      <w:r>
        <w:rPr>
          <w:spacing w:val="-1"/>
        </w:rPr>
        <w:t xml:space="preserve"> </w:t>
      </w:r>
      <w:r>
        <w:t>with</w:t>
      </w:r>
      <w:proofErr w:type="gramEnd"/>
      <w:r>
        <w:rPr>
          <w:spacing w:val="-5"/>
        </w:rPr>
        <w:t xml:space="preserve"> </w:t>
      </w:r>
      <w:r>
        <w:t>ticks, hantavirus, wild animals, unstable coastline areas, and unsafe water situations.</w:t>
      </w:r>
    </w:p>
    <w:p w14:paraId="3125CBE2" w14:textId="77777777" w:rsidR="00CE643D" w:rsidRDefault="00443152">
      <w:pPr>
        <w:pStyle w:val="ListParagraph"/>
        <w:numPr>
          <w:ilvl w:val="0"/>
          <w:numId w:val="33"/>
        </w:numPr>
        <w:tabs>
          <w:tab w:val="left" w:pos="1440"/>
        </w:tabs>
        <w:spacing w:before="119"/>
        <w:ind w:right="466" w:hanging="360"/>
      </w:pPr>
      <w:r>
        <w:rPr>
          <w:u w:val="single"/>
        </w:rPr>
        <w:t>Nesting</w:t>
      </w:r>
      <w:r>
        <w:rPr>
          <w:spacing w:val="-5"/>
          <w:u w:val="single"/>
        </w:rPr>
        <w:t xml:space="preserve"> </w:t>
      </w:r>
      <w:r>
        <w:rPr>
          <w:u w:val="single"/>
        </w:rPr>
        <w:t>Sites</w:t>
      </w:r>
      <w:r>
        <w:t>:</w:t>
      </w:r>
      <w:r>
        <w:rPr>
          <w:spacing w:val="-4"/>
        </w:rPr>
        <w:t xml:space="preserve"> </w:t>
      </w:r>
      <w:r>
        <w:t>The</w:t>
      </w:r>
      <w:r>
        <w:rPr>
          <w:spacing w:val="-2"/>
        </w:rPr>
        <w:t xml:space="preserve"> </w:t>
      </w:r>
      <w:r>
        <w:t>Contractor</w:t>
      </w:r>
      <w:r>
        <w:rPr>
          <w:spacing w:val="-1"/>
        </w:rPr>
        <w:t xml:space="preserve"> </w:t>
      </w:r>
      <w:r>
        <w:t>shall</w:t>
      </w:r>
      <w:r>
        <w:rPr>
          <w:spacing w:val="-1"/>
        </w:rPr>
        <w:t xml:space="preserve"> </w:t>
      </w:r>
      <w:r>
        <w:t>immediately</w:t>
      </w:r>
      <w:r>
        <w:rPr>
          <w:spacing w:val="-5"/>
        </w:rPr>
        <w:t xml:space="preserve"> </w:t>
      </w:r>
      <w:r>
        <w:t>notify</w:t>
      </w:r>
      <w:r>
        <w:rPr>
          <w:spacing w:val="-7"/>
        </w:rPr>
        <w:t xml:space="preserve"> </w:t>
      </w:r>
      <w:r>
        <w:t>30</w:t>
      </w:r>
      <w:r>
        <w:rPr>
          <w:spacing w:val="-2"/>
        </w:rPr>
        <w:t xml:space="preserve"> </w:t>
      </w:r>
      <w:r>
        <w:t>CES/CEIE</w:t>
      </w:r>
      <w:r>
        <w:rPr>
          <w:spacing w:val="-3"/>
        </w:rPr>
        <w:t xml:space="preserve"> </w:t>
      </w:r>
      <w:r>
        <w:t>of</w:t>
      </w:r>
      <w:r>
        <w:rPr>
          <w:spacing w:val="-1"/>
        </w:rPr>
        <w:t xml:space="preserve"> </w:t>
      </w:r>
      <w:r>
        <w:t>any</w:t>
      </w:r>
      <w:r>
        <w:rPr>
          <w:spacing w:val="-5"/>
        </w:rPr>
        <w:t xml:space="preserve"> </w:t>
      </w:r>
      <w:r>
        <w:t>nesting</w:t>
      </w:r>
      <w:r>
        <w:rPr>
          <w:spacing w:val="-5"/>
        </w:rPr>
        <w:t xml:space="preserve"> </w:t>
      </w:r>
      <w:r>
        <w:t>sites</w:t>
      </w:r>
      <w:r>
        <w:rPr>
          <w:spacing w:val="-4"/>
        </w:rPr>
        <w:t xml:space="preserve"> </w:t>
      </w:r>
      <w:r>
        <w:t>for avian species, nesting sites containing eggs and/or chicks, or roosting birds. If vegetation removal is to take place in nesting bird season, 15 February to 15 August, nesting bird surveys will need to be conducted in accordance with the Migratory Bird Treaty Act. If nesting birds are found, work may be delayed until the young have fledged.</w:t>
      </w:r>
    </w:p>
    <w:p w14:paraId="3125CBE3" w14:textId="089F4A9C" w:rsidR="00CE643D" w:rsidRDefault="00443152">
      <w:pPr>
        <w:pStyle w:val="ListParagraph"/>
        <w:numPr>
          <w:ilvl w:val="0"/>
          <w:numId w:val="33"/>
        </w:numPr>
        <w:tabs>
          <w:tab w:val="left" w:pos="1440"/>
        </w:tabs>
        <w:spacing w:before="120"/>
        <w:ind w:right="363" w:hanging="360"/>
      </w:pPr>
      <w:r>
        <w:rPr>
          <w:u w:val="single"/>
        </w:rPr>
        <w:t>Disturbance of Plants</w:t>
      </w:r>
      <w:r>
        <w:t xml:space="preserve">: Contractors shall adhere to requirements stated in the AF Form 332, AF Form 813 or Environmental Assessment with respect to disturbance or removal of all plants and trees on </w:t>
      </w:r>
      <w:r w:rsidR="004A6AB0">
        <w:t>VSFB</w:t>
      </w:r>
      <w:r>
        <w:t>.</w:t>
      </w:r>
      <w:r>
        <w:rPr>
          <w:spacing w:val="76"/>
        </w:rPr>
        <w:t xml:space="preserve"> </w:t>
      </w:r>
      <w:r>
        <w:t>Mitigation may be required, including restoration with native</w:t>
      </w:r>
      <w:r>
        <w:rPr>
          <w:spacing w:val="40"/>
        </w:rPr>
        <w:t xml:space="preserve"> </w:t>
      </w:r>
      <w:r>
        <w:t>seed</w:t>
      </w:r>
      <w:r>
        <w:rPr>
          <w:spacing w:val="-2"/>
        </w:rPr>
        <w:t xml:space="preserve"> </w:t>
      </w:r>
      <w:r>
        <w:t>mixes.</w:t>
      </w:r>
      <w:r>
        <w:rPr>
          <w:spacing w:val="40"/>
        </w:rPr>
        <w:t xml:space="preserve"> </w:t>
      </w:r>
      <w:r>
        <w:t>Coordinate</w:t>
      </w:r>
      <w:r>
        <w:rPr>
          <w:spacing w:val="-2"/>
        </w:rPr>
        <w:t xml:space="preserve"> </w:t>
      </w:r>
      <w:r>
        <w:t>with</w:t>
      </w:r>
      <w:r>
        <w:rPr>
          <w:spacing w:val="-2"/>
        </w:rPr>
        <w:t xml:space="preserve"> </w:t>
      </w:r>
      <w:r>
        <w:t>CEIEA</w:t>
      </w:r>
      <w:r>
        <w:rPr>
          <w:spacing w:val="-3"/>
        </w:rPr>
        <w:t xml:space="preserve"> </w:t>
      </w:r>
      <w:r>
        <w:t>regarding</w:t>
      </w:r>
      <w:r>
        <w:rPr>
          <w:spacing w:val="-5"/>
        </w:rPr>
        <w:t xml:space="preserve"> </w:t>
      </w:r>
      <w:r>
        <w:t>approval</w:t>
      </w:r>
      <w:r>
        <w:rPr>
          <w:spacing w:val="-2"/>
        </w:rPr>
        <w:t xml:space="preserve"> </w:t>
      </w:r>
      <w:r>
        <w:t>of</w:t>
      </w:r>
      <w:r>
        <w:rPr>
          <w:spacing w:val="-2"/>
        </w:rPr>
        <w:t xml:space="preserve"> </w:t>
      </w:r>
      <w:r>
        <w:t>any</w:t>
      </w:r>
      <w:r>
        <w:rPr>
          <w:spacing w:val="-5"/>
        </w:rPr>
        <w:t xml:space="preserve"> </w:t>
      </w:r>
      <w:r>
        <w:t>plantings</w:t>
      </w:r>
      <w:r>
        <w:rPr>
          <w:spacing w:val="-2"/>
        </w:rPr>
        <w:t xml:space="preserve"> </w:t>
      </w:r>
      <w:r>
        <w:t>and</w:t>
      </w:r>
      <w:r>
        <w:rPr>
          <w:spacing w:val="-2"/>
        </w:rPr>
        <w:t xml:space="preserve"> </w:t>
      </w:r>
      <w:r>
        <w:t>seed</w:t>
      </w:r>
      <w:r>
        <w:rPr>
          <w:spacing w:val="-5"/>
        </w:rPr>
        <w:t xml:space="preserve"> </w:t>
      </w:r>
      <w:r>
        <w:t>mix.</w:t>
      </w:r>
      <w:r>
        <w:rPr>
          <w:spacing w:val="-2"/>
        </w:rPr>
        <w:t xml:space="preserve"> </w:t>
      </w:r>
      <w:r>
        <w:t xml:space="preserve">Trees or large shrubs (greater than 6-in </w:t>
      </w:r>
      <w:proofErr w:type="spellStart"/>
      <w:r>
        <w:t>dbh</w:t>
      </w:r>
      <w:proofErr w:type="spellEnd"/>
      <w:r>
        <w:t>) cut and left standing shall be properly pruned with a sharp</w:t>
      </w:r>
      <w:r>
        <w:rPr>
          <w:spacing w:val="-4"/>
        </w:rPr>
        <w:t xml:space="preserve"> </w:t>
      </w:r>
      <w:r>
        <w:t>blade</w:t>
      </w:r>
      <w:r>
        <w:rPr>
          <w:spacing w:val="-1"/>
        </w:rPr>
        <w:t xml:space="preserve"> </w:t>
      </w:r>
      <w:r>
        <w:t>and</w:t>
      </w:r>
      <w:r>
        <w:rPr>
          <w:spacing w:val="-1"/>
        </w:rPr>
        <w:t xml:space="preserve"> </w:t>
      </w:r>
      <w:r>
        <w:t>shall have</w:t>
      </w:r>
      <w:r>
        <w:rPr>
          <w:spacing w:val="-3"/>
        </w:rPr>
        <w:t xml:space="preserve"> </w:t>
      </w:r>
      <w:r>
        <w:t>a</w:t>
      </w:r>
      <w:r>
        <w:rPr>
          <w:spacing w:val="-1"/>
        </w:rPr>
        <w:t xml:space="preserve"> </w:t>
      </w:r>
      <w:r>
        <w:t>clean,</w:t>
      </w:r>
      <w:r>
        <w:rPr>
          <w:spacing w:val="-4"/>
        </w:rPr>
        <w:t xml:space="preserve"> </w:t>
      </w:r>
      <w:r>
        <w:t>smooth</w:t>
      </w:r>
      <w:r>
        <w:rPr>
          <w:spacing w:val="-1"/>
        </w:rPr>
        <w:t xml:space="preserve"> </w:t>
      </w:r>
      <w:r>
        <w:t>cut.</w:t>
      </w:r>
      <w:r>
        <w:rPr>
          <w:spacing w:val="-1"/>
        </w:rPr>
        <w:t xml:space="preserve"> </w:t>
      </w:r>
      <w:r>
        <w:t>No</w:t>
      </w:r>
      <w:r>
        <w:rPr>
          <w:spacing w:val="-4"/>
        </w:rPr>
        <w:t xml:space="preserve"> </w:t>
      </w:r>
      <w:r>
        <w:t>standing</w:t>
      </w:r>
      <w:r>
        <w:rPr>
          <w:spacing w:val="-4"/>
        </w:rPr>
        <w:t xml:space="preserve"> </w:t>
      </w:r>
      <w:r>
        <w:t>tree</w:t>
      </w:r>
      <w:r>
        <w:rPr>
          <w:spacing w:val="-1"/>
        </w:rPr>
        <w:t xml:space="preserve"> </w:t>
      </w:r>
      <w:r>
        <w:t>or large</w:t>
      </w:r>
      <w:r>
        <w:rPr>
          <w:spacing w:val="-1"/>
        </w:rPr>
        <w:t xml:space="preserve"> </w:t>
      </w:r>
      <w:r>
        <w:t>shrub,</w:t>
      </w:r>
      <w:r>
        <w:rPr>
          <w:spacing w:val="-4"/>
        </w:rPr>
        <w:t xml:space="preserve"> </w:t>
      </w:r>
      <w:r>
        <w:t>trunk,</w:t>
      </w:r>
      <w:r>
        <w:rPr>
          <w:spacing w:val="-1"/>
        </w:rPr>
        <w:t xml:space="preserve"> </w:t>
      </w:r>
      <w:r>
        <w:t>branch, or stump shall be left with frays, incisions, or scars. Burton Mesa maritime chaparral disturbance and removal shall be avoided or minimized.</w:t>
      </w:r>
    </w:p>
    <w:p w14:paraId="3125CBE4" w14:textId="77777777" w:rsidR="00CE643D" w:rsidRDefault="00443152">
      <w:pPr>
        <w:pStyle w:val="ListParagraph"/>
        <w:numPr>
          <w:ilvl w:val="0"/>
          <w:numId w:val="33"/>
        </w:numPr>
        <w:tabs>
          <w:tab w:val="left" w:pos="1439"/>
        </w:tabs>
        <w:spacing w:before="122"/>
        <w:ind w:left="1439" w:right="436" w:hanging="360"/>
      </w:pPr>
      <w:r>
        <w:rPr>
          <w:u w:val="single"/>
        </w:rPr>
        <w:t>Oak</w:t>
      </w:r>
      <w:r>
        <w:rPr>
          <w:spacing w:val="-5"/>
          <w:u w:val="single"/>
        </w:rPr>
        <w:t xml:space="preserve"> </w:t>
      </w:r>
      <w:r>
        <w:rPr>
          <w:u w:val="single"/>
        </w:rPr>
        <w:t>Tree</w:t>
      </w:r>
      <w:r>
        <w:rPr>
          <w:spacing w:val="-4"/>
          <w:u w:val="single"/>
        </w:rPr>
        <w:t xml:space="preserve"> </w:t>
      </w:r>
      <w:r>
        <w:rPr>
          <w:u w:val="single"/>
        </w:rPr>
        <w:t>Cutting:</w:t>
      </w:r>
      <w:r>
        <w:rPr>
          <w:spacing w:val="-1"/>
          <w:u w:val="single"/>
        </w:rPr>
        <w:t xml:space="preserve"> </w:t>
      </w:r>
      <w:r>
        <w:t>Removal</w:t>
      </w:r>
      <w:r>
        <w:rPr>
          <w:spacing w:val="-1"/>
        </w:rPr>
        <w:t xml:space="preserve"> </w:t>
      </w:r>
      <w:r>
        <w:t>of</w:t>
      </w:r>
      <w:r>
        <w:rPr>
          <w:spacing w:val="-1"/>
        </w:rPr>
        <w:t xml:space="preserve"> </w:t>
      </w:r>
      <w:r>
        <w:t>coast</w:t>
      </w:r>
      <w:r>
        <w:rPr>
          <w:spacing w:val="-4"/>
        </w:rPr>
        <w:t xml:space="preserve"> </w:t>
      </w:r>
      <w:r>
        <w:t>live</w:t>
      </w:r>
      <w:r>
        <w:rPr>
          <w:spacing w:val="-2"/>
        </w:rPr>
        <w:t xml:space="preserve"> </w:t>
      </w:r>
      <w:r>
        <w:t>oak</w:t>
      </w:r>
      <w:r>
        <w:rPr>
          <w:spacing w:val="-5"/>
        </w:rPr>
        <w:t xml:space="preserve"> </w:t>
      </w:r>
      <w:r>
        <w:t>or</w:t>
      </w:r>
      <w:r>
        <w:rPr>
          <w:spacing w:val="-1"/>
        </w:rPr>
        <w:t xml:space="preserve"> </w:t>
      </w:r>
      <w:r>
        <w:t>other</w:t>
      </w:r>
      <w:r>
        <w:rPr>
          <w:spacing w:val="-1"/>
        </w:rPr>
        <w:t xml:space="preserve"> </w:t>
      </w:r>
      <w:r>
        <w:t>oak</w:t>
      </w:r>
      <w:r>
        <w:rPr>
          <w:spacing w:val="-5"/>
        </w:rPr>
        <w:t xml:space="preserve"> </w:t>
      </w:r>
      <w:r>
        <w:t>trees</w:t>
      </w:r>
      <w:r>
        <w:rPr>
          <w:spacing w:val="-2"/>
        </w:rPr>
        <w:t xml:space="preserve"> </w:t>
      </w:r>
      <w:r>
        <w:t>should</w:t>
      </w:r>
      <w:r>
        <w:rPr>
          <w:spacing w:val="-2"/>
        </w:rPr>
        <w:t xml:space="preserve"> </w:t>
      </w:r>
      <w:r>
        <w:t>be</w:t>
      </w:r>
      <w:r>
        <w:rPr>
          <w:spacing w:val="-2"/>
        </w:rPr>
        <w:t xml:space="preserve"> </w:t>
      </w:r>
      <w:r>
        <w:t>avoided.</w:t>
      </w:r>
      <w:r>
        <w:rPr>
          <w:spacing w:val="-5"/>
        </w:rPr>
        <w:t xml:space="preserve"> </w:t>
      </w:r>
      <w:r>
        <w:t>If</w:t>
      </w:r>
      <w:r>
        <w:rPr>
          <w:spacing w:val="-1"/>
        </w:rPr>
        <w:t xml:space="preserve"> </w:t>
      </w:r>
      <w:r>
        <w:t>any</w:t>
      </w:r>
      <w:r>
        <w:rPr>
          <w:spacing w:val="-5"/>
        </w:rPr>
        <w:t xml:space="preserve"> </w:t>
      </w:r>
      <w:r>
        <w:t>oak tree greater than 6-inches in diameter (</w:t>
      </w:r>
      <w:proofErr w:type="spellStart"/>
      <w:r>
        <w:t>dbh</w:t>
      </w:r>
      <w:proofErr w:type="spellEnd"/>
      <w:r>
        <w:t xml:space="preserve">) is removed an oak mitigation plan for replacement shall be developed with 5 years of maintenance. Coordinate plan with CEIEA. Replacement shall consist of </w:t>
      </w:r>
      <w:proofErr w:type="gramStart"/>
      <w:r>
        <w:t>5 gallon</w:t>
      </w:r>
      <w:proofErr w:type="gramEnd"/>
      <w:r>
        <w:t xml:space="preserve"> size (minimum) trees obtained from locally occurring saplings or seed stock of 10 for every 6-inch diameter or greater oak tree to be removed or significantly</w:t>
      </w:r>
      <w:r>
        <w:rPr>
          <w:spacing w:val="-4"/>
        </w:rPr>
        <w:t xml:space="preserve"> </w:t>
      </w:r>
      <w:r>
        <w:t>disturbed.</w:t>
      </w:r>
      <w:r>
        <w:rPr>
          <w:spacing w:val="-1"/>
        </w:rPr>
        <w:t xml:space="preserve"> </w:t>
      </w:r>
      <w:r>
        <w:t>Replacement</w:t>
      </w:r>
      <w:r>
        <w:rPr>
          <w:spacing w:val="-3"/>
        </w:rPr>
        <w:t xml:space="preserve"> </w:t>
      </w:r>
      <w:r>
        <w:t>trees</w:t>
      </w:r>
      <w:r>
        <w:rPr>
          <w:spacing w:val="-1"/>
        </w:rPr>
        <w:t xml:space="preserve"> </w:t>
      </w:r>
      <w:r>
        <w:t>will be</w:t>
      </w:r>
      <w:r>
        <w:rPr>
          <w:spacing w:val="-3"/>
        </w:rPr>
        <w:t xml:space="preserve"> </w:t>
      </w:r>
      <w:r>
        <w:t>cared</w:t>
      </w:r>
      <w:r>
        <w:rPr>
          <w:spacing w:val="-4"/>
        </w:rPr>
        <w:t xml:space="preserve"> </w:t>
      </w:r>
      <w:r>
        <w:t>for,</w:t>
      </w:r>
      <w:r>
        <w:rPr>
          <w:spacing w:val="-1"/>
        </w:rPr>
        <w:t xml:space="preserve"> </w:t>
      </w:r>
      <w:r>
        <w:t>maintained,</w:t>
      </w:r>
      <w:r>
        <w:rPr>
          <w:spacing w:val="-4"/>
        </w:rPr>
        <w:t xml:space="preserve"> </w:t>
      </w:r>
      <w:r>
        <w:t>and</w:t>
      </w:r>
      <w:r>
        <w:rPr>
          <w:spacing w:val="-1"/>
        </w:rPr>
        <w:t xml:space="preserve"> </w:t>
      </w:r>
      <w:r>
        <w:t>well established (healthy) for a period of 5 years.</w:t>
      </w:r>
    </w:p>
    <w:p w14:paraId="3125CBE5" w14:textId="77777777" w:rsidR="00CE643D" w:rsidRDefault="00443152">
      <w:pPr>
        <w:pStyle w:val="ListParagraph"/>
        <w:numPr>
          <w:ilvl w:val="0"/>
          <w:numId w:val="33"/>
        </w:numPr>
        <w:tabs>
          <w:tab w:val="left" w:pos="1440"/>
        </w:tabs>
        <w:spacing w:before="120"/>
        <w:ind w:right="567" w:hanging="360"/>
      </w:pPr>
      <w:r>
        <w:rPr>
          <w:u w:val="single"/>
        </w:rPr>
        <w:t>Contractor</w:t>
      </w:r>
      <w:r>
        <w:rPr>
          <w:spacing w:val="-4"/>
          <w:u w:val="single"/>
        </w:rPr>
        <w:t xml:space="preserve"> </w:t>
      </w:r>
      <w:r>
        <w:rPr>
          <w:u w:val="single"/>
        </w:rPr>
        <w:t>Equipment/Vehicles</w:t>
      </w:r>
      <w:r>
        <w:t>:</w:t>
      </w:r>
      <w:r>
        <w:rPr>
          <w:spacing w:val="40"/>
        </w:rPr>
        <w:t xml:space="preserve"> </w:t>
      </w:r>
      <w:r>
        <w:t>Contact</w:t>
      </w:r>
      <w:r>
        <w:rPr>
          <w:spacing w:val="-4"/>
        </w:rPr>
        <w:t xml:space="preserve"> </w:t>
      </w:r>
      <w:hyperlink r:id="rId12">
        <w:r>
          <w:rPr>
            <w:color w:val="0000FF"/>
            <w:u w:val="single" w:color="0000FF"/>
          </w:rPr>
          <w:t>30CES/CEIEA</w:t>
        </w:r>
      </w:hyperlink>
      <w:r>
        <w:rPr>
          <w:color w:val="0000FF"/>
          <w:spacing w:val="-7"/>
        </w:rPr>
        <w:t xml:space="preserve"> </w:t>
      </w:r>
      <w:r>
        <w:t>Natural</w:t>
      </w:r>
      <w:r>
        <w:rPr>
          <w:spacing w:val="-4"/>
        </w:rPr>
        <w:t xml:space="preserve"> </w:t>
      </w:r>
      <w:r>
        <w:t>Resources</w:t>
      </w:r>
      <w:r>
        <w:rPr>
          <w:spacing w:val="-7"/>
        </w:rPr>
        <w:t xml:space="preserve"> </w:t>
      </w:r>
      <w:r>
        <w:t>contact</w:t>
      </w:r>
      <w:r>
        <w:rPr>
          <w:spacing w:val="-4"/>
        </w:rPr>
        <w:t xml:space="preserve"> </w:t>
      </w:r>
      <w:r>
        <w:t>at</w:t>
      </w:r>
      <w:r>
        <w:rPr>
          <w:spacing w:val="-4"/>
        </w:rPr>
        <w:t xml:space="preserve"> </w:t>
      </w:r>
      <w:r>
        <w:t>least one week prior to site activities for required briefing and inspection of weed seeds on equipment vehicles (dozers, mowers etc.).</w:t>
      </w:r>
      <w:r>
        <w:rPr>
          <w:spacing w:val="40"/>
        </w:rPr>
        <w:t xml:space="preserve"> </w:t>
      </w:r>
      <w:r>
        <w:t>Equipment vehicles shall be cleaned of weed</w:t>
      </w:r>
    </w:p>
    <w:p w14:paraId="3125CBE6" w14:textId="77777777" w:rsidR="00CE643D" w:rsidRDefault="00CE643D">
      <w:pPr>
        <w:pStyle w:val="ListParagraph"/>
        <w:sectPr w:rsidR="00CE643D">
          <w:pgSz w:w="12240" w:h="15840"/>
          <w:pgMar w:top="1340" w:right="1080" w:bottom="280" w:left="1080" w:header="520" w:footer="0" w:gutter="0"/>
          <w:cols w:space="720"/>
        </w:sectPr>
      </w:pPr>
    </w:p>
    <w:p w14:paraId="3125CBE7" w14:textId="77777777" w:rsidR="00CE643D" w:rsidRDefault="00443152">
      <w:pPr>
        <w:pStyle w:val="BodyText"/>
        <w:spacing w:before="83"/>
        <w:ind w:left="1439" w:right="392"/>
      </w:pPr>
      <w:r>
        <w:lastRenderedPageBreak/>
        <w:t>seeds prior to use in the project area to prevent the introduction of weeds.</w:t>
      </w:r>
      <w:r>
        <w:rPr>
          <w:spacing w:val="40"/>
        </w:rPr>
        <w:t xml:space="preserve"> </w:t>
      </w:r>
      <w:r>
        <w:t>Prior to site transport, any skid plates shall be removed and cleaned. Equipment should be cleaned of weed</w:t>
      </w:r>
      <w:r>
        <w:rPr>
          <w:spacing w:val="-2"/>
        </w:rPr>
        <w:t xml:space="preserve"> </w:t>
      </w:r>
      <w:r>
        <w:t>seeds</w:t>
      </w:r>
      <w:r>
        <w:rPr>
          <w:spacing w:val="-2"/>
        </w:rPr>
        <w:t xml:space="preserve"> </w:t>
      </w:r>
      <w:r>
        <w:t>daily</w:t>
      </w:r>
      <w:r>
        <w:rPr>
          <w:spacing w:val="-5"/>
        </w:rPr>
        <w:t xml:space="preserve"> </w:t>
      </w:r>
      <w:r>
        <w:t>especially</w:t>
      </w:r>
      <w:r>
        <w:rPr>
          <w:spacing w:val="-5"/>
        </w:rPr>
        <w:t xml:space="preserve"> </w:t>
      </w:r>
      <w:r>
        <w:t>wheels,</w:t>
      </w:r>
      <w:r>
        <w:rPr>
          <w:spacing w:val="-2"/>
        </w:rPr>
        <w:t xml:space="preserve"> </w:t>
      </w:r>
      <w:r>
        <w:t>undercarriages,</w:t>
      </w:r>
      <w:r>
        <w:rPr>
          <w:spacing w:val="-5"/>
        </w:rPr>
        <w:t xml:space="preserve"> </w:t>
      </w:r>
      <w:r>
        <w:t>and</w:t>
      </w:r>
      <w:r>
        <w:rPr>
          <w:spacing w:val="-2"/>
        </w:rPr>
        <w:t xml:space="preserve"> </w:t>
      </w:r>
      <w:r>
        <w:t>bumpers.</w:t>
      </w:r>
      <w:r>
        <w:rPr>
          <w:spacing w:val="40"/>
        </w:rPr>
        <w:t xml:space="preserve"> </w:t>
      </w:r>
      <w:r>
        <w:t>Prior</w:t>
      </w:r>
      <w:r>
        <w:rPr>
          <w:spacing w:val="-4"/>
        </w:rPr>
        <w:t xml:space="preserve"> </w:t>
      </w:r>
      <w:r>
        <w:t>to</w:t>
      </w:r>
      <w:r>
        <w:rPr>
          <w:spacing w:val="-5"/>
        </w:rPr>
        <w:t xml:space="preserve"> </w:t>
      </w:r>
      <w:r>
        <w:t>leaving</w:t>
      </w:r>
      <w:r>
        <w:rPr>
          <w:spacing w:val="-5"/>
        </w:rPr>
        <w:t xml:space="preserve"> </w:t>
      </w:r>
      <w:r>
        <w:t>the</w:t>
      </w:r>
      <w:r>
        <w:rPr>
          <w:spacing w:val="-2"/>
        </w:rPr>
        <w:t xml:space="preserve"> </w:t>
      </w:r>
      <w:r>
        <w:t xml:space="preserve">project area, for vehicles that have caked-on dirt or mud, vehicles </w:t>
      </w:r>
      <w:proofErr w:type="gramStart"/>
      <w:r>
        <w:t>shall</w:t>
      </w:r>
      <w:proofErr w:type="gramEnd"/>
      <w:r>
        <w:t xml:space="preserve"> be cleaned with hand tools such as bristle brushes and brooms at a designated exit area; vehicles may subsequently be washed at the AAFES car wash or approved wash area.</w:t>
      </w:r>
      <w:r>
        <w:rPr>
          <w:spacing w:val="40"/>
        </w:rPr>
        <w:t xml:space="preserve"> </w:t>
      </w:r>
      <w:r>
        <w:t xml:space="preserve">For vehicles with dry dusted dirt on vehicles (and no caked-on dirt or mud), prior to leaving </w:t>
      </w:r>
      <w:proofErr w:type="gramStart"/>
      <w:r>
        <w:t>a site</w:t>
      </w:r>
      <w:proofErr w:type="gramEnd"/>
      <w:r>
        <w:t>, if washing and proper water disposal is not available, equipment vehicles may be thoroughly air blasted on site.</w:t>
      </w:r>
    </w:p>
    <w:p w14:paraId="3125CBE8" w14:textId="77777777" w:rsidR="00CE643D" w:rsidRDefault="00443152">
      <w:pPr>
        <w:pStyle w:val="ListParagraph"/>
        <w:numPr>
          <w:ilvl w:val="0"/>
          <w:numId w:val="33"/>
        </w:numPr>
        <w:tabs>
          <w:tab w:val="left" w:pos="1438"/>
          <w:tab w:val="left" w:pos="1440"/>
        </w:tabs>
        <w:spacing w:before="119"/>
        <w:ind w:right="410" w:hanging="360"/>
      </w:pPr>
      <w:r>
        <w:rPr>
          <w:u w:val="single"/>
        </w:rPr>
        <w:t>Wetland/Riparian</w:t>
      </w:r>
      <w:r>
        <w:rPr>
          <w:spacing w:val="-3"/>
          <w:u w:val="single"/>
        </w:rPr>
        <w:t xml:space="preserve"> </w:t>
      </w:r>
      <w:r>
        <w:rPr>
          <w:u w:val="single"/>
        </w:rPr>
        <w:t>protection matting:</w:t>
      </w:r>
      <w:r>
        <w:rPr>
          <w:spacing w:val="40"/>
          <w:u w:val="single"/>
        </w:rPr>
        <w:t xml:space="preserve"> </w:t>
      </w:r>
      <w:r>
        <w:t>Equipment vehicles</w:t>
      </w:r>
      <w:r>
        <w:rPr>
          <w:spacing w:val="-2"/>
        </w:rPr>
        <w:t xml:space="preserve"> </w:t>
      </w:r>
      <w:r>
        <w:t>should avoid</w:t>
      </w:r>
      <w:r>
        <w:rPr>
          <w:spacing w:val="-3"/>
        </w:rPr>
        <w:t xml:space="preserve"> </w:t>
      </w:r>
      <w:r>
        <w:t>or minimize work</w:t>
      </w:r>
      <w:r>
        <w:rPr>
          <w:spacing w:val="-3"/>
        </w:rPr>
        <w:t xml:space="preserve"> </w:t>
      </w:r>
      <w:r>
        <w:t>in riparian</w:t>
      </w:r>
      <w:r>
        <w:rPr>
          <w:spacing w:val="-2"/>
        </w:rPr>
        <w:t xml:space="preserve"> </w:t>
      </w:r>
      <w:r>
        <w:t>and</w:t>
      </w:r>
      <w:r>
        <w:rPr>
          <w:spacing w:val="-2"/>
        </w:rPr>
        <w:t xml:space="preserve"> </w:t>
      </w:r>
      <w:r>
        <w:t>known</w:t>
      </w:r>
      <w:r>
        <w:rPr>
          <w:spacing w:val="-2"/>
        </w:rPr>
        <w:t xml:space="preserve"> </w:t>
      </w:r>
      <w:r>
        <w:t>wet/ponded</w:t>
      </w:r>
      <w:r>
        <w:rPr>
          <w:spacing w:val="-2"/>
        </w:rPr>
        <w:t xml:space="preserve"> </w:t>
      </w:r>
      <w:r>
        <w:t>areas</w:t>
      </w:r>
      <w:r>
        <w:rPr>
          <w:spacing w:val="-2"/>
        </w:rPr>
        <w:t xml:space="preserve"> </w:t>
      </w:r>
      <w:r>
        <w:t>during</w:t>
      </w:r>
      <w:r>
        <w:rPr>
          <w:spacing w:val="-5"/>
        </w:rPr>
        <w:t xml:space="preserve"> </w:t>
      </w:r>
      <w:r>
        <w:t>the</w:t>
      </w:r>
      <w:r>
        <w:rPr>
          <w:spacing w:val="-4"/>
        </w:rPr>
        <w:t xml:space="preserve"> </w:t>
      </w:r>
      <w:r>
        <w:t>dry</w:t>
      </w:r>
      <w:r>
        <w:rPr>
          <w:spacing w:val="-5"/>
        </w:rPr>
        <w:t xml:space="preserve"> </w:t>
      </w:r>
      <w:r>
        <w:t>season;</w:t>
      </w:r>
      <w:r>
        <w:rPr>
          <w:spacing w:val="-1"/>
        </w:rPr>
        <w:t xml:space="preserve"> </w:t>
      </w:r>
      <w:r>
        <w:t>avoid</w:t>
      </w:r>
      <w:r>
        <w:rPr>
          <w:spacing w:val="-2"/>
        </w:rPr>
        <w:t xml:space="preserve"> </w:t>
      </w:r>
      <w:r>
        <w:t>work</w:t>
      </w:r>
      <w:r>
        <w:rPr>
          <w:spacing w:val="-5"/>
        </w:rPr>
        <w:t xml:space="preserve"> </w:t>
      </w:r>
      <w:r>
        <w:t>in</w:t>
      </w:r>
      <w:r>
        <w:rPr>
          <w:spacing w:val="-2"/>
        </w:rPr>
        <w:t xml:space="preserve"> </w:t>
      </w:r>
      <w:r>
        <w:t>these</w:t>
      </w:r>
      <w:r>
        <w:rPr>
          <w:spacing w:val="-4"/>
        </w:rPr>
        <w:t xml:space="preserve"> </w:t>
      </w:r>
      <w:r>
        <w:t>areas</w:t>
      </w:r>
      <w:r>
        <w:rPr>
          <w:spacing w:val="-2"/>
        </w:rPr>
        <w:t xml:space="preserve"> </w:t>
      </w:r>
      <w:r>
        <w:t>during the wet season. If any equipment and/or vehicles enter the riparian, or known seasonally wet areas, on a regular basis during construction activities, protective matting such as Dura-Base mats that are designed for wetland protection shall be used to cross or to protect moist riparian and known wet/ponded areas.</w:t>
      </w:r>
    </w:p>
    <w:p w14:paraId="3125CBE9" w14:textId="77777777" w:rsidR="00CE643D" w:rsidRDefault="00443152">
      <w:pPr>
        <w:pStyle w:val="Heading2"/>
        <w:numPr>
          <w:ilvl w:val="2"/>
          <w:numId w:val="35"/>
        </w:numPr>
        <w:tabs>
          <w:tab w:val="left" w:pos="1855"/>
        </w:tabs>
        <w:spacing w:before="126"/>
        <w:ind w:hanging="775"/>
      </w:pPr>
      <w:r>
        <w:t>Erosion</w:t>
      </w:r>
      <w:r>
        <w:rPr>
          <w:spacing w:val="-7"/>
        </w:rPr>
        <w:t xml:space="preserve"> </w:t>
      </w:r>
      <w:r>
        <w:t>and</w:t>
      </w:r>
      <w:r>
        <w:rPr>
          <w:spacing w:val="-5"/>
        </w:rPr>
        <w:t xml:space="preserve"> </w:t>
      </w:r>
      <w:r>
        <w:t>Sediment</w:t>
      </w:r>
      <w:r>
        <w:rPr>
          <w:spacing w:val="-3"/>
        </w:rPr>
        <w:t xml:space="preserve"> </w:t>
      </w:r>
      <w:r>
        <w:t>Control</w:t>
      </w:r>
      <w:r>
        <w:rPr>
          <w:spacing w:val="-2"/>
        </w:rPr>
        <w:t xml:space="preserve"> Measures</w:t>
      </w:r>
    </w:p>
    <w:p w14:paraId="3125CBEA" w14:textId="77777777" w:rsidR="00CE643D" w:rsidRDefault="00443152">
      <w:pPr>
        <w:spacing w:before="115"/>
        <w:ind w:left="1800"/>
      </w:pPr>
      <w:r>
        <w:t xml:space="preserve">Refer to Section 3.16, </w:t>
      </w:r>
      <w:r>
        <w:rPr>
          <w:i/>
        </w:rPr>
        <w:t xml:space="preserve">Landscaping and </w:t>
      </w:r>
      <w:r>
        <w:t xml:space="preserve">Section 3.12.2, </w:t>
      </w:r>
      <w:r>
        <w:rPr>
          <w:i/>
        </w:rPr>
        <w:t>Storm Water Best Management Practices</w:t>
      </w:r>
      <w:r>
        <w:t>.</w:t>
      </w:r>
      <w:r>
        <w:rPr>
          <w:spacing w:val="40"/>
        </w:rPr>
        <w:t xml:space="preserve"> </w:t>
      </w:r>
      <w:r>
        <w:t>If</w:t>
      </w:r>
      <w:r>
        <w:rPr>
          <w:spacing w:val="-2"/>
        </w:rPr>
        <w:t xml:space="preserve"> </w:t>
      </w:r>
      <w:r>
        <w:t>soil</w:t>
      </w:r>
      <w:r>
        <w:rPr>
          <w:spacing w:val="-2"/>
        </w:rPr>
        <w:t xml:space="preserve"> </w:t>
      </w:r>
      <w:r>
        <w:t>disturbance</w:t>
      </w:r>
      <w:r>
        <w:rPr>
          <w:spacing w:val="-3"/>
        </w:rPr>
        <w:t xml:space="preserve"> </w:t>
      </w:r>
      <w:r>
        <w:t>is</w:t>
      </w:r>
      <w:r>
        <w:rPr>
          <w:spacing w:val="-3"/>
        </w:rPr>
        <w:t xml:space="preserve"> </w:t>
      </w:r>
      <w:r>
        <w:t>one</w:t>
      </w:r>
      <w:r>
        <w:rPr>
          <w:spacing w:val="-5"/>
        </w:rPr>
        <w:t xml:space="preserve"> </w:t>
      </w:r>
      <w:r>
        <w:t>acre</w:t>
      </w:r>
      <w:r>
        <w:rPr>
          <w:spacing w:val="-3"/>
        </w:rPr>
        <w:t xml:space="preserve"> </w:t>
      </w:r>
      <w:r>
        <w:t>or</w:t>
      </w:r>
      <w:r>
        <w:rPr>
          <w:spacing w:val="-5"/>
        </w:rPr>
        <w:t xml:space="preserve"> </w:t>
      </w:r>
      <w:r>
        <w:t>more,</w:t>
      </w:r>
      <w:r>
        <w:rPr>
          <w:spacing w:val="-3"/>
        </w:rPr>
        <w:t xml:space="preserve"> </w:t>
      </w:r>
      <w:r>
        <w:t>refer</w:t>
      </w:r>
      <w:r>
        <w:rPr>
          <w:spacing w:val="-2"/>
        </w:rPr>
        <w:t xml:space="preserve"> </w:t>
      </w:r>
      <w:r>
        <w:t>to</w:t>
      </w:r>
      <w:r>
        <w:rPr>
          <w:spacing w:val="-3"/>
        </w:rPr>
        <w:t xml:space="preserve"> </w:t>
      </w:r>
      <w:r>
        <w:t>Section</w:t>
      </w:r>
      <w:r>
        <w:rPr>
          <w:spacing w:val="-6"/>
        </w:rPr>
        <w:t xml:space="preserve"> </w:t>
      </w:r>
      <w:r>
        <w:t>3.12.2.2,</w:t>
      </w:r>
      <w:r>
        <w:rPr>
          <w:spacing w:val="-3"/>
        </w:rPr>
        <w:t xml:space="preserve"> </w:t>
      </w:r>
      <w:r>
        <w:rPr>
          <w:i/>
        </w:rPr>
        <w:t>Construction General Permit Requirements</w:t>
      </w:r>
      <w:r>
        <w:t>.</w:t>
      </w:r>
    </w:p>
    <w:p w14:paraId="3125CBEB" w14:textId="77777777" w:rsidR="00CE643D" w:rsidRDefault="00443152">
      <w:pPr>
        <w:pStyle w:val="Heading2"/>
        <w:numPr>
          <w:ilvl w:val="3"/>
          <w:numId w:val="35"/>
        </w:numPr>
        <w:tabs>
          <w:tab w:val="left" w:pos="2462"/>
        </w:tabs>
        <w:spacing w:before="124"/>
        <w:ind w:hanging="662"/>
      </w:pPr>
      <w:bookmarkStart w:id="8" w:name="3.3.1.1_Erosion_Control"/>
      <w:bookmarkEnd w:id="8"/>
      <w:r>
        <w:t>Erosion</w:t>
      </w:r>
      <w:r>
        <w:rPr>
          <w:spacing w:val="-4"/>
        </w:rPr>
        <w:t xml:space="preserve"> </w:t>
      </w:r>
      <w:r>
        <w:rPr>
          <w:spacing w:val="-2"/>
        </w:rPr>
        <w:t>Control</w:t>
      </w:r>
    </w:p>
    <w:p w14:paraId="3125CBEC" w14:textId="77777777" w:rsidR="00CE643D" w:rsidRDefault="00443152">
      <w:pPr>
        <w:pStyle w:val="BodyText"/>
        <w:spacing w:before="116"/>
        <w:ind w:left="2519" w:right="410"/>
      </w:pPr>
      <w:r>
        <w:t>Preserve vegetation to the maximum extent practicable.</w:t>
      </w:r>
      <w:r>
        <w:rPr>
          <w:spacing w:val="40"/>
        </w:rPr>
        <w:t xml:space="preserve"> </w:t>
      </w:r>
      <w:r>
        <w:t>Plan and conduct earthwork to minimize the duration of exposure of unprotected soils.</w:t>
      </w:r>
      <w:r>
        <w:rPr>
          <w:spacing w:val="40"/>
        </w:rPr>
        <w:t xml:space="preserve"> </w:t>
      </w:r>
      <w:r>
        <w:t>Provide erosion</w:t>
      </w:r>
      <w:r>
        <w:rPr>
          <w:spacing w:val="-6"/>
        </w:rPr>
        <w:t xml:space="preserve"> </w:t>
      </w:r>
      <w:r>
        <w:t>control</w:t>
      </w:r>
      <w:r>
        <w:rPr>
          <w:spacing w:val="-2"/>
        </w:rPr>
        <w:t xml:space="preserve"> </w:t>
      </w:r>
      <w:r>
        <w:t>for</w:t>
      </w:r>
      <w:r>
        <w:rPr>
          <w:spacing w:val="-2"/>
        </w:rPr>
        <w:t xml:space="preserve"> </w:t>
      </w:r>
      <w:r>
        <w:t>all</w:t>
      </w:r>
      <w:r>
        <w:rPr>
          <w:spacing w:val="-5"/>
        </w:rPr>
        <w:t xml:space="preserve"> </w:t>
      </w:r>
      <w:r>
        <w:t>exposed</w:t>
      </w:r>
      <w:r>
        <w:rPr>
          <w:spacing w:val="-3"/>
        </w:rPr>
        <w:t xml:space="preserve"> </w:t>
      </w:r>
      <w:r>
        <w:t>soil</w:t>
      </w:r>
      <w:r>
        <w:rPr>
          <w:spacing w:val="-5"/>
        </w:rPr>
        <w:t xml:space="preserve"> </w:t>
      </w:r>
      <w:r>
        <w:t>areas</w:t>
      </w:r>
      <w:r>
        <w:rPr>
          <w:spacing w:val="-3"/>
        </w:rPr>
        <w:t xml:space="preserve"> </w:t>
      </w:r>
      <w:r>
        <w:t>upon</w:t>
      </w:r>
      <w:r>
        <w:rPr>
          <w:spacing w:val="-3"/>
        </w:rPr>
        <w:t xml:space="preserve"> </w:t>
      </w:r>
      <w:r>
        <w:t>completion</w:t>
      </w:r>
      <w:r>
        <w:rPr>
          <w:spacing w:val="-3"/>
        </w:rPr>
        <w:t xml:space="preserve"> </w:t>
      </w:r>
      <w:r>
        <w:t>of</w:t>
      </w:r>
      <w:r>
        <w:rPr>
          <w:spacing w:val="-2"/>
        </w:rPr>
        <w:t xml:space="preserve"> </w:t>
      </w:r>
      <w:r>
        <w:t>final</w:t>
      </w:r>
      <w:r>
        <w:rPr>
          <w:spacing w:val="-2"/>
        </w:rPr>
        <w:t xml:space="preserve"> </w:t>
      </w:r>
      <w:r>
        <w:t>grading</w:t>
      </w:r>
      <w:r>
        <w:rPr>
          <w:spacing w:val="-6"/>
        </w:rPr>
        <w:t xml:space="preserve"> </w:t>
      </w:r>
      <w:r>
        <w:t>or</w:t>
      </w:r>
      <w:r>
        <w:rPr>
          <w:spacing w:val="-2"/>
        </w:rPr>
        <w:t xml:space="preserve"> </w:t>
      </w:r>
      <w:r>
        <w:t>as soon as feasible.</w:t>
      </w:r>
      <w:r>
        <w:rPr>
          <w:spacing w:val="40"/>
        </w:rPr>
        <w:t xml:space="preserve"> </w:t>
      </w:r>
      <w:r>
        <w:t>All non-biodegradable materials shall be removed by the Contractor when no longer needed.</w:t>
      </w:r>
    </w:p>
    <w:p w14:paraId="3125CBED" w14:textId="77777777" w:rsidR="00CE643D" w:rsidRDefault="00443152">
      <w:pPr>
        <w:pStyle w:val="Heading2"/>
        <w:numPr>
          <w:ilvl w:val="3"/>
          <w:numId w:val="35"/>
        </w:numPr>
        <w:tabs>
          <w:tab w:val="left" w:pos="2518"/>
        </w:tabs>
        <w:ind w:left="2518" w:hanging="719"/>
      </w:pPr>
      <w:r>
        <w:t>Sediment</w:t>
      </w:r>
      <w:r>
        <w:rPr>
          <w:spacing w:val="-4"/>
        </w:rPr>
        <w:t xml:space="preserve"> </w:t>
      </w:r>
      <w:r>
        <w:rPr>
          <w:spacing w:val="-2"/>
        </w:rPr>
        <w:t>Control</w:t>
      </w:r>
    </w:p>
    <w:p w14:paraId="3125CBEE" w14:textId="77777777" w:rsidR="00CE643D" w:rsidRDefault="00443152">
      <w:pPr>
        <w:pStyle w:val="BodyText"/>
        <w:spacing w:before="114"/>
        <w:ind w:left="2519" w:right="706"/>
      </w:pPr>
      <w:r>
        <w:t>Implement sediment control practices to divert flows from exposed soils, temporarily store flows, or otherwise limit runoff and the discharge of pollutants from exposed areas of the site.</w:t>
      </w:r>
      <w:r>
        <w:rPr>
          <w:spacing w:val="40"/>
        </w:rPr>
        <w:t xml:space="preserve"> </w:t>
      </w:r>
      <w:r>
        <w:t>Implement sediment control practices prior to soil disturbance and prior to creating areas with</w:t>
      </w:r>
      <w:r>
        <w:rPr>
          <w:spacing w:val="40"/>
        </w:rPr>
        <w:t xml:space="preserve"> </w:t>
      </w:r>
      <w:r>
        <w:t>concentrated flow, during the construction process to minimize erosion and sediment</w:t>
      </w:r>
      <w:r>
        <w:rPr>
          <w:spacing w:val="-4"/>
        </w:rPr>
        <w:t xml:space="preserve"> </w:t>
      </w:r>
      <w:r>
        <w:t>laden</w:t>
      </w:r>
      <w:r>
        <w:rPr>
          <w:spacing w:val="-2"/>
        </w:rPr>
        <w:t xml:space="preserve"> </w:t>
      </w:r>
      <w:r>
        <w:t>runoff.</w:t>
      </w:r>
      <w:r>
        <w:rPr>
          <w:spacing w:val="40"/>
        </w:rPr>
        <w:t xml:space="preserve"> </w:t>
      </w:r>
      <w:r>
        <w:t>Use</w:t>
      </w:r>
      <w:r>
        <w:rPr>
          <w:spacing w:val="-4"/>
        </w:rPr>
        <w:t xml:space="preserve"> </w:t>
      </w:r>
      <w:r>
        <w:t>of</w:t>
      </w:r>
      <w:r>
        <w:rPr>
          <w:spacing w:val="-1"/>
        </w:rPr>
        <w:t xml:space="preserve"> </w:t>
      </w:r>
      <w:r>
        <w:t>hay</w:t>
      </w:r>
      <w:r>
        <w:rPr>
          <w:spacing w:val="-5"/>
        </w:rPr>
        <w:t xml:space="preserve"> </w:t>
      </w:r>
      <w:r>
        <w:t>bales</w:t>
      </w:r>
      <w:r>
        <w:rPr>
          <w:spacing w:val="-4"/>
        </w:rPr>
        <w:t xml:space="preserve"> </w:t>
      </w:r>
      <w:r>
        <w:t>is</w:t>
      </w:r>
      <w:r>
        <w:rPr>
          <w:spacing w:val="-2"/>
        </w:rPr>
        <w:t xml:space="preserve"> </w:t>
      </w:r>
      <w:r>
        <w:t>prohibited.</w:t>
      </w:r>
      <w:r>
        <w:rPr>
          <w:spacing w:val="40"/>
        </w:rPr>
        <w:t xml:space="preserve"> </w:t>
      </w:r>
      <w:r>
        <w:t>All</w:t>
      </w:r>
      <w:r>
        <w:rPr>
          <w:spacing w:val="-1"/>
        </w:rPr>
        <w:t xml:space="preserve"> </w:t>
      </w:r>
      <w:r>
        <w:t>non-biodegradable materials shall be removed by the Contractor when no longer needed.</w:t>
      </w:r>
    </w:p>
    <w:p w14:paraId="3125CBEF" w14:textId="77777777" w:rsidR="00CE643D" w:rsidRDefault="00CE643D">
      <w:pPr>
        <w:pStyle w:val="BodyText"/>
        <w:spacing w:before="244"/>
        <w:ind w:left="0"/>
      </w:pPr>
    </w:p>
    <w:p w14:paraId="3125CBF0" w14:textId="77777777" w:rsidR="00CE643D" w:rsidRDefault="00443152">
      <w:pPr>
        <w:pStyle w:val="Heading1"/>
        <w:numPr>
          <w:ilvl w:val="1"/>
          <w:numId w:val="35"/>
        </w:numPr>
        <w:tabs>
          <w:tab w:val="left" w:pos="719"/>
          <w:tab w:val="left" w:pos="1079"/>
        </w:tabs>
        <w:ind w:left="719" w:right="2046" w:hanging="360"/>
        <w:jc w:val="left"/>
      </w:pPr>
      <w:r>
        <w:tab/>
        <w:t>HISTORICAL,</w:t>
      </w:r>
      <w:r>
        <w:rPr>
          <w:spacing w:val="-10"/>
        </w:rPr>
        <w:t xml:space="preserve"> </w:t>
      </w:r>
      <w:r>
        <w:t>ARCHAEOLOGICAL,</w:t>
      </w:r>
      <w:r>
        <w:rPr>
          <w:spacing w:val="-10"/>
        </w:rPr>
        <w:t xml:space="preserve"> </w:t>
      </w:r>
      <w:r>
        <w:t>AND</w:t>
      </w:r>
      <w:r>
        <w:rPr>
          <w:spacing w:val="-11"/>
        </w:rPr>
        <w:t xml:space="preserve"> </w:t>
      </w:r>
      <w:r>
        <w:t>CULTURAL</w:t>
      </w:r>
      <w:r>
        <w:rPr>
          <w:spacing w:val="-11"/>
        </w:rPr>
        <w:t xml:space="preserve"> </w:t>
      </w:r>
      <w:r>
        <w:t xml:space="preserve">RESOURCES </w:t>
      </w:r>
      <w:r>
        <w:rPr>
          <w:spacing w:val="-2"/>
        </w:rPr>
        <w:t>MANAGEMENT</w:t>
      </w:r>
    </w:p>
    <w:p w14:paraId="3125CBF1" w14:textId="77777777" w:rsidR="00CE643D" w:rsidRDefault="00443152">
      <w:pPr>
        <w:pStyle w:val="ListParagraph"/>
        <w:numPr>
          <w:ilvl w:val="0"/>
          <w:numId w:val="29"/>
        </w:numPr>
        <w:tabs>
          <w:tab w:val="left" w:pos="1439"/>
        </w:tabs>
        <w:spacing w:before="116"/>
        <w:ind w:right="1560" w:hanging="360"/>
      </w:pPr>
      <w:r>
        <w:rPr>
          <w:u w:val="single"/>
        </w:rPr>
        <w:t>General</w:t>
      </w:r>
      <w:r>
        <w:t xml:space="preserve">: The Contractor shall comply with, but not limited </w:t>
      </w:r>
      <w:proofErr w:type="gramStart"/>
      <w:r>
        <w:t>to:</w:t>
      </w:r>
      <w:proofErr w:type="gramEnd"/>
      <w:r>
        <w:t xml:space="preserve"> the National Historic Preservation Act of 1966, Archaeological Resources Protection Act of 1979, Native American Graves Protection and Repatriation Act of 1990, American</w:t>
      </w:r>
      <w:r>
        <w:rPr>
          <w:spacing w:val="-3"/>
        </w:rPr>
        <w:t xml:space="preserve"> </w:t>
      </w:r>
      <w:r>
        <w:t>Indian</w:t>
      </w:r>
      <w:r>
        <w:rPr>
          <w:spacing w:val="-3"/>
        </w:rPr>
        <w:t xml:space="preserve"> </w:t>
      </w:r>
      <w:r>
        <w:t>Religious</w:t>
      </w:r>
      <w:r>
        <w:rPr>
          <w:spacing w:val="-5"/>
        </w:rPr>
        <w:t xml:space="preserve"> </w:t>
      </w:r>
      <w:r>
        <w:t>Freedom</w:t>
      </w:r>
      <w:r>
        <w:rPr>
          <w:spacing w:val="-7"/>
        </w:rPr>
        <w:t xml:space="preserve"> </w:t>
      </w:r>
      <w:r>
        <w:t>Act</w:t>
      </w:r>
      <w:r>
        <w:rPr>
          <w:spacing w:val="-2"/>
        </w:rPr>
        <w:t xml:space="preserve"> </w:t>
      </w:r>
      <w:r>
        <w:t>of</w:t>
      </w:r>
      <w:r>
        <w:rPr>
          <w:spacing w:val="-2"/>
        </w:rPr>
        <w:t xml:space="preserve"> </w:t>
      </w:r>
      <w:r>
        <w:t>1978,</w:t>
      </w:r>
      <w:r>
        <w:rPr>
          <w:spacing w:val="-3"/>
        </w:rPr>
        <w:t xml:space="preserve"> </w:t>
      </w:r>
      <w:r>
        <w:t>State</w:t>
      </w:r>
      <w:r>
        <w:rPr>
          <w:spacing w:val="-5"/>
        </w:rPr>
        <w:t xml:space="preserve"> </w:t>
      </w:r>
      <w:r>
        <w:t>of</w:t>
      </w:r>
      <w:r>
        <w:rPr>
          <w:spacing w:val="-2"/>
        </w:rPr>
        <w:t xml:space="preserve"> </w:t>
      </w:r>
      <w:r>
        <w:t>California</w:t>
      </w:r>
      <w:r>
        <w:rPr>
          <w:spacing w:val="-3"/>
        </w:rPr>
        <w:t xml:space="preserve"> </w:t>
      </w:r>
      <w:r>
        <w:t>Health</w:t>
      </w:r>
      <w:r>
        <w:rPr>
          <w:spacing w:val="-3"/>
        </w:rPr>
        <w:t xml:space="preserve"> </w:t>
      </w:r>
      <w:r>
        <w:t>and</w:t>
      </w:r>
    </w:p>
    <w:p w14:paraId="3125CBF2" w14:textId="77777777" w:rsidR="00CE643D" w:rsidRDefault="00443152">
      <w:pPr>
        <w:pStyle w:val="BodyText"/>
        <w:spacing w:before="1"/>
        <w:ind w:left="1079" w:firstLine="360"/>
      </w:pPr>
      <w:r>
        <w:t>Safety</w:t>
      </w:r>
      <w:r>
        <w:rPr>
          <w:spacing w:val="-6"/>
        </w:rPr>
        <w:t xml:space="preserve"> </w:t>
      </w:r>
      <w:r>
        <w:t>Statutes;</w:t>
      </w:r>
      <w:r>
        <w:rPr>
          <w:spacing w:val="-2"/>
        </w:rPr>
        <w:t xml:space="preserve"> </w:t>
      </w:r>
      <w:r>
        <w:t>AFI</w:t>
      </w:r>
      <w:r>
        <w:rPr>
          <w:spacing w:val="-8"/>
        </w:rPr>
        <w:t xml:space="preserve"> </w:t>
      </w:r>
      <w:r>
        <w:t>32-7065,</w:t>
      </w:r>
      <w:r>
        <w:rPr>
          <w:spacing w:val="-3"/>
        </w:rPr>
        <w:t xml:space="preserve"> </w:t>
      </w:r>
      <w:r>
        <w:t>Cultural</w:t>
      </w:r>
      <w:r>
        <w:rPr>
          <w:spacing w:val="-2"/>
        </w:rPr>
        <w:t xml:space="preserve"> </w:t>
      </w:r>
      <w:r>
        <w:t>Resources</w:t>
      </w:r>
      <w:r>
        <w:rPr>
          <w:spacing w:val="-5"/>
        </w:rPr>
        <w:t xml:space="preserve"> </w:t>
      </w:r>
      <w:r>
        <w:t>Management,</w:t>
      </w:r>
      <w:r>
        <w:rPr>
          <w:spacing w:val="-3"/>
        </w:rPr>
        <w:t xml:space="preserve"> </w:t>
      </w:r>
      <w:r>
        <w:t>AFMAN</w:t>
      </w:r>
      <w:r>
        <w:rPr>
          <w:spacing w:val="-4"/>
        </w:rPr>
        <w:t xml:space="preserve"> </w:t>
      </w:r>
      <w:r>
        <w:t>32-7003,</w:t>
      </w:r>
      <w:r>
        <w:rPr>
          <w:spacing w:val="-3"/>
        </w:rPr>
        <w:t xml:space="preserve"> </w:t>
      </w:r>
      <w:r>
        <w:t>and</w:t>
      </w:r>
      <w:r>
        <w:rPr>
          <w:spacing w:val="-6"/>
        </w:rPr>
        <w:t xml:space="preserve"> </w:t>
      </w:r>
      <w:r>
        <w:t>the Integrated Cultural Resources Management Plan (ICRMP).</w:t>
      </w:r>
    </w:p>
    <w:p w14:paraId="3125CBF3" w14:textId="61FDE8F5" w:rsidR="00CE643D" w:rsidRDefault="00443152">
      <w:pPr>
        <w:pStyle w:val="ListParagraph"/>
        <w:numPr>
          <w:ilvl w:val="0"/>
          <w:numId w:val="29"/>
        </w:numPr>
        <w:tabs>
          <w:tab w:val="left" w:pos="1439"/>
        </w:tabs>
        <w:spacing w:before="120"/>
        <w:ind w:left="360" w:right="763" w:firstLine="720"/>
      </w:pPr>
      <w:r>
        <w:rPr>
          <w:u w:val="single"/>
        </w:rPr>
        <w:t>Base Archaeologist</w:t>
      </w:r>
      <w:r>
        <w:t>: The Contractor shall not disturb any</w:t>
      </w:r>
      <w:r>
        <w:rPr>
          <w:spacing w:val="40"/>
        </w:rPr>
        <w:t xml:space="preserve"> </w:t>
      </w:r>
      <w:r>
        <w:t>historical, archaeological, or cultural</w:t>
      </w:r>
      <w:r>
        <w:rPr>
          <w:spacing w:val="-2"/>
        </w:rPr>
        <w:t xml:space="preserve"> </w:t>
      </w:r>
      <w:r>
        <w:t>sites</w:t>
      </w:r>
      <w:r>
        <w:rPr>
          <w:spacing w:val="-3"/>
        </w:rPr>
        <w:t xml:space="preserve"> </w:t>
      </w:r>
      <w:r>
        <w:t>or</w:t>
      </w:r>
      <w:r>
        <w:rPr>
          <w:spacing w:val="-2"/>
        </w:rPr>
        <w:t xml:space="preserve"> </w:t>
      </w:r>
      <w:r>
        <w:t>collect</w:t>
      </w:r>
      <w:r>
        <w:rPr>
          <w:spacing w:val="-2"/>
        </w:rPr>
        <w:t xml:space="preserve"> </w:t>
      </w:r>
      <w:r>
        <w:t>any</w:t>
      </w:r>
      <w:r>
        <w:rPr>
          <w:spacing w:val="-6"/>
        </w:rPr>
        <w:t xml:space="preserve"> </w:t>
      </w:r>
      <w:r>
        <w:t>prehistoric</w:t>
      </w:r>
      <w:r>
        <w:rPr>
          <w:spacing w:val="-3"/>
        </w:rPr>
        <w:t xml:space="preserve"> </w:t>
      </w:r>
      <w:r>
        <w:t>and/or</w:t>
      </w:r>
      <w:r>
        <w:rPr>
          <w:spacing w:val="-2"/>
        </w:rPr>
        <w:t xml:space="preserve"> </w:t>
      </w:r>
      <w:r>
        <w:t>historic</w:t>
      </w:r>
      <w:r>
        <w:rPr>
          <w:spacing w:val="-3"/>
        </w:rPr>
        <w:t xml:space="preserve"> </w:t>
      </w:r>
      <w:r>
        <w:t>artifacts</w:t>
      </w:r>
      <w:r>
        <w:rPr>
          <w:spacing w:val="-5"/>
        </w:rPr>
        <w:t xml:space="preserve"> </w:t>
      </w:r>
      <w:r>
        <w:t>on</w:t>
      </w:r>
      <w:r>
        <w:rPr>
          <w:spacing w:val="-6"/>
        </w:rPr>
        <w:t xml:space="preserve"> </w:t>
      </w:r>
      <w:r w:rsidR="004A6AB0">
        <w:t>VSFB</w:t>
      </w:r>
      <w:r>
        <w:rPr>
          <w:spacing w:val="-4"/>
        </w:rPr>
        <w:t xml:space="preserve"> </w:t>
      </w:r>
      <w:r>
        <w:t>without</w:t>
      </w:r>
      <w:r>
        <w:rPr>
          <w:spacing w:val="-5"/>
        </w:rPr>
        <w:t xml:space="preserve"> </w:t>
      </w:r>
      <w:r>
        <w:t>proper</w:t>
      </w:r>
      <w:r>
        <w:rPr>
          <w:spacing w:val="-2"/>
        </w:rPr>
        <w:t xml:space="preserve"> </w:t>
      </w:r>
      <w:r>
        <w:t>authorization from 30 CES/CEIE, BHPO.</w:t>
      </w:r>
    </w:p>
    <w:p w14:paraId="3125CBF4" w14:textId="77777777" w:rsidR="00CE643D" w:rsidRDefault="00CE643D">
      <w:pPr>
        <w:pStyle w:val="ListParagraph"/>
        <w:sectPr w:rsidR="00CE643D">
          <w:pgSz w:w="12240" w:h="15840"/>
          <w:pgMar w:top="1340" w:right="1080" w:bottom="280" w:left="1080" w:header="520" w:footer="0" w:gutter="0"/>
          <w:cols w:space="720"/>
        </w:sectPr>
      </w:pPr>
    </w:p>
    <w:p w14:paraId="3125CBF5" w14:textId="77777777" w:rsidR="00CE643D" w:rsidRDefault="00443152">
      <w:pPr>
        <w:pStyle w:val="ListParagraph"/>
        <w:numPr>
          <w:ilvl w:val="0"/>
          <w:numId w:val="29"/>
        </w:numPr>
        <w:tabs>
          <w:tab w:val="left" w:pos="1440"/>
          <w:tab w:val="left" w:pos="1799"/>
          <w:tab w:val="left" w:pos="4679"/>
        </w:tabs>
        <w:spacing w:before="83"/>
        <w:ind w:left="359" w:right="373" w:firstLine="720"/>
      </w:pPr>
      <w:r>
        <w:rPr>
          <w:u w:val="single"/>
        </w:rPr>
        <w:lastRenderedPageBreak/>
        <w:t>Cultural Resources</w:t>
      </w:r>
      <w:r>
        <w:t>: Cultural resources are buildings, structures, objects, sites, features, artifacts, isolated finds, and</w:t>
      </w:r>
      <w:r>
        <w:rPr>
          <w:spacing w:val="-3"/>
        </w:rPr>
        <w:t xml:space="preserve"> </w:t>
      </w:r>
      <w:r>
        <w:t>other human derived items.</w:t>
      </w:r>
      <w:r>
        <w:rPr>
          <w:spacing w:val="40"/>
        </w:rPr>
        <w:t xml:space="preserve"> </w:t>
      </w:r>
      <w:r>
        <w:t>These</w:t>
      </w:r>
      <w:r>
        <w:rPr>
          <w:spacing w:val="-2"/>
        </w:rPr>
        <w:t xml:space="preserve"> </w:t>
      </w:r>
      <w:proofErr w:type="gramStart"/>
      <w:r>
        <w:t>include, but</w:t>
      </w:r>
      <w:proofErr w:type="gramEnd"/>
      <w:r>
        <w:t xml:space="preserve"> are not</w:t>
      </w:r>
      <w:r>
        <w:rPr>
          <w:spacing w:val="-2"/>
        </w:rPr>
        <w:t xml:space="preserve"> </w:t>
      </w:r>
      <w:r>
        <w:t>limited</w:t>
      </w:r>
      <w:r>
        <w:rPr>
          <w:spacing w:val="-3"/>
        </w:rPr>
        <w:t xml:space="preserve"> </w:t>
      </w:r>
      <w:proofErr w:type="gramStart"/>
      <w:r>
        <w:t>to:</w:t>
      </w:r>
      <w:proofErr w:type="gramEnd"/>
      <w:r>
        <w:t xml:space="preserve"> arrowheads and other flaked stone tools, beads, ornaments, sacred objects such as </w:t>
      </w:r>
      <w:proofErr w:type="spellStart"/>
      <w:r>
        <w:t>charmstones</w:t>
      </w:r>
      <w:proofErr w:type="spellEnd"/>
      <w:r>
        <w:t>, hammerstones, stone bowls, bone</w:t>
      </w:r>
      <w:r>
        <w:rPr>
          <w:spacing w:val="-2"/>
        </w:rPr>
        <w:t xml:space="preserve"> </w:t>
      </w:r>
      <w:r>
        <w:t>tools, human remains, non-human bone, charcoal</w:t>
      </w:r>
      <w:r>
        <w:rPr>
          <w:spacing w:val="-2"/>
        </w:rPr>
        <w:t xml:space="preserve"> </w:t>
      </w:r>
      <w:r>
        <w:t>concentrations, unnatural</w:t>
      </w:r>
      <w:r>
        <w:rPr>
          <w:spacing w:val="-2"/>
        </w:rPr>
        <w:t xml:space="preserve"> </w:t>
      </w:r>
      <w:r>
        <w:t>concentrations of stone, shellfish remains, fossils, asphaltum,</w:t>
      </w:r>
      <w:r>
        <w:tab/>
        <w:t>old bottles, cans, coins, buttons, antiques, foundations, early military materials, and other historical items.</w:t>
      </w:r>
      <w:r>
        <w:rPr>
          <w:spacing w:val="40"/>
        </w:rPr>
        <w:t xml:space="preserve"> </w:t>
      </w:r>
      <w:proofErr w:type="gramStart"/>
      <w:r>
        <w:t>As a general rule</w:t>
      </w:r>
      <w:proofErr w:type="gramEnd"/>
      <w:r>
        <w:t>, any cultural resource item over 50 years of age</w:t>
      </w:r>
      <w:r>
        <w:tab/>
      </w:r>
      <w:r>
        <w:tab/>
        <w:t>is protected.</w:t>
      </w:r>
      <w:r>
        <w:rPr>
          <w:spacing w:val="80"/>
        </w:rPr>
        <w:t xml:space="preserve"> </w:t>
      </w:r>
      <w:r>
        <w:t>If any previously unidentified materials of these types are found individually</w:t>
      </w:r>
      <w:r>
        <w:rPr>
          <w:spacing w:val="-4"/>
        </w:rPr>
        <w:t xml:space="preserve"> </w:t>
      </w:r>
      <w:r>
        <w:t>or</w:t>
      </w:r>
      <w:r>
        <w:rPr>
          <w:spacing w:val="-1"/>
        </w:rPr>
        <w:t xml:space="preserve"> </w:t>
      </w:r>
      <w:r>
        <w:t>in</w:t>
      </w:r>
      <w:r>
        <w:rPr>
          <w:spacing w:val="-4"/>
        </w:rPr>
        <w:t xml:space="preserve"> </w:t>
      </w:r>
      <w:r>
        <w:t>concentrated</w:t>
      </w:r>
      <w:r>
        <w:rPr>
          <w:spacing w:val="-2"/>
        </w:rPr>
        <w:t xml:space="preserve"> </w:t>
      </w:r>
      <w:r>
        <w:t>deposits</w:t>
      </w:r>
      <w:r>
        <w:rPr>
          <w:spacing w:val="-2"/>
        </w:rPr>
        <w:t xml:space="preserve"> </w:t>
      </w:r>
      <w:r>
        <w:t>within</w:t>
      </w:r>
      <w:r>
        <w:rPr>
          <w:spacing w:val="-4"/>
        </w:rPr>
        <w:t xml:space="preserve"> </w:t>
      </w:r>
      <w:r>
        <w:t>the</w:t>
      </w:r>
      <w:r>
        <w:rPr>
          <w:spacing w:val="-3"/>
        </w:rPr>
        <w:t xml:space="preserve"> </w:t>
      </w:r>
      <w:r>
        <w:t>project</w:t>
      </w:r>
      <w:r>
        <w:rPr>
          <w:spacing w:val="-3"/>
        </w:rPr>
        <w:t xml:space="preserve"> </w:t>
      </w:r>
      <w:r>
        <w:t>area,</w:t>
      </w:r>
      <w:r>
        <w:rPr>
          <w:spacing w:val="-2"/>
        </w:rPr>
        <w:t xml:space="preserve"> </w:t>
      </w:r>
      <w:r>
        <w:t>the</w:t>
      </w:r>
      <w:r>
        <w:rPr>
          <w:spacing w:val="-2"/>
        </w:rPr>
        <w:t xml:space="preserve"> </w:t>
      </w:r>
      <w:r>
        <w:t>Contractor</w:t>
      </w:r>
      <w:r>
        <w:rPr>
          <w:spacing w:val="-1"/>
        </w:rPr>
        <w:t xml:space="preserve"> </w:t>
      </w:r>
      <w:r>
        <w:t>shall</w:t>
      </w:r>
      <w:r>
        <w:rPr>
          <w:spacing w:val="-3"/>
        </w:rPr>
        <w:t xml:space="preserve"> </w:t>
      </w:r>
      <w:r>
        <w:t>report</w:t>
      </w:r>
      <w:r>
        <w:rPr>
          <w:spacing w:val="-3"/>
        </w:rPr>
        <w:t xml:space="preserve"> </w:t>
      </w:r>
      <w:r>
        <w:t>these</w:t>
      </w:r>
      <w:r>
        <w:rPr>
          <w:spacing w:val="-3"/>
        </w:rPr>
        <w:t xml:space="preserve"> </w:t>
      </w:r>
      <w:r>
        <w:t>to</w:t>
      </w:r>
      <w:r>
        <w:rPr>
          <w:spacing w:val="-2"/>
        </w:rPr>
        <w:t xml:space="preserve"> </w:t>
      </w:r>
      <w:r>
        <w:t>the</w:t>
      </w:r>
      <w:r>
        <w:rPr>
          <w:spacing w:val="-2"/>
        </w:rPr>
        <w:t xml:space="preserve"> </w:t>
      </w:r>
      <w:r>
        <w:t>on- site CEIE environmental representative archaeological monitor, CEIE, or the Base Archaeologist.</w:t>
      </w:r>
      <w:r>
        <w:rPr>
          <w:spacing w:val="40"/>
        </w:rPr>
        <w:t xml:space="preserve"> </w:t>
      </w:r>
      <w:r>
        <w:t>Cultural resources are not to be collected or disturbed without approval from the on-site archaeological monitor or the Base Archaeologist.</w:t>
      </w:r>
    </w:p>
    <w:p w14:paraId="3125CBF6" w14:textId="77777777" w:rsidR="00CE643D" w:rsidRDefault="00443152">
      <w:pPr>
        <w:pStyle w:val="ListParagraph"/>
        <w:numPr>
          <w:ilvl w:val="0"/>
          <w:numId w:val="29"/>
        </w:numPr>
        <w:tabs>
          <w:tab w:val="left" w:pos="1439"/>
        </w:tabs>
        <w:spacing w:before="119"/>
        <w:ind w:right="888" w:hanging="360"/>
      </w:pPr>
      <w:r>
        <w:rPr>
          <w:u w:val="single"/>
        </w:rPr>
        <w:t>Avoidance and Mitigation</w:t>
      </w:r>
      <w:r>
        <w:t>: The Contractor is responsible, unless otherwise noted, for implementation of any cultural resources avoidance or mitigation measures assigned to projects</w:t>
      </w:r>
      <w:r>
        <w:rPr>
          <w:spacing w:val="-2"/>
        </w:rPr>
        <w:t xml:space="preserve"> </w:t>
      </w:r>
      <w:r>
        <w:t>as</w:t>
      </w:r>
      <w:r>
        <w:rPr>
          <w:spacing w:val="-2"/>
        </w:rPr>
        <w:t xml:space="preserve"> </w:t>
      </w:r>
      <w:r>
        <w:t>a</w:t>
      </w:r>
      <w:r>
        <w:rPr>
          <w:spacing w:val="-2"/>
        </w:rPr>
        <w:t xml:space="preserve"> </w:t>
      </w:r>
      <w:r>
        <w:t>condition</w:t>
      </w:r>
      <w:r>
        <w:rPr>
          <w:spacing w:val="-2"/>
        </w:rPr>
        <w:t xml:space="preserve"> </w:t>
      </w:r>
      <w:r>
        <w:t>of</w:t>
      </w:r>
      <w:r>
        <w:rPr>
          <w:spacing w:val="-4"/>
        </w:rPr>
        <w:t xml:space="preserve"> </w:t>
      </w:r>
      <w:r>
        <w:t>approval</w:t>
      </w:r>
      <w:r>
        <w:rPr>
          <w:spacing w:val="-4"/>
        </w:rPr>
        <w:t xml:space="preserve"> </w:t>
      </w:r>
      <w:r>
        <w:t>for</w:t>
      </w:r>
      <w:r>
        <w:rPr>
          <w:spacing w:val="-4"/>
        </w:rPr>
        <w:t xml:space="preserve"> </w:t>
      </w:r>
      <w:r>
        <w:t>their</w:t>
      </w:r>
      <w:r>
        <w:rPr>
          <w:spacing w:val="-4"/>
        </w:rPr>
        <w:t xml:space="preserve"> </w:t>
      </w:r>
      <w:r>
        <w:t>activities.</w:t>
      </w:r>
      <w:r>
        <w:rPr>
          <w:spacing w:val="40"/>
        </w:rPr>
        <w:t xml:space="preserve"> </w:t>
      </w:r>
      <w:r>
        <w:t>These</w:t>
      </w:r>
      <w:r>
        <w:rPr>
          <w:spacing w:val="-2"/>
        </w:rPr>
        <w:t xml:space="preserve"> </w:t>
      </w:r>
      <w:r>
        <w:t>measures</w:t>
      </w:r>
      <w:r>
        <w:rPr>
          <w:spacing w:val="-2"/>
        </w:rPr>
        <w:t xml:space="preserve"> </w:t>
      </w:r>
      <w:r>
        <w:t>may</w:t>
      </w:r>
      <w:r>
        <w:rPr>
          <w:spacing w:val="-5"/>
        </w:rPr>
        <w:t xml:space="preserve"> </w:t>
      </w:r>
      <w:r>
        <w:t>include,</w:t>
      </w:r>
      <w:r>
        <w:rPr>
          <w:spacing w:val="-2"/>
        </w:rPr>
        <w:t xml:space="preserve"> </w:t>
      </w:r>
      <w:r>
        <w:t>but are not limited to, literature searches, archaeological and American Indian monitoring, flagging or fencing to protect resources, avoidance of resource areas, archaeological testing, data recovery, and report preparation.</w:t>
      </w:r>
      <w:r>
        <w:rPr>
          <w:spacing w:val="40"/>
        </w:rPr>
        <w:t xml:space="preserve"> </w:t>
      </w:r>
      <w:r>
        <w:t>The Contractor shall coordinate with the</w:t>
      </w:r>
    </w:p>
    <w:p w14:paraId="3125CBF7" w14:textId="77777777" w:rsidR="00CE643D" w:rsidRDefault="00443152">
      <w:pPr>
        <w:pStyle w:val="BodyText"/>
        <w:spacing w:before="1"/>
        <w:ind w:left="1439" w:right="410"/>
      </w:pPr>
      <w:r>
        <w:t>Base</w:t>
      </w:r>
      <w:r>
        <w:rPr>
          <w:spacing w:val="-3"/>
        </w:rPr>
        <w:t xml:space="preserve"> </w:t>
      </w:r>
      <w:r>
        <w:t>Archaeologist</w:t>
      </w:r>
      <w:r>
        <w:rPr>
          <w:spacing w:val="-2"/>
        </w:rPr>
        <w:t xml:space="preserve"> </w:t>
      </w:r>
      <w:r>
        <w:t>who</w:t>
      </w:r>
      <w:r>
        <w:rPr>
          <w:spacing w:val="-3"/>
        </w:rPr>
        <w:t xml:space="preserve"> </w:t>
      </w:r>
      <w:r>
        <w:t>will</w:t>
      </w:r>
      <w:r>
        <w:rPr>
          <w:spacing w:val="-2"/>
        </w:rPr>
        <w:t xml:space="preserve"> </w:t>
      </w:r>
      <w:r>
        <w:t>provide</w:t>
      </w:r>
      <w:r>
        <w:rPr>
          <w:spacing w:val="-3"/>
        </w:rPr>
        <w:t xml:space="preserve"> </w:t>
      </w:r>
      <w:r>
        <w:t>Statements</w:t>
      </w:r>
      <w:r>
        <w:rPr>
          <w:spacing w:val="-3"/>
        </w:rPr>
        <w:t xml:space="preserve"> </w:t>
      </w:r>
      <w:r>
        <w:t>of</w:t>
      </w:r>
      <w:r>
        <w:rPr>
          <w:spacing w:val="-2"/>
        </w:rPr>
        <w:t xml:space="preserve"> </w:t>
      </w:r>
      <w:r>
        <w:t>Work</w:t>
      </w:r>
      <w:r>
        <w:rPr>
          <w:spacing w:val="-6"/>
        </w:rPr>
        <w:t xml:space="preserve"> </w:t>
      </w:r>
      <w:r>
        <w:t>for</w:t>
      </w:r>
      <w:r>
        <w:rPr>
          <w:spacing w:val="-2"/>
        </w:rPr>
        <w:t xml:space="preserve"> </w:t>
      </w:r>
      <w:r>
        <w:t>contracted</w:t>
      </w:r>
      <w:r>
        <w:rPr>
          <w:spacing w:val="-6"/>
        </w:rPr>
        <w:t xml:space="preserve"> </w:t>
      </w:r>
      <w:r>
        <w:t>archaeological</w:t>
      </w:r>
      <w:r>
        <w:rPr>
          <w:spacing w:val="-2"/>
        </w:rPr>
        <w:t xml:space="preserve"> </w:t>
      </w:r>
      <w:r>
        <w:t xml:space="preserve">work that implements project </w:t>
      </w:r>
      <w:proofErr w:type="gramStart"/>
      <w:r>
        <w:t>specific</w:t>
      </w:r>
      <w:proofErr w:type="gramEnd"/>
      <w:r>
        <w:t xml:space="preserve"> required mitigation measures.</w:t>
      </w:r>
    </w:p>
    <w:p w14:paraId="3125CBF8" w14:textId="77777777" w:rsidR="00CE643D" w:rsidRDefault="00443152">
      <w:pPr>
        <w:pStyle w:val="ListParagraph"/>
        <w:numPr>
          <w:ilvl w:val="0"/>
          <w:numId w:val="29"/>
        </w:numPr>
        <w:tabs>
          <w:tab w:val="left" w:pos="1439"/>
        </w:tabs>
        <w:spacing w:before="120"/>
        <w:ind w:right="874" w:hanging="360"/>
      </w:pPr>
      <w:r>
        <w:rPr>
          <w:u w:val="single"/>
        </w:rPr>
        <w:t>Encountering Cultural Resources</w:t>
      </w:r>
      <w:r>
        <w:t>: The Contractor shall cease work if undocumented cultural</w:t>
      </w:r>
      <w:r>
        <w:rPr>
          <w:spacing w:val="-5"/>
        </w:rPr>
        <w:t xml:space="preserve"> </w:t>
      </w:r>
      <w:r>
        <w:t>resource</w:t>
      </w:r>
      <w:r>
        <w:rPr>
          <w:spacing w:val="-3"/>
        </w:rPr>
        <w:t xml:space="preserve"> </w:t>
      </w:r>
      <w:r>
        <w:t>items</w:t>
      </w:r>
      <w:r>
        <w:rPr>
          <w:spacing w:val="-3"/>
        </w:rPr>
        <w:t xml:space="preserve"> </w:t>
      </w:r>
      <w:r>
        <w:t>are</w:t>
      </w:r>
      <w:r>
        <w:rPr>
          <w:spacing w:val="-5"/>
        </w:rPr>
        <w:t xml:space="preserve"> </w:t>
      </w:r>
      <w:r>
        <w:t>found</w:t>
      </w:r>
      <w:r>
        <w:rPr>
          <w:spacing w:val="-3"/>
        </w:rPr>
        <w:t xml:space="preserve"> </w:t>
      </w:r>
      <w:r>
        <w:t>during</w:t>
      </w:r>
      <w:r>
        <w:rPr>
          <w:spacing w:val="-6"/>
        </w:rPr>
        <w:t xml:space="preserve"> </w:t>
      </w:r>
      <w:r>
        <w:t>excavation,</w:t>
      </w:r>
      <w:r>
        <w:rPr>
          <w:spacing w:val="-3"/>
        </w:rPr>
        <w:t xml:space="preserve"> </w:t>
      </w:r>
      <w:r>
        <w:t>grading,</w:t>
      </w:r>
      <w:r>
        <w:rPr>
          <w:spacing w:val="-3"/>
        </w:rPr>
        <w:t xml:space="preserve"> </w:t>
      </w:r>
      <w:r>
        <w:t>or</w:t>
      </w:r>
      <w:r>
        <w:rPr>
          <w:spacing w:val="-2"/>
        </w:rPr>
        <w:t xml:space="preserve"> </w:t>
      </w:r>
      <w:r>
        <w:t>other</w:t>
      </w:r>
      <w:r>
        <w:rPr>
          <w:spacing w:val="-2"/>
        </w:rPr>
        <w:t xml:space="preserve"> </w:t>
      </w:r>
      <w:r>
        <w:t>ground-disturbing activities.</w:t>
      </w:r>
      <w:r>
        <w:rPr>
          <w:spacing w:val="40"/>
        </w:rPr>
        <w:t xml:space="preserve"> </w:t>
      </w:r>
      <w:r>
        <w:t>Work</w:t>
      </w:r>
      <w:r>
        <w:rPr>
          <w:spacing w:val="-4"/>
        </w:rPr>
        <w:t xml:space="preserve"> </w:t>
      </w:r>
      <w:r>
        <w:t>must be</w:t>
      </w:r>
      <w:r>
        <w:rPr>
          <w:spacing w:val="-3"/>
        </w:rPr>
        <w:t xml:space="preserve"> </w:t>
      </w:r>
      <w:proofErr w:type="gramStart"/>
      <w:r>
        <w:t>temporarily</w:t>
      </w:r>
      <w:r>
        <w:rPr>
          <w:spacing w:val="-4"/>
        </w:rPr>
        <w:t xml:space="preserve"> </w:t>
      </w:r>
      <w:r>
        <w:t>suspended</w:t>
      </w:r>
      <w:proofErr w:type="gramEnd"/>
      <w:r>
        <w:rPr>
          <w:spacing w:val="-1"/>
        </w:rPr>
        <w:t xml:space="preserve"> </w:t>
      </w:r>
      <w:r>
        <w:t>within</w:t>
      </w:r>
      <w:r>
        <w:rPr>
          <w:spacing w:val="-1"/>
        </w:rPr>
        <w:t xml:space="preserve"> </w:t>
      </w:r>
      <w:r>
        <w:t>100</w:t>
      </w:r>
      <w:r>
        <w:rPr>
          <w:spacing w:val="-1"/>
        </w:rPr>
        <w:t xml:space="preserve"> </w:t>
      </w:r>
      <w:r>
        <w:t>feet</w:t>
      </w:r>
      <w:r>
        <w:rPr>
          <w:spacing w:val="-3"/>
        </w:rPr>
        <w:t xml:space="preserve"> </w:t>
      </w:r>
      <w:r>
        <w:t>of</w:t>
      </w:r>
      <w:r>
        <w:rPr>
          <w:spacing w:val="-3"/>
        </w:rPr>
        <w:t xml:space="preserve"> </w:t>
      </w:r>
      <w:r>
        <w:t>the</w:t>
      </w:r>
      <w:r>
        <w:rPr>
          <w:spacing w:val="-1"/>
        </w:rPr>
        <w:t xml:space="preserve"> </w:t>
      </w:r>
      <w:r>
        <w:t>discovery</w:t>
      </w:r>
      <w:r>
        <w:rPr>
          <w:spacing w:val="-4"/>
        </w:rPr>
        <w:t xml:space="preserve"> </w:t>
      </w:r>
      <w:r>
        <w:t>until</w:t>
      </w:r>
      <w:r>
        <w:rPr>
          <w:spacing w:val="-3"/>
        </w:rPr>
        <w:t xml:space="preserve"> </w:t>
      </w:r>
      <w:r>
        <w:t>it has been properly evaluated and secured.</w:t>
      </w:r>
      <w:r>
        <w:rPr>
          <w:spacing w:val="40"/>
        </w:rPr>
        <w:t xml:space="preserve"> </w:t>
      </w:r>
      <w:r>
        <w:t>In some instances, the Contractor may be directed to protect the immediate discovery area with temporary fencing.</w:t>
      </w:r>
      <w:r>
        <w:rPr>
          <w:spacing w:val="40"/>
        </w:rPr>
        <w:t xml:space="preserve"> </w:t>
      </w:r>
      <w:r>
        <w:t>The Contractor or their Archaeological Monitor shall immediately report any discovery of previously unidentified cultural resources to the Base Archaeologist.</w:t>
      </w:r>
    </w:p>
    <w:p w14:paraId="3125CBF9" w14:textId="77777777" w:rsidR="00CE643D" w:rsidRDefault="00443152">
      <w:pPr>
        <w:pStyle w:val="Heading1"/>
        <w:numPr>
          <w:ilvl w:val="1"/>
          <w:numId w:val="35"/>
        </w:numPr>
        <w:tabs>
          <w:tab w:val="left" w:pos="1079"/>
        </w:tabs>
        <w:spacing w:before="126"/>
        <w:ind w:hanging="719"/>
        <w:jc w:val="left"/>
      </w:pPr>
      <w:r>
        <w:t>SOLID</w:t>
      </w:r>
      <w:r>
        <w:rPr>
          <w:spacing w:val="-7"/>
        </w:rPr>
        <w:t xml:space="preserve"> </w:t>
      </w:r>
      <w:r>
        <w:t>WASTE</w:t>
      </w:r>
      <w:r>
        <w:rPr>
          <w:spacing w:val="-7"/>
        </w:rPr>
        <w:t xml:space="preserve"> </w:t>
      </w:r>
      <w:r>
        <w:t>MANAGEMENT</w:t>
      </w:r>
      <w:r>
        <w:rPr>
          <w:spacing w:val="-6"/>
        </w:rPr>
        <w:t xml:space="preserve"> </w:t>
      </w:r>
      <w:r>
        <w:rPr>
          <w:spacing w:val="-4"/>
        </w:rPr>
        <w:t>PLAN</w:t>
      </w:r>
    </w:p>
    <w:p w14:paraId="3125CBFA" w14:textId="77777777" w:rsidR="00CE643D" w:rsidRDefault="00443152">
      <w:pPr>
        <w:pStyle w:val="BodyText"/>
        <w:spacing w:before="114"/>
        <w:ind w:left="1079" w:right="357"/>
      </w:pPr>
      <w:r>
        <w:t xml:space="preserve">Each project shall generate a </w:t>
      </w:r>
      <w:proofErr w:type="gramStart"/>
      <w:r>
        <w:t>site specific</w:t>
      </w:r>
      <w:proofErr w:type="gramEnd"/>
      <w:r>
        <w:t xml:space="preserve"> Solid Waste Management Plan prior to commencement of</w:t>
      </w:r>
      <w:r>
        <w:rPr>
          <w:spacing w:val="-1"/>
        </w:rPr>
        <w:t xml:space="preserve"> </w:t>
      </w:r>
      <w:r>
        <w:t>work</w:t>
      </w:r>
      <w:r>
        <w:rPr>
          <w:spacing w:val="-4"/>
        </w:rPr>
        <w:t xml:space="preserve"> </w:t>
      </w:r>
      <w:r>
        <w:t>on</w:t>
      </w:r>
      <w:r>
        <w:rPr>
          <w:spacing w:val="-4"/>
        </w:rPr>
        <w:t xml:space="preserve"> </w:t>
      </w:r>
      <w:r>
        <w:t>Vandenberg</w:t>
      </w:r>
      <w:r>
        <w:rPr>
          <w:spacing w:val="-4"/>
        </w:rPr>
        <w:t xml:space="preserve"> </w:t>
      </w:r>
      <w:r>
        <w:t>AFB.</w:t>
      </w:r>
      <w:r>
        <w:rPr>
          <w:spacing w:val="40"/>
        </w:rPr>
        <w:t xml:space="preserve"> </w:t>
      </w:r>
      <w:r>
        <w:t>The</w:t>
      </w:r>
      <w:r>
        <w:rPr>
          <w:spacing w:val="-2"/>
        </w:rPr>
        <w:t xml:space="preserve"> </w:t>
      </w:r>
      <w:r>
        <w:t>contractor</w:t>
      </w:r>
      <w:r>
        <w:rPr>
          <w:spacing w:val="-1"/>
        </w:rPr>
        <w:t xml:space="preserve"> </w:t>
      </w:r>
      <w:r>
        <w:t>shall</w:t>
      </w:r>
      <w:r>
        <w:rPr>
          <w:spacing w:val="-1"/>
        </w:rPr>
        <w:t xml:space="preserve"> </w:t>
      </w:r>
      <w:r>
        <w:t>provide</w:t>
      </w:r>
      <w:r>
        <w:rPr>
          <w:spacing w:val="-2"/>
        </w:rPr>
        <w:t xml:space="preserve"> </w:t>
      </w:r>
      <w:r>
        <w:t>a</w:t>
      </w:r>
      <w:r>
        <w:rPr>
          <w:spacing w:val="-2"/>
        </w:rPr>
        <w:t xml:space="preserve"> </w:t>
      </w:r>
      <w:r>
        <w:t>copy</w:t>
      </w:r>
      <w:r>
        <w:rPr>
          <w:spacing w:val="-4"/>
        </w:rPr>
        <w:t xml:space="preserve"> </w:t>
      </w:r>
      <w:r>
        <w:t>of</w:t>
      </w:r>
      <w:r>
        <w:rPr>
          <w:spacing w:val="-3"/>
        </w:rPr>
        <w:t xml:space="preserve"> </w:t>
      </w:r>
      <w:r>
        <w:t>this</w:t>
      </w:r>
      <w:r>
        <w:rPr>
          <w:spacing w:val="-2"/>
        </w:rPr>
        <w:t xml:space="preserve"> </w:t>
      </w:r>
      <w:r>
        <w:t>plan</w:t>
      </w:r>
      <w:r>
        <w:rPr>
          <w:spacing w:val="-4"/>
        </w:rPr>
        <w:t xml:space="preserve"> </w:t>
      </w:r>
      <w:r>
        <w:t>to</w:t>
      </w:r>
      <w:r>
        <w:rPr>
          <w:spacing w:val="-2"/>
        </w:rPr>
        <w:t xml:space="preserve"> </w:t>
      </w:r>
      <w:r>
        <w:t>their</w:t>
      </w:r>
      <w:r>
        <w:rPr>
          <w:spacing w:val="-3"/>
        </w:rPr>
        <w:t xml:space="preserve"> </w:t>
      </w:r>
      <w:r>
        <w:t>contracting officer and the 30 CES/CEIEC Solid Waste Manager and include a written notification of the projected quantity</w:t>
      </w:r>
      <w:r>
        <w:rPr>
          <w:spacing w:val="-2"/>
        </w:rPr>
        <w:t xml:space="preserve"> </w:t>
      </w:r>
      <w:r>
        <w:t>of</w:t>
      </w:r>
      <w:r>
        <w:rPr>
          <w:spacing w:val="-1"/>
        </w:rPr>
        <w:t xml:space="preserve"> </w:t>
      </w:r>
      <w:r>
        <w:t>solid</w:t>
      </w:r>
      <w:r>
        <w:rPr>
          <w:spacing w:val="-2"/>
        </w:rPr>
        <w:t xml:space="preserve"> </w:t>
      </w:r>
      <w:r>
        <w:t>waste/debris anticipated to</w:t>
      </w:r>
      <w:r>
        <w:rPr>
          <w:spacing w:val="-4"/>
        </w:rPr>
        <w:t xml:space="preserve"> </w:t>
      </w:r>
      <w:r>
        <w:t>be generated</w:t>
      </w:r>
      <w:r>
        <w:rPr>
          <w:spacing w:val="-2"/>
        </w:rPr>
        <w:t xml:space="preserve"> </w:t>
      </w:r>
      <w:r>
        <w:t>by</w:t>
      </w:r>
      <w:r>
        <w:rPr>
          <w:spacing w:val="-2"/>
        </w:rPr>
        <w:t xml:space="preserve"> </w:t>
      </w:r>
      <w:r>
        <w:t>the project.</w:t>
      </w:r>
      <w:r>
        <w:rPr>
          <w:spacing w:val="40"/>
        </w:rPr>
        <w:t xml:space="preserve"> </w:t>
      </w:r>
      <w:r>
        <w:t xml:space="preserve">The contractor shall include in the report all facilities and locations expected to be used for all waste disposal or </w:t>
      </w:r>
      <w:r>
        <w:rPr>
          <w:spacing w:val="-2"/>
        </w:rPr>
        <w:t>recycling.</w:t>
      </w:r>
    </w:p>
    <w:p w14:paraId="3125CBFB" w14:textId="77777777" w:rsidR="00CE643D" w:rsidRDefault="00443152">
      <w:pPr>
        <w:pStyle w:val="Heading2"/>
        <w:numPr>
          <w:ilvl w:val="2"/>
          <w:numId w:val="35"/>
        </w:numPr>
        <w:tabs>
          <w:tab w:val="left" w:pos="1799"/>
        </w:tabs>
        <w:spacing w:before="123"/>
        <w:ind w:left="1799" w:hanging="720"/>
      </w:pPr>
      <w:r>
        <w:t>Solid</w:t>
      </w:r>
      <w:r>
        <w:rPr>
          <w:spacing w:val="-7"/>
        </w:rPr>
        <w:t xml:space="preserve"> </w:t>
      </w:r>
      <w:r>
        <w:t>Waste</w:t>
      </w:r>
      <w:r>
        <w:rPr>
          <w:spacing w:val="-4"/>
        </w:rPr>
        <w:t xml:space="preserve"> </w:t>
      </w:r>
      <w:r>
        <w:t>Management</w:t>
      </w:r>
      <w:r>
        <w:rPr>
          <w:spacing w:val="-6"/>
        </w:rPr>
        <w:t xml:space="preserve"> </w:t>
      </w:r>
      <w:r>
        <w:t>Report</w:t>
      </w:r>
      <w:r>
        <w:rPr>
          <w:spacing w:val="-5"/>
        </w:rPr>
        <w:t xml:space="preserve"> </w:t>
      </w:r>
      <w:r>
        <w:rPr>
          <w:spacing w:val="-2"/>
        </w:rPr>
        <w:t>(monthly)</w:t>
      </w:r>
    </w:p>
    <w:p w14:paraId="3125CBFC" w14:textId="77777777" w:rsidR="00CE643D" w:rsidRDefault="00443152">
      <w:pPr>
        <w:pStyle w:val="BodyText"/>
        <w:spacing w:before="117" w:line="253" w:lineRule="exact"/>
        <w:ind w:left="1799"/>
      </w:pPr>
      <w:r>
        <w:t>The</w:t>
      </w:r>
      <w:r>
        <w:rPr>
          <w:spacing w:val="-5"/>
        </w:rPr>
        <w:t xml:space="preserve"> </w:t>
      </w:r>
      <w:r>
        <w:t>Contractor</w:t>
      </w:r>
      <w:r>
        <w:rPr>
          <w:spacing w:val="-1"/>
        </w:rPr>
        <w:t xml:space="preserve"> </w:t>
      </w:r>
      <w:r>
        <w:t>shall</w:t>
      </w:r>
      <w:r>
        <w:rPr>
          <w:spacing w:val="-4"/>
        </w:rPr>
        <w:t xml:space="preserve"> </w:t>
      </w:r>
      <w:r>
        <w:t>submit</w:t>
      </w:r>
      <w:r>
        <w:rPr>
          <w:spacing w:val="-2"/>
        </w:rPr>
        <w:t xml:space="preserve"> </w:t>
      </w:r>
      <w:r>
        <w:t>monthly</w:t>
      </w:r>
      <w:r>
        <w:rPr>
          <w:spacing w:val="-5"/>
        </w:rPr>
        <w:t xml:space="preserve"> </w:t>
      </w:r>
      <w:r>
        <w:t>reports</w:t>
      </w:r>
      <w:r>
        <w:rPr>
          <w:spacing w:val="-2"/>
        </w:rPr>
        <w:t xml:space="preserve"> </w:t>
      </w:r>
      <w:r>
        <w:t>to</w:t>
      </w:r>
      <w:r>
        <w:rPr>
          <w:spacing w:val="-5"/>
        </w:rPr>
        <w:t xml:space="preserve"> </w:t>
      </w:r>
      <w:r>
        <w:t>the</w:t>
      </w:r>
      <w:r>
        <w:rPr>
          <w:spacing w:val="-5"/>
        </w:rPr>
        <w:t xml:space="preserve"> </w:t>
      </w:r>
      <w:r>
        <w:t>contracting</w:t>
      </w:r>
      <w:r>
        <w:rPr>
          <w:spacing w:val="-5"/>
        </w:rPr>
        <w:t xml:space="preserve"> </w:t>
      </w:r>
      <w:r>
        <w:t>officer</w:t>
      </w:r>
      <w:r>
        <w:rPr>
          <w:spacing w:val="-1"/>
        </w:rPr>
        <w:t xml:space="preserve"> </w:t>
      </w:r>
      <w:r>
        <w:t>for</w:t>
      </w:r>
      <w:r>
        <w:rPr>
          <w:spacing w:val="-4"/>
        </w:rPr>
        <w:t xml:space="preserve"> </w:t>
      </w:r>
      <w:r>
        <w:rPr>
          <w:spacing w:val="-5"/>
        </w:rPr>
        <w:t>the</w:t>
      </w:r>
    </w:p>
    <w:p w14:paraId="3125CBFD" w14:textId="77777777" w:rsidR="00CE643D" w:rsidRDefault="00443152">
      <w:pPr>
        <w:pStyle w:val="BodyText"/>
        <w:ind w:left="1800" w:right="410" w:hanging="1"/>
      </w:pPr>
      <w:r>
        <w:t>30</w:t>
      </w:r>
      <w:r>
        <w:rPr>
          <w:spacing w:val="-2"/>
        </w:rPr>
        <w:t xml:space="preserve"> </w:t>
      </w:r>
      <w:r>
        <w:t>CES/CEO</w:t>
      </w:r>
      <w:r>
        <w:rPr>
          <w:spacing w:val="-3"/>
        </w:rPr>
        <w:t xml:space="preserve"> </w:t>
      </w:r>
      <w:r>
        <w:t>Solid</w:t>
      </w:r>
      <w:r>
        <w:rPr>
          <w:spacing w:val="-5"/>
        </w:rPr>
        <w:t xml:space="preserve"> </w:t>
      </w:r>
      <w:r>
        <w:t>Waste</w:t>
      </w:r>
      <w:r>
        <w:rPr>
          <w:spacing w:val="-4"/>
        </w:rPr>
        <w:t xml:space="preserve"> </w:t>
      </w:r>
      <w:r>
        <w:t>Activity</w:t>
      </w:r>
      <w:r>
        <w:rPr>
          <w:spacing w:val="-5"/>
        </w:rPr>
        <w:t xml:space="preserve"> </w:t>
      </w:r>
      <w:r>
        <w:t>Owner</w:t>
      </w:r>
      <w:r>
        <w:rPr>
          <w:spacing w:val="-1"/>
        </w:rPr>
        <w:t xml:space="preserve"> </w:t>
      </w:r>
      <w:r>
        <w:t>no</w:t>
      </w:r>
      <w:r>
        <w:rPr>
          <w:spacing w:val="-3"/>
        </w:rPr>
        <w:t xml:space="preserve"> </w:t>
      </w:r>
      <w:r>
        <w:t>later</w:t>
      </w:r>
      <w:r>
        <w:rPr>
          <w:spacing w:val="-1"/>
        </w:rPr>
        <w:t xml:space="preserve"> </w:t>
      </w:r>
      <w:r>
        <w:t>than</w:t>
      </w:r>
      <w:r>
        <w:rPr>
          <w:spacing w:val="-2"/>
        </w:rPr>
        <w:t xml:space="preserve"> </w:t>
      </w:r>
      <w:r>
        <w:t>the</w:t>
      </w:r>
      <w:r>
        <w:rPr>
          <w:spacing w:val="-2"/>
        </w:rPr>
        <w:t xml:space="preserve"> </w:t>
      </w:r>
      <w:r>
        <w:t>5</w:t>
      </w:r>
      <w:r>
        <w:rPr>
          <w:vertAlign w:val="superscript"/>
        </w:rPr>
        <w:t>th</w:t>
      </w:r>
      <w:r>
        <w:rPr>
          <w:spacing w:val="-5"/>
        </w:rPr>
        <w:t xml:space="preserve"> </w:t>
      </w:r>
      <w:r>
        <w:t>calendar</w:t>
      </w:r>
      <w:r>
        <w:rPr>
          <w:spacing w:val="-1"/>
        </w:rPr>
        <w:t xml:space="preserve"> </w:t>
      </w:r>
      <w:r>
        <w:t>day</w:t>
      </w:r>
      <w:r>
        <w:rPr>
          <w:spacing w:val="-5"/>
        </w:rPr>
        <w:t xml:space="preserve"> </w:t>
      </w:r>
      <w:r>
        <w:t>after</w:t>
      </w:r>
      <w:r>
        <w:rPr>
          <w:spacing w:val="-1"/>
        </w:rPr>
        <w:t xml:space="preserve"> </w:t>
      </w:r>
      <w:r>
        <w:t>the</w:t>
      </w:r>
      <w:r>
        <w:rPr>
          <w:spacing w:val="-2"/>
        </w:rPr>
        <w:t xml:space="preserve"> </w:t>
      </w:r>
      <w:r>
        <w:t>end of each month.</w:t>
      </w:r>
      <w:r>
        <w:rPr>
          <w:spacing w:val="40"/>
        </w:rPr>
        <w:t xml:space="preserve"> </w:t>
      </w:r>
      <w:r>
        <w:t>The reports shall contain the weight, type and quantity of Solid Waste and/or</w:t>
      </w:r>
      <w:r>
        <w:rPr>
          <w:spacing w:val="-2"/>
        </w:rPr>
        <w:t xml:space="preserve"> </w:t>
      </w:r>
      <w:r>
        <w:t>Construction</w:t>
      </w:r>
      <w:r>
        <w:rPr>
          <w:spacing w:val="-3"/>
        </w:rPr>
        <w:t xml:space="preserve"> </w:t>
      </w:r>
      <w:r>
        <w:t>&amp;</w:t>
      </w:r>
      <w:r>
        <w:rPr>
          <w:spacing w:val="-5"/>
        </w:rPr>
        <w:t xml:space="preserve"> </w:t>
      </w:r>
      <w:r>
        <w:t>Demolition</w:t>
      </w:r>
      <w:r>
        <w:rPr>
          <w:spacing w:val="-3"/>
        </w:rPr>
        <w:t xml:space="preserve"> </w:t>
      </w:r>
      <w:r>
        <w:t>Debris</w:t>
      </w:r>
      <w:r>
        <w:rPr>
          <w:spacing w:val="-5"/>
        </w:rPr>
        <w:t xml:space="preserve"> </w:t>
      </w:r>
      <w:r>
        <w:t>(mixed</w:t>
      </w:r>
      <w:r>
        <w:rPr>
          <w:spacing w:val="-3"/>
        </w:rPr>
        <w:t xml:space="preserve"> </w:t>
      </w:r>
      <w:r>
        <w:t>solid</w:t>
      </w:r>
      <w:r>
        <w:rPr>
          <w:spacing w:val="-3"/>
        </w:rPr>
        <w:t xml:space="preserve"> </w:t>
      </w:r>
      <w:r>
        <w:t>waste,</w:t>
      </w:r>
      <w:r>
        <w:rPr>
          <w:spacing w:val="-3"/>
        </w:rPr>
        <w:t xml:space="preserve"> </w:t>
      </w:r>
      <w:r>
        <w:t>scrap</w:t>
      </w:r>
      <w:r>
        <w:rPr>
          <w:spacing w:val="-3"/>
        </w:rPr>
        <w:t xml:space="preserve"> </w:t>
      </w:r>
      <w:r>
        <w:t>metal,</w:t>
      </w:r>
      <w:r>
        <w:rPr>
          <w:spacing w:val="-3"/>
        </w:rPr>
        <w:t xml:space="preserve"> </w:t>
      </w:r>
      <w:r>
        <w:t>scrap</w:t>
      </w:r>
      <w:r>
        <w:rPr>
          <w:spacing w:val="-8"/>
        </w:rPr>
        <w:t xml:space="preserve"> </w:t>
      </w:r>
      <w:r>
        <w:t xml:space="preserve">lumber, inert C&amp;D, non-inert C&amp;D, green waste, mixed paper, soil, wood debris, tires, </w:t>
      </w:r>
      <w:proofErr w:type="gramStart"/>
      <w:r>
        <w:t>card board</w:t>
      </w:r>
      <w:proofErr w:type="gramEnd"/>
      <w:r>
        <w:t>,)</w:t>
      </w:r>
      <w:r>
        <w:rPr>
          <w:spacing w:val="-1"/>
        </w:rPr>
        <w:t xml:space="preserve"> </w:t>
      </w:r>
      <w:r>
        <w:t>transported</w:t>
      </w:r>
      <w:r>
        <w:rPr>
          <w:spacing w:val="-2"/>
        </w:rPr>
        <w:t xml:space="preserve"> </w:t>
      </w:r>
      <w:r>
        <w:t>off</w:t>
      </w:r>
      <w:r>
        <w:rPr>
          <w:spacing w:val="-1"/>
        </w:rPr>
        <w:t xml:space="preserve"> </w:t>
      </w:r>
      <w:r>
        <w:t>base</w:t>
      </w:r>
      <w:r>
        <w:rPr>
          <w:spacing w:val="-4"/>
        </w:rPr>
        <w:t xml:space="preserve"> </w:t>
      </w:r>
      <w:r>
        <w:t>for</w:t>
      </w:r>
      <w:r>
        <w:rPr>
          <w:spacing w:val="-4"/>
        </w:rPr>
        <w:t xml:space="preserve"> </w:t>
      </w:r>
      <w:r>
        <w:t>recycling,</w:t>
      </w:r>
      <w:r>
        <w:rPr>
          <w:spacing w:val="-2"/>
        </w:rPr>
        <w:t xml:space="preserve"> </w:t>
      </w:r>
      <w:r>
        <w:t>sale,</w:t>
      </w:r>
      <w:r>
        <w:rPr>
          <w:spacing w:val="-2"/>
        </w:rPr>
        <w:t xml:space="preserve"> </w:t>
      </w:r>
      <w:r>
        <w:t>or</w:t>
      </w:r>
      <w:r>
        <w:rPr>
          <w:spacing w:val="-1"/>
        </w:rPr>
        <w:t xml:space="preserve"> </w:t>
      </w:r>
      <w:r>
        <w:t>disposal.</w:t>
      </w:r>
      <w:r>
        <w:rPr>
          <w:spacing w:val="40"/>
        </w:rPr>
        <w:t xml:space="preserve"> </w:t>
      </w:r>
      <w:r>
        <w:t>Copies</w:t>
      </w:r>
      <w:r>
        <w:rPr>
          <w:spacing w:val="-2"/>
        </w:rPr>
        <w:t xml:space="preserve"> </w:t>
      </w:r>
      <w:r>
        <w:t>of</w:t>
      </w:r>
      <w:r>
        <w:rPr>
          <w:spacing w:val="-1"/>
        </w:rPr>
        <w:t xml:space="preserve"> </w:t>
      </w:r>
      <w:r>
        <w:t>the</w:t>
      </w:r>
      <w:r>
        <w:rPr>
          <w:spacing w:val="-2"/>
        </w:rPr>
        <w:t xml:space="preserve"> </w:t>
      </w:r>
      <w:r>
        <w:t>weight</w:t>
      </w:r>
      <w:r>
        <w:rPr>
          <w:spacing w:val="-4"/>
        </w:rPr>
        <w:t xml:space="preserve"> </w:t>
      </w:r>
      <w:r>
        <w:t>tickets, sales</w:t>
      </w:r>
      <w:r>
        <w:rPr>
          <w:spacing w:val="-1"/>
        </w:rPr>
        <w:t xml:space="preserve"> </w:t>
      </w:r>
      <w:r>
        <w:t>receipts,</w:t>
      </w:r>
      <w:r>
        <w:rPr>
          <w:spacing w:val="-1"/>
        </w:rPr>
        <w:t xml:space="preserve"> </w:t>
      </w:r>
      <w:r>
        <w:t>and</w:t>
      </w:r>
      <w:r>
        <w:rPr>
          <w:spacing w:val="-1"/>
        </w:rPr>
        <w:t xml:space="preserve"> </w:t>
      </w:r>
      <w:r>
        <w:t>disposal</w:t>
      </w:r>
      <w:r>
        <w:rPr>
          <w:spacing w:val="-3"/>
        </w:rPr>
        <w:t xml:space="preserve"> </w:t>
      </w:r>
      <w:r>
        <w:t>certificates</w:t>
      </w:r>
      <w:r>
        <w:rPr>
          <w:spacing w:val="-1"/>
        </w:rPr>
        <w:t xml:space="preserve"> </w:t>
      </w:r>
      <w:r>
        <w:t>shall be</w:t>
      </w:r>
      <w:r>
        <w:rPr>
          <w:spacing w:val="-3"/>
        </w:rPr>
        <w:t xml:space="preserve"> </w:t>
      </w:r>
      <w:r>
        <w:t>included</w:t>
      </w:r>
      <w:r>
        <w:rPr>
          <w:spacing w:val="-1"/>
        </w:rPr>
        <w:t xml:space="preserve"> </w:t>
      </w:r>
      <w:r>
        <w:t>in</w:t>
      </w:r>
      <w:r>
        <w:rPr>
          <w:spacing w:val="-4"/>
        </w:rPr>
        <w:t xml:space="preserve"> </w:t>
      </w:r>
      <w:r>
        <w:t>the</w:t>
      </w:r>
      <w:r>
        <w:rPr>
          <w:spacing w:val="-1"/>
        </w:rPr>
        <w:t xml:space="preserve"> </w:t>
      </w:r>
      <w:r>
        <w:t>submittal when</w:t>
      </w:r>
      <w:r>
        <w:rPr>
          <w:spacing w:val="-4"/>
        </w:rPr>
        <w:t xml:space="preserve"> </w:t>
      </w:r>
      <w:r>
        <w:t>available. The</w:t>
      </w:r>
      <w:r>
        <w:rPr>
          <w:spacing w:val="-4"/>
        </w:rPr>
        <w:t xml:space="preserve"> </w:t>
      </w:r>
      <w:r>
        <w:t>Contractor</w:t>
      </w:r>
      <w:r>
        <w:rPr>
          <w:spacing w:val="-1"/>
        </w:rPr>
        <w:t xml:space="preserve"> </w:t>
      </w:r>
      <w:r>
        <w:t>must</w:t>
      </w:r>
      <w:r>
        <w:rPr>
          <w:spacing w:val="-1"/>
        </w:rPr>
        <w:t xml:space="preserve"> </w:t>
      </w:r>
      <w:r>
        <w:t>identify</w:t>
      </w:r>
      <w:r>
        <w:rPr>
          <w:spacing w:val="-4"/>
        </w:rPr>
        <w:t xml:space="preserve"> </w:t>
      </w:r>
      <w:r>
        <w:t>where</w:t>
      </w:r>
      <w:r>
        <w:rPr>
          <w:spacing w:val="-2"/>
        </w:rPr>
        <w:t xml:space="preserve"> </w:t>
      </w:r>
      <w:r>
        <w:t>each</w:t>
      </w:r>
      <w:r>
        <w:rPr>
          <w:spacing w:val="-4"/>
        </w:rPr>
        <w:t xml:space="preserve"> </w:t>
      </w:r>
      <w:r>
        <w:t>type</w:t>
      </w:r>
      <w:r>
        <w:rPr>
          <w:spacing w:val="-2"/>
        </w:rPr>
        <w:t xml:space="preserve"> </w:t>
      </w:r>
      <w:r>
        <w:t>of</w:t>
      </w:r>
      <w:r>
        <w:rPr>
          <w:spacing w:val="-4"/>
        </w:rPr>
        <w:t xml:space="preserve"> </w:t>
      </w:r>
      <w:r>
        <w:t>material</w:t>
      </w:r>
      <w:r>
        <w:rPr>
          <w:spacing w:val="-1"/>
        </w:rPr>
        <w:t xml:space="preserve"> </w:t>
      </w:r>
      <w:r>
        <w:t>was</w:t>
      </w:r>
      <w:r>
        <w:rPr>
          <w:spacing w:val="-4"/>
        </w:rPr>
        <w:t xml:space="preserve"> </w:t>
      </w:r>
      <w:r>
        <w:t>transported</w:t>
      </w:r>
      <w:r>
        <w:rPr>
          <w:spacing w:val="-4"/>
        </w:rPr>
        <w:t xml:space="preserve"> </w:t>
      </w:r>
      <w:r>
        <w:t>for</w:t>
      </w:r>
      <w:r>
        <w:rPr>
          <w:spacing w:val="-1"/>
        </w:rPr>
        <w:t xml:space="preserve"> </w:t>
      </w:r>
      <w:r>
        <w:t>processing or disposal.</w:t>
      </w:r>
      <w:r>
        <w:rPr>
          <w:spacing w:val="40"/>
        </w:rPr>
        <w:t xml:space="preserve"> </w:t>
      </w:r>
      <w:r>
        <w:t>Any materials shipped out of state must be annotated.</w:t>
      </w:r>
    </w:p>
    <w:p w14:paraId="3125CBFE" w14:textId="77777777" w:rsidR="00CE643D" w:rsidRDefault="00443152">
      <w:pPr>
        <w:pStyle w:val="Heading2"/>
        <w:numPr>
          <w:ilvl w:val="2"/>
          <w:numId w:val="35"/>
        </w:numPr>
        <w:tabs>
          <w:tab w:val="left" w:pos="1800"/>
        </w:tabs>
        <w:spacing w:before="126"/>
        <w:ind w:left="1800" w:hanging="720"/>
      </w:pPr>
      <w:bookmarkStart w:id="9" w:name="3.5.2____Control_and_Management_of_Solid"/>
      <w:bookmarkEnd w:id="9"/>
      <w:r>
        <w:t>Control</w:t>
      </w:r>
      <w:r>
        <w:rPr>
          <w:spacing w:val="-8"/>
        </w:rPr>
        <w:t xml:space="preserve"> </w:t>
      </w:r>
      <w:r>
        <w:t>and</w:t>
      </w:r>
      <w:r>
        <w:rPr>
          <w:spacing w:val="-5"/>
        </w:rPr>
        <w:t xml:space="preserve"> </w:t>
      </w:r>
      <w:r>
        <w:t>Management</w:t>
      </w:r>
      <w:r>
        <w:rPr>
          <w:spacing w:val="-6"/>
        </w:rPr>
        <w:t xml:space="preserve"> </w:t>
      </w:r>
      <w:r>
        <w:t>of</w:t>
      </w:r>
      <w:r>
        <w:rPr>
          <w:spacing w:val="-2"/>
        </w:rPr>
        <w:t xml:space="preserve"> </w:t>
      </w:r>
      <w:r>
        <w:t>Solid</w:t>
      </w:r>
      <w:r>
        <w:rPr>
          <w:spacing w:val="-4"/>
        </w:rPr>
        <w:t xml:space="preserve"> </w:t>
      </w:r>
      <w:r>
        <w:rPr>
          <w:spacing w:val="-2"/>
        </w:rPr>
        <w:t>Wastes</w:t>
      </w:r>
    </w:p>
    <w:p w14:paraId="3125CBFF" w14:textId="77777777" w:rsidR="00CE643D" w:rsidRDefault="00443152">
      <w:pPr>
        <w:pStyle w:val="ListParagraph"/>
        <w:numPr>
          <w:ilvl w:val="0"/>
          <w:numId w:val="28"/>
        </w:numPr>
        <w:tabs>
          <w:tab w:val="left" w:pos="2118"/>
        </w:tabs>
        <w:spacing w:before="114"/>
        <w:ind w:right="363" w:firstLine="0"/>
        <w:jc w:val="left"/>
      </w:pPr>
      <w:r>
        <w:rPr>
          <w:u w:val="single"/>
        </w:rPr>
        <w:t>General</w:t>
      </w:r>
      <w:r>
        <w:t>: The Contractor shall comply with, but not limited to:</w:t>
      </w:r>
      <w:r>
        <w:rPr>
          <w:spacing w:val="40"/>
        </w:rPr>
        <w:t xml:space="preserve"> </w:t>
      </w:r>
      <w:r>
        <w:t>California Integrated Waste Management Act of 1989; California Assembly Bill AB 939; HQ AFSPC CEIE policy</w:t>
      </w:r>
      <w:r>
        <w:rPr>
          <w:spacing w:val="-5"/>
        </w:rPr>
        <w:t xml:space="preserve"> </w:t>
      </w:r>
      <w:r>
        <w:t>Letter</w:t>
      </w:r>
      <w:r>
        <w:rPr>
          <w:spacing w:val="-1"/>
        </w:rPr>
        <w:t xml:space="preserve"> </w:t>
      </w:r>
      <w:r>
        <w:t>P01009,</w:t>
      </w:r>
      <w:r>
        <w:rPr>
          <w:spacing w:val="-2"/>
        </w:rPr>
        <w:t xml:space="preserve"> </w:t>
      </w:r>
      <w:r>
        <w:t>dated</w:t>
      </w:r>
      <w:r>
        <w:rPr>
          <w:spacing w:val="-5"/>
        </w:rPr>
        <w:t xml:space="preserve"> </w:t>
      </w:r>
      <w:r>
        <w:t>30</w:t>
      </w:r>
      <w:r>
        <w:rPr>
          <w:spacing w:val="-2"/>
        </w:rPr>
        <w:t xml:space="preserve"> </w:t>
      </w:r>
      <w:r>
        <w:t>April</w:t>
      </w:r>
      <w:r>
        <w:rPr>
          <w:spacing w:val="-1"/>
        </w:rPr>
        <w:t xml:space="preserve"> </w:t>
      </w:r>
      <w:r>
        <w:t>2001</w:t>
      </w:r>
      <w:r>
        <w:rPr>
          <w:spacing w:val="-2"/>
        </w:rPr>
        <w:t xml:space="preserve"> </w:t>
      </w:r>
      <w:r>
        <w:t>(Tracking</w:t>
      </w:r>
      <w:r>
        <w:rPr>
          <w:spacing w:val="-5"/>
        </w:rPr>
        <w:t xml:space="preserve"> </w:t>
      </w:r>
      <w:r>
        <w:t>and</w:t>
      </w:r>
      <w:r>
        <w:rPr>
          <w:spacing w:val="-2"/>
        </w:rPr>
        <w:t xml:space="preserve"> </w:t>
      </w:r>
      <w:r>
        <w:t>Reporting</w:t>
      </w:r>
      <w:r>
        <w:rPr>
          <w:spacing w:val="-5"/>
        </w:rPr>
        <w:t xml:space="preserve"> </w:t>
      </w:r>
      <w:r>
        <w:t>Solid</w:t>
      </w:r>
      <w:r>
        <w:rPr>
          <w:spacing w:val="-5"/>
        </w:rPr>
        <w:t xml:space="preserve"> </w:t>
      </w:r>
      <w:r>
        <w:t>Waste</w:t>
      </w:r>
      <w:r>
        <w:rPr>
          <w:spacing w:val="-4"/>
        </w:rPr>
        <w:t xml:space="preserve"> </w:t>
      </w:r>
      <w:r>
        <w:t>Disposal</w:t>
      </w:r>
    </w:p>
    <w:p w14:paraId="3125CC00" w14:textId="77777777" w:rsidR="00CE643D" w:rsidRDefault="00CE643D">
      <w:pPr>
        <w:pStyle w:val="ListParagraph"/>
        <w:sectPr w:rsidR="00CE643D">
          <w:pgSz w:w="12240" w:h="15840"/>
          <w:pgMar w:top="1340" w:right="1080" w:bottom="280" w:left="1080" w:header="520" w:footer="0" w:gutter="0"/>
          <w:cols w:space="720"/>
        </w:sectPr>
      </w:pPr>
    </w:p>
    <w:p w14:paraId="3125CC01" w14:textId="64DEF83C" w:rsidR="00CE643D" w:rsidRDefault="00443152">
      <w:pPr>
        <w:pStyle w:val="BodyText"/>
        <w:spacing w:before="83"/>
        <w:ind w:left="1800" w:right="790"/>
        <w:jc w:val="both"/>
      </w:pPr>
      <w:r>
        <w:lastRenderedPageBreak/>
        <w:t>and Diversions);</w:t>
      </w:r>
      <w:r>
        <w:rPr>
          <w:spacing w:val="-1"/>
        </w:rPr>
        <w:t xml:space="preserve"> </w:t>
      </w:r>
      <w:r>
        <w:t>30 SW</w:t>
      </w:r>
      <w:r>
        <w:rPr>
          <w:spacing w:val="-1"/>
        </w:rPr>
        <w:t xml:space="preserve"> </w:t>
      </w:r>
      <w:r>
        <w:t>Plans, 32-7043-A, Hazardous</w:t>
      </w:r>
      <w:r>
        <w:rPr>
          <w:spacing w:val="-1"/>
        </w:rPr>
        <w:t xml:space="preserve"> </w:t>
      </w:r>
      <w:r>
        <w:t>Waste</w:t>
      </w:r>
      <w:r>
        <w:rPr>
          <w:spacing w:val="-1"/>
        </w:rPr>
        <w:t xml:space="preserve"> </w:t>
      </w:r>
      <w:r>
        <w:t>Management Plan;</w:t>
      </w:r>
      <w:r>
        <w:rPr>
          <w:spacing w:val="-1"/>
        </w:rPr>
        <w:t xml:space="preserve"> </w:t>
      </w:r>
      <w:r>
        <w:t>32- 7080,</w:t>
      </w:r>
      <w:r>
        <w:rPr>
          <w:spacing w:val="-3"/>
        </w:rPr>
        <w:t xml:space="preserve"> </w:t>
      </w:r>
      <w:r>
        <w:t>Pollution</w:t>
      </w:r>
      <w:r>
        <w:rPr>
          <w:spacing w:val="-3"/>
        </w:rPr>
        <w:t xml:space="preserve"> </w:t>
      </w:r>
      <w:r>
        <w:t>Prevention</w:t>
      </w:r>
      <w:r>
        <w:rPr>
          <w:spacing w:val="-6"/>
        </w:rPr>
        <w:t xml:space="preserve"> </w:t>
      </w:r>
      <w:r>
        <w:t>Management</w:t>
      </w:r>
      <w:r>
        <w:rPr>
          <w:spacing w:val="-2"/>
        </w:rPr>
        <w:t xml:space="preserve"> </w:t>
      </w:r>
      <w:r>
        <w:t>Plan;</w:t>
      </w:r>
      <w:r>
        <w:rPr>
          <w:spacing w:val="-2"/>
        </w:rPr>
        <w:t xml:space="preserve"> </w:t>
      </w:r>
      <w:r>
        <w:t>and</w:t>
      </w:r>
      <w:r>
        <w:rPr>
          <w:spacing w:val="-3"/>
        </w:rPr>
        <w:t xml:space="preserve"> </w:t>
      </w:r>
      <w:r>
        <w:t>the</w:t>
      </w:r>
      <w:r>
        <w:rPr>
          <w:spacing w:val="-5"/>
        </w:rPr>
        <w:t xml:space="preserve"> </w:t>
      </w:r>
      <w:r w:rsidR="004A6AB0">
        <w:t>VSFB</w:t>
      </w:r>
      <w:r>
        <w:rPr>
          <w:spacing w:val="-4"/>
        </w:rPr>
        <w:t xml:space="preserve"> </w:t>
      </w:r>
      <w:r>
        <w:t>Integrated</w:t>
      </w:r>
      <w:r>
        <w:rPr>
          <w:spacing w:val="-4"/>
        </w:rPr>
        <w:t xml:space="preserve"> </w:t>
      </w:r>
      <w:r>
        <w:t>Solid</w:t>
      </w:r>
      <w:r>
        <w:rPr>
          <w:spacing w:val="-6"/>
        </w:rPr>
        <w:t xml:space="preserve"> </w:t>
      </w:r>
      <w:r>
        <w:t>Waste Management Guide.</w:t>
      </w:r>
    </w:p>
    <w:p w14:paraId="3125CC02" w14:textId="77777777" w:rsidR="00CE643D" w:rsidRDefault="00443152">
      <w:pPr>
        <w:pStyle w:val="ListParagraph"/>
        <w:numPr>
          <w:ilvl w:val="0"/>
          <w:numId w:val="28"/>
        </w:numPr>
        <w:tabs>
          <w:tab w:val="left" w:pos="2159"/>
        </w:tabs>
        <w:spacing w:before="119"/>
        <w:ind w:left="2159" w:right="848" w:hanging="360"/>
        <w:jc w:val="left"/>
      </w:pPr>
      <w:r>
        <w:rPr>
          <w:u w:val="single"/>
        </w:rPr>
        <w:t>Generation</w:t>
      </w:r>
      <w:r>
        <w:t>: The Contractor shall generate the least amount of solid waste possible, maximize pollution prevention processes, and maximize landfill diversion</w:t>
      </w:r>
      <w:r>
        <w:rPr>
          <w:spacing w:val="-4"/>
        </w:rPr>
        <w:t xml:space="preserve"> </w:t>
      </w:r>
      <w:r>
        <w:t>efforts</w:t>
      </w:r>
      <w:r>
        <w:rPr>
          <w:spacing w:val="-4"/>
        </w:rPr>
        <w:t xml:space="preserve"> </w:t>
      </w:r>
      <w:r>
        <w:t>through</w:t>
      </w:r>
      <w:r>
        <w:rPr>
          <w:spacing w:val="-4"/>
        </w:rPr>
        <w:t xml:space="preserve"> </w:t>
      </w:r>
      <w:r>
        <w:t>source</w:t>
      </w:r>
      <w:r>
        <w:rPr>
          <w:spacing w:val="-6"/>
        </w:rPr>
        <w:t xml:space="preserve"> </w:t>
      </w:r>
      <w:r>
        <w:t>reduction,</w:t>
      </w:r>
      <w:r>
        <w:rPr>
          <w:spacing w:val="-6"/>
        </w:rPr>
        <w:t xml:space="preserve"> </w:t>
      </w:r>
      <w:r>
        <w:t>reuse</w:t>
      </w:r>
      <w:r>
        <w:rPr>
          <w:spacing w:val="-4"/>
        </w:rPr>
        <w:t xml:space="preserve"> </w:t>
      </w:r>
      <w:r>
        <w:t>of</w:t>
      </w:r>
      <w:r>
        <w:rPr>
          <w:spacing w:val="-3"/>
        </w:rPr>
        <w:t xml:space="preserve"> </w:t>
      </w:r>
      <w:r>
        <w:t>materials,</w:t>
      </w:r>
      <w:r>
        <w:rPr>
          <w:spacing w:val="-4"/>
        </w:rPr>
        <w:t xml:space="preserve"> </w:t>
      </w:r>
      <w:r>
        <w:t>and</w:t>
      </w:r>
      <w:r>
        <w:rPr>
          <w:spacing w:val="-4"/>
        </w:rPr>
        <w:t xml:space="preserve"> </w:t>
      </w:r>
      <w:r>
        <w:t>recycling.</w:t>
      </w:r>
      <w:r>
        <w:rPr>
          <w:spacing w:val="-4"/>
        </w:rPr>
        <w:t xml:space="preserve"> </w:t>
      </w:r>
      <w:r>
        <w:t xml:space="preserve">All projects will be </w:t>
      </w:r>
      <w:proofErr w:type="gramStart"/>
      <w:r>
        <w:t>required at minimum</w:t>
      </w:r>
      <w:proofErr w:type="gramEnd"/>
      <w:r>
        <w:t xml:space="preserve"> to divert or recycle at minimum 50% of their solid waste and 54% of their C&amp;D waste.</w:t>
      </w:r>
    </w:p>
    <w:p w14:paraId="3125CC03" w14:textId="77777777" w:rsidR="00CE643D" w:rsidRDefault="00443152">
      <w:pPr>
        <w:pStyle w:val="ListParagraph"/>
        <w:numPr>
          <w:ilvl w:val="0"/>
          <w:numId w:val="28"/>
        </w:numPr>
        <w:tabs>
          <w:tab w:val="left" w:pos="2160"/>
        </w:tabs>
        <w:spacing w:before="120"/>
        <w:ind w:left="2160" w:right="544" w:hanging="449"/>
        <w:jc w:val="left"/>
      </w:pPr>
      <w:r>
        <w:rPr>
          <w:u w:val="single"/>
        </w:rPr>
        <w:t>Segregation</w:t>
      </w:r>
      <w:r>
        <w:t>: The Contractor shall segregate all divertible, reusable, and recyclable materials</w:t>
      </w:r>
      <w:r>
        <w:rPr>
          <w:spacing w:val="-5"/>
        </w:rPr>
        <w:t xml:space="preserve"> </w:t>
      </w:r>
      <w:r>
        <w:t>including,</w:t>
      </w:r>
      <w:r>
        <w:rPr>
          <w:spacing w:val="-3"/>
        </w:rPr>
        <w:t xml:space="preserve"> </w:t>
      </w:r>
      <w:r>
        <w:t>but</w:t>
      </w:r>
      <w:r>
        <w:rPr>
          <w:spacing w:val="-2"/>
        </w:rPr>
        <w:t xml:space="preserve"> </w:t>
      </w:r>
      <w:r>
        <w:t>not</w:t>
      </w:r>
      <w:r>
        <w:rPr>
          <w:spacing w:val="-5"/>
        </w:rPr>
        <w:t xml:space="preserve"> </w:t>
      </w:r>
      <w:r>
        <w:t>limited</w:t>
      </w:r>
      <w:r>
        <w:rPr>
          <w:spacing w:val="-6"/>
        </w:rPr>
        <w:t xml:space="preserve"> </w:t>
      </w:r>
      <w:proofErr w:type="gramStart"/>
      <w:r>
        <w:t>to:</w:t>
      </w:r>
      <w:proofErr w:type="gramEnd"/>
      <w:r>
        <w:rPr>
          <w:spacing w:val="40"/>
        </w:rPr>
        <w:t xml:space="preserve"> </w:t>
      </w:r>
      <w:r>
        <w:t>wood;</w:t>
      </w:r>
      <w:r>
        <w:rPr>
          <w:spacing w:val="-2"/>
        </w:rPr>
        <w:t xml:space="preserve"> </w:t>
      </w:r>
      <w:r>
        <w:t>green</w:t>
      </w:r>
      <w:r>
        <w:rPr>
          <w:spacing w:val="-3"/>
        </w:rPr>
        <w:t xml:space="preserve"> </w:t>
      </w:r>
      <w:r>
        <w:t>waste;</w:t>
      </w:r>
      <w:r>
        <w:rPr>
          <w:spacing w:val="-2"/>
        </w:rPr>
        <w:t xml:space="preserve"> </w:t>
      </w:r>
      <w:r>
        <w:t>concrete;</w:t>
      </w:r>
      <w:r>
        <w:rPr>
          <w:spacing w:val="-5"/>
        </w:rPr>
        <w:t xml:space="preserve"> </w:t>
      </w:r>
      <w:r>
        <w:t>asphalt;</w:t>
      </w:r>
      <w:r>
        <w:rPr>
          <w:spacing w:val="-2"/>
        </w:rPr>
        <w:t xml:space="preserve"> </w:t>
      </w:r>
      <w:r>
        <w:t>brick; cardboard; metals; paper, plastics, glass, serviceable items, salvageable items, and clean soils so that these items can be diverted for disposal.</w:t>
      </w:r>
    </w:p>
    <w:p w14:paraId="3125CC04" w14:textId="77777777" w:rsidR="00CE643D" w:rsidRDefault="00443152">
      <w:pPr>
        <w:pStyle w:val="ListParagraph"/>
        <w:numPr>
          <w:ilvl w:val="1"/>
          <w:numId w:val="28"/>
        </w:numPr>
        <w:tabs>
          <w:tab w:val="left" w:pos="2830"/>
        </w:tabs>
        <w:spacing w:before="121"/>
        <w:ind w:right="420" w:firstLine="0"/>
      </w:pPr>
      <w:r>
        <w:t>Waste</w:t>
      </w:r>
      <w:r>
        <w:rPr>
          <w:spacing w:val="-3"/>
        </w:rPr>
        <w:t xml:space="preserve"> </w:t>
      </w:r>
      <w:r>
        <w:t>generation</w:t>
      </w:r>
      <w:r>
        <w:rPr>
          <w:spacing w:val="-5"/>
        </w:rPr>
        <w:t xml:space="preserve"> </w:t>
      </w:r>
      <w:r>
        <w:t>is</w:t>
      </w:r>
      <w:r>
        <w:rPr>
          <w:spacing w:val="-5"/>
        </w:rPr>
        <w:t xml:space="preserve"> </w:t>
      </w:r>
      <w:r>
        <w:t>inevitable</w:t>
      </w:r>
      <w:r>
        <w:rPr>
          <w:spacing w:val="-3"/>
        </w:rPr>
        <w:t xml:space="preserve"> </w:t>
      </w:r>
      <w:r>
        <w:t>and</w:t>
      </w:r>
      <w:r>
        <w:rPr>
          <w:spacing w:val="-5"/>
        </w:rPr>
        <w:t xml:space="preserve"> </w:t>
      </w:r>
      <w:r>
        <w:t>should</w:t>
      </w:r>
      <w:r>
        <w:rPr>
          <w:spacing w:val="-3"/>
        </w:rPr>
        <w:t xml:space="preserve"> </w:t>
      </w:r>
      <w:r>
        <w:t>be</w:t>
      </w:r>
      <w:r>
        <w:rPr>
          <w:spacing w:val="-3"/>
        </w:rPr>
        <w:t xml:space="preserve"> </w:t>
      </w:r>
      <w:r>
        <w:t>managed</w:t>
      </w:r>
      <w:r>
        <w:rPr>
          <w:spacing w:val="-3"/>
        </w:rPr>
        <w:t xml:space="preserve"> </w:t>
      </w:r>
      <w:r>
        <w:t>in</w:t>
      </w:r>
      <w:r>
        <w:rPr>
          <w:spacing w:val="-3"/>
        </w:rPr>
        <w:t xml:space="preserve"> </w:t>
      </w:r>
      <w:r>
        <w:t>accordance</w:t>
      </w:r>
      <w:r>
        <w:rPr>
          <w:spacing w:val="-3"/>
        </w:rPr>
        <w:t xml:space="preserve"> </w:t>
      </w:r>
      <w:r>
        <w:t>with</w:t>
      </w:r>
      <w:r>
        <w:rPr>
          <w:spacing w:val="-5"/>
        </w:rPr>
        <w:t xml:space="preserve"> </w:t>
      </w:r>
      <w:r>
        <w:t xml:space="preserve">the P2 hierarchy – source reduction, reuse, recycle, treatment, and as a last resort </w:t>
      </w:r>
      <w:r>
        <w:rPr>
          <w:spacing w:val="-2"/>
        </w:rPr>
        <w:t>disposal.</w:t>
      </w:r>
    </w:p>
    <w:p w14:paraId="3125CC05" w14:textId="77777777" w:rsidR="00CE643D" w:rsidRDefault="00443152">
      <w:pPr>
        <w:pStyle w:val="ListParagraph"/>
        <w:numPr>
          <w:ilvl w:val="1"/>
          <w:numId w:val="28"/>
        </w:numPr>
        <w:tabs>
          <w:tab w:val="left" w:pos="2833"/>
        </w:tabs>
        <w:spacing w:before="119"/>
        <w:ind w:right="377" w:firstLine="0"/>
      </w:pPr>
      <w:r>
        <w:t>Unless otherwise specified in contract documents, all demolition or scrap items generated from the project with commodity value are the property of the government, and any revenue generated from reuse, sales or recycling transactions is to be retained by the installation QRP program.</w:t>
      </w:r>
      <w:r>
        <w:rPr>
          <w:spacing w:val="40"/>
        </w:rPr>
        <w:t xml:space="preserve"> </w:t>
      </w:r>
      <w:r>
        <w:t>Materials that shall</w:t>
      </w:r>
      <w:r>
        <w:rPr>
          <w:spacing w:val="-1"/>
        </w:rPr>
        <w:t xml:space="preserve"> </w:t>
      </w:r>
      <w:r>
        <w:t>be</w:t>
      </w:r>
      <w:r>
        <w:rPr>
          <w:spacing w:val="-4"/>
        </w:rPr>
        <w:t xml:space="preserve"> </w:t>
      </w:r>
      <w:r>
        <w:t>recycled</w:t>
      </w:r>
      <w:r>
        <w:rPr>
          <w:spacing w:val="-5"/>
        </w:rPr>
        <w:t xml:space="preserve"> </w:t>
      </w:r>
      <w:r>
        <w:t>to</w:t>
      </w:r>
      <w:r>
        <w:rPr>
          <w:spacing w:val="-2"/>
        </w:rPr>
        <w:t xml:space="preserve"> </w:t>
      </w:r>
      <w:r>
        <w:t>the</w:t>
      </w:r>
      <w:r>
        <w:rPr>
          <w:spacing w:val="-2"/>
        </w:rPr>
        <w:t xml:space="preserve"> </w:t>
      </w:r>
      <w:r>
        <w:t>maximum</w:t>
      </w:r>
      <w:r>
        <w:rPr>
          <w:spacing w:val="-6"/>
        </w:rPr>
        <w:t xml:space="preserve"> </w:t>
      </w:r>
      <w:r>
        <w:t>extent</w:t>
      </w:r>
      <w:r>
        <w:rPr>
          <w:spacing w:val="-4"/>
        </w:rPr>
        <w:t xml:space="preserve"> </w:t>
      </w:r>
      <w:r>
        <w:t>possible</w:t>
      </w:r>
      <w:r>
        <w:rPr>
          <w:spacing w:val="-4"/>
        </w:rPr>
        <w:t xml:space="preserve"> </w:t>
      </w:r>
      <w:r>
        <w:t>include</w:t>
      </w:r>
      <w:r>
        <w:rPr>
          <w:spacing w:val="-2"/>
        </w:rPr>
        <w:t xml:space="preserve"> </w:t>
      </w:r>
      <w:proofErr w:type="gramStart"/>
      <w:r>
        <w:t>cardboard,</w:t>
      </w:r>
      <w:r>
        <w:rPr>
          <w:spacing w:val="-5"/>
        </w:rPr>
        <w:t xml:space="preserve"> </w:t>
      </w:r>
      <w:r>
        <w:t>paper</w:t>
      </w:r>
      <w:proofErr w:type="gramEnd"/>
      <w:r>
        <w:t>,</w:t>
      </w:r>
      <w:r>
        <w:rPr>
          <w:spacing w:val="-2"/>
        </w:rPr>
        <w:t xml:space="preserve"> </w:t>
      </w:r>
      <w:r>
        <w:t>paper packaging, clean wood, pallets, beverage containers, land clearing debris, concrete, bricks, concrete masonry units, asphalt, drywall. carpet and pad,</w:t>
      </w:r>
      <w:r>
        <w:rPr>
          <w:spacing w:val="40"/>
        </w:rPr>
        <w:t xml:space="preserve"> </w:t>
      </w:r>
      <w:r>
        <w:t>useable paint, asphalt roof shingles, rigid foam, glass, plastics, and metals from banding, stud trim, ductwork, piping, rebar, roofing, steel, iron, galvanized sheet steel, stainless steel, aluminum, copper, zinc, lead, brass, and bronze.</w:t>
      </w:r>
    </w:p>
    <w:p w14:paraId="3125CC06" w14:textId="77777777" w:rsidR="00CE643D" w:rsidRDefault="00443152">
      <w:pPr>
        <w:pStyle w:val="ListParagraph"/>
        <w:numPr>
          <w:ilvl w:val="0"/>
          <w:numId w:val="28"/>
        </w:numPr>
        <w:tabs>
          <w:tab w:val="left" w:pos="2159"/>
        </w:tabs>
        <w:spacing w:before="120"/>
        <w:ind w:left="2159" w:right="869" w:hanging="360"/>
        <w:jc w:val="left"/>
      </w:pPr>
      <w:r>
        <w:rPr>
          <w:u w:val="single"/>
        </w:rPr>
        <w:t>Locks,</w:t>
      </w:r>
      <w:r>
        <w:rPr>
          <w:spacing w:val="-2"/>
          <w:u w:val="single"/>
        </w:rPr>
        <w:t xml:space="preserve"> </w:t>
      </w:r>
      <w:r>
        <w:rPr>
          <w:u w:val="single"/>
        </w:rPr>
        <w:t>Latches,</w:t>
      </w:r>
      <w:r>
        <w:rPr>
          <w:spacing w:val="-5"/>
          <w:u w:val="single"/>
        </w:rPr>
        <w:t xml:space="preserve"> </w:t>
      </w:r>
      <w:r>
        <w:rPr>
          <w:u w:val="single"/>
        </w:rPr>
        <w:t>and</w:t>
      </w:r>
      <w:r>
        <w:rPr>
          <w:spacing w:val="-2"/>
          <w:u w:val="single"/>
        </w:rPr>
        <w:t xml:space="preserve"> </w:t>
      </w:r>
      <w:r>
        <w:rPr>
          <w:u w:val="single"/>
        </w:rPr>
        <w:t>Cylinders</w:t>
      </w:r>
      <w:r>
        <w:t>:</w:t>
      </w:r>
      <w:r>
        <w:rPr>
          <w:spacing w:val="-1"/>
        </w:rPr>
        <w:t xml:space="preserve"> </w:t>
      </w:r>
      <w:r>
        <w:t>Must</w:t>
      </w:r>
      <w:r>
        <w:rPr>
          <w:spacing w:val="-1"/>
        </w:rPr>
        <w:t xml:space="preserve"> </w:t>
      </w:r>
      <w:r>
        <w:t>be</w:t>
      </w:r>
      <w:r>
        <w:rPr>
          <w:spacing w:val="-2"/>
        </w:rPr>
        <w:t xml:space="preserve"> </w:t>
      </w:r>
      <w:r>
        <w:t>salvaged</w:t>
      </w:r>
      <w:r>
        <w:rPr>
          <w:spacing w:val="-2"/>
        </w:rPr>
        <w:t xml:space="preserve"> </w:t>
      </w:r>
      <w:r>
        <w:t>by</w:t>
      </w:r>
      <w:r>
        <w:rPr>
          <w:spacing w:val="-5"/>
        </w:rPr>
        <w:t xml:space="preserve"> </w:t>
      </w:r>
      <w:r>
        <w:t>turning</w:t>
      </w:r>
      <w:r>
        <w:rPr>
          <w:spacing w:val="-5"/>
        </w:rPr>
        <w:t xml:space="preserve"> </w:t>
      </w:r>
      <w:r>
        <w:t>them</w:t>
      </w:r>
      <w:r>
        <w:rPr>
          <w:spacing w:val="-6"/>
        </w:rPr>
        <w:t xml:space="preserve"> </w:t>
      </w:r>
      <w:proofErr w:type="gramStart"/>
      <w:r>
        <w:t>in</w:t>
      </w:r>
      <w:r>
        <w:rPr>
          <w:spacing w:val="-2"/>
        </w:rPr>
        <w:t xml:space="preserve"> </w:t>
      </w:r>
      <w:r>
        <w:t>to</w:t>
      </w:r>
      <w:proofErr w:type="gramEnd"/>
      <w:r>
        <w:rPr>
          <w:spacing w:val="-2"/>
        </w:rPr>
        <w:t xml:space="preserve"> </w:t>
      </w:r>
      <w:r>
        <w:t>the</w:t>
      </w:r>
      <w:r>
        <w:rPr>
          <w:spacing w:val="-2"/>
        </w:rPr>
        <w:t xml:space="preserve"> </w:t>
      </w:r>
      <w:r>
        <w:t xml:space="preserve">Base </w:t>
      </w:r>
      <w:proofErr w:type="spellStart"/>
      <w:r>
        <w:t>Lockshop</w:t>
      </w:r>
      <w:proofErr w:type="spellEnd"/>
      <w:r>
        <w:t>, 30 CES/CEOHV, Building 11439, extension 606-5236.</w:t>
      </w:r>
    </w:p>
    <w:p w14:paraId="3125CC07" w14:textId="27DF7CC8" w:rsidR="00CE643D" w:rsidRDefault="00443152">
      <w:pPr>
        <w:pStyle w:val="ListParagraph"/>
        <w:numPr>
          <w:ilvl w:val="0"/>
          <w:numId w:val="28"/>
        </w:numPr>
        <w:tabs>
          <w:tab w:val="left" w:pos="2159"/>
        </w:tabs>
        <w:spacing w:before="121"/>
        <w:ind w:left="2159" w:right="740" w:hanging="360"/>
        <w:jc w:val="left"/>
      </w:pPr>
      <w:r>
        <w:rPr>
          <w:u w:val="single"/>
        </w:rPr>
        <w:t>Recycling</w:t>
      </w:r>
      <w:r>
        <w:rPr>
          <w:spacing w:val="-6"/>
          <w:u w:val="single"/>
        </w:rPr>
        <w:t xml:space="preserve"> </w:t>
      </w:r>
      <w:r>
        <w:rPr>
          <w:u w:val="single"/>
        </w:rPr>
        <w:t>and</w:t>
      </w:r>
      <w:r>
        <w:rPr>
          <w:spacing w:val="-3"/>
          <w:u w:val="single"/>
        </w:rPr>
        <w:t xml:space="preserve"> </w:t>
      </w:r>
      <w:r>
        <w:rPr>
          <w:u w:val="single"/>
        </w:rPr>
        <w:t>Refuse</w:t>
      </w:r>
      <w:r>
        <w:rPr>
          <w:spacing w:val="-3"/>
          <w:u w:val="single"/>
        </w:rPr>
        <w:t xml:space="preserve"> </w:t>
      </w:r>
      <w:r>
        <w:rPr>
          <w:u w:val="single"/>
        </w:rPr>
        <w:t>Containers</w:t>
      </w:r>
      <w:r>
        <w:t>:</w:t>
      </w:r>
      <w:r>
        <w:rPr>
          <w:spacing w:val="40"/>
        </w:rPr>
        <w:t xml:space="preserve"> </w:t>
      </w:r>
      <w:r>
        <w:t>Containers</w:t>
      </w:r>
      <w:r>
        <w:rPr>
          <w:spacing w:val="-3"/>
        </w:rPr>
        <w:t xml:space="preserve"> </w:t>
      </w:r>
      <w:r>
        <w:t>located</w:t>
      </w:r>
      <w:r>
        <w:rPr>
          <w:spacing w:val="-6"/>
        </w:rPr>
        <w:t xml:space="preserve"> </w:t>
      </w:r>
      <w:r>
        <w:t>outside</w:t>
      </w:r>
      <w:r>
        <w:rPr>
          <w:spacing w:val="-5"/>
        </w:rPr>
        <w:t xml:space="preserve"> </w:t>
      </w:r>
      <w:r>
        <w:t>facilities</w:t>
      </w:r>
      <w:r>
        <w:rPr>
          <w:spacing w:val="-3"/>
        </w:rPr>
        <w:t xml:space="preserve"> </w:t>
      </w:r>
      <w:r>
        <w:t>on</w:t>
      </w:r>
      <w:r>
        <w:rPr>
          <w:spacing w:val="-6"/>
        </w:rPr>
        <w:t xml:space="preserve"> </w:t>
      </w:r>
      <w:r w:rsidR="004A6AB0">
        <w:t>VSFB</w:t>
      </w:r>
      <w:r>
        <w:t xml:space="preserve"> are intended for solid waste and recycling associated with the </w:t>
      </w:r>
      <w:r w:rsidR="004A6AB0">
        <w:t>VSFB</w:t>
      </w:r>
      <w:r>
        <w:t xml:space="preserve"> mission. Materials that are generated from </w:t>
      </w:r>
      <w:proofErr w:type="gramStart"/>
      <w:r>
        <w:t>off base</w:t>
      </w:r>
      <w:proofErr w:type="gramEnd"/>
      <w:r>
        <w:t xml:space="preserve"> activities or by activities not</w:t>
      </w:r>
      <w:r>
        <w:rPr>
          <w:spacing w:val="40"/>
        </w:rPr>
        <w:t xml:space="preserve"> </w:t>
      </w:r>
      <w:r>
        <w:t xml:space="preserve">associated with the </w:t>
      </w:r>
      <w:r w:rsidR="004A6AB0">
        <w:t>VSFB</w:t>
      </w:r>
      <w:r>
        <w:t xml:space="preserve"> mission are not acceptable.</w:t>
      </w:r>
    </w:p>
    <w:p w14:paraId="3125CC08" w14:textId="77777777" w:rsidR="00CE643D" w:rsidRDefault="00443152">
      <w:pPr>
        <w:pStyle w:val="ListParagraph"/>
        <w:numPr>
          <w:ilvl w:val="0"/>
          <w:numId w:val="28"/>
        </w:numPr>
        <w:tabs>
          <w:tab w:val="left" w:pos="2159"/>
        </w:tabs>
        <w:spacing w:before="121"/>
        <w:ind w:left="1799" w:right="639" w:firstLine="0"/>
        <w:jc w:val="left"/>
      </w:pPr>
      <w:r>
        <w:rPr>
          <w:u w:val="single"/>
        </w:rPr>
        <w:t>Turn-in</w:t>
      </w:r>
      <w:r>
        <w:rPr>
          <w:spacing w:val="-4"/>
          <w:u w:val="single"/>
        </w:rPr>
        <w:t xml:space="preserve"> </w:t>
      </w:r>
      <w:r>
        <w:rPr>
          <w:u w:val="single"/>
        </w:rPr>
        <w:t>of</w:t>
      </w:r>
      <w:r>
        <w:rPr>
          <w:spacing w:val="-3"/>
          <w:u w:val="single"/>
        </w:rPr>
        <w:t xml:space="preserve"> </w:t>
      </w:r>
      <w:r>
        <w:rPr>
          <w:u w:val="single"/>
        </w:rPr>
        <w:t>Recyclable</w:t>
      </w:r>
      <w:r>
        <w:rPr>
          <w:spacing w:val="-4"/>
          <w:u w:val="single"/>
        </w:rPr>
        <w:t xml:space="preserve"> </w:t>
      </w:r>
      <w:r>
        <w:rPr>
          <w:u w:val="single"/>
        </w:rPr>
        <w:t>and</w:t>
      </w:r>
      <w:r>
        <w:rPr>
          <w:spacing w:val="-7"/>
          <w:u w:val="single"/>
        </w:rPr>
        <w:t xml:space="preserve"> </w:t>
      </w:r>
      <w:r>
        <w:rPr>
          <w:u w:val="single"/>
        </w:rPr>
        <w:t>Reusable</w:t>
      </w:r>
      <w:r>
        <w:rPr>
          <w:spacing w:val="-6"/>
          <w:u w:val="single"/>
        </w:rPr>
        <w:t xml:space="preserve"> </w:t>
      </w:r>
      <w:r>
        <w:rPr>
          <w:u w:val="single"/>
        </w:rPr>
        <w:t>Materials</w:t>
      </w:r>
      <w:r>
        <w:t>:</w:t>
      </w:r>
      <w:r>
        <w:rPr>
          <w:spacing w:val="-6"/>
        </w:rPr>
        <w:t xml:space="preserve"> </w:t>
      </w:r>
      <w:r>
        <w:t>The</w:t>
      </w:r>
      <w:r>
        <w:rPr>
          <w:spacing w:val="-4"/>
        </w:rPr>
        <w:t xml:space="preserve"> </w:t>
      </w:r>
      <w:r>
        <w:t>contractor</w:t>
      </w:r>
      <w:r>
        <w:rPr>
          <w:spacing w:val="-3"/>
        </w:rPr>
        <w:t xml:space="preserve"> </w:t>
      </w:r>
      <w:r>
        <w:t>shall</w:t>
      </w:r>
      <w:r>
        <w:rPr>
          <w:spacing w:val="-3"/>
        </w:rPr>
        <w:t xml:space="preserve"> </w:t>
      </w:r>
      <w:r>
        <w:t>pre-coordinate the turn-in of all recyclable and reusable items with the Vandenberg Recycling Center (VRC) located in building 11510.</w:t>
      </w:r>
      <w:r>
        <w:rPr>
          <w:spacing w:val="40"/>
        </w:rPr>
        <w:t xml:space="preserve"> </w:t>
      </w:r>
      <w:r>
        <w:t xml:space="preserve">Prior to </w:t>
      </w:r>
      <w:proofErr w:type="gramStart"/>
      <w:r>
        <w:t>turn-in</w:t>
      </w:r>
      <w:proofErr w:type="gramEnd"/>
      <w:r>
        <w:t>, the contractor shall segregate all material to the greatest extent feasible.</w:t>
      </w:r>
      <w:r>
        <w:rPr>
          <w:spacing w:val="40"/>
        </w:rPr>
        <w:t xml:space="preserve"> </w:t>
      </w:r>
      <w:proofErr w:type="gramStart"/>
      <w:r>
        <w:t>Consult with</w:t>
      </w:r>
      <w:proofErr w:type="gramEnd"/>
      <w:r>
        <w:t xml:space="preserve"> VRC staff at (805) 605-0102 or (805) 605-1143 to assess items for correct handling procedures.</w:t>
      </w:r>
    </w:p>
    <w:p w14:paraId="3125CC09" w14:textId="77777777" w:rsidR="00CE643D" w:rsidRDefault="00443152">
      <w:pPr>
        <w:pStyle w:val="BodyText"/>
        <w:spacing w:before="251" w:line="252" w:lineRule="exact"/>
        <w:ind w:left="1800"/>
      </w:pPr>
      <w:r>
        <w:t>The</w:t>
      </w:r>
      <w:r>
        <w:rPr>
          <w:spacing w:val="-5"/>
        </w:rPr>
        <w:t xml:space="preserve"> </w:t>
      </w:r>
      <w:r>
        <w:t>following</w:t>
      </w:r>
      <w:r>
        <w:rPr>
          <w:spacing w:val="-5"/>
        </w:rPr>
        <w:t xml:space="preserve"> </w:t>
      </w:r>
      <w:r>
        <w:t>list</w:t>
      </w:r>
      <w:r>
        <w:rPr>
          <w:spacing w:val="-1"/>
        </w:rPr>
        <w:t xml:space="preserve"> </w:t>
      </w:r>
      <w:r>
        <w:t>contains</w:t>
      </w:r>
      <w:r>
        <w:rPr>
          <w:spacing w:val="-4"/>
        </w:rPr>
        <w:t xml:space="preserve"> </w:t>
      </w:r>
      <w:r>
        <w:t>the</w:t>
      </w:r>
      <w:r>
        <w:rPr>
          <w:spacing w:val="-2"/>
        </w:rPr>
        <w:t xml:space="preserve"> </w:t>
      </w:r>
      <w:r>
        <w:t>primary</w:t>
      </w:r>
      <w:r>
        <w:rPr>
          <w:spacing w:val="-5"/>
        </w:rPr>
        <w:t xml:space="preserve"> </w:t>
      </w:r>
      <w:r>
        <w:t>materials</w:t>
      </w:r>
      <w:r>
        <w:rPr>
          <w:spacing w:val="-2"/>
        </w:rPr>
        <w:t xml:space="preserve"> </w:t>
      </w:r>
      <w:r>
        <w:t>accepted</w:t>
      </w:r>
      <w:r>
        <w:rPr>
          <w:spacing w:val="-2"/>
        </w:rPr>
        <w:t xml:space="preserve"> </w:t>
      </w:r>
      <w:r>
        <w:t>by</w:t>
      </w:r>
      <w:r>
        <w:rPr>
          <w:spacing w:val="-5"/>
        </w:rPr>
        <w:t xml:space="preserve"> </w:t>
      </w:r>
      <w:r>
        <w:t>the</w:t>
      </w:r>
      <w:r>
        <w:rPr>
          <w:spacing w:val="-4"/>
        </w:rPr>
        <w:t xml:space="preserve"> VRC:</w:t>
      </w:r>
    </w:p>
    <w:p w14:paraId="3125CC0A" w14:textId="77777777" w:rsidR="00CE643D" w:rsidRDefault="00443152">
      <w:pPr>
        <w:pStyle w:val="ListParagraph"/>
        <w:numPr>
          <w:ilvl w:val="0"/>
          <w:numId w:val="27"/>
        </w:numPr>
        <w:tabs>
          <w:tab w:val="left" w:pos="2519"/>
        </w:tabs>
        <w:ind w:right="379"/>
      </w:pPr>
      <w:r>
        <w:t>Scrap</w:t>
      </w:r>
      <w:r>
        <w:rPr>
          <w:spacing w:val="-3"/>
        </w:rPr>
        <w:t xml:space="preserve"> </w:t>
      </w:r>
      <w:r>
        <w:t>metal:</w:t>
      </w:r>
      <w:r>
        <w:rPr>
          <w:spacing w:val="-4"/>
        </w:rPr>
        <w:t xml:space="preserve"> </w:t>
      </w:r>
      <w:r>
        <w:t>copper,</w:t>
      </w:r>
      <w:r>
        <w:rPr>
          <w:spacing w:val="-3"/>
        </w:rPr>
        <w:t xml:space="preserve"> </w:t>
      </w:r>
      <w:r>
        <w:t>aluminum,</w:t>
      </w:r>
      <w:r>
        <w:rPr>
          <w:spacing w:val="-3"/>
        </w:rPr>
        <w:t xml:space="preserve"> </w:t>
      </w:r>
      <w:r>
        <w:t>steel,</w:t>
      </w:r>
      <w:r>
        <w:rPr>
          <w:spacing w:val="-5"/>
        </w:rPr>
        <w:t xml:space="preserve"> </w:t>
      </w:r>
      <w:r>
        <w:t>stainless</w:t>
      </w:r>
      <w:r>
        <w:rPr>
          <w:spacing w:val="-3"/>
        </w:rPr>
        <w:t xml:space="preserve"> </w:t>
      </w:r>
      <w:r>
        <w:t>steel,</w:t>
      </w:r>
      <w:r>
        <w:rPr>
          <w:spacing w:val="-3"/>
        </w:rPr>
        <w:t xml:space="preserve"> </w:t>
      </w:r>
      <w:r>
        <w:t>iron,</w:t>
      </w:r>
      <w:r>
        <w:rPr>
          <w:spacing w:val="-3"/>
        </w:rPr>
        <w:t xml:space="preserve"> </w:t>
      </w:r>
      <w:r>
        <w:t>bronze,</w:t>
      </w:r>
      <w:r>
        <w:rPr>
          <w:spacing w:val="-3"/>
        </w:rPr>
        <w:t xml:space="preserve"> </w:t>
      </w:r>
      <w:r>
        <w:t>brass,</w:t>
      </w:r>
      <w:r>
        <w:rPr>
          <w:spacing w:val="-5"/>
        </w:rPr>
        <w:t xml:space="preserve"> </w:t>
      </w:r>
      <w:r>
        <w:t>lead</w:t>
      </w:r>
      <w:r>
        <w:rPr>
          <w:spacing w:val="-3"/>
        </w:rPr>
        <w:t xml:space="preserve"> </w:t>
      </w:r>
      <w:r>
        <w:t>and others, which are contained in items such as wire, cable, pipe, conduit, duct</w:t>
      </w:r>
      <w:r>
        <w:rPr>
          <w:spacing w:val="40"/>
        </w:rPr>
        <w:t xml:space="preserve"> </w:t>
      </w:r>
      <w:r>
        <w:t>work, beams, siding, roofing, doors, framing, water heaters, remnants, etc.</w:t>
      </w:r>
    </w:p>
    <w:p w14:paraId="3125CC0B" w14:textId="77777777" w:rsidR="00CE643D" w:rsidRDefault="00443152">
      <w:pPr>
        <w:pStyle w:val="ListParagraph"/>
        <w:numPr>
          <w:ilvl w:val="0"/>
          <w:numId w:val="27"/>
        </w:numPr>
        <w:tabs>
          <w:tab w:val="left" w:pos="2519"/>
        </w:tabs>
        <w:spacing w:before="2"/>
        <w:ind w:right="519"/>
      </w:pPr>
      <w:r>
        <w:t>Government-procured</w:t>
      </w:r>
      <w:r>
        <w:rPr>
          <w:spacing w:val="-7"/>
        </w:rPr>
        <w:t xml:space="preserve"> </w:t>
      </w:r>
      <w:r>
        <w:t>Furniture:</w:t>
      </w:r>
      <w:r>
        <w:rPr>
          <w:spacing w:val="-3"/>
        </w:rPr>
        <w:t xml:space="preserve"> </w:t>
      </w:r>
      <w:r>
        <w:t>either</w:t>
      </w:r>
      <w:r>
        <w:rPr>
          <w:spacing w:val="-3"/>
        </w:rPr>
        <w:t xml:space="preserve"> </w:t>
      </w:r>
      <w:r>
        <w:t>serviceable</w:t>
      </w:r>
      <w:r>
        <w:rPr>
          <w:spacing w:val="-4"/>
        </w:rPr>
        <w:t xml:space="preserve"> </w:t>
      </w:r>
      <w:r>
        <w:t>or</w:t>
      </w:r>
      <w:r>
        <w:rPr>
          <w:spacing w:val="-8"/>
        </w:rPr>
        <w:t xml:space="preserve"> </w:t>
      </w:r>
      <w:r>
        <w:t>unserviceable,</w:t>
      </w:r>
      <w:r>
        <w:rPr>
          <w:spacing w:val="-7"/>
        </w:rPr>
        <w:t xml:space="preserve"> </w:t>
      </w:r>
      <w:r>
        <w:t>from</w:t>
      </w:r>
      <w:r>
        <w:rPr>
          <w:spacing w:val="-8"/>
        </w:rPr>
        <w:t xml:space="preserve"> </w:t>
      </w:r>
      <w:r>
        <w:t>areas such as offices, classrooms, waiting areas, or conference rooms.</w:t>
      </w:r>
    </w:p>
    <w:p w14:paraId="3125CC0C" w14:textId="77777777" w:rsidR="00CE643D" w:rsidRDefault="00443152">
      <w:pPr>
        <w:pStyle w:val="ListParagraph"/>
        <w:numPr>
          <w:ilvl w:val="0"/>
          <w:numId w:val="27"/>
        </w:numPr>
        <w:tabs>
          <w:tab w:val="left" w:pos="2519"/>
        </w:tabs>
        <w:ind w:right="572"/>
      </w:pPr>
      <w:r>
        <w:t>Wood</w:t>
      </w:r>
      <w:r>
        <w:rPr>
          <w:spacing w:val="-3"/>
        </w:rPr>
        <w:t xml:space="preserve"> </w:t>
      </w:r>
      <w:r>
        <w:t>of</w:t>
      </w:r>
      <w:r>
        <w:rPr>
          <w:spacing w:val="-2"/>
        </w:rPr>
        <w:t xml:space="preserve"> </w:t>
      </w:r>
      <w:r>
        <w:t>all</w:t>
      </w:r>
      <w:r>
        <w:rPr>
          <w:spacing w:val="-5"/>
        </w:rPr>
        <w:t xml:space="preserve"> </w:t>
      </w:r>
      <w:r>
        <w:t>types:</w:t>
      </w:r>
      <w:r>
        <w:rPr>
          <w:spacing w:val="-5"/>
        </w:rPr>
        <w:t xml:space="preserve"> </w:t>
      </w:r>
      <w:r>
        <w:t>treated</w:t>
      </w:r>
      <w:r>
        <w:rPr>
          <w:spacing w:val="-3"/>
        </w:rPr>
        <w:t xml:space="preserve"> </w:t>
      </w:r>
      <w:r>
        <w:t>or</w:t>
      </w:r>
      <w:r>
        <w:rPr>
          <w:spacing w:val="-2"/>
        </w:rPr>
        <w:t xml:space="preserve"> </w:t>
      </w:r>
      <w:r>
        <w:t>untreated</w:t>
      </w:r>
      <w:r>
        <w:rPr>
          <w:spacing w:val="-3"/>
        </w:rPr>
        <w:t xml:space="preserve"> </w:t>
      </w:r>
      <w:r>
        <w:t>wood</w:t>
      </w:r>
      <w:r>
        <w:rPr>
          <w:spacing w:val="-3"/>
        </w:rPr>
        <w:t xml:space="preserve"> </w:t>
      </w:r>
      <w:r>
        <w:t>items</w:t>
      </w:r>
      <w:r>
        <w:rPr>
          <w:spacing w:val="-3"/>
        </w:rPr>
        <w:t xml:space="preserve"> </w:t>
      </w:r>
      <w:r>
        <w:t>such</w:t>
      </w:r>
      <w:r>
        <w:rPr>
          <w:spacing w:val="-3"/>
        </w:rPr>
        <w:t xml:space="preserve"> </w:t>
      </w:r>
      <w:r>
        <w:t>as</w:t>
      </w:r>
      <w:r>
        <w:rPr>
          <w:spacing w:val="-3"/>
        </w:rPr>
        <w:t xml:space="preserve"> </w:t>
      </w:r>
      <w:r>
        <w:t>pallets,</w:t>
      </w:r>
      <w:r>
        <w:rPr>
          <w:spacing w:val="-3"/>
        </w:rPr>
        <w:t xml:space="preserve"> </w:t>
      </w:r>
      <w:r>
        <w:t>dimensional lumber, crates, spools, power poles, railroad ties and tree logs (including unusable treated or untreated scrap wood).</w:t>
      </w:r>
    </w:p>
    <w:p w14:paraId="3125CC0D" w14:textId="77777777" w:rsidR="00CE643D" w:rsidRDefault="00CE643D">
      <w:pPr>
        <w:pStyle w:val="ListParagraph"/>
        <w:sectPr w:rsidR="00CE643D">
          <w:pgSz w:w="12240" w:h="15840"/>
          <w:pgMar w:top="1340" w:right="1080" w:bottom="280" w:left="1080" w:header="520" w:footer="0" w:gutter="0"/>
          <w:cols w:space="720"/>
        </w:sectPr>
      </w:pPr>
    </w:p>
    <w:p w14:paraId="3125CC0E" w14:textId="77777777" w:rsidR="00CE643D" w:rsidRDefault="00443152">
      <w:pPr>
        <w:pStyle w:val="BodyText"/>
        <w:spacing w:before="83"/>
        <w:ind w:left="1800" w:right="364"/>
      </w:pPr>
      <w:r>
        <w:lastRenderedPageBreak/>
        <w:t>The</w:t>
      </w:r>
      <w:r>
        <w:rPr>
          <w:spacing w:val="-5"/>
        </w:rPr>
        <w:t xml:space="preserve"> </w:t>
      </w:r>
      <w:r>
        <w:t>following</w:t>
      </w:r>
      <w:r>
        <w:rPr>
          <w:spacing w:val="-6"/>
        </w:rPr>
        <w:t xml:space="preserve"> </w:t>
      </w:r>
      <w:r>
        <w:t>list</w:t>
      </w:r>
      <w:r>
        <w:rPr>
          <w:spacing w:val="-2"/>
        </w:rPr>
        <w:t xml:space="preserve"> </w:t>
      </w:r>
      <w:r>
        <w:t>contains</w:t>
      </w:r>
      <w:r>
        <w:rPr>
          <w:spacing w:val="-5"/>
        </w:rPr>
        <w:t xml:space="preserve"> </w:t>
      </w:r>
      <w:r>
        <w:t>items</w:t>
      </w:r>
      <w:r>
        <w:rPr>
          <w:spacing w:val="-3"/>
        </w:rPr>
        <w:t xml:space="preserve"> </w:t>
      </w:r>
      <w:r>
        <w:t>that</w:t>
      </w:r>
      <w:r>
        <w:rPr>
          <w:spacing w:val="-2"/>
        </w:rPr>
        <w:t xml:space="preserve"> </w:t>
      </w:r>
      <w:r>
        <w:t>shall</w:t>
      </w:r>
      <w:r>
        <w:rPr>
          <w:spacing w:val="-2"/>
        </w:rPr>
        <w:t xml:space="preserve"> </w:t>
      </w:r>
      <w:r>
        <w:t>be</w:t>
      </w:r>
      <w:r>
        <w:rPr>
          <w:spacing w:val="-5"/>
        </w:rPr>
        <w:t xml:space="preserve"> </w:t>
      </w:r>
      <w:proofErr w:type="gramStart"/>
      <w:r>
        <w:t>turned-in</w:t>
      </w:r>
      <w:proofErr w:type="gramEnd"/>
      <w:r>
        <w:rPr>
          <w:spacing w:val="-6"/>
        </w:rPr>
        <w:t xml:space="preserve"> </w:t>
      </w:r>
      <w:r>
        <w:t>to</w:t>
      </w:r>
      <w:r>
        <w:rPr>
          <w:spacing w:val="-3"/>
        </w:rPr>
        <w:t xml:space="preserve"> </w:t>
      </w:r>
      <w:r>
        <w:t>DLA</w:t>
      </w:r>
      <w:r>
        <w:rPr>
          <w:spacing w:val="-4"/>
        </w:rPr>
        <w:t xml:space="preserve"> </w:t>
      </w:r>
      <w:r>
        <w:t>Disposition</w:t>
      </w:r>
      <w:r>
        <w:rPr>
          <w:spacing w:val="-3"/>
        </w:rPr>
        <w:t xml:space="preserve"> </w:t>
      </w:r>
      <w:r>
        <w:t>Services (formerly DRMO) located in building 11510:</w:t>
      </w:r>
    </w:p>
    <w:p w14:paraId="3125CC0F" w14:textId="77777777" w:rsidR="00CE643D" w:rsidRDefault="00443152">
      <w:pPr>
        <w:pStyle w:val="ListParagraph"/>
        <w:numPr>
          <w:ilvl w:val="0"/>
          <w:numId w:val="26"/>
        </w:numPr>
        <w:tabs>
          <w:tab w:val="left" w:pos="2519"/>
        </w:tabs>
        <w:ind w:right="492"/>
      </w:pPr>
      <w:r>
        <w:t>All accountable equipment items [those listed on a government Customer Authorization/Customer</w:t>
      </w:r>
      <w:r>
        <w:rPr>
          <w:spacing w:val="-6"/>
        </w:rPr>
        <w:t xml:space="preserve"> </w:t>
      </w:r>
      <w:r>
        <w:t>Receipt</w:t>
      </w:r>
      <w:r>
        <w:rPr>
          <w:spacing w:val="-6"/>
        </w:rPr>
        <w:t xml:space="preserve"> </w:t>
      </w:r>
      <w:r>
        <w:t>Listing</w:t>
      </w:r>
      <w:r>
        <w:rPr>
          <w:spacing w:val="-10"/>
        </w:rPr>
        <w:t xml:space="preserve"> </w:t>
      </w:r>
      <w:r>
        <w:t>(CA/</w:t>
      </w:r>
      <w:proofErr w:type="gramStart"/>
      <w:r>
        <w:t>CRL)(</w:t>
      </w:r>
      <w:proofErr w:type="gramEnd"/>
      <w:r>
        <w:t>aka,</w:t>
      </w:r>
      <w:r>
        <w:rPr>
          <w:spacing w:val="-7"/>
        </w:rPr>
        <w:t xml:space="preserve"> </w:t>
      </w:r>
      <w:r>
        <w:t>accountable</w:t>
      </w:r>
      <w:r>
        <w:rPr>
          <w:spacing w:val="-7"/>
        </w:rPr>
        <w:t xml:space="preserve"> </w:t>
      </w:r>
      <w:r>
        <w:t xml:space="preserve">equipment </w:t>
      </w:r>
      <w:r>
        <w:rPr>
          <w:spacing w:val="-2"/>
        </w:rPr>
        <w:t>list)]</w:t>
      </w:r>
    </w:p>
    <w:p w14:paraId="3125CC10" w14:textId="77777777" w:rsidR="00CE643D" w:rsidRDefault="00443152">
      <w:pPr>
        <w:pStyle w:val="ListParagraph"/>
        <w:numPr>
          <w:ilvl w:val="0"/>
          <w:numId w:val="26"/>
        </w:numPr>
        <w:tabs>
          <w:tab w:val="left" w:pos="2519"/>
        </w:tabs>
        <w:ind w:right="654"/>
      </w:pPr>
      <w:r>
        <w:t>Electrical</w:t>
      </w:r>
      <w:r>
        <w:rPr>
          <w:spacing w:val="-2"/>
        </w:rPr>
        <w:t xml:space="preserve"> </w:t>
      </w:r>
      <w:r>
        <w:t>or</w:t>
      </w:r>
      <w:r>
        <w:rPr>
          <w:spacing w:val="-2"/>
        </w:rPr>
        <w:t xml:space="preserve"> </w:t>
      </w:r>
      <w:r>
        <w:t>electronic</w:t>
      </w:r>
      <w:r>
        <w:rPr>
          <w:spacing w:val="-5"/>
        </w:rPr>
        <w:t xml:space="preserve"> </w:t>
      </w:r>
      <w:r>
        <w:t>components,</w:t>
      </w:r>
      <w:r>
        <w:rPr>
          <w:spacing w:val="-6"/>
        </w:rPr>
        <w:t xml:space="preserve"> </w:t>
      </w:r>
      <w:r>
        <w:t>that</w:t>
      </w:r>
      <w:r>
        <w:rPr>
          <w:spacing w:val="-2"/>
        </w:rPr>
        <w:t xml:space="preserve"> </w:t>
      </w:r>
      <w:r>
        <w:t>is,</w:t>
      </w:r>
      <w:r>
        <w:rPr>
          <w:spacing w:val="-3"/>
        </w:rPr>
        <w:t xml:space="preserve"> </w:t>
      </w:r>
      <w:r>
        <w:t>anything</w:t>
      </w:r>
      <w:r>
        <w:rPr>
          <w:spacing w:val="-6"/>
        </w:rPr>
        <w:t xml:space="preserve"> </w:t>
      </w:r>
      <w:r>
        <w:t>powered</w:t>
      </w:r>
      <w:r>
        <w:rPr>
          <w:spacing w:val="-3"/>
        </w:rPr>
        <w:t xml:space="preserve"> </w:t>
      </w:r>
      <w:r>
        <w:t>by</w:t>
      </w:r>
      <w:r>
        <w:rPr>
          <w:spacing w:val="-6"/>
        </w:rPr>
        <w:t xml:space="preserve"> </w:t>
      </w:r>
      <w:r>
        <w:t>electricity</w:t>
      </w:r>
      <w:r>
        <w:rPr>
          <w:spacing w:val="-6"/>
        </w:rPr>
        <w:t xml:space="preserve"> </w:t>
      </w:r>
      <w:r>
        <w:t>or containing electronic circuit cards.</w:t>
      </w:r>
    </w:p>
    <w:p w14:paraId="3125CC11" w14:textId="77777777" w:rsidR="00CE643D" w:rsidRDefault="00443152">
      <w:pPr>
        <w:pStyle w:val="ListParagraph"/>
        <w:numPr>
          <w:ilvl w:val="0"/>
          <w:numId w:val="26"/>
        </w:numPr>
        <w:tabs>
          <w:tab w:val="left" w:pos="2519"/>
        </w:tabs>
        <w:ind w:right="1145"/>
      </w:pPr>
      <w:r>
        <w:t>Precious</w:t>
      </w:r>
      <w:r>
        <w:rPr>
          <w:spacing w:val="-2"/>
        </w:rPr>
        <w:t xml:space="preserve"> </w:t>
      </w:r>
      <w:r>
        <w:t>metals,</w:t>
      </w:r>
      <w:r>
        <w:rPr>
          <w:spacing w:val="-5"/>
        </w:rPr>
        <w:t xml:space="preserve"> </w:t>
      </w:r>
      <w:r>
        <w:t>such</w:t>
      </w:r>
      <w:r>
        <w:rPr>
          <w:spacing w:val="-5"/>
        </w:rPr>
        <w:t xml:space="preserve"> </w:t>
      </w:r>
      <w:r>
        <w:t>as</w:t>
      </w:r>
      <w:r>
        <w:rPr>
          <w:spacing w:val="-2"/>
        </w:rPr>
        <w:t xml:space="preserve"> </w:t>
      </w:r>
      <w:r>
        <w:t>gold,</w:t>
      </w:r>
      <w:r>
        <w:rPr>
          <w:spacing w:val="-2"/>
        </w:rPr>
        <w:t xml:space="preserve"> </w:t>
      </w:r>
      <w:r>
        <w:t>silver,</w:t>
      </w:r>
      <w:r>
        <w:rPr>
          <w:spacing w:val="-5"/>
        </w:rPr>
        <w:t xml:space="preserve"> </w:t>
      </w:r>
      <w:r>
        <w:t>and</w:t>
      </w:r>
      <w:r>
        <w:rPr>
          <w:spacing w:val="-2"/>
        </w:rPr>
        <w:t xml:space="preserve"> </w:t>
      </w:r>
      <w:r>
        <w:t>platinum</w:t>
      </w:r>
      <w:r>
        <w:rPr>
          <w:spacing w:val="-6"/>
        </w:rPr>
        <w:t xml:space="preserve"> </w:t>
      </w:r>
      <w:r>
        <w:t>(Note:</w:t>
      </w:r>
      <w:r>
        <w:rPr>
          <w:spacing w:val="-4"/>
        </w:rPr>
        <w:t xml:space="preserve"> </w:t>
      </w:r>
      <w:r>
        <w:t>copper</w:t>
      </w:r>
      <w:r>
        <w:rPr>
          <w:spacing w:val="-4"/>
        </w:rPr>
        <w:t xml:space="preserve"> </w:t>
      </w:r>
      <w:r>
        <w:t>is</w:t>
      </w:r>
      <w:r>
        <w:rPr>
          <w:spacing w:val="-2"/>
        </w:rPr>
        <w:t xml:space="preserve"> </w:t>
      </w:r>
      <w:r>
        <w:t>not</w:t>
      </w:r>
      <w:r>
        <w:rPr>
          <w:spacing w:val="-1"/>
        </w:rPr>
        <w:t xml:space="preserve"> </w:t>
      </w:r>
      <w:r>
        <w:t>a precious metal and should be taken to the VRC)</w:t>
      </w:r>
    </w:p>
    <w:p w14:paraId="3125CC12" w14:textId="77777777" w:rsidR="00CE643D" w:rsidRDefault="00443152">
      <w:pPr>
        <w:pStyle w:val="ListParagraph"/>
        <w:numPr>
          <w:ilvl w:val="0"/>
          <w:numId w:val="26"/>
        </w:numPr>
        <w:tabs>
          <w:tab w:val="left" w:pos="2518"/>
        </w:tabs>
        <w:spacing w:line="252" w:lineRule="exact"/>
        <w:ind w:left="2518" w:hanging="359"/>
      </w:pPr>
      <w:r>
        <w:t>Munitions</w:t>
      </w:r>
      <w:r>
        <w:rPr>
          <w:spacing w:val="-4"/>
        </w:rPr>
        <w:t xml:space="preserve"> </w:t>
      </w:r>
      <w:r>
        <w:t>or</w:t>
      </w:r>
      <w:r>
        <w:rPr>
          <w:spacing w:val="-4"/>
        </w:rPr>
        <w:t xml:space="preserve"> </w:t>
      </w:r>
      <w:r>
        <w:t>Strategic</w:t>
      </w:r>
      <w:r>
        <w:rPr>
          <w:spacing w:val="-4"/>
        </w:rPr>
        <w:t xml:space="preserve"> </w:t>
      </w:r>
      <w:r>
        <w:t>Listed</w:t>
      </w:r>
      <w:r>
        <w:rPr>
          <w:spacing w:val="-3"/>
        </w:rPr>
        <w:t xml:space="preserve"> </w:t>
      </w:r>
      <w:r>
        <w:rPr>
          <w:spacing w:val="-4"/>
        </w:rPr>
        <w:t>Items</w:t>
      </w:r>
    </w:p>
    <w:p w14:paraId="3125CC13" w14:textId="77777777" w:rsidR="00CE643D" w:rsidRDefault="00443152">
      <w:pPr>
        <w:pStyle w:val="ListParagraph"/>
        <w:numPr>
          <w:ilvl w:val="0"/>
          <w:numId w:val="26"/>
        </w:numPr>
        <w:tabs>
          <w:tab w:val="left" w:pos="2519"/>
        </w:tabs>
        <w:ind w:right="1176"/>
      </w:pPr>
      <w:r>
        <w:t>Military</w:t>
      </w:r>
      <w:r>
        <w:rPr>
          <w:spacing w:val="-8"/>
        </w:rPr>
        <w:t xml:space="preserve"> </w:t>
      </w:r>
      <w:r>
        <w:t>or</w:t>
      </w:r>
      <w:r>
        <w:rPr>
          <w:spacing w:val="-5"/>
        </w:rPr>
        <w:t xml:space="preserve"> </w:t>
      </w:r>
      <w:r>
        <w:t>Aerospace-unique</w:t>
      </w:r>
      <w:r>
        <w:rPr>
          <w:spacing w:val="-6"/>
        </w:rPr>
        <w:t xml:space="preserve"> </w:t>
      </w:r>
      <w:r>
        <w:t>items:</w:t>
      </w:r>
      <w:r>
        <w:rPr>
          <w:spacing w:val="-5"/>
        </w:rPr>
        <w:t xml:space="preserve"> </w:t>
      </w:r>
      <w:r>
        <w:t>those</w:t>
      </w:r>
      <w:r>
        <w:rPr>
          <w:spacing w:val="-7"/>
        </w:rPr>
        <w:t xml:space="preserve"> </w:t>
      </w:r>
      <w:r>
        <w:t>items</w:t>
      </w:r>
      <w:r>
        <w:rPr>
          <w:spacing w:val="-6"/>
        </w:rPr>
        <w:t xml:space="preserve"> </w:t>
      </w:r>
      <w:r>
        <w:t>manufactured/modified specifically for military and/or aerospace use.</w:t>
      </w:r>
    </w:p>
    <w:p w14:paraId="3125CC14" w14:textId="77777777" w:rsidR="00CE643D" w:rsidRDefault="00443152">
      <w:pPr>
        <w:pStyle w:val="BodyText"/>
        <w:spacing w:before="252"/>
        <w:ind w:left="1799" w:right="364"/>
      </w:pPr>
      <w:r>
        <w:t>Note:</w:t>
      </w:r>
      <w:r>
        <w:rPr>
          <w:spacing w:val="40"/>
        </w:rPr>
        <w:t xml:space="preserve"> </w:t>
      </w:r>
      <w:r>
        <w:t>The VRC is a separate organization from DLA Disposition Services, so please ensure</w:t>
      </w:r>
      <w:r>
        <w:rPr>
          <w:spacing w:val="-2"/>
        </w:rPr>
        <w:t xml:space="preserve"> </w:t>
      </w:r>
      <w:r>
        <w:t>material</w:t>
      </w:r>
      <w:r>
        <w:rPr>
          <w:spacing w:val="-1"/>
        </w:rPr>
        <w:t xml:space="preserve"> </w:t>
      </w:r>
      <w:r>
        <w:t>is</w:t>
      </w:r>
      <w:r>
        <w:rPr>
          <w:spacing w:val="-4"/>
        </w:rPr>
        <w:t xml:space="preserve"> </w:t>
      </w:r>
      <w:r>
        <w:t>delivered</w:t>
      </w:r>
      <w:r>
        <w:rPr>
          <w:spacing w:val="-5"/>
        </w:rPr>
        <w:t xml:space="preserve"> </w:t>
      </w:r>
      <w:r>
        <w:t>to</w:t>
      </w:r>
      <w:r>
        <w:rPr>
          <w:spacing w:val="-2"/>
        </w:rPr>
        <w:t xml:space="preserve"> </w:t>
      </w:r>
      <w:r>
        <w:t>the</w:t>
      </w:r>
      <w:r>
        <w:rPr>
          <w:spacing w:val="-2"/>
        </w:rPr>
        <w:t xml:space="preserve"> </w:t>
      </w:r>
      <w:r>
        <w:t>correct</w:t>
      </w:r>
      <w:r>
        <w:rPr>
          <w:spacing w:val="-1"/>
        </w:rPr>
        <w:t xml:space="preserve"> </w:t>
      </w:r>
      <w:r>
        <w:t>recipient.</w:t>
      </w:r>
      <w:r>
        <w:rPr>
          <w:spacing w:val="40"/>
        </w:rPr>
        <w:t xml:space="preserve"> </w:t>
      </w:r>
      <w:r>
        <w:t>If</w:t>
      </w:r>
      <w:r>
        <w:rPr>
          <w:spacing w:val="-1"/>
        </w:rPr>
        <w:t xml:space="preserve"> </w:t>
      </w:r>
      <w:r>
        <w:t>the</w:t>
      </w:r>
      <w:r>
        <w:rPr>
          <w:spacing w:val="-4"/>
        </w:rPr>
        <w:t xml:space="preserve"> </w:t>
      </w:r>
      <w:r>
        <w:t>items</w:t>
      </w:r>
      <w:r>
        <w:rPr>
          <w:spacing w:val="-2"/>
        </w:rPr>
        <w:t xml:space="preserve"> </w:t>
      </w:r>
      <w:r>
        <w:t>are</w:t>
      </w:r>
      <w:r>
        <w:rPr>
          <w:spacing w:val="-2"/>
        </w:rPr>
        <w:t xml:space="preserve"> </w:t>
      </w:r>
      <w:r>
        <w:t>not</w:t>
      </w:r>
      <w:r>
        <w:rPr>
          <w:spacing w:val="-1"/>
        </w:rPr>
        <w:t xml:space="preserve"> </w:t>
      </w:r>
      <w:r>
        <w:t>accepted</w:t>
      </w:r>
      <w:r>
        <w:rPr>
          <w:spacing w:val="-2"/>
        </w:rPr>
        <w:t xml:space="preserve"> </w:t>
      </w:r>
      <w:r>
        <w:t>by</w:t>
      </w:r>
      <w:r>
        <w:rPr>
          <w:spacing w:val="-5"/>
        </w:rPr>
        <w:t xml:space="preserve"> </w:t>
      </w:r>
      <w:r>
        <w:t>the VRC</w:t>
      </w:r>
      <w:r>
        <w:rPr>
          <w:spacing w:val="-2"/>
        </w:rPr>
        <w:t xml:space="preserve"> </w:t>
      </w:r>
      <w:r>
        <w:t>or DLA</w:t>
      </w:r>
      <w:r>
        <w:rPr>
          <w:spacing w:val="-2"/>
        </w:rPr>
        <w:t xml:space="preserve"> </w:t>
      </w:r>
      <w:r>
        <w:t>Disposition</w:t>
      </w:r>
      <w:r>
        <w:rPr>
          <w:spacing w:val="-1"/>
        </w:rPr>
        <w:t xml:space="preserve"> </w:t>
      </w:r>
      <w:r>
        <w:t>Services,</w:t>
      </w:r>
      <w:r>
        <w:rPr>
          <w:spacing w:val="-1"/>
        </w:rPr>
        <w:t xml:space="preserve"> </w:t>
      </w:r>
      <w:r>
        <w:t>then</w:t>
      </w:r>
      <w:r>
        <w:rPr>
          <w:spacing w:val="-1"/>
        </w:rPr>
        <w:t xml:space="preserve"> </w:t>
      </w:r>
      <w:r>
        <w:t>the</w:t>
      </w:r>
      <w:r>
        <w:rPr>
          <w:spacing w:val="-1"/>
        </w:rPr>
        <w:t xml:space="preserve"> </w:t>
      </w:r>
      <w:r>
        <w:t>contractor</w:t>
      </w:r>
      <w:r>
        <w:rPr>
          <w:spacing w:val="-3"/>
        </w:rPr>
        <w:t xml:space="preserve"> </w:t>
      </w:r>
      <w:r>
        <w:t>shall investigate</w:t>
      </w:r>
      <w:r>
        <w:rPr>
          <w:spacing w:val="-1"/>
        </w:rPr>
        <w:t xml:space="preserve"> </w:t>
      </w:r>
      <w:r>
        <w:t>other diversion alternatives prior to recommending items for disposal.</w:t>
      </w:r>
    </w:p>
    <w:p w14:paraId="3125CC15" w14:textId="43C2BEA7" w:rsidR="00CE643D" w:rsidRDefault="00443152">
      <w:pPr>
        <w:pStyle w:val="ListParagraph"/>
        <w:numPr>
          <w:ilvl w:val="0"/>
          <w:numId w:val="28"/>
        </w:numPr>
        <w:tabs>
          <w:tab w:val="left" w:pos="2517"/>
        </w:tabs>
        <w:spacing w:before="121"/>
        <w:ind w:left="1799" w:right="401" w:firstLine="360"/>
        <w:jc w:val="left"/>
      </w:pPr>
      <w:r>
        <w:rPr>
          <w:u w:val="single"/>
        </w:rPr>
        <w:t>Vandenberg AFB Landfill:</w:t>
      </w:r>
      <w:r>
        <w:rPr>
          <w:spacing w:val="40"/>
        </w:rPr>
        <w:t xml:space="preserve"> </w:t>
      </w:r>
      <w:r>
        <w:t xml:space="preserve">The </w:t>
      </w:r>
      <w:r w:rsidR="004A6AB0">
        <w:t>VSFB</w:t>
      </w:r>
      <w:r>
        <w:t xml:space="preserve"> permitted Class III Municipal Solid Waste (MSW) landfill has ceased the routine acceptance and disposal of MSW and operates at a reduced level of service.</w:t>
      </w:r>
      <w:r>
        <w:rPr>
          <w:spacing w:val="40"/>
        </w:rPr>
        <w:t xml:space="preserve"> </w:t>
      </w:r>
      <w:r>
        <w:t xml:space="preserve">Acceptance of any waste generated from contractor related project activities </w:t>
      </w:r>
      <w:proofErr w:type="gramStart"/>
      <w:r>
        <w:t>are</w:t>
      </w:r>
      <w:proofErr w:type="gramEnd"/>
      <w:r>
        <w:t xml:space="preserve"> prohibited.</w:t>
      </w:r>
      <w:r>
        <w:rPr>
          <w:spacing w:val="40"/>
        </w:rPr>
        <w:t xml:space="preserve"> </w:t>
      </w:r>
      <w:r>
        <w:t xml:space="preserve">Only preapproved loads, transported by 30 CES </w:t>
      </w:r>
      <w:proofErr w:type="gramStart"/>
      <w:r>
        <w:t>personnel</w:t>
      </w:r>
      <w:proofErr w:type="gramEnd"/>
      <w:r>
        <w:t xml:space="preserve"> are allowed to utilize the landfill.</w:t>
      </w:r>
      <w:r>
        <w:rPr>
          <w:spacing w:val="40"/>
        </w:rPr>
        <w:t xml:space="preserve"> </w:t>
      </w:r>
      <w:r>
        <w:t>Contractor generated MSW and recyclables are required to</w:t>
      </w:r>
      <w:r>
        <w:rPr>
          <w:spacing w:val="-3"/>
        </w:rPr>
        <w:t xml:space="preserve"> </w:t>
      </w:r>
      <w:r>
        <w:t>be transported</w:t>
      </w:r>
      <w:r>
        <w:rPr>
          <w:spacing w:val="-3"/>
        </w:rPr>
        <w:t xml:space="preserve"> </w:t>
      </w:r>
      <w:r>
        <w:t>to off-base facilities for disposal and</w:t>
      </w:r>
      <w:r>
        <w:rPr>
          <w:spacing w:val="-3"/>
        </w:rPr>
        <w:t xml:space="preserve"> </w:t>
      </w:r>
      <w:r>
        <w:t>recycling. Contractors</w:t>
      </w:r>
      <w:r>
        <w:rPr>
          <w:spacing w:val="-3"/>
        </w:rPr>
        <w:t xml:space="preserve"> </w:t>
      </w:r>
      <w:r>
        <w:t>are</w:t>
      </w:r>
      <w:r>
        <w:rPr>
          <w:spacing w:val="-3"/>
        </w:rPr>
        <w:t xml:space="preserve"> </w:t>
      </w:r>
      <w:r>
        <w:t>required</w:t>
      </w:r>
      <w:r>
        <w:rPr>
          <w:spacing w:val="-4"/>
        </w:rPr>
        <w:t xml:space="preserve"> </w:t>
      </w:r>
      <w:r>
        <w:t>to</w:t>
      </w:r>
      <w:r>
        <w:rPr>
          <w:spacing w:val="-4"/>
        </w:rPr>
        <w:t xml:space="preserve"> </w:t>
      </w:r>
      <w:r>
        <w:t>submit quarterly</w:t>
      </w:r>
      <w:r>
        <w:rPr>
          <w:spacing w:val="-4"/>
        </w:rPr>
        <w:t xml:space="preserve"> </w:t>
      </w:r>
      <w:r>
        <w:t>reports</w:t>
      </w:r>
      <w:r>
        <w:rPr>
          <w:spacing w:val="-3"/>
        </w:rPr>
        <w:t xml:space="preserve"> </w:t>
      </w:r>
      <w:r>
        <w:t>to</w:t>
      </w:r>
      <w:r>
        <w:rPr>
          <w:spacing w:val="-4"/>
        </w:rPr>
        <w:t xml:space="preserve"> </w:t>
      </w:r>
      <w:r>
        <w:t>their</w:t>
      </w:r>
      <w:r>
        <w:rPr>
          <w:spacing w:val="-3"/>
        </w:rPr>
        <w:t xml:space="preserve"> </w:t>
      </w:r>
      <w:r>
        <w:t>contracting</w:t>
      </w:r>
      <w:r>
        <w:rPr>
          <w:spacing w:val="-4"/>
        </w:rPr>
        <w:t xml:space="preserve"> </w:t>
      </w:r>
      <w:r>
        <w:t>officer</w:t>
      </w:r>
      <w:r>
        <w:rPr>
          <w:spacing w:val="-1"/>
        </w:rPr>
        <w:t xml:space="preserve"> </w:t>
      </w:r>
      <w:r>
        <w:t>and</w:t>
      </w:r>
      <w:r>
        <w:rPr>
          <w:spacing w:val="-4"/>
        </w:rPr>
        <w:t xml:space="preserve"> </w:t>
      </w:r>
      <w:r>
        <w:t>the</w:t>
      </w:r>
      <w:r>
        <w:rPr>
          <w:spacing w:val="-1"/>
        </w:rPr>
        <w:t xml:space="preserve"> </w:t>
      </w:r>
      <w:r>
        <w:t>30 CES/CEO Solid Waste Activity Owner no later than the 5TH calendar day after the end of each month.</w:t>
      </w:r>
      <w:r>
        <w:rPr>
          <w:spacing w:val="40"/>
        </w:rPr>
        <w:t xml:space="preserve"> </w:t>
      </w:r>
      <w:r>
        <w:t>Each Quarterly</w:t>
      </w:r>
      <w:r>
        <w:rPr>
          <w:spacing w:val="-2"/>
        </w:rPr>
        <w:t xml:space="preserve"> </w:t>
      </w:r>
      <w:r>
        <w:t>report shall contain the</w:t>
      </w:r>
      <w:r>
        <w:rPr>
          <w:spacing w:val="-1"/>
        </w:rPr>
        <w:t xml:space="preserve"> </w:t>
      </w:r>
      <w:r>
        <w:t>total weight, type and quantity</w:t>
      </w:r>
      <w:r>
        <w:rPr>
          <w:spacing w:val="-2"/>
        </w:rPr>
        <w:t xml:space="preserve"> </w:t>
      </w:r>
      <w:r>
        <w:t xml:space="preserve">of solid waste and/or construction &amp; demolition (C&amp;D) debris (mixed solid waste, scrap metal, scrap lumber, inert C&amp;D, non-inert C&amp;D, green waste, mixed paper, soil, wood debris, tires, </w:t>
      </w:r>
      <w:proofErr w:type="gramStart"/>
      <w:r>
        <w:t>card board</w:t>
      </w:r>
      <w:proofErr w:type="gramEnd"/>
      <w:r>
        <w:t>) transported off base for recycling, sale, or disposal.</w:t>
      </w:r>
      <w:r>
        <w:rPr>
          <w:spacing w:val="40"/>
        </w:rPr>
        <w:t xml:space="preserve"> </w:t>
      </w:r>
      <w:r>
        <w:t xml:space="preserve">Copies </w:t>
      </w:r>
      <w:proofErr w:type="gramStart"/>
      <w:r>
        <w:t>of weight</w:t>
      </w:r>
      <w:proofErr w:type="gramEnd"/>
      <w:r>
        <w:t xml:space="preserve"> tickets, sales receipts, and disposal certificates shall be included in the submitted report.</w:t>
      </w:r>
      <w:r>
        <w:rPr>
          <w:spacing w:val="40"/>
        </w:rPr>
        <w:t xml:space="preserve"> </w:t>
      </w:r>
      <w:r>
        <w:t xml:space="preserve">The Contractor must identify the facility where MSW or recyclables are processed or </w:t>
      </w:r>
      <w:proofErr w:type="gramStart"/>
      <w:r>
        <w:t>disposed</w:t>
      </w:r>
      <w:proofErr w:type="gramEnd"/>
      <w:r>
        <w:t xml:space="preserve">. Any materials shipped out of county and/or state must be </w:t>
      </w:r>
      <w:r>
        <w:rPr>
          <w:spacing w:val="-2"/>
        </w:rPr>
        <w:t>annotated.</w:t>
      </w:r>
    </w:p>
    <w:p w14:paraId="3125CC16" w14:textId="77777777" w:rsidR="00CE643D" w:rsidRDefault="00CE643D">
      <w:pPr>
        <w:pStyle w:val="BodyText"/>
        <w:spacing w:before="245"/>
        <w:ind w:left="0"/>
      </w:pPr>
    </w:p>
    <w:p w14:paraId="3125CC17" w14:textId="77777777" w:rsidR="00CE643D" w:rsidRDefault="00443152">
      <w:pPr>
        <w:pStyle w:val="Heading1"/>
        <w:numPr>
          <w:ilvl w:val="1"/>
          <w:numId w:val="35"/>
        </w:numPr>
        <w:tabs>
          <w:tab w:val="left" w:pos="1079"/>
        </w:tabs>
        <w:ind w:hanging="719"/>
        <w:jc w:val="left"/>
      </w:pPr>
      <w:r>
        <w:t>WHM/HW</w:t>
      </w:r>
      <w:r>
        <w:rPr>
          <w:spacing w:val="-9"/>
        </w:rPr>
        <w:t xml:space="preserve"> </w:t>
      </w:r>
      <w:r>
        <w:t>MATERIALS</w:t>
      </w:r>
      <w:r>
        <w:rPr>
          <w:spacing w:val="-6"/>
        </w:rPr>
        <w:t xml:space="preserve"> </w:t>
      </w:r>
      <w:r>
        <w:rPr>
          <w:spacing w:val="-2"/>
        </w:rPr>
        <w:t>PROHIBITION</w:t>
      </w:r>
    </w:p>
    <w:p w14:paraId="3125CC18" w14:textId="77777777" w:rsidR="00CE643D" w:rsidRDefault="00443152">
      <w:pPr>
        <w:pStyle w:val="BodyText"/>
        <w:spacing w:before="115"/>
        <w:ind w:left="1080" w:right="410"/>
      </w:pPr>
      <w:r>
        <w:t>No waste hazardous material or hazardous waste shall be disposed of on government property. No hazardous material shall be brought onto government property that does not directly relate to requirements for the performance of this contract.</w:t>
      </w:r>
      <w:r>
        <w:rPr>
          <w:spacing w:val="40"/>
        </w:rPr>
        <w:t xml:space="preserve"> </w:t>
      </w:r>
      <w:r>
        <w:t xml:space="preserve">All hazardous materials must be approved by the Installation’s HAZMART prior to bringing on base (See Section 3.8, </w:t>
      </w:r>
      <w:r>
        <w:rPr>
          <w:i/>
        </w:rPr>
        <w:t>Hazardous Material Management</w:t>
      </w:r>
      <w:r>
        <w:t>).</w:t>
      </w:r>
      <w:r>
        <w:rPr>
          <w:spacing w:val="40"/>
        </w:rPr>
        <w:t xml:space="preserve"> </w:t>
      </w:r>
      <w:r>
        <w:t>The government is not responsible for disposal of Contractor's waste material brought on the job site and not required in the performance of this contract.</w:t>
      </w:r>
      <w:r>
        <w:rPr>
          <w:spacing w:val="40"/>
        </w:rPr>
        <w:t xml:space="preserve"> </w:t>
      </w:r>
      <w:r>
        <w:t>The intent of this provision is to dispose of that waste identified as waste hazardous material/hazardous waste as defined herein that was generated as part of this contract and existed within the boundary of the Contract limits and SECTION 01 57 19.00 20 Page 26 not brought in from offsite by the Contractor.</w:t>
      </w:r>
      <w:r>
        <w:rPr>
          <w:spacing w:val="40"/>
        </w:rPr>
        <w:t xml:space="preserve"> </w:t>
      </w:r>
      <w:r>
        <w:t>Incidental materials</w:t>
      </w:r>
      <w:r>
        <w:rPr>
          <w:spacing w:val="-1"/>
        </w:rPr>
        <w:t xml:space="preserve"> </w:t>
      </w:r>
      <w:r>
        <w:t>used to</w:t>
      </w:r>
      <w:r>
        <w:rPr>
          <w:spacing w:val="-2"/>
        </w:rPr>
        <w:t xml:space="preserve"> </w:t>
      </w:r>
      <w:r>
        <w:t>support</w:t>
      </w:r>
      <w:r>
        <w:rPr>
          <w:spacing w:val="-1"/>
        </w:rPr>
        <w:t xml:space="preserve"> </w:t>
      </w:r>
      <w:r>
        <w:t>the</w:t>
      </w:r>
      <w:r>
        <w:rPr>
          <w:spacing w:val="-1"/>
        </w:rPr>
        <w:t xml:space="preserve"> </w:t>
      </w:r>
      <w:r>
        <w:t>contract</w:t>
      </w:r>
      <w:r>
        <w:rPr>
          <w:spacing w:val="-1"/>
        </w:rPr>
        <w:t xml:space="preserve"> </w:t>
      </w:r>
      <w:r>
        <w:t>including, but</w:t>
      </w:r>
      <w:r>
        <w:rPr>
          <w:spacing w:val="-1"/>
        </w:rPr>
        <w:t xml:space="preserve"> </w:t>
      </w:r>
      <w:r>
        <w:t>not</w:t>
      </w:r>
      <w:r>
        <w:rPr>
          <w:spacing w:val="-1"/>
        </w:rPr>
        <w:t xml:space="preserve"> </w:t>
      </w:r>
      <w:r>
        <w:t>limited to aerosol cans, waste paint, cleaning solvents, contaminated brushes, rags, clothing, etc. are the responsibility of the Contractor.</w:t>
      </w:r>
      <w:r>
        <w:rPr>
          <w:spacing w:val="40"/>
        </w:rPr>
        <w:t xml:space="preserve"> </w:t>
      </w:r>
      <w:r>
        <w:t>The list is illustrative rather than inclusive.</w:t>
      </w:r>
      <w:r>
        <w:rPr>
          <w:spacing w:val="40"/>
        </w:rPr>
        <w:t xml:space="preserve"> </w:t>
      </w:r>
      <w:r>
        <w:t>The Contractor is not</w:t>
      </w:r>
      <w:r>
        <w:rPr>
          <w:spacing w:val="-1"/>
        </w:rPr>
        <w:t xml:space="preserve"> </w:t>
      </w:r>
      <w:r>
        <w:t>authorized</w:t>
      </w:r>
      <w:r>
        <w:rPr>
          <w:spacing w:val="-4"/>
        </w:rPr>
        <w:t xml:space="preserve"> </w:t>
      </w:r>
      <w:r>
        <w:t>to</w:t>
      </w:r>
      <w:r>
        <w:rPr>
          <w:spacing w:val="-2"/>
        </w:rPr>
        <w:t xml:space="preserve"> </w:t>
      </w:r>
      <w:r>
        <w:t>discharge</w:t>
      </w:r>
      <w:r>
        <w:rPr>
          <w:spacing w:val="-4"/>
        </w:rPr>
        <w:t xml:space="preserve"> </w:t>
      </w:r>
      <w:r>
        <w:t>any</w:t>
      </w:r>
      <w:r>
        <w:rPr>
          <w:spacing w:val="-2"/>
        </w:rPr>
        <w:t xml:space="preserve"> </w:t>
      </w:r>
      <w:r>
        <w:t>materials</w:t>
      </w:r>
      <w:r>
        <w:rPr>
          <w:spacing w:val="-2"/>
        </w:rPr>
        <w:t xml:space="preserve"> </w:t>
      </w:r>
      <w:r>
        <w:t>to</w:t>
      </w:r>
      <w:r>
        <w:rPr>
          <w:spacing w:val="-2"/>
        </w:rPr>
        <w:t xml:space="preserve"> </w:t>
      </w:r>
      <w:r>
        <w:t>sanitary</w:t>
      </w:r>
      <w:r>
        <w:rPr>
          <w:spacing w:val="-4"/>
        </w:rPr>
        <w:t xml:space="preserve"> </w:t>
      </w:r>
      <w:r>
        <w:t>sewer,</w:t>
      </w:r>
      <w:r>
        <w:rPr>
          <w:spacing w:val="-2"/>
        </w:rPr>
        <w:t xml:space="preserve"> </w:t>
      </w:r>
      <w:r>
        <w:t>storm</w:t>
      </w:r>
      <w:r>
        <w:rPr>
          <w:spacing w:val="-5"/>
        </w:rPr>
        <w:t xml:space="preserve"> </w:t>
      </w:r>
      <w:r>
        <w:t>drain,</w:t>
      </w:r>
      <w:r>
        <w:rPr>
          <w:spacing w:val="-2"/>
        </w:rPr>
        <w:t xml:space="preserve"> </w:t>
      </w:r>
      <w:r>
        <w:t>or</w:t>
      </w:r>
      <w:r>
        <w:rPr>
          <w:spacing w:val="-4"/>
        </w:rPr>
        <w:t xml:space="preserve"> </w:t>
      </w:r>
      <w:r>
        <w:t>to</w:t>
      </w:r>
      <w:r>
        <w:rPr>
          <w:spacing w:val="-4"/>
        </w:rPr>
        <w:t xml:space="preserve"> </w:t>
      </w:r>
      <w:r>
        <w:t>the</w:t>
      </w:r>
      <w:r>
        <w:rPr>
          <w:spacing w:val="-4"/>
        </w:rPr>
        <w:t xml:space="preserve"> </w:t>
      </w:r>
      <w:r>
        <w:t>river</w:t>
      </w:r>
      <w:r>
        <w:rPr>
          <w:spacing w:val="-1"/>
        </w:rPr>
        <w:t xml:space="preserve"> </w:t>
      </w:r>
      <w:r>
        <w:t>or</w:t>
      </w:r>
      <w:r>
        <w:rPr>
          <w:spacing w:val="-4"/>
        </w:rPr>
        <w:t xml:space="preserve"> </w:t>
      </w:r>
      <w:r>
        <w:t>conduct</w:t>
      </w:r>
    </w:p>
    <w:p w14:paraId="3125CC19" w14:textId="77777777" w:rsidR="00CE643D" w:rsidRDefault="00CE643D">
      <w:pPr>
        <w:pStyle w:val="BodyText"/>
        <w:sectPr w:rsidR="00CE643D">
          <w:pgSz w:w="12240" w:h="15840"/>
          <w:pgMar w:top="1340" w:right="1080" w:bottom="280" w:left="1080" w:header="520" w:footer="0" w:gutter="0"/>
          <w:cols w:space="720"/>
        </w:sectPr>
      </w:pPr>
    </w:p>
    <w:p w14:paraId="3125CC1A" w14:textId="77777777" w:rsidR="00CE643D" w:rsidRDefault="00443152">
      <w:pPr>
        <w:pStyle w:val="BodyText"/>
        <w:spacing w:before="83"/>
        <w:ind w:left="1080"/>
      </w:pPr>
      <w:r>
        <w:lastRenderedPageBreak/>
        <w:t>waste</w:t>
      </w:r>
      <w:r>
        <w:rPr>
          <w:spacing w:val="-5"/>
        </w:rPr>
        <w:t xml:space="preserve"> </w:t>
      </w:r>
      <w:r>
        <w:t>treatment</w:t>
      </w:r>
      <w:r>
        <w:rPr>
          <w:spacing w:val="-2"/>
        </w:rPr>
        <w:t xml:space="preserve"> </w:t>
      </w:r>
      <w:r>
        <w:t>or</w:t>
      </w:r>
      <w:r>
        <w:rPr>
          <w:spacing w:val="-2"/>
        </w:rPr>
        <w:t xml:space="preserve"> </w:t>
      </w:r>
      <w:r>
        <w:t>disposal</w:t>
      </w:r>
      <w:r>
        <w:rPr>
          <w:spacing w:val="-5"/>
        </w:rPr>
        <w:t xml:space="preserve"> </w:t>
      </w:r>
      <w:r>
        <w:t>on</w:t>
      </w:r>
      <w:r>
        <w:rPr>
          <w:spacing w:val="-3"/>
        </w:rPr>
        <w:t xml:space="preserve"> </w:t>
      </w:r>
      <w:r>
        <w:t>government</w:t>
      </w:r>
      <w:r>
        <w:rPr>
          <w:spacing w:val="-2"/>
        </w:rPr>
        <w:t xml:space="preserve"> </w:t>
      </w:r>
      <w:r>
        <w:t>property</w:t>
      </w:r>
      <w:r>
        <w:rPr>
          <w:spacing w:val="-6"/>
        </w:rPr>
        <w:t xml:space="preserve"> </w:t>
      </w:r>
      <w:r>
        <w:t>without</w:t>
      </w:r>
      <w:r>
        <w:rPr>
          <w:spacing w:val="-2"/>
        </w:rPr>
        <w:t xml:space="preserve"> </w:t>
      </w:r>
      <w:r>
        <w:t>written</w:t>
      </w:r>
      <w:r>
        <w:rPr>
          <w:spacing w:val="-3"/>
        </w:rPr>
        <w:t xml:space="preserve"> </w:t>
      </w:r>
      <w:r>
        <w:t>approval</w:t>
      </w:r>
      <w:r>
        <w:rPr>
          <w:spacing w:val="-5"/>
        </w:rPr>
        <w:t xml:space="preserve"> </w:t>
      </w:r>
      <w:r>
        <w:t>of</w:t>
      </w:r>
      <w:r>
        <w:rPr>
          <w:spacing w:val="-5"/>
        </w:rPr>
        <w:t xml:space="preserve"> </w:t>
      </w:r>
      <w:r>
        <w:t>the</w:t>
      </w:r>
      <w:r>
        <w:rPr>
          <w:spacing w:val="-3"/>
        </w:rPr>
        <w:t xml:space="preserve"> </w:t>
      </w:r>
      <w:r>
        <w:t xml:space="preserve">Contracting </w:t>
      </w:r>
      <w:r>
        <w:rPr>
          <w:spacing w:val="-2"/>
        </w:rPr>
        <w:t>Officer.</w:t>
      </w:r>
    </w:p>
    <w:p w14:paraId="3125CC1B" w14:textId="77777777" w:rsidR="00CE643D" w:rsidRDefault="00443152">
      <w:pPr>
        <w:pStyle w:val="Heading1"/>
        <w:numPr>
          <w:ilvl w:val="1"/>
          <w:numId w:val="35"/>
        </w:numPr>
        <w:tabs>
          <w:tab w:val="left" w:pos="1079"/>
        </w:tabs>
        <w:spacing w:before="125"/>
        <w:ind w:hanging="720"/>
        <w:jc w:val="left"/>
      </w:pPr>
      <w:r>
        <w:t>HAZARDOUS</w:t>
      </w:r>
      <w:r>
        <w:rPr>
          <w:spacing w:val="-10"/>
        </w:rPr>
        <w:t xml:space="preserve"> </w:t>
      </w:r>
      <w:r>
        <w:t>MATERIAL</w:t>
      </w:r>
      <w:r>
        <w:rPr>
          <w:spacing w:val="-10"/>
        </w:rPr>
        <w:t xml:space="preserve"> </w:t>
      </w:r>
      <w:r>
        <w:rPr>
          <w:spacing w:val="-2"/>
        </w:rPr>
        <w:t>MANAGEMENT</w:t>
      </w:r>
    </w:p>
    <w:p w14:paraId="3125CC1C" w14:textId="77777777" w:rsidR="00CE643D" w:rsidRDefault="00443152">
      <w:pPr>
        <w:pStyle w:val="ListParagraph"/>
        <w:numPr>
          <w:ilvl w:val="0"/>
          <w:numId w:val="25"/>
        </w:numPr>
        <w:tabs>
          <w:tab w:val="left" w:pos="1440"/>
        </w:tabs>
        <w:spacing w:before="114"/>
        <w:ind w:right="612" w:hanging="360"/>
      </w:pPr>
      <w:r>
        <w:rPr>
          <w:u w:val="single"/>
        </w:rPr>
        <w:t>General</w:t>
      </w:r>
      <w:r>
        <w:t>: The Contractor shall comply with, but not limited to:</w:t>
      </w:r>
      <w:r>
        <w:rPr>
          <w:spacing w:val="40"/>
        </w:rPr>
        <w:t xml:space="preserve"> </w:t>
      </w:r>
      <w:r>
        <w:t>AFI 32-7086, Hazardous Materials</w:t>
      </w:r>
      <w:r>
        <w:rPr>
          <w:spacing w:val="-1"/>
        </w:rPr>
        <w:t xml:space="preserve"> </w:t>
      </w:r>
      <w:r>
        <w:t>Management.</w:t>
      </w:r>
      <w:r>
        <w:rPr>
          <w:spacing w:val="40"/>
        </w:rPr>
        <w:t xml:space="preserve"> </w:t>
      </w:r>
      <w:r>
        <w:t>Within</w:t>
      </w:r>
      <w:r>
        <w:rPr>
          <w:spacing w:val="-1"/>
        </w:rPr>
        <w:t xml:space="preserve"> </w:t>
      </w:r>
      <w:r>
        <w:t>2</w:t>
      </w:r>
      <w:r>
        <w:rPr>
          <w:spacing w:val="-1"/>
        </w:rPr>
        <w:t xml:space="preserve"> </w:t>
      </w:r>
      <w:r>
        <w:t>weeks</w:t>
      </w:r>
      <w:r>
        <w:rPr>
          <w:spacing w:val="-1"/>
        </w:rPr>
        <w:t xml:space="preserve"> </w:t>
      </w:r>
      <w:r>
        <w:t>of contract award,</w:t>
      </w:r>
      <w:r>
        <w:rPr>
          <w:spacing w:val="-1"/>
        </w:rPr>
        <w:t xml:space="preserve"> </w:t>
      </w:r>
      <w:r>
        <w:t>the</w:t>
      </w:r>
      <w:r>
        <w:rPr>
          <w:spacing w:val="-1"/>
        </w:rPr>
        <w:t xml:space="preserve"> </w:t>
      </w:r>
      <w:r>
        <w:t>contractor must</w:t>
      </w:r>
      <w:r>
        <w:rPr>
          <w:spacing w:val="-3"/>
        </w:rPr>
        <w:t xml:space="preserve"> </w:t>
      </w:r>
      <w:r>
        <w:t>contact</w:t>
      </w:r>
      <w:r>
        <w:rPr>
          <w:spacing w:val="-3"/>
        </w:rPr>
        <w:t xml:space="preserve"> </w:t>
      </w:r>
      <w:r>
        <w:t>the Installation Hazardous Materials Program Manager (30 CES/CEIEC) at (805) 605-7573, (805)</w:t>
      </w:r>
      <w:r>
        <w:rPr>
          <w:spacing w:val="-5"/>
        </w:rPr>
        <w:t xml:space="preserve"> </w:t>
      </w:r>
      <w:r>
        <w:t>605-3870</w:t>
      </w:r>
      <w:r>
        <w:rPr>
          <w:spacing w:val="-3"/>
        </w:rPr>
        <w:t xml:space="preserve"> </w:t>
      </w:r>
      <w:r>
        <w:t>or</w:t>
      </w:r>
      <w:r>
        <w:rPr>
          <w:spacing w:val="-2"/>
        </w:rPr>
        <w:t xml:space="preserve"> </w:t>
      </w:r>
      <w:r>
        <w:t>(805)</w:t>
      </w:r>
      <w:r>
        <w:rPr>
          <w:spacing w:val="-5"/>
        </w:rPr>
        <w:t xml:space="preserve"> </w:t>
      </w:r>
      <w:r>
        <w:t>605-3976</w:t>
      </w:r>
      <w:r>
        <w:rPr>
          <w:spacing w:val="-3"/>
        </w:rPr>
        <w:t xml:space="preserve"> </w:t>
      </w:r>
      <w:r>
        <w:t>to</w:t>
      </w:r>
      <w:r>
        <w:rPr>
          <w:spacing w:val="-3"/>
        </w:rPr>
        <w:t xml:space="preserve"> </w:t>
      </w:r>
      <w:r>
        <w:t>review</w:t>
      </w:r>
      <w:r>
        <w:rPr>
          <w:spacing w:val="-4"/>
        </w:rPr>
        <w:t xml:space="preserve"> </w:t>
      </w:r>
      <w:r>
        <w:t>hazardous</w:t>
      </w:r>
      <w:r>
        <w:rPr>
          <w:spacing w:val="-5"/>
        </w:rPr>
        <w:t xml:space="preserve"> </w:t>
      </w:r>
      <w:r>
        <w:t>materials</w:t>
      </w:r>
      <w:r>
        <w:rPr>
          <w:spacing w:val="-3"/>
        </w:rPr>
        <w:t xml:space="preserve"> </w:t>
      </w:r>
      <w:r>
        <w:t>authorization</w:t>
      </w:r>
      <w:r>
        <w:rPr>
          <w:spacing w:val="-3"/>
        </w:rPr>
        <w:t xml:space="preserve"> </w:t>
      </w:r>
      <w:r>
        <w:t>procedures.</w:t>
      </w:r>
    </w:p>
    <w:p w14:paraId="3125CC1D" w14:textId="50F4360E" w:rsidR="00CE643D" w:rsidRDefault="00443152">
      <w:pPr>
        <w:pStyle w:val="ListParagraph"/>
        <w:numPr>
          <w:ilvl w:val="0"/>
          <w:numId w:val="25"/>
        </w:numPr>
        <w:tabs>
          <w:tab w:val="left" w:pos="1439"/>
        </w:tabs>
        <w:spacing w:before="121"/>
        <w:ind w:left="1439" w:right="374" w:hanging="360"/>
      </w:pPr>
      <w:r>
        <w:rPr>
          <w:u w:val="single"/>
        </w:rPr>
        <w:t>HAZMART</w:t>
      </w:r>
      <w:r>
        <w:t xml:space="preserve">: The contractor shall first obtain approval from the HAZMART for all HAZMAT (including pesticides) usage on </w:t>
      </w:r>
      <w:r w:rsidR="004A6AB0">
        <w:t>VSFB</w:t>
      </w:r>
      <w:r>
        <w:t xml:space="preserve"> except for the commodities exempted on the Installation Management Flight approved exemption list.</w:t>
      </w:r>
      <w:r>
        <w:rPr>
          <w:spacing w:val="40"/>
        </w:rPr>
        <w:t xml:space="preserve"> </w:t>
      </w:r>
      <w:r>
        <w:t>The contractor with access to government</w:t>
      </w:r>
      <w:r>
        <w:rPr>
          <w:spacing w:val="-2"/>
        </w:rPr>
        <w:t xml:space="preserve"> </w:t>
      </w:r>
      <w:proofErr w:type="gramStart"/>
      <w:r>
        <w:t>computer</w:t>
      </w:r>
      <w:proofErr w:type="gramEnd"/>
      <w:r>
        <w:rPr>
          <w:spacing w:val="-2"/>
        </w:rPr>
        <w:t xml:space="preserve"> </w:t>
      </w:r>
      <w:r>
        <w:t>must</w:t>
      </w:r>
      <w:r>
        <w:rPr>
          <w:spacing w:val="-5"/>
        </w:rPr>
        <w:t xml:space="preserve"> </w:t>
      </w:r>
      <w:r>
        <w:t>attend</w:t>
      </w:r>
      <w:r>
        <w:rPr>
          <w:spacing w:val="-3"/>
        </w:rPr>
        <w:t xml:space="preserve"> </w:t>
      </w:r>
      <w:r>
        <w:t>applicable</w:t>
      </w:r>
      <w:r>
        <w:rPr>
          <w:spacing w:val="-5"/>
        </w:rPr>
        <w:t xml:space="preserve"> </w:t>
      </w:r>
      <w:r>
        <w:t>training</w:t>
      </w:r>
      <w:r>
        <w:rPr>
          <w:spacing w:val="-6"/>
        </w:rPr>
        <w:t xml:space="preserve"> </w:t>
      </w:r>
      <w:r>
        <w:t>for</w:t>
      </w:r>
      <w:r>
        <w:rPr>
          <w:spacing w:val="-2"/>
        </w:rPr>
        <w:t xml:space="preserve"> </w:t>
      </w:r>
      <w:r>
        <w:t>the</w:t>
      </w:r>
      <w:r>
        <w:rPr>
          <w:spacing w:val="-3"/>
        </w:rPr>
        <w:t xml:space="preserve"> </w:t>
      </w:r>
      <w:r>
        <w:t>installation’s</w:t>
      </w:r>
      <w:r>
        <w:rPr>
          <w:spacing w:val="-3"/>
        </w:rPr>
        <w:t xml:space="preserve"> </w:t>
      </w:r>
      <w:r>
        <w:t>hazardous</w:t>
      </w:r>
      <w:r>
        <w:rPr>
          <w:spacing w:val="-3"/>
        </w:rPr>
        <w:t xml:space="preserve"> </w:t>
      </w:r>
      <w:r>
        <w:t xml:space="preserve">material authorization and tracking processes. The contractor must submit an AF Form 3952, Chemical/Hazardous Material Request Authorization (or an electronic equivalent) with current manufacturer’s Safety Data Sheets (SDSs) for all materials purchased outside of the HAZMART supply system. Notify HAZMART to establish a shop account code and 30 CES/CEIEC, Environmental Support at (805) 605-3870 or (805) 605-7573 for authorization and approval process before using any hazardous materials on </w:t>
      </w:r>
      <w:r w:rsidR="004A6AB0">
        <w:t>VSFB</w:t>
      </w:r>
      <w:r>
        <w:t>.</w:t>
      </w:r>
      <w:r>
        <w:rPr>
          <w:spacing w:val="40"/>
        </w:rPr>
        <w:t xml:space="preserve"> </w:t>
      </w:r>
      <w:r>
        <w:t>The HAZMART Environmental Support staff will process, review and approve all submitted HAZMAT once in compliance.</w:t>
      </w:r>
      <w:r>
        <w:rPr>
          <w:spacing w:val="80"/>
          <w:w w:val="150"/>
        </w:rPr>
        <w:t xml:space="preserve"> </w:t>
      </w:r>
      <w:r>
        <w:t>All HAZMART registered HAZMAT shall have appropriate bar codes</w:t>
      </w:r>
      <w:r>
        <w:rPr>
          <w:spacing w:val="40"/>
        </w:rPr>
        <w:t xml:space="preserve"> </w:t>
      </w:r>
      <w:r>
        <w:t>issued and must be attached to each HAZMAT container.</w:t>
      </w:r>
      <w:r>
        <w:rPr>
          <w:spacing w:val="40"/>
        </w:rPr>
        <w:t xml:space="preserve"> </w:t>
      </w:r>
      <w:r>
        <w:t>Upon contract termination, contractor must remove all excess HAZMAT on the job site and clear or return all unused</w:t>
      </w:r>
      <w:r>
        <w:rPr>
          <w:spacing w:val="40"/>
        </w:rPr>
        <w:t xml:space="preserve"> </w:t>
      </w:r>
      <w:r>
        <w:t>and</w:t>
      </w:r>
      <w:r>
        <w:rPr>
          <w:spacing w:val="-2"/>
        </w:rPr>
        <w:t xml:space="preserve"> </w:t>
      </w:r>
      <w:r>
        <w:t>issued</w:t>
      </w:r>
      <w:r>
        <w:rPr>
          <w:spacing w:val="-2"/>
        </w:rPr>
        <w:t xml:space="preserve"> </w:t>
      </w:r>
      <w:r>
        <w:t>bar</w:t>
      </w:r>
      <w:r>
        <w:rPr>
          <w:spacing w:val="-1"/>
        </w:rPr>
        <w:t xml:space="preserve"> </w:t>
      </w:r>
      <w:r>
        <w:t>codes</w:t>
      </w:r>
      <w:r>
        <w:rPr>
          <w:spacing w:val="-4"/>
        </w:rPr>
        <w:t xml:space="preserve"> </w:t>
      </w:r>
      <w:r>
        <w:t>to</w:t>
      </w:r>
      <w:r>
        <w:rPr>
          <w:spacing w:val="-2"/>
        </w:rPr>
        <w:t xml:space="preserve"> </w:t>
      </w:r>
      <w:r>
        <w:t>the</w:t>
      </w:r>
      <w:r>
        <w:rPr>
          <w:spacing w:val="-4"/>
        </w:rPr>
        <w:t xml:space="preserve"> </w:t>
      </w:r>
      <w:r>
        <w:t>HAZMART located</w:t>
      </w:r>
      <w:r>
        <w:rPr>
          <w:spacing w:val="-5"/>
        </w:rPr>
        <w:t xml:space="preserve"> </w:t>
      </w:r>
      <w:r>
        <w:t>in</w:t>
      </w:r>
      <w:r>
        <w:rPr>
          <w:spacing w:val="-2"/>
        </w:rPr>
        <w:t xml:space="preserve"> </w:t>
      </w:r>
      <w:r>
        <w:t>Building</w:t>
      </w:r>
      <w:r>
        <w:rPr>
          <w:spacing w:val="-5"/>
        </w:rPr>
        <w:t xml:space="preserve"> </w:t>
      </w:r>
      <w:r>
        <w:t>5500,</w:t>
      </w:r>
      <w:r>
        <w:rPr>
          <w:spacing w:val="-2"/>
        </w:rPr>
        <w:t xml:space="preserve"> </w:t>
      </w:r>
      <w:r>
        <w:t>Bay</w:t>
      </w:r>
      <w:r>
        <w:rPr>
          <w:spacing w:val="-5"/>
        </w:rPr>
        <w:t xml:space="preserve"> </w:t>
      </w:r>
      <w:r>
        <w:t>“C”</w:t>
      </w:r>
      <w:r>
        <w:rPr>
          <w:spacing w:val="-2"/>
        </w:rPr>
        <w:t xml:space="preserve"> </w:t>
      </w:r>
      <w:r>
        <w:t>Room</w:t>
      </w:r>
      <w:r>
        <w:rPr>
          <w:spacing w:val="-5"/>
        </w:rPr>
        <w:t xml:space="preserve"> </w:t>
      </w:r>
      <w:r>
        <w:t>10,</w:t>
      </w:r>
      <w:r>
        <w:rPr>
          <w:spacing w:val="-2"/>
        </w:rPr>
        <w:t xml:space="preserve"> </w:t>
      </w:r>
      <w:r>
        <w:t>and</w:t>
      </w:r>
      <w:r>
        <w:rPr>
          <w:spacing w:val="-5"/>
        </w:rPr>
        <w:t xml:space="preserve"> </w:t>
      </w:r>
      <w:r>
        <w:t>can be reached at (805) 605-3870.</w:t>
      </w:r>
    </w:p>
    <w:p w14:paraId="3125CC1E" w14:textId="43CAA5E8" w:rsidR="00CE643D" w:rsidRDefault="00443152">
      <w:pPr>
        <w:pStyle w:val="ListParagraph"/>
        <w:numPr>
          <w:ilvl w:val="0"/>
          <w:numId w:val="25"/>
        </w:numPr>
        <w:tabs>
          <w:tab w:val="left" w:pos="1440"/>
        </w:tabs>
        <w:spacing w:before="119"/>
        <w:ind w:right="458" w:hanging="360"/>
      </w:pPr>
      <w:r>
        <w:rPr>
          <w:u w:val="single"/>
        </w:rPr>
        <w:t>Reporting</w:t>
      </w:r>
      <w:r>
        <w:t>: The contractor shall provide a monthly hazardous materials usage report with corresponding container’s bar code number to the HAZMART Environmental Support to include electronic reporting NOTE: Contractors reporting all of their monthly hazardous materials</w:t>
      </w:r>
      <w:r>
        <w:rPr>
          <w:spacing w:val="-3"/>
        </w:rPr>
        <w:t xml:space="preserve"> </w:t>
      </w:r>
      <w:r>
        <w:t>usage</w:t>
      </w:r>
      <w:r>
        <w:rPr>
          <w:spacing w:val="-3"/>
        </w:rPr>
        <w:t xml:space="preserve"> </w:t>
      </w:r>
      <w:r>
        <w:t>through</w:t>
      </w:r>
      <w:r>
        <w:rPr>
          <w:spacing w:val="-3"/>
        </w:rPr>
        <w:t xml:space="preserve"> </w:t>
      </w:r>
      <w:r>
        <w:t>the</w:t>
      </w:r>
      <w:r>
        <w:rPr>
          <w:spacing w:val="-5"/>
        </w:rPr>
        <w:t xml:space="preserve"> </w:t>
      </w:r>
      <w:r>
        <w:t>HAZMART</w:t>
      </w:r>
      <w:r>
        <w:rPr>
          <w:spacing w:val="-1"/>
        </w:rPr>
        <w:t xml:space="preserve"> </w:t>
      </w:r>
      <w:r>
        <w:t>should</w:t>
      </w:r>
      <w:r>
        <w:rPr>
          <w:spacing w:val="-3"/>
        </w:rPr>
        <w:t xml:space="preserve"> </w:t>
      </w:r>
      <w:r>
        <w:t>meet</w:t>
      </w:r>
      <w:r>
        <w:rPr>
          <w:spacing w:val="-5"/>
        </w:rPr>
        <w:t xml:space="preserve"> </w:t>
      </w:r>
      <w:r>
        <w:t>the</w:t>
      </w:r>
      <w:r>
        <w:rPr>
          <w:spacing w:val="-3"/>
        </w:rPr>
        <w:t xml:space="preserve"> </w:t>
      </w:r>
      <w:r>
        <w:t>air</w:t>
      </w:r>
      <w:r>
        <w:rPr>
          <w:spacing w:val="-2"/>
        </w:rPr>
        <w:t xml:space="preserve"> </w:t>
      </w:r>
      <w:r>
        <w:t>emissions,</w:t>
      </w:r>
      <w:r>
        <w:rPr>
          <w:spacing w:val="-3"/>
        </w:rPr>
        <w:t xml:space="preserve"> </w:t>
      </w:r>
      <w:r>
        <w:t>Emergency</w:t>
      </w:r>
      <w:r>
        <w:rPr>
          <w:spacing w:val="-6"/>
        </w:rPr>
        <w:t xml:space="preserve"> </w:t>
      </w:r>
      <w:r>
        <w:t xml:space="preserve">Planning and Community Right-to-Know Act Section 313, Toxic Chemical Release Inventory (TRI), solvent usage, and HAZMAT </w:t>
      </w:r>
      <w:r w:rsidR="004A6AB0">
        <w:t>VSFB</w:t>
      </w:r>
      <w:r>
        <w:t xml:space="preserve"> database/report requirements.</w:t>
      </w:r>
    </w:p>
    <w:p w14:paraId="3125CC1F" w14:textId="77777777" w:rsidR="00CE643D" w:rsidRDefault="00443152">
      <w:pPr>
        <w:pStyle w:val="ListParagraph"/>
        <w:numPr>
          <w:ilvl w:val="0"/>
          <w:numId w:val="24"/>
        </w:numPr>
        <w:tabs>
          <w:tab w:val="left" w:pos="1439"/>
        </w:tabs>
        <w:spacing w:before="121"/>
        <w:ind w:right="894" w:hanging="360"/>
        <w:jc w:val="left"/>
      </w:pPr>
      <w:r>
        <w:rPr>
          <w:u w:val="single"/>
        </w:rPr>
        <w:t>Pesticides</w:t>
      </w:r>
      <w:r>
        <w:t xml:space="preserve">: The Contractor shall comply </w:t>
      </w:r>
      <w:proofErr w:type="gramStart"/>
      <w:r>
        <w:t>with, but</w:t>
      </w:r>
      <w:proofErr w:type="gramEnd"/>
      <w:r>
        <w:t xml:space="preserve"> not limited to: Clean Water Act; Federal</w:t>
      </w:r>
      <w:r>
        <w:rPr>
          <w:spacing w:val="-3"/>
        </w:rPr>
        <w:t xml:space="preserve"> </w:t>
      </w:r>
      <w:r>
        <w:t>Insecticide,</w:t>
      </w:r>
      <w:r>
        <w:rPr>
          <w:spacing w:val="-4"/>
        </w:rPr>
        <w:t xml:space="preserve"> </w:t>
      </w:r>
      <w:r>
        <w:t>Fungicide,</w:t>
      </w:r>
      <w:r>
        <w:rPr>
          <w:spacing w:val="-4"/>
        </w:rPr>
        <w:t xml:space="preserve"> </w:t>
      </w:r>
      <w:r>
        <w:t>and</w:t>
      </w:r>
      <w:r>
        <w:rPr>
          <w:spacing w:val="-4"/>
        </w:rPr>
        <w:t xml:space="preserve"> </w:t>
      </w:r>
      <w:r>
        <w:t>Rodenticide</w:t>
      </w:r>
      <w:r>
        <w:rPr>
          <w:spacing w:val="-4"/>
        </w:rPr>
        <w:t xml:space="preserve"> </w:t>
      </w:r>
      <w:r>
        <w:t>Act;</w:t>
      </w:r>
      <w:r>
        <w:rPr>
          <w:spacing w:val="-3"/>
        </w:rPr>
        <w:t xml:space="preserve"> </w:t>
      </w:r>
      <w:r>
        <w:t>California</w:t>
      </w:r>
      <w:r>
        <w:rPr>
          <w:spacing w:val="-6"/>
        </w:rPr>
        <w:t xml:space="preserve"> </w:t>
      </w:r>
      <w:r>
        <w:t>Regional</w:t>
      </w:r>
      <w:r>
        <w:rPr>
          <w:spacing w:val="-3"/>
        </w:rPr>
        <w:t xml:space="preserve"> </w:t>
      </w:r>
      <w:r>
        <w:t>Water</w:t>
      </w:r>
      <w:r>
        <w:rPr>
          <w:spacing w:val="-3"/>
        </w:rPr>
        <w:t xml:space="preserve"> </w:t>
      </w:r>
      <w:r>
        <w:t>Quality Control Board permits; HQ AFSPC Policy P01014, dated 24 May 2001 (NPDES</w:t>
      </w:r>
      <w:r>
        <w:rPr>
          <w:spacing w:val="40"/>
        </w:rPr>
        <w:t xml:space="preserve"> </w:t>
      </w:r>
      <w:r>
        <w:t>permit for Pesticides); AFI 32-1053, Integrated Pest Management Program, Executive Order 13112, and the base Integrated</w:t>
      </w:r>
      <w:r>
        <w:rPr>
          <w:spacing w:val="80"/>
        </w:rPr>
        <w:t xml:space="preserve"> </w:t>
      </w:r>
      <w:r>
        <w:t>Pest Management Plan.</w:t>
      </w:r>
    </w:p>
    <w:p w14:paraId="3125CC20" w14:textId="1529F102" w:rsidR="00CE643D" w:rsidRDefault="00443152">
      <w:pPr>
        <w:pStyle w:val="ListParagraph"/>
        <w:numPr>
          <w:ilvl w:val="1"/>
          <w:numId w:val="24"/>
        </w:numPr>
        <w:tabs>
          <w:tab w:val="left" w:pos="2833"/>
        </w:tabs>
        <w:spacing w:before="120"/>
        <w:ind w:right="491" w:firstLine="0"/>
      </w:pPr>
      <w:r>
        <w:t xml:space="preserve">Contractors using pesticides on </w:t>
      </w:r>
      <w:r w:rsidR="004A6AB0">
        <w:t>VSFB</w:t>
      </w:r>
      <w:r>
        <w:t xml:space="preserve"> shall obtain approval from the base Pesticide Manager, 30 CES/CEOHP, phone number (805) 606-3235/7596 or (805) 606-5059, 30 CES/CEIEC, Water Resource Manager, and 30 CES/CEIE, Natural</w:t>
      </w:r>
      <w:r>
        <w:rPr>
          <w:spacing w:val="-2"/>
        </w:rPr>
        <w:t xml:space="preserve"> </w:t>
      </w:r>
      <w:r>
        <w:t>Resources</w:t>
      </w:r>
      <w:r>
        <w:rPr>
          <w:spacing w:val="-5"/>
        </w:rPr>
        <w:t xml:space="preserve"> </w:t>
      </w:r>
      <w:r>
        <w:t>Manager</w:t>
      </w:r>
      <w:r>
        <w:rPr>
          <w:spacing w:val="-5"/>
        </w:rPr>
        <w:t xml:space="preserve"> </w:t>
      </w:r>
      <w:r>
        <w:t>prior</w:t>
      </w:r>
      <w:r>
        <w:rPr>
          <w:spacing w:val="-2"/>
        </w:rPr>
        <w:t xml:space="preserve"> </w:t>
      </w:r>
      <w:r>
        <w:t>to</w:t>
      </w:r>
      <w:r>
        <w:rPr>
          <w:spacing w:val="-3"/>
        </w:rPr>
        <w:t xml:space="preserve"> </w:t>
      </w:r>
      <w:r>
        <w:t>using</w:t>
      </w:r>
      <w:r>
        <w:rPr>
          <w:spacing w:val="-6"/>
        </w:rPr>
        <w:t xml:space="preserve"> </w:t>
      </w:r>
      <w:r>
        <w:t>any</w:t>
      </w:r>
      <w:r>
        <w:rPr>
          <w:spacing w:val="-6"/>
        </w:rPr>
        <w:t xml:space="preserve"> </w:t>
      </w:r>
      <w:r>
        <w:t>“pesticide”</w:t>
      </w:r>
      <w:r>
        <w:rPr>
          <w:spacing w:val="-3"/>
        </w:rPr>
        <w:t xml:space="preserve"> </w:t>
      </w:r>
      <w:r>
        <w:t>on</w:t>
      </w:r>
      <w:r>
        <w:rPr>
          <w:spacing w:val="-6"/>
        </w:rPr>
        <w:t xml:space="preserve"> </w:t>
      </w:r>
      <w:r w:rsidR="004A6AB0">
        <w:t>VSFB</w:t>
      </w:r>
      <w:r>
        <w:t>.</w:t>
      </w:r>
      <w:r>
        <w:rPr>
          <w:spacing w:val="40"/>
        </w:rPr>
        <w:t xml:space="preserve"> </w:t>
      </w:r>
      <w:r>
        <w:t>Pesticides include,</w:t>
      </w:r>
      <w:r>
        <w:rPr>
          <w:spacing w:val="-3"/>
        </w:rPr>
        <w:t xml:space="preserve"> </w:t>
      </w:r>
      <w:r>
        <w:t>but</w:t>
      </w:r>
      <w:r>
        <w:rPr>
          <w:spacing w:val="-5"/>
        </w:rPr>
        <w:t xml:space="preserve"> </w:t>
      </w:r>
      <w:r>
        <w:t>are</w:t>
      </w:r>
      <w:r>
        <w:rPr>
          <w:spacing w:val="-5"/>
        </w:rPr>
        <w:t xml:space="preserve"> </w:t>
      </w:r>
      <w:r>
        <w:t>not</w:t>
      </w:r>
      <w:r>
        <w:rPr>
          <w:spacing w:val="-5"/>
        </w:rPr>
        <w:t xml:space="preserve"> </w:t>
      </w:r>
      <w:r>
        <w:t>limited</w:t>
      </w:r>
      <w:r>
        <w:rPr>
          <w:spacing w:val="-6"/>
        </w:rPr>
        <w:t xml:space="preserve"> </w:t>
      </w:r>
      <w:r>
        <w:t>to,</w:t>
      </w:r>
      <w:r>
        <w:rPr>
          <w:spacing w:val="-3"/>
        </w:rPr>
        <w:t xml:space="preserve"> </w:t>
      </w:r>
      <w:r>
        <w:t>herbicides,</w:t>
      </w:r>
      <w:r>
        <w:rPr>
          <w:spacing w:val="-6"/>
        </w:rPr>
        <w:t xml:space="preserve"> </w:t>
      </w:r>
      <w:r>
        <w:t>fungicides,</w:t>
      </w:r>
      <w:r>
        <w:rPr>
          <w:spacing w:val="-3"/>
        </w:rPr>
        <w:t xml:space="preserve"> </w:t>
      </w:r>
      <w:r>
        <w:t>algaecides,</w:t>
      </w:r>
      <w:r>
        <w:rPr>
          <w:spacing w:val="-3"/>
        </w:rPr>
        <w:t xml:space="preserve"> </w:t>
      </w:r>
      <w:r>
        <w:t>and</w:t>
      </w:r>
      <w:r>
        <w:rPr>
          <w:spacing w:val="-3"/>
        </w:rPr>
        <w:t xml:space="preserve"> </w:t>
      </w:r>
      <w:r>
        <w:t>larvicides. The contractor shall obtain</w:t>
      </w:r>
      <w:r>
        <w:rPr>
          <w:spacing w:val="-1"/>
        </w:rPr>
        <w:t xml:space="preserve"> </w:t>
      </w:r>
      <w:r>
        <w:t>approval from</w:t>
      </w:r>
      <w:r>
        <w:rPr>
          <w:spacing w:val="-2"/>
        </w:rPr>
        <w:t xml:space="preserve"> </w:t>
      </w:r>
      <w:r>
        <w:t>the Government's HAZMART for all pesticide usage by processing an AF Form 3952, Chemical/Hazardous Material Request</w:t>
      </w:r>
      <w:r>
        <w:rPr>
          <w:spacing w:val="-1"/>
        </w:rPr>
        <w:t xml:space="preserve"> </w:t>
      </w:r>
      <w:r>
        <w:t>Authorization,</w:t>
      </w:r>
      <w:r>
        <w:rPr>
          <w:spacing w:val="-2"/>
        </w:rPr>
        <w:t xml:space="preserve"> </w:t>
      </w:r>
      <w:r>
        <w:t>prior</w:t>
      </w:r>
      <w:r>
        <w:rPr>
          <w:spacing w:val="-1"/>
        </w:rPr>
        <w:t xml:space="preserve"> </w:t>
      </w:r>
      <w:r>
        <w:t>to</w:t>
      </w:r>
      <w:r>
        <w:rPr>
          <w:spacing w:val="-2"/>
        </w:rPr>
        <w:t xml:space="preserve"> </w:t>
      </w:r>
      <w:r>
        <w:t>using</w:t>
      </w:r>
      <w:r>
        <w:rPr>
          <w:spacing w:val="-4"/>
        </w:rPr>
        <w:t xml:space="preserve"> </w:t>
      </w:r>
      <w:r>
        <w:t>only</w:t>
      </w:r>
      <w:r>
        <w:rPr>
          <w:spacing w:val="-4"/>
        </w:rPr>
        <w:t xml:space="preserve"> </w:t>
      </w:r>
      <w:r>
        <w:t>DOD-approved</w:t>
      </w:r>
      <w:r>
        <w:rPr>
          <w:spacing w:val="-2"/>
        </w:rPr>
        <w:t xml:space="preserve"> </w:t>
      </w:r>
      <w:r>
        <w:t>pesticides</w:t>
      </w:r>
      <w:r>
        <w:rPr>
          <w:spacing w:val="-2"/>
        </w:rPr>
        <w:t xml:space="preserve"> </w:t>
      </w:r>
      <w:r>
        <w:t>on</w:t>
      </w:r>
      <w:r>
        <w:rPr>
          <w:spacing w:val="-4"/>
        </w:rPr>
        <w:t xml:space="preserve"> </w:t>
      </w:r>
      <w:r w:rsidR="004A6AB0">
        <w:t>VSFB</w:t>
      </w:r>
      <w:r>
        <w:t>.</w:t>
      </w:r>
    </w:p>
    <w:p w14:paraId="3125CC21" w14:textId="40415A38" w:rsidR="00CE643D" w:rsidRDefault="00443152">
      <w:pPr>
        <w:pStyle w:val="ListParagraph"/>
        <w:numPr>
          <w:ilvl w:val="1"/>
          <w:numId w:val="24"/>
        </w:numPr>
        <w:tabs>
          <w:tab w:val="left" w:pos="2829"/>
        </w:tabs>
        <w:spacing w:before="119"/>
        <w:ind w:left="2519" w:right="409" w:firstLine="0"/>
      </w:pPr>
      <w:r>
        <w:t xml:space="preserve">The Contractor shall possess a California pest control license for the type of pesticide work being performed and type of pesticide being applied on </w:t>
      </w:r>
      <w:r w:rsidR="004A6AB0">
        <w:t>VSFB</w:t>
      </w:r>
      <w:r>
        <w:t xml:space="preserve">. The Contractor shall obtain any county, local, state, or federal permits required for any pesticide work being done or pesticide materials to be used on </w:t>
      </w:r>
      <w:r w:rsidR="004A6AB0">
        <w:t>VSFB</w:t>
      </w:r>
      <w:r>
        <w:t>. The</w:t>
      </w:r>
      <w:r>
        <w:rPr>
          <w:spacing w:val="-5"/>
        </w:rPr>
        <w:t xml:space="preserve"> </w:t>
      </w:r>
      <w:r>
        <w:t>Contractor</w:t>
      </w:r>
      <w:r>
        <w:rPr>
          <w:spacing w:val="-3"/>
        </w:rPr>
        <w:t xml:space="preserve"> </w:t>
      </w:r>
      <w:r>
        <w:t>will</w:t>
      </w:r>
      <w:r>
        <w:rPr>
          <w:spacing w:val="-3"/>
        </w:rPr>
        <w:t xml:space="preserve"> </w:t>
      </w:r>
      <w:r>
        <w:t>also</w:t>
      </w:r>
      <w:r>
        <w:rPr>
          <w:spacing w:val="-6"/>
        </w:rPr>
        <w:t xml:space="preserve"> </w:t>
      </w:r>
      <w:r>
        <w:t>obtain</w:t>
      </w:r>
      <w:r>
        <w:rPr>
          <w:spacing w:val="-3"/>
        </w:rPr>
        <w:t xml:space="preserve"> </w:t>
      </w:r>
      <w:r>
        <w:t>a</w:t>
      </w:r>
      <w:r>
        <w:rPr>
          <w:spacing w:val="-5"/>
        </w:rPr>
        <w:t xml:space="preserve"> </w:t>
      </w:r>
      <w:r>
        <w:t>login/password</w:t>
      </w:r>
      <w:r>
        <w:rPr>
          <w:spacing w:val="-3"/>
        </w:rPr>
        <w:t xml:space="preserve"> </w:t>
      </w:r>
      <w:r>
        <w:t>on</w:t>
      </w:r>
      <w:r>
        <w:rPr>
          <w:spacing w:val="-3"/>
        </w:rPr>
        <w:t xml:space="preserve"> </w:t>
      </w:r>
      <w:r>
        <w:t>Integrated</w:t>
      </w:r>
      <w:r>
        <w:rPr>
          <w:spacing w:val="-3"/>
        </w:rPr>
        <w:t xml:space="preserve"> </w:t>
      </w:r>
      <w:r>
        <w:t>Pest</w:t>
      </w:r>
      <w:r>
        <w:rPr>
          <w:spacing w:val="-5"/>
        </w:rPr>
        <w:t xml:space="preserve"> </w:t>
      </w:r>
      <w:r>
        <w:t>Management</w:t>
      </w:r>
    </w:p>
    <w:p w14:paraId="3125CC22" w14:textId="77777777" w:rsidR="00CE643D" w:rsidRDefault="00CE643D">
      <w:pPr>
        <w:pStyle w:val="ListParagraph"/>
        <w:sectPr w:rsidR="00CE643D">
          <w:pgSz w:w="12240" w:h="15840"/>
          <w:pgMar w:top="1340" w:right="1080" w:bottom="280" w:left="1080" w:header="520" w:footer="0" w:gutter="0"/>
          <w:cols w:space="720"/>
        </w:sectPr>
      </w:pPr>
    </w:p>
    <w:p w14:paraId="3125CC23" w14:textId="262EEAA4" w:rsidR="00CE643D" w:rsidRDefault="00443152">
      <w:pPr>
        <w:pStyle w:val="BodyText"/>
        <w:spacing w:before="83"/>
        <w:ind w:left="2520" w:right="410"/>
      </w:pPr>
      <w:r>
        <w:lastRenderedPageBreak/>
        <w:t>System</w:t>
      </w:r>
      <w:r>
        <w:rPr>
          <w:spacing w:val="-8"/>
        </w:rPr>
        <w:t xml:space="preserve"> </w:t>
      </w:r>
      <w:r>
        <w:t>(IPMIS)</w:t>
      </w:r>
      <w:r>
        <w:rPr>
          <w:spacing w:val="-3"/>
        </w:rPr>
        <w:t xml:space="preserve"> </w:t>
      </w:r>
      <w:r>
        <w:t>Web</w:t>
      </w:r>
      <w:r>
        <w:rPr>
          <w:spacing w:val="-4"/>
        </w:rPr>
        <w:t xml:space="preserve"> </w:t>
      </w:r>
      <w:r>
        <w:t>(</w:t>
      </w:r>
      <w:hyperlink r:id="rId13">
        <w:r>
          <w:t>http://web.ipmis-helpdesk.org</w:t>
        </w:r>
      </w:hyperlink>
      <w:r>
        <w:t>)</w:t>
      </w:r>
      <w:r>
        <w:rPr>
          <w:spacing w:val="-6"/>
        </w:rPr>
        <w:t xml:space="preserve"> </w:t>
      </w:r>
      <w:r>
        <w:t>where</w:t>
      </w:r>
      <w:r>
        <w:rPr>
          <w:spacing w:val="-6"/>
        </w:rPr>
        <w:t xml:space="preserve"> </w:t>
      </w:r>
      <w:r>
        <w:t>they</w:t>
      </w:r>
      <w:r>
        <w:rPr>
          <w:spacing w:val="-7"/>
        </w:rPr>
        <w:t xml:space="preserve"> </w:t>
      </w:r>
      <w:r>
        <w:t>will</w:t>
      </w:r>
      <w:r>
        <w:rPr>
          <w:spacing w:val="-3"/>
        </w:rPr>
        <w:t xml:space="preserve"> </w:t>
      </w:r>
      <w:r>
        <w:t>record</w:t>
      </w:r>
      <w:r>
        <w:rPr>
          <w:spacing w:val="-4"/>
        </w:rPr>
        <w:t xml:space="preserve"> </w:t>
      </w:r>
      <w:r>
        <w:t xml:space="preserve">all chemical usage/tasks performed on </w:t>
      </w:r>
      <w:r w:rsidR="004A6AB0">
        <w:t>VSFB</w:t>
      </w:r>
      <w:r>
        <w:t>. The Contractor shall prepare, maintain, and/or submit to the appropriate agency the required reports and/or records.</w:t>
      </w:r>
      <w:r>
        <w:rPr>
          <w:spacing w:val="40"/>
        </w:rPr>
        <w:t xml:space="preserve"> </w:t>
      </w:r>
      <w:r>
        <w:t>The Contractor shall provide electronic copies of all licenses and permits to the Pesticide Manager within 10 days of contract award and 10 days after receiving a new license or getting a license renewed.</w:t>
      </w:r>
    </w:p>
    <w:p w14:paraId="3125CC24" w14:textId="70EC5650" w:rsidR="00CE643D" w:rsidRDefault="00443152">
      <w:pPr>
        <w:pStyle w:val="ListParagraph"/>
        <w:numPr>
          <w:ilvl w:val="1"/>
          <w:numId w:val="24"/>
        </w:numPr>
        <w:tabs>
          <w:tab w:val="left" w:pos="2830"/>
        </w:tabs>
        <w:spacing w:before="118"/>
        <w:ind w:right="409" w:firstLine="0"/>
      </w:pPr>
      <w:r>
        <w:t xml:space="preserve">The Contractor shall record </w:t>
      </w:r>
      <w:proofErr w:type="gramStart"/>
      <w:r>
        <w:t>on a daily basis</w:t>
      </w:r>
      <w:proofErr w:type="gramEnd"/>
      <w:r>
        <w:t xml:space="preserve"> all pesticide products that are consumed</w:t>
      </w:r>
      <w:r>
        <w:rPr>
          <w:spacing w:val="-2"/>
        </w:rPr>
        <w:t xml:space="preserve"> </w:t>
      </w:r>
      <w:r>
        <w:t>that</w:t>
      </w:r>
      <w:r>
        <w:rPr>
          <w:spacing w:val="-1"/>
        </w:rPr>
        <w:t xml:space="preserve"> </w:t>
      </w:r>
      <w:r>
        <w:t>day.</w:t>
      </w:r>
      <w:r>
        <w:rPr>
          <w:spacing w:val="40"/>
        </w:rPr>
        <w:t xml:space="preserve"> </w:t>
      </w:r>
      <w:r>
        <w:t>The</w:t>
      </w:r>
      <w:r>
        <w:rPr>
          <w:spacing w:val="-4"/>
        </w:rPr>
        <w:t xml:space="preserve"> </w:t>
      </w:r>
      <w:r>
        <w:t>report</w:t>
      </w:r>
      <w:r>
        <w:rPr>
          <w:spacing w:val="-4"/>
        </w:rPr>
        <w:t xml:space="preserve"> </w:t>
      </w:r>
      <w:r>
        <w:t>shall</w:t>
      </w:r>
      <w:r>
        <w:rPr>
          <w:spacing w:val="-4"/>
        </w:rPr>
        <w:t xml:space="preserve"> </w:t>
      </w:r>
      <w:r>
        <w:t>include</w:t>
      </w:r>
      <w:r>
        <w:rPr>
          <w:spacing w:val="-2"/>
        </w:rPr>
        <w:t xml:space="preserve"> </w:t>
      </w:r>
      <w:r>
        <w:t>the</w:t>
      </w:r>
      <w:r>
        <w:rPr>
          <w:spacing w:val="-2"/>
        </w:rPr>
        <w:t xml:space="preserve"> </w:t>
      </w:r>
      <w:r>
        <w:t>date,</w:t>
      </w:r>
      <w:r>
        <w:rPr>
          <w:spacing w:val="-5"/>
        </w:rPr>
        <w:t xml:space="preserve"> </w:t>
      </w:r>
      <w:r>
        <w:t>location,</w:t>
      </w:r>
      <w:r>
        <w:rPr>
          <w:spacing w:val="-5"/>
        </w:rPr>
        <w:t xml:space="preserve"> </w:t>
      </w:r>
      <w:r>
        <w:t>type</w:t>
      </w:r>
      <w:r>
        <w:rPr>
          <w:spacing w:val="-2"/>
        </w:rPr>
        <w:t xml:space="preserve"> </w:t>
      </w:r>
      <w:r>
        <w:t>of</w:t>
      </w:r>
      <w:r>
        <w:rPr>
          <w:spacing w:val="-1"/>
        </w:rPr>
        <w:t xml:space="preserve"> </w:t>
      </w:r>
      <w:r>
        <w:t xml:space="preserve">operation; target pest, pesticide used, EPA number, percent concentration, amount of concentrate, </w:t>
      </w:r>
      <w:proofErr w:type="gramStart"/>
      <w:r>
        <w:t>amount of finished</w:t>
      </w:r>
      <w:proofErr w:type="gramEnd"/>
      <w:r>
        <w:t xml:space="preserve"> product, units of measure in square feet, and applicator’s initials.</w:t>
      </w:r>
      <w:r>
        <w:rPr>
          <w:spacing w:val="40"/>
        </w:rPr>
        <w:t xml:space="preserve"> </w:t>
      </w:r>
      <w:r>
        <w:t xml:space="preserve">This information shall be recorded </w:t>
      </w:r>
      <w:proofErr w:type="gramStart"/>
      <w:r>
        <w:t>in IPMIS</w:t>
      </w:r>
      <w:proofErr w:type="gramEnd"/>
      <w:r>
        <w:t xml:space="preserve"> Web, and </w:t>
      </w:r>
      <w:r w:rsidR="004A6AB0">
        <w:t>VSFB</w:t>
      </w:r>
      <w:r>
        <w:t xml:space="preserve"> Pesticide Manager notified that the updates have been made by</w:t>
      </w:r>
      <w:r>
        <w:rPr>
          <w:spacing w:val="-1"/>
        </w:rPr>
        <w:t xml:space="preserve"> </w:t>
      </w:r>
      <w:r>
        <w:t>the 5th</w:t>
      </w:r>
      <w:r>
        <w:rPr>
          <w:spacing w:val="-1"/>
        </w:rPr>
        <w:t xml:space="preserve"> </w:t>
      </w:r>
      <w:r>
        <w:t>of each month for the prior month’s pesticide applications.</w:t>
      </w:r>
    </w:p>
    <w:p w14:paraId="3125CC25" w14:textId="35B838DE" w:rsidR="00CE643D" w:rsidRDefault="00443152">
      <w:pPr>
        <w:pStyle w:val="ListParagraph"/>
        <w:numPr>
          <w:ilvl w:val="1"/>
          <w:numId w:val="24"/>
        </w:numPr>
        <w:tabs>
          <w:tab w:val="left" w:pos="2829"/>
        </w:tabs>
        <w:spacing w:before="121"/>
        <w:ind w:left="2519" w:right="468" w:firstLine="0"/>
      </w:pPr>
      <w:r>
        <w:t xml:space="preserve">The contractor shall keep copies of monthly pesticide usage. Notify </w:t>
      </w:r>
      <w:r w:rsidR="004A6AB0">
        <w:t>VSFB</w:t>
      </w:r>
      <w:r>
        <w:t xml:space="preserve"> Pesticide Manager when all updates have been completed as well as to </w:t>
      </w:r>
      <w:proofErr w:type="gramStart"/>
      <w:r>
        <w:t>the HAZMART</w:t>
      </w:r>
      <w:proofErr w:type="gramEnd"/>
      <w:r>
        <w:t>.</w:t>
      </w:r>
      <w:r>
        <w:rPr>
          <w:spacing w:val="40"/>
        </w:rPr>
        <w:t xml:space="preserve"> </w:t>
      </w:r>
      <w:r>
        <w:t>Pesticides</w:t>
      </w:r>
      <w:r>
        <w:rPr>
          <w:spacing w:val="-6"/>
        </w:rPr>
        <w:t xml:space="preserve"> </w:t>
      </w:r>
      <w:r>
        <w:t>do</w:t>
      </w:r>
      <w:r>
        <w:rPr>
          <w:spacing w:val="-7"/>
        </w:rPr>
        <w:t xml:space="preserve"> </w:t>
      </w:r>
      <w:r>
        <w:t>have</w:t>
      </w:r>
      <w:r>
        <w:rPr>
          <w:spacing w:val="-4"/>
        </w:rPr>
        <w:t xml:space="preserve"> </w:t>
      </w:r>
      <w:r>
        <w:t>additional</w:t>
      </w:r>
      <w:r>
        <w:rPr>
          <w:spacing w:val="-3"/>
        </w:rPr>
        <w:t xml:space="preserve"> </w:t>
      </w:r>
      <w:r>
        <w:t>compliance</w:t>
      </w:r>
      <w:r>
        <w:rPr>
          <w:spacing w:val="-4"/>
        </w:rPr>
        <w:t xml:space="preserve"> </w:t>
      </w:r>
      <w:r>
        <w:t>requirements</w:t>
      </w:r>
      <w:r>
        <w:rPr>
          <w:spacing w:val="-4"/>
        </w:rPr>
        <w:t xml:space="preserve"> </w:t>
      </w:r>
      <w:r>
        <w:t>in</w:t>
      </w:r>
      <w:r>
        <w:rPr>
          <w:spacing w:val="-4"/>
        </w:rPr>
        <w:t xml:space="preserve"> </w:t>
      </w:r>
      <w:r>
        <w:t>addition to typical HAZMAT requirements.</w:t>
      </w:r>
    </w:p>
    <w:p w14:paraId="3125CC26" w14:textId="77777777" w:rsidR="00CE643D" w:rsidRDefault="00443152">
      <w:pPr>
        <w:pStyle w:val="ListParagraph"/>
        <w:numPr>
          <w:ilvl w:val="1"/>
          <w:numId w:val="24"/>
        </w:numPr>
        <w:tabs>
          <w:tab w:val="left" w:pos="2829"/>
        </w:tabs>
        <w:spacing w:before="120"/>
        <w:ind w:left="2519" w:right="408" w:firstLine="0"/>
      </w:pPr>
      <w:r>
        <w:t>The</w:t>
      </w:r>
      <w:r>
        <w:rPr>
          <w:spacing w:val="-2"/>
        </w:rPr>
        <w:t xml:space="preserve"> </w:t>
      </w:r>
      <w:r>
        <w:t>contractor</w:t>
      </w:r>
      <w:r>
        <w:rPr>
          <w:spacing w:val="-4"/>
        </w:rPr>
        <w:t xml:space="preserve"> </w:t>
      </w:r>
      <w:r>
        <w:t>shall</w:t>
      </w:r>
      <w:r>
        <w:rPr>
          <w:spacing w:val="-1"/>
        </w:rPr>
        <w:t xml:space="preserve"> </w:t>
      </w:r>
      <w:r>
        <w:t>not</w:t>
      </w:r>
      <w:r>
        <w:rPr>
          <w:spacing w:val="-4"/>
        </w:rPr>
        <w:t xml:space="preserve"> </w:t>
      </w:r>
      <w:r>
        <w:t>apply</w:t>
      </w:r>
      <w:r>
        <w:rPr>
          <w:spacing w:val="-5"/>
        </w:rPr>
        <w:t xml:space="preserve"> </w:t>
      </w:r>
      <w:r>
        <w:t>pesticides</w:t>
      </w:r>
      <w:r>
        <w:rPr>
          <w:spacing w:val="-4"/>
        </w:rPr>
        <w:t xml:space="preserve"> </w:t>
      </w:r>
      <w:r>
        <w:t>in</w:t>
      </w:r>
      <w:r>
        <w:rPr>
          <w:spacing w:val="-2"/>
        </w:rPr>
        <w:t xml:space="preserve"> </w:t>
      </w:r>
      <w:r>
        <w:t>or</w:t>
      </w:r>
      <w:r>
        <w:rPr>
          <w:spacing w:val="-4"/>
        </w:rPr>
        <w:t xml:space="preserve"> </w:t>
      </w:r>
      <w:r>
        <w:t>near</w:t>
      </w:r>
      <w:r>
        <w:rPr>
          <w:spacing w:val="-4"/>
        </w:rPr>
        <w:t xml:space="preserve"> </w:t>
      </w:r>
      <w:r>
        <w:t>water</w:t>
      </w:r>
      <w:r>
        <w:rPr>
          <w:spacing w:val="-4"/>
        </w:rPr>
        <w:t xml:space="preserve"> </w:t>
      </w:r>
      <w:r>
        <w:t>bodies,</w:t>
      </w:r>
      <w:r>
        <w:rPr>
          <w:spacing w:val="-5"/>
        </w:rPr>
        <w:t xml:space="preserve"> </w:t>
      </w:r>
      <w:r>
        <w:t>storm</w:t>
      </w:r>
      <w:r>
        <w:rPr>
          <w:spacing w:val="-5"/>
        </w:rPr>
        <w:t xml:space="preserve"> </w:t>
      </w:r>
      <w:r>
        <w:t>drains or channels.</w:t>
      </w:r>
    </w:p>
    <w:p w14:paraId="3125CC27" w14:textId="776A7596" w:rsidR="00CE643D" w:rsidRDefault="00443152">
      <w:pPr>
        <w:pStyle w:val="ListParagraph"/>
        <w:numPr>
          <w:ilvl w:val="1"/>
          <w:numId w:val="24"/>
        </w:numPr>
        <w:tabs>
          <w:tab w:val="left" w:pos="2829"/>
        </w:tabs>
        <w:spacing w:before="121"/>
        <w:ind w:left="2519" w:right="453" w:firstLine="0"/>
      </w:pPr>
      <w:r>
        <w:t xml:space="preserve">The contractor shall only use DoD approved pesticides on </w:t>
      </w:r>
      <w:r w:rsidR="004A6AB0">
        <w:t>VSFB</w:t>
      </w:r>
      <w:r>
        <w:t>. If the contractor</w:t>
      </w:r>
      <w:r>
        <w:rPr>
          <w:spacing w:val="-4"/>
        </w:rPr>
        <w:t xml:space="preserve"> </w:t>
      </w:r>
      <w:r>
        <w:t>wants</w:t>
      </w:r>
      <w:r>
        <w:rPr>
          <w:spacing w:val="-2"/>
        </w:rPr>
        <w:t xml:space="preserve"> </w:t>
      </w:r>
      <w:r>
        <w:t>to</w:t>
      </w:r>
      <w:r>
        <w:rPr>
          <w:spacing w:val="-5"/>
        </w:rPr>
        <w:t xml:space="preserve"> </w:t>
      </w:r>
      <w:r>
        <w:t>use</w:t>
      </w:r>
      <w:r>
        <w:rPr>
          <w:spacing w:val="-4"/>
        </w:rPr>
        <w:t xml:space="preserve"> </w:t>
      </w:r>
      <w:r>
        <w:t>a</w:t>
      </w:r>
      <w:r>
        <w:rPr>
          <w:spacing w:val="-2"/>
        </w:rPr>
        <w:t xml:space="preserve"> </w:t>
      </w:r>
      <w:r>
        <w:t>pesticide</w:t>
      </w:r>
      <w:r>
        <w:rPr>
          <w:spacing w:val="-2"/>
        </w:rPr>
        <w:t xml:space="preserve"> </w:t>
      </w:r>
      <w:r>
        <w:t>that</w:t>
      </w:r>
      <w:r>
        <w:rPr>
          <w:spacing w:val="-4"/>
        </w:rPr>
        <w:t xml:space="preserve"> </w:t>
      </w:r>
      <w:r>
        <w:t>is</w:t>
      </w:r>
      <w:r>
        <w:rPr>
          <w:spacing w:val="-2"/>
        </w:rPr>
        <w:t xml:space="preserve"> </w:t>
      </w:r>
      <w:r>
        <w:t>not</w:t>
      </w:r>
      <w:r>
        <w:rPr>
          <w:spacing w:val="-1"/>
        </w:rPr>
        <w:t xml:space="preserve"> </w:t>
      </w:r>
      <w:r>
        <w:t>on</w:t>
      </w:r>
      <w:r>
        <w:rPr>
          <w:spacing w:val="-2"/>
        </w:rPr>
        <w:t xml:space="preserve"> </w:t>
      </w:r>
      <w:r>
        <w:t>the</w:t>
      </w:r>
      <w:r>
        <w:rPr>
          <w:spacing w:val="-2"/>
        </w:rPr>
        <w:t xml:space="preserve"> </w:t>
      </w:r>
      <w:r>
        <w:t>approved</w:t>
      </w:r>
      <w:r>
        <w:rPr>
          <w:spacing w:val="-2"/>
        </w:rPr>
        <w:t xml:space="preserve"> </w:t>
      </w:r>
      <w:r>
        <w:t>list,</w:t>
      </w:r>
      <w:r>
        <w:rPr>
          <w:spacing w:val="-2"/>
        </w:rPr>
        <w:t xml:space="preserve"> </w:t>
      </w:r>
      <w:r>
        <w:t>they</w:t>
      </w:r>
      <w:r>
        <w:rPr>
          <w:spacing w:val="-5"/>
        </w:rPr>
        <w:t xml:space="preserve"> </w:t>
      </w:r>
      <w:r>
        <w:t>will</w:t>
      </w:r>
      <w:r>
        <w:rPr>
          <w:spacing w:val="-1"/>
        </w:rPr>
        <w:t xml:space="preserve"> </w:t>
      </w:r>
      <w:r>
        <w:t>need to fill out an AFCEC NON-STANDARD PESTICIDE APPROVAL FORM</w:t>
      </w:r>
    </w:p>
    <w:p w14:paraId="3125CC28" w14:textId="4A2DECA2" w:rsidR="00CE643D" w:rsidRDefault="00443152">
      <w:pPr>
        <w:pStyle w:val="BodyText"/>
        <w:ind w:left="2519" w:right="410"/>
      </w:pPr>
      <w:r>
        <w:t xml:space="preserve">20140101 that can be obtained from </w:t>
      </w:r>
      <w:r w:rsidR="004A6AB0">
        <w:t>VSFB</w:t>
      </w:r>
      <w:r>
        <w:t xml:space="preserve"> Pest manager. </w:t>
      </w:r>
      <w:proofErr w:type="gramStart"/>
      <w:r>
        <w:t>Request</w:t>
      </w:r>
      <w:proofErr w:type="gramEnd"/>
      <w:r>
        <w:t xml:space="preserve"> will then be sent</w:t>
      </w:r>
      <w:r>
        <w:rPr>
          <w:spacing w:val="-5"/>
        </w:rPr>
        <w:t xml:space="preserve"> </w:t>
      </w:r>
      <w:r>
        <w:t>to</w:t>
      </w:r>
      <w:r>
        <w:rPr>
          <w:spacing w:val="-4"/>
        </w:rPr>
        <w:t xml:space="preserve"> </w:t>
      </w:r>
      <w:r>
        <w:t>command</w:t>
      </w:r>
      <w:r>
        <w:rPr>
          <w:spacing w:val="-4"/>
        </w:rPr>
        <w:t xml:space="preserve"> </w:t>
      </w:r>
      <w:r>
        <w:t>Entomologist</w:t>
      </w:r>
      <w:r>
        <w:rPr>
          <w:spacing w:val="-3"/>
        </w:rPr>
        <w:t xml:space="preserve"> </w:t>
      </w:r>
      <w:r>
        <w:t>for</w:t>
      </w:r>
      <w:r>
        <w:rPr>
          <w:spacing w:val="-3"/>
        </w:rPr>
        <w:t xml:space="preserve"> </w:t>
      </w:r>
      <w:r>
        <w:t>approval.</w:t>
      </w:r>
      <w:r>
        <w:rPr>
          <w:spacing w:val="40"/>
        </w:rPr>
        <w:t xml:space="preserve"> </w:t>
      </w:r>
      <w:r>
        <w:t>If</w:t>
      </w:r>
      <w:r>
        <w:rPr>
          <w:spacing w:val="-3"/>
        </w:rPr>
        <w:t xml:space="preserve"> </w:t>
      </w:r>
      <w:r>
        <w:t>pesticide</w:t>
      </w:r>
      <w:r>
        <w:rPr>
          <w:spacing w:val="-4"/>
        </w:rPr>
        <w:t xml:space="preserve"> </w:t>
      </w:r>
      <w:r>
        <w:t>is</w:t>
      </w:r>
      <w:r>
        <w:rPr>
          <w:spacing w:val="-5"/>
        </w:rPr>
        <w:t xml:space="preserve"> </w:t>
      </w:r>
      <w:r>
        <w:t>approved,</w:t>
      </w:r>
      <w:r>
        <w:rPr>
          <w:spacing w:val="-4"/>
        </w:rPr>
        <w:t xml:space="preserve"> </w:t>
      </w:r>
      <w:r>
        <w:t>contractor will be contacted.</w:t>
      </w:r>
    </w:p>
    <w:p w14:paraId="3125CC29" w14:textId="77777777" w:rsidR="00CE643D" w:rsidRDefault="00443152">
      <w:pPr>
        <w:pStyle w:val="ListParagraph"/>
        <w:numPr>
          <w:ilvl w:val="0"/>
          <w:numId w:val="24"/>
        </w:numPr>
        <w:tabs>
          <w:tab w:val="left" w:pos="1799"/>
        </w:tabs>
        <w:spacing w:before="119"/>
        <w:ind w:left="1799" w:right="1325" w:hanging="360"/>
        <w:jc w:val="left"/>
      </w:pPr>
      <w:r>
        <w:rPr>
          <w:u w:val="single"/>
        </w:rPr>
        <w:t>Preferred Substitutions</w:t>
      </w:r>
      <w:r>
        <w:t>: The Contractor shall evaluate all Hazardous Material requisitions</w:t>
      </w:r>
      <w:r>
        <w:rPr>
          <w:spacing w:val="-5"/>
        </w:rPr>
        <w:t xml:space="preserve"> </w:t>
      </w:r>
      <w:r>
        <w:t>for</w:t>
      </w:r>
      <w:r>
        <w:rPr>
          <w:spacing w:val="-5"/>
        </w:rPr>
        <w:t xml:space="preserve"> </w:t>
      </w:r>
      <w:r>
        <w:t>appropriate</w:t>
      </w:r>
      <w:r>
        <w:rPr>
          <w:spacing w:val="-5"/>
        </w:rPr>
        <w:t xml:space="preserve"> </w:t>
      </w:r>
      <w:r>
        <w:t>environmentally</w:t>
      </w:r>
      <w:r>
        <w:rPr>
          <w:spacing w:val="-6"/>
        </w:rPr>
        <w:t xml:space="preserve"> </w:t>
      </w:r>
      <w:r>
        <w:t>preferred</w:t>
      </w:r>
      <w:r>
        <w:rPr>
          <w:spacing w:val="-6"/>
        </w:rPr>
        <w:t xml:space="preserve"> </w:t>
      </w:r>
      <w:r>
        <w:t>substitutions</w:t>
      </w:r>
      <w:r>
        <w:rPr>
          <w:spacing w:val="-5"/>
        </w:rPr>
        <w:t xml:space="preserve"> </w:t>
      </w:r>
      <w:proofErr w:type="gramStart"/>
      <w:r>
        <w:t>in</w:t>
      </w:r>
      <w:r>
        <w:rPr>
          <w:spacing w:val="-3"/>
        </w:rPr>
        <w:t xml:space="preserve"> </w:t>
      </w:r>
      <w:r>
        <w:t>an</w:t>
      </w:r>
      <w:r>
        <w:rPr>
          <w:spacing w:val="-6"/>
        </w:rPr>
        <w:t xml:space="preserve"> </w:t>
      </w:r>
      <w:r>
        <w:t>effort to</w:t>
      </w:r>
      <w:proofErr w:type="gramEnd"/>
      <w:r>
        <w:t xml:space="preserve"> reduce or eliminate the associated wastes at the source.</w:t>
      </w:r>
      <w:r>
        <w:rPr>
          <w:spacing w:val="40"/>
        </w:rPr>
        <w:t xml:space="preserve"> </w:t>
      </w:r>
      <w:r>
        <w:t>These preferred products will be submitted for approval (per paragraph B).</w:t>
      </w:r>
      <w:r>
        <w:rPr>
          <w:spacing w:val="40"/>
        </w:rPr>
        <w:t xml:space="preserve"> </w:t>
      </w:r>
      <w:r>
        <w:t>In some cases, the proposed products may not require bar-coding or subsequent reporting.</w:t>
      </w:r>
      <w:r>
        <w:rPr>
          <w:spacing w:val="40"/>
        </w:rPr>
        <w:t xml:space="preserve"> </w:t>
      </w:r>
      <w:r>
        <w:t>Also see Green Procurement Program (GPP requirements, Section 3.14).</w:t>
      </w:r>
    </w:p>
    <w:p w14:paraId="3125CC2A" w14:textId="77777777" w:rsidR="00CE643D" w:rsidRDefault="00443152">
      <w:pPr>
        <w:pStyle w:val="ListParagraph"/>
        <w:numPr>
          <w:ilvl w:val="1"/>
          <w:numId w:val="24"/>
        </w:numPr>
        <w:tabs>
          <w:tab w:val="left" w:pos="2833"/>
        </w:tabs>
        <w:spacing w:before="122"/>
        <w:ind w:right="397" w:firstLine="0"/>
      </w:pPr>
      <w:r>
        <w:t>As applicable to project requirements, the Contractor is required to reduce products</w:t>
      </w:r>
      <w:r>
        <w:rPr>
          <w:spacing w:val="-6"/>
        </w:rPr>
        <w:t xml:space="preserve"> </w:t>
      </w:r>
      <w:r>
        <w:t>that</w:t>
      </w:r>
      <w:r>
        <w:rPr>
          <w:spacing w:val="-3"/>
        </w:rPr>
        <w:t xml:space="preserve"> </w:t>
      </w:r>
      <w:r>
        <w:t>contain</w:t>
      </w:r>
      <w:r>
        <w:rPr>
          <w:spacing w:val="-4"/>
        </w:rPr>
        <w:t xml:space="preserve"> </w:t>
      </w:r>
      <w:r>
        <w:t>materials</w:t>
      </w:r>
      <w:r>
        <w:rPr>
          <w:spacing w:val="-4"/>
        </w:rPr>
        <w:t xml:space="preserve"> </w:t>
      </w:r>
      <w:r>
        <w:t>found</w:t>
      </w:r>
      <w:r>
        <w:rPr>
          <w:spacing w:val="-4"/>
        </w:rPr>
        <w:t xml:space="preserve"> </w:t>
      </w:r>
      <w:r>
        <w:t>on</w:t>
      </w:r>
      <w:r>
        <w:rPr>
          <w:spacing w:val="-4"/>
        </w:rPr>
        <w:t xml:space="preserve"> </w:t>
      </w:r>
      <w:r>
        <w:t>EPA’s</w:t>
      </w:r>
      <w:r>
        <w:rPr>
          <w:spacing w:val="-4"/>
        </w:rPr>
        <w:t xml:space="preserve"> </w:t>
      </w:r>
      <w:r>
        <w:t>Priority</w:t>
      </w:r>
      <w:r>
        <w:rPr>
          <w:spacing w:val="-7"/>
        </w:rPr>
        <w:t xml:space="preserve"> </w:t>
      </w:r>
      <w:r>
        <w:t>Chemical</w:t>
      </w:r>
      <w:r>
        <w:rPr>
          <w:spacing w:val="-3"/>
        </w:rPr>
        <w:t xml:space="preserve"> </w:t>
      </w:r>
      <w:r>
        <w:t>Reduction</w:t>
      </w:r>
      <w:r>
        <w:rPr>
          <w:spacing w:val="-4"/>
        </w:rPr>
        <w:t xml:space="preserve"> </w:t>
      </w:r>
      <w:r>
        <w:t>List</w:t>
      </w:r>
    </w:p>
    <w:p w14:paraId="3125CC2B" w14:textId="77777777" w:rsidR="00CE643D" w:rsidRDefault="00443152">
      <w:pPr>
        <w:pStyle w:val="BodyText"/>
        <w:spacing w:line="251" w:lineRule="exact"/>
        <w:ind w:left="3240"/>
      </w:pPr>
      <w:r>
        <w:t>at</w:t>
      </w:r>
      <w:r>
        <w:rPr>
          <w:spacing w:val="-8"/>
        </w:rPr>
        <w:t xml:space="preserve"> </w:t>
      </w:r>
      <w:hyperlink r:id="rId14">
        <w:r>
          <w:t>http://www.epa.gov/wastemin/chemlist.htm,</w:t>
        </w:r>
      </w:hyperlink>
      <w:r>
        <w:rPr>
          <w:spacing w:val="-8"/>
        </w:rPr>
        <w:t xml:space="preserve"> </w:t>
      </w:r>
      <w:r>
        <w:t>with</w:t>
      </w:r>
      <w:r>
        <w:rPr>
          <w:spacing w:val="-11"/>
        </w:rPr>
        <w:t xml:space="preserve"> </w:t>
      </w:r>
      <w:r>
        <w:t>immediate</w:t>
      </w:r>
      <w:r>
        <w:rPr>
          <w:spacing w:val="-8"/>
        </w:rPr>
        <w:t xml:space="preserve"> </w:t>
      </w:r>
      <w:r>
        <w:rPr>
          <w:spacing w:val="-2"/>
        </w:rPr>
        <w:t>emphasis</w:t>
      </w:r>
    </w:p>
    <w:p w14:paraId="3125CC2C" w14:textId="77777777" w:rsidR="00CE643D" w:rsidRDefault="00443152">
      <w:pPr>
        <w:pStyle w:val="BodyText"/>
        <w:tabs>
          <w:tab w:val="left" w:pos="3240"/>
          <w:tab w:val="left" w:pos="3960"/>
        </w:tabs>
        <w:spacing w:before="1"/>
        <w:ind w:left="360" w:right="834" w:hanging="1"/>
      </w:pPr>
      <w:r>
        <w:rPr>
          <w:spacing w:val="-6"/>
        </w:rPr>
        <w:t>on</w:t>
      </w:r>
      <w:r>
        <w:tab/>
        <w:t>reducing</w:t>
      </w:r>
      <w:r>
        <w:rPr>
          <w:spacing w:val="-8"/>
        </w:rPr>
        <w:t xml:space="preserve"> </w:t>
      </w:r>
      <w:r>
        <w:t>cadmium,</w:t>
      </w:r>
      <w:r>
        <w:rPr>
          <w:spacing w:val="-5"/>
        </w:rPr>
        <w:t xml:space="preserve"> </w:t>
      </w:r>
      <w:r>
        <w:t>lead,</w:t>
      </w:r>
      <w:r>
        <w:rPr>
          <w:spacing w:val="-5"/>
        </w:rPr>
        <w:t xml:space="preserve"> </w:t>
      </w:r>
      <w:r>
        <w:t>mercury,</w:t>
      </w:r>
      <w:r>
        <w:rPr>
          <w:spacing w:val="-5"/>
        </w:rPr>
        <w:t xml:space="preserve"> </w:t>
      </w:r>
      <w:r>
        <w:t>naphthalene,</w:t>
      </w:r>
      <w:r>
        <w:rPr>
          <w:spacing w:val="-8"/>
        </w:rPr>
        <w:t xml:space="preserve"> </w:t>
      </w:r>
      <w:r>
        <w:t>and</w:t>
      </w:r>
      <w:r>
        <w:rPr>
          <w:spacing w:val="-5"/>
        </w:rPr>
        <w:t xml:space="preserve"> </w:t>
      </w:r>
      <w:r>
        <w:t xml:space="preserve">polychlorinated </w:t>
      </w:r>
      <w:proofErr w:type="gramStart"/>
      <w:r>
        <w:rPr>
          <w:spacing w:val="-2"/>
        </w:rPr>
        <w:t>biphenyls</w:t>
      </w:r>
      <w:r>
        <w:tab/>
      </w:r>
      <w:r>
        <w:tab/>
      </w:r>
      <w:r>
        <w:rPr>
          <w:spacing w:val="-2"/>
        </w:rPr>
        <w:t>(</w:t>
      </w:r>
      <w:proofErr w:type="gramEnd"/>
      <w:r>
        <w:rPr>
          <w:spacing w:val="-2"/>
        </w:rPr>
        <w:t>PCBs).</w:t>
      </w:r>
    </w:p>
    <w:p w14:paraId="3125CC2D" w14:textId="77777777" w:rsidR="00CE643D" w:rsidRDefault="00443152">
      <w:pPr>
        <w:pStyle w:val="ListParagraph"/>
        <w:numPr>
          <w:ilvl w:val="1"/>
          <w:numId w:val="24"/>
        </w:numPr>
        <w:tabs>
          <w:tab w:val="left" w:pos="2833"/>
        </w:tabs>
        <w:spacing w:before="120"/>
        <w:ind w:right="565" w:firstLine="0"/>
      </w:pPr>
      <w:r>
        <w:t>For</w:t>
      </w:r>
      <w:r>
        <w:rPr>
          <w:spacing w:val="-2"/>
        </w:rPr>
        <w:t xml:space="preserve"> </w:t>
      </w:r>
      <w:r>
        <w:t>cleaners,</w:t>
      </w:r>
      <w:r>
        <w:rPr>
          <w:spacing w:val="-3"/>
        </w:rPr>
        <w:t xml:space="preserve"> </w:t>
      </w:r>
      <w:r>
        <w:t>floor</w:t>
      </w:r>
      <w:r>
        <w:rPr>
          <w:spacing w:val="-2"/>
        </w:rPr>
        <w:t xml:space="preserve"> </w:t>
      </w:r>
      <w:r>
        <w:t>care</w:t>
      </w:r>
      <w:r>
        <w:rPr>
          <w:spacing w:val="-5"/>
        </w:rPr>
        <w:t xml:space="preserve"> </w:t>
      </w:r>
      <w:r>
        <w:t>products,</w:t>
      </w:r>
      <w:r>
        <w:rPr>
          <w:spacing w:val="-6"/>
        </w:rPr>
        <w:t xml:space="preserve"> </w:t>
      </w:r>
      <w:proofErr w:type="gramStart"/>
      <w:r>
        <w:t>paints</w:t>
      </w:r>
      <w:proofErr w:type="gramEnd"/>
      <w:r>
        <w:rPr>
          <w:spacing w:val="-5"/>
        </w:rPr>
        <w:t xml:space="preserve"> </w:t>
      </w:r>
      <w:r>
        <w:t>&amp;</w:t>
      </w:r>
      <w:r>
        <w:rPr>
          <w:spacing w:val="-5"/>
        </w:rPr>
        <w:t xml:space="preserve"> </w:t>
      </w:r>
      <w:r>
        <w:t>coatings,</w:t>
      </w:r>
      <w:r>
        <w:rPr>
          <w:spacing w:val="-3"/>
        </w:rPr>
        <w:t xml:space="preserve"> </w:t>
      </w:r>
      <w:r>
        <w:t>paper</w:t>
      </w:r>
      <w:r>
        <w:rPr>
          <w:spacing w:val="-2"/>
        </w:rPr>
        <w:t xml:space="preserve"> </w:t>
      </w:r>
      <w:r>
        <w:t>&amp;</w:t>
      </w:r>
      <w:r>
        <w:rPr>
          <w:spacing w:val="-5"/>
        </w:rPr>
        <w:t xml:space="preserve"> </w:t>
      </w:r>
      <w:r>
        <w:t>newsprint,</w:t>
      </w:r>
      <w:r>
        <w:rPr>
          <w:spacing w:val="-3"/>
        </w:rPr>
        <w:t xml:space="preserve"> </w:t>
      </w:r>
      <w:r>
        <w:t>and windows &amp; doors:</w:t>
      </w:r>
      <w:r>
        <w:rPr>
          <w:spacing w:val="40"/>
        </w:rPr>
        <w:t xml:space="preserve"> </w:t>
      </w:r>
      <w:hyperlink r:id="rId15">
        <w:r>
          <w:rPr>
            <w:u w:val="single"/>
          </w:rPr>
          <w:t>http://www.greenseal.org/findaproduct/index.cfm</w:t>
        </w:r>
      </w:hyperlink>
    </w:p>
    <w:p w14:paraId="3125CC2E" w14:textId="77777777" w:rsidR="00CE643D" w:rsidRDefault="00443152">
      <w:pPr>
        <w:pStyle w:val="ListParagraph"/>
        <w:numPr>
          <w:ilvl w:val="1"/>
          <w:numId w:val="24"/>
        </w:numPr>
        <w:tabs>
          <w:tab w:val="left" w:pos="2833"/>
        </w:tabs>
        <w:spacing w:before="119"/>
        <w:ind w:left="2833" w:hanging="313"/>
      </w:pPr>
      <w:r>
        <w:t>For</w:t>
      </w:r>
      <w:r>
        <w:rPr>
          <w:spacing w:val="-6"/>
        </w:rPr>
        <w:t xml:space="preserve"> </w:t>
      </w:r>
      <w:r>
        <w:t>cleaning</w:t>
      </w:r>
      <w:r>
        <w:rPr>
          <w:spacing w:val="-7"/>
        </w:rPr>
        <w:t xml:space="preserve"> </w:t>
      </w:r>
      <w:r>
        <w:t>products:</w:t>
      </w:r>
      <w:r>
        <w:rPr>
          <w:spacing w:val="-5"/>
        </w:rPr>
        <w:t xml:space="preserve"> </w:t>
      </w:r>
      <w:hyperlink r:id="rId16">
        <w:r>
          <w:rPr>
            <w:spacing w:val="-2"/>
            <w:u w:val="single"/>
          </w:rPr>
          <w:t>http://www.epa.gov/epp/pubs/products/index.htm</w:t>
        </w:r>
      </w:hyperlink>
    </w:p>
    <w:p w14:paraId="3125CC2F" w14:textId="5EDBE77B" w:rsidR="00CE643D" w:rsidRDefault="00443152">
      <w:pPr>
        <w:pStyle w:val="ListParagraph"/>
        <w:numPr>
          <w:ilvl w:val="0"/>
          <w:numId w:val="23"/>
        </w:numPr>
        <w:tabs>
          <w:tab w:val="left" w:pos="1800"/>
        </w:tabs>
        <w:spacing w:before="121"/>
        <w:ind w:right="377"/>
      </w:pPr>
      <w:r>
        <w:rPr>
          <w:u w:val="single"/>
        </w:rPr>
        <w:t>Submittals</w:t>
      </w:r>
      <w:r>
        <w:t>:</w:t>
      </w:r>
      <w:r>
        <w:rPr>
          <w:spacing w:val="40"/>
        </w:rPr>
        <w:t xml:space="preserve"> </w:t>
      </w:r>
      <w:r>
        <w:t>The</w:t>
      </w:r>
      <w:r>
        <w:rPr>
          <w:spacing w:val="-2"/>
        </w:rPr>
        <w:t xml:space="preserve"> </w:t>
      </w:r>
      <w:r>
        <w:t>Contractor</w:t>
      </w:r>
      <w:r>
        <w:rPr>
          <w:spacing w:val="-4"/>
        </w:rPr>
        <w:t xml:space="preserve"> </w:t>
      </w:r>
      <w:r>
        <w:t>shall</w:t>
      </w:r>
      <w:r>
        <w:rPr>
          <w:spacing w:val="-1"/>
        </w:rPr>
        <w:t xml:space="preserve"> </w:t>
      </w:r>
      <w:r>
        <w:t>provide</w:t>
      </w:r>
      <w:r>
        <w:rPr>
          <w:spacing w:val="-4"/>
        </w:rPr>
        <w:t xml:space="preserve"> </w:t>
      </w:r>
      <w:r>
        <w:t>the</w:t>
      </w:r>
      <w:r>
        <w:rPr>
          <w:spacing w:val="-4"/>
        </w:rPr>
        <w:t xml:space="preserve"> </w:t>
      </w:r>
      <w:r>
        <w:t>following</w:t>
      </w:r>
      <w:r>
        <w:rPr>
          <w:spacing w:val="-5"/>
        </w:rPr>
        <w:t xml:space="preserve"> </w:t>
      </w:r>
      <w:r>
        <w:t>to</w:t>
      </w:r>
      <w:r>
        <w:rPr>
          <w:spacing w:val="-2"/>
        </w:rPr>
        <w:t xml:space="preserve"> </w:t>
      </w:r>
      <w:r>
        <w:t>the</w:t>
      </w:r>
      <w:r>
        <w:rPr>
          <w:spacing w:val="-2"/>
        </w:rPr>
        <w:t xml:space="preserve"> </w:t>
      </w:r>
      <w:r>
        <w:t>Contracting</w:t>
      </w:r>
      <w:r>
        <w:rPr>
          <w:spacing w:val="-5"/>
        </w:rPr>
        <w:t xml:space="preserve"> </w:t>
      </w:r>
      <w:r>
        <w:t>Officer</w:t>
      </w:r>
      <w:r>
        <w:rPr>
          <w:spacing w:val="-4"/>
        </w:rPr>
        <w:t xml:space="preserve"> </w:t>
      </w:r>
      <w:r>
        <w:t>for</w:t>
      </w:r>
      <w:r>
        <w:rPr>
          <w:spacing w:val="-1"/>
        </w:rPr>
        <w:t xml:space="preserve"> </w:t>
      </w:r>
      <w:r>
        <w:t xml:space="preserve">any hazardous material activities on </w:t>
      </w:r>
      <w:r w:rsidR="004A6AB0">
        <w:t>VSFB</w:t>
      </w:r>
      <w:r>
        <w:t>.</w:t>
      </w:r>
    </w:p>
    <w:p w14:paraId="3125CC30" w14:textId="77777777" w:rsidR="00CE643D" w:rsidRDefault="00443152">
      <w:pPr>
        <w:pStyle w:val="ListParagraph"/>
        <w:numPr>
          <w:ilvl w:val="1"/>
          <w:numId w:val="23"/>
        </w:numPr>
        <w:tabs>
          <w:tab w:val="left" w:pos="2830"/>
        </w:tabs>
        <w:spacing w:before="121"/>
        <w:ind w:left="2830" w:hanging="310"/>
      </w:pPr>
      <w:r>
        <w:t>Monthly</w:t>
      </w:r>
      <w:r>
        <w:rPr>
          <w:spacing w:val="-10"/>
        </w:rPr>
        <w:t xml:space="preserve"> </w:t>
      </w:r>
      <w:r>
        <w:t>Hazardous</w:t>
      </w:r>
      <w:r>
        <w:rPr>
          <w:spacing w:val="-6"/>
        </w:rPr>
        <w:t xml:space="preserve"> </w:t>
      </w:r>
      <w:r>
        <w:t>Material</w:t>
      </w:r>
      <w:r>
        <w:rPr>
          <w:spacing w:val="-3"/>
        </w:rPr>
        <w:t xml:space="preserve"> </w:t>
      </w:r>
      <w:r>
        <w:t>(HAZMAT)</w:t>
      </w:r>
      <w:r>
        <w:rPr>
          <w:spacing w:val="-4"/>
        </w:rPr>
        <w:t xml:space="preserve"> </w:t>
      </w:r>
      <w:r>
        <w:t>quantity</w:t>
      </w:r>
      <w:r>
        <w:rPr>
          <w:spacing w:val="-7"/>
        </w:rPr>
        <w:t xml:space="preserve"> </w:t>
      </w:r>
      <w:r>
        <w:t>usage</w:t>
      </w:r>
      <w:r>
        <w:rPr>
          <w:spacing w:val="-4"/>
        </w:rPr>
        <w:t xml:space="preserve"> </w:t>
      </w:r>
      <w:r>
        <w:rPr>
          <w:spacing w:val="-2"/>
        </w:rPr>
        <w:t>totals.</w:t>
      </w:r>
    </w:p>
    <w:p w14:paraId="3125CC31" w14:textId="77777777" w:rsidR="00CE643D" w:rsidRDefault="00443152">
      <w:pPr>
        <w:pStyle w:val="ListParagraph"/>
        <w:numPr>
          <w:ilvl w:val="1"/>
          <w:numId w:val="23"/>
        </w:numPr>
        <w:tabs>
          <w:tab w:val="left" w:pos="2833"/>
        </w:tabs>
        <w:spacing w:before="119"/>
        <w:ind w:left="2520" w:right="547" w:firstLine="0"/>
      </w:pPr>
      <w:r>
        <w:t>Upon</w:t>
      </w:r>
      <w:r>
        <w:rPr>
          <w:spacing w:val="-7"/>
        </w:rPr>
        <w:t xml:space="preserve"> </w:t>
      </w:r>
      <w:r>
        <w:t>contract</w:t>
      </w:r>
      <w:r>
        <w:rPr>
          <w:spacing w:val="-6"/>
        </w:rPr>
        <w:t xml:space="preserve"> </w:t>
      </w:r>
      <w:r>
        <w:t>termination,</w:t>
      </w:r>
      <w:r>
        <w:rPr>
          <w:spacing w:val="-4"/>
        </w:rPr>
        <w:t xml:space="preserve"> </w:t>
      </w:r>
      <w:r>
        <w:t>contractor</w:t>
      </w:r>
      <w:r>
        <w:rPr>
          <w:spacing w:val="-4"/>
        </w:rPr>
        <w:t xml:space="preserve"> </w:t>
      </w:r>
      <w:r>
        <w:t>must</w:t>
      </w:r>
      <w:r>
        <w:rPr>
          <w:spacing w:val="-4"/>
        </w:rPr>
        <w:t xml:space="preserve"> </w:t>
      </w:r>
      <w:r>
        <w:t>remove</w:t>
      </w:r>
      <w:r>
        <w:rPr>
          <w:spacing w:val="-2"/>
        </w:rPr>
        <w:t xml:space="preserve"> </w:t>
      </w:r>
      <w:r>
        <w:t>all</w:t>
      </w:r>
      <w:r>
        <w:rPr>
          <w:spacing w:val="-6"/>
        </w:rPr>
        <w:t xml:space="preserve"> </w:t>
      </w:r>
      <w:r>
        <w:t>excess</w:t>
      </w:r>
      <w:r>
        <w:rPr>
          <w:spacing w:val="-4"/>
        </w:rPr>
        <w:t xml:space="preserve"> </w:t>
      </w:r>
      <w:r>
        <w:t>HAZMAT</w:t>
      </w:r>
      <w:r>
        <w:rPr>
          <w:spacing w:val="-3"/>
        </w:rPr>
        <w:t xml:space="preserve"> </w:t>
      </w:r>
      <w:r>
        <w:t>on the job site.</w:t>
      </w:r>
      <w:r>
        <w:rPr>
          <w:spacing w:val="40"/>
        </w:rPr>
        <w:t xml:space="preserve"> </w:t>
      </w:r>
      <w:r>
        <w:t xml:space="preserve">Excess hazardous materials must be properly </w:t>
      </w:r>
      <w:proofErr w:type="gramStart"/>
      <w:r>
        <w:t>dispose</w:t>
      </w:r>
      <w:proofErr w:type="gramEnd"/>
      <w:r>
        <w:t xml:space="preserve"> and clear or return all unused and issued bar codes to the HAZMART Environmental</w:t>
      </w:r>
    </w:p>
    <w:p w14:paraId="3125CC32" w14:textId="77777777" w:rsidR="00CE643D" w:rsidRDefault="00CE643D">
      <w:pPr>
        <w:pStyle w:val="ListParagraph"/>
        <w:sectPr w:rsidR="00CE643D">
          <w:pgSz w:w="12240" w:h="15840"/>
          <w:pgMar w:top="1340" w:right="1080" w:bottom="280" w:left="1080" w:header="520" w:footer="0" w:gutter="0"/>
          <w:cols w:space="720"/>
        </w:sectPr>
      </w:pPr>
    </w:p>
    <w:p w14:paraId="3125CC33" w14:textId="77777777" w:rsidR="00CE643D" w:rsidRDefault="00443152">
      <w:pPr>
        <w:pStyle w:val="BodyText"/>
        <w:spacing w:before="83"/>
        <w:ind w:left="2520" w:right="410" w:hanging="1"/>
      </w:pPr>
      <w:r>
        <w:lastRenderedPageBreak/>
        <w:t>Support.</w:t>
      </w:r>
      <w:r>
        <w:rPr>
          <w:spacing w:val="40"/>
        </w:rPr>
        <w:t xml:space="preserve"> </w:t>
      </w:r>
      <w:r>
        <w:t>Contact</w:t>
      </w:r>
      <w:r>
        <w:rPr>
          <w:spacing w:val="-3"/>
        </w:rPr>
        <w:t xml:space="preserve"> </w:t>
      </w:r>
      <w:r>
        <w:t>the</w:t>
      </w:r>
      <w:r>
        <w:rPr>
          <w:spacing w:val="-4"/>
        </w:rPr>
        <w:t xml:space="preserve"> </w:t>
      </w:r>
      <w:r>
        <w:t>HAZMART</w:t>
      </w:r>
      <w:r>
        <w:rPr>
          <w:spacing w:val="-2"/>
        </w:rPr>
        <w:t xml:space="preserve"> </w:t>
      </w:r>
      <w:r>
        <w:t>Environmental</w:t>
      </w:r>
      <w:r>
        <w:rPr>
          <w:spacing w:val="-6"/>
        </w:rPr>
        <w:t xml:space="preserve"> </w:t>
      </w:r>
      <w:r>
        <w:t>Support,</w:t>
      </w:r>
      <w:r>
        <w:rPr>
          <w:spacing w:val="-7"/>
        </w:rPr>
        <w:t xml:space="preserve"> </w:t>
      </w:r>
      <w:r>
        <w:t>at</w:t>
      </w:r>
      <w:r>
        <w:rPr>
          <w:spacing w:val="-6"/>
        </w:rPr>
        <w:t xml:space="preserve"> </w:t>
      </w:r>
      <w:r>
        <w:t>(805)</w:t>
      </w:r>
      <w:r>
        <w:rPr>
          <w:spacing w:val="-3"/>
        </w:rPr>
        <w:t xml:space="preserve"> </w:t>
      </w:r>
      <w:r>
        <w:t>605-3870</w:t>
      </w:r>
      <w:r>
        <w:rPr>
          <w:spacing w:val="-4"/>
        </w:rPr>
        <w:t xml:space="preserve"> </w:t>
      </w:r>
      <w:r>
        <w:t>or (805) 605-3976, located in Building 5500, Bay “C”, Room 10.</w:t>
      </w:r>
    </w:p>
    <w:p w14:paraId="3125CC34" w14:textId="77777777" w:rsidR="00CE643D" w:rsidRDefault="00443152">
      <w:pPr>
        <w:pStyle w:val="BodyText"/>
        <w:tabs>
          <w:tab w:val="left" w:pos="8632"/>
        </w:tabs>
        <w:spacing w:before="120"/>
        <w:ind w:left="1799" w:right="473"/>
      </w:pPr>
      <w:r>
        <w:t>No hazardous material shall be brought onto government property that does not directly relate to requirements for the performance of this contract. Include hazardous material control procedures in the Safety Plan.</w:t>
      </w:r>
      <w:r>
        <w:rPr>
          <w:spacing w:val="40"/>
        </w:rPr>
        <w:t xml:space="preserve"> </w:t>
      </w:r>
      <w:r>
        <w:t>Address procedures and proper handling of hazardous materials, including the appropriate transportation requirements.</w:t>
      </w:r>
      <w:r>
        <w:tab/>
      </w:r>
      <w:r>
        <w:rPr>
          <w:spacing w:val="-2"/>
        </w:rPr>
        <w:t xml:space="preserve">Typical </w:t>
      </w:r>
      <w:r>
        <w:t>materials requiring SDS and quantity reporting include, but are not limited to, oil and latex based painting and caulking products, stains and varnishes, solvents, adhesives, aerosol, petroleum</w:t>
      </w:r>
      <w:r>
        <w:rPr>
          <w:spacing w:val="-1"/>
        </w:rPr>
        <w:t xml:space="preserve"> </w:t>
      </w:r>
      <w:r>
        <w:t>products and asbestos containing material,</w:t>
      </w:r>
      <w:r>
        <w:rPr>
          <w:spacing w:val="40"/>
        </w:rPr>
        <w:t xml:space="preserve"> </w:t>
      </w:r>
      <w:r>
        <w:t>At the end of the project, provide the Contracting Officer with the maximum quantity of each material that was present</w:t>
      </w:r>
      <w:r>
        <w:rPr>
          <w:spacing w:val="-3"/>
        </w:rPr>
        <w:t xml:space="preserve"> </w:t>
      </w:r>
      <w:r>
        <w:t>at</w:t>
      </w:r>
      <w:r>
        <w:rPr>
          <w:spacing w:val="-3"/>
        </w:rPr>
        <w:t xml:space="preserve"> </w:t>
      </w:r>
      <w:r>
        <w:t>the</w:t>
      </w:r>
      <w:r>
        <w:rPr>
          <w:spacing w:val="-3"/>
        </w:rPr>
        <w:t xml:space="preserve"> </w:t>
      </w:r>
      <w:r>
        <w:t>site</w:t>
      </w:r>
      <w:r>
        <w:rPr>
          <w:spacing w:val="-2"/>
        </w:rPr>
        <w:t xml:space="preserve"> </w:t>
      </w:r>
      <w:r>
        <w:t>at</w:t>
      </w:r>
      <w:r>
        <w:rPr>
          <w:spacing w:val="-1"/>
        </w:rPr>
        <w:t xml:space="preserve"> </w:t>
      </w:r>
      <w:r>
        <w:t>any</w:t>
      </w:r>
      <w:r>
        <w:rPr>
          <w:spacing w:val="-4"/>
        </w:rPr>
        <w:t xml:space="preserve"> </w:t>
      </w:r>
      <w:r>
        <w:t>one</w:t>
      </w:r>
      <w:r>
        <w:rPr>
          <w:spacing w:val="-2"/>
        </w:rPr>
        <w:t xml:space="preserve"> </w:t>
      </w:r>
      <w:r>
        <w:t>time,</w:t>
      </w:r>
      <w:r>
        <w:rPr>
          <w:spacing w:val="-2"/>
        </w:rPr>
        <w:t xml:space="preserve"> </w:t>
      </w:r>
      <w:r>
        <w:t>the</w:t>
      </w:r>
      <w:r>
        <w:rPr>
          <w:spacing w:val="-2"/>
        </w:rPr>
        <w:t xml:space="preserve"> </w:t>
      </w:r>
      <w:r>
        <w:t>dates</w:t>
      </w:r>
      <w:r>
        <w:rPr>
          <w:spacing w:val="-3"/>
        </w:rPr>
        <w:t xml:space="preserve"> </w:t>
      </w:r>
      <w:r>
        <w:t>the</w:t>
      </w:r>
      <w:r>
        <w:rPr>
          <w:spacing w:val="-3"/>
        </w:rPr>
        <w:t xml:space="preserve"> </w:t>
      </w:r>
      <w:r>
        <w:t>material</w:t>
      </w:r>
      <w:r>
        <w:rPr>
          <w:spacing w:val="-1"/>
        </w:rPr>
        <w:t xml:space="preserve"> </w:t>
      </w:r>
      <w:r>
        <w:t>was</w:t>
      </w:r>
      <w:r>
        <w:rPr>
          <w:spacing w:val="-3"/>
        </w:rPr>
        <w:t xml:space="preserve"> </w:t>
      </w:r>
      <w:r>
        <w:t>present,</w:t>
      </w:r>
      <w:r>
        <w:rPr>
          <w:spacing w:val="-2"/>
        </w:rPr>
        <w:t xml:space="preserve"> </w:t>
      </w:r>
      <w:r>
        <w:t>the</w:t>
      </w:r>
      <w:r>
        <w:rPr>
          <w:spacing w:val="-2"/>
        </w:rPr>
        <w:t xml:space="preserve"> </w:t>
      </w:r>
      <w:r>
        <w:t>amount</w:t>
      </w:r>
      <w:r>
        <w:rPr>
          <w:spacing w:val="-3"/>
        </w:rPr>
        <w:t xml:space="preserve"> </w:t>
      </w:r>
      <w:r>
        <w:t>of</w:t>
      </w:r>
      <w:r>
        <w:rPr>
          <w:spacing w:val="-1"/>
        </w:rPr>
        <w:t xml:space="preserve"> </w:t>
      </w:r>
      <w:r>
        <w:t>each material that was used during the project, and how the material was used.</w:t>
      </w:r>
      <w:r>
        <w:rPr>
          <w:spacing w:val="40"/>
        </w:rPr>
        <w:t xml:space="preserve"> </w:t>
      </w:r>
      <w:r>
        <w:t>Ensure that hazardous</w:t>
      </w:r>
      <w:r>
        <w:rPr>
          <w:spacing w:val="-1"/>
        </w:rPr>
        <w:t xml:space="preserve"> </w:t>
      </w:r>
      <w:r>
        <w:t>materials</w:t>
      </w:r>
      <w:r>
        <w:rPr>
          <w:spacing w:val="-3"/>
        </w:rPr>
        <w:t xml:space="preserve"> </w:t>
      </w:r>
      <w:r>
        <w:t>are</w:t>
      </w:r>
      <w:r>
        <w:rPr>
          <w:spacing w:val="-1"/>
        </w:rPr>
        <w:t xml:space="preserve"> </w:t>
      </w:r>
      <w:r>
        <w:t>utilized</w:t>
      </w:r>
      <w:r>
        <w:rPr>
          <w:spacing w:val="-1"/>
        </w:rPr>
        <w:t xml:space="preserve"> </w:t>
      </w:r>
      <w:r>
        <w:t>in</w:t>
      </w:r>
      <w:r>
        <w:rPr>
          <w:spacing w:val="-1"/>
        </w:rPr>
        <w:t xml:space="preserve"> </w:t>
      </w:r>
      <w:r>
        <w:t>a</w:t>
      </w:r>
      <w:r>
        <w:rPr>
          <w:spacing w:val="-3"/>
        </w:rPr>
        <w:t xml:space="preserve"> </w:t>
      </w:r>
      <w:r>
        <w:t>manner that will</w:t>
      </w:r>
      <w:r>
        <w:rPr>
          <w:spacing w:val="-3"/>
        </w:rPr>
        <w:t xml:space="preserve"> </w:t>
      </w:r>
      <w:r>
        <w:t>minimize</w:t>
      </w:r>
      <w:r>
        <w:rPr>
          <w:spacing w:val="-1"/>
        </w:rPr>
        <w:t xml:space="preserve"> </w:t>
      </w:r>
      <w:r>
        <w:t>the</w:t>
      </w:r>
      <w:r>
        <w:rPr>
          <w:spacing w:val="-1"/>
        </w:rPr>
        <w:t xml:space="preserve"> </w:t>
      </w:r>
      <w:r>
        <w:t>amount of hazardous waste that is generated. Ensure that all containers of hazardous materials have NFPA labels or their equivalent.</w:t>
      </w:r>
      <w:r>
        <w:rPr>
          <w:spacing w:val="40"/>
        </w:rPr>
        <w:t xml:space="preserve"> </w:t>
      </w:r>
      <w:proofErr w:type="gramStart"/>
      <w:r>
        <w:t>Keep copies of the SDS for hazardous materials on site at all times</w:t>
      </w:r>
      <w:proofErr w:type="gramEnd"/>
      <w:r>
        <w:t xml:space="preserve"> and provide them to the Contracting Officer at the end of the project.</w:t>
      </w:r>
      <w:r>
        <w:rPr>
          <w:spacing w:val="40"/>
        </w:rPr>
        <w:t xml:space="preserve"> </w:t>
      </w:r>
      <w:r>
        <w:t>Certify that all hazardous materials removed from the site are hazardous materials and do not meet the definition of hazardous waste per 40 CFR 261.</w:t>
      </w:r>
    </w:p>
    <w:p w14:paraId="3125CC35" w14:textId="77777777" w:rsidR="00CE643D" w:rsidRDefault="00443152">
      <w:pPr>
        <w:pStyle w:val="Heading2"/>
        <w:numPr>
          <w:ilvl w:val="2"/>
          <w:numId w:val="35"/>
        </w:numPr>
        <w:tabs>
          <w:tab w:val="left" w:pos="1800"/>
        </w:tabs>
        <w:spacing w:before="123"/>
        <w:ind w:left="1800" w:hanging="720"/>
      </w:pPr>
      <w:r>
        <w:t>Asbestos</w:t>
      </w:r>
      <w:r>
        <w:rPr>
          <w:spacing w:val="-6"/>
        </w:rPr>
        <w:t xml:space="preserve"> </w:t>
      </w:r>
      <w:r>
        <w:rPr>
          <w:spacing w:val="-2"/>
        </w:rPr>
        <w:t>Management</w:t>
      </w:r>
    </w:p>
    <w:p w14:paraId="3125CC36" w14:textId="77777777" w:rsidR="00CE643D" w:rsidRDefault="00443152">
      <w:pPr>
        <w:pStyle w:val="ListParagraph"/>
        <w:numPr>
          <w:ilvl w:val="0"/>
          <w:numId w:val="22"/>
        </w:numPr>
        <w:tabs>
          <w:tab w:val="left" w:pos="2160"/>
        </w:tabs>
        <w:spacing w:before="117"/>
        <w:ind w:hanging="360"/>
      </w:pPr>
      <w:r>
        <w:rPr>
          <w:u w:val="single"/>
        </w:rPr>
        <w:t>General</w:t>
      </w:r>
      <w:r>
        <w:t>:</w:t>
      </w:r>
      <w:r>
        <w:rPr>
          <w:spacing w:val="-10"/>
        </w:rPr>
        <w:t xml:space="preserve"> </w:t>
      </w:r>
      <w:r>
        <w:t>The</w:t>
      </w:r>
      <w:r>
        <w:rPr>
          <w:spacing w:val="-3"/>
        </w:rPr>
        <w:t xml:space="preserve"> </w:t>
      </w:r>
      <w:r>
        <w:t>Contractor</w:t>
      </w:r>
      <w:r>
        <w:rPr>
          <w:spacing w:val="-3"/>
        </w:rPr>
        <w:t xml:space="preserve"> </w:t>
      </w:r>
      <w:r>
        <w:t>shall</w:t>
      </w:r>
      <w:r>
        <w:rPr>
          <w:spacing w:val="-6"/>
        </w:rPr>
        <w:t xml:space="preserve"> </w:t>
      </w:r>
      <w:r>
        <w:t>comply</w:t>
      </w:r>
      <w:r>
        <w:rPr>
          <w:spacing w:val="-6"/>
        </w:rPr>
        <w:t xml:space="preserve"> </w:t>
      </w:r>
      <w:r>
        <w:t>with</w:t>
      </w:r>
      <w:r>
        <w:rPr>
          <w:spacing w:val="-4"/>
        </w:rPr>
        <w:t xml:space="preserve"> </w:t>
      </w:r>
      <w:r>
        <w:t>the</w:t>
      </w:r>
      <w:r>
        <w:rPr>
          <w:spacing w:val="-3"/>
        </w:rPr>
        <w:t xml:space="preserve"> </w:t>
      </w:r>
      <w:r>
        <w:t>following</w:t>
      </w:r>
      <w:r>
        <w:rPr>
          <w:spacing w:val="-6"/>
        </w:rPr>
        <w:t xml:space="preserve"> </w:t>
      </w:r>
      <w:r>
        <w:rPr>
          <w:spacing w:val="-2"/>
        </w:rPr>
        <w:t>regulations:</w:t>
      </w:r>
    </w:p>
    <w:p w14:paraId="3125CC37" w14:textId="77777777" w:rsidR="00CE643D" w:rsidRDefault="00443152">
      <w:pPr>
        <w:pStyle w:val="ListParagraph"/>
        <w:numPr>
          <w:ilvl w:val="1"/>
          <w:numId w:val="22"/>
        </w:numPr>
        <w:tabs>
          <w:tab w:val="left" w:pos="2833"/>
        </w:tabs>
        <w:spacing w:before="119"/>
        <w:ind w:left="2833" w:hanging="313"/>
      </w:pPr>
      <w:r>
        <w:t>California</w:t>
      </w:r>
      <w:r>
        <w:rPr>
          <w:spacing w:val="-6"/>
        </w:rPr>
        <w:t xml:space="preserve"> </w:t>
      </w:r>
      <w:r>
        <w:t>Health</w:t>
      </w:r>
      <w:r>
        <w:rPr>
          <w:spacing w:val="-5"/>
        </w:rPr>
        <w:t xml:space="preserve"> </w:t>
      </w:r>
      <w:r>
        <w:t>and</w:t>
      </w:r>
      <w:r>
        <w:rPr>
          <w:spacing w:val="-4"/>
        </w:rPr>
        <w:t xml:space="preserve"> </w:t>
      </w:r>
      <w:r>
        <w:t>Safety</w:t>
      </w:r>
      <w:r>
        <w:rPr>
          <w:spacing w:val="-5"/>
        </w:rPr>
        <w:t xml:space="preserve"> </w:t>
      </w:r>
      <w:r>
        <w:t>Code</w:t>
      </w:r>
      <w:r>
        <w:rPr>
          <w:spacing w:val="-4"/>
        </w:rPr>
        <w:t xml:space="preserve"> </w:t>
      </w:r>
      <w:r>
        <w:t>Section</w:t>
      </w:r>
      <w:r>
        <w:rPr>
          <w:spacing w:val="-5"/>
        </w:rPr>
        <w:t xml:space="preserve"> </w:t>
      </w:r>
      <w:r>
        <w:rPr>
          <w:spacing w:val="-2"/>
        </w:rPr>
        <w:t>25143.7</w:t>
      </w:r>
    </w:p>
    <w:p w14:paraId="3125CC38" w14:textId="77777777" w:rsidR="00CE643D" w:rsidRDefault="00443152">
      <w:pPr>
        <w:pStyle w:val="ListParagraph"/>
        <w:numPr>
          <w:ilvl w:val="1"/>
          <w:numId w:val="22"/>
        </w:numPr>
        <w:tabs>
          <w:tab w:val="left" w:pos="2833"/>
        </w:tabs>
        <w:spacing w:before="122"/>
        <w:ind w:left="2833" w:hanging="313"/>
      </w:pPr>
      <w:r>
        <w:t>40</w:t>
      </w:r>
      <w:r>
        <w:rPr>
          <w:spacing w:val="-4"/>
        </w:rPr>
        <w:t xml:space="preserve"> </w:t>
      </w:r>
      <w:r>
        <w:t>CFR</w:t>
      </w:r>
      <w:r>
        <w:rPr>
          <w:spacing w:val="-4"/>
        </w:rPr>
        <w:t xml:space="preserve"> </w:t>
      </w:r>
      <w:r>
        <w:t>Part</w:t>
      </w:r>
      <w:r>
        <w:rPr>
          <w:spacing w:val="-2"/>
        </w:rPr>
        <w:t xml:space="preserve"> </w:t>
      </w:r>
      <w:r>
        <w:t>61</w:t>
      </w:r>
      <w:r>
        <w:rPr>
          <w:spacing w:val="-4"/>
        </w:rPr>
        <w:t xml:space="preserve"> </w:t>
      </w:r>
      <w:r>
        <w:t>Subpart</w:t>
      </w:r>
      <w:r>
        <w:rPr>
          <w:spacing w:val="-5"/>
        </w:rPr>
        <w:t xml:space="preserve"> </w:t>
      </w:r>
      <w:r>
        <w:t>M</w:t>
      </w:r>
      <w:r>
        <w:rPr>
          <w:spacing w:val="-3"/>
        </w:rPr>
        <w:t xml:space="preserve"> </w:t>
      </w:r>
      <w:r>
        <w:t>(National</w:t>
      </w:r>
      <w:r>
        <w:rPr>
          <w:spacing w:val="-5"/>
        </w:rPr>
        <w:t xml:space="preserve"> </w:t>
      </w:r>
      <w:r>
        <w:t>Emission</w:t>
      </w:r>
      <w:r>
        <w:rPr>
          <w:spacing w:val="-4"/>
        </w:rPr>
        <w:t xml:space="preserve"> </w:t>
      </w:r>
      <w:r>
        <w:t>Standards</w:t>
      </w:r>
      <w:r>
        <w:rPr>
          <w:spacing w:val="-3"/>
        </w:rPr>
        <w:t xml:space="preserve"> </w:t>
      </w:r>
      <w:r>
        <w:t>for</w:t>
      </w:r>
      <w:r>
        <w:rPr>
          <w:spacing w:val="-2"/>
        </w:rPr>
        <w:t xml:space="preserve"> Asbestos)</w:t>
      </w:r>
    </w:p>
    <w:p w14:paraId="3125CC39" w14:textId="77777777" w:rsidR="00CE643D" w:rsidRDefault="00443152">
      <w:pPr>
        <w:pStyle w:val="ListParagraph"/>
        <w:numPr>
          <w:ilvl w:val="1"/>
          <w:numId w:val="22"/>
        </w:numPr>
        <w:tabs>
          <w:tab w:val="left" w:pos="2833"/>
        </w:tabs>
        <w:spacing w:before="119"/>
        <w:ind w:left="2833" w:hanging="313"/>
      </w:pPr>
      <w:r>
        <w:t>Santa</w:t>
      </w:r>
      <w:r>
        <w:rPr>
          <w:spacing w:val="-5"/>
        </w:rPr>
        <w:t xml:space="preserve"> </w:t>
      </w:r>
      <w:r>
        <w:t>Barbara</w:t>
      </w:r>
      <w:r>
        <w:rPr>
          <w:spacing w:val="-6"/>
        </w:rPr>
        <w:t xml:space="preserve"> </w:t>
      </w:r>
      <w:r>
        <w:t>County</w:t>
      </w:r>
      <w:r>
        <w:rPr>
          <w:spacing w:val="-9"/>
        </w:rPr>
        <w:t xml:space="preserve"> </w:t>
      </w:r>
      <w:r>
        <w:t>Air</w:t>
      </w:r>
      <w:r>
        <w:rPr>
          <w:spacing w:val="-4"/>
        </w:rPr>
        <w:t xml:space="preserve"> </w:t>
      </w:r>
      <w:r>
        <w:t>Pollution</w:t>
      </w:r>
      <w:r>
        <w:rPr>
          <w:spacing w:val="-4"/>
        </w:rPr>
        <w:t xml:space="preserve"> </w:t>
      </w:r>
      <w:r>
        <w:t>Control</w:t>
      </w:r>
      <w:r>
        <w:rPr>
          <w:spacing w:val="-4"/>
        </w:rPr>
        <w:t xml:space="preserve"> </w:t>
      </w:r>
      <w:r>
        <w:t>District</w:t>
      </w:r>
      <w:r>
        <w:rPr>
          <w:spacing w:val="-3"/>
        </w:rPr>
        <w:t xml:space="preserve"> </w:t>
      </w:r>
      <w:r>
        <w:t>(SBCAPCD)</w:t>
      </w:r>
      <w:r>
        <w:rPr>
          <w:spacing w:val="-4"/>
        </w:rPr>
        <w:t xml:space="preserve"> </w:t>
      </w:r>
      <w:r>
        <w:t>Rule</w:t>
      </w:r>
      <w:r>
        <w:rPr>
          <w:spacing w:val="-4"/>
        </w:rPr>
        <w:t xml:space="preserve"> 1001</w:t>
      </w:r>
    </w:p>
    <w:p w14:paraId="3125CC3A" w14:textId="77777777" w:rsidR="00CE643D" w:rsidRDefault="00443152">
      <w:pPr>
        <w:pStyle w:val="ListParagraph"/>
        <w:numPr>
          <w:ilvl w:val="1"/>
          <w:numId w:val="22"/>
        </w:numPr>
        <w:tabs>
          <w:tab w:val="left" w:pos="2833"/>
        </w:tabs>
        <w:spacing w:before="119"/>
        <w:ind w:left="2833" w:hanging="313"/>
      </w:pPr>
      <w:bookmarkStart w:id="10" w:name="(4)_40_CFR_Part_763,_Asbestos-Containing"/>
      <w:bookmarkEnd w:id="10"/>
      <w:r>
        <w:t>40</w:t>
      </w:r>
      <w:r>
        <w:rPr>
          <w:spacing w:val="-4"/>
        </w:rPr>
        <w:t xml:space="preserve"> </w:t>
      </w:r>
      <w:r>
        <w:t>CFR</w:t>
      </w:r>
      <w:r>
        <w:rPr>
          <w:spacing w:val="-4"/>
        </w:rPr>
        <w:t xml:space="preserve"> </w:t>
      </w:r>
      <w:r>
        <w:t>Part</w:t>
      </w:r>
      <w:r>
        <w:rPr>
          <w:spacing w:val="-2"/>
        </w:rPr>
        <w:t xml:space="preserve"> </w:t>
      </w:r>
      <w:r>
        <w:t>763,</w:t>
      </w:r>
      <w:r>
        <w:rPr>
          <w:spacing w:val="-3"/>
        </w:rPr>
        <w:t xml:space="preserve"> </w:t>
      </w:r>
      <w:r>
        <w:t>Asbestos-Containing</w:t>
      </w:r>
      <w:r>
        <w:rPr>
          <w:spacing w:val="-6"/>
        </w:rPr>
        <w:t xml:space="preserve"> </w:t>
      </w:r>
      <w:r>
        <w:t>Materials</w:t>
      </w:r>
      <w:r>
        <w:rPr>
          <w:spacing w:val="-5"/>
        </w:rPr>
        <w:t xml:space="preserve"> </w:t>
      </w:r>
      <w:r>
        <w:t>in</w:t>
      </w:r>
      <w:r>
        <w:rPr>
          <w:spacing w:val="-6"/>
        </w:rPr>
        <w:t xml:space="preserve"> </w:t>
      </w:r>
      <w:r>
        <w:rPr>
          <w:spacing w:val="-2"/>
        </w:rPr>
        <w:t>Schools</w:t>
      </w:r>
    </w:p>
    <w:p w14:paraId="3125CC3B" w14:textId="77777777" w:rsidR="00CE643D" w:rsidRDefault="00443152">
      <w:pPr>
        <w:pStyle w:val="ListParagraph"/>
        <w:numPr>
          <w:ilvl w:val="1"/>
          <w:numId w:val="22"/>
        </w:numPr>
        <w:tabs>
          <w:tab w:val="left" w:pos="2833"/>
        </w:tabs>
        <w:spacing w:before="122"/>
        <w:ind w:left="2833" w:hanging="313"/>
      </w:pPr>
      <w:r>
        <w:t>29</w:t>
      </w:r>
      <w:r>
        <w:rPr>
          <w:spacing w:val="-3"/>
        </w:rPr>
        <w:t xml:space="preserve"> </w:t>
      </w:r>
      <w:r>
        <w:t>CFR</w:t>
      </w:r>
      <w:r>
        <w:rPr>
          <w:spacing w:val="-4"/>
        </w:rPr>
        <w:t xml:space="preserve"> </w:t>
      </w:r>
      <w:r>
        <w:t>1926.1101,</w:t>
      </w:r>
      <w:r>
        <w:rPr>
          <w:spacing w:val="-3"/>
        </w:rPr>
        <w:t xml:space="preserve"> </w:t>
      </w:r>
      <w:r>
        <w:t>Safety</w:t>
      </w:r>
      <w:r>
        <w:rPr>
          <w:spacing w:val="-5"/>
        </w:rPr>
        <w:t xml:space="preserve"> </w:t>
      </w:r>
      <w:r>
        <w:t>and</w:t>
      </w:r>
      <w:r>
        <w:rPr>
          <w:spacing w:val="-3"/>
        </w:rPr>
        <w:t xml:space="preserve"> </w:t>
      </w:r>
      <w:r>
        <w:t>Health</w:t>
      </w:r>
      <w:r>
        <w:rPr>
          <w:spacing w:val="-6"/>
        </w:rPr>
        <w:t xml:space="preserve"> </w:t>
      </w:r>
      <w:r>
        <w:t>Regulations</w:t>
      </w:r>
      <w:r>
        <w:rPr>
          <w:spacing w:val="-5"/>
        </w:rPr>
        <w:t xml:space="preserve"> </w:t>
      </w:r>
      <w:r>
        <w:t>for</w:t>
      </w:r>
      <w:r>
        <w:rPr>
          <w:spacing w:val="-1"/>
        </w:rPr>
        <w:t xml:space="preserve"> </w:t>
      </w:r>
      <w:r>
        <w:rPr>
          <w:spacing w:val="-2"/>
        </w:rPr>
        <w:t>Construction</w:t>
      </w:r>
    </w:p>
    <w:p w14:paraId="3125CC3C" w14:textId="77777777" w:rsidR="00CE643D" w:rsidRDefault="00443152">
      <w:pPr>
        <w:pStyle w:val="ListParagraph"/>
        <w:numPr>
          <w:ilvl w:val="1"/>
          <w:numId w:val="22"/>
        </w:numPr>
        <w:tabs>
          <w:tab w:val="left" w:pos="2833"/>
        </w:tabs>
        <w:spacing w:before="119"/>
        <w:ind w:left="2833" w:hanging="313"/>
      </w:pPr>
      <w:r>
        <w:t>8</w:t>
      </w:r>
      <w:r>
        <w:rPr>
          <w:spacing w:val="-6"/>
        </w:rPr>
        <w:t xml:space="preserve"> </w:t>
      </w:r>
      <w:r>
        <w:t>California</w:t>
      </w:r>
      <w:r>
        <w:rPr>
          <w:spacing w:val="-4"/>
        </w:rPr>
        <w:t xml:space="preserve"> </w:t>
      </w:r>
      <w:r>
        <w:t>Code</w:t>
      </w:r>
      <w:r>
        <w:rPr>
          <w:spacing w:val="-6"/>
        </w:rPr>
        <w:t xml:space="preserve"> </w:t>
      </w:r>
      <w:r>
        <w:t>of</w:t>
      </w:r>
      <w:r>
        <w:rPr>
          <w:spacing w:val="-3"/>
        </w:rPr>
        <w:t xml:space="preserve"> </w:t>
      </w:r>
      <w:r>
        <w:t>Regulations,</w:t>
      </w:r>
      <w:r>
        <w:rPr>
          <w:spacing w:val="-3"/>
        </w:rPr>
        <w:t xml:space="preserve"> </w:t>
      </w:r>
      <w:r>
        <w:t>Subchapter</w:t>
      </w:r>
      <w:r>
        <w:rPr>
          <w:spacing w:val="-3"/>
        </w:rPr>
        <w:t xml:space="preserve"> </w:t>
      </w:r>
      <w:r>
        <w:t>4,</w:t>
      </w:r>
      <w:r>
        <w:rPr>
          <w:spacing w:val="-4"/>
        </w:rPr>
        <w:t xml:space="preserve"> </w:t>
      </w:r>
      <w:r>
        <w:t>Section</w:t>
      </w:r>
      <w:r>
        <w:rPr>
          <w:spacing w:val="-4"/>
        </w:rPr>
        <w:t xml:space="preserve"> </w:t>
      </w:r>
      <w:r>
        <w:t>1529,</w:t>
      </w:r>
      <w:r>
        <w:rPr>
          <w:spacing w:val="-3"/>
        </w:rPr>
        <w:t xml:space="preserve"> </w:t>
      </w:r>
      <w:r>
        <w:rPr>
          <w:spacing w:val="-2"/>
        </w:rPr>
        <w:t>Asbestos</w:t>
      </w:r>
    </w:p>
    <w:p w14:paraId="3125CC3D" w14:textId="77777777" w:rsidR="00CE643D" w:rsidRDefault="00443152">
      <w:pPr>
        <w:pStyle w:val="ListParagraph"/>
        <w:numPr>
          <w:ilvl w:val="1"/>
          <w:numId w:val="22"/>
        </w:numPr>
        <w:tabs>
          <w:tab w:val="left" w:pos="2833"/>
        </w:tabs>
        <w:spacing w:before="121"/>
        <w:ind w:left="2833" w:hanging="313"/>
      </w:pPr>
      <w:r>
        <w:t>8</w:t>
      </w:r>
      <w:r>
        <w:rPr>
          <w:spacing w:val="-4"/>
        </w:rPr>
        <w:t xml:space="preserve"> </w:t>
      </w:r>
      <w:r>
        <w:t>California</w:t>
      </w:r>
      <w:r>
        <w:rPr>
          <w:spacing w:val="-4"/>
        </w:rPr>
        <w:t xml:space="preserve"> </w:t>
      </w:r>
      <w:r>
        <w:t>Code</w:t>
      </w:r>
      <w:r>
        <w:rPr>
          <w:spacing w:val="-6"/>
        </w:rPr>
        <w:t xml:space="preserve"> </w:t>
      </w:r>
      <w:r>
        <w:t>of</w:t>
      </w:r>
      <w:r>
        <w:rPr>
          <w:spacing w:val="-3"/>
        </w:rPr>
        <w:t xml:space="preserve"> </w:t>
      </w:r>
      <w:r>
        <w:t>Regulations,</w:t>
      </w:r>
      <w:r>
        <w:rPr>
          <w:spacing w:val="-4"/>
        </w:rPr>
        <w:t xml:space="preserve"> </w:t>
      </w:r>
      <w:r>
        <w:t>Subchapter</w:t>
      </w:r>
      <w:r>
        <w:rPr>
          <w:spacing w:val="-3"/>
        </w:rPr>
        <w:t xml:space="preserve"> </w:t>
      </w:r>
      <w:r>
        <w:t>2,</w:t>
      </w:r>
      <w:r>
        <w:rPr>
          <w:spacing w:val="-4"/>
        </w:rPr>
        <w:t xml:space="preserve"> </w:t>
      </w:r>
      <w:r>
        <w:t>Section</w:t>
      </w:r>
      <w:r>
        <w:rPr>
          <w:spacing w:val="-3"/>
        </w:rPr>
        <w:t xml:space="preserve"> </w:t>
      </w:r>
      <w:r>
        <w:rPr>
          <w:spacing w:val="-2"/>
        </w:rPr>
        <w:t>341.15</w:t>
      </w:r>
    </w:p>
    <w:p w14:paraId="3125CC3E" w14:textId="77777777" w:rsidR="00CE643D" w:rsidRDefault="00443152">
      <w:pPr>
        <w:pStyle w:val="ListParagraph"/>
        <w:numPr>
          <w:ilvl w:val="1"/>
          <w:numId w:val="22"/>
        </w:numPr>
        <w:tabs>
          <w:tab w:val="left" w:pos="2833"/>
        </w:tabs>
        <w:spacing w:before="119"/>
        <w:ind w:left="2520" w:right="473" w:firstLine="0"/>
      </w:pPr>
      <w:bookmarkStart w:id="11" w:name="(8)_22_California_Code_of_Regulations,_S"/>
      <w:bookmarkEnd w:id="11"/>
      <w:r>
        <w:t>22</w:t>
      </w:r>
      <w:r>
        <w:rPr>
          <w:spacing w:val="-5"/>
        </w:rPr>
        <w:t xml:space="preserve"> </w:t>
      </w:r>
      <w:r>
        <w:t>California</w:t>
      </w:r>
      <w:r>
        <w:rPr>
          <w:spacing w:val="-5"/>
        </w:rPr>
        <w:t xml:space="preserve"> </w:t>
      </w:r>
      <w:r>
        <w:t>Code</w:t>
      </w:r>
      <w:r>
        <w:rPr>
          <w:spacing w:val="-5"/>
        </w:rPr>
        <w:t xml:space="preserve"> </w:t>
      </w:r>
      <w:r>
        <w:t>of</w:t>
      </w:r>
      <w:r>
        <w:rPr>
          <w:spacing w:val="-4"/>
        </w:rPr>
        <w:t xml:space="preserve"> </w:t>
      </w:r>
      <w:r>
        <w:t>Regulations,</w:t>
      </w:r>
      <w:r>
        <w:rPr>
          <w:spacing w:val="-5"/>
        </w:rPr>
        <w:t xml:space="preserve"> </w:t>
      </w:r>
      <w:r>
        <w:t>Sections</w:t>
      </w:r>
      <w:r>
        <w:rPr>
          <w:spacing w:val="-5"/>
        </w:rPr>
        <w:t xml:space="preserve"> </w:t>
      </w:r>
      <w:r>
        <w:t>66260-66270,</w:t>
      </w:r>
      <w:r>
        <w:rPr>
          <w:spacing w:val="-5"/>
        </w:rPr>
        <w:t xml:space="preserve"> </w:t>
      </w:r>
      <w:r>
        <w:t>Hazardous</w:t>
      </w:r>
      <w:r>
        <w:rPr>
          <w:spacing w:val="-7"/>
        </w:rPr>
        <w:t xml:space="preserve"> </w:t>
      </w:r>
      <w:r>
        <w:t xml:space="preserve">Waste </w:t>
      </w:r>
      <w:r>
        <w:rPr>
          <w:spacing w:val="-2"/>
        </w:rPr>
        <w:t>Regulation</w:t>
      </w:r>
    </w:p>
    <w:p w14:paraId="3125CC3F" w14:textId="77777777" w:rsidR="00CE643D" w:rsidRDefault="00443152">
      <w:pPr>
        <w:pStyle w:val="ListParagraph"/>
        <w:numPr>
          <w:ilvl w:val="1"/>
          <w:numId w:val="22"/>
        </w:numPr>
        <w:tabs>
          <w:tab w:val="left" w:pos="2833"/>
        </w:tabs>
        <w:spacing w:before="121"/>
        <w:ind w:left="2833" w:hanging="313"/>
      </w:pPr>
      <w:r>
        <w:t>40</w:t>
      </w:r>
      <w:r>
        <w:rPr>
          <w:spacing w:val="-4"/>
        </w:rPr>
        <w:t xml:space="preserve"> </w:t>
      </w:r>
      <w:r>
        <w:t>CFR</w:t>
      </w:r>
      <w:r>
        <w:rPr>
          <w:spacing w:val="-5"/>
        </w:rPr>
        <w:t xml:space="preserve"> </w:t>
      </w:r>
      <w:r>
        <w:t>Part</w:t>
      </w:r>
      <w:r>
        <w:rPr>
          <w:spacing w:val="-3"/>
        </w:rPr>
        <w:t xml:space="preserve"> </w:t>
      </w:r>
      <w:r>
        <w:t>260-270,</w:t>
      </w:r>
      <w:r>
        <w:rPr>
          <w:spacing w:val="-3"/>
        </w:rPr>
        <w:t xml:space="preserve"> </w:t>
      </w:r>
      <w:r>
        <w:t>Hazardous</w:t>
      </w:r>
      <w:r>
        <w:rPr>
          <w:spacing w:val="-6"/>
        </w:rPr>
        <w:t xml:space="preserve"> </w:t>
      </w:r>
      <w:r>
        <w:t>Waste</w:t>
      </w:r>
      <w:r>
        <w:rPr>
          <w:spacing w:val="-3"/>
        </w:rPr>
        <w:t xml:space="preserve"> </w:t>
      </w:r>
      <w:r>
        <w:rPr>
          <w:spacing w:val="-2"/>
        </w:rPr>
        <w:t>Regulations</w:t>
      </w:r>
    </w:p>
    <w:p w14:paraId="3125CC40" w14:textId="77777777" w:rsidR="00CE643D" w:rsidRDefault="00443152">
      <w:pPr>
        <w:pStyle w:val="ListParagraph"/>
        <w:numPr>
          <w:ilvl w:val="1"/>
          <w:numId w:val="22"/>
        </w:numPr>
        <w:tabs>
          <w:tab w:val="left" w:pos="2940"/>
        </w:tabs>
        <w:spacing w:before="119"/>
        <w:ind w:left="2940" w:hanging="420"/>
      </w:pPr>
      <w:r>
        <w:t>30</w:t>
      </w:r>
      <w:r>
        <w:rPr>
          <w:spacing w:val="-4"/>
        </w:rPr>
        <w:t xml:space="preserve"> </w:t>
      </w:r>
      <w:r>
        <w:t>SW</w:t>
      </w:r>
      <w:r>
        <w:rPr>
          <w:spacing w:val="-3"/>
        </w:rPr>
        <w:t xml:space="preserve"> </w:t>
      </w:r>
      <w:r>
        <w:t>Plan,</w:t>
      </w:r>
      <w:r>
        <w:rPr>
          <w:spacing w:val="-5"/>
        </w:rPr>
        <w:t xml:space="preserve"> </w:t>
      </w:r>
      <w:r>
        <w:t>32-7043-A,</w:t>
      </w:r>
      <w:r>
        <w:rPr>
          <w:spacing w:val="-4"/>
        </w:rPr>
        <w:t xml:space="preserve"> </w:t>
      </w:r>
      <w:r>
        <w:t>Hazardous</w:t>
      </w:r>
      <w:r>
        <w:rPr>
          <w:spacing w:val="-4"/>
        </w:rPr>
        <w:t xml:space="preserve"> </w:t>
      </w:r>
      <w:r>
        <w:t>Waste</w:t>
      </w:r>
      <w:r>
        <w:rPr>
          <w:spacing w:val="-5"/>
        </w:rPr>
        <w:t xml:space="preserve"> </w:t>
      </w:r>
      <w:r>
        <w:t>Management</w:t>
      </w:r>
      <w:r>
        <w:rPr>
          <w:spacing w:val="-2"/>
        </w:rPr>
        <w:t xml:space="preserve"> </w:t>
      </w:r>
      <w:r>
        <w:rPr>
          <w:spacing w:val="-4"/>
        </w:rPr>
        <w:t>Plan</w:t>
      </w:r>
    </w:p>
    <w:p w14:paraId="3125CC41" w14:textId="77777777" w:rsidR="00CE643D" w:rsidRDefault="00443152">
      <w:pPr>
        <w:pStyle w:val="ListParagraph"/>
        <w:numPr>
          <w:ilvl w:val="1"/>
          <w:numId w:val="22"/>
        </w:numPr>
        <w:tabs>
          <w:tab w:val="left" w:pos="2940"/>
        </w:tabs>
        <w:spacing w:before="121"/>
        <w:ind w:left="2940" w:hanging="420"/>
      </w:pPr>
      <w:r>
        <w:t>30</w:t>
      </w:r>
      <w:r>
        <w:rPr>
          <w:spacing w:val="-3"/>
        </w:rPr>
        <w:t xml:space="preserve"> </w:t>
      </w:r>
      <w:r>
        <w:t>SW</w:t>
      </w:r>
      <w:r>
        <w:rPr>
          <w:spacing w:val="-3"/>
        </w:rPr>
        <w:t xml:space="preserve"> </w:t>
      </w:r>
      <w:r>
        <w:t>Plan</w:t>
      </w:r>
      <w:r>
        <w:rPr>
          <w:spacing w:val="-5"/>
        </w:rPr>
        <w:t xml:space="preserve"> </w:t>
      </w:r>
      <w:r>
        <w:t>32-7042,</w:t>
      </w:r>
      <w:r>
        <w:rPr>
          <w:spacing w:val="-3"/>
        </w:rPr>
        <w:t xml:space="preserve"> </w:t>
      </w:r>
      <w:r>
        <w:t>Solid</w:t>
      </w:r>
      <w:r>
        <w:rPr>
          <w:spacing w:val="-5"/>
        </w:rPr>
        <w:t xml:space="preserve"> </w:t>
      </w:r>
      <w:r>
        <w:t>Waste</w:t>
      </w:r>
      <w:r>
        <w:rPr>
          <w:spacing w:val="-5"/>
        </w:rPr>
        <w:t xml:space="preserve"> </w:t>
      </w:r>
      <w:r>
        <w:t>Management</w:t>
      </w:r>
      <w:r>
        <w:rPr>
          <w:spacing w:val="-1"/>
        </w:rPr>
        <w:t xml:space="preserve"> </w:t>
      </w:r>
      <w:r>
        <w:rPr>
          <w:spacing w:val="-4"/>
        </w:rPr>
        <w:t>Plan</w:t>
      </w:r>
    </w:p>
    <w:p w14:paraId="3125CC42" w14:textId="77777777" w:rsidR="00CE643D" w:rsidRDefault="00443152">
      <w:pPr>
        <w:pStyle w:val="ListParagraph"/>
        <w:numPr>
          <w:ilvl w:val="1"/>
          <w:numId w:val="22"/>
        </w:numPr>
        <w:tabs>
          <w:tab w:val="left" w:pos="2941"/>
        </w:tabs>
        <w:spacing w:before="119"/>
        <w:ind w:left="2941" w:hanging="420"/>
      </w:pPr>
      <w:r>
        <w:t>30</w:t>
      </w:r>
      <w:r>
        <w:rPr>
          <w:spacing w:val="-4"/>
        </w:rPr>
        <w:t xml:space="preserve"> </w:t>
      </w:r>
      <w:r>
        <w:t>SW</w:t>
      </w:r>
      <w:r>
        <w:rPr>
          <w:spacing w:val="-4"/>
        </w:rPr>
        <w:t xml:space="preserve"> </w:t>
      </w:r>
      <w:r>
        <w:t>Plan</w:t>
      </w:r>
      <w:r>
        <w:rPr>
          <w:spacing w:val="-6"/>
        </w:rPr>
        <w:t xml:space="preserve"> </w:t>
      </w:r>
      <w:r>
        <w:t>32-1052-A,</w:t>
      </w:r>
      <w:r>
        <w:rPr>
          <w:spacing w:val="-4"/>
        </w:rPr>
        <w:t xml:space="preserve"> </w:t>
      </w:r>
      <w:r>
        <w:t>Asbestos</w:t>
      </w:r>
      <w:r>
        <w:rPr>
          <w:spacing w:val="-4"/>
        </w:rPr>
        <w:t xml:space="preserve"> </w:t>
      </w:r>
      <w:r>
        <w:t>Management</w:t>
      </w:r>
      <w:r>
        <w:rPr>
          <w:spacing w:val="-2"/>
        </w:rPr>
        <w:t xml:space="preserve"> </w:t>
      </w:r>
      <w:r>
        <w:rPr>
          <w:spacing w:val="-4"/>
        </w:rPr>
        <w:t>Plan</w:t>
      </w:r>
    </w:p>
    <w:p w14:paraId="3125CC43" w14:textId="77777777" w:rsidR="00CE643D" w:rsidRDefault="00443152">
      <w:pPr>
        <w:pStyle w:val="ListParagraph"/>
        <w:numPr>
          <w:ilvl w:val="1"/>
          <w:numId w:val="22"/>
        </w:numPr>
        <w:tabs>
          <w:tab w:val="left" w:pos="2941"/>
        </w:tabs>
        <w:spacing w:before="119"/>
        <w:ind w:left="2941" w:hanging="420"/>
      </w:pPr>
      <w:r>
        <w:t>30</w:t>
      </w:r>
      <w:r>
        <w:rPr>
          <w:spacing w:val="-4"/>
        </w:rPr>
        <w:t xml:space="preserve"> </w:t>
      </w:r>
      <w:r>
        <w:t>SW</w:t>
      </w:r>
      <w:r>
        <w:rPr>
          <w:spacing w:val="-4"/>
        </w:rPr>
        <w:t xml:space="preserve"> </w:t>
      </w:r>
      <w:r>
        <w:t>32-1052-B,</w:t>
      </w:r>
      <w:r>
        <w:rPr>
          <w:spacing w:val="-4"/>
        </w:rPr>
        <w:t xml:space="preserve"> </w:t>
      </w:r>
      <w:r>
        <w:t>Asbestos</w:t>
      </w:r>
      <w:r>
        <w:rPr>
          <w:spacing w:val="-4"/>
        </w:rPr>
        <w:t xml:space="preserve"> </w:t>
      </w:r>
      <w:r>
        <w:t>Operating</w:t>
      </w:r>
      <w:r>
        <w:rPr>
          <w:spacing w:val="-6"/>
        </w:rPr>
        <w:t xml:space="preserve"> </w:t>
      </w:r>
      <w:r>
        <w:rPr>
          <w:spacing w:val="-4"/>
        </w:rPr>
        <w:t>Plan</w:t>
      </w:r>
    </w:p>
    <w:p w14:paraId="3125CC44" w14:textId="77777777" w:rsidR="00CE643D" w:rsidRDefault="00443152">
      <w:pPr>
        <w:pStyle w:val="ListParagraph"/>
        <w:numPr>
          <w:ilvl w:val="1"/>
          <w:numId w:val="22"/>
        </w:numPr>
        <w:tabs>
          <w:tab w:val="left" w:pos="2944"/>
        </w:tabs>
        <w:spacing w:before="122"/>
        <w:ind w:left="2944" w:hanging="423"/>
      </w:pPr>
      <w:r>
        <w:t>Specification</w:t>
      </w:r>
      <w:r>
        <w:rPr>
          <w:spacing w:val="-7"/>
        </w:rPr>
        <w:t xml:space="preserve"> </w:t>
      </w:r>
      <w:r>
        <w:t>Section</w:t>
      </w:r>
      <w:r>
        <w:rPr>
          <w:spacing w:val="-8"/>
        </w:rPr>
        <w:t xml:space="preserve"> </w:t>
      </w:r>
      <w:r>
        <w:t>02075,</w:t>
      </w:r>
      <w:r>
        <w:rPr>
          <w:spacing w:val="-4"/>
        </w:rPr>
        <w:t xml:space="preserve"> </w:t>
      </w:r>
      <w:r>
        <w:t>Removal</w:t>
      </w:r>
      <w:r>
        <w:rPr>
          <w:spacing w:val="-4"/>
        </w:rPr>
        <w:t xml:space="preserve"> </w:t>
      </w:r>
      <w:r>
        <w:t>and</w:t>
      </w:r>
      <w:r>
        <w:rPr>
          <w:spacing w:val="-5"/>
        </w:rPr>
        <w:t xml:space="preserve"> </w:t>
      </w:r>
      <w:r>
        <w:t>Disposal</w:t>
      </w:r>
      <w:r>
        <w:rPr>
          <w:spacing w:val="-4"/>
        </w:rPr>
        <w:t xml:space="preserve"> </w:t>
      </w:r>
      <w:r>
        <w:t>of</w:t>
      </w:r>
      <w:r>
        <w:rPr>
          <w:spacing w:val="-4"/>
        </w:rPr>
        <w:t xml:space="preserve"> </w:t>
      </w:r>
      <w:r>
        <w:t>Asbestos</w:t>
      </w:r>
      <w:r>
        <w:rPr>
          <w:spacing w:val="-4"/>
        </w:rPr>
        <w:t xml:space="preserve"> </w:t>
      </w:r>
      <w:r>
        <w:rPr>
          <w:spacing w:val="-2"/>
        </w:rPr>
        <w:t>Materials</w:t>
      </w:r>
    </w:p>
    <w:p w14:paraId="3125CC45" w14:textId="77777777" w:rsidR="00CE643D" w:rsidRDefault="00443152">
      <w:pPr>
        <w:pStyle w:val="ListParagraph"/>
        <w:numPr>
          <w:ilvl w:val="1"/>
          <w:numId w:val="22"/>
        </w:numPr>
        <w:tabs>
          <w:tab w:val="left" w:pos="2944"/>
        </w:tabs>
        <w:spacing w:before="119"/>
        <w:ind w:left="2944" w:hanging="423"/>
      </w:pPr>
      <w:r>
        <w:t>Specification</w:t>
      </w:r>
      <w:r>
        <w:rPr>
          <w:spacing w:val="-10"/>
        </w:rPr>
        <w:t xml:space="preserve"> </w:t>
      </w:r>
      <w:r>
        <w:t>Section</w:t>
      </w:r>
      <w:r>
        <w:rPr>
          <w:spacing w:val="-9"/>
        </w:rPr>
        <w:t xml:space="preserve"> </w:t>
      </w:r>
      <w:r>
        <w:t>02081/0282,</w:t>
      </w:r>
      <w:r>
        <w:rPr>
          <w:spacing w:val="-7"/>
        </w:rPr>
        <w:t xml:space="preserve"> </w:t>
      </w:r>
      <w:r>
        <w:t>Asbestos</w:t>
      </w:r>
      <w:r>
        <w:rPr>
          <w:spacing w:val="-7"/>
        </w:rPr>
        <w:t xml:space="preserve"> </w:t>
      </w:r>
      <w:r>
        <w:t>Abatement-Small</w:t>
      </w:r>
      <w:r>
        <w:rPr>
          <w:spacing w:val="-6"/>
        </w:rPr>
        <w:t xml:space="preserve"> </w:t>
      </w:r>
      <w:r>
        <w:rPr>
          <w:spacing w:val="-2"/>
        </w:rPr>
        <w:t>Scale/Large-</w:t>
      </w:r>
    </w:p>
    <w:p w14:paraId="3125CC46" w14:textId="77777777" w:rsidR="00CE643D" w:rsidRDefault="00443152">
      <w:pPr>
        <w:pStyle w:val="BodyText"/>
        <w:spacing w:before="1"/>
        <w:ind w:left="2521"/>
      </w:pPr>
      <w:r>
        <w:rPr>
          <w:spacing w:val="-2"/>
        </w:rPr>
        <w:t>Scale</w:t>
      </w:r>
    </w:p>
    <w:p w14:paraId="3125CC47" w14:textId="77777777" w:rsidR="00CE643D" w:rsidRDefault="00443152">
      <w:pPr>
        <w:pStyle w:val="ListParagraph"/>
        <w:numPr>
          <w:ilvl w:val="0"/>
          <w:numId w:val="22"/>
        </w:numPr>
        <w:tabs>
          <w:tab w:val="left" w:pos="2159"/>
        </w:tabs>
        <w:spacing w:before="119"/>
        <w:ind w:left="2159" w:right="622" w:hanging="360"/>
      </w:pPr>
      <w:r>
        <w:rPr>
          <w:u w:val="single"/>
        </w:rPr>
        <w:t>Asbestos Hazard Response Act (AHERA)</w:t>
      </w:r>
      <w:r>
        <w:t>: Federal and contractor employees that affect asbestos processes in construction shall possess current certification and training</w:t>
      </w:r>
      <w:r>
        <w:rPr>
          <w:spacing w:val="-5"/>
        </w:rPr>
        <w:t xml:space="preserve"> </w:t>
      </w:r>
      <w:r>
        <w:t>in</w:t>
      </w:r>
      <w:r>
        <w:rPr>
          <w:spacing w:val="-4"/>
        </w:rPr>
        <w:t xml:space="preserve"> </w:t>
      </w:r>
      <w:r>
        <w:t>accordance</w:t>
      </w:r>
      <w:r>
        <w:rPr>
          <w:spacing w:val="-3"/>
        </w:rPr>
        <w:t xml:space="preserve"> </w:t>
      </w:r>
      <w:r>
        <w:t>with</w:t>
      </w:r>
      <w:r>
        <w:rPr>
          <w:spacing w:val="-5"/>
        </w:rPr>
        <w:t xml:space="preserve"> </w:t>
      </w:r>
      <w:r>
        <w:t>AHERA</w:t>
      </w:r>
      <w:r>
        <w:rPr>
          <w:spacing w:val="-4"/>
        </w:rPr>
        <w:t xml:space="preserve"> </w:t>
      </w:r>
      <w:r>
        <w:t>described</w:t>
      </w:r>
      <w:r>
        <w:rPr>
          <w:spacing w:val="-5"/>
        </w:rPr>
        <w:t xml:space="preserve"> </w:t>
      </w:r>
      <w:r>
        <w:t>in</w:t>
      </w:r>
      <w:r>
        <w:rPr>
          <w:spacing w:val="-3"/>
        </w:rPr>
        <w:t xml:space="preserve"> </w:t>
      </w:r>
      <w:r>
        <w:t>40</w:t>
      </w:r>
      <w:r>
        <w:rPr>
          <w:spacing w:val="-3"/>
        </w:rPr>
        <w:t xml:space="preserve"> </w:t>
      </w:r>
      <w:r>
        <w:t>CFR</w:t>
      </w:r>
      <w:r>
        <w:rPr>
          <w:spacing w:val="-4"/>
        </w:rPr>
        <w:t xml:space="preserve"> </w:t>
      </w:r>
      <w:r>
        <w:t>763.92</w:t>
      </w:r>
      <w:r>
        <w:rPr>
          <w:spacing w:val="-3"/>
        </w:rPr>
        <w:t xml:space="preserve"> </w:t>
      </w:r>
      <w:r>
        <w:t>and</w:t>
      </w:r>
      <w:r>
        <w:rPr>
          <w:spacing w:val="-3"/>
        </w:rPr>
        <w:t xml:space="preserve"> </w:t>
      </w:r>
      <w:r>
        <w:t>Appendix</w:t>
      </w:r>
      <w:r>
        <w:rPr>
          <w:spacing w:val="-3"/>
        </w:rPr>
        <w:t xml:space="preserve"> </w:t>
      </w:r>
      <w:r>
        <w:t>C, Asbestos Model Accreditation Plan.</w:t>
      </w:r>
    </w:p>
    <w:p w14:paraId="3125CC48" w14:textId="77777777" w:rsidR="00CE643D" w:rsidRDefault="00CE643D">
      <w:pPr>
        <w:pStyle w:val="ListParagraph"/>
        <w:sectPr w:rsidR="00CE643D">
          <w:pgSz w:w="12240" w:h="15840"/>
          <w:pgMar w:top="1340" w:right="1080" w:bottom="280" w:left="1080" w:header="520" w:footer="0" w:gutter="0"/>
          <w:cols w:space="720"/>
        </w:sectPr>
      </w:pPr>
    </w:p>
    <w:p w14:paraId="3125CC49" w14:textId="77777777" w:rsidR="00CE643D" w:rsidRDefault="00443152">
      <w:pPr>
        <w:pStyle w:val="ListParagraph"/>
        <w:numPr>
          <w:ilvl w:val="0"/>
          <w:numId w:val="22"/>
        </w:numPr>
        <w:tabs>
          <w:tab w:val="left" w:pos="2160"/>
        </w:tabs>
        <w:spacing w:before="83"/>
        <w:ind w:left="1800" w:right="1212" w:firstLine="0"/>
      </w:pPr>
      <w:r>
        <w:rPr>
          <w:u w:val="single"/>
        </w:rPr>
        <w:lastRenderedPageBreak/>
        <w:t>Miscellaneous</w:t>
      </w:r>
      <w:r>
        <w:t>:</w:t>
      </w:r>
      <w:r>
        <w:rPr>
          <w:spacing w:val="-6"/>
        </w:rPr>
        <w:t xml:space="preserve"> </w:t>
      </w:r>
      <w:r>
        <w:t>The</w:t>
      </w:r>
      <w:r>
        <w:rPr>
          <w:spacing w:val="-4"/>
        </w:rPr>
        <w:t xml:space="preserve"> </w:t>
      </w:r>
      <w:r>
        <w:t>Contractor</w:t>
      </w:r>
      <w:r>
        <w:rPr>
          <w:spacing w:val="-6"/>
        </w:rPr>
        <w:t xml:space="preserve"> </w:t>
      </w:r>
      <w:r>
        <w:t>shall</w:t>
      </w:r>
      <w:r>
        <w:rPr>
          <w:spacing w:val="-6"/>
        </w:rPr>
        <w:t xml:space="preserve"> </w:t>
      </w:r>
      <w:r>
        <w:t>be</w:t>
      </w:r>
      <w:r>
        <w:rPr>
          <w:spacing w:val="-4"/>
        </w:rPr>
        <w:t xml:space="preserve"> </w:t>
      </w:r>
      <w:r>
        <w:t>competent</w:t>
      </w:r>
      <w:r>
        <w:rPr>
          <w:spacing w:val="-3"/>
        </w:rPr>
        <w:t xml:space="preserve"> </w:t>
      </w:r>
      <w:r>
        <w:t>with</w:t>
      </w:r>
      <w:r>
        <w:rPr>
          <w:spacing w:val="-4"/>
        </w:rPr>
        <w:t xml:space="preserve"> </w:t>
      </w:r>
      <w:r>
        <w:t>all</w:t>
      </w:r>
      <w:r>
        <w:rPr>
          <w:spacing w:val="-3"/>
        </w:rPr>
        <w:t xml:space="preserve"> </w:t>
      </w:r>
      <w:r>
        <w:t>relevant</w:t>
      </w:r>
      <w:r>
        <w:rPr>
          <w:spacing w:val="-6"/>
        </w:rPr>
        <w:t xml:space="preserve"> </w:t>
      </w:r>
      <w:r>
        <w:t>asbestos survey observations, results, and findings prior to the start of asbestos</w:t>
      </w:r>
    </w:p>
    <w:p w14:paraId="3125CC4A" w14:textId="354C315A" w:rsidR="00CE643D" w:rsidRDefault="00443152">
      <w:pPr>
        <w:pStyle w:val="BodyText"/>
        <w:spacing w:line="252" w:lineRule="exact"/>
        <w:ind w:left="1800"/>
      </w:pPr>
      <w:r>
        <w:t>activities</w:t>
      </w:r>
      <w:r>
        <w:rPr>
          <w:spacing w:val="-3"/>
        </w:rPr>
        <w:t xml:space="preserve"> </w:t>
      </w:r>
      <w:r>
        <w:t>on</w:t>
      </w:r>
      <w:r>
        <w:rPr>
          <w:spacing w:val="-6"/>
        </w:rPr>
        <w:t xml:space="preserve"> </w:t>
      </w:r>
      <w:r w:rsidR="004A6AB0">
        <w:t>VSFB</w:t>
      </w:r>
      <w:r>
        <w:t>.</w:t>
      </w:r>
      <w:r>
        <w:rPr>
          <w:spacing w:val="47"/>
        </w:rPr>
        <w:t xml:space="preserve"> </w:t>
      </w:r>
      <w:r>
        <w:t>The</w:t>
      </w:r>
      <w:r>
        <w:rPr>
          <w:spacing w:val="-3"/>
        </w:rPr>
        <w:t xml:space="preserve"> </w:t>
      </w:r>
      <w:r>
        <w:t>government</w:t>
      </w:r>
      <w:r>
        <w:rPr>
          <w:spacing w:val="-2"/>
        </w:rPr>
        <w:t xml:space="preserve"> </w:t>
      </w:r>
      <w:r>
        <w:t>will</w:t>
      </w:r>
      <w:r>
        <w:rPr>
          <w:spacing w:val="-5"/>
        </w:rPr>
        <w:t xml:space="preserve"> </w:t>
      </w:r>
      <w:r>
        <w:t>make</w:t>
      </w:r>
      <w:r>
        <w:rPr>
          <w:spacing w:val="-3"/>
        </w:rPr>
        <w:t xml:space="preserve"> </w:t>
      </w:r>
      <w:r>
        <w:t>every</w:t>
      </w:r>
      <w:r>
        <w:rPr>
          <w:spacing w:val="-3"/>
        </w:rPr>
        <w:t xml:space="preserve"> </w:t>
      </w:r>
      <w:r>
        <w:t>effort</w:t>
      </w:r>
      <w:r>
        <w:rPr>
          <w:spacing w:val="-2"/>
        </w:rPr>
        <w:t xml:space="preserve"> </w:t>
      </w:r>
      <w:r>
        <w:t>to</w:t>
      </w:r>
      <w:r>
        <w:rPr>
          <w:spacing w:val="-6"/>
        </w:rPr>
        <w:t xml:space="preserve"> </w:t>
      </w:r>
      <w:r>
        <w:t>locate</w:t>
      </w:r>
      <w:r>
        <w:rPr>
          <w:spacing w:val="-2"/>
        </w:rPr>
        <w:t xml:space="preserve"> </w:t>
      </w:r>
      <w:r>
        <w:rPr>
          <w:spacing w:val="-5"/>
        </w:rPr>
        <w:t>and</w:t>
      </w:r>
    </w:p>
    <w:p w14:paraId="3125CC4B" w14:textId="77777777" w:rsidR="00CE643D" w:rsidRDefault="00443152">
      <w:pPr>
        <w:pStyle w:val="BodyText"/>
        <w:spacing w:line="252" w:lineRule="exact"/>
        <w:ind w:left="2160"/>
      </w:pPr>
      <w:r>
        <w:t>identify</w:t>
      </w:r>
      <w:r>
        <w:rPr>
          <w:spacing w:val="-9"/>
        </w:rPr>
        <w:t xml:space="preserve"> </w:t>
      </w:r>
      <w:r>
        <w:t>all</w:t>
      </w:r>
      <w:r>
        <w:rPr>
          <w:spacing w:val="-5"/>
        </w:rPr>
        <w:t xml:space="preserve"> </w:t>
      </w:r>
      <w:r>
        <w:t>asbestos</w:t>
      </w:r>
      <w:r>
        <w:rPr>
          <w:spacing w:val="-4"/>
        </w:rPr>
        <w:t xml:space="preserve"> </w:t>
      </w:r>
      <w:r>
        <w:t>prior</w:t>
      </w:r>
      <w:r>
        <w:rPr>
          <w:spacing w:val="-3"/>
        </w:rPr>
        <w:t xml:space="preserve"> </w:t>
      </w:r>
      <w:r>
        <w:t>to</w:t>
      </w:r>
      <w:r>
        <w:rPr>
          <w:spacing w:val="-6"/>
        </w:rPr>
        <w:t xml:space="preserve"> </w:t>
      </w:r>
      <w:r>
        <w:t>contract</w:t>
      </w:r>
      <w:r>
        <w:rPr>
          <w:spacing w:val="-3"/>
        </w:rPr>
        <w:t xml:space="preserve"> </w:t>
      </w:r>
      <w:r>
        <w:t>award,</w:t>
      </w:r>
      <w:r>
        <w:rPr>
          <w:spacing w:val="-3"/>
        </w:rPr>
        <w:t xml:space="preserve"> </w:t>
      </w:r>
      <w:r>
        <w:t>however</w:t>
      </w:r>
      <w:r>
        <w:rPr>
          <w:spacing w:val="-3"/>
        </w:rPr>
        <w:t xml:space="preserve"> </w:t>
      </w:r>
      <w:r>
        <w:t>this</w:t>
      </w:r>
      <w:r>
        <w:rPr>
          <w:spacing w:val="-4"/>
        </w:rPr>
        <w:t xml:space="preserve"> </w:t>
      </w:r>
      <w:r>
        <w:t>is</w:t>
      </w:r>
      <w:r>
        <w:rPr>
          <w:spacing w:val="-3"/>
        </w:rPr>
        <w:t xml:space="preserve"> </w:t>
      </w:r>
      <w:r>
        <w:t>not</w:t>
      </w:r>
      <w:r>
        <w:rPr>
          <w:spacing w:val="-3"/>
        </w:rPr>
        <w:t xml:space="preserve"> </w:t>
      </w:r>
      <w:r>
        <w:t>always</w:t>
      </w:r>
      <w:r>
        <w:rPr>
          <w:spacing w:val="-3"/>
        </w:rPr>
        <w:t xml:space="preserve"> </w:t>
      </w:r>
      <w:r>
        <w:rPr>
          <w:spacing w:val="-2"/>
        </w:rPr>
        <w:t>possible.</w:t>
      </w:r>
    </w:p>
    <w:p w14:paraId="3125CC4C" w14:textId="77777777" w:rsidR="00CE643D" w:rsidRDefault="00443152">
      <w:pPr>
        <w:pStyle w:val="ListParagraph"/>
        <w:numPr>
          <w:ilvl w:val="1"/>
          <w:numId w:val="22"/>
        </w:numPr>
        <w:tabs>
          <w:tab w:val="left" w:pos="2829"/>
        </w:tabs>
        <w:spacing w:before="122"/>
        <w:ind w:left="2519" w:right="634" w:firstLine="0"/>
      </w:pPr>
      <w:r>
        <w:t xml:space="preserve">The Contractor shall make a commitment not to undertake any general construction work or any other activities that would </w:t>
      </w:r>
      <w:proofErr w:type="gramStart"/>
      <w:r>
        <w:t>break-up</w:t>
      </w:r>
      <w:proofErr w:type="gramEnd"/>
      <w:r>
        <w:t>, dislodge, or similarly</w:t>
      </w:r>
      <w:r>
        <w:rPr>
          <w:spacing w:val="-6"/>
        </w:rPr>
        <w:t xml:space="preserve"> </w:t>
      </w:r>
      <w:r>
        <w:t>disturb</w:t>
      </w:r>
      <w:r>
        <w:rPr>
          <w:spacing w:val="-3"/>
        </w:rPr>
        <w:t xml:space="preserve"> </w:t>
      </w:r>
      <w:r>
        <w:t>ACM</w:t>
      </w:r>
      <w:r>
        <w:rPr>
          <w:spacing w:val="-3"/>
        </w:rPr>
        <w:t xml:space="preserve"> </w:t>
      </w:r>
      <w:r>
        <w:t>until</w:t>
      </w:r>
      <w:r>
        <w:rPr>
          <w:spacing w:val="-2"/>
        </w:rPr>
        <w:t xml:space="preserve"> </w:t>
      </w:r>
      <w:r>
        <w:t>a</w:t>
      </w:r>
      <w:r>
        <w:rPr>
          <w:spacing w:val="-5"/>
        </w:rPr>
        <w:t xml:space="preserve"> </w:t>
      </w:r>
      <w:r>
        <w:t>licensed</w:t>
      </w:r>
      <w:r>
        <w:rPr>
          <w:spacing w:val="-3"/>
        </w:rPr>
        <w:t xml:space="preserve"> </w:t>
      </w:r>
      <w:r>
        <w:t>asbestos</w:t>
      </w:r>
      <w:r>
        <w:rPr>
          <w:spacing w:val="-3"/>
        </w:rPr>
        <w:t xml:space="preserve"> </w:t>
      </w:r>
      <w:r>
        <w:t>Contractor</w:t>
      </w:r>
      <w:r>
        <w:rPr>
          <w:spacing w:val="-5"/>
        </w:rPr>
        <w:t xml:space="preserve"> </w:t>
      </w:r>
      <w:r>
        <w:t>has</w:t>
      </w:r>
      <w:r>
        <w:rPr>
          <w:spacing w:val="-5"/>
        </w:rPr>
        <w:t xml:space="preserve"> </w:t>
      </w:r>
      <w:r>
        <w:t>been</w:t>
      </w:r>
      <w:r>
        <w:rPr>
          <w:spacing w:val="-6"/>
        </w:rPr>
        <w:t xml:space="preserve"> </w:t>
      </w:r>
      <w:r>
        <w:t>approved.</w:t>
      </w:r>
    </w:p>
    <w:p w14:paraId="3125CC4D" w14:textId="77777777" w:rsidR="00CE643D" w:rsidRDefault="00443152">
      <w:pPr>
        <w:pStyle w:val="ListParagraph"/>
        <w:numPr>
          <w:ilvl w:val="1"/>
          <w:numId w:val="22"/>
        </w:numPr>
        <w:tabs>
          <w:tab w:val="left" w:pos="2829"/>
        </w:tabs>
        <w:spacing w:before="119"/>
        <w:ind w:left="2519" w:right="578" w:firstLine="0"/>
      </w:pPr>
      <w:r>
        <w:t>The</w:t>
      </w:r>
      <w:r>
        <w:rPr>
          <w:spacing w:val="-4"/>
        </w:rPr>
        <w:t xml:space="preserve"> </w:t>
      </w:r>
      <w:r>
        <w:t>Contractor</w:t>
      </w:r>
      <w:r>
        <w:rPr>
          <w:spacing w:val="-3"/>
        </w:rPr>
        <w:t xml:space="preserve"> </w:t>
      </w:r>
      <w:r>
        <w:t>shall</w:t>
      </w:r>
      <w:r>
        <w:rPr>
          <w:spacing w:val="-3"/>
        </w:rPr>
        <w:t xml:space="preserve"> </w:t>
      </w:r>
      <w:r>
        <w:t>conduct</w:t>
      </w:r>
      <w:r>
        <w:rPr>
          <w:spacing w:val="-6"/>
        </w:rPr>
        <w:t xml:space="preserve"> </w:t>
      </w:r>
      <w:r>
        <w:t>an</w:t>
      </w:r>
      <w:r>
        <w:rPr>
          <w:spacing w:val="-4"/>
        </w:rPr>
        <w:t xml:space="preserve"> </w:t>
      </w:r>
      <w:r>
        <w:t>asbestos</w:t>
      </w:r>
      <w:r>
        <w:rPr>
          <w:spacing w:val="-6"/>
        </w:rPr>
        <w:t xml:space="preserve"> </w:t>
      </w:r>
      <w:r>
        <w:t>safety</w:t>
      </w:r>
      <w:r>
        <w:rPr>
          <w:spacing w:val="-6"/>
        </w:rPr>
        <w:t xml:space="preserve"> </w:t>
      </w:r>
      <w:r>
        <w:t>conference</w:t>
      </w:r>
      <w:r>
        <w:rPr>
          <w:spacing w:val="-4"/>
        </w:rPr>
        <w:t xml:space="preserve"> </w:t>
      </w:r>
      <w:r>
        <w:t>for</w:t>
      </w:r>
      <w:r>
        <w:rPr>
          <w:spacing w:val="-3"/>
        </w:rPr>
        <w:t xml:space="preserve"> </w:t>
      </w:r>
      <w:r>
        <w:t>construction projects prior to the start of actual work.</w:t>
      </w:r>
      <w:r>
        <w:rPr>
          <w:spacing w:val="40"/>
        </w:rPr>
        <w:t xml:space="preserve"> </w:t>
      </w:r>
      <w:r>
        <w:t>The asbestos safety conference shall include</w:t>
      </w:r>
      <w:r>
        <w:rPr>
          <w:spacing w:val="-4"/>
        </w:rPr>
        <w:t xml:space="preserve"> </w:t>
      </w:r>
      <w:r>
        <w:t>representatives</w:t>
      </w:r>
      <w:r>
        <w:rPr>
          <w:spacing w:val="-2"/>
        </w:rPr>
        <w:t xml:space="preserve"> </w:t>
      </w:r>
      <w:r>
        <w:t>of</w:t>
      </w:r>
      <w:r>
        <w:rPr>
          <w:spacing w:val="-4"/>
        </w:rPr>
        <w:t xml:space="preserve"> </w:t>
      </w:r>
      <w:r>
        <w:t>the</w:t>
      </w:r>
      <w:r>
        <w:rPr>
          <w:spacing w:val="-2"/>
        </w:rPr>
        <w:t xml:space="preserve"> </w:t>
      </w:r>
      <w:r>
        <w:t>contracting</w:t>
      </w:r>
      <w:r>
        <w:rPr>
          <w:spacing w:val="-5"/>
        </w:rPr>
        <w:t xml:space="preserve"> </w:t>
      </w:r>
      <w:r>
        <w:t>agency,</w:t>
      </w:r>
      <w:r>
        <w:rPr>
          <w:spacing w:val="-2"/>
        </w:rPr>
        <w:t xml:space="preserve"> </w:t>
      </w:r>
      <w:r>
        <w:t>30</w:t>
      </w:r>
      <w:r>
        <w:rPr>
          <w:spacing w:val="-3"/>
        </w:rPr>
        <w:t xml:space="preserve"> </w:t>
      </w:r>
      <w:r>
        <w:t>CES/CEIE,</w:t>
      </w:r>
      <w:r>
        <w:rPr>
          <w:spacing w:val="-2"/>
        </w:rPr>
        <w:t xml:space="preserve"> </w:t>
      </w:r>
      <w:r>
        <w:t>the</w:t>
      </w:r>
      <w:r>
        <w:rPr>
          <w:spacing w:val="-2"/>
        </w:rPr>
        <w:t xml:space="preserve"> </w:t>
      </w:r>
      <w:r>
        <w:t>employer, employees, and employee representatives.</w:t>
      </w:r>
    </w:p>
    <w:p w14:paraId="3125CC4E" w14:textId="77777777" w:rsidR="00CE643D" w:rsidRDefault="00443152">
      <w:pPr>
        <w:pStyle w:val="ListParagraph"/>
        <w:numPr>
          <w:ilvl w:val="1"/>
          <w:numId w:val="22"/>
        </w:numPr>
        <w:tabs>
          <w:tab w:val="left" w:pos="2832"/>
        </w:tabs>
        <w:spacing w:before="118"/>
        <w:ind w:left="2519" w:right="457" w:firstLine="0"/>
      </w:pPr>
      <w:r>
        <w:t>In the discussion of the Contractor's asbestos safety</w:t>
      </w:r>
      <w:r>
        <w:rPr>
          <w:spacing w:val="-1"/>
        </w:rPr>
        <w:t xml:space="preserve"> </w:t>
      </w:r>
      <w:r>
        <w:t xml:space="preserve">program, the Contractor shall include, but not limited </w:t>
      </w:r>
      <w:proofErr w:type="gramStart"/>
      <w:r>
        <w:t>to:</w:t>
      </w:r>
      <w:proofErr w:type="gramEnd"/>
      <w:r>
        <w:rPr>
          <w:spacing w:val="40"/>
        </w:rPr>
        <w:t xml:space="preserve"> </w:t>
      </w:r>
      <w:r>
        <w:t>methods, devices, processes, practices, conditions,</w:t>
      </w:r>
      <w:r>
        <w:rPr>
          <w:spacing w:val="-2"/>
        </w:rPr>
        <w:t xml:space="preserve"> </w:t>
      </w:r>
      <w:r>
        <w:t>or</w:t>
      </w:r>
      <w:r>
        <w:rPr>
          <w:spacing w:val="-1"/>
        </w:rPr>
        <w:t xml:space="preserve"> </w:t>
      </w:r>
      <w:r>
        <w:t>activities</w:t>
      </w:r>
      <w:r>
        <w:rPr>
          <w:spacing w:val="-4"/>
        </w:rPr>
        <w:t xml:space="preserve"> </w:t>
      </w:r>
      <w:r>
        <w:t>the</w:t>
      </w:r>
      <w:r>
        <w:rPr>
          <w:spacing w:val="-4"/>
        </w:rPr>
        <w:t xml:space="preserve"> </w:t>
      </w:r>
      <w:r>
        <w:t>Contractor</w:t>
      </w:r>
      <w:r>
        <w:rPr>
          <w:spacing w:val="-4"/>
        </w:rPr>
        <w:t xml:space="preserve"> </w:t>
      </w:r>
      <w:r>
        <w:t>intends</w:t>
      </w:r>
      <w:r>
        <w:rPr>
          <w:spacing w:val="-4"/>
        </w:rPr>
        <w:t xml:space="preserve"> </w:t>
      </w:r>
      <w:r>
        <w:t>to</w:t>
      </w:r>
      <w:r>
        <w:rPr>
          <w:spacing w:val="-2"/>
        </w:rPr>
        <w:t xml:space="preserve"> </w:t>
      </w:r>
      <w:r>
        <w:t>use</w:t>
      </w:r>
      <w:r>
        <w:rPr>
          <w:spacing w:val="-4"/>
        </w:rPr>
        <w:t xml:space="preserve"> </w:t>
      </w:r>
      <w:r>
        <w:t>in</w:t>
      </w:r>
      <w:r>
        <w:rPr>
          <w:spacing w:val="-5"/>
        </w:rPr>
        <w:t xml:space="preserve"> </w:t>
      </w:r>
      <w:r>
        <w:t>providing</w:t>
      </w:r>
      <w:r>
        <w:rPr>
          <w:spacing w:val="-5"/>
        </w:rPr>
        <w:t xml:space="preserve"> </w:t>
      </w:r>
      <w:r>
        <w:t>a</w:t>
      </w:r>
      <w:r>
        <w:rPr>
          <w:spacing w:val="-2"/>
        </w:rPr>
        <w:t xml:space="preserve"> </w:t>
      </w:r>
      <w:r>
        <w:t>safe</w:t>
      </w:r>
      <w:r>
        <w:rPr>
          <w:spacing w:val="-4"/>
        </w:rPr>
        <w:t xml:space="preserve"> </w:t>
      </w:r>
      <w:r>
        <w:t>place</w:t>
      </w:r>
      <w:r>
        <w:rPr>
          <w:spacing w:val="-2"/>
        </w:rPr>
        <w:t xml:space="preserve"> </w:t>
      </w:r>
      <w:r>
        <w:t xml:space="preserve">of </w:t>
      </w:r>
      <w:r>
        <w:rPr>
          <w:spacing w:val="-4"/>
        </w:rPr>
        <w:t>work.</w:t>
      </w:r>
    </w:p>
    <w:p w14:paraId="3125CC4F" w14:textId="77777777" w:rsidR="00CE643D" w:rsidRDefault="00443152">
      <w:pPr>
        <w:pStyle w:val="ListParagraph"/>
        <w:numPr>
          <w:ilvl w:val="1"/>
          <w:numId w:val="22"/>
        </w:numPr>
        <w:tabs>
          <w:tab w:val="left" w:pos="2829"/>
        </w:tabs>
        <w:spacing w:before="121"/>
        <w:ind w:left="2519" w:right="480" w:firstLine="0"/>
      </w:pPr>
      <w:r>
        <w:t>The</w:t>
      </w:r>
      <w:r>
        <w:rPr>
          <w:spacing w:val="-4"/>
        </w:rPr>
        <w:t xml:space="preserve"> </w:t>
      </w:r>
      <w:r>
        <w:t>Contractor</w:t>
      </w:r>
      <w:r>
        <w:rPr>
          <w:spacing w:val="-3"/>
        </w:rPr>
        <w:t xml:space="preserve"> </w:t>
      </w:r>
      <w:r>
        <w:t>shall</w:t>
      </w:r>
      <w:r>
        <w:rPr>
          <w:spacing w:val="-3"/>
        </w:rPr>
        <w:t xml:space="preserve"> </w:t>
      </w:r>
      <w:r>
        <w:t>maintain</w:t>
      </w:r>
      <w:r>
        <w:rPr>
          <w:spacing w:val="-4"/>
        </w:rPr>
        <w:t xml:space="preserve"> </w:t>
      </w:r>
      <w:r>
        <w:t>written</w:t>
      </w:r>
      <w:r>
        <w:rPr>
          <w:spacing w:val="-4"/>
        </w:rPr>
        <w:t xml:space="preserve"> </w:t>
      </w:r>
      <w:r>
        <w:t>documentation</w:t>
      </w:r>
      <w:r>
        <w:rPr>
          <w:spacing w:val="-4"/>
        </w:rPr>
        <w:t xml:space="preserve"> </w:t>
      </w:r>
      <w:r>
        <w:t>of</w:t>
      </w:r>
      <w:r>
        <w:rPr>
          <w:spacing w:val="-3"/>
        </w:rPr>
        <w:t xml:space="preserve"> </w:t>
      </w:r>
      <w:r>
        <w:t>topics</w:t>
      </w:r>
      <w:r>
        <w:rPr>
          <w:spacing w:val="-4"/>
        </w:rPr>
        <w:t xml:space="preserve"> </w:t>
      </w:r>
      <w:r>
        <w:t>discussed</w:t>
      </w:r>
      <w:r>
        <w:rPr>
          <w:spacing w:val="-4"/>
        </w:rPr>
        <w:t xml:space="preserve"> </w:t>
      </w:r>
      <w:r>
        <w:t>and persons attending these asbestos safety meetings, and upon request, provide a copy to the Contracting Officer.</w:t>
      </w:r>
    </w:p>
    <w:p w14:paraId="3125CC50" w14:textId="77777777" w:rsidR="00CE643D" w:rsidRDefault="00443152">
      <w:pPr>
        <w:pStyle w:val="ListParagraph"/>
        <w:numPr>
          <w:ilvl w:val="1"/>
          <w:numId w:val="22"/>
        </w:numPr>
        <w:tabs>
          <w:tab w:val="left" w:pos="2829"/>
        </w:tabs>
        <w:spacing w:before="120"/>
        <w:ind w:left="2519" w:right="529" w:firstLine="0"/>
      </w:pPr>
      <w:r>
        <w:t>The Contractor’s competent person shall meet the definitions described in both</w:t>
      </w:r>
      <w:r>
        <w:rPr>
          <w:spacing w:val="-2"/>
        </w:rPr>
        <w:t xml:space="preserve"> </w:t>
      </w:r>
      <w:r>
        <w:t>29</w:t>
      </w:r>
      <w:r>
        <w:rPr>
          <w:spacing w:val="-5"/>
        </w:rPr>
        <w:t xml:space="preserve"> </w:t>
      </w:r>
      <w:r>
        <w:t>CFR</w:t>
      </w:r>
      <w:r>
        <w:rPr>
          <w:spacing w:val="-3"/>
        </w:rPr>
        <w:t xml:space="preserve"> </w:t>
      </w:r>
      <w:r>
        <w:t>1926.1101(b)</w:t>
      </w:r>
      <w:r>
        <w:rPr>
          <w:spacing w:val="-4"/>
        </w:rPr>
        <w:t xml:space="preserve"> </w:t>
      </w:r>
      <w:r>
        <w:t>and</w:t>
      </w:r>
      <w:r>
        <w:rPr>
          <w:spacing w:val="-2"/>
        </w:rPr>
        <w:t xml:space="preserve"> </w:t>
      </w:r>
      <w:r>
        <w:t>29</w:t>
      </w:r>
      <w:r>
        <w:rPr>
          <w:spacing w:val="-2"/>
        </w:rPr>
        <w:t xml:space="preserve"> </w:t>
      </w:r>
      <w:r>
        <w:t>CFR</w:t>
      </w:r>
      <w:r>
        <w:rPr>
          <w:spacing w:val="-3"/>
        </w:rPr>
        <w:t xml:space="preserve"> </w:t>
      </w:r>
      <w:r>
        <w:t>1926.32(f).</w:t>
      </w:r>
      <w:r>
        <w:rPr>
          <w:spacing w:val="40"/>
        </w:rPr>
        <w:t xml:space="preserve"> </w:t>
      </w:r>
      <w:r>
        <w:t>29</w:t>
      </w:r>
      <w:r>
        <w:rPr>
          <w:spacing w:val="-5"/>
        </w:rPr>
        <w:t xml:space="preserve"> </w:t>
      </w:r>
      <w:r>
        <w:t>CFR</w:t>
      </w:r>
      <w:r>
        <w:rPr>
          <w:spacing w:val="-3"/>
        </w:rPr>
        <w:t xml:space="preserve"> </w:t>
      </w:r>
      <w:r>
        <w:t>1926.32(f)</w:t>
      </w:r>
      <w:r>
        <w:rPr>
          <w:spacing w:val="-4"/>
        </w:rPr>
        <w:t xml:space="preserve"> </w:t>
      </w:r>
      <w:r>
        <w:t>defines</w:t>
      </w:r>
    </w:p>
    <w:p w14:paraId="3125CC51" w14:textId="77777777" w:rsidR="00CE643D" w:rsidRDefault="00443152">
      <w:pPr>
        <w:pStyle w:val="BodyText"/>
        <w:ind w:left="2519" w:right="357"/>
      </w:pPr>
      <w:r>
        <w:t>the competent person as</w:t>
      </w:r>
      <w:r>
        <w:rPr>
          <w:spacing w:val="40"/>
        </w:rPr>
        <w:t xml:space="preserve"> </w:t>
      </w:r>
      <w:r>
        <w:t xml:space="preserve">one who </w:t>
      </w:r>
      <w:proofErr w:type="gramStart"/>
      <w:r>
        <w:t>is capable of identifying</w:t>
      </w:r>
      <w:proofErr w:type="gramEnd"/>
      <w:r>
        <w:t xml:space="preserve"> asbestos hazards, capable of controlling the asbestos exposure, and possesses the authority to eliminate exposure to asbestos as specified in 29 CFR 1926.32(f).</w:t>
      </w:r>
      <w:r>
        <w:rPr>
          <w:spacing w:val="40"/>
        </w:rPr>
        <w:t xml:space="preserve"> </w:t>
      </w:r>
      <w:r>
        <w:t>The Contractor’s competent person shall be trained according to the criteria specified in</w:t>
      </w:r>
      <w:r>
        <w:rPr>
          <w:spacing w:val="-2"/>
        </w:rPr>
        <w:t xml:space="preserve"> </w:t>
      </w:r>
      <w:r>
        <w:t>the</w:t>
      </w:r>
      <w:r>
        <w:rPr>
          <w:spacing w:val="-2"/>
        </w:rPr>
        <w:t xml:space="preserve"> </w:t>
      </w:r>
      <w:r>
        <w:t>EPA’s</w:t>
      </w:r>
      <w:r>
        <w:rPr>
          <w:spacing w:val="-4"/>
        </w:rPr>
        <w:t xml:space="preserve"> </w:t>
      </w:r>
      <w:r>
        <w:t>Model</w:t>
      </w:r>
      <w:r>
        <w:rPr>
          <w:spacing w:val="-1"/>
        </w:rPr>
        <w:t xml:space="preserve"> </w:t>
      </w:r>
      <w:r>
        <w:t>Accreditation</w:t>
      </w:r>
      <w:r>
        <w:rPr>
          <w:spacing w:val="-2"/>
        </w:rPr>
        <w:t xml:space="preserve"> </w:t>
      </w:r>
      <w:r>
        <w:t>Plan,</w:t>
      </w:r>
      <w:r>
        <w:rPr>
          <w:spacing w:val="-2"/>
        </w:rPr>
        <w:t xml:space="preserve"> </w:t>
      </w:r>
      <w:r>
        <w:t>which</w:t>
      </w:r>
      <w:r>
        <w:rPr>
          <w:spacing w:val="-5"/>
        </w:rPr>
        <w:t xml:space="preserve"> </w:t>
      </w:r>
      <w:r>
        <w:t>is</w:t>
      </w:r>
      <w:r>
        <w:rPr>
          <w:spacing w:val="-2"/>
        </w:rPr>
        <w:t xml:space="preserve"> </w:t>
      </w:r>
      <w:r>
        <w:t>described</w:t>
      </w:r>
      <w:r>
        <w:rPr>
          <w:spacing w:val="-2"/>
        </w:rPr>
        <w:t xml:space="preserve"> </w:t>
      </w:r>
      <w:r>
        <w:t>in</w:t>
      </w:r>
      <w:r>
        <w:rPr>
          <w:spacing w:val="-5"/>
        </w:rPr>
        <w:t xml:space="preserve"> </w:t>
      </w:r>
      <w:r>
        <w:t>40</w:t>
      </w:r>
      <w:r>
        <w:rPr>
          <w:spacing w:val="-2"/>
        </w:rPr>
        <w:t xml:space="preserve"> </w:t>
      </w:r>
      <w:r>
        <w:t>CFR</w:t>
      </w:r>
      <w:r>
        <w:rPr>
          <w:spacing w:val="-3"/>
        </w:rPr>
        <w:t xml:space="preserve"> </w:t>
      </w:r>
      <w:r>
        <w:t>763</w:t>
      </w:r>
      <w:r>
        <w:rPr>
          <w:spacing w:val="-5"/>
        </w:rPr>
        <w:t xml:space="preserve"> </w:t>
      </w:r>
      <w:r>
        <w:t>for</w:t>
      </w:r>
      <w:r>
        <w:rPr>
          <w:spacing w:val="-4"/>
        </w:rPr>
        <w:t xml:space="preserve"> </w:t>
      </w:r>
      <w:r>
        <w:t xml:space="preserve">the </w:t>
      </w:r>
      <w:r>
        <w:rPr>
          <w:spacing w:val="-2"/>
        </w:rPr>
        <w:t>contractor/supervisor.</w:t>
      </w:r>
    </w:p>
    <w:p w14:paraId="3125CC52" w14:textId="470E111A" w:rsidR="00CE643D" w:rsidRDefault="00443152">
      <w:pPr>
        <w:pStyle w:val="ListParagraph"/>
        <w:numPr>
          <w:ilvl w:val="0"/>
          <w:numId w:val="22"/>
        </w:numPr>
        <w:tabs>
          <w:tab w:val="left" w:pos="2160"/>
        </w:tabs>
        <w:spacing w:before="122"/>
        <w:ind w:right="401" w:hanging="360"/>
      </w:pPr>
      <w:r>
        <w:rPr>
          <w:u w:val="single"/>
        </w:rPr>
        <w:t>Work Plan</w:t>
      </w:r>
      <w:r>
        <w:t xml:space="preserve">: The Contractor shall submit, for approval, the Site-Specific Asbestos Work Plan to the 30 CES/CEIE Asbestos Manager prior to the start of any asbestos work on </w:t>
      </w:r>
      <w:r w:rsidR="004A6AB0">
        <w:t>VSFB</w:t>
      </w:r>
      <w:r>
        <w:t>.</w:t>
      </w:r>
      <w:r>
        <w:rPr>
          <w:spacing w:val="40"/>
        </w:rPr>
        <w:t xml:space="preserve"> </w:t>
      </w:r>
      <w:r>
        <w:t>The Contractor shall update the Site-Specific Asbestos Work Plan as required.</w:t>
      </w:r>
      <w:r>
        <w:rPr>
          <w:spacing w:val="40"/>
        </w:rPr>
        <w:t xml:space="preserve"> </w:t>
      </w:r>
      <w:r>
        <w:t>It is a violation of California</w:t>
      </w:r>
      <w:r>
        <w:rPr>
          <w:spacing w:val="-1"/>
        </w:rPr>
        <w:t xml:space="preserve"> </w:t>
      </w:r>
      <w:r>
        <w:t>state</w:t>
      </w:r>
      <w:r>
        <w:rPr>
          <w:spacing w:val="-1"/>
        </w:rPr>
        <w:t xml:space="preserve"> </w:t>
      </w:r>
      <w:r>
        <w:t>law</w:t>
      </w:r>
      <w:r>
        <w:rPr>
          <w:spacing w:val="-3"/>
        </w:rPr>
        <w:t xml:space="preserve"> </w:t>
      </w:r>
      <w:r>
        <w:t>to</w:t>
      </w:r>
      <w:r>
        <w:rPr>
          <w:spacing w:val="-2"/>
        </w:rPr>
        <w:t xml:space="preserve"> </w:t>
      </w:r>
      <w:r>
        <w:t>design and/or provide asbestos abatement</w:t>
      </w:r>
      <w:r>
        <w:rPr>
          <w:spacing w:val="-3"/>
        </w:rPr>
        <w:t xml:space="preserve"> </w:t>
      </w:r>
      <w:r>
        <w:t>specifications</w:t>
      </w:r>
      <w:r>
        <w:rPr>
          <w:spacing w:val="-5"/>
        </w:rPr>
        <w:t xml:space="preserve"> </w:t>
      </w:r>
      <w:proofErr w:type="gramStart"/>
      <w:r>
        <w:t>and</w:t>
      </w:r>
      <w:r>
        <w:rPr>
          <w:spacing w:val="-3"/>
        </w:rPr>
        <w:t xml:space="preserve"> </w:t>
      </w:r>
      <w:r>
        <w:t>also</w:t>
      </w:r>
      <w:proofErr w:type="gramEnd"/>
      <w:r>
        <w:rPr>
          <w:spacing w:val="-3"/>
        </w:rPr>
        <w:t xml:space="preserve"> </w:t>
      </w:r>
      <w:r>
        <w:t>perform</w:t>
      </w:r>
      <w:r>
        <w:rPr>
          <w:spacing w:val="-7"/>
        </w:rPr>
        <w:t xml:space="preserve"> </w:t>
      </w:r>
      <w:r>
        <w:t>the</w:t>
      </w:r>
      <w:r>
        <w:rPr>
          <w:spacing w:val="-3"/>
        </w:rPr>
        <w:t xml:space="preserve"> </w:t>
      </w:r>
      <w:r>
        <w:t>asbestos</w:t>
      </w:r>
      <w:r>
        <w:rPr>
          <w:spacing w:val="-5"/>
        </w:rPr>
        <w:t xml:space="preserve"> </w:t>
      </w:r>
      <w:r>
        <w:t>abatement</w:t>
      </w:r>
      <w:r>
        <w:rPr>
          <w:spacing w:val="-3"/>
        </w:rPr>
        <w:t xml:space="preserve"> </w:t>
      </w:r>
      <w:r>
        <w:t>associated</w:t>
      </w:r>
      <w:r>
        <w:rPr>
          <w:spacing w:val="-3"/>
        </w:rPr>
        <w:t xml:space="preserve"> </w:t>
      </w:r>
      <w:r>
        <w:t>with</w:t>
      </w:r>
      <w:r>
        <w:rPr>
          <w:spacing w:val="-3"/>
        </w:rPr>
        <w:t xml:space="preserve"> </w:t>
      </w:r>
      <w:r>
        <w:t>the design and/or specification.</w:t>
      </w:r>
      <w:r>
        <w:rPr>
          <w:spacing w:val="40"/>
        </w:rPr>
        <w:t xml:space="preserve"> </w:t>
      </w:r>
      <w:r>
        <w:t>The Site-Specific Work Plan shall include, at a minimum, the following:</w:t>
      </w:r>
    </w:p>
    <w:p w14:paraId="3125CC53" w14:textId="77777777" w:rsidR="00CE643D" w:rsidRDefault="00443152">
      <w:pPr>
        <w:pStyle w:val="ListParagraph"/>
        <w:numPr>
          <w:ilvl w:val="1"/>
          <w:numId w:val="22"/>
        </w:numPr>
        <w:tabs>
          <w:tab w:val="left" w:pos="2833"/>
        </w:tabs>
        <w:spacing w:before="118"/>
        <w:ind w:left="2520" w:right="425" w:firstLine="0"/>
      </w:pPr>
      <w:r>
        <w:t>Name and contact information of all parties involved with the project, including</w:t>
      </w:r>
      <w:r>
        <w:rPr>
          <w:spacing w:val="-8"/>
        </w:rPr>
        <w:t xml:space="preserve"> </w:t>
      </w:r>
      <w:r>
        <w:t>general</w:t>
      </w:r>
      <w:r>
        <w:rPr>
          <w:spacing w:val="-4"/>
        </w:rPr>
        <w:t xml:space="preserve"> </w:t>
      </w:r>
      <w:r>
        <w:t>contractor,</w:t>
      </w:r>
      <w:r>
        <w:rPr>
          <w:spacing w:val="-5"/>
        </w:rPr>
        <w:t xml:space="preserve"> </w:t>
      </w:r>
      <w:r>
        <w:t>asbestos</w:t>
      </w:r>
      <w:r>
        <w:rPr>
          <w:spacing w:val="-5"/>
        </w:rPr>
        <w:t xml:space="preserve"> </w:t>
      </w:r>
      <w:r>
        <w:t>abatement</w:t>
      </w:r>
      <w:r>
        <w:rPr>
          <w:spacing w:val="-4"/>
        </w:rPr>
        <w:t xml:space="preserve"> </w:t>
      </w:r>
      <w:r>
        <w:t>contractor,</w:t>
      </w:r>
      <w:r>
        <w:rPr>
          <w:spacing w:val="-5"/>
        </w:rPr>
        <w:t xml:space="preserve"> </w:t>
      </w:r>
      <w:r>
        <w:t>and</w:t>
      </w:r>
      <w:r>
        <w:rPr>
          <w:spacing w:val="-5"/>
        </w:rPr>
        <w:t xml:space="preserve"> </w:t>
      </w:r>
      <w:r>
        <w:t>project</w:t>
      </w:r>
      <w:r>
        <w:rPr>
          <w:spacing w:val="-4"/>
        </w:rPr>
        <w:t xml:space="preserve"> </w:t>
      </w:r>
      <w:r>
        <w:t>monitor. The asbestos project design shall be performed by an accredited AHERA Asbestos Abatement Project Designer.</w:t>
      </w:r>
      <w:r>
        <w:rPr>
          <w:spacing w:val="40"/>
        </w:rPr>
        <w:t xml:space="preserve"> </w:t>
      </w:r>
      <w:r>
        <w:t>The asbestos contractor/supervisor shall be accredited by AHERA.</w:t>
      </w:r>
    </w:p>
    <w:p w14:paraId="3125CC54" w14:textId="77777777" w:rsidR="00CE643D" w:rsidRDefault="00443152">
      <w:pPr>
        <w:pStyle w:val="ListParagraph"/>
        <w:numPr>
          <w:ilvl w:val="1"/>
          <w:numId w:val="22"/>
        </w:numPr>
        <w:tabs>
          <w:tab w:val="left" w:pos="2833"/>
        </w:tabs>
        <w:spacing w:before="119"/>
        <w:ind w:left="2520" w:right="379" w:firstLine="0"/>
      </w:pPr>
      <w:r>
        <w:t>Description</w:t>
      </w:r>
      <w:r>
        <w:rPr>
          <w:spacing w:val="-7"/>
        </w:rPr>
        <w:t xml:space="preserve"> </w:t>
      </w:r>
      <w:r>
        <w:t>of</w:t>
      </w:r>
      <w:r>
        <w:rPr>
          <w:spacing w:val="-3"/>
        </w:rPr>
        <w:t xml:space="preserve"> </w:t>
      </w:r>
      <w:r>
        <w:t>methods</w:t>
      </w:r>
      <w:r>
        <w:rPr>
          <w:spacing w:val="-6"/>
        </w:rPr>
        <w:t xml:space="preserve"> </w:t>
      </w:r>
      <w:r>
        <w:t>and</w:t>
      </w:r>
      <w:r>
        <w:rPr>
          <w:spacing w:val="-4"/>
        </w:rPr>
        <w:t xml:space="preserve"> </w:t>
      </w:r>
      <w:r>
        <w:t>procedures</w:t>
      </w:r>
      <w:r>
        <w:rPr>
          <w:spacing w:val="-4"/>
        </w:rPr>
        <w:t xml:space="preserve"> </w:t>
      </w:r>
      <w:r>
        <w:t>for</w:t>
      </w:r>
      <w:r>
        <w:rPr>
          <w:spacing w:val="-3"/>
        </w:rPr>
        <w:t xml:space="preserve"> </w:t>
      </w:r>
      <w:r>
        <w:t>handling,</w:t>
      </w:r>
      <w:r>
        <w:rPr>
          <w:spacing w:val="-4"/>
        </w:rPr>
        <w:t xml:space="preserve"> </w:t>
      </w:r>
      <w:r>
        <w:t>removal,</w:t>
      </w:r>
      <w:r>
        <w:rPr>
          <w:spacing w:val="-4"/>
        </w:rPr>
        <w:t xml:space="preserve"> </w:t>
      </w:r>
      <w:r>
        <w:t>and</w:t>
      </w:r>
      <w:r>
        <w:rPr>
          <w:spacing w:val="-4"/>
        </w:rPr>
        <w:t xml:space="preserve"> </w:t>
      </w:r>
      <w:r>
        <w:t>disposal</w:t>
      </w:r>
      <w:r>
        <w:rPr>
          <w:spacing w:val="-6"/>
        </w:rPr>
        <w:t xml:space="preserve"> </w:t>
      </w:r>
      <w:r>
        <w:t>of ACM as well as the quantities of ACM to be removed</w:t>
      </w:r>
    </w:p>
    <w:p w14:paraId="3125CC55" w14:textId="77777777" w:rsidR="00CE643D" w:rsidRDefault="00443152">
      <w:pPr>
        <w:pStyle w:val="ListParagraph"/>
        <w:numPr>
          <w:ilvl w:val="1"/>
          <w:numId w:val="22"/>
        </w:numPr>
        <w:tabs>
          <w:tab w:val="left" w:pos="2833"/>
        </w:tabs>
        <w:spacing w:before="121"/>
        <w:ind w:left="2520" w:right="382" w:firstLine="0"/>
      </w:pPr>
      <w:r>
        <w:t>Statement</w:t>
      </w:r>
      <w:r>
        <w:rPr>
          <w:spacing w:val="-2"/>
        </w:rPr>
        <w:t xml:space="preserve"> </w:t>
      </w:r>
      <w:r>
        <w:t>of</w:t>
      </w:r>
      <w:r>
        <w:rPr>
          <w:spacing w:val="-5"/>
        </w:rPr>
        <w:t xml:space="preserve"> </w:t>
      </w:r>
      <w:r>
        <w:t>compliance</w:t>
      </w:r>
      <w:r>
        <w:rPr>
          <w:spacing w:val="-3"/>
        </w:rPr>
        <w:t xml:space="preserve"> </w:t>
      </w:r>
      <w:r>
        <w:t>IAW</w:t>
      </w:r>
      <w:r>
        <w:rPr>
          <w:spacing w:val="-3"/>
        </w:rPr>
        <w:t xml:space="preserve"> </w:t>
      </w:r>
      <w:r>
        <w:t>OSHA</w:t>
      </w:r>
      <w:r>
        <w:rPr>
          <w:spacing w:val="-4"/>
        </w:rPr>
        <w:t xml:space="preserve"> </w:t>
      </w:r>
      <w:r>
        <w:t>regulation</w:t>
      </w:r>
      <w:r>
        <w:rPr>
          <w:spacing w:val="-3"/>
        </w:rPr>
        <w:t xml:space="preserve"> </w:t>
      </w:r>
      <w:r>
        <w:t>29</w:t>
      </w:r>
      <w:r>
        <w:rPr>
          <w:spacing w:val="-3"/>
        </w:rPr>
        <w:t xml:space="preserve"> </w:t>
      </w:r>
      <w:r>
        <w:t>CFR</w:t>
      </w:r>
      <w:r>
        <w:rPr>
          <w:spacing w:val="-4"/>
        </w:rPr>
        <w:t xml:space="preserve"> </w:t>
      </w:r>
      <w:r>
        <w:t>1926.1101</w:t>
      </w:r>
      <w:r>
        <w:rPr>
          <w:spacing w:val="-6"/>
        </w:rPr>
        <w:t xml:space="preserve"> </w:t>
      </w:r>
      <w:r>
        <w:t>and</w:t>
      </w:r>
      <w:r>
        <w:rPr>
          <w:spacing w:val="-6"/>
        </w:rPr>
        <w:t xml:space="preserve"> </w:t>
      </w:r>
      <w:r>
        <w:t>Title 8 CCR 1529</w:t>
      </w:r>
    </w:p>
    <w:p w14:paraId="3125CC56" w14:textId="77777777" w:rsidR="00CE643D" w:rsidRDefault="00443152">
      <w:pPr>
        <w:pStyle w:val="ListParagraph"/>
        <w:numPr>
          <w:ilvl w:val="1"/>
          <w:numId w:val="22"/>
        </w:numPr>
        <w:tabs>
          <w:tab w:val="left" w:pos="2833"/>
        </w:tabs>
        <w:spacing w:before="120"/>
        <w:ind w:left="2833" w:hanging="313"/>
      </w:pPr>
      <w:r>
        <w:t>Air</w:t>
      </w:r>
      <w:r>
        <w:rPr>
          <w:spacing w:val="-2"/>
        </w:rPr>
        <w:t xml:space="preserve"> </w:t>
      </w:r>
      <w:r>
        <w:t>monitoring</w:t>
      </w:r>
      <w:r>
        <w:rPr>
          <w:spacing w:val="-6"/>
        </w:rPr>
        <w:t xml:space="preserve"> </w:t>
      </w:r>
      <w:r>
        <w:t>plan</w:t>
      </w:r>
      <w:r>
        <w:rPr>
          <w:spacing w:val="-2"/>
        </w:rPr>
        <w:t xml:space="preserve"> </w:t>
      </w:r>
      <w:r>
        <w:t>(40</w:t>
      </w:r>
      <w:r>
        <w:rPr>
          <w:spacing w:val="-6"/>
        </w:rPr>
        <w:t xml:space="preserve"> </w:t>
      </w:r>
      <w:r>
        <w:t>CFR</w:t>
      </w:r>
      <w:r>
        <w:rPr>
          <w:spacing w:val="-3"/>
        </w:rPr>
        <w:t xml:space="preserve"> </w:t>
      </w:r>
      <w:r>
        <w:rPr>
          <w:spacing w:val="-4"/>
        </w:rPr>
        <w:t>763)</w:t>
      </w:r>
    </w:p>
    <w:p w14:paraId="3125CC57" w14:textId="77777777" w:rsidR="00CE643D" w:rsidRDefault="00443152">
      <w:pPr>
        <w:pStyle w:val="ListParagraph"/>
        <w:numPr>
          <w:ilvl w:val="1"/>
          <w:numId w:val="22"/>
        </w:numPr>
        <w:tabs>
          <w:tab w:val="left" w:pos="2833"/>
        </w:tabs>
        <w:spacing w:before="122"/>
        <w:ind w:left="2520" w:right="888" w:firstLine="0"/>
      </w:pPr>
      <w:r>
        <w:t xml:space="preserve">Description of engineering controls, </w:t>
      </w:r>
      <w:proofErr w:type="gramStart"/>
      <w:r>
        <w:t>equipment staging</w:t>
      </w:r>
      <w:proofErr w:type="gramEnd"/>
      <w:r>
        <w:t>, containment construction,</w:t>
      </w:r>
      <w:r>
        <w:rPr>
          <w:spacing w:val="-5"/>
        </w:rPr>
        <w:t xml:space="preserve"> </w:t>
      </w:r>
      <w:r>
        <w:t>decontamination</w:t>
      </w:r>
      <w:r>
        <w:rPr>
          <w:spacing w:val="-5"/>
        </w:rPr>
        <w:t xml:space="preserve"> </w:t>
      </w:r>
      <w:r>
        <w:t>units</w:t>
      </w:r>
      <w:r>
        <w:rPr>
          <w:spacing w:val="-7"/>
        </w:rPr>
        <w:t xml:space="preserve"> </w:t>
      </w:r>
      <w:r>
        <w:t>and</w:t>
      </w:r>
      <w:r>
        <w:rPr>
          <w:spacing w:val="-5"/>
        </w:rPr>
        <w:t xml:space="preserve"> </w:t>
      </w:r>
      <w:r>
        <w:t>operational</w:t>
      </w:r>
      <w:r>
        <w:rPr>
          <w:spacing w:val="-4"/>
        </w:rPr>
        <w:t xml:space="preserve"> </w:t>
      </w:r>
      <w:r>
        <w:t>guidelines,</w:t>
      </w:r>
      <w:r>
        <w:rPr>
          <w:spacing w:val="-8"/>
        </w:rPr>
        <w:t xml:space="preserve"> </w:t>
      </w:r>
      <w:r>
        <w:t>clean</w:t>
      </w:r>
      <w:r>
        <w:rPr>
          <w:spacing w:val="-8"/>
        </w:rPr>
        <w:t xml:space="preserve"> </w:t>
      </w:r>
      <w:r>
        <w:t>room,</w:t>
      </w:r>
    </w:p>
    <w:p w14:paraId="3125CC58" w14:textId="77777777" w:rsidR="00CE643D" w:rsidRDefault="00CE643D">
      <w:pPr>
        <w:pStyle w:val="ListParagraph"/>
        <w:sectPr w:rsidR="00CE643D">
          <w:pgSz w:w="12240" w:h="15840"/>
          <w:pgMar w:top="1340" w:right="1080" w:bottom="280" w:left="1080" w:header="520" w:footer="0" w:gutter="0"/>
          <w:cols w:space="720"/>
        </w:sectPr>
      </w:pPr>
    </w:p>
    <w:p w14:paraId="3125CC59" w14:textId="77777777" w:rsidR="00CE643D" w:rsidRDefault="00443152">
      <w:pPr>
        <w:pStyle w:val="BodyText"/>
        <w:spacing w:before="83"/>
        <w:ind w:left="2520" w:right="460"/>
      </w:pPr>
      <w:r>
        <w:lastRenderedPageBreak/>
        <w:t>equipment</w:t>
      </w:r>
      <w:r>
        <w:rPr>
          <w:spacing w:val="-6"/>
        </w:rPr>
        <w:t xml:space="preserve"> </w:t>
      </w:r>
      <w:r>
        <w:t>room,</w:t>
      </w:r>
      <w:r>
        <w:rPr>
          <w:spacing w:val="-5"/>
        </w:rPr>
        <w:t xml:space="preserve"> </w:t>
      </w:r>
      <w:r>
        <w:t>negative</w:t>
      </w:r>
      <w:r>
        <w:rPr>
          <w:spacing w:val="-5"/>
        </w:rPr>
        <w:t xml:space="preserve"> </w:t>
      </w:r>
      <w:r>
        <w:t>pressure</w:t>
      </w:r>
      <w:r>
        <w:rPr>
          <w:spacing w:val="-5"/>
        </w:rPr>
        <w:t xml:space="preserve"> </w:t>
      </w:r>
      <w:r>
        <w:t>air</w:t>
      </w:r>
      <w:r>
        <w:rPr>
          <w:spacing w:val="-4"/>
        </w:rPr>
        <w:t xml:space="preserve"> </w:t>
      </w:r>
      <w:r>
        <w:t>flow</w:t>
      </w:r>
      <w:r>
        <w:rPr>
          <w:spacing w:val="-6"/>
        </w:rPr>
        <w:t xml:space="preserve"> </w:t>
      </w:r>
      <w:r>
        <w:t>devices,</w:t>
      </w:r>
      <w:r>
        <w:rPr>
          <w:spacing w:val="-7"/>
        </w:rPr>
        <w:t xml:space="preserve"> </w:t>
      </w:r>
      <w:r>
        <w:t>and</w:t>
      </w:r>
      <w:r>
        <w:rPr>
          <w:spacing w:val="-5"/>
        </w:rPr>
        <w:t xml:space="preserve"> </w:t>
      </w:r>
      <w:r>
        <w:t>containment certification by the project monitor</w:t>
      </w:r>
    </w:p>
    <w:p w14:paraId="3125CC5A" w14:textId="77777777" w:rsidR="00CE643D" w:rsidRDefault="00443152">
      <w:pPr>
        <w:pStyle w:val="ListParagraph"/>
        <w:numPr>
          <w:ilvl w:val="1"/>
          <w:numId w:val="22"/>
        </w:numPr>
        <w:tabs>
          <w:tab w:val="left" w:pos="2832"/>
        </w:tabs>
        <w:spacing w:before="120"/>
        <w:ind w:left="2519" w:right="364" w:firstLine="0"/>
      </w:pPr>
      <w:r>
        <w:t>On-site</w:t>
      </w:r>
      <w:r>
        <w:rPr>
          <w:spacing w:val="-4"/>
        </w:rPr>
        <w:t xml:space="preserve"> </w:t>
      </w:r>
      <w:r>
        <w:t>safety</w:t>
      </w:r>
      <w:r>
        <w:rPr>
          <w:spacing w:val="-5"/>
        </w:rPr>
        <w:t xml:space="preserve"> </w:t>
      </w:r>
      <w:r>
        <w:t>and</w:t>
      </w:r>
      <w:r>
        <w:rPr>
          <w:spacing w:val="-2"/>
        </w:rPr>
        <w:t xml:space="preserve"> </w:t>
      </w:r>
      <w:r>
        <w:t>health</w:t>
      </w:r>
      <w:r>
        <w:rPr>
          <w:spacing w:val="-2"/>
        </w:rPr>
        <w:t xml:space="preserve"> </w:t>
      </w:r>
      <w:r>
        <w:t>plan,</w:t>
      </w:r>
      <w:r>
        <w:rPr>
          <w:spacing w:val="-5"/>
        </w:rPr>
        <w:t xml:space="preserve"> </w:t>
      </w:r>
      <w:r>
        <w:t>training</w:t>
      </w:r>
      <w:r>
        <w:rPr>
          <w:spacing w:val="-5"/>
        </w:rPr>
        <w:t xml:space="preserve"> </w:t>
      </w:r>
      <w:r>
        <w:t>certificates,</w:t>
      </w:r>
      <w:r>
        <w:rPr>
          <w:spacing w:val="-5"/>
        </w:rPr>
        <w:t xml:space="preserve"> </w:t>
      </w:r>
      <w:r>
        <w:t>medical</w:t>
      </w:r>
      <w:r>
        <w:rPr>
          <w:spacing w:val="-1"/>
        </w:rPr>
        <w:t xml:space="preserve"> </w:t>
      </w:r>
      <w:r>
        <w:t>and</w:t>
      </w:r>
      <w:r>
        <w:rPr>
          <w:spacing w:val="-2"/>
        </w:rPr>
        <w:t xml:space="preserve"> </w:t>
      </w:r>
      <w:r>
        <w:t>respiratory</w:t>
      </w:r>
      <w:r>
        <w:rPr>
          <w:spacing w:val="-5"/>
        </w:rPr>
        <w:t xml:space="preserve"> </w:t>
      </w:r>
      <w:r>
        <w:t xml:space="preserve">fit test records, material safety data sheets, </w:t>
      </w:r>
      <w:proofErr w:type="gramStart"/>
      <w:r>
        <w:t>work place</w:t>
      </w:r>
      <w:proofErr w:type="gramEnd"/>
      <w:r>
        <w:t xml:space="preserve"> entry &amp; exit procedures, emergency contact list, California OSHA posters, OHSA Notification</w:t>
      </w:r>
      <w:r>
        <w:rPr>
          <w:spacing w:val="40"/>
        </w:rPr>
        <w:t xml:space="preserve"> </w:t>
      </w:r>
      <w:r>
        <w:t>procedures, entry/exit logs, and air sampling monitoring results</w:t>
      </w:r>
    </w:p>
    <w:p w14:paraId="3125CC5B" w14:textId="77777777" w:rsidR="00CE643D" w:rsidRDefault="00443152">
      <w:pPr>
        <w:pStyle w:val="ListParagraph"/>
        <w:numPr>
          <w:ilvl w:val="1"/>
          <w:numId w:val="22"/>
        </w:numPr>
        <w:tabs>
          <w:tab w:val="left" w:pos="2832"/>
        </w:tabs>
        <w:spacing w:before="119"/>
        <w:ind w:left="2832" w:hanging="313"/>
      </w:pPr>
      <w:r>
        <w:t>Site</w:t>
      </w:r>
      <w:r>
        <w:rPr>
          <w:spacing w:val="-6"/>
        </w:rPr>
        <w:t xml:space="preserve"> </w:t>
      </w:r>
      <w:r>
        <w:t>security</w:t>
      </w:r>
      <w:r>
        <w:rPr>
          <w:spacing w:val="-5"/>
        </w:rPr>
        <w:t xml:space="preserve"> </w:t>
      </w:r>
      <w:r>
        <w:rPr>
          <w:spacing w:val="-4"/>
        </w:rPr>
        <w:t>plan</w:t>
      </w:r>
    </w:p>
    <w:p w14:paraId="3125CC5C" w14:textId="77777777" w:rsidR="00CE643D" w:rsidRDefault="00443152">
      <w:pPr>
        <w:pStyle w:val="ListParagraph"/>
        <w:numPr>
          <w:ilvl w:val="1"/>
          <w:numId w:val="22"/>
        </w:numPr>
        <w:tabs>
          <w:tab w:val="left" w:pos="2832"/>
        </w:tabs>
        <w:spacing w:before="121"/>
        <w:ind w:left="2832" w:hanging="313"/>
      </w:pPr>
      <w:r>
        <w:t>Emergency</w:t>
      </w:r>
      <w:r>
        <w:rPr>
          <w:spacing w:val="-6"/>
        </w:rPr>
        <w:t xml:space="preserve"> </w:t>
      </w:r>
      <w:r>
        <w:t>contingency</w:t>
      </w:r>
      <w:r>
        <w:rPr>
          <w:spacing w:val="-6"/>
        </w:rPr>
        <w:t xml:space="preserve"> </w:t>
      </w:r>
      <w:r>
        <w:t>plan</w:t>
      </w:r>
      <w:r>
        <w:rPr>
          <w:spacing w:val="-6"/>
        </w:rPr>
        <w:t xml:space="preserve"> </w:t>
      </w:r>
      <w:r>
        <w:t>and</w:t>
      </w:r>
      <w:r>
        <w:rPr>
          <w:spacing w:val="-3"/>
        </w:rPr>
        <w:t xml:space="preserve"> </w:t>
      </w:r>
      <w:r>
        <w:t>contact</w:t>
      </w:r>
      <w:r>
        <w:rPr>
          <w:spacing w:val="-5"/>
        </w:rPr>
        <w:t xml:space="preserve"> </w:t>
      </w:r>
      <w:r>
        <w:rPr>
          <w:spacing w:val="-2"/>
        </w:rPr>
        <w:t>information</w:t>
      </w:r>
    </w:p>
    <w:p w14:paraId="3125CC5D" w14:textId="77777777" w:rsidR="00CE643D" w:rsidRDefault="00443152">
      <w:pPr>
        <w:pStyle w:val="ListParagraph"/>
        <w:numPr>
          <w:ilvl w:val="1"/>
          <w:numId w:val="22"/>
        </w:numPr>
        <w:tabs>
          <w:tab w:val="left" w:pos="2832"/>
        </w:tabs>
        <w:spacing w:before="119"/>
        <w:ind w:left="2832" w:hanging="313"/>
      </w:pPr>
      <w:r>
        <w:t>Personnel</w:t>
      </w:r>
      <w:r>
        <w:rPr>
          <w:spacing w:val="-7"/>
        </w:rPr>
        <w:t xml:space="preserve"> </w:t>
      </w:r>
      <w:r>
        <w:t>protective</w:t>
      </w:r>
      <w:r>
        <w:rPr>
          <w:spacing w:val="-6"/>
        </w:rPr>
        <w:t xml:space="preserve"> </w:t>
      </w:r>
      <w:r>
        <w:t>equipment</w:t>
      </w:r>
      <w:r>
        <w:rPr>
          <w:spacing w:val="-6"/>
        </w:rPr>
        <w:t xml:space="preserve"> </w:t>
      </w:r>
      <w:r>
        <w:rPr>
          <w:spacing w:val="-4"/>
        </w:rPr>
        <w:t>list</w:t>
      </w:r>
    </w:p>
    <w:p w14:paraId="3125CC5E" w14:textId="77777777" w:rsidR="00CE643D" w:rsidRDefault="00443152">
      <w:pPr>
        <w:pStyle w:val="ListParagraph"/>
        <w:numPr>
          <w:ilvl w:val="1"/>
          <w:numId w:val="22"/>
        </w:numPr>
        <w:tabs>
          <w:tab w:val="left" w:pos="2942"/>
        </w:tabs>
        <w:spacing w:before="122"/>
        <w:ind w:left="2942" w:hanging="423"/>
      </w:pPr>
      <w:r>
        <w:t>Description</w:t>
      </w:r>
      <w:r>
        <w:rPr>
          <w:spacing w:val="-5"/>
        </w:rPr>
        <w:t xml:space="preserve"> </w:t>
      </w:r>
      <w:r>
        <w:t>of</w:t>
      </w:r>
      <w:r>
        <w:rPr>
          <w:spacing w:val="-3"/>
        </w:rPr>
        <w:t xml:space="preserve"> </w:t>
      </w:r>
      <w:r>
        <w:t>work</w:t>
      </w:r>
      <w:r>
        <w:rPr>
          <w:spacing w:val="-7"/>
        </w:rPr>
        <w:t xml:space="preserve"> </w:t>
      </w:r>
      <w:r>
        <w:t>clearance</w:t>
      </w:r>
      <w:r>
        <w:rPr>
          <w:spacing w:val="-5"/>
        </w:rPr>
        <w:t xml:space="preserve"> </w:t>
      </w:r>
      <w:r>
        <w:t>and</w:t>
      </w:r>
      <w:r>
        <w:rPr>
          <w:spacing w:val="-5"/>
        </w:rPr>
        <w:t xml:space="preserve"> </w:t>
      </w:r>
      <w:r>
        <w:t>final</w:t>
      </w:r>
      <w:r>
        <w:rPr>
          <w:spacing w:val="-5"/>
        </w:rPr>
        <w:t xml:space="preserve"> </w:t>
      </w:r>
      <w:r>
        <w:t>inspection</w:t>
      </w:r>
      <w:r>
        <w:rPr>
          <w:spacing w:val="-4"/>
        </w:rPr>
        <w:t xml:space="preserve"> </w:t>
      </w:r>
      <w:r>
        <w:rPr>
          <w:spacing w:val="-2"/>
        </w:rPr>
        <w:t>procedures</w:t>
      </w:r>
    </w:p>
    <w:p w14:paraId="3125CC5F" w14:textId="77777777" w:rsidR="00CE643D" w:rsidRDefault="00443152">
      <w:pPr>
        <w:pStyle w:val="ListParagraph"/>
        <w:numPr>
          <w:ilvl w:val="0"/>
          <w:numId w:val="22"/>
        </w:numPr>
        <w:tabs>
          <w:tab w:val="left" w:pos="2160"/>
          <w:tab w:val="left" w:pos="6119"/>
        </w:tabs>
        <w:spacing w:before="119"/>
        <w:ind w:right="372" w:hanging="360"/>
      </w:pPr>
      <w:r>
        <w:rPr>
          <w:u w:val="single"/>
        </w:rPr>
        <w:t>Encountering ACM</w:t>
      </w:r>
      <w:r>
        <w:t xml:space="preserve">: When suspected ACM is encountered during the construction phase, then the Contractor shall immediately cease work and </w:t>
      </w:r>
      <w:proofErr w:type="gramStart"/>
      <w:r>
        <w:t>make arrangements</w:t>
      </w:r>
      <w:proofErr w:type="gramEnd"/>
      <w:r>
        <w:t xml:space="preserve"> for sampling</w:t>
      </w:r>
      <w:r>
        <w:rPr>
          <w:spacing w:val="-4"/>
        </w:rPr>
        <w:t xml:space="preserve"> </w:t>
      </w:r>
      <w:r>
        <w:t>of the</w:t>
      </w:r>
      <w:r>
        <w:rPr>
          <w:spacing w:val="-1"/>
        </w:rPr>
        <w:t xml:space="preserve"> </w:t>
      </w:r>
      <w:r>
        <w:t>material</w:t>
      </w:r>
      <w:r>
        <w:rPr>
          <w:spacing w:val="-3"/>
        </w:rPr>
        <w:t xml:space="preserve"> </w:t>
      </w:r>
      <w:r>
        <w:t>prior to</w:t>
      </w:r>
      <w:r>
        <w:rPr>
          <w:spacing w:val="-4"/>
        </w:rPr>
        <w:t xml:space="preserve"> </w:t>
      </w:r>
      <w:r>
        <w:t>resuming</w:t>
      </w:r>
      <w:r>
        <w:rPr>
          <w:spacing w:val="-4"/>
        </w:rPr>
        <w:t xml:space="preserve"> </w:t>
      </w:r>
      <w:r>
        <w:t>work.</w:t>
      </w:r>
      <w:r>
        <w:rPr>
          <w:spacing w:val="40"/>
        </w:rPr>
        <w:t xml:space="preserve"> </w:t>
      </w:r>
      <w:r>
        <w:t>The</w:t>
      </w:r>
      <w:r>
        <w:rPr>
          <w:spacing w:val="-3"/>
        </w:rPr>
        <w:t xml:space="preserve"> </w:t>
      </w:r>
      <w:r>
        <w:t>Contractor shall be</w:t>
      </w:r>
      <w:r>
        <w:rPr>
          <w:spacing w:val="-3"/>
        </w:rPr>
        <w:t xml:space="preserve"> </w:t>
      </w:r>
      <w:r>
        <w:t>responsible for</w:t>
      </w:r>
      <w:r>
        <w:rPr>
          <w:spacing w:val="-4"/>
        </w:rPr>
        <w:t xml:space="preserve"> </w:t>
      </w:r>
      <w:r>
        <w:t>identifying</w:t>
      </w:r>
      <w:r>
        <w:rPr>
          <w:spacing w:val="-5"/>
        </w:rPr>
        <w:t xml:space="preserve"> </w:t>
      </w:r>
      <w:r>
        <w:t>suspected</w:t>
      </w:r>
      <w:r>
        <w:rPr>
          <w:spacing w:val="-2"/>
        </w:rPr>
        <w:t xml:space="preserve"> </w:t>
      </w:r>
      <w:r>
        <w:t>ACM</w:t>
      </w:r>
      <w:r>
        <w:rPr>
          <w:spacing w:val="-2"/>
        </w:rPr>
        <w:t xml:space="preserve"> </w:t>
      </w:r>
      <w:r>
        <w:t>encountered</w:t>
      </w:r>
      <w:r>
        <w:rPr>
          <w:spacing w:val="-5"/>
        </w:rPr>
        <w:t xml:space="preserve"> </w:t>
      </w:r>
      <w:r>
        <w:t>during</w:t>
      </w:r>
      <w:r>
        <w:rPr>
          <w:spacing w:val="-5"/>
        </w:rPr>
        <w:t xml:space="preserve"> </w:t>
      </w:r>
      <w:r>
        <w:t>activities</w:t>
      </w:r>
      <w:r>
        <w:rPr>
          <w:spacing w:val="-4"/>
        </w:rPr>
        <w:t xml:space="preserve"> </w:t>
      </w:r>
      <w:r>
        <w:t>that</w:t>
      </w:r>
      <w:r>
        <w:rPr>
          <w:spacing w:val="-1"/>
        </w:rPr>
        <w:t xml:space="preserve"> </w:t>
      </w:r>
      <w:r>
        <w:t>were</w:t>
      </w:r>
      <w:r>
        <w:rPr>
          <w:spacing w:val="-2"/>
        </w:rPr>
        <w:t xml:space="preserve"> </w:t>
      </w:r>
      <w:r>
        <w:t>not</w:t>
      </w:r>
      <w:r>
        <w:rPr>
          <w:spacing w:val="-4"/>
        </w:rPr>
        <w:t xml:space="preserve"> </w:t>
      </w:r>
      <w:r>
        <w:t>previously identified in the asbestos survey.</w:t>
      </w:r>
      <w:r>
        <w:rPr>
          <w:spacing w:val="40"/>
        </w:rPr>
        <w:t xml:space="preserve"> </w:t>
      </w:r>
      <w:r>
        <w:t>An</w:t>
      </w:r>
      <w:r>
        <w:tab/>
        <w:t xml:space="preserve">updated and/or approved </w:t>
      </w:r>
      <w:proofErr w:type="gramStart"/>
      <w:r>
        <w:t>site specific</w:t>
      </w:r>
      <w:proofErr w:type="gramEnd"/>
      <w:r>
        <w:t xml:space="preserve"> asbestos abatement plan shall be required in this case.</w:t>
      </w:r>
    </w:p>
    <w:p w14:paraId="3125CC60" w14:textId="01B2F042" w:rsidR="00CE643D" w:rsidRDefault="00443152">
      <w:pPr>
        <w:pStyle w:val="ListParagraph"/>
        <w:numPr>
          <w:ilvl w:val="0"/>
          <w:numId w:val="22"/>
        </w:numPr>
        <w:tabs>
          <w:tab w:val="left" w:pos="2160"/>
        </w:tabs>
        <w:spacing w:before="121"/>
        <w:ind w:right="425" w:hanging="360"/>
      </w:pPr>
      <w:r>
        <w:rPr>
          <w:u w:val="single"/>
        </w:rPr>
        <w:t>Air monitoring</w:t>
      </w:r>
      <w:r>
        <w:t xml:space="preserve">: Required for all </w:t>
      </w:r>
      <w:r w:rsidR="004A6AB0">
        <w:t>VSFB</w:t>
      </w:r>
      <w:r>
        <w:t xml:space="preserve"> asbestos abatement contracted activities and shall meet the minimum criteria specified in 40 CFR 763, Appendix A.</w:t>
      </w:r>
      <w:r>
        <w:rPr>
          <w:spacing w:val="40"/>
        </w:rPr>
        <w:t xml:space="preserve"> </w:t>
      </w:r>
      <w:r>
        <w:t>Air monitoring activities will include, at a minimum, a baseline analysis, work area analysis</w:t>
      </w:r>
      <w:r>
        <w:rPr>
          <w:spacing w:val="-4"/>
        </w:rPr>
        <w:t xml:space="preserve"> </w:t>
      </w:r>
      <w:r>
        <w:t>during</w:t>
      </w:r>
      <w:r>
        <w:rPr>
          <w:spacing w:val="-7"/>
        </w:rPr>
        <w:t xml:space="preserve"> </w:t>
      </w:r>
      <w:r>
        <w:t>abatement</w:t>
      </w:r>
      <w:r>
        <w:rPr>
          <w:spacing w:val="-3"/>
        </w:rPr>
        <w:t xml:space="preserve"> </w:t>
      </w:r>
      <w:r>
        <w:t>activities,</w:t>
      </w:r>
      <w:r>
        <w:rPr>
          <w:spacing w:val="-4"/>
        </w:rPr>
        <w:t xml:space="preserve"> </w:t>
      </w:r>
      <w:r>
        <w:t>and</w:t>
      </w:r>
      <w:r>
        <w:rPr>
          <w:spacing w:val="-4"/>
        </w:rPr>
        <w:t xml:space="preserve"> </w:t>
      </w:r>
      <w:r>
        <w:t>outside</w:t>
      </w:r>
      <w:r>
        <w:rPr>
          <w:spacing w:val="-4"/>
        </w:rPr>
        <w:t xml:space="preserve"> </w:t>
      </w:r>
      <w:r>
        <w:t>air</w:t>
      </w:r>
      <w:r>
        <w:rPr>
          <w:spacing w:val="-3"/>
        </w:rPr>
        <w:t xml:space="preserve"> </w:t>
      </w:r>
      <w:r>
        <w:t>monitoring.</w:t>
      </w:r>
      <w:r>
        <w:rPr>
          <w:spacing w:val="40"/>
        </w:rPr>
        <w:t xml:space="preserve"> </w:t>
      </w:r>
      <w:r>
        <w:t>California</w:t>
      </w:r>
      <w:r>
        <w:rPr>
          <w:spacing w:val="-4"/>
        </w:rPr>
        <w:t xml:space="preserve"> </w:t>
      </w:r>
      <w:r>
        <w:t>Asbestos Consultants/California Site Surveillance Technicians shall be responsible for ensuring compliance of Contractor’s asbestos abatement activities.</w:t>
      </w:r>
    </w:p>
    <w:p w14:paraId="3125CC61" w14:textId="77777777" w:rsidR="00CE643D" w:rsidRDefault="00443152">
      <w:pPr>
        <w:pStyle w:val="Heading2"/>
        <w:numPr>
          <w:ilvl w:val="2"/>
          <w:numId w:val="35"/>
        </w:numPr>
        <w:tabs>
          <w:tab w:val="left" w:pos="1799"/>
        </w:tabs>
        <w:spacing w:before="124"/>
        <w:ind w:left="1799" w:hanging="719"/>
      </w:pPr>
      <w:r>
        <w:t>Polychlorinated</w:t>
      </w:r>
      <w:r>
        <w:rPr>
          <w:spacing w:val="-9"/>
        </w:rPr>
        <w:t xml:space="preserve"> </w:t>
      </w:r>
      <w:r>
        <w:t>Biphenyls</w:t>
      </w:r>
      <w:r>
        <w:rPr>
          <w:spacing w:val="-5"/>
        </w:rPr>
        <w:t xml:space="preserve"> </w:t>
      </w:r>
      <w:r>
        <w:t>(PCB)</w:t>
      </w:r>
      <w:r>
        <w:rPr>
          <w:spacing w:val="-7"/>
        </w:rPr>
        <w:t xml:space="preserve"> </w:t>
      </w:r>
      <w:r>
        <w:rPr>
          <w:spacing w:val="-2"/>
        </w:rPr>
        <w:t>Management</w:t>
      </w:r>
    </w:p>
    <w:p w14:paraId="3125CC62" w14:textId="77777777" w:rsidR="00CE643D" w:rsidRDefault="00443152">
      <w:pPr>
        <w:pStyle w:val="ListParagraph"/>
        <w:numPr>
          <w:ilvl w:val="0"/>
          <w:numId w:val="21"/>
        </w:numPr>
        <w:tabs>
          <w:tab w:val="left" w:pos="2159"/>
        </w:tabs>
        <w:spacing w:before="114"/>
        <w:ind w:right="552"/>
      </w:pPr>
      <w:r>
        <w:rPr>
          <w:u w:val="single"/>
        </w:rPr>
        <w:t>General</w:t>
      </w:r>
      <w:r>
        <w:t xml:space="preserve">: The Contractor shall comply </w:t>
      </w:r>
      <w:proofErr w:type="gramStart"/>
      <w:r>
        <w:t>with, but</w:t>
      </w:r>
      <w:proofErr w:type="gramEnd"/>
      <w:r>
        <w:t xml:space="preserve"> not limited to: Toxic Substances Control</w:t>
      </w:r>
      <w:r>
        <w:rPr>
          <w:spacing w:val="-2"/>
        </w:rPr>
        <w:t xml:space="preserve"> </w:t>
      </w:r>
      <w:r>
        <w:t>Act</w:t>
      </w:r>
      <w:r>
        <w:rPr>
          <w:spacing w:val="-2"/>
        </w:rPr>
        <w:t xml:space="preserve"> </w:t>
      </w:r>
      <w:r>
        <w:t>(TSCA),</w:t>
      </w:r>
      <w:r>
        <w:rPr>
          <w:spacing w:val="-6"/>
        </w:rPr>
        <w:t xml:space="preserve"> </w:t>
      </w:r>
      <w:r>
        <w:t>40</w:t>
      </w:r>
      <w:r>
        <w:rPr>
          <w:spacing w:val="-3"/>
        </w:rPr>
        <w:t xml:space="preserve"> </w:t>
      </w:r>
      <w:r>
        <w:t>CFR</w:t>
      </w:r>
      <w:r>
        <w:rPr>
          <w:spacing w:val="-4"/>
        </w:rPr>
        <w:t xml:space="preserve"> </w:t>
      </w:r>
      <w:r>
        <w:t>761</w:t>
      </w:r>
      <w:r>
        <w:rPr>
          <w:spacing w:val="-3"/>
        </w:rPr>
        <w:t xml:space="preserve"> </w:t>
      </w:r>
      <w:r>
        <w:t>(PCB</w:t>
      </w:r>
      <w:r>
        <w:rPr>
          <w:spacing w:val="-4"/>
        </w:rPr>
        <w:t xml:space="preserve"> </w:t>
      </w:r>
      <w:r>
        <w:t>Manufacturing,</w:t>
      </w:r>
      <w:r>
        <w:rPr>
          <w:spacing w:val="-3"/>
        </w:rPr>
        <w:t xml:space="preserve"> </w:t>
      </w:r>
      <w:r>
        <w:t>Processing,</w:t>
      </w:r>
      <w:r>
        <w:rPr>
          <w:spacing w:val="-3"/>
        </w:rPr>
        <w:t xml:space="preserve"> </w:t>
      </w:r>
      <w:r>
        <w:t>Distribution</w:t>
      </w:r>
      <w:r>
        <w:rPr>
          <w:spacing w:val="-6"/>
        </w:rPr>
        <w:t xml:space="preserve"> </w:t>
      </w:r>
      <w:r>
        <w:t>in Commerce,</w:t>
      </w:r>
      <w:r>
        <w:rPr>
          <w:spacing w:val="-2"/>
        </w:rPr>
        <w:t xml:space="preserve"> </w:t>
      </w:r>
      <w:r>
        <w:t>and</w:t>
      </w:r>
      <w:r>
        <w:rPr>
          <w:spacing w:val="-3"/>
        </w:rPr>
        <w:t xml:space="preserve"> </w:t>
      </w:r>
      <w:r>
        <w:t>Use</w:t>
      </w:r>
      <w:r>
        <w:rPr>
          <w:spacing w:val="-2"/>
        </w:rPr>
        <w:t xml:space="preserve"> </w:t>
      </w:r>
      <w:r>
        <w:t>Prohibitions);</w:t>
      </w:r>
      <w:r>
        <w:rPr>
          <w:spacing w:val="-4"/>
        </w:rPr>
        <w:t xml:space="preserve"> </w:t>
      </w:r>
      <w:r>
        <w:t>and</w:t>
      </w:r>
      <w:r>
        <w:rPr>
          <w:spacing w:val="-2"/>
        </w:rPr>
        <w:t xml:space="preserve"> </w:t>
      </w:r>
      <w:r>
        <w:t>30</w:t>
      </w:r>
      <w:r>
        <w:rPr>
          <w:spacing w:val="-2"/>
        </w:rPr>
        <w:t xml:space="preserve"> </w:t>
      </w:r>
      <w:r>
        <w:t>SW</w:t>
      </w:r>
      <w:r>
        <w:rPr>
          <w:spacing w:val="-2"/>
        </w:rPr>
        <w:t xml:space="preserve"> </w:t>
      </w:r>
      <w:r>
        <w:t>Plans,</w:t>
      </w:r>
      <w:r>
        <w:rPr>
          <w:spacing w:val="-5"/>
        </w:rPr>
        <w:t xml:space="preserve"> </w:t>
      </w:r>
      <w:r>
        <w:t>32-7043-A,</w:t>
      </w:r>
      <w:r>
        <w:rPr>
          <w:spacing w:val="-2"/>
        </w:rPr>
        <w:t xml:space="preserve"> </w:t>
      </w:r>
      <w:r>
        <w:t>Hazardous</w:t>
      </w:r>
      <w:r>
        <w:rPr>
          <w:spacing w:val="-2"/>
        </w:rPr>
        <w:t xml:space="preserve"> </w:t>
      </w:r>
      <w:r>
        <w:t>Waste Management Plan,</w:t>
      </w:r>
      <w:r>
        <w:rPr>
          <w:spacing w:val="80"/>
        </w:rPr>
        <w:t xml:space="preserve"> </w:t>
      </w:r>
      <w:r>
        <w:t>Appendix 12, Special Topics; 32-7086, Hazardous Materials Management Plan, Chapter</w:t>
      </w:r>
      <w:r>
        <w:rPr>
          <w:spacing w:val="40"/>
        </w:rPr>
        <w:t xml:space="preserve"> </w:t>
      </w:r>
      <w:r>
        <w:t>IX, PCB Management.</w:t>
      </w:r>
    </w:p>
    <w:p w14:paraId="3125CC63" w14:textId="48B7D756" w:rsidR="00CE643D" w:rsidRDefault="00443152">
      <w:pPr>
        <w:pStyle w:val="ListParagraph"/>
        <w:numPr>
          <w:ilvl w:val="0"/>
          <w:numId w:val="21"/>
        </w:numPr>
        <w:tabs>
          <w:tab w:val="left" w:pos="2159"/>
        </w:tabs>
        <w:spacing w:before="120"/>
        <w:ind w:right="639"/>
      </w:pPr>
      <w:r>
        <w:rPr>
          <w:u w:val="single"/>
        </w:rPr>
        <w:t>PCB</w:t>
      </w:r>
      <w:r>
        <w:rPr>
          <w:spacing w:val="-4"/>
          <w:u w:val="single"/>
        </w:rPr>
        <w:t xml:space="preserve"> </w:t>
      </w:r>
      <w:r>
        <w:rPr>
          <w:u w:val="single"/>
        </w:rPr>
        <w:t>Generated</w:t>
      </w:r>
      <w:r>
        <w:rPr>
          <w:spacing w:val="-3"/>
          <w:u w:val="single"/>
        </w:rPr>
        <w:t xml:space="preserve"> </w:t>
      </w:r>
      <w:r>
        <w:rPr>
          <w:u w:val="single"/>
        </w:rPr>
        <w:t>on</w:t>
      </w:r>
      <w:r>
        <w:rPr>
          <w:spacing w:val="-3"/>
          <w:u w:val="single"/>
        </w:rPr>
        <w:t xml:space="preserve"> </w:t>
      </w:r>
      <w:r w:rsidR="004A6AB0">
        <w:rPr>
          <w:u w:val="single"/>
        </w:rPr>
        <w:t>VSFB</w:t>
      </w:r>
      <w:r>
        <w:t>:</w:t>
      </w:r>
      <w:r>
        <w:rPr>
          <w:spacing w:val="-5"/>
        </w:rPr>
        <w:t xml:space="preserve"> </w:t>
      </w:r>
      <w:r>
        <w:t>The</w:t>
      </w:r>
      <w:r>
        <w:rPr>
          <w:spacing w:val="-5"/>
        </w:rPr>
        <w:t xml:space="preserve"> </w:t>
      </w:r>
      <w:r>
        <w:t>Contractor</w:t>
      </w:r>
      <w:r>
        <w:rPr>
          <w:spacing w:val="-2"/>
        </w:rPr>
        <w:t xml:space="preserve"> </w:t>
      </w:r>
      <w:r>
        <w:t>shall</w:t>
      </w:r>
      <w:r>
        <w:rPr>
          <w:spacing w:val="-5"/>
        </w:rPr>
        <w:t xml:space="preserve"> </w:t>
      </w:r>
      <w:r>
        <w:t>coordinate</w:t>
      </w:r>
      <w:r>
        <w:rPr>
          <w:spacing w:val="-5"/>
        </w:rPr>
        <w:t xml:space="preserve"> </w:t>
      </w:r>
      <w:r>
        <w:t>all</w:t>
      </w:r>
      <w:r>
        <w:rPr>
          <w:spacing w:val="-2"/>
        </w:rPr>
        <w:t xml:space="preserve"> </w:t>
      </w:r>
      <w:r>
        <w:t>PCB</w:t>
      </w:r>
      <w:r>
        <w:rPr>
          <w:spacing w:val="-4"/>
        </w:rPr>
        <w:t xml:space="preserve"> </w:t>
      </w:r>
      <w:r>
        <w:t>waste</w:t>
      </w:r>
      <w:r>
        <w:rPr>
          <w:spacing w:val="-3"/>
        </w:rPr>
        <w:t xml:space="preserve"> </w:t>
      </w:r>
      <w:r>
        <w:t>disposal documentation through the base CCAP contract operator prior to PCB waste</w:t>
      </w:r>
    </w:p>
    <w:p w14:paraId="3125CC64" w14:textId="77777777" w:rsidR="00CE643D" w:rsidRDefault="00443152">
      <w:pPr>
        <w:pStyle w:val="BodyText"/>
        <w:ind w:left="1800"/>
      </w:pPr>
      <w:r>
        <w:rPr>
          <w:spacing w:val="-2"/>
        </w:rPr>
        <w:t>handling.</w:t>
      </w:r>
    </w:p>
    <w:p w14:paraId="3125CC65" w14:textId="77777777" w:rsidR="00CE643D" w:rsidRDefault="00443152">
      <w:pPr>
        <w:pStyle w:val="ListParagraph"/>
        <w:numPr>
          <w:ilvl w:val="0"/>
          <w:numId w:val="21"/>
        </w:numPr>
        <w:tabs>
          <w:tab w:val="left" w:pos="2159"/>
        </w:tabs>
        <w:spacing w:before="122"/>
        <w:ind w:right="517"/>
      </w:pPr>
      <w:r>
        <w:rPr>
          <w:u w:val="single"/>
        </w:rPr>
        <w:t>Management</w:t>
      </w:r>
      <w:r>
        <w:t>: The Contractor shall, if required, test all electrical equipment removed</w:t>
      </w:r>
      <w:r>
        <w:rPr>
          <w:spacing w:val="-3"/>
        </w:rPr>
        <w:t xml:space="preserve"> </w:t>
      </w:r>
      <w:r>
        <w:t>for</w:t>
      </w:r>
      <w:r>
        <w:rPr>
          <w:spacing w:val="-2"/>
        </w:rPr>
        <w:t xml:space="preserve"> </w:t>
      </w:r>
      <w:r>
        <w:t>the</w:t>
      </w:r>
      <w:r>
        <w:rPr>
          <w:spacing w:val="-3"/>
        </w:rPr>
        <w:t xml:space="preserve"> </w:t>
      </w:r>
      <w:r>
        <w:t>presence</w:t>
      </w:r>
      <w:r>
        <w:rPr>
          <w:spacing w:val="-3"/>
        </w:rPr>
        <w:t xml:space="preserve"> </w:t>
      </w:r>
      <w:r>
        <w:t>of</w:t>
      </w:r>
      <w:r>
        <w:rPr>
          <w:spacing w:val="-2"/>
        </w:rPr>
        <w:t xml:space="preserve"> </w:t>
      </w:r>
      <w:r>
        <w:t>PCBs</w:t>
      </w:r>
      <w:r>
        <w:rPr>
          <w:spacing w:val="-3"/>
        </w:rPr>
        <w:t xml:space="preserve"> </w:t>
      </w:r>
      <w:r>
        <w:t>or</w:t>
      </w:r>
      <w:r>
        <w:rPr>
          <w:spacing w:val="-5"/>
        </w:rPr>
        <w:t xml:space="preserve"> </w:t>
      </w:r>
      <w:r>
        <w:t>the</w:t>
      </w:r>
      <w:r>
        <w:rPr>
          <w:spacing w:val="-5"/>
        </w:rPr>
        <w:t xml:space="preserve"> </w:t>
      </w:r>
      <w:r>
        <w:t>potential</w:t>
      </w:r>
      <w:r>
        <w:rPr>
          <w:spacing w:val="-2"/>
        </w:rPr>
        <w:t xml:space="preserve"> </w:t>
      </w:r>
      <w:r>
        <w:t>to</w:t>
      </w:r>
      <w:r>
        <w:rPr>
          <w:spacing w:val="-5"/>
        </w:rPr>
        <w:t xml:space="preserve"> </w:t>
      </w:r>
      <w:r>
        <w:t>contain</w:t>
      </w:r>
      <w:r>
        <w:rPr>
          <w:spacing w:val="-3"/>
        </w:rPr>
        <w:t xml:space="preserve"> </w:t>
      </w:r>
      <w:r>
        <w:t>PCBs.</w:t>
      </w:r>
      <w:r>
        <w:rPr>
          <w:spacing w:val="40"/>
        </w:rPr>
        <w:t xml:space="preserve"> </w:t>
      </w:r>
      <w:r>
        <w:t>The</w:t>
      </w:r>
      <w:r>
        <w:rPr>
          <w:spacing w:val="-3"/>
        </w:rPr>
        <w:t xml:space="preserve"> </w:t>
      </w:r>
      <w:r>
        <w:t>Contractor shall manage the PCB waste or potential PCB waste as a PCB waste until it is</w:t>
      </w:r>
    </w:p>
    <w:p w14:paraId="3125CC66" w14:textId="77777777" w:rsidR="00CE643D" w:rsidRDefault="00443152">
      <w:pPr>
        <w:pStyle w:val="BodyText"/>
        <w:tabs>
          <w:tab w:val="left" w:pos="2519"/>
        </w:tabs>
        <w:ind w:left="360" w:right="634" w:firstLine="2159"/>
      </w:pPr>
      <w:r>
        <w:t>determined that the items do not contain PCBs.</w:t>
      </w:r>
      <w:r>
        <w:rPr>
          <w:spacing w:val="40"/>
        </w:rPr>
        <w:t xml:space="preserve"> </w:t>
      </w:r>
      <w:r>
        <w:t xml:space="preserve">The Contractor shall pay for </w:t>
      </w:r>
      <w:r>
        <w:rPr>
          <w:spacing w:val="-2"/>
        </w:rPr>
        <w:t>testing</w:t>
      </w:r>
      <w:r>
        <w:tab/>
        <w:t>and</w:t>
      </w:r>
      <w:r>
        <w:rPr>
          <w:spacing w:val="-3"/>
        </w:rPr>
        <w:t xml:space="preserve"> </w:t>
      </w:r>
      <w:r>
        <w:t>laboratory</w:t>
      </w:r>
      <w:r>
        <w:rPr>
          <w:spacing w:val="-6"/>
        </w:rPr>
        <w:t xml:space="preserve"> </w:t>
      </w:r>
      <w:r>
        <w:t>analyses.</w:t>
      </w:r>
      <w:r>
        <w:rPr>
          <w:spacing w:val="40"/>
        </w:rPr>
        <w:t xml:space="preserve"> </w:t>
      </w:r>
      <w:r>
        <w:t>The</w:t>
      </w:r>
      <w:r>
        <w:rPr>
          <w:spacing w:val="-3"/>
        </w:rPr>
        <w:t xml:space="preserve"> </w:t>
      </w:r>
      <w:r>
        <w:t>Government</w:t>
      </w:r>
      <w:r>
        <w:rPr>
          <w:spacing w:val="-2"/>
        </w:rPr>
        <w:t xml:space="preserve"> </w:t>
      </w:r>
      <w:r>
        <w:t>will</w:t>
      </w:r>
      <w:r>
        <w:rPr>
          <w:spacing w:val="-2"/>
        </w:rPr>
        <w:t xml:space="preserve"> </w:t>
      </w:r>
      <w:r>
        <w:t>make</w:t>
      </w:r>
      <w:r>
        <w:rPr>
          <w:spacing w:val="-3"/>
        </w:rPr>
        <w:t xml:space="preserve"> </w:t>
      </w:r>
      <w:r>
        <w:t>every</w:t>
      </w:r>
      <w:r>
        <w:rPr>
          <w:spacing w:val="-6"/>
        </w:rPr>
        <w:t xml:space="preserve"> </w:t>
      </w:r>
      <w:r>
        <w:t>effort</w:t>
      </w:r>
      <w:r>
        <w:rPr>
          <w:spacing w:val="-2"/>
        </w:rPr>
        <w:t xml:space="preserve"> </w:t>
      </w:r>
      <w:r>
        <w:t>to</w:t>
      </w:r>
      <w:r>
        <w:rPr>
          <w:spacing w:val="-6"/>
        </w:rPr>
        <w:t xml:space="preserve"> </w:t>
      </w:r>
      <w:r>
        <w:t>locate</w:t>
      </w:r>
      <w:r>
        <w:rPr>
          <w:spacing w:val="-3"/>
        </w:rPr>
        <w:t xml:space="preserve"> </w:t>
      </w:r>
      <w:r>
        <w:t>and</w:t>
      </w:r>
    </w:p>
    <w:p w14:paraId="3125CC67" w14:textId="77777777" w:rsidR="00CE643D" w:rsidRDefault="00443152">
      <w:pPr>
        <w:pStyle w:val="BodyText"/>
        <w:ind w:right="410"/>
      </w:pPr>
      <w:r>
        <w:t>identify all PCBs prior to contract bid, however, this is not always possible.</w:t>
      </w:r>
      <w:r>
        <w:rPr>
          <w:spacing w:val="40"/>
        </w:rPr>
        <w:t xml:space="preserve"> </w:t>
      </w:r>
      <w:r>
        <w:t>If positive</w:t>
      </w:r>
      <w:r>
        <w:rPr>
          <w:spacing w:val="-3"/>
        </w:rPr>
        <w:t xml:space="preserve"> </w:t>
      </w:r>
      <w:r>
        <w:t>PCB</w:t>
      </w:r>
      <w:r>
        <w:rPr>
          <w:spacing w:val="-4"/>
        </w:rPr>
        <w:t xml:space="preserve"> </w:t>
      </w:r>
      <w:r>
        <w:t>identification</w:t>
      </w:r>
      <w:r>
        <w:rPr>
          <w:spacing w:val="-6"/>
        </w:rPr>
        <w:t xml:space="preserve"> </w:t>
      </w:r>
      <w:r>
        <w:t>has</w:t>
      </w:r>
      <w:r>
        <w:rPr>
          <w:spacing w:val="-3"/>
        </w:rPr>
        <w:t xml:space="preserve"> </w:t>
      </w:r>
      <w:r>
        <w:t>been</w:t>
      </w:r>
      <w:r>
        <w:rPr>
          <w:spacing w:val="-3"/>
        </w:rPr>
        <w:t xml:space="preserve"> </w:t>
      </w:r>
      <w:r>
        <w:t>made,</w:t>
      </w:r>
      <w:r>
        <w:rPr>
          <w:spacing w:val="-3"/>
        </w:rPr>
        <w:t xml:space="preserve"> </w:t>
      </w:r>
      <w:r>
        <w:t>then</w:t>
      </w:r>
      <w:r>
        <w:rPr>
          <w:spacing w:val="-3"/>
        </w:rPr>
        <w:t xml:space="preserve"> </w:t>
      </w:r>
      <w:r>
        <w:t>the</w:t>
      </w:r>
      <w:r>
        <w:rPr>
          <w:spacing w:val="-3"/>
        </w:rPr>
        <w:t xml:space="preserve"> </w:t>
      </w:r>
      <w:r>
        <w:t>Contractor</w:t>
      </w:r>
      <w:r>
        <w:rPr>
          <w:spacing w:val="-2"/>
        </w:rPr>
        <w:t xml:space="preserve"> </w:t>
      </w:r>
      <w:r>
        <w:t>shall</w:t>
      </w:r>
      <w:r>
        <w:rPr>
          <w:spacing w:val="-2"/>
        </w:rPr>
        <w:t xml:space="preserve"> </w:t>
      </w:r>
      <w:r>
        <w:t>coordinate</w:t>
      </w:r>
      <w:r>
        <w:rPr>
          <w:spacing w:val="-3"/>
        </w:rPr>
        <w:t xml:space="preserve"> </w:t>
      </w:r>
      <w:r>
        <w:t>with</w:t>
      </w:r>
    </w:p>
    <w:p w14:paraId="3125CC68" w14:textId="77777777" w:rsidR="00CE643D" w:rsidRDefault="00443152">
      <w:pPr>
        <w:pStyle w:val="BodyText"/>
        <w:spacing w:line="251" w:lineRule="exact"/>
        <w:ind w:left="1799"/>
      </w:pPr>
      <w:r>
        <w:t>30</w:t>
      </w:r>
      <w:r>
        <w:rPr>
          <w:spacing w:val="-4"/>
        </w:rPr>
        <w:t xml:space="preserve"> </w:t>
      </w:r>
      <w:r>
        <w:t>CES/CEIE</w:t>
      </w:r>
      <w:r>
        <w:rPr>
          <w:spacing w:val="-3"/>
        </w:rPr>
        <w:t xml:space="preserve"> </w:t>
      </w:r>
      <w:r>
        <w:t>prior</w:t>
      </w:r>
      <w:r>
        <w:rPr>
          <w:spacing w:val="-3"/>
        </w:rPr>
        <w:t xml:space="preserve"> </w:t>
      </w:r>
      <w:r>
        <w:t>to</w:t>
      </w:r>
      <w:r>
        <w:rPr>
          <w:spacing w:val="-2"/>
        </w:rPr>
        <w:t xml:space="preserve"> </w:t>
      </w:r>
      <w:r>
        <w:t>handling</w:t>
      </w:r>
      <w:r>
        <w:rPr>
          <w:spacing w:val="-5"/>
        </w:rPr>
        <w:t xml:space="preserve"> </w:t>
      </w:r>
      <w:r>
        <w:t>any</w:t>
      </w:r>
      <w:r>
        <w:rPr>
          <w:spacing w:val="-4"/>
        </w:rPr>
        <w:t xml:space="preserve"> </w:t>
      </w:r>
      <w:r>
        <w:t>PCB</w:t>
      </w:r>
      <w:r>
        <w:rPr>
          <w:spacing w:val="-3"/>
        </w:rPr>
        <w:t xml:space="preserve"> </w:t>
      </w:r>
      <w:r>
        <w:t>waste</w:t>
      </w:r>
      <w:r>
        <w:rPr>
          <w:spacing w:val="-4"/>
        </w:rPr>
        <w:t xml:space="preserve"> </w:t>
      </w:r>
      <w:r>
        <w:t>or PCB</w:t>
      </w:r>
      <w:r>
        <w:rPr>
          <w:spacing w:val="-6"/>
        </w:rPr>
        <w:t xml:space="preserve"> </w:t>
      </w:r>
      <w:r>
        <w:t>contaminated</w:t>
      </w:r>
      <w:r>
        <w:rPr>
          <w:spacing w:val="-4"/>
        </w:rPr>
        <w:t xml:space="preserve"> </w:t>
      </w:r>
      <w:r>
        <w:rPr>
          <w:spacing w:val="-2"/>
        </w:rPr>
        <w:t>equipment.</w:t>
      </w:r>
    </w:p>
    <w:p w14:paraId="3125CC69" w14:textId="77777777" w:rsidR="00CE643D" w:rsidRDefault="00443152">
      <w:pPr>
        <w:pStyle w:val="BodyText"/>
        <w:spacing w:before="1"/>
        <w:ind w:right="554"/>
        <w:jc w:val="both"/>
      </w:pPr>
      <w:r>
        <w:t>All</w:t>
      </w:r>
      <w:r>
        <w:rPr>
          <w:spacing w:val="-2"/>
        </w:rPr>
        <w:t xml:space="preserve"> </w:t>
      </w:r>
      <w:r>
        <w:t>PCB</w:t>
      </w:r>
      <w:r>
        <w:rPr>
          <w:spacing w:val="-4"/>
        </w:rPr>
        <w:t xml:space="preserve"> </w:t>
      </w:r>
      <w:r>
        <w:t>containing</w:t>
      </w:r>
      <w:r>
        <w:rPr>
          <w:spacing w:val="-6"/>
        </w:rPr>
        <w:t xml:space="preserve"> </w:t>
      </w:r>
      <w:r>
        <w:t>waste</w:t>
      </w:r>
      <w:r>
        <w:rPr>
          <w:spacing w:val="-5"/>
        </w:rPr>
        <w:t xml:space="preserve"> </w:t>
      </w:r>
      <w:r>
        <w:t>shall</w:t>
      </w:r>
      <w:r>
        <w:rPr>
          <w:spacing w:val="-2"/>
        </w:rPr>
        <w:t xml:space="preserve"> </w:t>
      </w:r>
      <w:r>
        <w:t>be</w:t>
      </w:r>
      <w:r>
        <w:rPr>
          <w:spacing w:val="-3"/>
        </w:rPr>
        <w:t xml:space="preserve"> </w:t>
      </w:r>
      <w:r>
        <w:t>coordinated</w:t>
      </w:r>
      <w:r>
        <w:rPr>
          <w:spacing w:val="-6"/>
        </w:rPr>
        <w:t xml:space="preserve"> </w:t>
      </w:r>
      <w:r>
        <w:t>and</w:t>
      </w:r>
      <w:r>
        <w:rPr>
          <w:spacing w:val="-3"/>
        </w:rPr>
        <w:t xml:space="preserve"> </w:t>
      </w:r>
      <w:r>
        <w:t>managed</w:t>
      </w:r>
      <w:r>
        <w:rPr>
          <w:spacing w:val="-3"/>
        </w:rPr>
        <w:t xml:space="preserve"> </w:t>
      </w:r>
      <w:r>
        <w:t>through</w:t>
      </w:r>
      <w:r>
        <w:rPr>
          <w:spacing w:val="-3"/>
        </w:rPr>
        <w:t xml:space="preserve"> </w:t>
      </w:r>
      <w:r>
        <w:t>30</w:t>
      </w:r>
      <w:r>
        <w:rPr>
          <w:spacing w:val="-3"/>
        </w:rPr>
        <w:t xml:space="preserve"> </w:t>
      </w:r>
      <w:r>
        <w:t>CES/CEIE and</w:t>
      </w:r>
      <w:r>
        <w:rPr>
          <w:spacing w:val="-2"/>
        </w:rPr>
        <w:t xml:space="preserve"> </w:t>
      </w:r>
      <w:proofErr w:type="gramStart"/>
      <w:r>
        <w:t>the</w:t>
      </w:r>
      <w:r>
        <w:rPr>
          <w:spacing w:val="-2"/>
        </w:rPr>
        <w:t xml:space="preserve"> </w:t>
      </w:r>
      <w:r>
        <w:t>CCAP</w:t>
      </w:r>
      <w:proofErr w:type="gramEnd"/>
      <w:r>
        <w:rPr>
          <w:spacing w:val="-3"/>
        </w:rPr>
        <w:t xml:space="preserve"> </w:t>
      </w:r>
      <w:r>
        <w:t>(NO</w:t>
      </w:r>
      <w:r>
        <w:rPr>
          <w:spacing w:val="-3"/>
        </w:rPr>
        <w:t xml:space="preserve"> </w:t>
      </w:r>
      <w:r>
        <w:t>EXCEPTIONS).</w:t>
      </w:r>
      <w:r>
        <w:rPr>
          <w:spacing w:val="40"/>
        </w:rPr>
        <w:t xml:space="preserve"> </w:t>
      </w:r>
      <w:r>
        <w:t>Please</w:t>
      </w:r>
      <w:r>
        <w:rPr>
          <w:spacing w:val="-2"/>
        </w:rPr>
        <w:t xml:space="preserve"> </w:t>
      </w:r>
      <w:r>
        <w:t>contact</w:t>
      </w:r>
      <w:r>
        <w:rPr>
          <w:spacing w:val="-4"/>
        </w:rPr>
        <w:t xml:space="preserve"> </w:t>
      </w:r>
      <w:r>
        <w:t>the</w:t>
      </w:r>
      <w:r>
        <w:rPr>
          <w:spacing w:val="-2"/>
        </w:rPr>
        <w:t xml:space="preserve"> </w:t>
      </w:r>
      <w:r>
        <w:t>Hazardous</w:t>
      </w:r>
      <w:r>
        <w:rPr>
          <w:spacing w:val="-2"/>
        </w:rPr>
        <w:t xml:space="preserve"> </w:t>
      </w:r>
      <w:r>
        <w:t>Waste</w:t>
      </w:r>
      <w:r>
        <w:rPr>
          <w:spacing w:val="-2"/>
        </w:rPr>
        <w:t xml:space="preserve"> </w:t>
      </w:r>
      <w:r>
        <w:t xml:space="preserve">Program Manager </w:t>
      </w:r>
      <w:proofErr w:type="gramStart"/>
      <w:r>
        <w:t>at</w:t>
      </w:r>
      <w:proofErr w:type="gramEnd"/>
      <w:r>
        <w:t xml:space="preserve"> 606-2359 for all projects with PCB containing equipment or waste.</w:t>
      </w:r>
    </w:p>
    <w:p w14:paraId="3125CC6A" w14:textId="77777777" w:rsidR="00CE643D" w:rsidRDefault="00443152">
      <w:pPr>
        <w:pStyle w:val="Heading2"/>
        <w:numPr>
          <w:ilvl w:val="2"/>
          <w:numId w:val="35"/>
        </w:numPr>
        <w:tabs>
          <w:tab w:val="left" w:pos="1799"/>
        </w:tabs>
        <w:spacing w:before="124"/>
        <w:ind w:left="1799" w:hanging="719"/>
        <w:jc w:val="both"/>
      </w:pPr>
      <w:r>
        <w:t>Radioactive</w:t>
      </w:r>
      <w:r>
        <w:rPr>
          <w:spacing w:val="-6"/>
        </w:rPr>
        <w:t xml:space="preserve"> </w:t>
      </w:r>
      <w:r>
        <w:t>or</w:t>
      </w:r>
      <w:r>
        <w:rPr>
          <w:spacing w:val="-6"/>
        </w:rPr>
        <w:t xml:space="preserve"> </w:t>
      </w:r>
      <w:r>
        <w:t>Radionuclides</w:t>
      </w:r>
      <w:r>
        <w:rPr>
          <w:spacing w:val="-8"/>
        </w:rPr>
        <w:t xml:space="preserve"> </w:t>
      </w:r>
      <w:r>
        <w:t>Material</w:t>
      </w:r>
      <w:r>
        <w:rPr>
          <w:spacing w:val="-7"/>
        </w:rPr>
        <w:t xml:space="preserve"> </w:t>
      </w:r>
      <w:r>
        <w:rPr>
          <w:spacing w:val="-2"/>
        </w:rPr>
        <w:t>Management</w:t>
      </w:r>
    </w:p>
    <w:p w14:paraId="3125CC6B" w14:textId="77777777" w:rsidR="00CE643D" w:rsidRDefault="00443152">
      <w:pPr>
        <w:pStyle w:val="ListParagraph"/>
        <w:numPr>
          <w:ilvl w:val="0"/>
          <w:numId w:val="20"/>
        </w:numPr>
        <w:tabs>
          <w:tab w:val="left" w:pos="2160"/>
        </w:tabs>
        <w:spacing w:before="117"/>
        <w:ind w:right="398" w:hanging="360"/>
        <w:jc w:val="both"/>
      </w:pPr>
      <w:r>
        <w:rPr>
          <w:u w:val="single"/>
        </w:rPr>
        <w:t>General</w:t>
      </w:r>
      <w:r>
        <w:t>:</w:t>
      </w:r>
      <w:r>
        <w:rPr>
          <w:spacing w:val="-2"/>
        </w:rPr>
        <w:t xml:space="preserve"> </w:t>
      </w:r>
      <w:r>
        <w:t>The Contractor shall comply</w:t>
      </w:r>
      <w:r>
        <w:rPr>
          <w:spacing w:val="-1"/>
        </w:rPr>
        <w:t xml:space="preserve"> </w:t>
      </w:r>
      <w:r>
        <w:t xml:space="preserve">with, but not limited </w:t>
      </w:r>
      <w:proofErr w:type="gramStart"/>
      <w:r>
        <w:t>to:</w:t>
      </w:r>
      <w:proofErr w:type="gramEnd"/>
      <w:r>
        <w:rPr>
          <w:spacing w:val="40"/>
        </w:rPr>
        <w:t xml:space="preserve"> </w:t>
      </w:r>
      <w:r>
        <w:t>40 CFR Part 61,</w:t>
      </w:r>
      <w:r>
        <w:rPr>
          <w:spacing w:val="-1"/>
        </w:rPr>
        <w:t xml:space="preserve"> </w:t>
      </w:r>
      <w:r>
        <w:t>190, 191,</w:t>
      </w:r>
      <w:r>
        <w:rPr>
          <w:spacing w:val="-2"/>
        </w:rPr>
        <w:t xml:space="preserve"> </w:t>
      </w:r>
      <w:r>
        <w:t>and</w:t>
      </w:r>
      <w:r>
        <w:rPr>
          <w:spacing w:val="-5"/>
        </w:rPr>
        <w:t xml:space="preserve"> </w:t>
      </w:r>
      <w:r>
        <w:t>192;</w:t>
      </w:r>
      <w:r>
        <w:rPr>
          <w:spacing w:val="-4"/>
        </w:rPr>
        <w:t xml:space="preserve"> </w:t>
      </w:r>
      <w:r>
        <w:t>10</w:t>
      </w:r>
      <w:r>
        <w:rPr>
          <w:spacing w:val="-2"/>
        </w:rPr>
        <w:t xml:space="preserve"> </w:t>
      </w:r>
      <w:r>
        <w:t>CFR</w:t>
      </w:r>
      <w:r>
        <w:rPr>
          <w:spacing w:val="-3"/>
        </w:rPr>
        <w:t xml:space="preserve"> </w:t>
      </w:r>
      <w:r>
        <w:t>19;</w:t>
      </w:r>
      <w:r>
        <w:rPr>
          <w:spacing w:val="-1"/>
        </w:rPr>
        <w:t xml:space="preserve"> </w:t>
      </w:r>
      <w:r>
        <w:t>10</w:t>
      </w:r>
      <w:r>
        <w:rPr>
          <w:spacing w:val="-2"/>
        </w:rPr>
        <w:t xml:space="preserve"> </w:t>
      </w:r>
      <w:r>
        <w:t>CFR</w:t>
      </w:r>
      <w:r>
        <w:rPr>
          <w:spacing w:val="-3"/>
        </w:rPr>
        <w:t xml:space="preserve"> </w:t>
      </w:r>
      <w:r>
        <w:t>20;</w:t>
      </w:r>
      <w:r>
        <w:rPr>
          <w:spacing w:val="-1"/>
        </w:rPr>
        <w:t xml:space="preserve"> </w:t>
      </w:r>
      <w:r>
        <w:t>10</w:t>
      </w:r>
      <w:r>
        <w:rPr>
          <w:spacing w:val="-2"/>
        </w:rPr>
        <w:t xml:space="preserve"> </w:t>
      </w:r>
      <w:r>
        <w:t>CFR</w:t>
      </w:r>
      <w:r>
        <w:rPr>
          <w:spacing w:val="-3"/>
        </w:rPr>
        <w:t xml:space="preserve"> </w:t>
      </w:r>
      <w:r>
        <w:t>36;</w:t>
      </w:r>
      <w:r>
        <w:rPr>
          <w:spacing w:val="-1"/>
        </w:rPr>
        <w:t xml:space="preserve"> </w:t>
      </w:r>
      <w:r>
        <w:t>10</w:t>
      </w:r>
      <w:r>
        <w:rPr>
          <w:spacing w:val="-7"/>
        </w:rPr>
        <w:t xml:space="preserve"> </w:t>
      </w:r>
      <w:r>
        <w:t>CFR</w:t>
      </w:r>
      <w:r>
        <w:rPr>
          <w:spacing w:val="-3"/>
        </w:rPr>
        <w:t xml:space="preserve"> </w:t>
      </w:r>
      <w:r>
        <w:t>39;</w:t>
      </w:r>
      <w:r>
        <w:rPr>
          <w:spacing w:val="-1"/>
        </w:rPr>
        <w:t xml:space="preserve"> </w:t>
      </w:r>
      <w:r>
        <w:t>20</w:t>
      </w:r>
      <w:r>
        <w:rPr>
          <w:spacing w:val="-2"/>
        </w:rPr>
        <w:t xml:space="preserve"> </w:t>
      </w:r>
      <w:r>
        <w:t>CFR</w:t>
      </w:r>
      <w:r>
        <w:rPr>
          <w:spacing w:val="-3"/>
        </w:rPr>
        <w:t xml:space="preserve"> </w:t>
      </w:r>
      <w:r>
        <w:t>21;</w:t>
      </w:r>
      <w:r>
        <w:rPr>
          <w:spacing w:val="-1"/>
        </w:rPr>
        <w:t xml:space="preserve"> </w:t>
      </w:r>
      <w:r>
        <w:t>Air</w:t>
      </w:r>
      <w:r>
        <w:rPr>
          <w:spacing w:val="-1"/>
        </w:rPr>
        <w:t xml:space="preserve"> </w:t>
      </w:r>
      <w:r>
        <w:t>Force</w:t>
      </w:r>
    </w:p>
    <w:p w14:paraId="3125CC6C" w14:textId="77777777" w:rsidR="00CE643D" w:rsidRDefault="00CE643D">
      <w:pPr>
        <w:pStyle w:val="ListParagraph"/>
        <w:jc w:val="both"/>
        <w:sectPr w:rsidR="00CE643D">
          <w:pgSz w:w="12240" w:h="15840"/>
          <w:pgMar w:top="1340" w:right="1080" w:bottom="280" w:left="1080" w:header="520" w:footer="0" w:gutter="0"/>
          <w:cols w:space="720"/>
        </w:sectPr>
      </w:pPr>
    </w:p>
    <w:p w14:paraId="3125CC6D" w14:textId="77777777" w:rsidR="00CE643D" w:rsidRDefault="00443152">
      <w:pPr>
        <w:pStyle w:val="BodyText"/>
        <w:spacing w:before="83"/>
        <w:ind w:right="410"/>
      </w:pPr>
      <w:r>
        <w:lastRenderedPageBreak/>
        <w:t>Instruction</w:t>
      </w:r>
      <w:r>
        <w:rPr>
          <w:spacing w:val="80"/>
        </w:rPr>
        <w:t xml:space="preserve"> </w:t>
      </w:r>
      <w:r>
        <w:t>(AFI) 40-201, Managing</w:t>
      </w:r>
      <w:r>
        <w:rPr>
          <w:spacing w:val="-3"/>
        </w:rPr>
        <w:t xml:space="preserve"> </w:t>
      </w:r>
      <w:r>
        <w:t xml:space="preserve">Radioactive Materials </w:t>
      </w:r>
      <w:proofErr w:type="gramStart"/>
      <w:r>
        <w:t>In</w:t>
      </w:r>
      <w:proofErr w:type="gramEnd"/>
      <w:r>
        <w:t xml:space="preserve"> The</w:t>
      </w:r>
      <w:r>
        <w:rPr>
          <w:spacing w:val="-2"/>
        </w:rPr>
        <w:t xml:space="preserve"> </w:t>
      </w:r>
      <w:r>
        <w:t>USAF; 30 SW AFI 40-101, Managing Radioactive Materials; and 30 SW Plan 32-7043-A, Hazardous</w:t>
      </w:r>
      <w:r>
        <w:rPr>
          <w:spacing w:val="-5"/>
        </w:rPr>
        <w:t xml:space="preserve"> </w:t>
      </w:r>
      <w:r>
        <w:t>Waste</w:t>
      </w:r>
      <w:r>
        <w:rPr>
          <w:spacing w:val="-5"/>
        </w:rPr>
        <w:t xml:space="preserve"> </w:t>
      </w:r>
      <w:r>
        <w:t>Management</w:t>
      </w:r>
      <w:r>
        <w:rPr>
          <w:spacing w:val="-2"/>
        </w:rPr>
        <w:t xml:space="preserve"> </w:t>
      </w:r>
      <w:r>
        <w:t>Plan</w:t>
      </w:r>
      <w:r>
        <w:rPr>
          <w:spacing w:val="-3"/>
        </w:rPr>
        <w:t xml:space="preserve"> </w:t>
      </w:r>
      <w:r>
        <w:t>(especially</w:t>
      </w:r>
      <w:r>
        <w:rPr>
          <w:spacing w:val="-6"/>
        </w:rPr>
        <w:t xml:space="preserve"> </w:t>
      </w:r>
      <w:r>
        <w:t>Appendix</w:t>
      </w:r>
      <w:r>
        <w:rPr>
          <w:spacing w:val="-3"/>
        </w:rPr>
        <w:t xml:space="preserve"> </w:t>
      </w:r>
      <w:r>
        <w:t>12,</w:t>
      </w:r>
      <w:r>
        <w:rPr>
          <w:spacing w:val="-3"/>
        </w:rPr>
        <w:t xml:space="preserve"> </w:t>
      </w:r>
      <w:r>
        <w:t>Special</w:t>
      </w:r>
      <w:r>
        <w:rPr>
          <w:spacing w:val="-5"/>
        </w:rPr>
        <w:t xml:space="preserve"> </w:t>
      </w:r>
      <w:r>
        <w:t>Topics</w:t>
      </w:r>
      <w:r>
        <w:rPr>
          <w:spacing w:val="-5"/>
        </w:rPr>
        <w:t xml:space="preserve"> </w:t>
      </w:r>
      <w:r>
        <w:t xml:space="preserve">titled </w:t>
      </w:r>
      <w:proofErr w:type="spellStart"/>
      <w:r>
        <w:rPr>
          <w:spacing w:val="-2"/>
        </w:rPr>
        <w:t>Radioactives</w:t>
      </w:r>
      <w:proofErr w:type="spellEnd"/>
      <w:r>
        <w:rPr>
          <w:spacing w:val="-2"/>
        </w:rPr>
        <w:t>/Radionuclides).</w:t>
      </w:r>
    </w:p>
    <w:p w14:paraId="3125CC6E" w14:textId="68D7A426" w:rsidR="00CE643D" w:rsidRDefault="00443152">
      <w:pPr>
        <w:pStyle w:val="ListParagraph"/>
        <w:numPr>
          <w:ilvl w:val="0"/>
          <w:numId w:val="20"/>
        </w:numPr>
        <w:tabs>
          <w:tab w:val="left" w:pos="2160"/>
        </w:tabs>
        <w:spacing w:before="121"/>
        <w:ind w:right="374" w:hanging="360"/>
      </w:pPr>
      <w:r>
        <w:rPr>
          <w:u w:val="single"/>
        </w:rPr>
        <w:t>Transporting Material onto Base</w:t>
      </w:r>
      <w:r>
        <w:t>: The Contractor shall contact the Contracting Officer,</w:t>
      </w:r>
      <w:r>
        <w:rPr>
          <w:spacing w:val="-5"/>
        </w:rPr>
        <w:t xml:space="preserve"> </w:t>
      </w:r>
      <w:r>
        <w:t>via</w:t>
      </w:r>
      <w:r>
        <w:rPr>
          <w:spacing w:val="-3"/>
        </w:rPr>
        <w:t xml:space="preserve"> </w:t>
      </w:r>
      <w:r>
        <w:t>the</w:t>
      </w:r>
      <w:r>
        <w:rPr>
          <w:spacing w:val="-3"/>
        </w:rPr>
        <w:t xml:space="preserve"> </w:t>
      </w:r>
      <w:r>
        <w:t>Vandenberg</w:t>
      </w:r>
      <w:r>
        <w:rPr>
          <w:spacing w:val="-5"/>
        </w:rPr>
        <w:t xml:space="preserve"> </w:t>
      </w:r>
      <w:r>
        <w:t>Radiation</w:t>
      </w:r>
      <w:r>
        <w:rPr>
          <w:spacing w:val="-3"/>
        </w:rPr>
        <w:t xml:space="preserve"> </w:t>
      </w:r>
      <w:r>
        <w:t>Safety</w:t>
      </w:r>
      <w:r>
        <w:rPr>
          <w:spacing w:val="-5"/>
        </w:rPr>
        <w:t xml:space="preserve"> </w:t>
      </w:r>
      <w:r>
        <w:t>Officer,</w:t>
      </w:r>
      <w:r>
        <w:rPr>
          <w:spacing w:val="-5"/>
        </w:rPr>
        <w:t xml:space="preserve"> </w:t>
      </w:r>
      <w:r>
        <w:t>30</w:t>
      </w:r>
      <w:r>
        <w:rPr>
          <w:spacing w:val="-3"/>
        </w:rPr>
        <w:t xml:space="preserve"> </w:t>
      </w:r>
      <w:r>
        <w:t>MDOS/SGOAB,</w:t>
      </w:r>
      <w:r>
        <w:rPr>
          <w:spacing w:val="-3"/>
        </w:rPr>
        <w:t xml:space="preserve"> </w:t>
      </w:r>
      <w:proofErr w:type="gramStart"/>
      <w:r>
        <w:t>in</w:t>
      </w:r>
      <w:r>
        <w:rPr>
          <w:spacing w:val="-3"/>
        </w:rPr>
        <w:t xml:space="preserve"> </w:t>
      </w:r>
      <w:r>
        <w:t>order</w:t>
      </w:r>
      <w:r>
        <w:rPr>
          <w:spacing w:val="-2"/>
        </w:rPr>
        <w:t xml:space="preserve"> </w:t>
      </w:r>
      <w:r>
        <w:t>to</w:t>
      </w:r>
      <w:proofErr w:type="gramEnd"/>
      <w:r>
        <w:t xml:space="preserve"> submit the</w:t>
      </w:r>
      <w:r>
        <w:rPr>
          <w:spacing w:val="80"/>
        </w:rPr>
        <w:t xml:space="preserve"> </w:t>
      </w:r>
      <w:r>
        <w:t>appropriate documents and permits.</w:t>
      </w:r>
      <w:r>
        <w:rPr>
          <w:spacing w:val="40"/>
        </w:rPr>
        <w:t xml:space="preserve"> </w:t>
      </w:r>
      <w:r>
        <w:t>They are required at least 30 days prior to bringing the radioactive material or equipment containing radioactive material onto</w:t>
      </w:r>
      <w:r>
        <w:rPr>
          <w:spacing w:val="-3"/>
        </w:rPr>
        <w:t xml:space="preserve"> </w:t>
      </w:r>
      <w:r w:rsidR="004A6AB0">
        <w:t>VSFB</w:t>
      </w:r>
      <w:r>
        <w:t>.</w:t>
      </w:r>
      <w:r>
        <w:rPr>
          <w:spacing w:val="40"/>
        </w:rPr>
        <w:t xml:space="preserve"> </w:t>
      </w:r>
      <w:r>
        <w:t>Radioactive or Radionuclide materials brought onto</w:t>
      </w:r>
      <w:r>
        <w:rPr>
          <w:spacing w:val="-3"/>
        </w:rPr>
        <w:t xml:space="preserve"> </w:t>
      </w:r>
      <w:r w:rsidR="004A6AB0">
        <w:t>VSFB</w:t>
      </w:r>
      <w:r>
        <w:rPr>
          <w:spacing w:val="-4"/>
        </w:rPr>
        <w:t xml:space="preserve"> </w:t>
      </w:r>
      <w:r>
        <w:t>are subject to inspections by the Nuclear Regulatory Commission.</w:t>
      </w:r>
      <w:r>
        <w:rPr>
          <w:spacing w:val="40"/>
        </w:rPr>
        <w:t xml:space="preserve"> </w:t>
      </w:r>
      <w:r>
        <w:t xml:space="preserve">The Contractor shall support all regulatory agency inspections on </w:t>
      </w:r>
      <w:r w:rsidR="004A6AB0">
        <w:t>VSFB</w:t>
      </w:r>
      <w:r>
        <w:t>.</w:t>
      </w:r>
    </w:p>
    <w:p w14:paraId="3125CC6F" w14:textId="140478D1" w:rsidR="00CE643D" w:rsidRDefault="00443152">
      <w:pPr>
        <w:pStyle w:val="ListParagraph"/>
        <w:numPr>
          <w:ilvl w:val="0"/>
          <w:numId w:val="20"/>
        </w:numPr>
        <w:tabs>
          <w:tab w:val="left" w:pos="2160"/>
          <w:tab w:val="left" w:pos="8999"/>
        </w:tabs>
        <w:spacing w:before="118"/>
        <w:ind w:right="709" w:hanging="360"/>
      </w:pPr>
      <w:r>
        <w:rPr>
          <w:u w:val="single"/>
        </w:rPr>
        <w:t>Radioactive Exit Signs</w:t>
      </w:r>
      <w:r>
        <w:t xml:space="preserve">: The Contractor shall contact the Vandenberg Radiation Safety Officer, 30 MDOS/SGOAB </w:t>
      </w:r>
      <w:proofErr w:type="gramStart"/>
      <w:r>
        <w:t>in order to</w:t>
      </w:r>
      <w:proofErr w:type="gramEnd"/>
      <w:r>
        <w:t xml:space="preserve"> determine proper disposal requirements of these signs.</w:t>
      </w:r>
      <w:r>
        <w:rPr>
          <w:spacing w:val="40"/>
        </w:rPr>
        <w:t xml:space="preserve"> </w:t>
      </w:r>
      <w:r>
        <w:t xml:space="preserve">These exit signs cannot be disposed of in the </w:t>
      </w:r>
      <w:r w:rsidR="004A6AB0">
        <w:t>VSFB</w:t>
      </w:r>
      <w:r>
        <w:t xml:space="preserve"> landfill or the hazardous waste CCAP.</w:t>
      </w:r>
      <w:r>
        <w:rPr>
          <w:spacing w:val="40"/>
        </w:rPr>
        <w:t xml:space="preserve"> </w:t>
      </w:r>
      <w:r>
        <w:t>The contractor shall not install any</w:t>
      </w:r>
      <w:r>
        <w:tab/>
      </w:r>
      <w:r>
        <w:rPr>
          <w:spacing w:val="-4"/>
        </w:rPr>
        <w:t xml:space="preserve">new </w:t>
      </w:r>
      <w:r>
        <w:t xml:space="preserve">radioactive exit signs on </w:t>
      </w:r>
      <w:r w:rsidR="004A6AB0">
        <w:t>VSFB</w:t>
      </w:r>
      <w:r>
        <w:t>.</w:t>
      </w:r>
    </w:p>
    <w:p w14:paraId="3125CC70" w14:textId="77777777" w:rsidR="00CE643D" w:rsidRDefault="00443152">
      <w:pPr>
        <w:pStyle w:val="Heading2"/>
        <w:numPr>
          <w:ilvl w:val="2"/>
          <w:numId w:val="35"/>
        </w:numPr>
        <w:tabs>
          <w:tab w:val="left" w:pos="1855"/>
        </w:tabs>
        <w:spacing w:before="127"/>
        <w:ind w:hanging="775"/>
      </w:pPr>
      <w:r>
        <w:t>Lead</w:t>
      </w:r>
      <w:r>
        <w:rPr>
          <w:spacing w:val="-4"/>
        </w:rPr>
        <w:t xml:space="preserve"> </w:t>
      </w:r>
      <w:r>
        <w:t>Based</w:t>
      </w:r>
      <w:r>
        <w:rPr>
          <w:spacing w:val="-5"/>
        </w:rPr>
        <w:t xml:space="preserve"> </w:t>
      </w:r>
      <w:r>
        <w:t>Paint</w:t>
      </w:r>
      <w:r>
        <w:rPr>
          <w:spacing w:val="-5"/>
        </w:rPr>
        <w:t xml:space="preserve"> </w:t>
      </w:r>
      <w:r>
        <w:t>(LBP)</w:t>
      </w:r>
      <w:r>
        <w:rPr>
          <w:spacing w:val="-4"/>
        </w:rPr>
        <w:t xml:space="preserve"> </w:t>
      </w:r>
      <w:r>
        <w:rPr>
          <w:spacing w:val="-2"/>
        </w:rPr>
        <w:t>Management</w:t>
      </w:r>
    </w:p>
    <w:p w14:paraId="3125CC71" w14:textId="77777777" w:rsidR="00CE643D" w:rsidRDefault="00443152">
      <w:pPr>
        <w:pStyle w:val="ListParagraph"/>
        <w:numPr>
          <w:ilvl w:val="0"/>
          <w:numId w:val="19"/>
        </w:numPr>
        <w:tabs>
          <w:tab w:val="left" w:pos="2160"/>
          <w:tab w:val="left" w:pos="5399"/>
          <w:tab w:val="left" w:pos="6119"/>
        </w:tabs>
        <w:spacing w:before="114"/>
        <w:ind w:right="597" w:hanging="360"/>
      </w:pPr>
      <w:r>
        <w:rPr>
          <w:u w:val="single"/>
        </w:rPr>
        <w:t>General</w:t>
      </w:r>
      <w:r>
        <w:t>: The Contractor shall comply with, but not limited to:</w:t>
      </w:r>
      <w:r>
        <w:rPr>
          <w:spacing w:val="40"/>
        </w:rPr>
        <w:t xml:space="preserve"> </w:t>
      </w:r>
      <w:r>
        <w:t>Title 17, CCR, Division 1 Chapter 8, Accreditation, Certification, and Work Practices For Lead- based Paint and Lead hazards; 30 SW Plans, 32-1002, Lead-Based Paint Management Plan; 32-7042, Solid</w:t>
      </w:r>
      <w:r>
        <w:tab/>
        <w:t>Waste Management Plan; Plan 32-7043-A, Hazardous</w:t>
      </w:r>
      <w:r>
        <w:rPr>
          <w:spacing w:val="-5"/>
        </w:rPr>
        <w:t xml:space="preserve"> </w:t>
      </w:r>
      <w:r>
        <w:t>Waste</w:t>
      </w:r>
      <w:r>
        <w:rPr>
          <w:spacing w:val="-5"/>
        </w:rPr>
        <w:t xml:space="preserve"> </w:t>
      </w:r>
      <w:r>
        <w:t>Management</w:t>
      </w:r>
      <w:r>
        <w:rPr>
          <w:spacing w:val="-2"/>
        </w:rPr>
        <w:t xml:space="preserve"> </w:t>
      </w:r>
      <w:r>
        <w:t>Plan</w:t>
      </w:r>
      <w:r>
        <w:rPr>
          <w:spacing w:val="-3"/>
        </w:rPr>
        <w:t xml:space="preserve"> </w:t>
      </w:r>
      <w:r>
        <w:t>(especially</w:t>
      </w:r>
      <w:r>
        <w:rPr>
          <w:spacing w:val="-6"/>
        </w:rPr>
        <w:t xml:space="preserve"> </w:t>
      </w:r>
      <w:r>
        <w:t>Appendix</w:t>
      </w:r>
      <w:r>
        <w:rPr>
          <w:spacing w:val="-3"/>
        </w:rPr>
        <w:t xml:space="preserve"> </w:t>
      </w:r>
      <w:r>
        <w:t>12,</w:t>
      </w:r>
      <w:r>
        <w:rPr>
          <w:spacing w:val="-3"/>
        </w:rPr>
        <w:t xml:space="preserve"> </w:t>
      </w:r>
      <w:r>
        <w:t>Special</w:t>
      </w:r>
      <w:r>
        <w:rPr>
          <w:spacing w:val="-5"/>
        </w:rPr>
        <w:t xml:space="preserve"> </w:t>
      </w:r>
      <w:r>
        <w:t>Topics);</w:t>
      </w:r>
      <w:r>
        <w:rPr>
          <w:spacing w:val="-5"/>
        </w:rPr>
        <w:t xml:space="preserve"> </w:t>
      </w:r>
      <w:r>
        <w:t>and Specification Section 02084, Lead based</w:t>
      </w:r>
      <w:r>
        <w:tab/>
        <w:t>Paint Abatement and Disposal.</w:t>
      </w:r>
    </w:p>
    <w:p w14:paraId="3125CC72" w14:textId="0A9BA1E7" w:rsidR="00CE643D" w:rsidRDefault="00443152">
      <w:pPr>
        <w:pStyle w:val="ListParagraph"/>
        <w:numPr>
          <w:ilvl w:val="0"/>
          <w:numId w:val="19"/>
        </w:numPr>
        <w:tabs>
          <w:tab w:val="left" w:pos="2160"/>
        </w:tabs>
        <w:spacing w:before="119"/>
        <w:ind w:right="1001" w:hanging="360"/>
      </w:pPr>
      <w:r>
        <w:rPr>
          <w:u w:val="single"/>
        </w:rPr>
        <w:t>Management</w:t>
      </w:r>
      <w:r>
        <w:rPr>
          <w:spacing w:val="-3"/>
          <w:u w:val="single"/>
        </w:rPr>
        <w:t xml:space="preserve"> </w:t>
      </w:r>
      <w:r>
        <w:rPr>
          <w:u w:val="single"/>
        </w:rPr>
        <w:t>Plan</w:t>
      </w:r>
      <w:r>
        <w:t>:</w:t>
      </w:r>
      <w:r>
        <w:rPr>
          <w:spacing w:val="-6"/>
        </w:rPr>
        <w:t xml:space="preserve"> </w:t>
      </w:r>
      <w:r>
        <w:t>The</w:t>
      </w:r>
      <w:r>
        <w:rPr>
          <w:spacing w:val="-4"/>
        </w:rPr>
        <w:t xml:space="preserve"> </w:t>
      </w:r>
      <w:r>
        <w:t>Contractor</w:t>
      </w:r>
      <w:r>
        <w:rPr>
          <w:spacing w:val="-3"/>
        </w:rPr>
        <w:t xml:space="preserve"> </w:t>
      </w:r>
      <w:r>
        <w:t>shall</w:t>
      </w:r>
      <w:r>
        <w:rPr>
          <w:spacing w:val="-3"/>
        </w:rPr>
        <w:t xml:space="preserve"> </w:t>
      </w:r>
      <w:r>
        <w:t>submit</w:t>
      </w:r>
      <w:r>
        <w:rPr>
          <w:spacing w:val="-3"/>
        </w:rPr>
        <w:t xml:space="preserve"> </w:t>
      </w:r>
      <w:r>
        <w:t>the</w:t>
      </w:r>
      <w:r>
        <w:rPr>
          <w:spacing w:val="-6"/>
        </w:rPr>
        <w:t xml:space="preserve"> </w:t>
      </w:r>
      <w:r>
        <w:t>LBP</w:t>
      </w:r>
      <w:r>
        <w:rPr>
          <w:spacing w:val="-5"/>
        </w:rPr>
        <w:t xml:space="preserve"> </w:t>
      </w:r>
      <w:r>
        <w:t>Management</w:t>
      </w:r>
      <w:r>
        <w:rPr>
          <w:spacing w:val="-3"/>
        </w:rPr>
        <w:t xml:space="preserve"> </w:t>
      </w:r>
      <w:r>
        <w:t>Plan</w:t>
      </w:r>
      <w:r>
        <w:rPr>
          <w:spacing w:val="-7"/>
        </w:rPr>
        <w:t xml:space="preserve"> </w:t>
      </w:r>
      <w:r>
        <w:t xml:space="preserve">for approval to 30 CES/CEIE prior to the start of any LBP work on </w:t>
      </w:r>
      <w:r w:rsidR="004A6AB0">
        <w:t>VSFB</w:t>
      </w:r>
      <w:r>
        <w:t>.</w:t>
      </w:r>
    </w:p>
    <w:p w14:paraId="3125CC73" w14:textId="77777777" w:rsidR="00CE643D" w:rsidRDefault="00443152">
      <w:pPr>
        <w:pStyle w:val="ListParagraph"/>
        <w:numPr>
          <w:ilvl w:val="0"/>
          <w:numId w:val="19"/>
        </w:numPr>
        <w:tabs>
          <w:tab w:val="left" w:pos="2159"/>
        </w:tabs>
        <w:spacing w:before="120"/>
        <w:ind w:left="2159" w:right="444" w:hanging="360"/>
      </w:pPr>
      <w:r>
        <w:rPr>
          <w:u w:val="single"/>
        </w:rPr>
        <w:t>Encountering</w:t>
      </w:r>
      <w:r>
        <w:rPr>
          <w:spacing w:val="-6"/>
          <w:u w:val="single"/>
        </w:rPr>
        <w:t xml:space="preserve"> </w:t>
      </w:r>
      <w:r>
        <w:rPr>
          <w:u w:val="single"/>
        </w:rPr>
        <w:t>LBP</w:t>
      </w:r>
      <w:r>
        <w:t>:</w:t>
      </w:r>
      <w:r>
        <w:rPr>
          <w:spacing w:val="-2"/>
        </w:rPr>
        <w:t xml:space="preserve"> </w:t>
      </w:r>
      <w:r>
        <w:t>If</w:t>
      </w:r>
      <w:r>
        <w:rPr>
          <w:spacing w:val="-2"/>
        </w:rPr>
        <w:t xml:space="preserve"> </w:t>
      </w:r>
      <w:r>
        <w:t>unspecified</w:t>
      </w:r>
      <w:r>
        <w:rPr>
          <w:spacing w:val="-3"/>
        </w:rPr>
        <w:t xml:space="preserve"> </w:t>
      </w:r>
      <w:r>
        <w:t>LBP</w:t>
      </w:r>
      <w:r>
        <w:rPr>
          <w:spacing w:val="-4"/>
        </w:rPr>
        <w:t xml:space="preserve"> </w:t>
      </w:r>
      <w:r>
        <w:t>is</w:t>
      </w:r>
      <w:r>
        <w:rPr>
          <w:spacing w:val="-3"/>
        </w:rPr>
        <w:t xml:space="preserve"> </w:t>
      </w:r>
      <w:r>
        <w:t>encountered</w:t>
      </w:r>
      <w:r>
        <w:rPr>
          <w:spacing w:val="-6"/>
        </w:rPr>
        <w:t xml:space="preserve"> </w:t>
      </w:r>
      <w:r>
        <w:t>during</w:t>
      </w:r>
      <w:r>
        <w:rPr>
          <w:spacing w:val="-6"/>
        </w:rPr>
        <w:t xml:space="preserve"> </w:t>
      </w:r>
      <w:r>
        <w:t>the</w:t>
      </w:r>
      <w:r>
        <w:rPr>
          <w:spacing w:val="-3"/>
        </w:rPr>
        <w:t xml:space="preserve"> </w:t>
      </w:r>
      <w:r>
        <w:t>construction</w:t>
      </w:r>
      <w:r>
        <w:rPr>
          <w:spacing w:val="-3"/>
        </w:rPr>
        <w:t xml:space="preserve"> </w:t>
      </w:r>
      <w:r>
        <w:t>phase, the</w:t>
      </w:r>
      <w:r>
        <w:rPr>
          <w:spacing w:val="31"/>
        </w:rPr>
        <w:t xml:space="preserve"> </w:t>
      </w:r>
      <w:r>
        <w:t>Contractor</w:t>
      </w:r>
      <w:r>
        <w:rPr>
          <w:spacing w:val="-1"/>
        </w:rPr>
        <w:t xml:space="preserve"> </w:t>
      </w:r>
      <w:r>
        <w:t>shall</w:t>
      </w:r>
      <w:r>
        <w:rPr>
          <w:spacing w:val="-1"/>
        </w:rPr>
        <w:t xml:space="preserve"> </w:t>
      </w:r>
      <w:r>
        <w:t>cease</w:t>
      </w:r>
      <w:r>
        <w:rPr>
          <w:spacing w:val="-2"/>
        </w:rPr>
        <w:t xml:space="preserve"> </w:t>
      </w:r>
      <w:r>
        <w:t>work</w:t>
      </w:r>
      <w:r>
        <w:rPr>
          <w:spacing w:val="-5"/>
        </w:rPr>
        <w:t xml:space="preserve"> </w:t>
      </w:r>
      <w:r>
        <w:t>and</w:t>
      </w:r>
      <w:r>
        <w:rPr>
          <w:spacing w:val="-2"/>
        </w:rPr>
        <w:t xml:space="preserve"> </w:t>
      </w:r>
      <w:proofErr w:type="gramStart"/>
      <w:r>
        <w:t>make</w:t>
      </w:r>
      <w:r>
        <w:rPr>
          <w:spacing w:val="-2"/>
        </w:rPr>
        <w:t xml:space="preserve"> </w:t>
      </w:r>
      <w:r>
        <w:t>arrangements</w:t>
      </w:r>
      <w:proofErr w:type="gramEnd"/>
      <w:r>
        <w:rPr>
          <w:spacing w:val="-2"/>
        </w:rPr>
        <w:t xml:space="preserve"> </w:t>
      </w:r>
      <w:r>
        <w:t>for</w:t>
      </w:r>
      <w:r>
        <w:rPr>
          <w:spacing w:val="-4"/>
        </w:rPr>
        <w:t xml:space="preserve"> </w:t>
      </w:r>
      <w:r>
        <w:t>sampling</w:t>
      </w:r>
      <w:r>
        <w:rPr>
          <w:spacing w:val="-5"/>
        </w:rPr>
        <w:t xml:space="preserve"> </w:t>
      </w:r>
      <w:r>
        <w:t>of</w:t>
      </w:r>
      <w:r>
        <w:rPr>
          <w:spacing w:val="-1"/>
        </w:rPr>
        <w:t xml:space="preserve"> </w:t>
      </w:r>
      <w:r>
        <w:t>the</w:t>
      </w:r>
      <w:r>
        <w:rPr>
          <w:spacing w:val="-2"/>
        </w:rPr>
        <w:t xml:space="preserve"> </w:t>
      </w:r>
      <w:r>
        <w:t>material prior to resuming.</w:t>
      </w:r>
      <w:r>
        <w:rPr>
          <w:spacing w:val="40"/>
        </w:rPr>
        <w:t xml:space="preserve"> </w:t>
      </w:r>
      <w:r>
        <w:t>The Government will make every effort to locate and identify all LBP</w:t>
      </w:r>
      <w:r>
        <w:rPr>
          <w:spacing w:val="-1"/>
        </w:rPr>
        <w:t xml:space="preserve"> </w:t>
      </w:r>
      <w:r>
        <w:t xml:space="preserve">prior to </w:t>
      </w:r>
      <w:proofErr w:type="gramStart"/>
      <w:r>
        <w:t>bidding,</w:t>
      </w:r>
      <w:proofErr w:type="gramEnd"/>
      <w:r>
        <w:t xml:space="preserve"> however this is not</w:t>
      </w:r>
      <w:r>
        <w:rPr>
          <w:spacing w:val="-3"/>
        </w:rPr>
        <w:t xml:space="preserve"> </w:t>
      </w:r>
      <w:r>
        <w:t>always possible.</w:t>
      </w:r>
      <w:r>
        <w:rPr>
          <w:spacing w:val="40"/>
        </w:rPr>
        <w:t xml:space="preserve"> </w:t>
      </w:r>
      <w:r>
        <w:t>These materials</w:t>
      </w:r>
      <w:r>
        <w:rPr>
          <w:spacing w:val="-2"/>
        </w:rPr>
        <w:t xml:space="preserve"> </w:t>
      </w:r>
      <w:r>
        <w:t>are</w:t>
      </w:r>
      <w:r>
        <w:rPr>
          <w:spacing w:val="-1"/>
        </w:rPr>
        <w:t xml:space="preserve"> </w:t>
      </w:r>
      <w:r>
        <w:t>often hidden</w:t>
      </w:r>
      <w:r>
        <w:rPr>
          <w:spacing w:val="-2"/>
        </w:rPr>
        <w:t xml:space="preserve"> </w:t>
      </w:r>
      <w:r>
        <w:t>and</w:t>
      </w:r>
      <w:r>
        <w:rPr>
          <w:spacing w:val="-2"/>
        </w:rPr>
        <w:t xml:space="preserve"> </w:t>
      </w:r>
      <w:r>
        <w:t>cannot be</w:t>
      </w:r>
      <w:r>
        <w:rPr>
          <w:spacing w:val="-1"/>
        </w:rPr>
        <w:t xml:space="preserve"> </w:t>
      </w:r>
      <w:r>
        <w:t>discovered until</w:t>
      </w:r>
      <w:r>
        <w:rPr>
          <w:spacing w:val="-1"/>
        </w:rPr>
        <w:t xml:space="preserve"> </w:t>
      </w:r>
      <w:r>
        <w:t>demolition</w:t>
      </w:r>
      <w:r>
        <w:rPr>
          <w:spacing w:val="-2"/>
        </w:rPr>
        <w:t xml:space="preserve"> </w:t>
      </w:r>
      <w:r>
        <w:t>activities begin or</w:t>
      </w:r>
      <w:r>
        <w:rPr>
          <w:spacing w:val="-1"/>
        </w:rPr>
        <w:t xml:space="preserve"> </w:t>
      </w:r>
      <w:r>
        <w:t>after the start</w:t>
      </w:r>
      <w:r>
        <w:rPr>
          <w:spacing w:val="-1"/>
        </w:rPr>
        <w:t xml:space="preserve"> </w:t>
      </w:r>
      <w:r>
        <w:t>of construction</w:t>
      </w:r>
      <w:r>
        <w:rPr>
          <w:spacing w:val="-3"/>
        </w:rPr>
        <w:t xml:space="preserve"> </w:t>
      </w:r>
      <w:r>
        <w:t>activities.</w:t>
      </w:r>
      <w:r>
        <w:rPr>
          <w:spacing w:val="40"/>
        </w:rPr>
        <w:t xml:space="preserve"> </w:t>
      </w:r>
      <w:r>
        <w:t>The</w:t>
      </w:r>
      <w:r>
        <w:rPr>
          <w:spacing w:val="-5"/>
        </w:rPr>
        <w:t xml:space="preserve"> </w:t>
      </w:r>
      <w:r>
        <w:t>Contractor</w:t>
      </w:r>
      <w:r>
        <w:rPr>
          <w:spacing w:val="-2"/>
        </w:rPr>
        <w:t xml:space="preserve"> </w:t>
      </w:r>
      <w:r>
        <w:t>shall</w:t>
      </w:r>
      <w:r>
        <w:rPr>
          <w:spacing w:val="-2"/>
        </w:rPr>
        <w:t xml:space="preserve"> </w:t>
      </w:r>
      <w:r>
        <w:t>not</w:t>
      </w:r>
      <w:r>
        <w:rPr>
          <w:spacing w:val="-2"/>
        </w:rPr>
        <w:t xml:space="preserve"> </w:t>
      </w:r>
      <w:r>
        <w:t>resume</w:t>
      </w:r>
      <w:r>
        <w:rPr>
          <w:spacing w:val="-3"/>
        </w:rPr>
        <w:t xml:space="preserve"> </w:t>
      </w:r>
      <w:r>
        <w:t>LBP</w:t>
      </w:r>
      <w:r>
        <w:rPr>
          <w:spacing w:val="-4"/>
        </w:rPr>
        <w:t xml:space="preserve"> </w:t>
      </w:r>
      <w:r>
        <w:t>work</w:t>
      </w:r>
      <w:r>
        <w:rPr>
          <w:spacing w:val="-6"/>
        </w:rPr>
        <w:t xml:space="preserve"> </w:t>
      </w:r>
      <w:r>
        <w:t>until</w:t>
      </w:r>
      <w:r>
        <w:rPr>
          <w:spacing w:val="-5"/>
        </w:rPr>
        <w:t xml:space="preserve"> </w:t>
      </w:r>
      <w:r>
        <w:t>the</w:t>
      </w:r>
      <w:r>
        <w:rPr>
          <w:spacing w:val="-3"/>
        </w:rPr>
        <w:t xml:space="preserve"> </w:t>
      </w:r>
      <w:r>
        <w:t>sampled material results are known and the LBP Management Plan has been submitted, updated, and any compliance actions required or approved by 30 CES/CEIE.</w:t>
      </w:r>
    </w:p>
    <w:p w14:paraId="3125CC74" w14:textId="77777777" w:rsidR="00CE643D" w:rsidRDefault="00443152">
      <w:pPr>
        <w:pStyle w:val="Heading1"/>
        <w:numPr>
          <w:ilvl w:val="1"/>
          <w:numId w:val="35"/>
        </w:numPr>
        <w:tabs>
          <w:tab w:val="left" w:pos="1079"/>
        </w:tabs>
        <w:spacing w:before="125"/>
        <w:ind w:hanging="719"/>
        <w:jc w:val="left"/>
      </w:pPr>
      <w:r>
        <w:t>PETROLEUM</w:t>
      </w:r>
      <w:r>
        <w:rPr>
          <w:spacing w:val="-9"/>
        </w:rPr>
        <w:t xml:space="preserve"> </w:t>
      </w:r>
      <w:r>
        <w:t>PRODUCTS</w:t>
      </w:r>
      <w:r>
        <w:rPr>
          <w:spacing w:val="-7"/>
        </w:rPr>
        <w:t xml:space="preserve"> </w:t>
      </w:r>
      <w:r>
        <w:t>AND</w:t>
      </w:r>
      <w:r>
        <w:rPr>
          <w:spacing w:val="-7"/>
        </w:rPr>
        <w:t xml:space="preserve"> </w:t>
      </w:r>
      <w:r>
        <w:rPr>
          <w:spacing w:val="-2"/>
        </w:rPr>
        <w:t>REFUELING</w:t>
      </w:r>
    </w:p>
    <w:p w14:paraId="3125CC75" w14:textId="77777777" w:rsidR="00CE643D" w:rsidRDefault="00443152">
      <w:pPr>
        <w:pStyle w:val="BodyText"/>
        <w:spacing w:before="116"/>
        <w:ind w:left="1079" w:right="410"/>
      </w:pPr>
      <w:r>
        <w:t>Conduct the fueling and lubricating of equipment and motor vehicles in a manner that protects against</w:t>
      </w:r>
      <w:r>
        <w:rPr>
          <w:spacing w:val="-4"/>
        </w:rPr>
        <w:t xml:space="preserve"> </w:t>
      </w:r>
      <w:r>
        <w:t>spills</w:t>
      </w:r>
      <w:r>
        <w:rPr>
          <w:spacing w:val="-2"/>
        </w:rPr>
        <w:t xml:space="preserve"> </w:t>
      </w:r>
      <w:r>
        <w:t>and</w:t>
      </w:r>
      <w:r>
        <w:rPr>
          <w:spacing w:val="-2"/>
        </w:rPr>
        <w:t xml:space="preserve"> </w:t>
      </w:r>
      <w:r>
        <w:t>evaporation.</w:t>
      </w:r>
      <w:r>
        <w:rPr>
          <w:spacing w:val="40"/>
        </w:rPr>
        <w:t xml:space="preserve"> </w:t>
      </w:r>
      <w:r>
        <w:t>Manage</w:t>
      </w:r>
      <w:r>
        <w:rPr>
          <w:spacing w:val="-2"/>
        </w:rPr>
        <w:t xml:space="preserve"> </w:t>
      </w:r>
      <w:r>
        <w:t>all</w:t>
      </w:r>
      <w:r>
        <w:rPr>
          <w:spacing w:val="-1"/>
        </w:rPr>
        <w:t xml:space="preserve"> </w:t>
      </w:r>
      <w:r>
        <w:t>used</w:t>
      </w:r>
      <w:r>
        <w:rPr>
          <w:spacing w:val="-2"/>
        </w:rPr>
        <w:t xml:space="preserve"> </w:t>
      </w:r>
      <w:r>
        <w:t>oil</w:t>
      </w:r>
      <w:r>
        <w:rPr>
          <w:spacing w:val="-1"/>
        </w:rPr>
        <w:t xml:space="preserve"> </w:t>
      </w:r>
      <w:r>
        <w:t>generated</w:t>
      </w:r>
      <w:r>
        <w:rPr>
          <w:spacing w:val="-5"/>
        </w:rPr>
        <w:t xml:space="preserve"> </w:t>
      </w:r>
      <w:r>
        <w:t>on</w:t>
      </w:r>
      <w:r>
        <w:rPr>
          <w:spacing w:val="-2"/>
        </w:rPr>
        <w:t xml:space="preserve"> </w:t>
      </w:r>
      <w:r>
        <w:t>site</w:t>
      </w:r>
      <w:r>
        <w:rPr>
          <w:spacing w:val="-4"/>
        </w:rPr>
        <w:t xml:space="preserve"> </w:t>
      </w:r>
      <w:r>
        <w:t>in</w:t>
      </w:r>
      <w:r>
        <w:rPr>
          <w:spacing w:val="-5"/>
        </w:rPr>
        <w:t xml:space="preserve"> </w:t>
      </w:r>
      <w:r>
        <w:t>accordance</w:t>
      </w:r>
      <w:r>
        <w:rPr>
          <w:spacing w:val="-2"/>
        </w:rPr>
        <w:t xml:space="preserve"> </w:t>
      </w:r>
      <w:r>
        <w:t>with</w:t>
      </w:r>
      <w:r>
        <w:rPr>
          <w:spacing w:val="-5"/>
        </w:rPr>
        <w:t xml:space="preserve"> </w:t>
      </w:r>
      <w:r>
        <w:t>40</w:t>
      </w:r>
      <w:r>
        <w:rPr>
          <w:spacing w:val="-2"/>
        </w:rPr>
        <w:t xml:space="preserve"> </w:t>
      </w:r>
      <w:r>
        <w:t>CFR</w:t>
      </w:r>
    </w:p>
    <w:p w14:paraId="3125CC76" w14:textId="77777777" w:rsidR="00CE643D" w:rsidRDefault="00443152">
      <w:pPr>
        <w:pStyle w:val="BodyText"/>
        <w:ind w:left="1079" w:right="410"/>
      </w:pPr>
      <w:r>
        <w:t>279.</w:t>
      </w:r>
      <w:r>
        <w:rPr>
          <w:spacing w:val="40"/>
        </w:rPr>
        <w:t xml:space="preserve"> </w:t>
      </w:r>
      <w:r>
        <w:t>Determine if any used oil generated while on-site exhibits a characteristic of hazardous waste.</w:t>
      </w:r>
      <w:r>
        <w:rPr>
          <w:spacing w:val="40"/>
        </w:rPr>
        <w:t xml:space="preserve"> </w:t>
      </w:r>
      <w:r>
        <w:t xml:space="preserve">Used oil containing 1000 parts per </w:t>
      </w:r>
      <w:proofErr w:type="gramStart"/>
      <w:r>
        <w:t>million of</w:t>
      </w:r>
      <w:proofErr w:type="gramEnd"/>
      <w:r>
        <w:t xml:space="preserve"> solvents will be considered a hazardous waste</w:t>
      </w:r>
      <w:r>
        <w:rPr>
          <w:spacing w:val="-4"/>
        </w:rPr>
        <w:t xml:space="preserve"> </w:t>
      </w:r>
      <w:r>
        <w:t>and</w:t>
      </w:r>
      <w:r>
        <w:rPr>
          <w:spacing w:val="-2"/>
        </w:rPr>
        <w:t xml:space="preserve"> </w:t>
      </w:r>
      <w:r>
        <w:t>disposed</w:t>
      </w:r>
      <w:r>
        <w:rPr>
          <w:spacing w:val="-2"/>
        </w:rPr>
        <w:t xml:space="preserve"> </w:t>
      </w:r>
      <w:r>
        <w:t>of</w:t>
      </w:r>
      <w:r>
        <w:rPr>
          <w:spacing w:val="-1"/>
        </w:rPr>
        <w:t xml:space="preserve"> </w:t>
      </w:r>
      <w:r>
        <w:t>at</w:t>
      </w:r>
      <w:r>
        <w:rPr>
          <w:spacing w:val="-1"/>
        </w:rPr>
        <w:t xml:space="preserve"> </w:t>
      </w:r>
      <w:r>
        <w:t>Contractor's</w:t>
      </w:r>
      <w:r>
        <w:rPr>
          <w:spacing w:val="-2"/>
        </w:rPr>
        <w:t xml:space="preserve"> </w:t>
      </w:r>
      <w:r>
        <w:t>expense.</w:t>
      </w:r>
      <w:r>
        <w:rPr>
          <w:spacing w:val="40"/>
        </w:rPr>
        <w:t xml:space="preserve"> </w:t>
      </w:r>
      <w:r>
        <w:t>Used</w:t>
      </w:r>
      <w:r>
        <w:rPr>
          <w:spacing w:val="-5"/>
        </w:rPr>
        <w:t xml:space="preserve"> </w:t>
      </w:r>
      <w:r>
        <w:t>oil</w:t>
      </w:r>
      <w:r>
        <w:rPr>
          <w:spacing w:val="-2"/>
        </w:rPr>
        <w:t xml:space="preserve"> </w:t>
      </w:r>
      <w:r>
        <w:t>mixed</w:t>
      </w:r>
      <w:r>
        <w:rPr>
          <w:spacing w:val="-2"/>
        </w:rPr>
        <w:t xml:space="preserve"> </w:t>
      </w:r>
      <w:r>
        <w:t>with</w:t>
      </w:r>
      <w:r>
        <w:rPr>
          <w:spacing w:val="-5"/>
        </w:rPr>
        <w:t xml:space="preserve"> </w:t>
      </w:r>
      <w:proofErr w:type="gramStart"/>
      <w:r>
        <w:t>a</w:t>
      </w:r>
      <w:r>
        <w:rPr>
          <w:spacing w:val="-2"/>
        </w:rPr>
        <w:t xml:space="preserve"> </w:t>
      </w:r>
      <w:r>
        <w:t>hazardous</w:t>
      </w:r>
      <w:proofErr w:type="gramEnd"/>
      <w:r>
        <w:rPr>
          <w:spacing w:val="-4"/>
        </w:rPr>
        <w:t xml:space="preserve"> </w:t>
      </w:r>
      <w:r>
        <w:t>waste</w:t>
      </w:r>
      <w:r>
        <w:rPr>
          <w:spacing w:val="-2"/>
        </w:rPr>
        <w:t xml:space="preserve"> </w:t>
      </w:r>
      <w:r>
        <w:t>will</w:t>
      </w:r>
      <w:r>
        <w:rPr>
          <w:spacing w:val="-1"/>
        </w:rPr>
        <w:t xml:space="preserve"> </w:t>
      </w:r>
      <w:r>
        <w:t xml:space="preserve">also be considered </w:t>
      </w:r>
      <w:proofErr w:type="gramStart"/>
      <w:r>
        <w:t>a hazardous</w:t>
      </w:r>
      <w:proofErr w:type="gramEnd"/>
      <w:r>
        <w:t xml:space="preserve"> waste.</w:t>
      </w:r>
    </w:p>
    <w:p w14:paraId="3125CC77" w14:textId="77777777" w:rsidR="00CE643D" w:rsidRDefault="00443152">
      <w:pPr>
        <w:pStyle w:val="Heading2"/>
        <w:numPr>
          <w:ilvl w:val="2"/>
          <w:numId w:val="35"/>
        </w:numPr>
        <w:tabs>
          <w:tab w:val="left" w:pos="1799"/>
        </w:tabs>
        <w:spacing w:before="124"/>
        <w:ind w:left="1799" w:hanging="720"/>
      </w:pPr>
      <w:r>
        <w:t>Oily</w:t>
      </w:r>
      <w:r>
        <w:rPr>
          <w:spacing w:val="-3"/>
        </w:rPr>
        <w:t xml:space="preserve"> </w:t>
      </w:r>
      <w:r>
        <w:t>and</w:t>
      </w:r>
      <w:r>
        <w:rPr>
          <w:spacing w:val="-5"/>
        </w:rPr>
        <w:t xml:space="preserve"> </w:t>
      </w:r>
      <w:r>
        <w:t>Hazardous</w:t>
      </w:r>
      <w:r>
        <w:rPr>
          <w:spacing w:val="-3"/>
        </w:rPr>
        <w:t xml:space="preserve"> </w:t>
      </w:r>
      <w:r>
        <w:rPr>
          <w:spacing w:val="-2"/>
        </w:rPr>
        <w:t>Substances</w:t>
      </w:r>
    </w:p>
    <w:p w14:paraId="3125CC78" w14:textId="77777777" w:rsidR="00CE643D" w:rsidRDefault="00443152">
      <w:pPr>
        <w:pStyle w:val="BodyText"/>
        <w:spacing w:before="116"/>
        <w:ind w:left="1799" w:right="426"/>
      </w:pPr>
      <w:r>
        <w:t>Prevent oil or hazardous substances from entering the ground, drainage areas, or navigable waters.</w:t>
      </w:r>
      <w:r>
        <w:rPr>
          <w:spacing w:val="40"/>
        </w:rPr>
        <w:t xml:space="preserve"> </w:t>
      </w:r>
      <w:r>
        <w:t>In accordance with 40 CFR 112, surround all temporary fuel oil or petroleum storage tanks with a temporary berm or containment of sufficient size and strength</w:t>
      </w:r>
      <w:r>
        <w:rPr>
          <w:spacing w:val="-2"/>
        </w:rPr>
        <w:t xml:space="preserve"> </w:t>
      </w:r>
      <w:r>
        <w:t>to</w:t>
      </w:r>
      <w:r>
        <w:rPr>
          <w:spacing w:val="-5"/>
        </w:rPr>
        <w:t xml:space="preserve"> </w:t>
      </w:r>
      <w:r>
        <w:t>contain</w:t>
      </w:r>
      <w:r>
        <w:rPr>
          <w:spacing w:val="-2"/>
        </w:rPr>
        <w:t xml:space="preserve"> </w:t>
      </w:r>
      <w:r>
        <w:t>the</w:t>
      </w:r>
      <w:r>
        <w:rPr>
          <w:spacing w:val="-2"/>
        </w:rPr>
        <w:t xml:space="preserve"> </w:t>
      </w:r>
      <w:r>
        <w:t>contents</w:t>
      </w:r>
      <w:r>
        <w:rPr>
          <w:spacing w:val="-4"/>
        </w:rPr>
        <w:t xml:space="preserve"> </w:t>
      </w:r>
      <w:r>
        <w:t>of</w:t>
      </w:r>
      <w:r>
        <w:rPr>
          <w:spacing w:val="-4"/>
        </w:rPr>
        <w:t xml:space="preserve"> </w:t>
      </w:r>
      <w:r>
        <w:t>the</w:t>
      </w:r>
      <w:r>
        <w:rPr>
          <w:spacing w:val="-4"/>
        </w:rPr>
        <w:t xml:space="preserve"> </w:t>
      </w:r>
      <w:r>
        <w:t>tanks,</w:t>
      </w:r>
      <w:r>
        <w:rPr>
          <w:spacing w:val="-2"/>
        </w:rPr>
        <w:t xml:space="preserve"> </w:t>
      </w:r>
      <w:r>
        <w:t>plus</w:t>
      </w:r>
      <w:r>
        <w:rPr>
          <w:spacing w:val="-2"/>
        </w:rPr>
        <w:t xml:space="preserve"> </w:t>
      </w:r>
      <w:r>
        <w:t>10</w:t>
      </w:r>
      <w:r>
        <w:rPr>
          <w:spacing w:val="-5"/>
        </w:rPr>
        <w:t xml:space="preserve"> </w:t>
      </w:r>
      <w:r>
        <w:t>percent</w:t>
      </w:r>
      <w:r>
        <w:rPr>
          <w:spacing w:val="-1"/>
        </w:rPr>
        <w:t xml:space="preserve"> </w:t>
      </w:r>
      <w:r>
        <w:t>freeboard</w:t>
      </w:r>
      <w:r>
        <w:rPr>
          <w:spacing w:val="-2"/>
        </w:rPr>
        <w:t xml:space="preserve"> </w:t>
      </w:r>
      <w:r>
        <w:t>for</w:t>
      </w:r>
      <w:r>
        <w:rPr>
          <w:spacing w:val="-1"/>
        </w:rPr>
        <w:t xml:space="preserve"> </w:t>
      </w:r>
      <w:r>
        <w:t>precipitation.</w:t>
      </w:r>
    </w:p>
    <w:p w14:paraId="3125CC79" w14:textId="77777777" w:rsidR="00CE643D" w:rsidRDefault="00CE643D">
      <w:pPr>
        <w:pStyle w:val="BodyText"/>
        <w:sectPr w:rsidR="00CE643D">
          <w:pgSz w:w="12240" w:h="15840"/>
          <w:pgMar w:top="1340" w:right="1080" w:bottom="280" w:left="1080" w:header="520" w:footer="0" w:gutter="0"/>
          <w:cols w:space="720"/>
        </w:sectPr>
      </w:pPr>
    </w:p>
    <w:p w14:paraId="3125CC7A" w14:textId="77777777" w:rsidR="00CE643D" w:rsidRDefault="00443152">
      <w:pPr>
        <w:pStyle w:val="BodyText"/>
        <w:spacing w:before="83"/>
        <w:ind w:left="1800" w:right="410"/>
      </w:pPr>
      <w:r>
        <w:lastRenderedPageBreak/>
        <w:t>The</w:t>
      </w:r>
      <w:r>
        <w:rPr>
          <w:spacing w:val="-4"/>
        </w:rPr>
        <w:t xml:space="preserve"> </w:t>
      </w:r>
      <w:r>
        <w:t>berm</w:t>
      </w:r>
      <w:r>
        <w:rPr>
          <w:spacing w:val="-6"/>
        </w:rPr>
        <w:t xml:space="preserve"> </w:t>
      </w:r>
      <w:r>
        <w:t>will</w:t>
      </w:r>
      <w:r>
        <w:rPr>
          <w:spacing w:val="-1"/>
        </w:rPr>
        <w:t xml:space="preserve"> </w:t>
      </w:r>
      <w:r>
        <w:t>be</w:t>
      </w:r>
      <w:r>
        <w:rPr>
          <w:spacing w:val="-4"/>
        </w:rPr>
        <w:t xml:space="preserve"> </w:t>
      </w:r>
      <w:r>
        <w:t>impervious</w:t>
      </w:r>
      <w:r>
        <w:rPr>
          <w:spacing w:val="-2"/>
        </w:rPr>
        <w:t xml:space="preserve"> </w:t>
      </w:r>
      <w:r>
        <w:t>to</w:t>
      </w:r>
      <w:r>
        <w:rPr>
          <w:spacing w:val="-5"/>
        </w:rPr>
        <w:t xml:space="preserve"> </w:t>
      </w:r>
      <w:r>
        <w:t>oil</w:t>
      </w:r>
      <w:r>
        <w:rPr>
          <w:spacing w:val="-1"/>
        </w:rPr>
        <w:t xml:space="preserve"> </w:t>
      </w:r>
      <w:r>
        <w:t>for</w:t>
      </w:r>
      <w:r>
        <w:rPr>
          <w:spacing w:val="-1"/>
        </w:rPr>
        <w:t xml:space="preserve"> </w:t>
      </w:r>
      <w:r>
        <w:t>72</w:t>
      </w:r>
      <w:r>
        <w:rPr>
          <w:spacing w:val="-2"/>
        </w:rPr>
        <w:t xml:space="preserve"> </w:t>
      </w:r>
      <w:r>
        <w:t>hours</w:t>
      </w:r>
      <w:r>
        <w:rPr>
          <w:spacing w:val="-2"/>
        </w:rPr>
        <w:t xml:space="preserve"> </w:t>
      </w:r>
      <w:r>
        <w:t>and</w:t>
      </w:r>
      <w:r>
        <w:rPr>
          <w:spacing w:val="-2"/>
        </w:rPr>
        <w:t xml:space="preserve"> </w:t>
      </w:r>
      <w:r>
        <w:t>be</w:t>
      </w:r>
      <w:r>
        <w:rPr>
          <w:spacing w:val="-2"/>
        </w:rPr>
        <w:t xml:space="preserve"> </w:t>
      </w:r>
      <w:r>
        <w:t>constructed</w:t>
      </w:r>
      <w:r>
        <w:rPr>
          <w:spacing w:val="-2"/>
        </w:rPr>
        <w:t xml:space="preserve"> </w:t>
      </w:r>
      <w:r>
        <w:t>so</w:t>
      </w:r>
      <w:r>
        <w:rPr>
          <w:spacing w:val="-5"/>
        </w:rPr>
        <w:t xml:space="preserve"> </w:t>
      </w:r>
      <w:r>
        <w:t>that</w:t>
      </w:r>
      <w:r>
        <w:rPr>
          <w:spacing w:val="-1"/>
        </w:rPr>
        <w:t xml:space="preserve"> </w:t>
      </w:r>
      <w:r>
        <w:t>any</w:t>
      </w:r>
      <w:r>
        <w:rPr>
          <w:spacing w:val="-5"/>
        </w:rPr>
        <w:t xml:space="preserve"> </w:t>
      </w:r>
      <w:r>
        <w:t>discharge will not permeate, drain, infiltrate, or otherwise escape before cleanup occurs.</w:t>
      </w:r>
    </w:p>
    <w:p w14:paraId="3125CC7B" w14:textId="77777777" w:rsidR="00CE643D" w:rsidRDefault="00443152">
      <w:pPr>
        <w:pStyle w:val="Heading2"/>
        <w:numPr>
          <w:ilvl w:val="2"/>
          <w:numId w:val="35"/>
        </w:numPr>
        <w:tabs>
          <w:tab w:val="left" w:pos="1800"/>
        </w:tabs>
        <w:ind w:left="1800" w:hanging="720"/>
      </w:pPr>
      <w:r>
        <w:t>Inadvertent</w:t>
      </w:r>
      <w:r>
        <w:rPr>
          <w:spacing w:val="-4"/>
        </w:rPr>
        <w:t xml:space="preserve"> </w:t>
      </w:r>
      <w:r>
        <w:t>Discovery</w:t>
      </w:r>
      <w:r>
        <w:rPr>
          <w:spacing w:val="-5"/>
        </w:rPr>
        <w:t xml:space="preserve"> </w:t>
      </w:r>
      <w:r>
        <w:t>of</w:t>
      </w:r>
      <w:r>
        <w:rPr>
          <w:spacing w:val="-7"/>
        </w:rPr>
        <w:t xml:space="preserve"> </w:t>
      </w:r>
      <w:r>
        <w:t>Petroleum</w:t>
      </w:r>
      <w:r>
        <w:rPr>
          <w:spacing w:val="-4"/>
        </w:rPr>
        <w:t xml:space="preserve"> </w:t>
      </w:r>
      <w:r>
        <w:t>Contaminated</w:t>
      </w:r>
      <w:r>
        <w:rPr>
          <w:spacing w:val="-7"/>
        </w:rPr>
        <w:t xml:space="preserve"> </w:t>
      </w:r>
      <w:r>
        <w:t>Soil</w:t>
      </w:r>
      <w:r>
        <w:rPr>
          <w:spacing w:val="-4"/>
        </w:rPr>
        <w:t xml:space="preserve"> </w:t>
      </w:r>
      <w:r>
        <w:t>or</w:t>
      </w:r>
      <w:r>
        <w:rPr>
          <w:spacing w:val="-7"/>
        </w:rPr>
        <w:t xml:space="preserve"> </w:t>
      </w:r>
      <w:r>
        <w:t>Hazardous</w:t>
      </w:r>
      <w:r>
        <w:rPr>
          <w:spacing w:val="-4"/>
        </w:rPr>
        <w:t xml:space="preserve"> </w:t>
      </w:r>
      <w:r>
        <w:rPr>
          <w:spacing w:val="-2"/>
        </w:rPr>
        <w:t>Wastes</w:t>
      </w:r>
    </w:p>
    <w:p w14:paraId="3125CC7C" w14:textId="77777777" w:rsidR="00CE643D" w:rsidRDefault="00443152">
      <w:pPr>
        <w:pStyle w:val="BodyText"/>
        <w:spacing w:before="114"/>
        <w:ind w:left="1800" w:right="364"/>
      </w:pPr>
      <w:r>
        <w:t>If</w:t>
      </w:r>
      <w:r>
        <w:rPr>
          <w:spacing w:val="-1"/>
        </w:rPr>
        <w:t xml:space="preserve"> </w:t>
      </w:r>
      <w:r>
        <w:t>petroleum</w:t>
      </w:r>
      <w:r>
        <w:rPr>
          <w:spacing w:val="-6"/>
        </w:rPr>
        <w:t xml:space="preserve"> </w:t>
      </w:r>
      <w:r>
        <w:t>contaminated</w:t>
      </w:r>
      <w:r>
        <w:rPr>
          <w:spacing w:val="-5"/>
        </w:rPr>
        <w:t xml:space="preserve"> </w:t>
      </w:r>
      <w:r>
        <w:t>soil</w:t>
      </w:r>
      <w:r>
        <w:rPr>
          <w:spacing w:val="-1"/>
        </w:rPr>
        <w:t xml:space="preserve"> </w:t>
      </w:r>
      <w:r>
        <w:t>or</w:t>
      </w:r>
      <w:r>
        <w:rPr>
          <w:spacing w:val="-4"/>
        </w:rPr>
        <w:t xml:space="preserve"> </w:t>
      </w:r>
      <w:r>
        <w:t>suspected</w:t>
      </w:r>
      <w:r>
        <w:rPr>
          <w:spacing w:val="-2"/>
        </w:rPr>
        <w:t xml:space="preserve"> </w:t>
      </w:r>
      <w:r>
        <w:t>hazardous</w:t>
      </w:r>
      <w:r>
        <w:rPr>
          <w:spacing w:val="-4"/>
        </w:rPr>
        <w:t xml:space="preserve"> </w:t>
      </w:r>
      <w:r>
        <w:t>waste</w:t>
      </w:r>
      <w:r>
        <w:rPr>
          <w:spacing w:val="-4"/>
        </w:rPr>
        <w:t xml:space="preserve"> </w:t>
      </w:r>
      <w:r>
        <w:t>is</w:t>
      </w:r>
      <w:r>
        <w:rPr>
          <w:spacing w:val="-4"/>
        </w:rPr>
        <w:t xml:space="preserve"> </w:t>
      </w:r>
      <w:r>
        <w:t>found</w:t>
      </w:r>
      <w:r>
        <w:rPr>
          <w:spacing w:val="-5"/>
        </w:rPr>
        <w:t xml:space="preserve"> </w:t>
      </w:r>
      <w:r>
        <w:t>during</w:t>
      </w:r>
      <w:r>
        <w:rPr>
          <w:spacing w:val="-5"/>
        </w:rPr>
        <w:t xml:space="preserve"> </w:t>
      </w:r>
      <w:r>
        <w:t>construction that was not identified in the contract documents, the contractor shall immediately notify the contracting officer.</w:t>
      </w:r>
      <w:r>
        <w:rPr>
          <w:spacing w:val="40"/>
        </w:rPr>
        <w:t xml:space="preserve"> </w:t>
      </w:r>
      <w:r>
        <w:t>The contractor shall not disturb this material until authorized by the contracting officer.</w:t>
      </w:r>
    </w:p>
    <w:p w14:paraId="3125CC7D" w14:textId="77777777" w:rsidR="00CE643D" w:rsidRDefault="00CE643D">
      <w:pPr>
        <w:pStyle w:val="BodyText"/>
        <w:spacing w:before="245"/>
        <w:ind w:left="0"/>
      </w:pPr>
    </w:p>
    <w:p w14:paraId="3125CC7E" w14:textId="77777777" w:rsidR="00CE643D" w:rsidRDefault="00443152">
      <w:pPr>
        <w:pStyle w:val="Heading1"/>
        <w:numPr>
          <w:ilvl w:val="1"/>
          <w:numId w:val="35"/>
        </w:numPr>
        <w:tabs>
          <w:tab w:val="left" w:pos="1103"/>
        </w:tabs>
        <w:ind w:left="1103" w:hanging="743"/>
        <w:jc w:val="left"/>
      </w:pPr>
      <w:r>
        <w:t>FUEL</w:t>
      </w:r>
      <w:r>
        <w:rPr>
          <w:spacing w:val="-3"/>
        </w:rPr>
        <w:t xml:space="preserve"> </w:t>
      </w:r>
      <w:r>
        <w:rPr>
          <w:spacing w:val="-2"/>
        </w:rPr>
        <w:t>TANKS</w:t>
      </w:r>
    </w:p>
    <w:p w14:paraId="3125CC7F" w14:textId="77777777" w:rsidR="00CE643D" w:rsidRDefault="00443152">
      <w:pPr>
        <w:pStyle w:val="BodyText"/>
        <w:spacing w:before="116"/>
        <w:ind w:left="1079" w:right="364"/>
      </w:pPr>
      <w:r>
        <w:t>Petroleum products and lubricants required to sustain up to 30 days of construction activity may be kept on site.</w:t>
      </w:r>
      <w:r>
        <w:rPr>
          <w:spacing w:val="40"/>
        </w:rPr>
        <w:t xml:space="preserve"> </w:t>
      </w:r>
      <w:r>
        <w:t>Storage and refilling practices shall comply with 40 CFR Part 112.</w:t>
      </w:r>
      <w:r>
        <w:rPr>
          <w:spacing w:val="40"/>
        </w:rPr>
        <w:t xml:space="preserve"> </w:t>
      </w:r>
      <w:r>
        <w:t>Secondary containment</w:t>
      </w:r>
      <w:r>
        <w:rPr>
          <w:spacing w:val="-1"/>
        </w:rPr>
        <w:t xml:space="preserve"> </w:t>
      </w:r>
      <w:r>
        <w:t>shall</w:t>
      </w:r>
      <w:r>
        <w:rPr>
          <w:spacing w:val="-1"/>
        </w:rPr>
        <w:t xml:space="preserve"> </w:t>
      </w:r>
      <w:r>
        <w:t>be</w:t>
      </w:r>
      <w:r>
        <w:rPr>
          <w:spacing w:val="-4"/>
        </w:rPr>
        <w:t xml:space="preserve"> </w:t>
      </w:r>
      <w:r>
        <w:t>provided</w:t>
      </w:r>
      <w:r>
        <w:rPr>
          <w:spacing w:val="-2"/>
        </w:rPr>
        <w:t xml:space="preserve"> </w:t>
      </w:r>
      <w:r>
        <w:t>and</w:t>
      </w:r>
      <w:r>
        <w:rPr>
          <w:spacing w:val="-2"/>
        </w:rPr>
        <w:t xml:space="preserve"> </w:t>
      </w:r>
      <w:r>
        <w:t>be</w:t>
      </w:r>
      <w:r>
        <w:rPr>
          <w:spacing w:val="-2"/>
        </w:rPr>
        <w:t xml:space="preserve"> </w:t>
      </w:r>
      <w:r>
        <w:t>no</w:t>
      </w:r>
      <w:r>
        <w:rPr>
          <w:spacing w:val="-5"/>
        </w:rPr>
        <w:t xml:space="preserve"> </w:t>
      </w:r>
      <w:r>
        <w:t>less</w:t>
      </w:r>
      <w:r>
        <w:rPr>
          <w:spacing w:val="-2"/>
        </w:rPr>
        <w:t xml:space="preserve"> </w:t>
      </w:r>
      <w:r>
        <w:t>than</w:t>
      </w:r>
      <w:r>
        <w:rPr>
          <w:spacing w:val="-2"/>
        </w:rPr>
        <w:t xml:space="preserve"> </w:t>
      </w:r>
      <w:r>
        <w:t>110</w:t>
      </w:r>
      <w:r>
        <w:rPr>
          <w:spacing w:val="-5"/>
        </w:rPr>
        <w:t xml:space="preserve"> </w:t>
      </w:r>
      <w:r>
        <w:t>percent</w:t>
      </w:r>
      <w:r>
        <w:rPr>
          <w:spacing w:val="-4"/>
        </w:rPr>
        <w:t xml:space="preserve"> </w:t>
      </w:r>
      <w:r>
        <w:t>of</w:t>
      </w:r>
      <w:r>
        <w:rPr>
          <w:spacing w:val="-4"/>
        </w:rPr>
        <w:t xml:space="preserve"> </w:t>
      </w:r>
      <w:r>
        <w:t>the</w:t>
      </w:r>
      <w:r>
        <w:rPr>
          <w:spacing w:val="-4"/>
        </w:rPr>
        <w:t xml:space="preserve"> </w:t>
      </w:r>
      <w:r>
        <w:t>tank</w:t>
      </w:r>
      <w:r>
        <w:rPr>
          <w:spacing w:val="-5"/>
        </w:rPr>
        <w:t xml:space="preserve"> </w:t>
      </w:r>
      <w:r>
        <w:t>volume plus</w:t>
      </w:r>
      <w:r>
        <w:rPr>
          <w:spacing w:val="-4"/>
        </w:rPr>
        <w:t xml:space="preserve"> </w:t>
      </w:r>
      <w:r>
        <w:t>five</w:t>
      </w:r>
      <w:r>
        <w:rPr>
          <w:spacing w:val="-2"/>
        </w:rPr>
        <w:t xml:space="preserve"> </w:t>
      </w:r>
      <w:r>
        <w:t xml:space="preserve">inches of </w:t>
      </w:r>
      <w:proofErr w:type="gramStart"/>
      <w:r>
        <w:t>free-board</w:t>
      </w:r>
      <w:proofErr w:type="gramEnd"/>
      <w:r>
        <w:t>.</w:t>
      </w:r>
      <w:r>
        <w:rPr>
          <w:spacing w:val="40"/>
        </w:rPr>
        <w:t xml:space="preserve"> </w:t>
      </w:r>
      <w:r>
        <w:t xml:space="preserve">If a secondary berm is used for </w:t>
      </w:r>
      <w:proofErr w:type="gramStart"/>
      <w:r>
        <w:t>containment</w:t>
      </w:r>
      <w:proofErr w:type="gramEnd"/>
      <w:r>
        <w:t xml:space="preserve"> then the berm shall be impervious to oil for 72 hours and be constructed so that any discharge will not permeate, drain, infiltrate, or otherwise escape before cleanup occurs.</w:t>
      </w:r>
      <w:r>
        <w:rPr>
          <w:spacing w:val="40"/>
        </w:rPr>
        <w:t xml:space="preserve"> </w:t>
      </w:r>
      <w:r>
        <w:t>Drips pans are required and the tanks must be covered during inclement weather.</w:t>
      </w:r>
    </w:p>
    <w:p w14:paraId="3125CC80" w14:textId="77777777" w:rsidR="00CE643D" w:rsidRDefault="00443152">
      <w:pPr>
        <w:pStyle w:val="Heading1"/>
        <w:numPr>
          <w:ilvl w:val="1"/>
          <w:numId w:val="35"/>
        </w:numPr>
        <w:tabs>
          <w:tab w:val="left" w:pos="1079"/>
        </w:tabs>
        <w:spacing w:before="125"/>
        <w:ind w:hanging="720"/>
        <w:jc w:val="left"/>
      </w:pPr>
      <w:r>
        <w:t>RELEASES/SPILLS</w:t>
      </w:r>
      <w:r>
        <w:rPr>
          <w:spacing w:val="-7"/>
        </w:rPr>
        <w:t xml:space="preserve"> </w:t>
      </w:r>
      <w:r>
        <w:t>OF</w:t>
      </w:r>
      <w:r>
        <w:rPr>
          <w:spacing w:val="-7"/>
        </w:rPr>
        <w:t xml:space="preserve"> </w:t>
      </w:r>
      <w:r>
        <w:t>OIL</w:t>
      </w:r>
      <w:r>
        <w:rPr>
          <w:spacing w:val="-6"/>
        </w:rPr>
        <w:t xml:space="preserve"> </w:t>
      </w:r>
      <w:r>
        <w:t>AND</w:t>
      </w:r>
      <w:r>
        <w:rPr>
          <w:spacing w:val="-7"/>
        </w:rPr>
        <w:t xml:space="preserve"> </w:t>
      </w:r>
      <w:r>
        <w:t>HAZARDOUS</w:t>
      </w:r>
      <w:r>
        <w:rPr>
          <w:spacing w:val="-6"/>
        </w:rPr>
        <w:t xml:space="preserve"> </w:t>
      </w:r>
      <w:r>
        <w:rPr>
          <w:spacing w:val="-2"/>
        </w:rPr>
        <w:t>SUBSTANCES</w:t>
      </w:r>
    </w:p>
    <w:p w14:paraId="3125CC81" w14:textId="77777777" w:rsidR="00CE643D" w:rsidRDefault="00443152">
      <w:pPr>
        <w:pStyle w:val="ListParagraph"/>
        <w:numPr>
          <w:ilvl w:val="0"/>
          <w:numId w:val="18"/>
        </w:numPr>
        <w:tabs>
          <w:tab w:val="left" w:pos="1439"/>
        </w:tabs>
        <w:spacing w:before="115"/>
        <w:ind w:right="548" w:hanging="360"/>
      </w:pPr>
      <w:r>
        <w:rPr>
          <w:u w:val="single"/>
        </w:rPr>
        <w:t>General</w:t>
      </w:r>
      <w:r>
        <w:t>:</w:t>
      </w:r>
      <w:r>
        <w:rPr>
          <w:spacing w:val="-7"/>
        </w:rPr>
        <w:t xml:space="preserve"> </w:t>
      </w:r>
      <w:r>
        <w:t>The</w:t>
      </w:r>
      <w:r>
        <w:rPr>
          <w:spacing w:val="-3"/>
        </w:rPr>
        <w:t xml:space="preserve"> </w:t>
      </w:r>
      <w:r>
        <w:t>Contractor</w:t>
      </w:r>
      <w:r>
        <w:rPr>
          <w:spacing w:val="-2"/>
        </w:rPr>
        <w:t xml:space="preserve"> </w:t>
      </w:r>
      <w:r>
        <w:t>shall</w:t>
      </w:r>
      <w:r>
        <w:rPr>
          <w:spacing w:val="-5"/>
        </w:rPr>
        <w:t xml:space="preserve"> </w:t>
      </w:r>
      <w:r>
        <w:t>comply</w:t>
      </w:r>
      <w:r>
        <w:rPr>
          <w:spacing w:val="-6"/>
        </w:rPr>
        <w:t xml:space="preserve"> </w:t>
      </w:r>
      <w:r>
        <w:t>with,</w:t>
      </w:r>
      <w:r>
        <w:rPr>
          <w:spacing w:val="-3"/>
        </w:rPr>
        <w:t xml:space="preserve"> </w:t>
      </w:r>
      <w:r>
        <w:t>but</w:t>
      </w:r>
      <w:r>
        <w:rPr>
          <w:spacing w:val="-2"/>
        </w:rPr>
        <w:t xml:space="preserve"> </w:t>
      </w:r>
      <w:r>
        <w:t>not</w:t>
      </w:r>
      <w:r>
        <w:rPr>
          <w:spacing w:val="-2"/>
        </w:rPr>
        <w:t xml:space="preserve"> </w:t>
      </w:r>
      <w:r>
        <w:t>limited</w:t>
      </w:r>
      <w:r>
        <w:rPr>
          <w:spacing w:val="-3"/>
        </w:rPr>
        <w:t xml:space="preserve"> </w:t>
      </w:r>
      <w:proofErr w:type="gramStart"/>
      <w:r>
        <w:t>to:</w:t>
      </w:r>
      <w:proofErr w:type="gramEnd"/>
      <w:r>
        <w:rPr>
          <w:spacing w:val="40"/>
        </w:rPr>
        <w:t xml:space="preserve"> </w:t>
      </w:r>
      <w:r>
        <w:t>30</w:t>
      </w:r>
      <w:r>
        <w:rPr>
          <w:spacing w:val="-3"/>
        </w:rPr>
        <w:t xml:space="preserve"> </w:t>
      </w:r>
      <w:r>
        <w:t>SW</w:t>
      </w:r>
      <w:r>
        <w:rPr>
          <w:spacing w:val="-3"/>
        </w:rPr>
        <w:t xml:space="preserve"> </w:t>
      </w:r>
      <w:r>
        <w:t>Plans,</w:t>
      </w:r>
      <w:r>
        <w:rPr>
          <w:spacing w:val="-3"/>
        </w:rPr>
        <w:t xml:space="preserve"> </w:t>
      </w:r>
      <w:r>
        <w:t>32-7044,</w:t>
      </w:r>
      <w:r>
        <w:rPr>
          <w:spacing w:val="-3"/>
        </w:rPr>
        <w:t xml:space="preserve"> </w:t>
      </w:r>
      <w:r>
        <w:t>Spill Prevention Control and Countermeasure Plan; 32-7043-A, Hazardous Waste Management Plan; 32-7043-E, Recoverable and Waste Petroleum Products Management Plan; 32-7086, HAZMAT Management Plan; and 32-4002-A, HAZMAT Emergency Response Plan.</w:t>
      </w:r>
    </w:p>
    <w:p w14:paraId="3125CC82" w14:textId="77777777" w:rsidR="00CE643D" w:rsidRDefault="00443152">
      <w:pPr>
        <w:pStyle w:val="ListParagraph"/>
        <w:numPr>
          <w:ilvl w:val="0"/>
          <w:numId w:val="18"/>
        </w:numPr>
        <w:tabs>
          <w:tab w:val="left" w:pos="1439"/>
          <w:tab w:val="left" w:pos="3239"/>
        </w:tabs>
        <w:spacing w:before="121"/>
        <w:ind w:right="532" w:hanging="360"/>
      </w:pPr>
      <w:r>
        <w:rPr>
          <w:u w:val="single"/>
        </w:rPr>
        <w:t>Notification</w:t>
      </w:r>
      <w:r>
        <w:t>: When the Contractor has a spill or release, then the Contractor shall immediately notify 30 CES/CEIE, (805) 606-1921 / 605-2015, fax (805) 734-1339, the Command Post, (805) 606-9961, and the Contracting Officer.</w:t>
      </w:r>
      <w:r>
        <w:rPr>
          <w:spacing w:val="40"/>
        </w:rPr>
        <w:t xml:space="preserve"> </w:t>
      </w:r>
      <w:r>
        <w:t>Based on the</w:t>
      </w:r>
      <w:r>
        <w:rPr>
          <w:spacing w:val="80"/>
        </w:rPr>
        <w:t xml:space="preserve"> </w:t>
      </w:r>
      <w:r>
        <w:t xml:space="preserve">Reportable Quantity of the contractor's spill or release, 30 CES/CEIE will determine if an </w:t>
      </w:r>
      <w:r>
        <w:rPr>
          <w:spacing w:val="-2"/>
        </w:rPr>
        <w:t>environmental</w:t>
      </w:r>
      <w:r>
        <w:tab/>
        <w:t>regulatory</w:t>
      </w:r>
      <w:r>
        <w:rPr>
          <w:spacing w:val="-6"/>
        </w:rPr>
        <w:t xml:space="preserve"> </w:t>
      </w:r>
      <w:r>
        <w:t>agency</w:t>
      </w:r>
      <w:r>
        <w:rPr>
          <w:spacing w:val="-3"/>
        </w:rPr>
        <w:t xml:space="preserve"> </w:t>
      </w:r>
      <w:r>
        <w:t>Incident</w:t>
      </w:r>
      <w:r>
        <w:rPr>
          <w:spacing w:val="-5"/>
        </w:rPr>
        <w:t xml:space="preserve"> </w:t>
      </w:r>
      <w:r>
        <w:t>Release</w:t>
      </w:r>
      <w:r>
        <w:rPr>
          <w:spacing w:val="-3"/>
        </w:rPr>
        <w:t xml:space="preserve"> </w:t>
      </w:r>
      <w:r>
        <w:t>Report</w:t>
      </w:r>
      <w:r>
        <w:rPr>
          <w:spacing w:val="-2"/>
        </w:rPr>
        <w:t xml:space="preserve"> </w:t>
      </w:r>
      <w:r>
        <w:t>will</w:t>
      </w:r>
      <w:r>
        <w:rPr>
          <w:spacing w:val="-2"/>
        </w:rPr>
        <w:t xml:space="preserve"> </w:t>
      </w:r>
      <w:r>
        <w:t>need</w:t>
      </w:r>
      <w:r>
        <w:rPr>
          <w:spacing w:val="-6"/>
        </w:rPr>
        <w:t xml:space="preserve"> </w:t>
      </w:r>
      <w:r>
        <w:t>to</w:t>
      </w:r>
      <w:r>
        <w:rPr>
          <w:spacing w:val="-6"/>
        </w:rPr>
        <w:t xml:space="preserve"> </w:t>
      </w:r>
      <w:r>
        <w:t>be</w:t>
      </w:r>
      <w:r>
        <w:rPr>
          <w:spacing w:val="-3"/>
        </w:rPr>
        <w:t xml:space="preserve"> </w:t>
      </w:r>
      <w:r>
        <w:t>prepared</w:t>
      </w:r>
      <w:r>
        <w:rPr>
          <w:spacing w:val="-3"/>
        </w:rPr>
        <w:t xml:space="preserve"> </w:t>
      </w:r>
      <w:r>
        <w:t>and</w:t>
      </w:r>
    </w:p>
    <w:p w14:paraId="3125CC83" w14:textId="0F9EC255" w:rsidR="00CE643D" w:rsidRDefault="00443152">
      <w:pPr>
        <w:pStyle w:val="BodyText"/>
        <w:tabs>
          <w:tab w:val="left" w:pos="3239"/>
        </w:tabs>
        <w:ind w:left="1079" w:right="560"/>
      </w:pPr>
      <w:r>
        <w:t>submitted based on</w:t>
      </w:r>
      <w:r>
        <w:tab/>
        <w:t>the Reportable Quantity of the contractor's spill or release.</w:t>
      </w:r>
      <w:r>
        <w:rPr>
          <w:spacing w:val="40"/>
        </w:rPr>
        <w:t xml:space="preserve"> </w:t>
      </w:r>
      <w:r>
        <w:t>(Note: If a regulatory agency</w:t>
      </w:r>
      <w:r>
        <w:tab/>
        <w:t>incident</w:t>
      </w:r>
      <w:r>
        <w:rPr>
          <w:spacing w:val="-3"/>
        </w:rPr>
        <w:t xml:space="preserve"> </w:t>
      </w:r>
      <w:r>
        <w:t>release</w:t>
      </w:r>
      <w:r>
        <w:rPr>
          <w:spacing w:val="-6"/>
        </w:rPr>
        <w:t xml:space="preserve"> </w:t>
      </w:r>
      <w:r>
        <w:t>reporting</w:t>
      </w:r>
      <w:r>
        <w:rPr>
          <w:spacing w:val="-6"/>
        </w:rPr>
        <w:t xml:space="preserve"> </w:t>
      </w:r>
      <w:r>
        <w:t>action</w:t>
      </w:r>
      <w:r>
        <w:rPr>
          <w:spacing w:val="-4"/>
        </w:rPr>
        <w:t xml:space="preserve"> </w:t>
      </w:r>
      <w:r>
        <w:t>is</w:t>
      </w:r>
      <w:r>
        <w:rPr>
          <w:spacing w:val="-4"/>
        </w:rPr>
        <w:t xml:space="preserve"> </w:t>
      </w:r>
      <w:r>
        <w:t>required</w:t>
      </w:r>
      <w:r>
        <w:rPr>
          <w:spacing w:val="-6"/>
        </w:rPr>
        <w:t xml:space="preserve"> </w:t>
      </w:r>
      <w:r>
        <w:t>for</w:t>
      </w:r>
      <w:r>
        <w:rPr>
          <w:spacing w:val="-6"/>
        </w:rPr>
        <w:t xml:space="preserve"> </w:t>
      </w:r>
      <w:r>
        <w:t>the</w:t>
      </w:r>
      <w:r>
        <w:rPr>
          <w:spacing w:val="-4"/>
        </w:rPr>
        <w:t xml:space="preserve"> </w:t>
      </w:r>
      <w:r>
        <w:t>Contractor’s</w:t>
      </w:r>
      <w:r>
        <w:rPr>
          <w:spacing w:val="-4"/>
        </w:rPr>
        <w:t xml:space="preserve"> </w:t>
      </w:r>
      <w:r>
        <w:t>spill</w:t>
      </w:r>
      <w:r>
        <w:rPr>
          <w:spacing w:val="-3"/>
        </w:rPr>
        <w:t xml:space="preserve"> </w:t>
      </w:r>
      <w:r>
        <w:t xml:space="preserve">or release on </w:t>
      </w:r>
      <w:r w:rsidR="004A6AB0">
        <w:t>VSFB</w:t>
      </w:r>
      <w:r>
        <w:t>,</w:t>
      </w:r>
      <w:r>
        <w:tab/>
        <w:t>then 30 CES/CEIE is responsible to notify the appropriate regulatory agency within the</w:t>
      </w:r>
      <w:r>
        <w:tab/>
        <w:t>mandated reporting period).</w:t>
      </w:r>
    </w:p>
    <w:p w14:paraId="3125CC84" w14:textId="77777777" w:rsidR="00CE643D" w:rsidRDefault="00443152">
      <w:pPr>
        <w:pStyle w:val="ListParagraph"/>
        <w:numPr>
          <w:ilvl w:val="0"/>
          <w:numId w:val="18"/>
        </w:numPr>
        <w:tabs>
          <w:tab w:val="left" w:pos="1439"/>
        </w:tabs>
        <w:spacing w:before="118"/>
        <w:ind w:right="418" w:hanging="360"/>
      </w:pPr>
      <w:r>
        <w:rPr>
          <w:u w:val="single"/>
        </w:rPr>
        <w:t>Reporting</w:t>
      </w:r>
      <w:r>
        <w:t>: When the Contractor has a spill or release, then the Contractor shall provide a copy of the Community Awareness and Emergency Response (CAER) Hazardous Materials Incident Reporting Form and any other required documentation to 30 CES/CEIE, (805) 606- 1921</w:t>
      </w:r>
      <w:r>
        <w:rPr>
          <w:spacing w:val="-3"/>
        </w:rPr>
        <w:t xml:space="preserve"> </w:t>
      </w:r>
      <w:r>
        <w:t>/</w:t>
      </w:r>
      <w:r>
        <w:rPr>
          <w:spacing w:val="-5"/>
        </w:rPr>
        <w:t xml:space="preserve"> </w:t>
      </w:r>
      <w:r>
        <w:t>605-2015,</w:t>
      </w:r>
      <w:r>
        <w:rPr>
          <w:spacing w:val="-3"/>
        </w:rPr>
        <w:t xml:space="preserve"> </w:t>
      </w:r>
      <w:r>
        <w:t>fax</w:t>
      </w:r>
      <w:r>
        <w:rPr>
          <w:spacing w:val="-6"/>
        </w:rPr>
        <w:t xml:space="preserve"> </w:t>
      </w:r>
      <w:r>
        <w:t>(805)</w:t>
      </w:r>
      <w:r>
        <w:rPr>
          <w:spacing w:val="-5"/>
        </w:rPr>
        <w:t xml:space="preserve"> </w:t>
      </w:r>
      <w:r>
        <w:t>734-1339,</w:t>
      </w:r>
      <w:r>
        <w:rPr>
          <w:spacing w:val="-3"/>
        </w:rPr>
        <w:t xml:space="preserve"> </w:t>
      </w:r>
      <w:r>
        <w:t>for</w:t>
      </w:r>
      <w:r>
        <w:rPr>
          <w:spacing w:val="-2"/>
        </w:rPr>
        <w:t xml:space="preserve"> </w:t>
      </w:r>
      <w:r>
        <w:t>30</w:t>
      </w:r>
      <w:r>
        <w:rPr>
          <w:spacing w:val="-3"/>
        </w:rPr>
        <w:t xml:space="preserve"> </w:t>
      </w:r>
      <w:r>
        <w:t>CES/CEIE</w:t>
      </w:r>
      <w:r>
        <w:rPr>
          <w:spacing w:val="-4"/>
        </w:rPr>
        <w:t xml:space="preserve"> </w:t>
      </w:r>
      <w:r>
        <w:t>to</w:t>
      </w:r>
      <w:r>
        <w:rPr>
          <w:spacing w:val="-3"/>
        </w:rPr>
        <w:t xml:space="preserve"> </w:t>
      </w:r>
      <w:r>
        <w:t>provide</w:t>
      </w:r>
      <w:r>
        <w:rPr>
          <w:spacing w:val="-3"/>
        </w:rPr>
        <w:t xml:space="preserve"> </w:t>
      </w:r>
      <w:r>
        <w:t>the</w:t>
      </w:r>
      <w:r>
        <w:rPr>
          <w:spacing w:val="-3"/>
        </w:rPr>
        <w:t xml:space="preserve"> </w:t>
      </w:r>
      <w:r>
        <w:t>appropriate</w:t>
      </w:r>
      <w:r>
        <w:rPr>
          <w:spacing w:val="-3"/>
        </w:rPr>
        <w:t xml:space="preserve"> </w:t>
      </w:r>
      <w:r>
        <w:t>regulatory agency’s mandatory reporting. (References:</w:t>
      </w:r>
      <w:r>
        <w:rPr>
          <w:spacing w:val="40"/>
        </w:rPr>
        <w:t xml:space="preserve"> </w:t>
      </w:r>
      <w:r>
        <w:t>30 SW Plan, 32-7043-A, Hazardous Waste Management Plan, Appendix 8; EPP; or 30 SW Plan, 32-4002-A, HAZMAT Emergency Response Plan).</w:t>
      </w:r>
    </w:p>
    <w:p w14:paraId="3125CC85" w14:textId="77777777" w:rsidR="00CE643D" w:rsidRDefault="00443152">
      <w:pPr>
        <w:pStyle w:val="ListParagraph"/>
        <w:numPr>
          <w:ilvl w:val="0"/>
          <w:numId w:val="18"/>
        </w:numPr>
        <w:tabs>
          <w:tab w:val="left" w:pos="1439"/>
        </w:tabs>
        <w:spacing w:before="121"/>
        <w:ind w:right="459" w:hanging="360"/>
      </w:pPr>
      <w:r>
        <w:rPr>
          <w:u w:val="single"/>
        </w:rPr>
        <w:t>Clean-up</w:t>
      </w:r>
      <w:r>
        <w:t>:</w:t>
      </w:r>
      <w:r>
        <w:rPr>
          <w:spacing w:val="-4"/>
        </w:rPr>
        <w:t xml:space="preserve"> </w:t>
      </w:r>
      <w:r>
        <w:t>The</w:t>
      </w:r>
      <w:r>
        <w:rPr>
          <w:spacing w:val="-2"/>
        </w:rPr>
        <w:t xml:space="preserve"> </w:t>
      </w:r>
      <w:r>
        <w:t>Contractor</w:t>
      </w:r>
      <w:r>
        <w:rPr>
          <w:spacing w:val="-4"/>
        </w:rPr>
        <w:t xml:space="preserve"> </w:t>
      </w:r>
      <w:r>
        <w:t>shall</w:t>
      </w:r>
      <w:r>
        <w:rPr>
          <w:spacing w:val="-1"/>
        </w:rPr>
        <w:t xml:space="preserve"> </w:t>
      </w:r>
      <w:r>
        <w:t>take</w:t>
      </w:r>
      <w:r>
        <w:rPr>
          <w:spacing w:val="-4"/>
        </w:rPr>
        <w:t xml:space="preserve"> </w:t>
      </w:r>
      <w:r>
        <w:t>immediate</w:t>
      </w:r>
      <w:r>
        <w:rPr>
          <w:spacing w:val="-2"/>
        </w:rPr>
        <w:t xml:space="preserve"> </w:t>
      </w:r>
      <w:r>
        <w:t>actions</w:t>
      </w:r>
      <w:r>
        <w:rPr>
          <w:spacing w:val="-4"/>
        </w:rPr>
        <w:t xml:space="preserve"> </w:t>
      </w:r>
      <w:r>
        <w:t>involving</w:t>
      </w:r>
      <w:r>
        <w:rPr>
          <w:spacing w:val="-5"/>
        </w:rPr>
        <w:t xml:space="preserve"> </w:t>
      </w:r>
      <w:r>
        <w:t>hazardous</w:t>
      </w:r>
      <w:r>
        <w:rPr>
          <w:spacing w:val="-2"/>
        </w:rPr>
        <w:t xml:space="preserve"> </w:t>
      </w:r>
      <w:r>
        <w:t>material</w:t>
      </w:r>
      <w:r>
        <w:rPr>
          <w:spacing w:val="40"/>
        </w:rPr>
        <w:t xml:space="preserve"> </w:t>
      </w:r>
      <w:r>
        <w:t>spill</w:t>
      </w:r>
      <w:r>
        <w:rPr>
          <w:spacing w:val="-1"/>
        </w:rPr>
        <w:t xml:space="preserve"> </w:t>
      </w:r>
      <w:r>
        <w:t>or release to properly contain, clean up, make notifications, and provide final cleanup documentation for their spill or release.</w:t>
      </w:r>
      <w:r>
        <w:rPr>
          <w:spacing w:val="40"/>
        </w:rPr>
        <w:t xml:space="preserve"> </w:t>
      </w:r>
      <w:r>
        <w:t>When the Contractor is unable to conduct proper cleanup activities for a spill or release, then immediate notification to the government is required.</w:t>
      </w:r>
      <w:r>
        <w:rPr>
          <w:spacing w:val="40"/>
        </w:rPr>
        <w:t xml:space="preserve"> </w:t>
      </w:r>
      <w:r>
        <w:t>The Government reserves the right to conduct the mandatory clean-up activities until the Contractor is able.</w:t>
      </w:r>
      <w:r>
        <w:rPr>
          <w:spacing w:val="40"/>
        </w:rPr>
        <w:t xml:space="preserve"> </w:t>
      </w:r>
      <w:r>
        <w:t xml:space="preserve">All costs incurred by the Government until the Contractor </w:t>
      </w:r>
      <w:proofErr w:type="gramStart"/>
      <w:r>
        <w:t>is capable of taking</w:t>
      </w:r>
      <w:proofErr w:type="gramEnd"/>
      <w:r>
        <w:t xml:space="preserve"> control of the clean-up activities are the sole responsibility of the </w:t>
      </w:r>
      <w:r>
        <w:rPr>
          <w:spacing w:val="-2"/>
        </w:rPr>
        <w:t>Contractor.</w:t>
      </w:r>
    </w:p>
    <w:p w14:paraId="3125CC86" w14:textId="77777777" w:rsidR="00CE643D" w:rsidRDefault="00CE643D">
      <w:pPr>
        <w:pStyle w:val="ListParagraph"/>
        <w:sectPr w:rsidR="00CE643D">
          <w:pgSz w:w="12240" w:h="15840"/>
          <w:pgMar w:top="1340" w:right="1080" w:bottom="280" w:left="1080" w:header="520" w:footer="0" w:gutter="0"/>
          <w:cols w:space="720"/>
        </w:sectPr>
      </w:pPr>
    </w:p>
    <w:p w14:paraId="3125CC87" w14:textId="77777777" w:rsidR="00CE643D" w:rsidRDefault="00443152">
      <w:pPr>
        <w:pStyle w:val="ListParagraph"/>
        <w:numPr>
          <w:ilvl w:val="0"/>
          <w:numId w:val="18"/>
        </w:numPr>
        <w:tabs>
          <w:tab w:val="left" w:pos="1439"/>
          <w:tab w:val="left" w:pos="7559"/>
        </w:tabs>
        <w:spacing w:before="83"/>
        <w:ind w:right="737" w:hanging="360"/>
      </w:pPr>
      <w:r>
        <w:rPr>
          <w:u w:val="single"/>
        </w:rPr>
        <w:lastRenderedPageBreak/>
        <w:t>30 SW 32-7043-A</w:t>
      </w:r>
      <w:r>
        <w:t>: The contractor is responsible for the characterization and</w:t>
      </w:r>
      <w:r>
        <w:rPr>
          <w:spacing w:val="34"/>
        </w:rPr>
        <w:t xml:space="preserve"> </w:t>
      </w:r>
      <w:r>
        <w:t>disposal of cleanup materials and/or hazardous waste generated from its spill,</w:t>
      </w:r>
      <w:r>
        <w:tab/>
        <w:t>release,</w:t>
      </w:r>
      <w:r>
        <w:rPr>
          <w:spacing w:val="-14"/>
        </w:rPr>
        <w:t xml:space="preserve"> </w:t>
      </w:r>
      <w:r>
        <w:t>and</w:t>
      </w:r>
      <w:r>
        <w:rPr>
          <w:spacing w:val="-14"/>
        </w:rPr>
        <w:t xml:space="preserve"> </w:t>
      </w:r>
      <w:r>
        <w:t>cleanup activities.</w:t>
      </w:r>
      <w:r>
        <w:rPr>
          <w:spacing w:val="40"/>
        </w:rPr>
        <w:t xml:space="preserve"> </w:t>
      </w:r>
      <w:r>
        <w:t>(Reference</w:t>
      </w:r>
      <w:r>
        <w:rPr>
          <w:spacing w:val="-2"/>
        </w:rPr>
        <w:t xml:space="preserve"> </w:t>
      </w:r>
      <w:r>
        <w:t>the</w:t>
      </w:r>
      <w:r>
        <w:rPr>
          <w:spacing w:val="-2"/>
        </w:rPr>
        <w:t xml:space="preserve"> </w:t>
      </w:r>
      <w:r>
        <w:t>30 SW Plan, 32-7043-A, Hazardous Waste</w:t>
      </w:r>
      <w:r>
        <w:rPr>
          <w:spacing w:val="-2"/>
        </w:rPr>
        <w:t xml:space="preserve"> </w:t>
      </w:r>
      <w:r>
        <w:t>Management Plan).</w:t>
      </w:r>
    </w:p>
    <w:p w14:paraId="3125CC88" w14:textId="77777777" w:rsidR="00CE643D" w:rsidRDefault="00443152">
      <w:pPr>
        <w:pStyle w:val="ListParagraph"/>
        <w:numPr>
          <w:ilvl w:val="1"/>
          <w:numId w:val="18"/>
        </w:numPr>
        <w:tabs>
          <w:tab w:val="left" w:pos="2113"/>
        </w:tabs>
        <w:spacing w:before="119"/>
        <w:ind w:right="744" w:firstLine="0"/>
      </w:pPr>
      <w:r>
        <w:t>For</w:t>
      </w:r>
      <w:r>
        <w:rPr>
          <w:spacing w:val="-2"/>
        </w:rPr>
        <w:t xml:space="preserve"> </w:t>
      </w:r>
      <w:r>
        <w:t>generally</w:t>
      </w:r>
      <w:r>
        <w:rPr>
          <w:spacing w:val="-6"/>
        </w:rPr>
        <w:t xml:space="preserve"> </w:t>
      </w:r>
      <w:r>
        <w:t>“large”</w:t>
      </w:r>
      <w:r>
        <w:rPr>
          <w:spacing w:val="-3"/>
        </w:rPr>
        <w:t xml:space="preserve"> </w:t>
      </w:r>
      <w:r>
        <w:t>hazardous</w:t>
      </w:r>
      <w:r>
        <w:rPr>
          <w:spacing w:val="-3"/>
        </w:rPr>
        <w:t xml:space="preserve"> </w:t>
      </w:r>
      <w:r>
        <w:t>waste</w:t>
      </w:r>
      <w:r>
        <w:rPr>
          <w:spacing w:val="-5"/>
        </w:rPr>
        <w:t xml:space="preserve"> </w:t>
      </w:r>
      <w:r>
        <w:t>or</w:t>
      </w:r>
      <w:r>
        <w:rPr>
          <w:spacing w:val="-2"/>
        </w:rPr>
        <w:t xml:space="preserve"> </w:t>
      </w:r>
      <w:r>
        <w:t>hazardous</w:t>
      </w:r>
      <w:r>
        <w:rPr>
          <w:spacing w:val="-5"/>
        </w:rPr>
        <w:t xml:space="preserve"> </w:t>
      </w:r>
      <w:r>
        <w:t>material</w:t>
      </w:r>
      <w:r>
        <w:rPr>
          <w:spacing w:val="-2"/>
        </w:rPr>
        <w:t xml:space="preserve"> </w:t>
      </w:r>
      <w:r>
        <w:t>spills</w:t>
      </w:r>
      <w:r>
        <w:rPr>
          <w:spacing w:val="-3"/>
        </w:rPr>
        <w:t xml:space="preserve"> </w:t>
      </w:r>
      <w:r>
        <w:t>or</w:t>
      </w:r>
      <w:r>
        <w:rPr>
          <w:spacing w:val="-5"/>
        </w:rPr>
        <w:t xml:space="preserve"> </w:t>
      </w:r>
      <w:r>
        <w:t>releases,</w:t>
      </w:r>
      <w:r>
        <w:rPr>
          <w:spacing w:val="-6"/>
        </w:rPr>
        <w:t xml:space="preserve"> </w:t>
      </w:r>
      <w:r>
        <w:t xml:space="preserve">the Contractor shall comply </w:t>
      </w:r>
      <w:proofErr w:type="gramStart"/>
      <w:r>
        <w:t>with, but</w:t>
      </w:r>
      <w:proofErr w:type="gramEnd"/>
      <w:r>
        <w:t xml:space="preserve"> not limited </w:t>
      </w:r>
      <w:proofErr w:type="gramStart"/>
      <w:r>
        <w:t>to:</w:t>
      </w:r>
      <w:proofErr w:type="gramEnd"/>
      <w:r>
        <w:t xml:space="preserve"> 30 SW Plan 32-4002-A, Hazardous Materials (HAZMAT) Emergency Response Plan.</w:t>
      </w:r>
    </w:p>
    <w:p w14:paraId="3125CC89" w14:textId="77777777" w:rsidR="00CE643D" w:rsidRDefault="00443152">
      <w:pPr>
        <w:pStyle w:val="ListParagraph"/>
        <w:numPr>
          <w:ilvl w:val="1"/>
          <w:numId w:val="18"/>
        </w:numPr>
        <w:tabs>
          <w:tab w:val="left" w:pos="2113"/>
        </w:tabs>
        <w:spacing w:before="120"/>
        <w:ind w:right="703" w:firstLine="0"/>
      </w:pPr>
      <w:r>
        <w:t>For</w:t>
      </w:r>
      <w:r>
        <w:rPr>
          <w:spacing w:val="-2"/>
        </w:rPr>
        <w:t xml:space="preserve"> </w:t>
      </w:r>
      <w:r>
        <w:t>generally</w:t>
      </w:r>
      <w:r>
        <w:rPr>
          <w:spacing w:val="-6"/>
        </w:rPr>
        <w:t xml:space="preserve"> </w:t>
      </w:r>
      <w:r>
        <w:t>“small”</w:t>
      </w:r>
      <w:r>
        <w:rPr>
          <w:spacing w:val="-3"/>
        </w:rPr>
        <w:t xml:space="preserve"> </w:t>
      </w:r>
      <w:r>
        <w:t>hazardous</w:t>
      </w:r>
      <w:r>
        <w:rPr>
          <w:spacing w:val="-3"/>
        </w:rPr>
        <w:t xml:space="preserve"> </w:t>
      </w:r>
      <w:r>
        <w:t>waste</w:t>
      </w:r>
      <w:r>
        <w:rPr>
          <w:spacing w:val="-3"/>
        </w:rPr>
        <w:t xml:space="preserve"> </w:t>
      </w:r>
      <w:r>
        <w:t>or</w:t>
      </w:r>
      <w:r>
        <w:rPr>
          <w:spacing w:val="-5"/>
        </w:rPr>
        <w:t xml:space="preserve"> </w:t>
      </w:r>
      <w:r>
        <w:t>hazardous</w:t>
      </w:r>
      <w:r>
        <w:rPr>
          <w:spacing w:val="-3"/>
        </w:rPr>
        <w:t xml:space="preserve"> </w:t>
      </w:r>
      <w:r>
        <w:t>material</w:t>
      </w:r>
      <w:r>
        <w:rPr>
          <w:spacing w:val="-2"/>
        </w:rPr>
        <w:t xml:space="preserve"> </w:t>
      </w:r>
      <w:r>
        <w:t>spills</w:t>
      </w:r>
      <w:r>
        <w:rPr>
          <w:spacing w:val="-3"/>
        </w:rPr>
        <w:t xml:space="preserve"> </w:t>
      </w:r>
      <w:r>
        <w:t>or</w:t>
      </w:r>
      <w:r>
        <w:rPr>
          <w:spacing w:val="-5"/>
        </w:rPr>
        <w:t xml:space="preserve"> </w:t>
      </w:r>
      <w:r>
        <w:t>releases,</w:t>
      </w:r>
      <w:r>
        <w:rPr>
          <w:spacing w:val="-6"/>
        </w:rPr>
        <w:t xml:space="preserve"> </w:t>
      </w:r>
      <w:r>
        <w:t xml:space="preserve">the Contractor shall comply </w:t>
      </w:r>
      <w:proofErr w:type="gramStart"/>
      <w:r>
        <w:t>with, but</w:t>
      </w:r>
      <w:proofErr w:type="gramEnd"/>
      <w:r>
        <w:t xml:space="preserve"> not limited </w:t>
      </w:r>
      <w:proofErr w:type="gramStart"/>
      <w:r>
        <w:t>to:</w:t>
      </w:r>
      <w:proofErr w:type="gramEnd"/>
      <w:r>
        <w:t xml:space="preserve"> 30 SW Plan 32-7043-A, Hazardous Waste Management Plan.</w:t>
      </w:r>
    </w:p>
    <w:p w14:paraId="3125CC8A" w14:textId="77777777" w:rsidR="00CE643D" w:rsidRDefault="00443152">
      <w:pPr>
        <w:pStyle w:val="Heading1"/>
        <w:numPr>
          <w:ilvl w:val="1"/>
          <w:numId w:val="35"/>
        </w:numPr>
        <w:tabs>
          <w:tab w:val="left" w:pos="1080"/>
        </w:tabs>
        <w:spacing w:before="126"/>
        <w:ind w:left="1080" w:hanging="720"/>
        <w:jc w:val="left"/>
      </w:pPr>
      <w:r>
        <w:t>CONTROL</w:t>
      </w:r>
      <w:r>
        <w:rPr>
          <w:spacing w:val="-9"/>
        </w:rPr>
        <w:t xml:space="preserve"> </w:t>
      </w:r>
      <w:r>
        <w:t>AND</w:t>
      </w:r>
      <w:r>
        <w:rPr>
          <w:spacing w:val="-7"/>
        </w:rPr>
        <w:t xml:space="preserve"> </w:t>
      </w:r>
      <w:r>
        <w:t>MANAGEMENT</w:t>
      </w:r>
      <w:r>
        <w:rPr>
          <w:spacing w:val="-7"/>
        </w:rPr>
        <w:t xml:space="preserve"> </w:t>
      </w:r>
      <w:r>
        <w:t>OF</w:t>
      </w:r>
      <w:r>
        <w:rPr>
          <w:spacing w:val="-7"/>
        </w:rPr>
        <w:t xml:space="preserve"> </w:t>
      </w:r>
      <w:r>
        <w:t>HAZARDOUS</w:t>
      </w:r>
      <w:r>
        <w:rPr>
          <w:spacing w:val="-6"/>
        </w:rPr>
        <w:t xml:space="preserve"> </w:t>
      </w:r>
      <w:r>
        <w:rPr>
          <w:spacing w:val="-2"/>
        </w:rPr>
        <w:t>WASTES</w:t>
      </w:r>
    </w:p>
    <w:p w14:paraId="3125CC8B" w14:textId="77777777" w:rsidR="00CE643D" w:rsidRDefault="00443152">
      <w:pPr>
        <w:pStyle w:val="BodyText"/>
        <w:spacing w:before="114"/>
        <w:ind w:left="1080" w:right="410"/>
      </w:pPr>
      <w:r>
        <w:t>Minimize the use of hazardous materials and the generation of hazardous waste.</w:t>
      </w:r>
      <w:r>
        <w:rPr>
          <w:spacing w:val="40"/>
        </w:rPr>
        <w:t xml:space="preserve"> </w:t>
      </w:r>
      <w:r>
        <w:t>Include procedures for pollution prevention/ hazardous waste minimization in the Hazardous Waste Management</w:t>
      </w:r>
      <w:r>
        <w:rPr>
          <w:spacing w:val="-2"/>
        </w:rPr>
        <w:t xml:space="preserve"> </w:t>
      </w:r>
      <w:r>
        <w:t>Section</w:t>
      </w:r>
      <w:r>
        <w:rPr>
          <w:spacing w:val="-2"/>
        </w:rPr>
        <w:t xml:space="preserve"> </w:t>
      </w:r>
      <w:r>
        <w:t>of</w:t>
      </w:r>
      <w:r>
        <w:rPr>
          <w:spacing w:val="-2"/>
        </w:rPr>
        <w:t xml:space="preserve"> </w:t>
      </w:r>
      <w:r>
        <w:t>Environmental</w:t>
      </w:r>
      <w:r>
        <w:rPr>
          <w:spacing w:val="-2"/>
        </w:rPr>
        <w:t xml:space="preserve"> </w:t>
      </w:r>
      <w:r>
        <w:t>Protection</w:t>
      </w:r>
      <w:r>
        <w:rPr>
          <w:spacing w:val="-2"/>
        </w:rPr>
        <w:t xml:space="preserve"> </w:t>
      </w:r>
      <w:r>
        <w:t>Plan</w:t>
      </w:r>
      <w:r>
        <w:rPr>
          <w:spacing w:val="40"/>
        </w:rPr>
        <w:t xml:space="preserve"> </w:t>
      </w:r>
      <w:r>
        <w:t>Consult</w:t>
      </w:r>
      <w:r>
        <w:rPr>
          <w:spacing w:val="-2"/>
        </w:rPr>
        <w:t xml:space="preserve"> </w:t>
      </w:r>
      <w:r>
        <w:t>with</w:t>
      </w:r>
      <w:r>
        <w:rPr>
          <w:spacing w:val="-5"/>
        </w:rPr>
        <w:t xml:space="preserve"> </w:t>
      </w:r>
      <w:r>
        <w:t>the</w:t>
      </w:r>
      <w:r>
        <w:rPr>
          <w:spacing w:val="-2"/>
        </w:rPr>
        <w:t xml:space="preserve"> </w:t>
      </w:r>
      <w:r>
        <w:t>Installation</w:t>
      </w:r>
      <w:r>
        <w:rPr>
          <w:spacing w:val="-2"/>
        </w:rPr>
        <w:t xml:space="preserve"> </w:t>
      </w:r>
      <w:r>
        <w:t>Pollution Prevention Manager</w:t>
      </w:r>
      <w:r>
        <w:rPr>
          <w:spacing w:val="-2"/>
        </w:rPr>
        <w:t xml:space="preserve"> </w:t>
      </w:r>
      <w:r>
        <w:t>(30 CES/CEIEC) for suggestions</w:t>
      </w:r>
      <w:r>
        <w:rPr>
          <w:spacing w:val="-2"/>
        </w:rPr>
        <w:t xml:space="preserve"> </w:t>
      </w:r>
      <w:r>
        <w:t>and to</w:t>
      </w:r>
      <w:r>
        <w:rPr>
          <w:spacing w:val="-3"/>
        </w:rPr>
        <w:t xml:space="preserve"> </w:t>
      </w:r>
      <w:r>
        <w:t>obtain</w:t>
      </w:r>
      <w:r>
        <w:rPr>
          <w:spacing w:val="-3"/>
        </w:rPr>
        <w:t xml:space="preserve"> </w:t>
      </w:r>
      <w:r>
        <w:t>a copy</w:t>
      </w:r>
      <w:r>
        <w:rPr>
          <w:spacing w:val="-3"/>
        </w:rPr>
        <w:t xml:space="preserve"> </w:t>
      </w:r>
      <w:r>
        <w:t>of the</w:t>
      </w:r>
      <w:r>
        <w:rPr>
          <w:spacing w:val="-2"/>
        </w:rPr>
        <w:t xml:space="preserve"> </w:t>
      </w:r>
      <w:r>
        <w:t>installation's pollution</w:t>
      </w:r>
      <w:r>
        <w:rPr>
          <w:spacing w:val="-4"/>
        </w:rPr>
        <w:t xml:space="preserve"> </w:t>
      </w:r>
      <w:r>
        <w:t>prevention/hazardous</w:t>
      </w:r>
      <w:r>
        <w:rPr>
          <w:spacing w:val="-4"/>
        </w:rPr>
        <w:t xml:space="preserve"> </w:t>
      </w:r>
      <w:r>
        <w:t>waste</w:t>
      </w:r>
      <w:r>
        <w:rPr>
          <w:spacing w:val="-4"/>
        </w:rPr>
        <w:t xml:space="preserve"> </w:t>
      </w:r>
      <w:r>
        <w:t>minimization</w:t>
      </w:r>
      <w:r>
        <w:rPr>
          <w:spacing w:val="-4"/>
        </w:rPr>
        <w:t xml:space="preserve"> </w:t>
      </w:r>
      <w:r>
        <w:t>plan</w:t>
      </w:r>
      <w:r>
        <w:rPr>
          <w:spacing w:val="-4"/>
        </w:rPr>
        <w:t xml:space="preserve"> </w:t>
      </w:r>
      <w:r>
        <w:t>for</w:t>
      </w:r>
      <w:r>
        <w:rPr>
          <w:spacing w:val="-6"/>
        </w:rPr>
        <w:t xml:space="preserve"> </w:t>
      </w:r>
      <w:r>
        <w:t>reference</w:t>
      </w:r>
      <w:r>
        <w:rPr>
          <w:spacing w:val="-4"/>
        </w:rPr>
        <w:t xml:space="preserve"> </w:t>
      </w:r>
      <w:r>
        <w:t>material</w:t>
      </w:r>
      <w:r>
        <w:rPr>
          <w:spacing w:val="-3"/>
        </w:rPr>
        <w:t xml:space="preserve"> </w:t>
      </w:r>
      <w:r>
        <w:t>when</w:t>
      </w:r>
      <w:r>
        <w:rPr>
          <w:spacing w:val="-4"/>
        </w:rPr>
        <w:t xml:space="preserve"> </w:t>
      </w:r>
      <w:r>
        <w:t>preparing this part of the plan.</w:t>
      </w:r>
      <w:r>
        <w:rPr>
          <w:spacing w:val="40"/>
        </w:rPr>
        <w:t xml:space="preserve"> </w:t>
      </w:r>
      <w:r>
        <w:t xml:space="preserve">Describe the types of </w:t>
      </w:r>
      <w:proofErr w:type="gramStart"/>
      <w:r>
        <w:t>the hazardous</w:t>
      </w:r>
      <w:proofErr w:type="gramEnd"/>
      <w:r>
        <w:t xml:space="preserve"> materials expected to be used in the construction when requesting information.</w:t>
      </w:r>
    </w:p>
    <w:p w14:paraId="3125CC8C" w14:textId="77777777" w:rsidR="00CE643D" w:rsidRDefault="00443152">
      <w:pPr>
        <w:pStyle w:val="ListParagraph"/>
        <w:numPr>
          <w:ilvl w:val="0"/>
          <w:numId w:val="17"/>
        </w:numPr>
        <w:tabs>
          <w:tab w:val="left" w:pos="1439"/>
        </w:tabs>
        <w:spacing w:before="121"/>
        <w:ind w:right="509" w:hanging="360"/>
      </w:pPr>
      <w:r>
        <w:rPr>
          <w:u w:val="single"/>
        </w:rPr>
        <w:t>General</w:t>
      </w:r>
      <w:r>
        <w:t>: The Contractor shall comply with, but not limited to:</w:t>
      </w:r>
      <w:r>
        <w:rPr>
          <w:spacing w:val="40"/>
        </w:rPr>
        <w:t xml:space="preserve"> </w:t>
      </w:r>
      <w:r>
        <w:t>Resource Conservation and Recovery Act; 40 CFR Parts 240-299 (Protection of Environment), 49 CFR Parts 171-180 (Transportation), EPA Hazardous Waste Training Modules; Title 22 California Code of Regulations (CCR), Division 4.5 (Environmental Health Standards for Management of Hazardous</w:t>
      </w:r>
      <w:r>
        <w:rPr>
          <w:spacing w:val="-5"/>
        </w:rPr>
        <w:t xml:space="preserve"> </w:t>
      </w:r>
      <w:r>
        <w:t>Waste);</w:t>
      </w:r>
      <w:r>
        <w:rPr>
          <w:spacing w:val="-5"/>
        </w:rPr>
        <w:t xml:space="preserve"> </w:t>
      </w:r>
      <w:r>
        <w:t>the</w:t>
      </w:r>
      <w:r>
        <w:rPr>
          <w:spacing w:val="-3"/>
        </w:rPr>
        <w:t xml:space="preserve"> </w:t>
      </w:r>
      <w:r>
        <w:t>California</w:t>
      </w:r>
      <w:r>
        <w:rPr>
          <w:spacing w:val="-3"/>
        </w:rPr>
        <w:t xml:space="preserve"> </w:t>
      </w:r>
      <w:r>
        <w:t>Hazardous</w:t>
      </w:r>
      <w:r>
        <w:rPr>
          <w:spacing w:val="-5"/>
        </w:rPr>
        <w:t xml:space="preserve"> </w:t>
      </w:r>
      <w:r>
        <w:t>Waste</w:t>
      </w:r>
      <w:r>
        <w:rPr>
          <w:spacing w:val="-3"/>
        </w:rPr>
        <w:t xml:space="preserve"> </w:t>
      </w:r>
      <w:r>
        <w:t>Source</w:t>
      </w:r>
      <w:r>
        <w:rPr>
          <w:spacing w:val="-3"/>
        </w:rPr>
        <w:t xml:space="preserve"> </w:t>
      </w:r>
      <w:r>
        <w:t>Reduction</w:t>
      </w:r>
      <w:r>
        <w:rPr>
          <w:spacing w:val="-3"/>
        </w:rPr>
        <w:t xml:space="preserve"> </w:t>
      </w:r>
      <w:r>
        <w:t>and</w:t>
      </w:r>
      <w:r>
        <w:rPr>
          <w:spacing w:val="-6"/>
        </w:rPr>
        <w:t xml:space="preserve"> </w:t>
      </w:r>
      <w:r>
        <w:t>Management</w:t>
      </w:r>
      <w:r>
        <w:rPr>
          <w:spacing w:val="-2"/>
        </w:rPr>
        <w:t xml:space="preserve"> </w:t>
      </w:r>
      <w:r>
        <w:t xml:space="preserve">Act of 1989 (Senate Bill 14); 30 SW Plans 32-4002-A, </w:t>
      </w:r>
      <w:r>
        <w:rPr>
          <w:i/>
        </w:rPr>
        <w:t>Hazardous Materials Emergency Response Plan</w:t>
      </w:r>
      <w:r>
        <w:t xml:space="preserve">, 32-7043-A, </w:t>
      </w:r>
      <w:r>
        <w:rPr>
          <w:i/>
        </w:rPr>
        <w:t>Hazardous Waste Management Plan</w:t>
      </w:r>
      <w:r>
        <w:t xml:space="preserve">, and DOD Instruction 4000.19, </w:t>
      </w:r>
      <w:r>
        <w:rPr>
          <w:i/>
        </w:rPr>
        <w:t>Interservice and Intragovernmental Support</w:t>
      </w:r>
      <w:r>
        <w:t>.</w:t>
      </w:r>
    </w:p>
    <w:p w14:paraId="3125CC8D" w14:textId="73F792C6" w:rsidR="00CE643D" w:rsidRDefault="00443152">
      <w:pPr>
        <w:pStyle w:val="ListParagraph"/>
        <w:numPr>
          <w:ilvl w:val="0"/>
          <w:numId w:val="17"/>
        </w:numPr>
        <w:tabs>
          <w:tab w:val="left" w:pos="1440"/>
        </w:tabs>
        <w:spacing w:before="119"/>
        <w:ind w:left="1440" w:right="446" w:hanging="360"/>
      </w:pPr>
      <w:r>
        <w:rPr>
          <w:u w:val="single"/>
        </w:rPr>
        <w:t xml:space="preserve">Hazardous Waste Disposal on </w:t>
      </w:r>
      <w:r w:rsidR="004A6AB0">
        <w:rPr>
          <w:u w:val="single"/>
        </w:rPr>
        <w:t>VSFB</w:t>
      </w:r>
      <w:r>
        <w:t xml:space="preserve">: The Contractor shall manage, track and dispose of all hazardous waste generated on </w:t>
      </w:r>
      <w:r w:rsidR="004A6AB0">
        <w:t>VSFB</w:t>
      </w:r>
      <w:r>
        <w:t xml:space="preserve"> through the Government </w:t>
      </w:r>
      <w:proofErr w:type="gramStart"/>
      <w:r>
        <w:t>contracted</w:t>
      </w:r>
      <w:proofErr w:type="gramEnd"/>
      <w:r>
        <w:t xml:space="preserve"> and </w:t>
      </w:r>
      <w:proofErr w:type="gramStart"/>
      <w:r>
        <w:t>operated</w:t>
      </w:r>
      <w:proofErr w:type="gramEnd"/>
      <w:r>
        <w:t xml:space="preserve"> Consolidated</w:t>
      </w:r>
      <w:r>
        <w:rPr>
          <w:spacing w:val="-3"/>
        </w:rPr>
        <w:t xml:space="preserve"> </w:t>
      </w:r>
      <w:r>
        <w:t>Collection</w:t>
      </w:r>
      <w:r>
        <w:rPr>
          <w:spacing w:val="-3"/>
        </w:rPr>
        <w:t xml:space="preserve"> </w:t>
      </w:r>
      <w:r>
        <w:t>Accumulation</w:t>
      </w:r>
      <w:r>
        <w:rPr>
          <w:spacing w:val="-3"/>
        </w:rPr>
        <w:t xml:space="preserve"> </w:t>
      </w:r>
      <w:r>
        <w:t>Point</w:t>
      </w:r>
      <w:r>
        <w:rPr>
          <w:spacing w:val="-5"/>
        </w:rPr>
        <w:t xml:space="preserve"> </w:t>
      </w:r>
      <w:r>
        <w:t>(CCAP).</w:t>
      </w:r>
      <w:r>
        <w:rPr>
          <w:spacing w:val="40"/>
        </w:rPr>
        <w:t xml:space="preserve"> </w:t>
      </w:r>
      <w:r>
        <w:t>The</w:t>
      </w:r>
      <w:r>
        <w:rPr>
          <w:spacing w:val="-5"/>
        </w:rPr>
        <w:t xml:space="preserve"> </w:t>
      </w:r>
      <w:r>
        <w:t>CCAP</w:t>
      </w:r>
      <w:r>
        <w:rPr>
          <w:spacing w:val="-4"/>
        </w:rPr>
        <w:t xml:space="preserve"> </w:t>
      </w:r>
      <w:r>
        <w:t>personnel</w:t>
      </w:r>
      <w:r>
        <w:rPr>
          <w:spacing w:val="-2"/>
        </w:rPr>
        <w:t xml:space="preserve"> </w:t>
      </w:r>
      <w:r>
        <w:t>assist</w:t>
      </w:r>
      <w:r>
        <w:rPr>
          <w:spacing w:val="-5"/>
        </w:rPr>
        <w:t xml:space="preserve"> </w:t>
      </w:r>
      <w:r>
        <w:t>the</w:t>
      </w:r>
      <w:r>
        <w:rPr>
          <w:spacing w:val="-3"/>
        </w:rPr>
        <w:t xml:space="preserve"> </w:t>
      </w:r>
      <w:r>
        <w:t>waste generators with waste stream classification including Land Disposal</w:t>
      </w:r>
      <w:r>
        <w:rPr>
          <w:spacing w:val="40"/>
        </w:rPr>
        <w:t xml:space="preserve"> </w:t>
      </w:r>
      <w:r>
        <w:t>Restrictions and generate shipping documents and manifests to ensure hazardous waste transportation and disposal regulations are strictly adhered to.</w:t>
      </w:r>
    </w:p>
    <w:p w14:paraId="3125CC8E" w14:textId="11FDFFD3" w:rsidR="00CE643D" w:rsidRDefault="00443152">
      <w:pPr>
        <w:pStyle w:val="ListParagraph"/>
        <w:numPr>
          <w:ilvl w:val="0"/>
          <w:numId w:val="17"/>
        </w:numPr>
        <w:tabs>
          <w:tab w:val="left" w:pos="1439"/>
        </w:tabs>
        <w:spacing w:before="122"/>
        <w:ind w:right="669" w:hanging="360"/>
      </w:pPr>
      <w:r>
        <w:rPr>
          <w:u w:val="single"/>
        </w:rPr>
        <w:t xml:space="preserve">Hazardous Waste Removal from </w:t>
      </w:r>
      <w:r w:rsidR="004A6AB0">
        <w:rPr>
          <w:u w:val="single"/>
        </w:rPr>
        <w:t>VSFB</w:t>
      </w:r>
      <w:r>
        <w:t>: The Contractor shall not remove any hazardous waste</w:t>
      </w:r>
      <w:r>
        <w:rPr>
          <w:spacing w:val="-2"/>
        </w:rPr>
        <w:t xml:space="preserve"> </w:t>
      </w:r>
      <w:r>
        <w:t>generated</w:t>
      </w:r>
      <w:r>
        <w:rPr>
          <w:spacing w:val="-2"/>
        </w:rPr>
        <w:t xml:space="preserve"> </w:t>
      </w:r>
      <w:r>
        <w:t>on</w:t>
      </w:r>
      <w:r>
        <w:rPr>
          <w:spacing w:val="-5"/>
        </w:rPr>
        <w:t xml:space="preserve"> </w:t>
      </w:r>
      <w:r w:rsidR="004A6AB0">
        <w:t>VSFB</w:t>
      </w:r>
      <w:r>
        <w:rPr>
          <w:spacing w:val="-6"/>
        </w:rPr>
        <w:t xml:space="preserve"> </w:t>
      </w:r>
      <w:r>
        <w:t>without</w:t>
      </w:r>
      <w:r>
        <w:rPr>
          <w:spacing w:val="-1"/>
        </w:rPr>
        <w:t xml:space="preserve"> </w:t>
      </w:r>
      <w:r>
        <w:t>approval</w:t>
      </w:r>
      <w:r>
        <w:rPr>
          <w:spacing w:val="-4"/>
        </w:rPr>
        <w:t xml:space="preserve"> </w:t>
      </w:r>
      <w:r>
        <w:t>from</w:t>
      </w:r>
      <w:r>
        <w:rPr>
          <w:spacing w:val="-6"/>
        </w:rPr>
        <w:t xml:space="preserve"> </w:t>
      </w:r>
      <w:r>
        <w:t>30</w:t>
      </w:r>
      <w:r>
        <w:rPr>
          <w:spacing w:val="-5"/>
        </w:rPr>
        <w:t xml:space="preserve"> </w:t>
      </w:r>
      <w:r>
        <w:t>CES/CEIEC</w:t>
      </w:r>
      <w:r>
        <w:rPr>
          <w:spacing w:val="-3"/>
        </w:rPr>
        <w:t xml:space="preserve"> </w:t>
      </w:r>
      <w:r>
        <w:t>or</w:t>
      </w:r>
      <w:r>
        <w:rPr>
          <w:spacing w:val="-1"/>
        </w:rPr>
        <w:t xml:space="preserve"> </w:t>
      </w:r>
      <w:r>
        <w:t>the</w:t>
      </w:r>
      <w:r>
        <w:rPr>
          <w:spacing w:val="-2"/>
        </w:rPr>
        <w:t xml:space="preserve"> </w:t>
      </w:r>
      <w:r>
        <w:t>authorized</w:t>
      </w:r>
      <w:r>
        <w:rPr>
          <w:spacing w:val="-2"/>
        </w:rPr>
        <w:t xml:space="preserve"> </w:t>
      </w:r>
      <w:r>
        <w:t>CCAP representative.</w:t>
      </w:r>
      <w:r>
        <w:rPr>
          <w:spacing w:val="40"/>
        </w:rPr>
        <w:t xml:space="preserve"> </w:t>
      </w:r>
      <w:r>
        <w:t>Only</w:t>
      </w:r>
      <w:r>
        <w:rPr>
          <w:spacing w:val="-1"/>
        </w:rPr>
        <w:t xml:space="preserve"> </w:t>
      </w:r>
      <w:r>
        <w:t>the 30</w:t>
      </w:r>
      <w:r>
        <w:rPr>
          <w:spacing w:val="-1"/>
        </w:rPr>
        <w:t xml:space="preserve"> </w:t>
      </w:r>
      <w:r>
        <w:t>CES/CEIEC or the CCAP representative is authorized</w:t>
      </w:r>
      <w:r>
        <w:rPr>
          <w:spacing w:val="-1"/>
        </w:rPr>
        <w:t xml:space="preserve"> </w:t>
      </w:r>
      <w:r>
        <w:t>to sign Uniform Hazardous Waste Manifests.</w:t>
      </w:r>
      <w:r>
        <w:rPr>
          <w:spacing w:val="40"/>
        </w:rPr>
        <w:t xml:space="preserve"> </w:t>
      </w:r>
      <w:r>
        <w:t>The Contractor shall not sign any of their own Uniform Hazardous Waste Manifests unless they have their own established EPA Generator ID number.</w:t>
      </w:r>
    </w:p>
    <w:p w14:paraId="3125CC8F" w14:textId="77777777" w:rsidR="00CE643D" w:rsidRDefault="00443152">
      <w:pPr>
        <w:pStyle w:val="ListParagraph"/>
        <w:numPr>
          <w:ilvl w:val="0"/>
          <w:numId w:val="17"/>
        </w:numPr>
        <w:tabs>
          <w:tab w:val="left" w:pos="1438"/>
          <w:tab w:val="left" w:pos="1495"/>
        </w:tabs>
        <w:spacing w:before="119"/>
        <w:ind w:left="1495" w:right="1188" w:hanging="416"/>
      </w:pPr>
      <w:r>
        <w:rPr>
          <w:u w:val="single"/>
        </w:rPr>
        <w:t>Reimbursement</w:t>
      </w:r>
      <w:r>
        <w:t xml:space="preserve">: In accordance with DoD Instruction 4000.19, </w:t>
      </w:r>
      <w:r>
        <w:rPr>
          <w:i/>
        </w:rPr>
        <w:t>Interservice and Intragovernmental</w:t>
      </w:r>
      <w:r>
        <w:rPr>
          <w:i/>
          <w:spacing w:val="-3"/>
        </w:rPr>
        <w:t xml:space="preserve"> </w:t>
      </w:r>
      <w:r>
        <w:rPr>
          <w:i/>
        </w:rPr>
        <w:t>Support,</w:t>
      </w:r>
      <w:r>
        <w:rPr>
          <w:i/>
          <w:spacing w:val="-4"/>
        </w:rPr>
        <w:t xml:space="preserve"> </w:t>
      </w:r>
      <w:r>
        <w:t>the</w:t>
      </w:r>
      <w:r>
        <w:rPr>
          <w:spacing w:val="-4"/>
        </w:rPr>
        <w:t xml:space="preserve"> </w:t>
      </w:r>
      <w:r>
        <w:t>Contractor</w:t>
      </w:r>
      <w:r>
        <w:rPr>
          <w:spacing w:val="-3"/>
        </w:rPr>
        <w:t xml:space="preserve"> </w:t>
      </w:r>
      <w:r>
        <w:t>generating</w:t>
      </w:r>
      <w:r>
        <w:rPr>
          <w:spacing w:val="-7"/>
        </w:rPr>
        <w:t xml:space="preserve"> </w:t>
      </w:r>
      <w:r>
        <w:t>hazardous</w:t>
      </w:r>
      <w:r>
        <w:rPr>
          <w:spacing w:val="-6"/>
        </w:rPr>
        <w:t xml:space="preserve"> </w:t>
      </w:r>
      <w:r>
        <w:t>waste</w:t>
      </w:r>
      <w:r>
        <w:rPr>
          <w:spacing w:val="-4"/>
        </w:rPr>
        <w:t xml:space="preserve"> </w:t>
      </w:r>
      <w:r>
        <w:t>may</w:t>
      </w:r>
      <w:r>
        <w:rPr>
          <w:spacing w:val="-7"/>
        </w:rPr>
        <w:t xml:space="preserve"> </w:t>
      </w:r>
      <w:r>
        <w:t>be</w:t>
      </w:r>
      <w:r>
        <w:rPr>
          <w:spacing w:val="-4"/>
        </w:rPr>
        <w:t xml:space="preserve"> </w:t>
      </w:r>
      <w:r>
        <w:t>held</w:t>
      </w:r>
    </w:p>
    <w:p w14:paraId="3125CC90" w14:textId="584C0084" w:rsidR="00CE643D" w:rsidRDefault="00443152">
      <w:pPr>
        <w:pStyle w:val="BodyText"/>
        <w:ind w:left="1439" w:right="1127" w:hanging="360"/>
      </w:pPr>
      <w:r>
        <w:t xml:space="preserve">responsible for the direct costs and support costs incurred by </w:t>
      </w:r>
      <w:r w:rsidR="004A6AB0">
        <w:t>VSFB</w:t>
      </w:r>
      <w:r>
        <w:t xml:space="preserve"> to dispose of hazardous</w:t>
      </w:r>
      <w:r>
        <w:rPr>
          <w:spacing w:val="-3"/>
        </w:rPr>
        <w:t xml:space="preserve"> </w:t>
      </w:r>
      <w:proofErr w:type="gramStart"/>
      <w:r>
        <w:t>wastes</w:t>
      </w:r>
      <w:proofErr w:type="gramEnd"/>
      <w:r>
        <w:rPr>
          <w:spacing w:val="-5"/>
        </w:rPr>
        <w:t xml:space="preserve"> </w:t>
      </w:r>
      <w:r>
        <w:t>that</w:t>
      </w:r>
      <w:r>
        <w:rPr>
          <w:spacing w:val="-2"/>
        </w:rPr>
        <w:t xml:space="preserve"> </w:t>
      </w:r>
      <w:r>
        <w:t>are</w:t>
      </w:r>
      <w:r>
        <w:rPr>
          <w:spacing w:val="-3"/>
        </w:rPr>
        <w:t xml:space="preserve"> </w:t>
      </w:r>
      <w:r>
        <w:t>directly</w:t>
      </w:r>
      <w:r>
        <w:rPr>
          <w:spacing w:val="-6"/>
        </w:rPr>
        <w:t xml:space="preserve"> </w:t>
      </w:r>
      <w:r>
        <w:t>attributable</w:t>
      </w:r>
      <w:r>
        <w:rPr>
          <w:spacing w:val="-5"/>
        </w:rPr>
        <w:t xml:space="preserve"> </w:t>
      </w:r>
      <w:r>
        <w:t>to</w:t>
      </w:r>
      <w:r>
        <w:rPr>
          <w:spacing w:val="-6"/>
        </w:rPr>
        <w:t xml:space="preserve"> </w:t>
      </w:r>
      <w:r>
        <w:t>contract</w:t>
      </w:r>
      <w:r>
        <w:rPr>
          <w:spacing w:val="-2"/>
        </w:rPr>
        <w:t xml:space="preserve"> </w:t>
      </w:r>
      <w:r>
        <w:t>activities.</w:t>
      </w:r>
      <w:r>
        <w:rPr>
          <w:spacing w:val="40"/>
        </w:rPr>
        <w:t xml:space="preserve"> </w:t>
      </w:r>
      <w:r>
        <w:t>Reimbursement</w:t>
      </w:r>
    </w:p>
    <w:p w14:paraId="3125CC91" w14:textId="77777777" w:rsidR="00CE643D" w:rsidRDefault="00443152">
      <w:pPr>
        <w:pStyle w:val="BodyText"/>
        <w:ind w:left="1080" w:right="1127" w:hanging="1"/>
      </w:pPr>
      <w:r>
        <w:t>for such costs is subject to conditions specified in the contract-specific support agreement,</w:t>
      </w:r>
      <w:r>
        <w:rPr>
          <w:spacing w:val="-5"/>
        </w:rPr>
        <w:t xml:space="preserve"> </w:t>
      </w:r>
      <w:r>
        <w:t>memorandum</w:t>
      </w:r>
      <w:r>
        <w:rPr>
          <w:spacing w:val="-8"/>
        </w:rPr>
        <w:t xml:space="preserve"> </w:t>
      </w:r>
      <w:r>
        <w:t>of</w:t>
      </w:r>
      <w:r>
        <w:rPr>
          <w:spacing w:val="-4"/>
        </w:rPr>
        <w:t xml:space="preserve"> </w:t>
      </w:r>
      <w:r>
        <w:t>agreement</w:t>
      </w:r>
      <w:r>
        <w:rPr>
          <w:spacing w:val="-4"/>
        </w:rPr>
        <w:t xml:space="preserve"> </w:t>
      </w:r>
      <w:r>
        <w:t>(MOA)</w:t>
      </w:r>
      <w:r>
        <w:rPr>
          <w:spacing w:val="-4"/>
        </w:rPr>
        <w:t xml:space="preserve"> </w:t>
      </w:r>
      <w:r>
        <w:t>or</w:t>
      </w:r>
      <w:r>
        <w:rPr>
          <w:spacing w:val="-4"/>
        </w:rPr>
        <w:t xml:space="preserve"> </w:t>
      </w:r>
      <w:r>
        <w:t>memorandum</w:t>
      </w:r>
      <w:r>
        <w:rPr>
          <w:spacing w:val="-8"/>
        </w:rPr>
        <w:t xml:space="preserve"> </w:t>
      </w:r>
      <w:r>
        <w:t>of</w:t>
      </w:r>
      <w:r>
        <w:rPr>
          <w:spacing w:val="-4"/>
        </w:rPr>
        <w:t xml:space="preserve"> </w:t>
      </w:r>
      <w:r>
        <w:t>understanding</w:t>
      </w:r>
    </w:p>
    <w:p w14:paraId="3125CC92" w14:textId="77777777" w:rsidR="00CE643D" w:rsidRDefault="00443152">
      <w:pPr>
        <w:pStyle w:val="BodyText"/>
        <w:spacing w:before="1"/>
        <w:ind w:left="1440" w:right="1127"/>
      </w:pPr>
      <w:r>
        <w:t>(MOU).</w:t>
      </w:r>
      <w:r>
        <w:rPr>
          <w:spacing w:val="80"/>
        </w:rPr>
        <w:t xml:space="preserve"> </w:t>
      </w:r>
      <w:r>
        <w:t>The</w:t>
      </w:r>
      <w:r>
        <w:rPr>
          <w:spacing w:val="-2"/>
        </w:rPr>
        <w:t xml:space="preserve"> </w:t>
      </w:r>
      <w:r>
        <w:t>decision</w:t>
      </w:r>
      <w:r>
        <w:rPr>
          <w:spacing w:val="-5"/>
        </w:rPr>
        <w:t xml:space="preserve"> </w:t>
      </w:r>
      <w:r>
        <w:t>to</w:t>
      </w:r>
      <w:r>
        <w:rPr>
          <w:spacing w:val="-5"/>
        </w:rPr>
        <w:t xml:space="preserve"> </w:t>
      </w:r>
      <w:r>
        <w:t>seek</w:t>
      </w:r>
      <w:r>
        <w:rPr>
          <w:spacing w:val="-5"/>
        </w:rPr>
        <w:t xml:space="preserve"> </w:t>
      </w:r>
      <w:r>
        <w:t>reimbursement</w:t>
      </w:r>
      <w:r>
        <w:rPr>
          <w:spacing w:val="-4"/>
        </w:rPr>
        <w:t xml:space="preserve"> </w:t>
      </w:r>
      <w:r>
        <w:t>lies</w:t>
      </w:r>
      <w:r>
        <w:rPr>
          <w:spacing w:val="-2"/>
        </w:rPr>
        <w:t xml:space="preserve"> </w:t>
      </w:r>
      <w:r>
        <w:t>with</w:t>
      </w:r>
      <w:r>
        <w:rPr>
          <w:spacing w:val="-2"/>
        </w:rPr>
        <w:t xml:space="preserve"> </w:t>
      </w:r>
      <w:r>
        <w:t>the</w:t>
      </w:r>
      <w:r>
        <w:rPr>
          <w:spacing w:val="-2"/>
        </w:rPr>
        <w:t xml:space="preserve"> </w:t>
      </w:r>
      <w:r>
        <w:t>Government</w:t>
      </w:r>
      <w:r>
        <w:rPr>
          <w:spacing w:val="-1"/>
        </w:rPr>
        <w:t xml:space="preserve"> </w:t>
      </w:r>
      <w:proofErr w:type="gramStart"/>
      <w:r>
        <w:t>agent,</w:t>
      </w:r>
      <w:r>
        <w:rPr>
          <w:spacing w:val="-2"/>
        </w:rPr>
        <w:t xml:space="preserve"> </w:t>
      </w:r>
      <w:r>
        <w:t>and</w:t>
      </w:r>
      <w:proofErr w:type="gramEnd"/>
      <w:r>
        <w:t xml:space="preserve"> should consider the anticipated expense of billing and disbursing funds.</w:t>
      </w:r>
    </w:p>
    <w:p w14:paraId="3125CC93" w14:textId="77777777" w:rsidR="00CE643D" w:rsidRDefault="00CE643D">
      <w:pPr>
        <w:pStyle w:val="BodyText"/>
        <w:sectPr w:rsidR="00CE643D">
          <w:pgSz w:w="12240" w:h="15840"/>
          <w:pgMar w:top="1340" w:right="1080" w:bottom="280" w:left="1080" w:header="520" w:footer="0" w:gutter="0"/>
          <w:cols w:space="720"/>
        </w:sectPr>
      </w:pPr>
    </w:p>
    <w:p w14:paraId="3125CC94" w14:textId="77777777" w:rsidR="00CE643D" w:rsidRDefault="00443152">
      <w:pPr>
        <w:pStyle w:val="ListParagraph"/>
        <w:numPr>
          <w:ilvl w:val="0"/>
          <w:numId w:val="17"/>
        </w:numPr>
        <w:tabs>
          <w:tab w:val="left" w:pos="1439"/>
        </w:tabs>
        <w:spacing w:before="83"/>
        <w:ind w:right="888" w:hanging="360"/>
      </w:pPr>
      <w:r>
        <w:rPr>
          <w:u w:val="single"/>
        </w:rPr>
        <w:lastRenderedPageBreak/>
        <w:t>Miscellaneous</w:t>
      </w:r>
      <w:r>
        <w:t>: The Contractor is required to provide hazardous waste characterization documentation,</w:t>
      </w:r>
      <w:r>
        <w:rPr>
          <w:spacing w:val="-6"/>
        </w:rPr>
        <w:t xml:space="preserve"> </w:t>
      </w:r>
      <w:r>
        <w:t>including</w:t>
      </w:r>
      <w:r>
        <w:rPr>
          <w:spacing w:val="-6"/>
        </w:rPr>
        <w:t xml:space="preserve"> </w:t>
      </w:r>
      <w:r>
        <w:t>Material</w:t>
      </w:r>
      <w:r>
        <w:rPr>
          <w:spacing w:val="-5"/>
        </w:rPr>
        <w:t xml:space="preserve"> </w:t>
      </w:r>
      <w:r>
        <w:t>Safety</w:t>
      </w:r>
      <w:r>
        <w:rPr>
          <w:spacing w:val="-6"/>
        </w:rPr>
        <w:t xml:space="preserve"> </w:t>
      </w:r>
      <w:r>
        <w:t>Data</w:t>
      </w:r>
      <w:r>
        <w:rPr>
          <w:spacing w:val="-3"/>
        </w:rPr>
        <w:t xml:space="preserve"> </w:t>
      </w:r>
      <w:r>
        <w:t>Sheets,</w:t>
      </w:r>
      <w:r>
        <w:rPr>
          <w:spacing w:val="-3"/>
        </w:rPr>
        <w:t xml:space="preserve"> </w:t>
      </w:r>
      <w:r>
        <w:t>sample</w:t>
      </w:r>
      <w:r>
        <w:rPr>
          <w:spacing w:val="-3"/>
        </w:rPr>
        <w:t xml:space="preserve"> </w:t>
      </w:r>
      <w:r>
        <w:t>requests</w:t>
      </w:r>
      <w:r>
        <w:rPr>
          <w:spacing w:val="-5"/>
        </w:rPr>
        <w:t xml:space="preserve"> </w:t>
      </w:r>
      <w:r>
        <w:t>and</w:t>
      </w:r>
      <w:r>
        <w:rPr>
          <w:spacing w:val="-3"/>
        </w:rPr>
        <w:t xml:space="preserve"> </w:t>
      </w:r>
      <w:r>
        <w:t>product</w:t>
      </w:r>
      <w:r>
        <w:rPr>
          <w:spacing w:val="-2"/>
        </w:rPr>
        <w:t xml:space="preserve"> </w:t>
      </w:r>
      <w:r>
        <w:t xml:space="preserve">and or process user knowledge for coordination through </w:t>
      </w:r>
      <w:proofErr w:type="gramStart"/>
      <w:r>
        <w:t>the CCAP</w:t>
      </w:r>
      <w:proofErr w:type="gramEnd"/>
      <w:r>
        <w:t>.</w:t>
      </w:r>
      <w:r>
        <w:rPr>
          <w:spacing w:val="40"/>
        </w:rPr>
        <w:t xml:space="preserve"> </w:t>
      </w:r>
      <w:r>
        <w:t xml:space="preserve">Coordination is requested prior to waste generation </w:t>
      </w:r>
      <w:proofErr w:type="gramStart"/>
      <w:r>
        <w:t>in order for</w:t>
      </w:r>
      <w:proofErr w:type="gramEnd"/>
      <w:r>
        <w:t xml:space="preserve"> the Government to properly</w:t>
      </w:r>
    </w:p>
    <w:p w14:paraId="3125CC95" w14:textId="76BCB100" w:rsidR="00CE643D" w:rsidRDefault="00443152">
      <w:pPr>
        <w:pStyle w:val="BodyText"/>
        <w:spacing w:before="1"/>
        <w:ind w:left="1080"/>
      </w:pPr>
      <w:r>
        <w:t>characterize</w:t>
      </w:r>
      <w:r>
        <w:rPr>
          <w:spacing w:val="-4"/>
        </w:rPr>
        <w:t xml:space="preserve"> </w:t>
      </w:r>
      <w:r>
        <w:t>and</w:t>
      </w:r>
      <w:r>
        <w:rPr>
          <w:spacing w:val="-3"/>
        </w:rPr>
        <w:t xml:space="preserve"> </w:t>
      </w:r>
      <w:r>
        <w:t>manage</w:t>
      </w:r>
      <w:r>
        <w:rPr>
          <w:spacing w:val="-4"/>
        </w:rPr>
        <w:t xml:space="preserve"> </w:t>
      </w:r>
      <w:r>
        <w:t>all</w:t>
      </w:r>
      <w:r>
        <w:rPr>
          <w:spacing w:val="-5"/>
        </w:rPr>
        <w:t xml:space="preserve"> </w:t>
      </w:r>
      <w:r>
        <w:t>hazardous</w:t>
      </w:r>
      <w:r>
        <w:rPr>
          <w:spacing w:val="-5"/>
        </w:rPr>
        <w:t xml:space="preserve"> </w:t>
      </w:r>
      <w:r>
        <w:t>waste</w:t>
      </w:r>
      <w:r>
        <w:rPr>
          <w:spacing w:val="-4"/>
        </w:rPr>
        <w:t xml:space="preserve"> </w:t>
      </w:r>
      <w:r>
        <w:t>generated</w:t>
      </w:r>
      <w:r>
        <w:rPr>
          <w:spacing w:val="-6"/>
        </w:rPr>
        <w:t xml:space="preserve"> </w:t>
      </w:r>
      <w:r>
        <w:t>on</w:t>
      </w:r>
      <w:r>
        <w:rPr>
          <w:spacing w:val="-3"/>
        </w:rPr>
        <w:t xml:space="preserve"> </w:t>
      </w:r>
      <w:r w:rsidR="004A6AB0">
        <w:rPr>
          <w:spacing w:val="-2"/>
        </w:rPr>
        <w:t>VSFB</w:t>
      </w:r>
      <w:r>
        <w:rPr>
          <w:spacing w:val="-2"/>
        </w:rPr>
        <w:t>.</w:t>
      </w:r>
    </w:p>
    <w:p w14:paraId="3125CC96" w14:textId="77777777" w:rsidR="00CE643D" w:rsidRDefault="00443152">
      <w:pPr>
        <w:pStyle w:val="ListParagraph"/>
        <w:numPr>
          <w:ilvl w:val="1"/>
          <w:numId w:val="17"/>
        </w:numPr>
        <w:tabs>
          <w:tab w:val="left" w:pos="2110"/>
        </w:tabs>
        <w:spacing w:before="119"/>
        <w:ind w:right="396" w:firstLine="0"/>
      </w:pPr>
      <w:r>
        <w:t>The Contractor is responsible</w:t>
      </w:r>
      <w:r>
        <w:rPr>
          <w:spacing w:val="-2"/>
        </w:rPr>
        <w:t xml:space="preserve"> </w:t>
      </w:r>
      <w:r>
        <w:t>for</w:t>
      </w:r>
      <w:r>
        <w:rPr>
          <w:spacing w:val="-2"/>
        </w:rPr>
        <w:t xml:space="preserve"> </w:t>
      </w:r>
      <w:r>
        <w:t>all costs</w:t>
      </w:r>
      <w:r>
        <w:rPr>
          <w:spacing w:val="-2"/>
        </w:rPr>
        <w:t xml:space="preserve"> </w:t>
      </w:r>
      <w:r>
        <w:t>and management processes</w:t>
      </w:r>
      <w:r>
        <w:rPr>
          <w:spacing w:val="-2"/>
        </w:rPr>
        <w:t xml:space="preserve"> </w:t>
      </w:r>
      <w:r>
        <w:t>associated with the proper site management, Site-Specific Contingency Plan, Spill Control and Cleanup Equipment/Supplies, profiling, accurate waste characterization, temporary site storage areas, containerization, labeling, obtaining drum numbers, and transportation to the CCAP facility, and the implementation of source reduction measures prior to waste turn- in.</w:t>
      </w:r>
      <w:r>
        <w:rPr>
          <w:spacing w:val="40"/>
        </w:rPr>
        <w:t xml:space="preserve"> </w:t>
      </w:r>
      <w:r>
        <w:t>The Contractor is responsible for their hazardous waste management up to and until their</w:t>
      </w:r>
      <w:r>
        <w:rPr>
          <w:spacing w:val="-1"/>
        </w:rPr>
        <w:t xml:space="preserve"> </w:t>
      </w:r>
      <w:r>
        <w:t>waste</w:t>
      </w:r>
      <w:r>
        <w:rPr>
          <w:spacing w:val="-4"/>
        </w:rPr>
        <w:t xml:space="preserve"> </w:t>
      </w:r>
      <w:r>
        <w:t>is</w:t>
      </w:r>
      <w:r>
        <w:rPr>
          <w:spacing w:val="-4"/>
        </w:rPr>
        <w:t xml:space="preserve"> </w:t>
      </w:r>
      <w:r>
        <w:t>delivered</w:t>
      </w:r>
      <w:r>
        <w:rPr>
          <w:spacing w:val="-5"/>
        </w:rPr>
        <w:t xml:space="preserve"> </w:t>
      </w:r>
      <w:r>
        <w:t>and</w:t>
      </w:r>
      <w:r>
        <w:rPr>
          <w:spacing w:val="-5"/>
        </w:rPr>
        <w:t xml:space="preserve"> </w:t>
      </w:r>
      <w:r>
        <w:t>signed</w:t>
      </w:r>
      <w:r>
        <w:rPr>
          <w:spacing w:val="-2"/>
        </w:rPr>
        <w:t xml:space="preserve"> </w:t>
      </w:r>
      <w:r>
        <w:t>over</w:t>
      </w:r>
      <w:r>
        <w:rPr>
          <w:spacing w:val="-4"/>
        </w:rPr>
        <w:t xml:space="preserve"> </w:t>
      </w:r>
      <w:r>
        <w:t>to</w:t>
      </w:r>
      <w:r>
        <w:rPr>
          <w:spacing w:val="-2"/>
        </w:rPr>
        <w:t xml:space="preserve"> </w:t>
      </w:r>
      <w:r>
        <w:t>CCAP</w:t>
      </w:r>
      <w:r>
        <w:rPr>
          <w:spacing w:val="-3"/>
        </w:rPr>
        <w:t xml:space="preserve"> </w:t>
      </w:r>
      <w:r>
        <w:t>personnel</w:t>
      </w:r>
      <w:r>
        <w:rPr>
          <w:spacing w:val="-1"/>
        </w:rPr>
        <w:t xml:space="preserve"> </w:t>
      </w:r>
      <w:r>
        <w:t>via</w:t>
      </w:r>
      <w:r>
        <w:rPr>
          <w:spacing w:val="-4"/>
        </w:rPr>
        <w:t xml:space="preserve"> </w:t>
      </w:r>
      <w:r>
        <w:t>a</w:t>
      </w:r>
      <w:r>
        <w:rPr>
          <w:spacing w:val="-2"/>
        </w:rPr>
        <w:t xml:space="preserve"> </w:t>
      </w:r>
      <w:r>
        <w:t>hazardous</w:t>
      </w:r>
      <w:r>
        <w:rPr>
          <w:spacing w:val="-2"/>
        </w:rPr>
        <w:t xml:space="preserve"> </w:t>
      </w:r>
      <w:r>
        <w:t>waste</w:t>
      </w:r>
      <w:r>
        <w:rPr>
          <w:spacing w:val="-2"/>
        </w:rPr>
        <w:t xml:space="preserve"> </w:t>
      </w:r>
      <w:r>
        <w:t xml:space="preserve">turn-in </w:t>
      </w:r>
      <w:r>
        <w:rPr>
          <w:spacing w:val="-2"/>
        </w:rPr>
        <w:t>sheet.</w:t>
      </w:r>
    </w:p>
    <w:p w14:paraId="3125CC97" w14:textId="77777777" w:rsidR="00CE643D" w:rsidRDefault="00443152">
      <w:pPr>
        <w:pStyle w:val="ListParagraph"/>
        <w:numPr>
          <w:ilvl w:val="1"/>
          <w:numId w:val="17"/>
        </w:numPr>
        <w:tabs>
          <w:tab w:val="left" w:pos="2109"/>
        </w:tabs>
        <w:spacing w:before="119"/>
        <w:ind w:left="1799" w:right="364" w:firstLine="0"/>
      </w:pPr>
      <w:r>
        <w:t>To</w:t>
      </w:r>
      <w:r>
        <w:rPr>
          <w:spacing w:val="-6"/>
        </w:rPr>
        <w:t xml:space="preserve"> </w:t>
      </w:r>
      <w:r>
        <w:t>establish</w:t>
      </w:r>
      <w:r>
        <w:rPr>
          <w:spacing w:val="-3"/>
        </w:rPr>
        <w:t xml:space="preserve"> </w:t>
      </w:r>
      <w:r>
        <w:t>new</w:t>
      </w:r>
      <w:r>
        <w:rPr>
          <w:spacing w:val="-4"/>
        </w:rPr>
        <w:t xml:space="preserve"> </w:t>
      </w:r>
      <w:r>
        <w:t>hazardous</w:t>
      </w:r>
      <w:r>
        <w:rPr>
          <w:spacing w:val="-3"/>
        </w:rPr>
        <w:t xml:space="preserve"> </w:t>
      </w:r>
      <w:r>
        <w:t>waste</w:t>
      </w:r>
      <w:r>
        <w:rPr>
          <w:spacing w:val="-3"/>
        </w:rPr>
        <w:t xml:space="preserve"> </w:t>
      </w:r>
      <w:r>
        <w:t>accumulation</w:t>
      </w:r>
      <w:r>
        <w:rPr>
          <w:spacing w:val="-6"/>
        </w:rPr>
        <w:t xml:space="preserve"> </w:t>
      </w:r>
      <w:r>
        <w:t>sites,</w:t>
      </w:r>
      <w:r>
        <w:rPr>
          <w:spacing w:val="-3"/>
        </w:rPr>
        <w:t xml:space="preserve"> </w:t>
      </w:r>
      <w:r>
        <w:t>waste</w:t>
      </w:r>
      <w:r>
        <w:rPr>
          <w:spacing w:val="-3"/>
        </w:rPr>
        <w:t xml:space="preserve"> </w:t>
      </w:r>
      <w:r>
        <w:t>generators</w:t>
      </w:r>
      <w:r>
        <w:rPr>
          <w:spacing w:val="-5"/>
        </w:rPr>
        <w:t xml:space="preserve"> </w:t>
      </w:r>
      <w:r>
        <w:t>are</w:t>
      </w:r>
      <w:r>
        <w:rPr>
          <w:spacing w:val="-3"/>
        </w:rPr>
        <w:t xml:space="preserve"> </w:t>
      </w:r>
      <w:r>
        <w:t>required</w:t>
      </w:r>
      <w:r>
        <w:rPr>
          <w:spacing w:val="-3"/>
        </w:rPr>
        <w:t xml:space="preserve"> </w:t>
      </w:r>
      <w:r>
        <w:t>to submit an authorization request to 30 CES/CEIEC as required by the 30 SW Plan 32- 7043-A, Hazardous Waste Management Plan, Appendix 4.</w:t>
      </w:r>
      <w:r>
        <w:rPr>
          <w:spacing w:val="40"/>
        </w:rPr>
        <w:t xml:space="preserve"> </w:t>
      </w:r>
      <w:r>
        <w:t>The 30 CES/CEIEC Hazardous Waste Program Manager will provide a letter of authorization and conduct a site visit to ensure all waste generation compliance concerns are in practice.</w:t>
      </w:r>
    </w:p>
    <w:p w14:paraId="3125CC98" w14:textId="77777777" w:rsidR="00CE643D" w:rsidRDefault="00443152">
      <w:pPr>
        <w:pStyle w:val="ListParagraph"/>
        <w:numPr>
          <w:ilvl w:val="0"/>
          <w:numId w:val="17"/>
        </w:numPr>
        <w:tabs>
          <w:tab w:val="left" w:pos="1439"/>
        </w:tabs>
        <w:spacing w:before="120"/>
        <w:ind w:right="658" w:hanging="360"/>
      </w:pPr>
      <w:r>
        <w:rPr>
          <w:u w:val="single"/>
        </w:rPr>
        <w:t>30</w:t>
      </w:r>
      <w:r>
        <w:rPr>
          <w:spacing w:val="-3"/>
          <w:u w:val="single"/>
        </w:rPr>
        <w:t xml:space="preserve"> </w:t>
      </w:r>
      <w:r>
        <w:rPr>
          <w:u w:val="single"/>
        </w:rPr>
        <w:t>SW</w:t>
      </w:r>
      <w:r>
        <w:rPr>
          <w:spacing w:val="-3"/>
          <w:u w:val="single"/>
        </w:rPr>
        <w:t xml:space="preserve"> </w:t>
      </w:r>
      <w:r>
        <w:rPr>
          <w:u w:val="single"/>
        </w:rPr>
        <w:t>Plan</w:t>
      </w:r>
      <w:r>
        <w:rPr>
          <w:spacing w:val="-3"/>
          <w:u w:val="single"/>
        </w:rPr>
        <w:t xml:space="preserve"> </w:t>
      </w:r>
      <w:r>
        <w:rPr>
          <w:u w:val="single"/>
        </w:rPr>
        <w:t>32-7043-A</w:t>
      </w:r>
      <w:r>
        <w:t>:</w:t>
      </w:r>
      <w:r>
        <w:rPr>
          <w:spacing w:val="-2"/>
        </w:rPr>
        <w:t xml:space="preserve"> </w:t>
      </w:r>
      <w:r>
        <w:t>The</w:t>
      </w:r>
      <w:r>
        <w:rPr>
          <w:spacing w:val="-3"/>
        </w:rPr>
        <w:t xml:space="preserve"> </w:t>
      </w:r>
      <w:r>
        <w:t>Contractor</w:t>
      </w:r>
      <w:r>
        <w:rPr>
          <w:spacing w:val="-5"/>
        </w:rPr>
        <w:t xml:space="preserve"> </w:t>
      </w:r>
      <w:r>
        <w:t>shall</w:t>
      </w:r>
      <w:r>
        <w:rPr>
          <w:spacing w:val="-5"/>
        </w:rPr>
        <w:t xml:space="preserve"> </w:t>
      </w:r>
      <w:r>
        <w:t>provide</w:t>
      </w:r>
      <w:r>
        <w:rPr>
          <w:spacing w:val="-5"/>
        </w:rPr>
        <w:t xml:space="preserve"> </w:t>
      </w:r>
      <w:r>
        <w:t>a</w:t>
      </w:r>
      <w:r>
        <w:rPr>
          <w:spacing w:val="-5"/>
        </w:rPr>
        <w:t xml:space="preserve"> </w:t>
      </w:r>
      <w:r>
        <w:t>“Certification</w:t>
      </w:r>
      <w:r>
        <w:rPr>
          <w:spacing w:val="-3"/>
        </w:rPr>
        <w:t xml:space="preserve"> </w:t>
      </w:r>
      <w:r>
        <w:t>of</w:t>
      </w:r>
      <w:r>
        <w:rPr>
          <w:spacing w:val="-2"/>
        </w:rPr>
        <w:t xml:space="preserve"> </w:t>
      </w:r>
      <w:r>
        <w:t>Hazardous</w:t>
      </w:r>
      <w:r>
        <w:rPr>
          <w:spacing w:val="-3"/>
        </w:rPr>
        <w:t xml:space="preserve"> </w:t>
      </w:r>
      <w:r>
        <w:t>Waste Compliance” on company letter head to the Contracting Officer for 30 CES/CEIEC indicating that the Contractor shall comply with the 30 SW Plan 32-7043A, Hazardous Waste Management Plan for all hazardous waste activities.</w:t>
      </w:r>
      <w:r>
        <w:rPr>
          <w:spacing w:val="40"/>
        </w:rPr>
        <w:t xml:space="preserve"> </w:t>
      </w:r>
      <w:r>
        <w:t>The Contractor is required</w:t>
      </w:r>
    </w:p>
    <w:p w14:paraId="3125CC99" w14:textId="77777777" w:rsidR="00CE643D" w:rsidRDefault="00443152">
      <w:pPr>
        <w:pStyle w:val="BodyText"/>
        <w:spacing w:before="1"/>
        <w:ind w:left="1439"/>
      </w:pPr>
      <w:r>
        <w:t>to</w:t>
      </w:r>
      <w:r>
        <w:rPr>
          <w:spacing w:val="-6"/>
        </w:rPr>
        <w:t xml:space="preserve"> </w:t>
      </w:r>
      <w:r>
        <w:t>include</w:t>
      </w:r>
      <w:r>
        <w:rPr>
          <w:spacing w:val="-5"/>
        </w:rPr>
        <w:t xml:space="preserve"> </w:t>
      </w:r>
      <w:r>
        <w:t>this</w:t>
      </w:r>
      <w:r>
        <w:rPr>
          <w:spacing w:val="-4"/>
        </w:rPr>
        <w:t xml:space="preserve"> </w:t>
      </w:r>
      <w:r>
        <w:t>certification</w:t>
      </w:r>
      <w:r>
        <w:rPr>
          <w:spacing w:val="-6"/>
        </w:rPr>
        <w:t xml:space="preserve"> </w:t>
      </w:r>
      <w:r>
        <w:t>as</w:t>
      </w:r>
      <w:r>
        <w:rPr>
          <w:spacing w:val="-3"/>
        </w:rPr>
        <w:t xml:space="preserve"> </w:t>
      </w:r>
      <w:r>
        <w:t>an</w:t>
      </w:r>
      <w:r>
        <w:rPr>
          <w:spacing w:val="-4"/>
        </w:rPr>
        <w:t xml:space="preserve"> </w:t>
      </w:r>
      <w:r>
        <w:t>Appendix</w:t>
      </w:r>
      <w:r>
        <w:rPr>
          <w:spacing w:val="-3"/>
        </w:rPr>
        <w:t xml:space="preserve"> </w:t>
      </w:r>
      <w:r>
        <w:t>to</w:t>
      </w:r>
      <w:r>
        <w:rPr>
          <w:spacing w:val="-6"/>
        </w:rPr>
        <w:t xml:space="preserve"> </w:t>
      </w:r>
      <w:r>
        <w:t>their</w:t>
      </w:r>
      <w:r>
        <w:rPr>
          <w:spacing w:val="-3"/>
        </w:rPr>
        <w:t xml:space="preserve"> </w:t>
      </w:r>
      <w:r>
        <w:t>Environmental</w:t>
      </w:r>
      <w:r>
        <w:rPr>
          <w:spacing w:val="-2"/>
        </w:rPr>
        <w:t xml:space="preserve"> </w:t>
      </w:r>
      <w:r>
        <w:t>Protection</w:t>
      </w:r>
      <w:r>
        <w:rPr>
          <w:spacing w:val="-3"/>
        </w:rPr>
        <w:t xml:space="preserve"> </w:t>
      </w:r>
      <w:r>
        <w:rPr>
          <w:spacing w:val="-2"/>
        </w:rPr>
        <w:t>Plan.</w:t>
      </w:r>
    </w:p>
    <w:p w14:paraId="3125CC9A" w14:textId="77777777" w:rsidR="00CE643D" w:rsidRDefault="00443152">
      <w:pPr>
        <w:pStyle w:val="ListParagraph"/>
        <w:numPr>
          <w:ilvl w:val="1"/>
          <w:numId w:val="17"/>
        </w:numPr>
        <w:tabs>
          <w:tab w:val="left" w:pos="2110"/>
        </w:tabs>
        <w:spacing w:before="119"/>
        <w:ind w:right="612" w:firstLine="0"/>
        <w:jc w:val="both"/>
      </w:pPr>
      <w:r>
        <w:t>The</w:t>
      </w:r>
      <w:r>
        <w:rPr>
          <w:spacing w:val="-3"/>
        </w:rPr>
        <w:t xml:space="preserve"> </w:t>
      </w:r>
      <w:r>
        <w:t>Contractor</w:t>
      </w:r>
      <w:r>
        <w:rPr>
          <w:spacing w:val="-2"/>
        </w:rPr>
        <w:t xml:space="preserve"> </w:t>
      </w:r>
      <w:r>
        <w:t>shall</w:t>
      </w:r>
      <w:r>
        <w:rPr>
          <w:spacing w:val="-2"/>
        </w:rPr>
        <w:t xml:space="preserve"> </w:t>
      </w:r>
      <w:r>
        <w:t>understand</w:t>
      </w:r>
      <w:r>
        <w:rPr>
          <w:spacing w:val="-6"/>
        </w:rPr>
        <w:t xml:space="preserve"> </w:t>
      </w:r>
      <w:r>
        <w:t>and</w:t>
      </w:r>
      <w:r>
        <w:rPr>
          <w:spacing w:val="-6"/>
        </w:rPr>
        <w:t xml:space="preserve"> </w:t>
      </w:r>
      <w:r>
        <w:t>comply</w:t>
      </w:r>
      <w:r>
        <w:rPr>
          <w:spacing w:val="-6"/>
        </w:rPr>
        <w:t xml:space="preserve"> </w:t>
      </w:r>
      <w:r>
        <w:t>with</w:t>
      </w:r>
      <w:r>
        <w:rPr>
          <w:spacing w:val="-3"/>
        </w:rPr>
        <w:t xml:space="preserve"> </w:t>
      </w:r>
      <w:r>
        <w:t>the</w:t>
      </w:r>
      <w:r>
        <w:rPr>
          <w:spacing w:val="-3"/>
        </w:rPr>
        <w:t xml:space="preserve"> </w:t>
      </w:r>
      <w:r>
        <w:t>Hazardous</w:t>
      </w:r>
      <w:r>
        <w:rPr>
          <w:spacing w:val="-3"/>
        </w:rPr>
        <w:t xml:space="preserve"> </w:t>
      </w:r>
      <w:r>
        <w:t>Waste</w:t>
      </w:r>
      <w:r>
        <w:rPr>
          <w:spacing w:val="-3"/>
        </w:rPr>
        <w:t xml:space="preserve"> </w:t>
      </w:r>
      <w:r>
        <w:t>Generator's Responsibilities</w:t>
      </w:r>
      <w:r>
        <w:rPr>
          <w:spacing w:val="-5"/>
        </w:rPr>
        <w:t xml:space="preserve"> </w:t>
      </w:r>
      <w:r>
        <w:t>in</w:t>
      </w:r>
      <w:r>
        <w:rPr>
          <w:spacing w:val="-3"/>
        </w:rPr>
        <w:t xml:space="preserve"> </w:t>
      </w:r>
      <w:r>
        <w:t>30</w:t>
      </w:r>
      <w:r>
        <w:rPr>
          <w:spacing w:val="-6"/>
        </w:rPr>
        <w:t xml:space="preserve"> </w:t>
      </w:r>
      <w:r>
        <w:t>SW</w:t>
      </w:r>
      <w:r>
        <w:rPr>
          <w:spacing w:val="-5"/>
        </w:rPr>
        <w:t xml:space="preserve"> </w:t>
      </w:r>
      <w:r>
        <w:t>Plan</w:t>
      </w:r>
      <w:r>
        <w:rPr>
          <w:spacing w:val="-3"/>
        </w:rPr>
        <w:t xml:space="preserve"> </w:t>
      </w:r>
      <w:r>
        <w:t>32-7043-A,</w:t>
      </w:r>
      <w:r>
        <w:rPr>
          <w:spacing w:val="-3"/>
        </w:rPr>
        <w:t xml:space="preserve"> </w:t>
      </w:r>
      <w:r>
        <w:t>Hazardous</w:t>
      </w:r>
      <w:r>
        <w:rPr>
          <w:spacing w:val="-3"/>
        </w:rPr>
        <w:t xml:space="preserve"> </w:t>
      </w:r>
      <w:r>
        <w:t>Waste</w:t>
      </w:r>
      <w:r>
        <w:rPr>
          <w:spacing w:val="-5"/>
        </w:rPr>
        <w:t xml:space="preserve"> </w:t>
      </w:r>
      <w:r>
        <w:t>Management</w:t>
      </w:r>
      <w:r>
        <w:rPr>
          <w:spacing w:val="-2"/>
        </w:rPr>
        <w:t xml:space="preserve"> </w:t>
      </w:r>
      <w:r>
        <w:t>Plan,</w:t>
      </w:r>
      <w:r>
        <w:rPr>
          <w:spacing w:val="-6"/>
        </w:rPr>
        <w:t xml:space="preserve"> </w:t>
      </w:r>
      <w:r>
        <w:t xml:space="preserve">Basic </w:t>
      </w:r>
      <w:r>
        <w:rPr>
          <w:spacing w:val="-2"/>
        </w:rPr>
        <w:t>Plan.</w:t>
      </w:r>
    </w:p>
    <w:p w14:paraId="3125CC9B" w14:textId="77777777" w:rsidR="00CE643D" w:rsidRDefault="00443152">
      <w:pPr>
        <w:pStyle w:val="ListParagraph"/>
        <w:numPr>
          <w:ilvl w:val="1"/>
          <w:numId w:val="17"/>
        </w:numPr>
        <w:tabs>
          <w:tab w:val="left" w:pos="2109"/>
        </w:tabs>
        <w:spacing w:before="122"/>
        <w:ind w:left="1799" w:right="554" w:firstLine="0"/>
      </w:pPr>
      <w:r>
        <w:t>The</w:t>
      </w:r>
      <w:r>
        <w:rPr>
          <w:spacing w:val="-3"/>
        </w:rPr>
        <w:t xml:space="preserve"> </w:t>
      </w:r>
      <w:r>
        <w:t>Contractor</w:t>
      </w:r>
      <w:r>
        <w:rPr>
          <w:spacing w:val="-2"/>
        </w:rPr>
        <w:t xml:space="preserve"> </w:t>
      </w:r>
      <w:r>
        <w:t>shall</w:t>
      </w:r>
      <w:r>
        <w:rPr>
          <w:spacing w:val="-2"/>
        </w:rPr>
        <w:t xml:space="preserve"> </w:t>
      </w:r>
      <w:r>
        <w:t>understand</w:t>
      </w:r>
      <w:r>
        <w:rPr>
          <w:spacing w:val="-6"/>
        </w:rPr>
        <w:t xml:space="preserve"> </w:t>
      </w:r>
      <w:r>
        <w:t>and</w:t>
      </w:r>
      <w:r>
        <w:rPr>
          <w:spacing w:val="-6"/>
        </w:rPr>
        <w:t xml:space="preserve"> </w:t>
      </w:r>
      <w:r>
        <w:t>comply</w:t>
      </w:r>
      <w:r>
        <w:rPr>
          <w:spacing w:val="-6"/>
        </w:rPr>
        <w:t xml:space="preserve"> </w:t>
      </w:r>
      <w:r>
        <w:t>with</w:t>
      </w:r>
      <w:r>
        <w:rPr>
          <w:spacing w:val="-3"/>
        </w:rPr>
        <w:t xml:space="preserve"> </w:t>
      </w:r>
      <w:r>
        <w:t>the</w:t>
      </w:r>
      <w:r>
        <w:rPr>
          <w:spacing w:val="-3"/>
        </w:rPr>
        <w:t xml:space="preserve"> </w:t>
      </w:r>
      <w:r>
        <w:t>Hazardous</w:t>
      </w:r>
      <w:r>
        <w:rPr>
          <w:spacing w:val="-3"/>
        </w:rPr>
        <w:t xml:space="preserve"> </w:t>
      </w:r>
      <w:r>
        <w:t>Waste</w:t>
      </w:r>
      <w:r>
        <w:rPr>
          <w:spacing w:val="-3"/>
        </w:rPr>
        <w:t xml:space="preserve"> </w:t>
      </w:r>
      <w:r>
        <w:t>Site</w:t>
      </w:r>
      <w:r>
        <w:rPr>
          <w:spacing w:val="-3"/>
        </w:rPr>
        <w:t xml:space="preserve"> </w:t>
      </w:r>
      <w:r>
        <w:t>Storage Timelines and criteria in 30 SW Plan 32-7043-A, Hazardous Waste Management Plan, Appendix 4, Hazardous Waste Accumulation.</w:t>
      </w:r>
    </w:p>
    <w:p w14:paraId="3125CC9C" w14:textId="77777777" w:rsidR="00CE643D" w:rsidRDefault="00443152">
      <w:pPr>
        <w:pStyle w:val="ListParagraph"/>
        <w:numPr>
          <w:ilvl w:val="1"/>
          <w:numId w:val="17"/>
        </w:numPr>
        <w:tabs>
          <w:tab w:val="left" w:pos="2109"/>
        </w:tabs>
        <w:spacing w:before="119"/>
        <w:ind w:left="1799" w:right="454" w:firstLine="0"/>
      </w:pPr>
      <w:r>
        <w:t>The Contractor shall understand and comply with the construction procedures in 30 SW</w:t>
      </w:r>
      <w:r>
        <w:rPr>
          <w:spacing w:val="-4"/>
        </w:rPr>
        <w:t xml:space="preserve"> </w:t>
      </w:r>
      <w:r>
        <w:t>Plan</w:t>
      </w:r>
      <w:r>
        <w:rPr>
          <w:spacing w:val="-4"/>
        </w:rPr>
        <w:t xml:space="preserve"> </w:t>
      </w:r>
      <w:r>
        <w:t>32-7043-A,</w:t>
      </w:r>
      <w:r>
        <w:rPr>
          <w:spacing w:val="-4"/>
        </w:rPr>
        <w:t xml:space="preserve"> </w:t>
      </w:r>
      <w:r>
        <w:t>Hazardous</w:t>
      </w:r>
      <w:r>
        <w:rPr>
          <w:spacing w:val="-4"/>
        </w:rPr>
        <w:t xml:space="preserve"> </w:t>
      </w:r>
      <w:r>
        <w:t>Waste</w:t>
      </w:r>
      <w:r>
        <w:rPr>
          <w:spacing w:val="-4"/>
        </w:rPr>
        <w:t xml:space="preserve"> </w:t>
      </w:r>
      <w:r>
        <w:t>Management</w:t>
      </w:r>
      <w:r>
        <w:rPr>
          <w:spacing w:val="-3"/>
        </w:rPr>
        <w:t xml:space="preserve"> </w:t>
      </w:r>
      <w:r>
        <w:t>Plan,</w:t>
      </w:r>
      <w:r>
        <w:rPr>
          <w:spacing w:val="-4"/>
        </w:rPr>
        <w:t xml:space="preserve"> </w:t>
      </w:r>
      <w:r>
        <w:t>Appendix</w:t>
      </w:r>
      <w:r>
        <w:rPr>
          <w:spacing w:val="-4"/>
        </w:rPr>
        <w:t xml:space="preserve"> </w:t>
      </w:r>
      <w:r>
        <w:t>12,</w:t>
      </w:r>
      <w:r>
        <w:rPr>
          <w:spacing w:val="-4"/>
        </w:rPr>
        <w:t xml:space="preserve"> </w:t>
      </w:r>
      <w:r>
        <w:t>Special</w:t>
      </w:r>
      <w:r>
        <w:rPr>
          <w:spacing w:val="-6"/>
        </w:rPr>
        <w:t xml:space="preserve"> </w:t>
      </w:r>
      <w:r>
        <w:t xml:space="preserve">Topics, </w:t>
      </w:r>
      <w:r>
        <w:rPr>
          <w:spacing w:val="-2"/>
        </w:rPr>
        <w:t>“Construction”.</w:t>
      </w:r>
    </w:p>
    <w:p w14:paraId="3125CC9D" w14:textId="77777777" w:rsidR="00CE643D" w:rsidRDefault="00443152">
      <w:pPr>
        <w:pStyle w:val="ListParagraph"/>
        <w:numPr>
          <w:ilvl w:val="1"/>
          <w:numId w:val="17"/>
        </w:numPr>
        <w:tabs>
          <w:tab w:val="left" w:pos="2109"/>
        </w:tabs>
        <w:spacing w:before="120"/>
        <w:ind w:left="1799" w:right="535" w:firstLine="0"/>
      </w:pPr>
      <w:r>
        <w:t>The</w:t>
      </w:r>
      <w:r>
        <w:rPr>
          <w:spacing w:val="-2"/>
        </w:rPr>
        <w:t xml:space="preserve"> </w:t>
      </w:r>
      <w:r>
        <w:t>Contractor</w:t>
      </w:r>
      <w:r>
        <w:rPr>
          <w:spacing w:val="-1"/>
        </w:rPr>
        <w:t xml:space="preserve"> </w:t>
      </w:r>
      <w:r>
        <w:t>shall</w:t>
      </w:r>
      <w:r>
        <w:rPr>
          <w:spacing w:val="-1"/>
        </w:rPr>
        <w:t xml:space="preserve"> </w:t>
      </w:r>
      <w:r>
        <w:t>have</w:t>
      </w:r>
      <w:r>
        <w:rPr>
          <w:spacing w:val="-2"/>
        </w:rPr>
        <w:t xml:space="preserve"> </w:t>
      </w:r>
      <w:r>
        <w:t>access</w:t>
      </w:r>
      <w:r>
        <w:rPr>
          <w:spacing w:val="-4"/>
        </w:rPr>
        <w:t xml:space="preserve"> </w:t>
      </w:r>
      <w:r>
        <w:t>to</w:t>
      </w:r>
      <w:r>
        <w:rPr>
          <w:spacing w:val="-5"/>
        </w:rPr>
        <w:t xml:space="preserve"> </w:t>
      </w:r>
      <w:r>
        <w:t>and</w:t>
      </w:r>
      <w:r>
        <w:rPr>
          <w:spacing w:val="-2"/>
        </w:rPr>
        <w:t xml:space="preserve"> </w:t>
      </w:r>
      <w:r>
        <w:t>maintain</w:t>
      </w:r>
      <w:r>
        <w:rPr>
          <w:spacing w:val="-5"/>
        </w:rPr>
        <w:t xml:space="preserve"> </w:t>
      </w:r>
      <w:r>
        <w:t>a</w:t>
      </w:r>
      <w:r>
        <w:rPr>
          <w:spacing w:val="-4"/>
        </w:rPr>
        <w:t xml:space="preserve"> </w:t>
      </w:r>
      <w:r>
        <w:t>copy</w:t>
      </w:r>
      <w:r>
        <w:rPr>
          <w:spacing w:val="-5"/>
        </w:rPr>
        <w:t xml:space="preserve"> </w:t>
      </w:r>
      <w:r>
        <w:t>(electronic</w:t>
      </w:r>
      <w:r>
        <w:rPr>
          <w:spacing w:val="-2"/>
        </w:rPr>
        <w:t xml:space="preserve"> </w:t>
      </w:r>
      <w:r>
        <w:t>or</w:t>
      </w:r>
      <w:r>
        <w:rPr>
          <w:spacing w:val="-1"/>
        </w:rPr>
        <w:t xml:space="preserve"> </w:t>
      </w:r>
      <w:r>
        <w:t>hard</w:t>
      </w:r>
      <w:r>
        <w:rPr>
          <w:spacing w:val="-2"/>
        </w:rPr>
        <w:t xml:space="preserve"> </w:t>
      </w:r>
      <w:r>
        <w:t>copy)</w:t>
      </w:r>
      <w:r>
        <w:rPr>
          <w:spacing w:val="-1"/>
        </w:rPr>
        <w:t xml:space="preserve"> </w:t>
      </w:r>
      <w:r>
        <w:t>of the latest 30 SW Plan 32-7043-A, Hazardous Waste Management Plan, onsite for each hazardous waste accumulation area under the contractor’s purview.</w:t>
      </w:r>
    </w:p>
    <w:p w14:paraId="3125CC9E" w14:textId="77777777" w:rsidR="00CE643D" w:rsidRDefault="00443152">
      <w:pPr>
        <w:pStyle w:val="ListParagraph"/>
        <w:numPr>
          <w:ilvl w:val="0"/>
          <w:numId w:val="17"/>
        </w:numPr>
        <w:tabs>
          <w:tab w:val="left" w:pos="1438"/>
          <w:tab w:val="left" w:pos="1440"/>
        </w:tabs>
        <w:spacing w:before="119"/>
        <w:ind w:left="1440" w:right="382" w:hanging="360"/>
      </w:pPr>
      <w:r>
        <w:rPr>
          <w:u w:val="single"/>
        </w:rPr>
        <w:t>Training Requirements</w:t>
      </w:r>
      <w:r>
        <w:t>:</w:t>
      </w:r>
      <w:r>
        <w:rPr>
          <w:spacing w:val="40"/>
        </w:rPr>
        <w:t xml:space="preserve"> </w:t>
      </w:r>
      <w:r>
        <w:t>The Contractor shall complete all required hazardous waste training requirements for their hazardous waste site management.</w:t>
      </w:r>
      <w:r>
        <w:rPr>
          <w:spacing w:val="40"/>
        </w:rPr>
        <w:t xml:space="preserve"> </w:t>
      </w:r>
      <w:r>
        <w:t>This can be completed through 30 CES/CEIEC’s training program or the EPA hazardous waste training modules available for site</w:t>
      </w:r>
      <w:r>
        <w:rPr>
          <w:spacing w:val="-4"/>
        </w:rPr>
        <w:t xml:space="preserve"> </w:t>
      </w:r>
      <w:r>
        <w:t>Collection</w:t>
      </w:r>
      <w:r>
        <w:rPr>
          <w:spacing w:val="-4"/>
        </w:rPr>
        <w:t xml:space="preserve"> </w:t>
      </w:r>
      <w:r>
        <w:t>Accumulation</w:t>
      </w:r>
      <w:r>
        <w:rPr>
          <w:spacing w:val="-4"/>
        </w:rPr>
        <w:t xml:space="preserve"> </w:t>
      </w:r>
      <w:r>
        <w:t>Point</w:t>
      </w:r>
      <w:r>
        <w:rPr>
          <w:spacing w:val="-3"/>
        </w:rPr>
        <w:t xml:space="preserve"> </w:t>
      </w:r>
      <w:r>
        <w:t>(CAP)</w:t>
      </w:r>
      <w:r>
        <w:rPr>
          <w:spacing w:val="-3"/>
        </w:rPr>
        <w:t xml:space="preserve"> </w:t>
      </w:r>
      <w:r>
        <w:t>/</w:t>
      </w:r>
      <w:r>
        <w:rPr>
          <w:spacing w:val="-3"/>
        </w:rPr>
        <w:t xml:space="preserve"> </w:t>
      </w:r>
      <w:r>
        <w:t>Satellite</w:t>
      </w:r>
      <w:r>
        <w:rPr>
          <w:spacing w:val="-5"/>
        </w:rPr>
        <w:t xml:space="preserve"> </w:t>
      </w:r>
      <w:r>
        <w:t>Accumulation</w:t>
      </w:r>
      <w:r>
        <w:rPr>
          <w:spacing w:val="-4"/>
        </w:rPr>
        <w:t xml:space="preserve"> </w:t>
      </w:r>
      <w:r>
        <w:t>Point</w:t>
      </w:r>
      <w:r>
        <w:rPr>
          <w:spacing w:val="-5"/>
        </w:rPr>
        <w:t xml:space="preserve"> </w:t>
      </w:r>
      <w:r>
        <w:t>(SAP)</w:t>
      </w:r>
      <w:r>
        <w:rPr>
          <w:spacing w:val="-5"/>
        </w:rPr>
        <w:t xml:space="preserve"> </w:t>
      </w:r>
      <w:r>
        <w:t>managers.</w:t>
      </w:r>
      <w:r>
        <w:rPr>
          <w:spacing w:val="40"/>
        </w:rPr>
        <w:t xml:space="preserve"> </w:t>
      </w:r>
      <w:r>
        <w:t>If the Contractor uses the EPA training modules for their CAP / SAP hazardous waste training, then the Contractor shall provide a copy of</w:t>
      </w:r>
      <w:r>
        <w:rPr>
          <w:spacing w:val="80"/>
          <w:w w:val="150"/>
        </w:rPr>
        <w:t xml:space="preserve"> </w:t>
      </w:r>
      <w:r>
        <w:t xml:space="preserve">the signed training module completion to 30 CES/CEIEC Hazardous Waste </w:t>
      </w:r>
      <w:proofErr w:type="gramStart"/>
      <w:r>
        <w:t>Manager, and</w:t>
      </w:r>
      <w:proofErr w:type="gramEnd"/>
      <w:r>
        <w:t xml:space="preserve"> keep a copy with the Contractor’s Environmental Protection Plan or CAP / SAP authorization letter as proof of completed required hazardous waste training.</w:t>
      </w:r>
      <w:r>
        <w:rPr>
          <w:spacing w:val="40"/>
        </w:rPr>
        <w:t xml:space="preserve"> </w:t>
      </w:r>
      <w:r>
        <w:t>The Contractor shall also attend a one-time training session</w:t>
      </w:r>
      <w:r>
        <w:rPr>
          <w:spacing w:val="-1"/>
        </w:rPr>
        <w:t xml:space="preserve"> </w:t>
      </w:r>
      <w:r>
        <w:t>with</w:t>
      </w:r>
      <w:r>
        <w:rPr>
          <w:spacing w:val="-4"/>
        </w:rPr>
        <w:t xml:space="preserve"> </w:t>
      </w:r>
      <w:r>
        <w:t>the</w:t>
      </w:r>
      <w:r>
        <w:rPr>
          <w:spacing w:val="-1"/>
        </w:rPr>
        <w:t xml:space="preserve"> </w:t>
      </w:r>
      <w:r>
        <w:t>CCAP</w:t>
      </w:r>
      <w:r>
        <w:rPr>
          <w:spacing w:val="-2"/>
        </w:rPr>
        <w:t xml:space="preserve"> </w:t>
      </w:r>
      <w:r>
        <w:t>Contractor</w:t>
      </w:r>
      <w:r>
        <w:rPr>
          <w:spacing w:val="-3"/>
        </w:rPr>
        <w:t xml:space="preserve"> </w:t>
      </w:r>
      <w:r>
        <w:t>to</w:t>
      </w:r>
      <w:r>
        <w:rPr>
          <w:spacing w:val="-1"/>
        </w:rPr>
        <w:t xml:space="preserve"> </w:t>
      </w:r>
      <w:r>
        <w:t>review</w:t>
      </w:r>
      <w:r>
        <w:rPr>
          <w:spacing w:val="-2"/>
        </w:rPr>
        <w:t xml:space="preserve"> </w:t>
      </w:r>
      <w:r>
        <w:t>hazardous</w:t>
      </w:r>
      <w:r>
        <w:rPr>
          <w:spacing w:val="-1"/>
        </w:rPr>
        <w:t xml:space="preserve"> </w:t>
      </w:r>
      <w:r>
        <w:t>waste</w:t>
      </w:r>
      <w:r>
        <w:rPr>
          <w:spacing w:val="-1"/>
        </w:rPr>
        <w:t xml:space="preserve"> </w:t>
      </w:r>
      <w:proofErr w:type="gramStart"/>
      <w:r>
        <w:t>turn</w:t>
      </w:r>
      <w:r>
        <w:rPr>
          <w:spacing w:val="-4"/>
        </w:rPr>
        <w:t xml:space="preserve"> </w:t>
      </w:r>
      <w:r>
        <w:t>in</w:t>
      </w:r>
      <w:proofErr w:type="gramEnd"/>
      <w:r>
        <w:rPr>
          <w:spacing w:val="-1"/>
        </w:rPr>
        <w:t xml:space="preserve"> </w:t>
      </w:r>
      <w:r>
        <w:t>procedures.</w:t>
      </w:r>
      <w:r>
        <w:rPr>
          <w:spacing w:val="40"/>
        </w:rPr>
        <w:t xml:space="preserve"> </w:t>
      </w:r>
      <w:r>
        <w:t>CAP</w:t>
      </w:r>
      <w:r>
        <w:rPr>
          <w:spacing w:val="-2"/>
        </w:rPr>
        <w:t xml:space="preserve"> </w:t>
      </w:r>
      <w:r>
        <w:t xml:space="preserve">/ SAP turn in training is offered on the third Tuesday of every month. The 30 CES/CEIEC Hazardous Waste Program Manager can make special arrangements for </w:t>
      </w:r>
      <w:proofErr w:type="gramStart"/>
      <w:r>
        <w:t>out of cycle</w:t>
      </w:r>
      <w:proofErr w:type="gramEnd"/>
      <w:r>
        <w:t xml:space="preserve"> training.</w:t>
      </w:r>
    </w:p>
    <w:p w14:paraId="3125CC9F" w14:textId="77777777" w:rsidR="00CE643D" w:rsidRDefault="00CE643D">
      <w:pPr>
        <w:pStyle w:val="ListParagraph"/>
        <w:sectPr w:rsidR="00CE643D">
          <w:pgSz w:w="12240" w:h="15840"/>
          <w:pgMar w:top="1340" w:right="1080" w:bottom="280" w:left="1080" w:header="520" w:footer="0" w:gutter="0"/>
          <w:cols w:space="720"/>
        </w:sectPr>
      </w:pPr>
    </w:p>
    <w:p w14:paraId="3125CCA0" w14:textId="77777777" w:rsidR="00CE643D" w:rsidRDefault="00443152">
      <w:pPr>
        <w:pStyle w:val="BodyText"/>
        <w:spacing w:before="83"/>
        <w:ind w:left="1440" w:right="392"/>
      </w:pPr>
      <w:r>
        <w:lastRenderedPageBreak/>
        <w:t>Identify all construction activities which will generate hazardous waste/debris.</w:t>
      </w:r>
      <w:r>
        <w:rPr>
          <w:spacing w:val="40"/>
        </w:rPr>
        <w:t xml:space="preserve"> </w:t>
      </w:r>
      <w:r>
        <w:t xml:space="preserve">Provide </w:t>
      </w:r>
      <w:proofErr w:type="gramStart"/>
      <w:r>
        <w:t>a documented</w:t>
      </w:r>
      <w:proofErr w:type="gramEnd"/>
      <w:r>
        <w:rPr>
          <w:spacing w:val="-4"/>
        </w:rPr>
        <w:t xml:space="preserve"> </w:t>
      </w:r>
      <w:r>
        <w:t>waste</w:t>
      </w:r>
      <w:r>
        <w:rPr>
          <w:spacing w:val="-6"/>
        </w:rPr>
        <w:t xml:space="preserve"> </w:t>
      </w:r>
      <w:r>
        <w:t>determination</w:t>
      </w:r>
      <w:r>
        <w:rPr>
          <w:spacing w:val="-4"/>
        </w:rPr>
        <w:t xml:space="preserve"> </w:t>
      </w:r>
      <w:r>
        <w:t>for</w:t>
      </w:r>
      <w:r>
        <w:rPr>
          <w:spacing w:val="-3"/>
        </w:rPr>
        <w:t xml:space="preserve"> </w:t>
      </w:r>
      <w:r>
        <w:t>all</w:t>
      </w:r>
      <w:r>
        <w:rPr>
          <w:spacing w:val="-3"/>
        </w:rPr>
        <w:t xml:space="preserve"> </w:t>
      </w:r>
      <w:r>
        <w:t>resultant</w:t>
      </w:r>
      <w:r>
        <w:rPr>
          <w:spacing w:val="-3"/>
        </w:rPr>
        <w:t xml:space="preserve"> </w:t>
      </w:r>
      <w:r>
        <w:t>waste</w:t>
      </w:r>
      <w:r>
        <w:rPr>
          <w:spacing w:val="-4"/>
        </w:rPr>
        <w:t xml:space="preserve"> </w:t>
      </w:r>
      <w:r>
        <w:t>streams.</w:t>
      </w:r>
      <w:r>
        <w:rPr>
          <w:spacing w:val="40"/>
        </w:rPr>
        <w:t xml:space="preserve"> </w:t>
      </w:r>
      <w:r>
        <w:t>Hazardous</w:t>
      </w:r>
      <w:r>
        <w:rPr>
          <w:spacing w:val="-4"/>
        </w:rPr>
        <w:t xml:space="preserve"> </w:t>
      </w:r>
      <w:r>
        <w:t>waste/debris</w:t>
      </w:r>
      <w:r>
        <w:rPr>
          <w:spacing w:val="-4"/>
        </w:rPr>
        <w:t xml:space="preserve"> </w:t>
      </w:r>
      <w:r>
        <w:t>will be identified, labeled, handled, stored, and disposed of in accordance with all Federal, State, and local regulations</w:t>
      </w:r>
      <w:r>
        <w:rPr>
          <w:spacing w:val="-2"/>
        </w:rPr>
        <w:t xml:space="preserve"> </w:t>
      </w:r>
      <w:r>
        <w:t>including</w:t>
      </w:r>
      <w:r>
        <w:rPr>
          <w:spacing w:val="-3"/>
        </w:rPr>
        <w:t xml:space="preserve"> </w:t>
      </w:r>
      <w:r>
        <w:t>40 CFR</w:t>
      </w:r>
      <w:r>
        <w:rPr>
          <w:spacing w:val="-1"/>
        </w:rPr>
        <w:t xml:space="preserve"> </w:t>
      </w:r>
      <w:r>
        <w:t>261, 40 CFR</w:t>
      </w:r>
      <w:r>
        <w:rPr>
          <w:spacing w:val="-1"/>
        </w:rPr>
        <w:t xml:space="preserve"> </w:t>
      </w:r>
      <w:r>
        <w:t>262, 40 CFR</w:t>
      </w:r>
      <w:r>
        <w:rPr>
          <w:spacing w:val="-1"/>
        </w:rPr>
        <w:t xml:space="preserve"> </w:t>
      </w:r>
      <w:r>
        <w:t>263,</w:t>
      </w:r>
      <w:r>
        <w:rPr>
          <w:spacing w:val="-3"/>
        </w:rPr>
        <w:t xml:space="preserve"> </w:t>
      </w:r>
      <w:r>
        <w:t>40 CFR</w:t>
      </w:r>
      <w:r>
        <w:rPr>
          <w:spacing w:val="-1"/>
        </w:rPr>
        <w:t xml:space="preserve"> </w:t>
      </w:r>
      <w:r>
        <w:t>264, 40 CFR</w:t>
      </w:r>
    </w:p>
    <w:p w14:paraId="3125CCA1" w14:textId="77777777" w:rsidR="00CE643D" w:rsidRDefault="00443152">
      <w:pPr>
        <w:pStyle w:val="BodyText"/>
        <w:ind w:left="1440"/>
      </w:pPr>
      <w:r>
        <w:t>265,</w:t>
      </w:r>
      <w:r>
        <w:rPr>
          <w:spacing w:val="-4"/>
        </w:rPr>
        <w:t xml:space="preserve"> </w:t>
      </w:r>
      <w:r>
        <w:t>40</w:t>
      </w:r>
      <w:r>
        <w:rPr>
          <w:spacing w:val="-1"/>
        </w:rPr>
        <w:t xml:space="preserve"> </w:t>
      </w:r>
      <w:r>
        <w:t>CFR</w:t>
      </w:r>
      <w:r>
        <w:rPr>
          <w:spacing w:val="-2"/>
        </w:rPr>
        <w:t xml:space="preserve"> </w:t>
      </w:r>
      <w:r>
        <w:t>266,</w:t>
      </w:r>
      <w:r>
        <w:rPr>
          <w:spacing w:val="-3"/>
        </w:rPr>
        <w:t xml:space="preserve"> </w:t>
      </w:r>
      <w:r>
        <w:t>and</w:t>
      </w:r>
      <w:r>
        <w:rPr>
          <w:spacing w:val="-1"/>
        </w:rPr>
        <w:t xml:space="preserve"> </w:t>
      </w:r>
      <w:r>
        <w:t>40</w:t>
      </w:r>
      <w:r>
        <w:rPr>
          <w:spacing w:val="-1"/>
        </w:rPr>
        <w:t xml:space="preserve"> </w:t>
      </w:r>
      <w:r>
        <w:t>CFR</w:t>
      </w:r>
      <w:r>
        <w:rPr>
          <w:spacing w:val="-2"/>
        </w:rPr>
        <w:t xml:space="preserve"> </w:t>
      </w:r>
      <w:r>
        <w:rPr>
          <w:spacing w:val="-4"/>
        </w:rPr>
        <w:t>268.</w:t>
      </w:r>
    </w:p>
    <w:p w14:paraId="3125CCA2" w14:textId="77777777" w:rsidR="00CE643D" w:rsidRDefault="00443152">
      <w:pPr>
        <w:pStyle w:val="BodyText"/>
        <w:spacing w:before="120"/>
        <w:ind w:left="1440" w:right="426"/>
      </w:pPr>
      <w:r>
        <w:t>Hazardous waste will also be managed in accordance with the approved Hazardous Waste Management Section of the Environmental Protection Plan.</w:t>
      </w:r>
      <w:r>
        <w:rPr>
          <w:spacing w:val="40"/>
        </w:rPr>
        <w:t xml:space="preserve"> </w:t>
      </w:r>
      <w:r>
        <w:t xml:space="preserve">Store hazardous </w:t>
      </w:r>
      <w:proofErr w:type="gramStart"/>
      <w:r>
        <w:t>wastes</w:t>
      </w:r>
      <w:proofErr w:type="gramEnd"/>
      <w:r>
        <w:t xml:space="preserve"> in approved containers in accordance with 49 CFR 173 and 49 CFR 178.</w:t>
      </w:r>
      <w:r>
        <w:rPr>
          <w:spacing w:val="40"/>
        </w:rPr>
        <w:t xml:space="preserve"> </w:t>
      </w:r>
      <w:r>
        <w:t>Hazardous waste generated within the confines of Government facilities will be identified as being generated by</w:t>
      </w:r>
      <w:r>
        <w:rPr>
          <w:spacing w:val="-5"/>
        </w:rPr>
        <w:t xml:space="preserve"> </w:t>
      </w:r>
      <w:r>
        <w:t>the</w:t>
      </w:r>
      <w:r>
        <w:rPr>
          <w:spacing w:val="-2"/>
        </w:rPr>
        <w:t xml:space="preserve"> </w:t>
      </w:r>
      <w:r>
        <w:t>Government.</w:t>
      </w:r>
      <w:r>
        <w:rPr>
          <w:spacing w:val="40"/>
        </w:rPr>
        <w:t xml:space="preserve"> </w:t>
      </w:r>
      <w:r>
        <w:t>Prior</w:t>
      </w:r>
      <w:r>
        <w:rPr>
          <w:spacing w:val="-4"/>
        </w:rPr>
        <w:t xml:space="preserve"> </w:t>
      </w:r>
      <w:r>
        <w:t>to</w:t>
      </w:r>
      <w:r>
        <w:rPr>
          <w:spacing w:val="-2"/>
        </w:rPr>
        <w:t xml:space="preserve"> </w:t>
      </w:r>
      <w:r>
        <w:t>removal</w:t>
      </w:r>
      <w:r>
        <w:rPr>
          <w:spacing w:val="-1"/>
        </w:rPr>
        <w:t xml:space="preserve"> </w:t>
      </w:r>
      <w:r>
        <w:t>of</w:t>
      </w:r>
      <w:r>
        <w:rPr>
          <w:spacing w:val="-1"/>
        </w:rPr>
        <w:t xml:space="preserve"> </w:t>
      </w:r>
      <w:r>
        <w:t>any</w:t>
      </w:r>
      <w:r>
        <w:rPr>
          <w:spacing w:val="-5"/>
        </w:rPr>
        <w:t xml:space="preserve"> </w:t>
      </w:r>
      <w:r>
        <w:t>hazardous</w:t>
      </w:r>
      <w:r>
        <w:rPr>
          <w:spacing w:val="-4"/>
        </w:rPr>
        <w:t xml:space="preserve"> </w:t>
      </w:r>
      <w:r>
        <w:t>waste</w:t>
      </w:r>
      <w:r>
        <w:rPr>
          <w:spacing w:val="-4"/>
        </w:rPr>
        <w:t xml:space="preserve"> </w:t>
      </w:r>
      <w:r>
        <w:t>from</w:t>
      </w:r>
      <w:r>
        <w:rPr>
          <w:spacing w:val="-6"/>
        </w:rPr>
        <w:t xml:space="preserve"> </w:t>
      </w:r>
      <w:r>
        <w:t>Government</w:t>
      </w:r>
      <w:r>
        <w:rPr>
          <w:spacing w:val="-1"/>
        </w:rPr>
        <w:t xml:space="preserve"> </w:t>
      </w:r>
      <w:r>
        <w:t>property,</w:t>
      </w:r>
      <w:r>
        <w:rPr>
          <w:spacing w:val="-2"/>
        </w:rPr>
        <w:t xml:space="preserve"> </w:t>
      </w:r>
      <w:r>
        <w:t>all hazardous waste manifests must be signed by the Hazardous Waste Program Manager or an appointed representative.</w:t>
      </w:r>
      <w:r>
        <w:rPr>
          <w:spacing w:val="40"/>
        </w:rPr>
        <w:t xml:space="preserve"> </w:t>
      </w:r>
      <w:r>
        <w:t>No hazardous waste will be brought onto Government property.</w:t>
      </w:r>
    </w:p>
    <w:p w14:paraId="3125CCA3" w14:textId="77777777" w:rsidR="00CE643D" w:rsidRDefault="00443152">
      <w:pPr>
        <w:pStyle w:val="BodyText"/>
        <w:ind w:left="1439" w:right="357"/>
      </w:pPr>
      <w:proofErr w:type="gramStart"/>
      <w:r>
        <w:t>Provide</w:t>
      </w:r>
      <w:r>
        <w:rPr>
          <w:spacing w:val="-2"/>
        </w:rPr>
        <w:t xml:space="preserve"> </w:t>
      </w:r>
      <w:r>
        <w:t>to</w:t>
      </w:r>
      <w:proofErr w:type="gramEnd"/>
      <w:r>
        <w:rPr>
          <w:spacing w:val="-2"/>
        </w:rPr>
        <w:t xml:space="preserve"> </w:t>
      </w:r>
      <w:r>
        <w:t>the</w:t>
      </w:r>
      <w:r>
        <w:rPr>
          <w:spacing w:val="-2"/>
        </w:rPr>
        <w:t xml:space="preserve"> </w:t>
      </w:r>
      <w:r>
        <w:t>Contracting</w:t>
      </w:r>
      <w:r>
        <w:rPr>
          <w:spacing w:val="-5"/>
        </w:rPr>
        <w:t xml:space="preserve"> </w:t>
      </w:r>
      <w:proofErr w:type="gramStart"/>
      <w:r>
        <w:t>Officer</w:t>
      </w:r>
      <w:proofErr w:type="gramEnd"/>
      <w:r>
        <w:rPr>
          <w:spacing w:val="-4"/>
        </w:rPr>
        <w:t xml:space="preserve"> </w:t>
      </w:r>
      <w:r>
        <w:t>a</w:t>
      </w:r>
      <w:r>
        <w:rPr>
          <w:spacing w:val="-2"/>
        </w:rPr>
        <w:t xml:space="preserve"> </w:t>
      </w:r>
      <w:r>
        <w:t>copy</w:t>
      </w:r>
      <w:r>
        <w:rPr>
          <w:spacing w:val="-5"/>
        </w:rPr>
        <w:t xml:space="preserve"> </w:t>
      </w:r>
      <w:r>
        <w:t>of</w:t>
      </w:r>
      <w:r>
        <w:rPr>
          <w:spacing w:val="-1"/>
        </w:rPr>
        <w:t xml:space="preserve"> </w:t>
      </w:r>
      <w:r>
        <w:t>waste</w:t>
      </w:r>
      <w:r>
        <w:rPr>
          <w:spacing w:val="-2"/>
        </w:rPr>
        <w:t xml:space="preserve"> </w:t>
      </w:r>
      <w:r>
        <w:t>determination</w:t>
      </w:r>
      <w:r>
        <w:rPr>
          <w:spacing w:val="-2"/>
        </w:rPr>
        <w:t xml:space="preserve"> </w:t>
      </w:r>
      <w:r>
        <w:t>documentation</w:t>
      </w:r>
      <w:r>
        <w:rPr>
          <w:spacing w:val="-5"/>
        </w:rPr>
        <w:t xml:space="preserve"> </w:t>
      </w:r>
      <w:r>
        <w:t>for</w:t>
      </w:r>
      <w:r>
        <w:rPr>
          <w:spacing w:val="-1"/>
        </w:rPr>
        <w:t xml:space="preserve"> </w:t>
      </w:r>
      <w:r>
        <w:t>any</w:t>
      </w:r>
      <w:r>
        <w:rPr>
          <w:spacing w:val="-5"/>
        </w:rPr>
        <w:t xml:space="preserve"> </w:t>
      </w:r>
      <w:r>
        <w:t>solid waste streams that have any potential to be hazardous waste or contain any chemical constituents</w:t>
      </w:r>
      <w:r>
        <w:rPr>
          <w:spacing w:val="-1"/>
        </w:rPr>
        <w:t xml:space="preserve"> </w:t>
      </w:r>
      <w:r>
        <w:t>listed in</w:t>
      </w:r>
      <w:r>
        <w:rPr>
          <w:spacing w:val="-2"/>
        </w:rPr>
        <w:t xml:space="preserve"> </w:t>
      </w:r>
      <w:r>
        <w:t>40 CFR 372-SUBPART D.</w:t>
      </w:r>
      <w:r>
        <w:rPr>
          <w:spacing w:val="40"/>
        </w:rPr>
        <w:t xml:space="preserve"> </w:t>
      </w:r>
      <w:r>
        <w:t>For hazardous wastes spills,</w:t>
      </w:r>
      <w:r>
        <w:rPr>
          <w:spacing w:val="-2"/>
        </w:rPr>
        <w:t xml:space="preserve"> </w:t>
      </w:r>
      <w:r>
        <w:t>verbally</w:t>
      </w:r>
      <w:r>
        <w:rPr>
          <w:spacing w:val="-2"/>
        </w:rPr>
        <w:t xml:space="preserve"> </w:t>
      </w:r>
      <w:r>
        <w:t>notify the Contracting Officer immediately.</w:t>
      </w:r>
    </w:p>
    <w:p w14:paraId="3125CCA4" w14:textId="77777777" w:rsidR="00CE643D" w:rsidRDefault="00443152">
      <w:pPr>
        <w:pStyle w:val="Heading2"/>
        <w:numPr>
          <w:ilvl w:val="2"/>
          <w:numId w:val="35"/>
        </w:numPr>
        <w:tabs>
          <w:tab w:val="left" w:pos="1979"/>
        </w:tabs>
        <w:ind w:left="1979" w:hanging="899"/>
      </w:pPr>
      <w:bookmarkStart w:id="12" w:name="3.11.1__Facility_Hazardous_Waste_Generat"/>
      <w:bookmarkEnd w:id="12"/>
      <w:r>
        <w:t>Facility</w:t>
      </w:r>
      <w:r>
        <w:rPr>
          <w:spacing w:val="-6"/>
        </w:rPr>
        <w:t xml:space="preserve"> </w:t>
      </w:r>
      <w:r>
        <w:t>Hazardous</w:t>
      </w:r>
      <w:r>
        <w:rPr>
          <w:spacing w:val="-6"/>
        </w:rPr>
        <w:t xml:space="preserve"> </w:t>
      </w:r>
      <w:r>
        <w:t>Waste</w:t>
      </w:r>
      <w:r>
        <w:rPr>
          <w:spacing w:val="-8"/>
        </w:rPr>
        <w:t xml:space="preserve"> </w:t>
      </w:r>
      <w:r>
        <w:t>Generator</w:t>
      </w:r>
      <w:r>
        <w:rPr>
          <w:spacing w:val="-5"/>
        </w:rPr>
        <w:t xml:space="preserve"> </w:t>
      </w:r>
      <w:r>
        <w:rPr>
          <w:spacing w:val="-2"/>
        </w:rPr>
        <w:t>Status</w:t>
      </w:r>
    </w:p>
    <w:p w14:paraId="3125CCA5" w14:textId="77777777" w:rsidR="00CE643D" w:rsidRDefault="00443152">
      <w:pPr>
        <w:pStyle w:val="BodyText"/>
        <w:spacing w:before="114"/>
        <w:ind w:left="1980" w:right="392"/>
      </w:pPr>
      <w:r>
        <w:t>Vandenberg AFB is designated as a Large Quantity Generator.</w:t>
      </w:r>
      <w:r>
        <w:rPr>
          <w:spacing w:val="40"/>
        </w:rPr>
        <w:t xml:space="preserve"> </w:t>
      </w:r>
      <w:r>
        <w:t>All work conducted within the boundaries of this activity must meet the regulatory requirements of this generator</w:t>
      </w:r>
      <w:r>
        <w:rPr>
          <w:spacing w:val="-2"/>
        </w:rPr>
        <w:t xml:space="preserve"> </w:t>
      </w:r>
      <w:r>
        <w:t>designation.</w:t>
      </w:r>
      <w:r>
        <w:rPr>
          <w:spacing w:val="40"/>
        </w:rPr>
        <w:t xml:space="preserve"> </w:t>
      </w:r>
      <w:r>
        <w:t>The</w:t>
      </w:r>
      <w:r>
        <w:rPr>
          <w:spacing w:val="-5"/>
        </w:rPr>
        <w:t xml:space="preserve"> </w:t>
      </w:r>
      <w:r>
        <w:t>Contractor</w:t>
      </w:r>
      <w:r>
        <w:rPr>
          <w:spacing w:val="-2"/>
        </w:rPr>
        <w:t xml:space="preserve"> </w:t>
      </w:r>
      <w:r>
        <w:t>will</w:t>
      </w:r>
      <w:r>
        <w:rPr>
          <w:spacing w:val="-2"/>
        </w:rPr>
        <w:t xml:space="preserve"> </w:t>
      </w:r>
      <w:r>
        <w:t>comply</w:t>
      </w:r>
      <w:r>
        <w:rPr>
          <w:spacing w:val="-6"/>
        </w:rPr>
        <w:t xml:space="preserve"> </w:t>
      </w:r>
      <w:r>
        <w:t>with</w:t>
      </w:r>
      <w:r>
        <w:rPr>
          <w:spacing w:val="-3"/>
        </w:rPr>
        <w:t xml:space="preserve"> </w:t>
      </w:r>
      <w:r>
        <w:t>all</w:t>
      </w:r>
      <w:r>
        <w:rPr>
          <w:spacing w:val="-2"/>
        </w:rPr>
        <w:t xml:space="preserve"> </w:t>
      </w:r>
      <w:r>
        <w:t>provisions</w:t>
      </w:r>
      <w:r>
        <w:rPr>
          <w:spacing w:val="-3"/>
        </w:rPr>
        <w:t xml:space="preserve"> </w:t>
      </w:r>
      <w:r>
        <w:t>of</w:t>
      </w:r>
      <w:r>
        <w:rPr>
          <w:spacing w:val="-5"/>
        </w:rPr>
        <w:t xml:space="preserve"> </w:t>
      </w:r>
      <w:r>
        <w:t>Federal,</w:t>
      </w:r>
      <w:r>
        <w:rPr>
          <w:spacing w:val="-6"/>
        </w:rPr>
        <w:t xml:space="preserve"> </w:t>
      </w:r>
      <w:r>
        <w:t>State and local regulatory requirements applicable to this generator status regarding training and storage, handling, and disposal of all construction derived wastes.</w:t>
      </w:r>
    </w:p>
    <w:p w14:paraId="3125CCA6" w14:textId="77777777" w:rsidR="00CE643D" w:rsidRDefault="00443152">
      <w:pPr>
        <w:pStyle w:val="Heading2"/>
        <w:numPr>
          <w:ilvl w:val="2"/>
          <w:numId w:val="35"/>
        </w:numPr>
        <w:tabs>
          <w:tab w:val="left" w:pos="1979"/>
        </w:tabs>
        <w:ind w:left="1979" w:hanging="899"/>
      </w:pPr>
      <w:bookmarkStart w:id="13" w:name="3.11.2___Regulated_Waste_Storage/Satelli"/>
      <w:bookmarkEnd w:id="13"/>
      <w:r>
        <w:t>Regulated</w:t>
      </w:r>
      <w:r>
        <w:rPr>
          <w:spacing w:val="-8"/>
        </w:rPr>
        <w:t xml:space="preserve"> </w:t>
      </w:r>
      <w:r>
        <w:t>Waste</w:t>
      </w:r>
      <w:r>
        <w:rPr>
          <w:spacing w:val="-8"/>
        </w:rPr>
        <w:t xml:space="preserve"> </w:t>
      </w:r>
      <w:r>
        <w:t>Storage/Satellite</w:t>
      </w:r>
      <w:r>
        <w:rPr>
          <w:spacing w:val="-6"/>
        </w:rPr>
        <w:t xml:space="preserve"> </w:t>
      </w:r>
      <w:r>
        <w:t>Accumulation/90</w:t>
      </w:r>
      <w:r>
        <w:rPr>
          <w:spacing w:val="-10"/>
        </w:rPr>
        <w:t xml:space="preserve"> </w:t>
      </w:r>
      <w:r>
        <w:t>Day</w:t>
      </w:r>
      <w:r>
        <w:rPr>
          <w:spacing w:val="-6"/>
        </w:rPr>
        <w:t xml:space="preserve"> </w:t>
      </w:r>
      <w:r>
        <w:t>Storage</w:t>
      </w:r>
      <w:r>
        <w:rPr>
          <w:spacing w:val="-6"/>
        </w:rPr>
        <w:t xml:space="preserve"> </w:t>
      </w:r>
      <w:r>
        <w:rPr>
          <w:spacing w:val="-2"/>
        </w:rPr>
        <w:t>Areas</w:t>
      </w:r>
    </w:p>
    <w:p w14:paraId="3125CCA7" w14:textId="77777777" w:rsidR="00CE643D" w:rsidRDefault="00443152">
      <w:pPr>
        <w:pStyle w:val="BodyText"/>
        <w:spacing w:before="114"/>
        <w:ind w:left="1980" w:right="410"/>
      </w:pPr>
      <w:r>
        <w:t>If</w:t>
      </w:r>
      <w:r>
        <w:rPr>
          <w:spacing w:val="-2"/>
        </w:rPr>
        <w:t xml:space="preserve"> </w:t>
      </w:r>
      <w:r>
        <w:t>the</w:t>
      </w:r>
      <w:r>
        <w:rPr>
          <w:spacing w:val="-3"/>
        </w:rPr>
        <w:t xml:space="preserve"> </w:t>
      </w:r>
      <w:r>
        <w:t>work</w:t>
      </w:r>
      <w:r>
        <w:rPr>
          <w:spacing w:val="-6"/>
        </w:rPr>
        <w:t xml:space="preserve"> </w:t>
      </w:r>
      <w:r>
        <w:t>requires</w:t>
      </w:r>
      <w:r>
        <w:rPr>
          <w:spacing w:val="-3"/>
        </w:rPr>
        <w:t xml:space="preserve"> </w:t>
      </w:r>
      <w:r>
        <w:t>the</w:t>
      </w:r>
      <w:r>
        <w:rPr>
          <w:spacing w:val="-3"/>
        </w:rPr>
        <w:t xml:space="preserve"> </w:t>
      </w:r>
      <w:r>
        <w:t>temporary</w:t>
      </w:r>
      <w:r>
        <w:rPr>
          <w:spacing w:val="-6"/>
        </w:rPr>
        <w:t xml:space="preserve"> </w:t>
      </w:r>
      <w:r>
        <w:t>storage/collection</w:t>
      </w:r>
      <w:r>
        <w:rPr>
          <w:spacing w:val="-3"/>
        </w:rPr>
        <w:t xml:space="preserve"> </w:t>
      </w:r>
      <w:r>
        <w:t>of</w:t>
      </w:r>
      <w:r>
        <w:rPr>
          <w:spacing w:val="-5"/>
        </w:rPr>
        <w:t xml:space="preserve"> </w:t>
      </w:r>
      <w:r>
        <w:t>regulated</w:t>
      </w:r>
      <w:r>
        <w:rPr>
          <w:spacing w:val="-3"/>
        </w:rPr>
        <w:t xml:space="preserve"> </w:t>
      </w:r>
      <w:r>
        <w:t>or</w:t>
      </w:r>
      <w:r>
        <w:rPr>
          <w:spacing w:val="-2"/>
        </w:rPr>
        <w:t xml:space="preserve"> </w:t>
      </w:r>
      <w:r>
        <w:t>hazardous</w:t>
      </w:r>
      <w:r>
        <w:rPr>
          <w:spacing w:val="-3"/>
        </w:rPr>
        <w:t xml:space="preserve"> </w:t>
      </w:r>
      <w:r>
        <w:t>wastes, the Contractor will request the establishment of a Regulated Waste Storage Area, a Satellite</w:t>
      </w:r>
      <w:r>
        <w:rPr>
          <w:spacing w:val="-2"/>
        </w:rPr>
        <w:t xml:space="preserve"> </w:t>
      </w:r>
      <w:r>
        <w:t>Accumulation</w:t>
      </w:r>
      <w:r>
        <w:rPr>
          <w:spacing w:val="-2"/>
        </w:rPr>
        <w:t xml:space="preserve"> </w:t>
      </w:r>
      <w:r>
        <w:t>Area,</w:t>
      </w:r>
      <w:r>
        <w:rPr>
          <w:spacing w:val="-2"/>
        </w:rPr>
        <w:t xml:space="preserve"> </w:t>
      </w:r>
      <w:r>
        <w:t>or</w:t>
      </w:r>
      <w:r>
        <w:rPr>
          <w:spacing w:val="-4"/>
        </w:rPr>
        <w:t xml:space="preserve"> </w:t>
      </w:r>
      <w:r>
        <w:t>a</w:t>
      </w:r>
      <w:r>
        <w:rPr>
          <w:spacing w:val="-2"/>
        </w:rPr>
        <w:t xml:space="preserve"> </w:t>
      </w:r>
      <w:proofErr w:type="gramStart"/>
      <w:r>
        <w:t>90</w:t>
      </w:r>
      <w:r>
        <w:rPr>
          <w:spacing w:val="-2"/>
        </w:rPr>
        <w:t xml:space="preserve"> </w:t>
      </w:r>
      <w:r>
        <w:t>Day</w:t>
      </w:r>
      <w:proofErr w:type="gramEnd"/>
      <w:r>
        <w:rPr>
          <w:spacing w:val="-5"/>
        </w:rPr>
        <w:t xml:space="preserve"> </w:t>
      </w:r>
      <w:r>
        <w:t>Storage</w:t>
      </w:r>
      <w:r>
        <w:rPr>
          <w:spacing w:val="-2"/>
        </w:rPr>
        <w:t xml:space="preserve"> </w:t>
      </w:r>
      <w:r>
        <w:t>Area</w:t>
      </w:r>
      <w:r>
        <w:rPr>
          <w:spacing w:val="-4"/>
        </w:rPr>
        <w:t xml:space="preserve"> </w:t>
      </w:r>
      <w:r>
        <w:t>at</w:t>
      </w:r>
      <w:r>
        <w:rPr>
          <w:spacing w:val="-4"/>
        </w:rPr>
        <w:t xml:space="preserve"> </w:t>
      </w:r>
      <w:r>
        <w:t>the</w:t>
      </w:r>
      <w:r>
        <w:rPr>
          <w:spacing w:val="-2"/>
        </w:rPr>
        <w:t xml:space="preserve"> </w:t>
      </w:r>
      <w:r>
        <w:t>point</w:t>
      </w:r>
      <w:r>
        <w:rPr>
          <w:spacing w:val="-1"/>
        </w:rPr>
        <w:t xml:space="preserve"> </w:t>
      </w:r>
      <w:r>
        <w:t>of</w:t>
      </w:r>
      <w:r>
        <w:rPr>
          <w:spacing w:val="-1"/>
        </w:rPr>
        <w:t xml:space="preserve"> </w:t>
      </w:r>
      <w:r>
        <w:t>generation.</w:t>
      </w:r>
      <w:r>
        <w:rPr>
          <w:spacing w:val="40"/>
        </w:rPr>
        <w:t xml:space="preserve"> </w:t>
      </w:r>
      <w:r>
        <w:t>The Contractor must submit a request in writing to the Contracting Officer providing the following information:</w:t>
      </w:r>
    </w:p>
    <w:p w14:paraId="3125CCA8" w14:textId="77777777" w:rsidR="00CE643D" w:rsidRDefault="00443152">
      <w:pPr>
        <w:pStyle w:val="BodyText"/>
        <w:tabs>
          <w:tab w:val="left" w:pos="4231"/>
          <w:tab w:val="left" w:pos="4267"/>
          <w:tab w:val="left" w:pos="5544"/>
          <w:tab w:val="left" w:pos="5587"/>
          <w:tab w:val="left" w:pos="6429"/>
          <w:tab w:val="left" w:pos="6840"/>
          <w:tab w:val="left" w:pos="8501"/>
          <w:tab w:val="left" w:pos="9602"/>
          <w:tab w:val="left" w:pos="9653"/>
        </w:tabs>
        <w:spacing w:before="120" w:line="355" w:lineRule="auto"/>
        <w:ind w:left="1980" w:right="408"/>
        <w:jc w:val="both"/>
      </w:pPr>
      <w:r>
        <w:t>Contract Number</w:t>
      </w:r>
      <w:r>
        <w:tab/>
      </w:r>
      <w:r>
        <w:rPr>
          <w:u w:val="single"/>
        </w:rPr>
        <w:tab/>
      </w:r>
      <w:r>
        <w:rPr>
          <w:u w:val="single"/>
        </w:rPr>
        <w:tab/>
      </w:r>
      <w:r>
        <w:rPr>
          <w:spacing w:val="-49"/>
          <w:u w:val="single"/>
        </w:rPr>
        <w:t xml:space="preserve"> </w:t>
      </w:r>
      <w:r>
        <w:tab/>
      </w:r>
      <w:r>
        <w:tab/>
      </w:r>
      <w:r>
        <w:tab/>
      </w:r>
      <w:r>
        <w:rPr>
          <w:spacing w:val="-2"/>
        </w:rPr>
        <w:t>Contractor</w:t>
      </w:r>
      <w:r>
        <w:tab/>
      </w:r>
      <w:r>
        <w:rPr>
          <w:u w:val="single"/>
        </w:rPr>
        <w:tab/>
      </w:r>
      <w:r>
        <w:t xml:space="preserve"> Haz/Waste or Regulated Waste POC</w:t>
      </w:r>
      <w:r>
        <w:rPr>
          <w:spacing w:val="164"/>
        </w:rPr>
        <w:t xml:space="preserve"> </w:t>
      </w:r>
      <w:r>
        <w:rPr>
          <w:u w:val="single"/>
        </w:rPr>
        <w:tab/>
      </w:r>
      <w:r>
        <w:rPr>
          <w:u w:val="single"/>
        </w:rPr>
        <w:tab/>
      </w:r>
      <w:proofErr w:type="gramStart"/>
      <w:r>
        <w:rPr>
          <w:u w:val="single"/>
        </w:rPr>
        <w:tab/>
      </w:r>
      <w:r>
        <w:rPr>
          <w:spacing w:val="80"/>
        </w:rPr>
        <w:t xml:space="preserve">  </w:t>
      </w:r>
      <w:r>
        <w:t>Phone</w:t>
      </w:r>
      <w:proofErr w:type="gramEnd"/>
      <w:r>
        <w:t xml:space="preserve"> Number</w:t>
      </w:r>
      <w:r>
        <w:rPr>
          <w:spacing w:val="221"/>
        </w:rPr>
        <w:t xml:space="preserve"> </w:t>
      </w:r>
      <w:r>
        <w:rPr>
          <w:u w:val="single"/>
        </w:rPr>
        <w:tab/>
      </w:r>
      <w:r>
        <w:rPr>
          <w:u w:val="single"/>
        </w:rPr>
        <w:tab/>
      </w:r>
      <w:r>
        <w:rPr>
          <w:u w:val="single"/>
        </w:rPr>
        <w:tab/>
      </w:r>
      <w:r>
        <w:t xml:space="preserve"> Type of Waste</w:t>
      </w:r>
      <w:r>
        <w:tab/>
      </w:r>
      <w:r>
        <w:tab/>
      </w:r>
      <w:r>
        <w:rPr>
          <w:u w:val="single"/>
        </w:rPr>
        <w:tab/>
      </w:r>
      <w:r>
        <w:rPr>
          <w:u w:val="single"/>
        </w:rPr>
        <w:tab/>
      </w:r>
      <w:r>
        <w:tab/>
      </w:r>
      <w:r>
        <w:tab/>
        <w:t>Source of Waste</w:t>
      </w:r>
      <w:r>
        <w:rPr>
          <w:spacing w:val="108"/>
        </w:rPr>
        <w:t xml:space="preserve"> </w:t>
      </w:r>
      <w:r>
        <w:rPr>
          <w:u w:val="single"/>
        </w:rPr>
        <w:tab/>
      </w:r>
      <w:r>
        <w:rPr>
          <w:u w:val="single"/>
        </w:rPr>
        <w:tab/>
      </w:r>
      <w:r>
        <w:rPr>
          <w:u w:val="single"/>
        </w:rPr>
        <w:tab/>
      </w:r>
      <w:r>
        <w:t xml:space="preserve"> Emergency POC</w:t>
      </w:r>
      <w:r>
        <w:tab/>
      </w:r>
      <w:r>
        <w:tab/>
      </w:r>
      <w:r>
        <w:rPr>
          <w:spacing w:val="-32"/>
        </w:rPr>
        <w:t xml:space="preserve"> </w:t>
      </w:r>
      <w:r>
        <w:rPr>
          <w:u w:val="single"/>
        </w:rPr>
        <w:tab/>
      </w:r>
      <w:r>
        <w:rPr>
          <w:u w:val="single"/>
        </w:rPr>
        <w:tab/>
      </w:r>
      <w:r>
        <w:rPr>
          <w:spacing w:val="-32"/>
          <w:u w:val="single"/>
        </w:rPr>
        <w:t xml:space="preserve"> </w:t>
      </w:r>
      <w:r>
        <w:tab/>
      </w:r>
      <w:r>
        <w:tab/>
        <w:t>Phone Number</w:t>
      </w:r>
      <w:r>
        <w:rPr>
          <w:spacing w:val="221"/>
        </w:rPr>
        <w:t xml:space="preserve"> </w:t>
      </w:r>
      <w:r>
        <w:rPr>
          <w:u w:val="single"/>
        </w:rPr>
        <w:tab/>
      </w:r>
      <w:r>
        <w:rPr>
          <w:u w:val="single"/>
        </w:rPr>
        <w:tab/>
      </w:r>
      <w:r>
        <w:rPr>
          <w:u w:val="single"/>
        </w:rPr>
        <w:tab/>
      </w:r>
      <w:r>
        <w:t xml:space="preserve"> Location of the Site:</w:t>
      </w:r>
      <w:r>
        <w:rPr>
          <w:spacing w:val="80"/>
          <w:w w:val="150"/>
        </w:rPr>
        <w:t xml:space="preserve">  </w:t>
      </w:r>
      <w:r>
        <w:rPr>
          <w:u w:val="single"/>
        </w:rPr>
        <w:tab/>
      </w:r>
      <w:r>
        <w:rPr>
          <w:u w:val="single"/>
        </w:rPr>
        <w:tab/>
      </w:r>
      <w:r>
        <w:rPr>
          <w:u w:val="single"/>
        </w:rPr>
        <w:tab/>
      </w:r>
      <w:r>
        <w:t xml:space="preserve"> (Attach Site Plan to the Request)</w:t>
      </w:r>
    </w:p>
    <w:p w14:paraId="3125CCA9" w14:textId="77777777" w:rsidR="00CE643D" w:rsidRDefault="00443152">
      <w:pPr>
        <w:pStyle w:val="BodyText"/>
        <w:ind w:left="1980" w:right="383"/>
      </w:pPr>
      <w:r>
        <w:t>To establish new hazardous waste accumulation sites, waste generators are required to submit an authorization request to 30 CES/CEIEC as required by the 30 SW Plan 32- 7043-A, Hazardous Waste Management Plan, Appendix 4. The 30 CES/CEIEC Hazardous</w:t>
      </w:r>
      <w:r>
        <w:rPr>
          <w:spacing w:val="-5"/>
        </w:rPr>
        <w:t xml:space="preserve"> </w:t>
      </w:r>
      <w:r>
        <w:t>Waste</w:t>
      </w:r>
      <w:r>
        <w:rPr>
          <w:spacing w:val="-3"/>
        </w:rPr>
        <w:t xml:space="preserve"> </w:t>
      </w:r>
      <w:r>
        <w:t>Program</w:t>
      </w:r>
      <w:r>
        <w:rPr>
          <w:spacing w:val="-5"/>
        </w:rPr>
        <w:t xml:space="preserve"> </w:t>
      </w:r>
      <w:r>
        <w:t>Manager</w:t>
      </w:r>
      <w:r>
        <w:rPr>
          <w:spacing w:val="-2"/>
        </w:rPr>
        <w:t xml:space="preserve"> </w:t>
      </w:r>
      <w:r>
        <w:t>will</w:t>
      </w:r>
      <w:r>
        <w:rPr>
          <w:spacing w:val="-2"/>
        </w:rPr>
        <w:t xml:space="preserve"> </w:t>
      </w:r>
      <w:r>
        <w:t>provide</w:t>
      </w:r>
      <w:r>
        <w:rPr>
          <w:spacing w:val="-3"/>
        </w:rPr>
        <w:t xml:space="preserve"> </w:t>
      </w:r>
      <w:r>
        <w:t>a</w:t>
      </w:r>
      <w:r>
        <w:rPr>
          <w:spacing w:val="-5"/>
        </w:rPr>
        <w:t xml:space="preserve"> </w:t>
      </w:r>
      <w:r>
        <w:t>letter</w:t>
      </w:r>
      <w:r>
        <w:rPr>
          <w:spacing w:val="-2"/>
        </w:rPr>
        <w:t xml:space="preserve"> </w:t>
      </w:r>
      <w:r>
        <w:t>of</w:t>
      </w:r>
      <w:r>
        <w:rPr>
          <w:spacing w:val="-5"/>
        </w:rPr>
        <w:t xml:space="preserve"> </w:t>
      </w:r>
      <w:r>
        <w:t>authorization</w:t>
      </w:r>
      <w:r>
        <w:rPr>
          <w:spacing w:val="-3"/>
        </w:rPr>
        <w:t xml:space="preserve"> </w:t>
      </w:r>
      <w:r>
        <w:t>and</w:t>
      </w:r>
      <w:r>
        <w:rPr>
          <w:spacing w:val="-3"/>
        </w:rPr>
        <w:t xml:space="preserve"> </w:t>
      </w:r>
      <w:r>
        <w:t>conduct</w:t>
      </w:r>
      <w:r>
        <w:rPr>
          <w:spacing w:val="-5"/>
        </w:rPr>
        <w:t xml:space="preserve"> </w:t>
      </w:r>
      <w:r>
        <w:t xml:space="preserve">a site visit to ensure all waste generation compliance </w:t>
      </w:r>
      <w:proofErr w:type="gramStart"/>
      <w:r>
        <w:t>concern</w:t>
      </w:r>
      <w:proofErr w:type="gramEnd"/>
      <w:r>
        <w:t xml:space="preserve"> are in practice.</w:t>
      </w:r>
    </w:p>
    <w:p w14:paraId="3125CCAA" w14:textId="77777777" w:rsidR="00CE643D" w:rsidRDefault="00443152">
      <w:pPr>
        <w:pStyle w:val="BodyText"/>
        <w:spacing w:before="113"/>
        <w:ind w:left="1980" w:right="410" w:firstLine="55"/>
      </w:pPr>
      <w:r>
        <w:t>Allow</w:t>
      </w:r>
      <w:r>
        <w:rPr>
          <w:spacing w:val="-6"/>
        </w:rPr>
        <w:t xml:space="preserve"> </w:t>
      </w:r>
      <w:r>
        <w:t>ten</w:t>
      </w:r>
      <w:r>
        <w:rPr>
          <w:spacing w:val="-2"/>
        </w:rPr>
        <w:t xml:space="preserve"> </w:t>
      </w:r>
      <w:r>
        <w:t>working</w:t>
      </w:r>
      <w:r>
        <w:rPr>
          <w:spacing w:val="-5"/>
        </w:rPr>
        <w:t xml:space="preserve"> </w:t>
      </w:r>
      <w:r>
        <w:t>days</w:t>
      </w:r>
      <w:r>
        <w:rPr>
          <w:spacing w:val="-2"/>
        </w:rPr>
        <w:t xml:space="preserve"> </w:t>
      </w:r>
      <w:proofErr w:type="gramStart"/>
      <w:r>
        <w:t>for</w:t>
      </w:r>
      <w:r>
        <w:rPr>
          <w:spacing w:val="-1"/>
        </w:rPr>
        <w:t xml:space="preserve"> </w:t>
      </w:r>
      <w:r>
        <w:t>processing</w:t>
      </w:r>
      <w:proofErr w:type="gramEnd"/>
      <w:r>
        <w:rPr>
          <w:spacing w:val="-5"/>
        </w:rPr>
        <w:t xml:space="preserve"> </w:t>
      </w:r>
      <w:r>
        <w:t>this</w:t>
      </w:r>
      <w:r>
        <w:rPr>
          <w:spacing w:val="-4"/>
        </w:rPr>
        <w:t xml:space="preserve"> </w:t>
      </w:r>
      <w:r>
        <w:t>request.</w:t>
      </w:r>
      <w:r>
        <w:rPr>
          <w:spacing w:val="40"/>
        </w:rPr>
        <w:t xml:space="preserve"> </w:t>
      </w:r>
      <w:r>
        <w:t>The</w:t>
      </w:r>
      <w:r>
        <w:rPr>
          <w:spacing w:val="-2"/>
        </w:rPr>
        <w:t xml:space="preserve"> </w:t>
      </w:r>
      <w:r>
        <w:t>designated</w:t>
      </w:r>
      <w:r>
        <w:rPr>
          <w:spacing w:val="-2"/>
        </w:rPr>
        <w:t xml:space="preserve"> </w:t>
      </w:r>
      <w:r>
        <w:t>area</w:t>
      </w:r>
      <w:r>
        <w:rPr>
          <w:spacing w:val="-2"/>
        </w:rPr>
        <w:t xml:space="preserve"> </w:t>
      </w:r>
      <w:r>
        <w:t>where</w:t>
      </w:r>
      <w:r>
        <w:rPr>
          <w:spacing w:val="-2"/>
        </w:rPr>
        <w:t xml:space="preserve"> </w:t>
      </w:r>
      <w:r>
        <w:t>waste is being stored shall be barricaded and a sign identifying as follows:</w:t>
      </w:r>
    </w:p>
    <w:p w14:paraId="3125CCAB" w14:textId="77777777" w:rsidR="00CE643D" w:rsidRDefault="00443152">
      <w:pPr>
        <w:pStyle w:val="BodyText"/>
        <w:spacing w:before="120"/>
        <w:ind w:left="3240"/>
      </w:pPr>
      <w:bookmarkStart w:id="14" w:name="&quot;DANGER_-_UNAUTHORIZED_PERSONNEL_KEEP_OU"/>
      <w:bookmarkEnd w:id="14"/>
      <w:r>
        <w:t>"DANGER</w:t>
      </w:r>
      <w:r>
        <w:rPr>
          <w:spacing w:val="-6"/>
        </w:rPr>
        <w:t xml:space="preserve"> </w:t>
      </w:r>
      <w:r>
        <w:t>-</w:t>
      </w:r>
      <w:r>
        <w:rPr>
          <w:spacing w:val="-11"/>
        </w:rPr>
        <w:t xml:space="preserve"> </w:t>
      </w:r>
      <w:r>
        <w:t>UNAUTHORIZED</w:t>
      </w:r>
      <w:r>
        <w:rPr>
          <w:spacing w:val="-7"/>
        </w:rPr>
        <w:t xml:space="preserve"> </w:t>
      </w:r>
      <w:r>
        <w:t>PERSONNEL</w:t>
      </w:r>
      <w:r>
        <w:rPr>
          <w:spacing w:val="-8"/>
        </w:rPr>
        <w:t xml:space="preserve"> </w:t>
      </w:r>
      <w:r>
        <w:t>KEEP</w:t>
      </w:r>
      <w:r>
        <w:rPr>
          <w:spacing w:val="-7"/>
        </w:rPr>
        <w:t xml:space="preserve"> </w:t>
      </w:r>
      <w:r>
        <w:rPr>
          <w:spacing w:val="-4"/>
        </w:rPr>
        <w:t>OUT"</w:t>
      </w:r>
    </w:p>
    <w:p w14:paraId="3125CCAC" w14:textId="77777777" w:rsidR="00CE643D" w:rsidRDefault="00CE643D">
      <w:pPr>
        <w:pStyle w:val="BodyText"/>
        <w:spacing w:before="245"/>
        <w:ind w:left="0"/>
      </w:pPr>
    </w:p>
    <w:p w14:paraId="3125CCAD" w14:textId="77777777" w:rsidR="00CE643D" w:rsidRDefault="00443152">
      <w:pPr>
        <w:pStyle w:val="Heading2"/>
        <w:numPr>
          <w:ilvl w:val="2"/>
          <w:numId w:val="35"/>
        </w:numPr>
        <w:tabs>
          <w:tab w:val="left" w:pos="1980"/>
        </w:tabs>
        <w:spacing w:before="0"/>
        <w:ind w:left="1980" w:hanging="900"/>
      </w:pPr>
      <w:bookmarkStart w:id="15" w:name="3.11.3__Class_I_[and_II]_ODS_Prohibition"/>
      <w:bookmarkEnd w:id="15"/>
      <w:r>
        <w:t>Class</w:t>
      </w:r>
      <w:r>
        <w:rPr>
          <w:spacing w:val="-3"/>
        </w:rPr>
        <w:t xml:space="preserve"> </w:t>
      </w:r>
      <w:r>
        <w:t>I</w:t>
      </w:r>
      <w:r>
        <w:rPr>
          <w:spacing w:val="-1"/>
        </w:rPr>
        <w:t xml:space="preserve"> </w:t>
      </w:r>
      <w:r>
        <w:t>[and</w:t>
      </w:r>
      <w:r>
        <w:rPr>
          <w:spacing w:val="-3"/>
        </w:rPr>
        <w:t xml:space="preserve"> </w:t>
      </w:r>
      <w:r>
        <w:t>II]</w:t>
      </w:r>
      <w:r>
        <w:rPr>
          <w:spacing w:val="-3"/>
        </w:rPr>
        <w:t xml:space="preserve"> </w:t>
      </w:r>
      <w:r>
        <w:t>ODS</w:t>
      </w:r>
      <w:r>
        <w:rPr>
          <w:spacing w:val="-3"/>
        </w:rPr>
        <w:t xml:space="preserve"> </w:t>
      </w:r>
      <w:r>
        <w:rPr>
          <w:spacing w:val="-2"/>
        </w:rPr>
        <w:t>Prohibition</w:t>
      </w:r>
    </w:p>
    <w:p w14:paraId="3125CCAE" w14:textId="77777777" w:rsidR="00CE643D" w:rsidRDefault="00CE643D">
      <w:pPr>
        <w:pStyle w:val="Heading2"/>
        <w:sectPr w:rsidR="00CE643D">
          <w:pgSz w:w="12240" w:h="15840"/>
          <w:pgMar w:top="1340" w:right="1080" w:bottom="280" w:left="1080" w:header="520" w:footer="0" w:gutter="0"/>
          <w:cols w:space="720"/>
        </w:sectPr>
      </w:pPr>
    </w:p>
    <w:p w14:paraId="3125CCAF" w14:textId="77777777" w:rsidR="00CE643D" w:rsidRDefault="00443152">
      <w:pPr>
        <w:pStyle w:val="BodyText"/>
        <w:spacing w:before="83"/>
        <w:ind w:left="1980" w:right="460"/>
      </w:pPr>
      <w:r>
        <w:lastRenderedPageBreak/>
        <w:t>Class I [and II] ODS as defined and identified herein will not be used in the performance of this contract, nor be provided as part of the equipment.</w:t>
      </w:r>
      <w:r>
        <w:rPr>
          <w:spacing w:val="40"/>
        </w:rPr>
        <w:t xml:space="preserve"> </w:t>
      </w:r>
      <w:r>
        <w:t>This prohibition</w:t>
      </w:r>
      <w:r>
        <w:rPr>
          <w:spacing w:val="-4"/>
        </w:rPr>
        <w:t xml:space="preserve"> </w:t>
      </w:r>
      <w:r>
        <w:t>will</w:t>
      </w:r>
      <w:r>
        <w:rPr>
          <w:spacing w:val="-3"/>
        </w:rPr>
        <w:t xml:space="preserve"> </w:t>
      </w:r>
      <w:r>
        <w:t>be</w:t>
      </w:r>
      <w:r>
        <w:rPr>
          <w:spacing w:val="-4"/>
        </w:rPr>
        <w:t xml:space="preserve"> </w:t>
      </w:r>
      <w:r>
        <w:t>considered</w:t>
      </w:r>
      <w:r>
        <w:rPr>
          <w:spacing w:val="-4"/>
        </w:rPr>
        <w:t xml:space="preserve"> </w:t>
      </w:r>
      <w:r>
        <w:t>to</w:t>
      </w:r>
      <w:r>
        <w:rPr>
          <w:spacing w:val="-4"/>
        </w:rPr>
        <w:t xml:space="preserve"> </w:t>
      </w:r>
      <w:r>
        <w:t>prevail</w:t>
      </w:r>
      <w:r>
        <w:rPr>
          <w:spacing w:val="-3"/>
        </w:rPr>
        <w:t xml:space="preserve"> </w:t>
      </w:r>
      <w:r>
        <w:t>over</w:t>
      </w:r>
      <w:r>
        <w:rPr>
          <w:spacing w:val="-3"/>
        </w:rPr>
        <w:t xml:space="preserve"> </w:t>
      </w:r>
      <w:r>
        <w:t>any</w:t>
      </w:r>
      <w:r>
        <w:rPr>
          <w:spacing w:val="-7"/>
        </w:rPr>
        <w:t xml:space="preserve"> </w:t>
      </w:r>
      <w:r>
        <w:t>other</w:t>
      </w:r>
      <w:r>
        <w:rPr>
          <w:spacing w:val="-6"/>
        </w:rPr>
        <w:t xml:space="preserve"> </w:t>
      </w:r>
      <w:r>
        <w:t>provision,</w:t>
      </w:r>
      <w:r>
        <w:rPr>
          <w:spacing w:val="-4"/>
        </w:rPr>
        <w:t xml:space="preserve"> </w:t>
      </w:r>
      <w:r>
        <w:t>specification, drawing, or referenced documents.</w:t>
      </w:r>
    </w:p>
    <w:p w14:paraId="3125CCB0" w14:textId="77777777" w:rsidR="00CE643D" w:rsidRDefault="00443152">
      <w:pPr>
        <w:pStyle w:val="BodyText"/>
        <w:spacing w:before="121"/>
        <w:ind w:left="1980"/>
      </w:pPr>
      <w:r>
        <w:t>Regulations</w:t>
      </w:r>
      <w:r>
        <w:rPr>
          <w:spacing w:val="-5"/>
        </w:rPr>
        <w:t xml:space="preserve"> </w:t>
      </w:r>
      <w:r>
        <w:t>related</w:t>
      </w:r>
      <w:r>
        <w:rPr>
          <w:spacing w:val="-3"/>
        </w:rPr>
        <w:t xml:space="preserve"> </w:t>
      </w:r>
      <w:r>
        <w:t>to</w:t>
      </w:r>
      <w:r>
        <w:rPr>
          <w:spacing w:val="-3"/>
        </w:rPr>
        <w:t xml:space="preserve"> </w:t>
      </w:r>
      <w:r>
        <w:t>the</w:t>
      </w:r>
      <w:r>
        <w:rPr>
          <w:spacing w:val="-3"/>
        </w:rPr>
        <w:t xml:space="preserve"> </w:t>
      </w:r>
      <w:r>
        <w:t>protection</w:t>
      </w:r>
      <w:r>
        <w:rPr>
          <w:spacing w:val="-3"/>
        </w:rPr>
        <w:t xml:space="preserve"> </w:t>
      </w:r>
      <w:r>
        <w:t>of</w:t>
      </w:r>
      <w:r>
        <w:rPr>
          <w:spacing w:val="-2"/>
        </w:rPr>
        <w:t xml:space="preserve"> </w:t>
      </w:r>
      <w:proofErr w:type="gramStart"/>
      <w:r>
        <w:t>stratosphere</w:t>
      </w:r>
      <w:r>
        <w:rPr>
          <w:spacing w:val="-3"/>
        </w:rPr>
        <w:t xml:space="preserve"> </w:t>
      </w:r>
      <w:r>
        <w:t>ozone</w:t>
      </w:r>
      <w:proofErr w:type="gramEnd"/>
      <w:r>
        <w:rPr>
          <w:spacing w:val="-3"/>
        </w:rPr>
        <w:t xml:space="preserve"> </w:t>
      </w:r>
      <w:r>
        <w:t>may</w:t>
      </w:r>
      <w:r>
        <w:rPr>
          <w:spacing w:val="-6"/>
        </w:rPr>
        <w:t xml:space="preserve"> </w:t>
      </w:r>
      <w:r>
        <w:t>be</w:t>
      </w:r>
      <w:r>
        <w:rPr>
          <w:spacing w:val="-3"/>
        </w:rPr>
        <w:t xml:space="preserve"> </w:t>
      </w:r>
      <w:r>
        <w:t>found</w:t>
      </w:r>
      <w:r>
        <w:rPr>
          <w:spacing w:val="-3"/>
        </w:rPr>
        <w:t xml:space="preserve"> </w:t>
      </w:r>
      <w:r>
        <w:t>in</w:t>
      </w:r>
      <w:r>
        <w:rPr>
          <w:spacing w:val="-6"/>
        </w:rPr>
        <w:t xml:space="preserve"> </w:t>
      </w:r>
      <w:r>
        <w:t>40</w:t>
      </w:r>
      <w:r>
        <w:rPr>
          <w:spacing w:val="-3"/>
        </w:rPr>
        <w:t xml:space="preserve"> </w:t>
      </w:r>
      <w:r>
        <w:t>CFR</w:t>
      </w:r>
      <w:r>
        <w:rPr>
          <w:spacing w:val="-3"/>
        </w:rPr>
        <w:t xml:space="preserve"> </w:t>
      </w:r>
      <w:r>
        <w:rPr>
          <w:spacing w:val="-5"/>
        </w:rPr>
        <w:t>82.</w:t>
      </w:r>
    </w:p>
    <w:p w14:paraId="3125CCB1" w14:textId="77777777" w:rsidR="00CE643D" w:rsidRDefault="00443152">
      <w:pPr>
        <w:pStyle w:val="BodyText"/>
        <w:spacing w:before="119"/>
        <w:ind w:left="1980" w:right="460"/>
      </w:pPr>
      <w:r>
        <w:t>Heating</w:t>
      </w:r>
      <w:r>
        <w:rPr>
          <w:spacing w:val="-6"/>
        </w:rPr>
        <w:t xml:space="preserve"> </w:t>
      </w:r>
      <w:r>
        <w:t>and</w:t>
      </w:r>
      <w:r>
        <w:rPr>
          <w:spacing w:val="-3"/>
        </w:rPr>
        <w:t xml:space="preserve"> </w:t>
      </w:r>
      <w:r>
        <w:t>air</w:t>
      </w:r>
      <w:r>
        <w:rPr>
          <w:spacing w:val="-2"/>
        </w:rPr>
        <w:t xml:space="preserve"> </w:t>
      </w:r>
      <w:r>
        <w:t>conditioning</w:t>
      </w:r>
      <w:r>
        <w:rPr>
          <w:spacing w:val="-6"/>
        </w:rPr>
        <w:t xml:space="preserve"> </w:t>
      </w:r>
      <w:r>
        <w:t>technicians</w:t>
      </w:r>
      <w:r>
        <w:rPr>
          <w:spacing w:val="-3"/>
        </w:rPr>
        <w:t xml:space="preserve"> </w:t>
      </w:r>
      <w:r>
        <w:t>must</w:t>
      </w:r>
      <w:r>
        <w:rPr>
          <w:spacing w:val="-2"/>
        </w:rPr>
        <w:t xml:space="preserve"> </w:t>
      </w:r>
      <w:r>
        <w:t>be</w:t>
      </w:r>
      <w:r>
        <w:rPr>
          <w:spacing w:val="-5"/>
        </w:rPr>
        <w:t xml:space="preserve"> </w:t>
      </w:r>
      <w:r>
        <w:t>certified</w:t>
      </w:r>
      <w:r>
        <w:rPr>
          <w:spacing w:val="-6"/>
        </w:rPr>
        <w:t xml:space="preserve"> </w:t>
      </w:r>
      <w:r>
        <w:t>through</w:t>
      </w:r>
      <w:r>
        <w:rPr>
          <w:spacing w:val="-3"/>
        </w:rPr>
        <w:t xml:space="preserve"> </w:t>
      </w:r>
      <w:r>
        <w:t>an</w:t>
      </w:r>
      <w:r>
        <w:rPr>
          <w:spacing w:val="-3"/>
        </w:rPr>
        <w:t xml:space="preserve"> </w:t>
      </w:r>
      <w:r>
        <w:t>EPA-approved program.</w:t>
      </w:r>
      <w:r>
        <w:rPr>
          <w:spacing w:val="40"/>
        </w:rPr>
        <w:t xml:space="preserve"> </w:t>
      </w:r>
      <w:r>
        <w:t>Copies of certifications shall be maintained at the employees' place of business and be carried as a wallet card by the technician, as provided by environmental law.</w:t>
      </w:r>
      <w:r>
        <w:rPr>
          <w:spacing w:val="40"/>
        </w:rPr>
        <w:t xml:space="preserve"> </w:t>
      </w:r>
      <w:r>
        <w:t>Accidental venting of a refrigerant is a release and shall be reported to the Contracting Officer.</w:t>
      </w:r>
    </w:p>
    <w:p w14:paraId="3125CCB2" w14:textId="77777777" w:rsidR="00CE643D" w:rsidRDefault="00443152">
      <w:pPr>
        <w:pStyle w:val="ListParagraph"/>
        <w:numPr>
          <w:ilvl w:val="3"/>
          <w:numId w:val="35"/>
        </w:numPr>
        <w:tabs>
          <w:tab w:val="left" w:pos="3239"/>
        </w:tabs>
        <w:spacing w:before="124"/>
        <w:ind w:left="3239" w:hanging="1259"/>
        <w:rPr>
          <w:b/>
          <w:i/>
        </w:rPr>
      </w:pPr>
      <w:bookmarkStart w:id="16" w:name="3.11.3.1__Universal_Waste/e-Waste_Manage"/>
      <w:bookmarkEnd w:id="16"/>
      <w:r>
        <w:rPr>
          <w:b/>
          <w:i/>
        </w:rPr>
        <w:t>Universal</w:t>
      </w:r>
      <w:r>
        <w:rPr>
          <w:b/>
          <w:i/>
          <w:spacing w:val="-7"/>
        </w:rPr>
        <w:t xml:space="preserve"> </w:t>
      </w:r>
      <w:r>
        <w:rPr>
          <w:b/>
          <w:i/>
        </w:rPr>
        <w:t>Waste</w:t>
      </w:r>
      <w:proofErr w:type="gramStart"/>
      <w:r>
        <w:rPr>
          <w:b/>
          <w:i/>
        </w:rPr>
        <w:t>/e-</w:t>
      </w:r>
      <w:proofErr w:type="gramEnd"/>
      <w:r>
        <w:rPr>
          <w:b/>
          <w:i/>
        </w:rPr>
        <w:t>Waste</w:t>
      </w:r>
      <w:r>
        <w:rPr>
          <w:b/>
          <w:i/>
          <w:spacing w:val="-7"/>
        </w:rPr>
        <w:t xml:space="preserve"> </w:t>
      </w:r>
      <w:r>
        <w:rPr>
          <w:b/>
          <w:i/>
          <w:spacing w:val="-2"/>
        </w:rPr>
        <w:t>Management</w:t>
      </w:r>
    </w:p>
    <w:p w14:paraId="3125CCB3" w14:textId="77777777" w:rsidR="00CE643D" w:rsidRDefault="00443152">
      <w:pPr>
        <w:pStyle w:val="BodyText"/>
        <w:spacing w:before="114"/>
        <w:ind w:left="3239" w:right="410"/>
      </w:pPr>
      <w:r>
        <w:t xml:space="preserve">Universal waste including but not limited to some mercury containing building products such </w:t>
      </w:r>
      <w:proofErr w:type="spellStart"/>
      <w:r>
        <w:t>florescent</w:t>
      </w:r>
      <w:proofErr w:type="spellEnd"/>
      <w:r>
        <w:t xml:space="preserve"> lamps, mercury vapor lamps, high pressure sodium lamps, CRTs, batteries, aerosol paint containers, electrical</w:t>
      </w:r>
      <w:r>
        <w:rPr>
          <w:spacing w:val="-6"/>
        </w:rPr>
        <w:t xml:space="preserve"> </w:t>
      </w:r>
      <w:r>
        <w:t>equipment</w:t>
      </w:r>
      <w:r>
        <w:rPr>
          <w:spacing w:val="-4"/>
        </w:rPr>
        <w:t xml:space="preserve"> </w:t>
      </w:r>
      <w:r>
        <w:t>containing</w:t>
      </w:r>
      <w:r>
        <w:rPr>
          <w:spacing w:val="-7"/>
        </w:rPr>
        <w:t xml:space="preserve"> </w:t>
      </w:r>
      <w:r>
        <w:t>PCBs,</w:t>
      </w:r>
      <w:r>
        <w:rPr>
          <w:spacing w:val="-4"/>
        </w:rPr>
        <w:t xml:space="preserve"> </w:t>
      </w:r>
      <w:r>
        <w:t>and</w:t>
      </w:r>
      <w:r>
        <w:rPr>
          <w:spacing w:val="-4"/>
        </w:rPr>
        <w:t xml:space="preserve"> </w:t>
      </w:r>
      <w:r>
        <w:t>consumed</w:t>
      </w:r>
      <w:r>
        <w:rPr>
          <w:spacing w:val="-4"/>
        </w:rPr>
        <w:t xml:space="preserve"> </w:t>
      </w:r>
      <w:r>
        <w:t>electronic</w:t>
      </w:r>
      <w:r>
        <w:rPr>
          <w:spacing w:val="-4"/>
        </w:rPr>
        <w:t xml:space="preserve"> </w:t>
      </w:r>
      <w:r>
        <w:t>devices, shall be managed in accordance with applicable environmental law and installation instructions.</w:t>
      </w:r>
      <w:r>
        <w:rPr>
          <w:spacing w:val="40"/>
        </w:rPr>
        <w:t xml:space="preserve"> </w:t>
      </w:r>
      <w:r>
        <w:t xml:space="preserve">Contact 30 CES/CEIEC or refer to </w:t>
      </w:r>
      <w:proofErr w:type="gramStart"/>
      <w:r>
        <w:t>the HWMP</w:t>
      </w:r>
      <w:proofErr w:type="gramEnd"/>
      <w:r>
        <w:t xml:space="preserve"> for additional assistance.</w:t>
      </w:r>
    </w:p>
    <w:p w14:paraId="3125CCB4" w14:textId="77777777" w:rsidR="00CE643D" w:rsidRDefault="00443152">
      <w:pPr>
        <w:pStyle w:val="Heading2"/>
        <w:numPr>
          <w:ilvl w:val="1"/>
          <w:numId w:val="35"/>
        </w:numPr>
        <w:tabs>
          <w:tab w:val="left" w:pos="1079"/>
        </w:tabs>
        <w:ind w:hanging="720"/>
        <w:jc w:val="left"/>
      </w:pPr>
      <w:r>
        <w:t>WATER</w:t>
      </w:r>
      <w:r>
        <w:rPr>
          <w:spacing w:val="-8"/>
        </w:rPr>
        <w:t xml:space="preserve"> </w:t>
      </w:r>
      <w:r>
        <w:t>RESOURCES</w:t>
      </w:r>
      <w:r>
        <w:rPr>
          <w:spacing w:val="-6"/>
        </w:rPr>
        <w:t xml:space="preserve"> </w:t>
      </w:r>
      <w:r>
        <w:t>AND</w:t>
      </w:r>
      <w:r>
        <w:rPr>
          <w:spacing w:val="-6"/>
        </w:rPr>
        <w:t xml:space="preserve"> </w:t>
      </w:r>
      <w:r>
        <w:t>WATER</w:t>
      </w:r>
      <w:r>
        <w:rPr>
          <w:spacing w:val="-6"/>
        </w:rPr>
        <w:t xml:space="preserve"> </w:t>
      </w:r>
      <w:r>
        <w:t>QUALITY</w:t>
      </w:r>
      <w:r>
        <w:rPr>
          <w:spacing w:val="-5"/>
        </w:rPr>
        <w:t xml:space="preserve"> </w:t>
      </w:r>
      <w:r>
        <w:rPr>
          <w:spacing w:val="-2"/>
        </w:rPr>
        <w:t>Requirements</w:t>
      </w:r>
    </w:p>
    <w:p w14:paraId="3125CCB5" w14:textId="77777777" w:rsidR="00CE643D" w:rsidRDefault="00443152">
      <w:pPr>
        <w:pStyle w:val="ListParagraph"/>
        <w:numPr>
          <w:ilvl w:val="2"/>
          <w:numId w:val="35"/>
        </w:numPr>
        <w:tabs>
          <w:tab w:val="left" w:pos="1799"/>
        </w:tabs>
        <w:spacing w:before="122"/>
        <w:ind w:left="1799" w:hanging="720"/>
        <w:rPr>
          <w:b/>
        </w:rPr>
      </w:pPr>
      <w:r>
        <w:rPr>
          <w:b/>
        </w:rPr>
        <w:t>Surface</w:t>
      </w:r>
      <w:r>
        <w:rPr>
          <w:b/>
          <w:spacing w:val="-3"/>
        </w:rPr>
        <w:t xml:space="preserve"> </w:t>
      </w:r>
      <w:r>
        <w:rPr>
          <w:b/>
        </w:rPr>
        <w:t>and</w:t>
      </w:r>
      <w:r>
        <w:rPr>
          <w:b/>
          <w:spacing w:val="-4"/>
        </w:rPr>
        <w:t xml:space="preserve"> </w:t>
      </w:r>
      <w:r>
        <w:rPr>
          <w:b/>
        </w:rPr>
        <w:t>Ground</w:t>
      </w:r>
      <w:r>
        <w:rPr>
          <w:b/>
          <w:spacing w:val="-5"/>
        </w:rPr>
        <w:t xml:space="preserve"> </w:t>
      </w:r>
      <w:r>
        <w:rPr>
          <w:b/>
          <w:spacing w:val="-2"/>
        </w:rPr>
        <w:t>Water</w:t>
      </w:r>
    </w:p>
    <w:p w14:paraId="3125CCB6" w14:textId="77777777" w:rsidR="00CE643D" w:rsidRDefault="00443152">
      <w:pPr>
        <w:pStyle w:val="ListParagraph"/>
        <w:numPr>
          <w:ilvl w:val="0"/>
          <w:numId w:val="16"/>
        </w:numPr>
        <w:tabs>
          <w:tab w:val="left" w:pos="2159"/>
        </w:tabs>
        <w:spacing w:before="114"/>
        <w:ind w:right="392" w:hanging="360"/>
      </w:pPr>
      <w:bookmarkStart w:id="17" w:name="a._Prevent_pollutants_(sediment,_debris,"/>
      <w:bookmarkEnd w:id="17"/>
      <w:r>
        <w:t xml:space="preserve">Prevent pollutants (sediment, debris, trash, chemicals and other pollutants) from </w:t>
      </w:r>
      <w:proofErr w:type="gramStart"/>
      <w:r>
        <w:t>entering</w:t>
      </w:r>
      <w:r>
        <w:rPr>
          <w:spacing w:val="-5"/>
        </w:rPr>
        <w:t xml:space="preserve"> </w:t>
      </w:r>
      <w:r>
        <w:t>into</w:t>
      </w:r>
      <w:proofErr w:type="gramEnd"/>
      <w:r>
        <w:rPr>
          <w:spacing w:val="-5"/>
        </w:rPr>
        <w:t xml:space="preserve"> </w:t>
      </w:r>
      <w:r>
        <w:t>the</w:t>
      </w:r>
      <w:r>
        <w:rPr>
          <w:spacing w:val="-4"/>
        </w:rPr>
        <w:t xml:space="preserve"> </w:t>
      </w:r>
      <w:r>
        <w:t>storm</w:t>
      </w:r>
      <w:r>
        <w:rPr>
          <w:spacing w:val="-6"/>
        </w:rPr>
        <w:t xml:space="preserve"> </w:t>
      </w:r>
      <w:r>
        <w:t>water</w:t>
      </w:r>
      <w:r>
        <w:rPr>
          <w:spacing w:val="-1"/>
        </w:rPr>
        <w:t xml:space="preserve"> </w:t>
      </w:r>
      <w:r>
        <w:t>system,</w:t>
      </w:r>
      <w:r>
        <w:rPr>
          <w:spacing w:val="-2"/>
        </w:rPr>
        <w:t xml:space="preserve"> </w:t>
      </w:r>
      <w:r>
        <w:t>natural</w:t>
      </w:r>
      <w:r>
        <w:rPr>
          <w:spacing w:val="-1"/>
        </w:rPr>
        <w:t xml:space="preserve"> </w:t>
      </w:r>
      <w:r>
        <w:t>surface</w:t>
      </w:r>
      <w:r>
        <w:rPr>
          <w:spacing w:val="-4"/>
        </w:rPr>
        <w:t xml:space="preserve"> </w:t>
      </w:r>
      <w:r>
        <w:t>water</w:t>
      </w:r>
      <w:r>
        <w:rPr>
          <w:spacing w:val="-4"/>
        </w:rPr>
        <w:t xml:space="preserve"> </w:t>
      </w:r>
      <w:r>
        <w:t>drainages</w:t>
      </w:r>
      <w:r>
        <w:rPr>
          <w:spacing w:val="-2"/>
        </w:rPr>
        <w:t xml:space="preserve"> </w:t>
      </w:r>
      <w:r>
        <w:t>or</w:t>
      </w:r>
      <w:r>
        <w:rPr>
          <w:spacing w:val="-1"/>
        </w:rPr>
        <w:t xml:space="preserve"> </w:t>
      </w:r>
      <w:r>
        <w:t>groundwater. There will be no discharge of excavation ground water to the sanitary sewer, storm drains,</w:t>
      </w:r>
      <w:r>
        <w:rPr>
          <w:spacing w:val="-2"/>
        </w:rPr>
        <w:t xml:space="preserve"> </w:t>
      </w:r>
      <w:r>
        <w:t>or</w:t>
      </w:r>
      <w:r>
        <w:rPr>
          <w:spacing w:val="-1"/>
        </w:rPr>
        <w:t xml:space="preserve"> </w:t>
      </w:r>
      <w:r>
        <w:t>to</w:t>
      </w:r>
      <w:r>
        <w:rPr>
          <w:spacing w:val="-2"/>
        </w:rPr>
        <w:t xml:space="preserve"> </w:t>
      </w:r>
      <w:r>
        <w:t>surface</w:t>
      </w:r>
      <w:r>
        <w:rPr>
          <w:spacing w:val="-2"/>
        </w:rPr>
        <w:t xml:space="preserve"> </w:t>
      </w:r>
      <w:r>
        <w:t>waters.</w:t>
      </w:r>
      <w:r>
        <w:rPr>
          <w:spacing w:val="40"/>
        </w:rPr>
        <w:t xml:space="preserve"> </w:t>
      </w:r>
      <w:r>
        <w:t>Discharge</w:t>
      </w:r>
      <w:r>
        <w:rPr>
          <w:spacing w:val="-2"/>
        </w:rPr>
        <w:t xml:space="preserve"> </w:t>
      </w:r>
      <w:r>
        <w:t>of</w:t>
      </w:r>
      <w:r>
        <w:rPr>
          <w:spacing w:val="-4"/>
        </w:rPr>
        <w:t xml:space="preserve"> </w:t>
      </w:r>
      <w:r>
        <w:t>hazardous</w:t>
      </w:r>
      <w:r>
        <w:rPr>
          <w:spacing w:val="-2"/>
        </w:rPr>
        <w:t xml:space="preserve"> </w:t>
      </w:r>
      <w:r>
        <w:t>substances</w:t>
      </w:r>
      <w:r>
        <w:rPr>
          <w:spacing w:val="-4"/>
        </w:rPr>
        <w:t xml:space="preserve"> </w:t>
      </w:r>
      <w:r>
        <w:t>will</w:t>
      </w:r>
      <w:r>
        <w:rPr>
          <w:spacing w:val="-1"/>
        </w:rPr>
        <w:t xml:space="preserve"> </w:t>
      </w:r>
      <w:r>
        <w:t>not</w:t>
      </w:r>
      <w:r>
        <w:rPr>
          <w:spacing w:val="-1"/>
        </w:rPr>
        <w:t xml:space="preserve"> </w:t>
      </w:r>
      <w:r>
        <w:t>be</w:t>
      </w:r>
      <w:r>
        <w:rPr>
          <w:spacing w:val="-4"/>
        </w:rPr>
        <w:t xml:space="preserve"> </w:t>
      </w:r>
      <w:r>
        <w:t>permitted under any circumstances.</w:t>
      </w:r>
      <w:r>
        <w:rPr>
          <w:spacing w:val="40"/>
        </w:rPr>
        <w:t xml:space="preserve"> </w:t>
      </w:r>
      <w:r>
        <w:t>Notify a 30 CES/CEIE, Water Resources Program Manager prior to any planned discharge or threat of discharge into storm drains, stormwater conveyance systems, natural drainages or surface waters to maintain compliance with Section 402 of the Clean Water Act.</w:t>
      </w:r>
    </w:p>
    <w:p w14:paraId="3125CCB7" w14:textId="77777777" w:rsidR="00CE643D" w:rsidRDefault="00443152">
      <w:pPr>
        <w:pStyle w:val="ListParagraph"/>
        <w:numPr>
          <w:ilvl w:val="0"/>
          <w:numId w:val="16"/>
        </w:numPr>
        <w:tabs>
          <w:tab w:val="left" w:pos="2159"/>
        </w:tabs>
        <w:spacing w:before="119"/>
        <w:ind w:right="439" w:hanging="360"/>
      </w:pPr>
      <w:r>
        <w:t>Follow</w:t>
      </w:r>
      <w:r>
        <w:rPr>
          <w:spacing w:val="-7"/>
        </w:rPr>
        <w:t xml:space="preserve"> </w:t>
      </w:r>
      <w:r>
        <w:t>all</w:t>
      </w:r>
      <w:r>
        <w:rPr>
          <w:spacing w:val="-2"/>
        </w:rPr>
        <w:t xml:space="preserve"> </w:t>
      </w:r>
      <w:r>
        <w:t>Clean</w:t>
      </w:r>
      <w:r>
        <w:rPr>
          <w:spacing w:val="-3"/>
        </w:rPr>
        <w:t xml:space="preserve"> </w:t>
      </w:r>
      <w:r>
        <w:t>Water</w:t>
      </w:r>
      <w:r>
        <w:rPr>
          <w:spacing w:val="-2"/>
        </w:rPr>
        <w:t xml:space="preserve"> </w:t>
      </w:r>
      <w:r>
        <w:t>Act</w:t>
      </w:r>
      <w:r>
        <w:rPr>
          <w:spacing w:val="-5"/>
        </w:rPr>
        <w:t xml:space="preserve"> </w:t>
      </w:r>
      <w:r>
        <w:t>Section</w:t>
      </w:r>
      <w:r>
        <w:rPr>
          <w:spacing w:val="-3"/>
        </w:rPr>
        <w:t xml:space="preserve"> </w:t>
      </w:r>
      <w:r>
        <w:t>401</w:t>
      </w:r>
      <w:r>
        <w:rPr>
          <w:spacing w:val="-3"/>
        </w:rPr>
        <w:t xml:space="preserve"> </w:t>
      </w:r>
      <w:r>
        <w:t>Water</w:t>
      </w:r>
      <w:r>
        <w:rPr>
          <w:spacing w:val="-2"/>
        </w:rPr>
        <w:t xml:space="preserve"> </w:t>
      </w:r>
      <w:r>
        <w:t>Quality</w:t>
      </w:r>
      <w:r>
        <w:rPr>
          <w:spacing w:val="-6"/>
        </w:rPr>
        <w:t xml:space="preserve"> </w:t>
      </w:r>
      <w:r>
        <w:t>Certification</w:t>
      </w:r>
      <w:r>
        <w:rPr>
          <w:spacing w:val="-4"/>
        </w:rPr>
        <w:t xml:space="preserve"> </w:t>
      </w:r>
      <w:r>
        <w:t>and</w:t>
      </w:r>
      <w:r>
        <w:rPr>
          <w:spacing w:val="-3"/>
        </w:rPr>
        <w:t xml:space="preserve"> </w:t>
      </w:r>
      <w:r>
        <w:t>Section</w:t>
      </w:r>
      <w:r>
        <w:rPr>
          <w:spacing w:val="-3"/>
        </w:rPr>
        <w:t xml:space="preserve"> </w:t>
      </w:r>
      <w:r>
        <w:t>404 Permit requirements for activities that affect Waters of the United States.</w:t>
      </w:r>
    </w:p>
    <w:p w14:paraId="3125CCB8" w14:textId="77777777" w:rsidR="00CE643D" w:rsidRDefault="00443152">
      <w:pPr>
        <w:pStyle w:val="Heading2"/>
        <w:numPr>
          <w:ilvl w:val="2"/>
          <w:numId w:val="35"/>
        </w:numPr>
        <w:tabs>
          <w:tab w:val="left" w:pos="1686"/>
        </w:tabs>
        <w:ind w:left="1686" w:hanging="607"/>
      </w:pPr>
      <w:r>
        <w:t>Storm</w:t>
      </w:r>
      <w:r>
        <w:rPr>
          <w:spacing w:val="-5"/>
        </w:rPr>
        <w:t xml:space="preserve"> </w:t>
      </w:r>
      <w:r>
        <w:rPr>
          <w:spacing w:val="-2"/>
        </w:rPr>
        <w:t>Water</w:t>
      </w:r>
    </w:p>
    <w:p w14:paraId="3125CCB9" w14:textId="77777777" w:rsidR="00CE643D" w:rsidRDefault="00443152">
      <w:pPr>
        <w:pStyle w:val="ListParagraph"/>
        <w:numPr>
          <w:ilvl w:val="3"/>
          <w:numId w:val="35"/>
        </w:numPr>
        <w:tabs>
          <w:tab w:val="left" w:pos="2571"/>
        </w:tabs>
        <w:spacing w:before="122"/>
        <w:ind w:left="2571" w:hanging="772"/>
        <w:rPr>
          <w:b/>
        </w:rPr>
      </w:pPr>
      <w:r>
        <w:rPr>
          <w:b/>
        </w:rPr>
        <w:t>Storm</w:t>
      </w:r>
      <w:r>
        <w:rPr>
          <w:b/>
          <w:spacing w:val="-4"/>
        </w:rPr>
        <w:t xml:space="preserve"> </w:t>
      </w:r>
      <w:r>
        <w:rPr>
          <w:b/>
        </w:rPr>
        <w:t>Water</w:t>
      </w:r>
      <w:r>
        <w:rPr>
          <w:b/>
          <w:spacing w:val="-6"/>
        </w:rPr>
        <w:t xml:space="preserve"> </w:t>
      </w:r>
      <w:r>
        <w:rPr>
          <w:b/>
        </w:rPr>
        <w:t>Best</w:t>
      </w:r>
      <w:r>
        <w:rPr>
          <w:b/>
          <w:spacing w:val="-4"/>
        </w:rPr>
        <w:t xml:space="preserve"> </w:t>
      </w:r>
      <w:r>
        <w:rPr>
          <w:b/>
        </w:rPr>
        <w:t>Management</w:t>
      </w:r>
      <w:r>
        <w:rPr>
          <w:b/>
          <w:spacing w:val="-6"/>
        </w:rPr>
        <w:t xml:space="preserve"> </w:t>
      </w:r>
      <w:r>
        <w:rPr>
          <w:b/>
        </w:rPr>
        <w:t>Practices</w:t>
      </w:r>
      <w:r>
        <w:rPr>
          <w:b/>
          <w:spacing w:val="-6"/>
        </w:rPr>
        <w:t xml:space="preserve"> </w:t>
      </w:r>
      <w:r>
        <w:rPr>
          <w:b/>
          <w:spacing w:val="-2"/>
        </w:rPr>
        <w:t>(BMPs)</w:t>
      </w:r>
    </w:p>
    <w:p w14:paraId="3125CCBA" w14:textId="77777777" w:rsidR="00CE643D" w:rsidRDefault="00443152">
      <w:pPr>
        <w:pStyle w:val="BodyText"/>
        <w:spacing w:before="114"/>
        <w:ind w:left="1799" w:right="364"/>
      </w:pPr>
      <w:r>
        <w:t>Implement and maintain BMPs to effectively prevent sediment, chemicals, or other pollutants from migrating into the storm water system, natural drainages and surface waters.</w:t>
      </w:r>
      <w:r>
        <w:rPr>
          <w:spacing w:val="40"/>
        </w:rPr>
        <w:t xml:space="preserve"> </w:t>
      </w:r>
      <w:r>
        <w:t>BMPs</w:t>
      </w:r>
      <w:r>
        <w:rPr>
          <w:spacing w:val="-2"/>
        </w:rPr>
        <w:t xml:space="preserve"> </w:t>
      </w:r>
      <w:r>
        <w:t>will</w:t>
      </w:r>
      <w:r>
        <w:rPr>
          <w:spacing w:val="-4"/>
        </w:rPr>
        <w:t xml:space="preserve"> </w:t>
      </w:r>
      <w:r>
        <w:t>include</w:t>
      </w:r>
      <w:r>
        <w:rPr>
          <w:spacing w:val="-4"/>
        </w:rPr>
        <w:t xml:space="preserve"> </w:t>
      </w:r>
      <w:r>
        <w:t>erosion</w:t>
      </w:r>
      <w:r>
        <w:rPr>
          <w:spacing w:val="-5"/>
        </w:rPr>
        <w:t xml:space="preserve"> </w:t>
      </w:r>
      <w:r>
        <w:t>and</w:t>
      </w:r>
      <w:r>
        <w:rPr>
          <w:spacing w:val="-2"/>
        </w:rPr>
        <w:t xml:space="preserve"> </w:t>
      </w:r>
      <w:r>
        <w:t>sediment</w:t>
      </w:r>
      <w:r>
        <w:rPr>
          <w:spacing w:val="-1"/>
        </w:rPr>
        <w:t xml:space="preserve"> </w:t>
      </w:r>
      <w:r>
        <w:t>controls,</w:t>
      </w:r>
      <w:r>
        <w:rPr>
          <w:spacing w:val="-5"/>
        </w:rPr>
        <w:t xml:space="preserve"> </w:t>
      </w:r>
      <w:r>
        <w:t>tracking</w:t>
      </w:r>
      <w:r>
        <w:rPr>
          <w:spacing w:val="-5"/>
        </w:rPr>
        <w:t xml:space="preserve"> </w:t>
      </w:r>
      <w:r>
        <w:t>controls,</w:t>
      </w:r>
      <w:r>
        <w:rPr>
          <w:spacing w:val="-2"/>
        </w:rPr>
        <w:t xml:space="preserve"> </w:t>
      </w:r>
      <w:r>
        <w:t>vehicle</w:t>
      </w:r>
      <w:r>
        <w:rPr>
          <w:spacing w:val="-2"/>
        </w:rPr>
        <w:t xml:space="preserve"> </w:t>
      </w:r>
      <w:r>
        <w:t>and equipment fueling and maintenance, spill prevention and control, solid waste management, liquid waste management, concrete waste management, stockpile management and septic waste management as applicable.</w:t>
      </w:r>
      <w:r>
        <w:rPr>
          <w:spacing w:val="40"/>
        </w:rPr>
        <w:t xml:space="preserve"> </w:t>
      </w:r>
      <w:r>
        <w:t xml:space="preserve">BMPs shall be implemented and maintained as described in </w:t>
      </w:r>
      <w:proofErr w:type="gramStart"/>
      <w:r>
        <w:t>a current</w:t>
      </w:r>
      <w:proofErr w:type="gramEnd"/>
      <w:r>
        <w:t xml:space="preserve"> California Stormwater BMP Handbook (California Stormwater Quality Association, California Department of Parks and Recreation Off-Highway Vehicle BMP Manual).</w:t>
      </w:r>
    </w:p>
    <w:p w14:paraId="3125CCBB" w14:textId="77777777" w:rsidR="00CE643D" w:rsidRDefault="00443152">
      <w:pPr>
        <w:pStyle w:val="ListParagraph"/>
        <w:numPr>
          <w:ilvl w:val="0"/>
          <w:numId w:val="15"/>
        </w:numPr>
        <w:tabs>
          <w:tab w:val="left" w:pos="2159"/>
        </w:tabs>
        <w:spacing w:before="121"/>
        <w:ind w:right="943"/>
      </w:pPr>
      <w:r>
        <w:t>Exposed</w:t>
      </w:r>
      <w:r>
        <w:rPr>
          <w:spacing w:val="-6"/>
        </w:rPr>
        <w:t xml:space="preserve"> </w:t>
      </w:r>
      <w:proofErr w:type="gramStart"/>
      <w:r>
        <w:t>soils</w:t>
      </w:r>
      <w:proofErr w:type="gramEnd"/>
      <w:r>
        <w:rPr>
          <w:spacing w:val="-5"/>
        </w:rPr>
        <w:t xml:space="preserve"> </w:t>
      </w:r>
      <w:r>
        <w:t>remaining</w:t>
      </w:r>
      <w:r>
        <w:rPr>
          <w:spacing w:val="-6"/>
        </w:rPr>
        <w:t xml:space="preserve"> </w:t>
      </w:r>
      <w:r>
        <w:t>upon</w:t>
      </w:r>
      <w:r>
        <w:rPr>
          <w:spacing w:val="-3"/>
        </w:rPr>
        <w:t xml:space="preserve"> </w:t>
      </w:r>
      <w:r>
        <w:t>completion</w:t>
      </w:r>
      <w:r>
        <w:rPr>
          <w:spacing w:val="-3"/>
        </w:rPr>
        <w:t xml:space="preserve"> </w:t>
      </w:r>
      <w:r>
        <w:t>of</w:t>
      </w:r>
      <w:r>
        <w:rPr>
          <w:spacing w:val="-2"/>
        </w:rPr>
        <w:t xml:space="preserve"> </w:t>
      </w:r>
      <w:r>
        <w:t>construction</w:t>
      </w:r>
      <w:r>
        <w:rPr>
          <w:spacing w:val="-3"/>
        </w:rPr>
        <w:t xml:space="preserve"> </w:t>
      </w:r>
      <w:r>
        <w:t>shall</w:t>
      </w:r>
      <w:r>
        <w:rPr>
          <w:spacing w:val="-5"/>
        </w:rPr>
        <w:t xml:space="preserve"> </w:t>
      </w:r>
      <w:r>
        <w:t>be</w:t>
      </w:r>
      <w:r>
        <w:rPr>
          <w:spacing w:val="-3"/>
        </w:rPr>
        <w:t xml:space="preserve"> </w:t>
      </w:r>
      <w:r>
        <w:t>permanently stabilized with vegetation to prevent erosion due to wind and rain.</w:t>
      </w:r>
      <w:r>
        <w:rPr>
          <w:spacing w:val="40"/>
        </w:rPr>
        <w:t xml:space="preserve"> </w:t>
      </w:r>
      <w:r>
        <w:t xml:space="preserve">Refer to Section 3.16, </w:t>
      </w:r>
      <w:r>
        <w:rPr>
          <w:i/>
        </w:rPr>
        <w:t>Landscaping.</w:t>
      </w:r>
      <w:r>
        <w:rPr>
          <w:i/>
          <w:spacing w:val="40"/>
        </w:rPr>
        <w:t xml:space="preserve"> </w:t>
      </w:r>
      <w:r>
        <w:t>When the construction activity is covered by the</w:t>
      </w:r>
    </w:p>
    <w:p w14:paraId="3125CCBC" w14:textId="77777777" w:rsidR="00CE643D" w:rsidRDefault="00CE643D">
      <w:pPr>
        <w:pStyle w:val="ListParagraph"/>
        <w:sectPr w:rsidR="00CE643D">
          <w:pgSz w:w="12240" w:h="15840"/>
          <w:pgMar w:top="1340" w:right="1080" w:bottom="280" w:left="1080" w:header="520" w:footer="0" w:gutter="0"/>
          <w:cols w:space="720"/>
        </w:sectPr>
      </w:pPr>
    </w:p>
    <w:p w14:paraId="3125CCBD" w14:textId="77777777" w:rsidR="00CE643D" w:rsidRDefault="00443152">
      <w:pPr>
        <w:pStyle w:val="BodyText"/>
        <w:spacing w:before="83"/>
        <w:ind w:right="410"/>
      </w:pPr>
      <w:r>
        <w:lastRenderedPageBreak/>
        <w:t>Construction</w:t>
      </w:r>
      <w:r>
        <w:rPr>
          <w:spacing w:val="-4"/>
        </w:rPr>
        <w:t xml:space="preserve"> </w:t>
      </w:r>
      <w:r>
        <w:t>General</w:t>
      </w:r>
      <w:r>
        <w:rPr>
          <w:spacing w:val="-3"/>
        </w:rPr>
        <w:t xml:space="preserve"> </w:t>
      </w:r>
      <w:r>
        <w:t>Permit</w:t>
      </w:r>
      <w:r>
        <w:rPr>
          <w:spacing w:val="-5"/>
        </w:rPr>
        <w:t xml:space="preserve"> </w:t>
      </w:r>
      <w:proofErr w:type="gramStart"/>
      <w:r>
        <w:t>refer</w:t>
      </w:r>
      <w:proofErr w:type="gramEnd"/>
      <w:r>
        <w:rPr>
          <w:spacing w:val="-5"/>
        </w:rPr>
        <w:t xml:space="preserve"> </w:t>
      </w:r>
      <w:r>
        <w:t>to</w:t>
      </w:r>
      <w:r>
        <w:rPr>
          <w:spacing w:val="-4"/>
        </w:rPr>
        <w:t xml:space="preserve"> </w:t>
      </w:r>
      <w:r>
        <w:t>Section</w:t>
      </w:r>
      <w:r>
        <w:rPr>
          <w:spacing w:val="-4"/>
        </w:rPr>
        <w:t xml:space="preserve"> </w:t>
      </w:r>
      <w:r>
        <w:t>3.12.2.2</w:t>
      </w:r>
      <w:r>
        <w:rPr>
          <w:spacing w:val="-6"/>
        </w:rPr>
        <w:t xml:space="preserve"> </w:t>
      </w:r>
      <w:r>
        <w:t>and</w:t>
      </w:r>
      <w:r>
        <w:rPr>
          <w:spacing w:val="-4"/>
        </w:rPr>
        <w:t xml:space="preserve"> </w:t>
      </w:r>
      <w:r>
        <w:t>the</w:t>
      </w:r>
      <w:r>
        <w:rPr>
          <w:spacing w:val="-4"/>
        </w:rPr>
        <w:t xml:space="preserve"> </w:t>
      </w:r>
      <w:r>
        <w:t>Construction</w:t>
      </w:r>
      <w:r>
        <w:rPr>
          <w:spacing w:val="-4"/>
        </w:rPr>
        <w:t xml:space="preserve"> </w:t>
      </w:r>
      <w:r>
        <w:t>General Permit for Conditions for Termination of Coverage.</w:t>
      </w:r>
    </w:p>
    <w:p w14:paraId="3125CCBE" w14:textId="77777777" w:rsidR="00CE643D" w:rsidRDefault="00443152">
      <w:pPr>
        <w:pStyle w:val="ListParagraph"/>
        <w:numPr>
          <w:ilvl w:val="0"/>
          <w:numId w:val="15"/>
        </w:numPr>
        <w:tabs>
          <w:tab w:val="left" w:pos="2160"/>
        </w:tabs>
        <w:spacing w:before="120"/>
        <w:ind w:left="2160" w:right="781" w:hanging="360"/>
      </w:pPr>
      <w:r>
        <w:t>Netting</w:t>
      </w:r>
      <w:r>
        <w:rPr>
          <w:spacing w:val="-6"/>
        </w:rPr>
        <w:t xml:space="preserve"> </w:t>
      </w:r>
      <w:r>
        <w:t>of</w:t>
      </w:r>
      <w:r>
        <w:rPr>
          <w:spacing w:val="-2"/>
        </w:rPr>
        <w:t xml:space="preserve"> </w:t>
      </w:r>
      <w:r>
        <w:t>permanent</w:t>
      </w:r>
      <w:r>
        <w:rPr>
          <w:spacing w:val="-2"/>
        </w:rPr>
        <w:t xml:space="preserve"> </w:t>
      </w:r>
      <w:r>
        <w:t>fiber</w:t>
      </w:r>
      <w:r>
        <w:rPr>
          <w:spacing w:val="-5"/>
        </w:rPr>
        <w:t xml:space="preserve"> </w:t>
      </w:r>
      <w:r>
        <w:t>rolls</w:t>
      </w:r>
      <w:r>
        <w:rPr>
          <w:spacing w:val="-5"/>
        </w:rPr>
        <w:t xml:space="preserve"> </w:t>
      </w:r>
      <w:r>
        <w:t>(wattles)</w:t>
      </w:r>
      <w:r>
        <w:rPr>
          <w:spacing w:val="-5"/>
        </w:rPr>
        <w:t xml:space="preserve"> </w:t>
      </w:r>
      <w:r>
        <w:t>and</w:t>
      </w:r>
      <w:r>
        <w:rPr>
          <w:spacing w:val="-3"/>
        </w:rPr>
        <w:t xml:space="preserve"> </w:t>
      </w:r>
      <w:r>
        <w:t>erosion</w:t>
      </w:r>
      <w:r>
        <w:rPr>
          <w:spacing w:val="-6"/>
        </w:rPr>
        <w:t xml:space="preserve"> </w:t>
      </w:r>
      <w:r>
        <w:t>control</w:t>
      </w:r>
      <w:r>
        <w:rPr>
          <w:spacing w:val="-2"/>
        </w:rPr>
        <w:t xml:space="preserve"> </w:t>
      </w:r>
      <w:r>
        <w:t>blankets</w:t>
      </w:r>
      <w:r>
        <w:rPr>
          <w:spacing w:val="-3"/>
        </w:rPr>
        <w:t xml:space="preserve"> </w:t>
      </w:r>
      <w:r>
        <w:t>shall</w:t>
      </w:r>
      <w:r>
        <w:rPr>
          <w:spacing w:val="-2"/>
        </w:rPr>
        <w:t xml:space="preserve"> </w:t>
      </w:r>
      <w:r>
        <w:t>be</w:t>
      </w:r>
      <w:r>
        <w:rPr>
          <w:spacing w:val="-3"/>
        </w:rPr>
        <w:t xml:space="preserve"> </w:t>
      </w:r>
      <w:r>
        <w:t>of biodegradable material only.</w:t>
      </w:r>
    </w:p>
    <w:p w14:paraId="3125CCBF" w14:textId="77777777" w:rsidR="00CE643D" w:rsidRDefault="00443152">
      <w:pPr>
        <w:pStyle w:val="ListParagraph"/>
        <w:numPr>
          <w:ilvl w:val="0"/>
          <w:numId w:val="15"/>
        </w:numPr>
        <w:tabs>
          <w:tab w:val="left" w:pos="2159"/>
        </w:tabs>
        <w:spacing w:before="121"/>
        <w:ind w:right="1160" w:hanging="360"/>
      </w:pPr>
      <w:r>
        <w:t>Do</w:t>
      </w:r>
      <w:r>
        <w:rPr>
          <w:spacing w:val="-3"/>
        </w:rPr>
        <w:t xml:space="preserve"> </w:t>
      </w:r>
      <w:r>
        <w:t>not</w:t>
      </w:r>
      <w:r>
        <w:rPr>
          <w:spacing w:val="-2"/>
        </w:rPr>
        <w:t xml:space="preserve"> </w:t>
      </w:r>
      <w:r>
        <w:t>use</w:t>
      </w:r>
      <w:r>
        <w:rPr>
          <w:spacing w:val="-3"/>
        </w:rPr>
        <w:t xml:space="preserve"> </w:t>
      </w:r>
      <w:proofErr w:type="gramStart"/>
      <w:r>
        <w:t>sand</w:t>
      </w:r>
      <w:r>
        <w:rPr>
          <w:spacing w:val="-3"/>
        </w:rPr>
        <w:t xml:space="preserve"> </w:t>
      </w:r>
      <w:r>
        <w:t>bags</w:t>
      </w:r>
      <w:proofErr w:type="gramEnd"/>
      <w:r>
        <w:rPr>
          <w:spacing w:val="-3"/>
        </w:rPr>
        <w:t xml:space="preserve"> </w:t>
      </w:r>
      <w:r>
        <w:t>as</w:t>
      </w:r>
      <w:r>
        <w:rPr>
          <w:spacing w:val="-3"/>
        </w:rPr>
        <w:t xml:space="preserve"> </w:t>
      </w:r>
      <w:proofErr w:type="gramStart"/>
      <w:r>
        <w:t>inlet</w:t>
      </w:r>
      <w:proofErr w:type="gramEnd"/>
      <w:r>
        <w:rPr>
          <w:spacing w:val="-2"/>
        </w:rPr>
        <w:t xml:space="preserve"> </w:t>
      </w:r>
      <w:r>
        <w:t>and</w:t>
      </w:r>
      <w:r>
        <w:rPr>
          <w:spacing w:val="-3"/>
        </w:rPr>
        <w:t xml:space="preserve"> </w:t>
      </w:r>
      <w:r>
        <w:t>drainage</w:t>
      </w:r>
      <w:r>
        <w:rPr>
          <w:spacing w:val="-3"/>
        </w:rPr>
        <w:t xml:space="preserve"> </w:t>
      </w:r>
      <w:r>
        <w:t>protection.</w:t>
      </w:r>
      <w:r>
        <w:rPr>
          <w:spacing w:val="40"/>
        </w:rPr>
        <w:t xml:space="preserve"> </w:t>
      </w:r>
      <w:r>
        <w:t>Use</w:t>
      </w:r>
      <w:r>
        <w:rPr>
          <w:spacing w:val="-3"/>
        </w:rPr>
        <w:t xml:space="preserve"> </w:t>
      </w:r>
      <w:r>
        <w:t>gravel</w:t>
      </w:r>
      <w:r>
        <w:rPr>
          <w:spacing w:val="-2"/>
        </w:rPr>
        <w:t xml:space="preserve"> </w:t>
      </w:r>
      <w:r>
        <w:t>bags,</w:t>
      </w:r>
      <w:r>
        <w:rPr>
          <w:spacing w:val="-3"/>
        </w:rPr>
        <w:t xml:space="preserve"> </w:t>
      </w:r>
      <w:r>
        <w:t>inlet protection devices, inlet covers or absorbents as applicable.</w:t>
      </w:r>
    </w:p>
    <w:p w14:paraId="3125CCC0" w14:textId="77777777" w:rsidR="00CE643D" w:rsidRDefault="00443152">
      <w:pPr>
        <w:pStyle w:val="ListParagraph"/>
        <w:numPr>
          <w:ilvl w:val="0"/>
          <w:numId w:val="15"/>
        </w:numPr>
        <w:tabs>
          <w:tab w:val="left" w:pos="2159"/>
        </w:tabs>
        <w:spacing w:before="118"/>
        <w:ind w:hanging="359"/>
      </w:pPr>
      <w:r>
        <w:t>Do</w:t>
      </w:r>
      <w:r>
        <w:rPr>
          <w:spacing w:val="-2"/>
        </w:rPr>
        <w:t xml:space="preserve"> </w:t>
      </w:r>
      <w:r>
        <w:t>not</w:t>
      </w:r>
      <w:r>
        <w:rPr>
          <w:spacing w:val="-1"/>
        </w:rPr>
        <w:t xml:space="preserve"> </w:t>
      </w:r>
      <w:r>
        <w:t>use</w:t>
      </w:r>
      <w:r>
        <w:rPr>
          <w:spacing w:val="-2"/>
        </w:rPr>
        <w:t xml:space="preserve"> </w:t>
      </w:r>
      <w:r>
        <w:t>straw</w:t>
      </w:r>
      <w:r>
        <w:rPr>
          <w:spacing w:val="-6"/>
        </w:rPr>
        <w:t xml:space="preserve"> </w:t>
      </w:r>
      <w:r>
        <w:t>bales</w:t>
      </w:r>
      <w:r>
        <w:rPr>
          <w:spacing w:val="-4"/>
        </w:rPr>
        <w:t xml:space="preserve"> </w:t>
      </w:r>
      <w:r>
        <w:t>for</w:t>
      </w:r>
      <w:r>
        <w:rPr>
          <w:spacing w:val="-4"/>
        </w:rPr>
        <w:t xml:space="preserve"> </w:t>
      </w:r>
      <w:r>
        <w:t xml:space="preserve">sediment </w:t>
      </w:r>
      <w:r>
        <w:rPr>
          <w:spacing w:val="-2"/>
        </w:rPr>
        <w:t>control.</w:t>
      </w:r>
    </w:p>
    <w:p w14:paraId="3125CCC1" w14:textId="77777777" w:rsidR="00CE643D" w:rsidRDefault="00443152">
      <w:pPr>
        <w:pStyle w:val="Heading2"/>
        <w:numPr>
          <w:ilvl w:val="3"/>
          <w:numId w:val="35"/>
        </w:numPr>
        <w:tabs>
          <w:tab w:val="left" w:pos="2572"/>
        </w:tabs>
        <w:spacing w:before="126"/>
        <w:ind w:left="2572" w:hanging="772"/>
      </w:pPr>
      <w:r>
        <w:t>Construction</w:t>
      </w:r>
      <w:r>
        <w:rPr>
          <w:spacing w:val="-8"/>
        </w:rPr>
        <w:t xml:space="preserve"> </w:t>
      </w:r>
      <w:r>
        <w:t>General</w:t>
      </w:r>
      <w:r>
        <w:rPr>
          <w:spacing w:val="-8"/>
        </w:rPr>
        <w:t xml:space="preserve"> </w:t>
      </w:r>
      <w:r>
        <w:t>Permit</w:t>
      </w:r>
      <w:r>
        <w:rPr>
          <w:spacing w:val="-5"/>
        </w:rPr>
        <w:t xml:space="preserve"> </w:t>
      </w:r>
      <w:r>
        <w:rPr>
          <w:spacing w:val="-2"/>
        </w:rPr>
        <w:t>Requirements</w:t>
      </w:r>
    </w:p>
    <w:p w14:paraId="3125CCC2" w14:textId="77777777" w:rsidR="00CE643D" w:rsidRDefault="00443152">
      <w:pPr>
        <w:pStyle w:val="ListParagraph"/>
        <w:numPr>
          <w:ilvl w:val="0"/>
          <w:numId w:val="14"/>
        </w:numPr>
        <w:tabs>
          <w:tab w:val="left" w:pos="2160"/>
        </w:tabs>
        <w:spacing w:before="114"/>
        <w:ind w:right="400"/>
      </w:pPr>
      <w:r>
        <w:t>Assist the Government with obtaining coverage under the State Water Resources Control</w:t>
      </w:r>
      <w:r>
        <w:rPr>
          <w:spacing w:val="-3"/>
        </w:rPr>
        <w:t xml:space="preserve"> </w:t>
      </w:r>
      <w:r>
        <w:t>Board</w:t>
      </w:r>
      <w:r>
        <w:rPr>
          <w:spacing w:val="-4"/>
        </w:rPr>
        <w:t xml:space="preserve"> </w:t>
      </w:r>
      <w:r>
        <w:t>NPDES</w:t>
      </w:r>
      <w:r>
        <w:rPr>
          <w:spacing w:val="-5"/>
        </w:rPr>
        <w:t xml:space="preserve"> </w:t>
      </w:r>
      <w:r>
        <w:t>Construction</w:t>
      </w:r>
      <w:r>
        <w:rPr>
          <w:spacing w:val="-4"/>
        </w:rPr>
        <w:t xml:space="preserve"> </w:t>
      </w:r>
      <w:r>
        <w:t>General</w:t>
      </w:r>
      <w:r>
        <w:rPr>
          <w:spacing w:val="-3"/>
        </w:rPr>
        <w:t xml:space="preserve"> </w:t>
      </w:r>
      <w:r>
        <w:t>Permit</w:t>
      </w:r>
      <w:r>
        <w:rPr>
          <w:spacing w:val="-3"/>
        </w:rPr>
        <w:t xml:space="preserve"> </w:t>
      </w:r>
      <w:r>
        <w:t>for</w:t>
      </w:r>
      <w:r>
        <w:rPr>
          <w:spacing w:val="-3"/>
        </w:rPr>
        <w:t xml:space="preserve"> </w:t>
      </w:r>
      <w:r>
        <w:t>construction</w:t>
      </w:r>
      <w:r>
        <w:rPr>
          <w:spacing w:val="-7"/>
        </w:rPr>
        <w:t xml:space="preserve"> </w:t>
      </w:r>
      <w:r>
        <w:t>activities</w:t>
      </w:r>
      <w:r>
        <w:rPr>
          <w:spacing w:val="-4"/>
        </w:rPr>
        <w:t xml:space="preserve"> </w:t>
      </w:r>
      <w:r>
        <w:t>of</w:t>
      </w:r>
      <w:r>
        <w:rPr>
          <w:spacing w:val="-6"/>
        </w:rPr>
        <w:t xml:space="preserve"> </w:t>
      </w:r>
      <w:r>
        <w:t xml:space="preserve">one acre or greater of disturbed soil </w:t>
      </w:r>
      <w:r>
        <w:rPr>
          <w:sz w:val="24"/>
        </w:rPr>
        <w:t>unless a permit exemption applies</w:t>
      </w:r>
      <w:r>
        <w:t>.</w:t>
      </w:r>
      <w:r>
        <w:rPr>
          <w:spacing w:val="40"/>
        </w:rPr>
        <w:t xml:space="preserve"> </w:t>
      </w:r>
      <w:r>
        <w:t>Contact</w:t>
      </w:r>
    </w:p>
    <w:p w14:paraId="3125CCC3" w14:textId="77777777" w:rsidR="00CE643D" w:rsidRDefault="00443152">
      <w:pPr>
        <w:pStyle w:val="BodyText"/>
        <w:spacing w:before="1"/>
        <w:ind w:right="410"/>
      </w:pPr>
      <w:r>
        <w:t>30</w:t>
      </w:r>
      <w:r>
        <w:rPr>
          <w:spacing w:val="-3"/>
        </w:rPr>
        <w:t xml:space="preserve"> </w:t>
      </w:r>
      <w:r>
        <w:t>CES/CEIE</w:t>
      </w:r>
      <w:r>
        <w:rPr>
          <w:spacing w:val="-4"/>
        </w:rPr>
        <w:t xml:space="preserve"> </w:t>
      </w:r>
      <w:r>
        <w:t>Water</w:t>
      </w:r>
      <w:r>
        <w:rPr>
          <w:spacing w:val="-2"/>
        </w:rPr>
        <w:t xml:space="preserve"> </w:t>
      </w:r>
      <w:r>
        <w:t>Resources</w:t>
      </w:r>
      <w:r>
        <w:rPr>
          <w:spacing w:val="-5"/>
        </w:rPr>
        <w:t xml:space="preserve"> </w:t>
      </w:r>
      <w:r>
        <w:t>a</w:t>
      </w:r>
      <w:r>
        <w:rPr>
          <w:spacing w:val="-3"/>
        </w:rPr>
        <w:t xml:space="preserve"> </w:t>
      </w:r>
      <w:r>
        <w:t>minimum</w:t>
      </w:r>
      <w:r>
        <w:rPr>
          <w:spacing w:val="-7"/>
        </w:rPr>
        <w:t xml:space="preserve"> </w:t>
      </w:r>
      <w:r>
        <w:t>of</w:t>
      </w:r>
      <w:r>
        <w:rPr>
          <w:spacing w:val="-2"/>
        </w:rPr>
        <w:t xml:space="preserve"> </w:t>
      </w:r>
      <w:r>
        <w:t>one</w:t>
      </w:r>
      <w:r>
        <w:rPr>
          <w:spacing w:val="-3"/>
        </w:rPr>
        <w:t xml:space="preserve"> </w:t>
      </w:r>
      <w:r>
        <w:t>month</w:t>
      </w:r>
      <w:r>
        <w:rPr>
          <w:spacing w:val="-3"/>
        </w:rPr>
        <w:t xml:space="preserve"> </w:t>
      </w:r>
      <w:r>
        <w:t>prior</w:t>
      </w:r>
      <w:r>
        <w:rPr>
          <w:spacing w:val="-2"/>
        </w:rPr>
        <w:t xml:space="preserve"> </w:t>
      </w:r>
      <w:r>
        <w:t>to</w:t>
      </w:r>
      <w:r>
        <w:rPr>
          <w:spacing w:val="-3"/>
        </w:rPr>
        <w:t xml:space="preserve"> </w:t>
      </w:r>
      <w:r>
        <w:t>construction</w:t>
      </w:r>
      <w:r>
        <w:rPr>
          <w:spacing w:val="-6"/>
        </w:rPr>
        <w:t xml:space="preserve"> </w:t>
      </w:r>
      <w:r>
        <w:t>to begin the process.</w:t>
      </w:r>
    </w:p>
    <w:p w14:paraId="3125CCC4" w14:textId="77777777" w:rsidR="00CE643D" w:rsidRDefault="00443152">
      <w:pPr>
        <w:pStyle w:val="ListParagraph"/>
        <w:numPr>
          <w:ilvl w:val="0"/>
          <w:numId w:val="14"/>
        </w:numPr>
        <w:tabs>
          <w:tab w:val="left" w:pos="2159"/>
        </w:tabs>
        <w:spacing w:before="120"/>
        <w:ind w:left="2159" w:right="488" w:hanging="360"/>
      </w:pPr>
      <w:r>
        <w:t>A Storm Water Pollution Prevention Plan (SWPPP) and Risk Assessment or Erosivity Waiver documents shall be developed by a Qualified SWPPP Developer per</w:t>
      </w:r>
      <w:r>
        <w:rPr>
          <w:spacing w:val="-5"/>
        </w:rPr>
        <w:t xml:space="preserve"> </w:t>
      </w:r>
      <w:r>
        <w:t>the</w:t>
      </w:r>
      <w:r>
        <w:rPr>
          <w:spacing w:val="-3"/>
        </w:rPr>
        <w:t xml:space="preserve"> </w:t>
      </w:r>
      <w:r>
        <w:t>Construction</w:t>
      </w:r>
      <w:r>
        <w:rPr>
          <w:spacing w:val="-5"/>
        </w:rPr>
        <w:t xml:space="preserve"> </w:t>
      </w:r>
      <w:r>
        <w:t>General</w:t>
      </w:r>
      <w:r>
        <w:rPr>
          <w:spacing w:val="-2"/>
        </w:rPr>
        <w:t xml:space="preserve"> </w:t>
      </w:r>
      <w:r>
        <w:t>Permit.</w:t>
      </w:r>
      <w:r>
        <w:rPr>
          <w:spacing w:val="40"/>
        </w:rPr>
        <w:t xml:space="preserve"> </w:t>
      </w:r>
      <w:r>
        <w:t>The</w:t>
      </w:r>
      <w:r>
        <w:rPr>
          <w:spacing w:val="-3"/>
        </w:rPr>
        <w:t xml:space="preserve"> </w:t>
      </w:r>
      <w:r>
        <w:t>Contractor</w:t>
      </w:r>
      <w:r>
        <w:rPr>
          <w:spacing w:val="-5"/>
        </w:rPr>
        <w:t xml:space="preserve"> </w:t>
      </w:r>
      <w:r>
        <w:t>shall</w:t>
      </w:r>
      <w:r>
        <w:rPr>
          <w:spacing w:val="-2"/>
        </w:rPr>
        <w:t xml:space="preserve"> </w:t>
      </w:r>
      <w:r>
        <w:t>provide</w:t>
      </w:r>
      <w:r>
        <w:rPr>
          <w:spacing w:val="-3"/>
        </w:rPr>
        <w:t xml:space="preserve"> </w:t>
      </w:r>
      <w:r>
        <w:t>drafts</w:t>
      </w:r>
      <w:r>
        <w:rPr>
          <w:spacing w:val="-3"/>
        </w:rPr>
        <w:t xml:space="preserve"> </w:t>
      </w:r>
      <w:r>
        <w:t>and</w:t>
      </w:r>
      <w:r>
        <w:rPr>
          <w:spacing w:val="-3"/>
        </w:rPr>
        <w:t xml:space="preserve"> </w:t>
      </w:r>
      <w:r>
        <w:t>a</w:t>
      </w:r>
      <w:r>
        <w:rPr>
          <w:spacing w:val="-5"/>
        </w:rPr>
        <w:t xml:space="preserve"> </w:t>
      </w:r>
      <w:r>
        <w:t>final copy of their SWPPP and Risk Assessment or Erosivity Waiver documents to</w:t>
      </w:r>
    </w:p>
    <w:p w14:paraId="3125CCC5" w14:textId="77777777" w:rsidR="00CE643D" w:rsidRDefault="00443152">
      <w:pPr>
        <w:pStyle w:val="BodyText"/>
        <w:spacing w:before="1"/>
        <w:ind w:left="2160"/>
      </w:pPr>
      <w:r>
        <w:t>30</w:t>
      </w:r>
      <w:r>
        <w:rPr>
          <w:spacing w:val="-3"/>
        </w:rPr>
        <w:t xml:space="preserve"> </w:t>
      </w:r>
      <w:r>
        <w:t>CES/CEIE</w:t>
      </w:r>
      <w:r>
        <w:rPr>
          <w:spacing w:val="-4"/>
        </w:rPr>
        <w:t xml:space="preserve"> </w:t>
      </w:r>
      <w:r>
        <w:t>Water</w:t>
      </w:r>
      <w:r>
        <w:rPr>
          <w:spacing w:val="-2"/>
        </w:rPr>
        <w:t xml:space="preserve"> </w:t>
      </w:r>
      <w:r>
        <w:t>Resources</w:t>
      </w:r>
      <w:r>
        <w:rPr>
          <w:spacing w:val="-4"/>
        </w:rPr>
        <w:t xml:space="preserve"> </w:t>
      </w:r>
      <w:r>
        <w:t>for</w:t>
      </w:r>
      <w:r>
        <w:rPr>
          <w:spacing w:val="-2"/>
        </w:rPr>
        <w:t xml:space="preserve"> </w:t>
      </w:r>
      <w:r>
        <w:t>review</w:t>
      </w:r>
      <w:r>
        <w:rPr>
          <w:spacing w:val="-7"/>
        </w:rPr>
        <w:t xml:space="preserve"> </w:t>
      </w:r>
      <w:r>
        <w:t>and</w:t>
      </w:r>
      <w:r>
        <w:rPr>
          <w:spacing w:val="-2"/>
        </w:rPr>
        <w:t xml:space="preserve"> approval.</w:t>
      </w:r>
    </w:p>
    <w:p w14:paraId="3125CCC6" w14:textId="77777777" w:rsidR="00CE643D" w:rsidRDefault="00443152">
      <w:pPr>
        <w:pStyle w:val="ListParagraph"/>
        <w:numPr>
          <w:ilvl w:val="0"/>
          <w:numId w:val="14"/>
        </w:numPr>
        <w:tabs>
          <w:tab w:val="left" w:pos="2160"/>
        </w:tabs>
        <w:spacing w:before="119"/>
        <w:ind w:right="370"/>
      </w:pPr>
      <w:r>
        <w:t>The</w:t>
      </w:r>
      <w:r>
        <w:rPr>
          <w:spacing w:val="-5"/>
        </w:rPr>
        <w:t xml:space="preserve"> </w:t>
      </w:r>
      <w:r>
        <w:t>Contractor</w:t>
      </w:r>
      <w:r>
        <w:rPr>
          <w:spacing w:val="-2"/>
        </w:rPr>
        <w:t xml:space="preserve"> </w:t>
      </w:r>
      <w:r>
        <w:t>must</w:t>
      </w:r>
      <w:r>
        <w:rPr>
          <w:spacing w:val="-3"/>
        </w:rPr>
        <w:t xml:space="preserve"> </w:t>
      </w:r>
      <w:r>
        <w:t>assist</w:t>
      </w:r>
      <w:r>
        <w:rPr>
          <w:spacing w:val="-5"/>
        </w:rPr>
        <w:t xml:space="preserve"> </w:t>
      </w:r>
      <w:r>
        <w:t>30</w:t>
      </w:r>
      <w:r>
        <w:rPr>
          <w:spacing w:val="-3"/>
        </w:rPr>
        <w:t xml:space="preserve"> </w:t>
      </w:r>
      <w:r>
        <w:t>CES/CEIE</w:t>
      </w:r>
      <w:r>
        <w:rPr>
          <w:spacing w:val="-4"/>
        </w:rPr>
        <w:t xml:space="preserve"> </w:t>
      </w:r>
      <w:r>
        <w:t>with</w:t>
      </w:r>
      <w:r>
        <w:rPr>
          <w:spacing w:val="-3"/>
        </w:rPr>
        <w:t xml:space="preserve"> </w:t>
      </w:r>
      <w:r>
        <w:t>electronic</w:t>
      </w:r>
      <w:r>
        <w:rPr>
          <w:spacing w:val="-3"/>
        </w:rPr>
        <w:t xml:space="preserve"> </w:t>
      </w:r>
      <w:r>
        <w:t>filing</w:t>
      </w:r>
      <w:r>
        <w:rPr>
          <w:spacing w:val="-6"/>
        </w:rPr>
        <w:t xml:space="preserve"> </w:t>
      </w:r>
      <w:r>
        <w:t>of</w:t>
      </w:r>
      <w:r>
        <w:rPr>
          <w:spacing w:val="-2"/>
        </w:rPr>
        <w:t xml:space="preserve"> </w:t>
      </w:r>
      <w:r>
        <w:t>Permit</w:t>
      </w:r>
      <w:r>
        <w:rPr>
          <w:spacing w:val="-3"/>
        </w:rPr>
        <w:t xml:space="preserve"> </w:t>
      </w:r>
      <w:r>
        <w:t>Registration Documents (NOI, Risk Assessment, SWPPP) in the State Water Board’s SMARTS website. The Contractor must file the associated annual fee with the SWRCB.</w:t>
      </w:r>
      <w:r>
        <w:rPr>
          <w:spacing w:val="40"/>
        </w:rPr>
        <w:t xml:space="preserve"> </w:t>
      </w:r>
      <w:r>
        <w:t>The Government will certify the NOI.</w:t>
      </w:r>
    </w:p>
    <w:p w14:paraId="3125CCC7" w14:textId="77777777" w:rsidR="00CE643D" w:rsidRDefault="00443152">
      <w:pPr>
        <w:pStyle w:val="ListParagraph"/>
        <w:numPr>
          <w:ilvl w:val="0"/>
          <w:numId w:val="14"/>
        </w:numPr>
        <w:tabs>
          <w:tab w:val="left" w:pos="2159"/>
        </w:tabs>
        <w:spacing w:before="121"/>
        <w:ind w:left="2159" w:hanging="359"/>
      </w:pPr>
      <w:r>
        <w:rPr>
          <w:u w:val="single"/>
        </w:rPr>
        <w:t>SWPPP</w:t>
      </w:r>
      <w:r>
        <w:rPr>
          <w:spacing w:val="-4"/>
          <w:u w:val="single"/>
        </w:rPr>
        <w:t xml:space="preserve"> </w:t>
      </w:r>
      <w:r>
        <w:rPr>
          <w:spacing w:val="-2"/>
          <w:u w:val="single"/>
        </w:rPr>
        <w:t>Implementation</w:t>
      </w:r>
    </w:p>
    <w:p w14:paraId="3125CCC8" w14:textId="77777777" w:rsidR="00CE643D" w:rsidRDefault="00443152">
      <w:pPr>
        <w:pStyle w:val="BodyText"/>
        <w:spacing w:before="119"/>
        <w:ind w:left="2160" w:right="410"/>
      </w:pPr>
      <w:r>
        <w:t>Implement a SWPPP, including but not limited to BMPs, inspections, Rain Event Action</w:t>
      </w:r>
      <w:r>
        <w:rPr>
          <w:spacing w:val="-7"/>
        </w:rPr>
        <w:t xml:space="preserve"> </w:t>
      </w:r>
      <w:r>
        <w:t>Plans,</w:t>
      </w:r>
      <w:r>
        <w:rPr>
          <w:spacing w:val="-4"/>
        </w:rPr>
        <w:t xml:space="preserve"> </w:t>
      </w:r>
      <w:r>
        <w:t>effluent</w:t>
      </w:r>
      <w:r>
        <w:rPr>
          <w:spacing w:val="-4"/>
        </w:rPr>
        <w:t xml:space="preserve"> </w:t>
      </w:r>
      <w:r>
        <w:t>sampling</w:t>
      </w:r>
      <w:r>
        <w:rPr>
          <w:spacing w:val="-7"/>
        </w:rPr>
        <w:t xml:space="preserve"> </w:t>
      </w:r>
      <w:r>
        <w:t>and</w:t>
      </w:r>
      <w:r>
        <w:rPr>
          <w:spacing w:val="-4"/>
        </w:rPr>
        <w:t xml:space="preserve"> </w:t>
      </w:r>
      <w:r>
        <w:t>analysis</w:t>
      </w:r>
      <w:r>
        <w:rPr>
          <w:spacing w:val="-4"/>
        </w:rPr>
        <w:t xml:space="preserve"> </w:t>
      </w:r>
      <w:r>
        <w:t>requirements</w:t>
      </w:r>
      <w:r>
        <w:rPr>
          <w:spacing w:val="-4"/>
        </w:rPr>
        <w:t xml:space="preserve"> </w:t>
      </w:r>
      <w:r>
        <w:t>photographs,</w:t>
      </w:r>
      <w:r>
        <w:rPr>
          <w:spacing w:val="-4"/>
        </w:rPr>
        <w:t xml:space="preserve"> </w:t>
      </w:r>
      <w:r>
        <w:t>Exceedance Reports and Annual Reports in accordance with the Construction General Permit.</w:t>
      </w:r>
    </w:p>
    <w:p w14:paraId="3125CCC9" w14:textId="77777777" w:rsidR="00CE643D" w:rsidRDefault="00443152">
      <w:pPr>
        <w:pStyle w:val="BodyText"/>
        <w:spacing w:before="119"/>
        <w:ind w:left="2160" w:right="410"/>
      </w:pPr>
      <w:r>
        <w:t>Contractor personnel implementing SWPPPs shall meet Permit requirements for Qualified Stormwater Practitioners and shall have attended one storm water Construction</w:t>
      </w:r>
      <w:r>
        <w:rPr>
          <w:spacing w:val="-3"/>
        </w:rPr>
        <w:t xml:space="preserve"> </w:t>
      </w:r>
      <w:r>
        <w:t>General</w:t>
      </w:r>
      <w:r>
        <w:rPr>
          <w:spacing w:val="-2"/>
        </w:rPr>
        <w:t xml:space="preserve"> </w:t>
      </w:r>
      <w:r>
        <w:t>Permit</w:t>
      </w:r>
      <w:r>
        <w:rPr>
          <w:spacing w:val="-2"/>
        </w:rPr>
        <w:t xml:space="preserve"> </w:t>
      </w:r>
      <w:r>
        <w:t>compliance</w:t>
      </w:r>
      <w:r>
        <w:rPr>
          <w:spacing w:val="-3"/>
        </w:rPr>
        <w:t xml:space="preserve"> </w:t>
      </w:r>
      <w:r>
        <w:t>and</w:t>
      </w:r>
      <w:r>
        <w:rPr>
          <w:spacing w:val="-3"/>
        </w:rPr>
        <w:t xml:space="preserve"> </w:t>
      </w:r>
      <w:r>
        <w:t>BMP</w:t>
      </w:r>
      <w:r>
        <w:rPr>
          <w:spacing w:val="-4"/>
        </w:rPr>
        <w:t xml:space="preserve"> </w:t>
      </w:r>
      <w:r>
        <w:t>training</w:t>
      </w:r>
      <w:r>
        <w:rPr>
          <w:spacing w:val="-6"/>
        </w:rPr>
        <w:t xml:space="preserve"> </w:t>
      </w:r>
      <w:r>
        <w:t>within</w:t>
      </w:r>
      <w:r>
        <w:rPr>
          <w:spacing w:val="-3"/>
        </w:rPr>
        <w:t xml:space="preserve"> </w:t>
      </w:r>
      <w:r>
        <w:t>the</w:t>
      </w:r>
      <w:r>
        <w:rPr>
          <w:spacing w:val="-5"/>
        </w:rPr>
        <w:t xml:space="preserve"> </w:t>
      </w:r>
      <w:r>
        <w:t>last</w:t>
      </w:r>
      <w:r>
        <w:rPr>
          <w:spacing w:val="-2"/>
        </w:rPr>
        <w:t xml:space="preserve"> </w:t>
      </w:r>
      <w:r>
        <w:t>five</w:t>
      </w:r>
      <w:r>
        <w:rPr>
          <w:spacing w:val="-3"/>
        </w:rPr>
        <w:t xml:space="preserve"> </w:t>
      </w:r>
      <w:r>
        <w:t>years.</w:t>
      </w:r>
    </w:p>
    <w:p w14:paraId="3125CCCA" w14:textId="77777777" w:rsidR="00CE643D" w:rsidRDefault="00443152">
      <w:pPr>
        <w:pStyle w:val="BodyText"/>
        <w:spacing w:before="120"/>
        <w:ind w:left="2160"/>
      </w:pPr>
      <w:r>
        <w:t>Maintain a current copy of their SWPPP at the construction site per the permit requirements</w:t>
      </w:r>
      <w:r>
        <w:rPr>
          <w:spacing w:val="-4"/>
        </w:rPr>
        <w:t xml:space="preserve"> </w:t>
      </w:r>
      <w:r>
        <w:t>and</w:t>
      </w:r>
      <w:r>
        <w:rPr>
          <w:spacing w:val="-5"/>
        </w:rPr>
        <w:t xml:space="preserve"> </w:t>
      </w:r>
      <w:r>
        <w:t>shall</w:t>
      </w:r>
      <w:r>
        <w:rPr>
          <w:spacing w:val="-1"/>
        </w:rPr>
        <w:t xml:space="preserve"> </w:t>
      </w:r>
      <w:r>
        <w:t>provide</w:t>
      </w:r>
      <w:r>
        <w:rPr>
          <w:spacing w:val="-2"/>
        </w:rPr>
        <w:t xml:space="preserve"> </w:t>
      </w:r>
      <w:r>
        <w:t>a</w:t>
      </w:r>
      <w:r>
        <w:rPr>
          <w:spacing w:val="-4"/>
        </w:rPr>
        <w:t xml:space="preserve"> </w:t>
      </w:r>
      <w:r>
        <w:t>copy</w:t>
      </w:r>
      <w:r>
        <w:rPr>
          <w:spacing w:val="-5"/>
        </w:rPr>
        <w:t xml:space="preserve"> </w:t>
      </w:r>
      <w:r>
        <w:t>of</w:t>
      </w:r>
      <w:r>
        <w:rPr>
          <w:spacing w:val="-1"/>
        </w:rPr>
        <w:t xml:space="preserve"> </w:t>
      </w:r>
      <w:r>
        <w:t>any</w:t>
      </w:r>
      <w:r>
        <w:rPr>
          <w:spacing w:val="-5"/>
        </w:rPr>
        <w:t xml:space="preserve"> </w:t>
      </w:r>
      <w:r>
        <w:t>amendments</w:t>
      </w:r>
      <w:r>
        <w:rPr>
          <w:spacing w:val="-4"/>
        </w:rPr>
        <w:t xml:space="preserve"> </w:t>
      </w:r>
      <w:r>
        <w:t>to</w:t>
      </w:r>
      <w:r>
        <w:rPr>
          <w:spacing w:val="-2"/>
        </w:rPr>
        <w:t xml:space="preserve"> </w:t>
      </w:r>
      <w:r>
        <w:t>30</w:t>
      </w:r>
      <w:r>
        <w:rPr>
          <w:spacing w:val="-2"/>
        </w:rPr>
        <w:t xml:space="preserve"> </w:t>
      </w:r>
      <w:r>
        <w:t>CES/CEIE</w:t>
      </w:r>
      <w:r>
        <w:rPr>
          <w:spacing w:val="-3"/>
        </w:rPr>
        <w:t xml:space="preserve"> </w:t>
      </w:r>
      <w:r>
        <w:t>Water Resources and in SMARTS.</w:t>
      </w:r>
    </w:p>
    <w:p w14:paraId="3125CCCB" w14:textId="77777777" w:rsidR="00CE643D" w:rsidRDefault="00443152">
      <w:pPr>
        <w:pStyle w:val="BodyText"/>
        <w:spacing w:before="122"/>
        <w:ind w:left="2160" w:right="410"/>
      </w:pPr>
      <w:r>
        <w:t>Provide</w:t>
      </w:r>
      <w:r>
        <w:rPr>
          <w:spacing w:val="-4"/>
        </w:rPr>
        <w:t xml:space="preserve"> </w:t>
      </w:r>
      <w:r>
        <w:t>copies</w:t>
      </w:r>
      <w:r>
        <w:rPr>
          <w:spacing w:val="-4"/>
        </w:rPr>
        <w:t xml:space="preserve"> </w:t>
      </w:r>
      <w:r>
        <w:t>of</w:t>
      </w:r>
      <w:r>
        <w:rPr>
          <w:spacing w:val="-6"/>
        </w:rPr>
        <w:t xml:space="preserve"> </w:t>
      </w:r>
      <w:r>
        <w:t>required</w:t>
      </w:r>
      <w:r>
        <w:rPr>
          <w:spacing w:val="-7"/>
        </w:rPr>
        <w:t xml:space="preserve"> </w:t>
      </w:r>
      <w:r>
        <w:t>inspection</w:t>
      </w:r>
      <w:r>
        <w:rPr>
          <w:spacing w:val="-4"/>
        </w:rPr>
        <w:t xml:space="preserve"> </w:t>
      </w:r>
      <w:r>
        <w:t>forms,</w:t>
      </w:r>
      <w:r>
        <w:rPr>
          <w:spacing w:val="-4"/>
        </w:rPr>
        <w:t xml:space="preserve"> </w:t>
      </w:r>
      <w:r>
        <w:t>Rain</w:t>
      </w:r>
      <w:r>
        <w:rPr>
          <w:spacing w:val="-4"/>
        </w:rPr>
        <w:t xml:space="preserve"> </w:t>
      </w:r>
      <w:r>
        <w:t>Event</w:t>
      </w:r>
      <w:r>
        <w:rPr>
          <w:spacing w:val="-3"/>
        </w:rPr>
        <w:t xml:space="preserve"> </w:t>
      </w:r>
      <w:r>
        <w:t>Action</w:t>
      </w:r>
      <w:r>
        <w:rPr>
          <w:spacing w:val="-4"/>
        </w:rPr>
        <w:t xml:space="preserve"> </w:t>
      </w:r>
      <w:r>
        <w:t>Plans,</w:t>
      </w:r>
      <w:r>
        <w:rPr>
          <w:spacing w:val="-4"/>
        </w:rPr>
        <w:t xml:space="preserve"> </w:t>
      </w:r>
      <w:r>
        <w:t>Construction Site and Run-on Evaluations and effluent sampling results (as applicable) to 30 CES/CEIE Water Resources upon request.</w:t>
      </w:r>
    </w:p>
    <w:p w14:paraId="3125CCCC" w14:textId="77777777" w:rsidR="00CE643D" w:rsidRDefault="00443152">
      <w:pPr>
        <w:pStyle w:val="BodyText"/>
        <w:spacing w:before="119"/>
        <w:ind w:left="2160" w:right="410"/>
      </w:pPr>
      <w:r>
        <w:t>Linear Underground/Overhead Project Contractors shall ensure that photographs of the</w:t>
      </w:r>
      <w:r>
        <w:rPr>
          <w:spacing w:val="-2"/>
        </w:rPr>
        <w:t xml:space="preserve"> </w:t>
      </w:r>
      <w:r>
        <w:t>site</w:t>
      </w:r>
      <w:r>
        <w:rPr>
          <w:spacing w:val="-2"/>
        </w:rPr>
        <w:t xml:space="preserve"> </w:t>
      </w:r>
      <w:r>
        <w:t>taken</w:t>
      </w:r>
      <w:r>
        <w:rPr>
          <w:spacing w:val="-2"/>
        </w:rPr>
        <w:t xml:space="preserve"> </w:t>
      </w:r>
      <w:r>
        <w:t>before,</w:t>
      </w:r>
      <w:r>
        <w:rPr>
          <w:spacing w:val="-5"/>
        </w:rPr>
        <w:t xml:space="preserve"> </w:t>
      </w:r>
      <w:r>
        <w:t>during,</w:t>
      </w:r>
      <w:r>
        <w:rPr>
          <w:spacing w:val="-2"/>
        </w:rPr>
        <w:t xml:space="preserve"> </w:t>
      </w:r>
      <w:r>
        <w:t>and</w:t>
      </w:r>
      <w:r>
        <w:rPr>
          <w:spacing w:val="-2"/>
        </w:rPr>
        <w:t xml:space="preserve"> </w:t>
      </w:r>
      <w:r>
        <w:t>after</w:t>
      </w:r>
      <w:r>
        <w:rPr>
          <w:spacing w:val="-4"/>
        </w:rPr>
        <w:t xml:space="preserve"> </w:t>
      </w:r>
      <w:r>
        <w:t>storm</w:t>
      </w:r>
      <w:r>
        <w:rPr>
          <w:spacing w:val="-6"/>
        </w:rPr>
        <w:t xml:space="preserve"> </w:t>
      </w:r>
      <w:r>
        <w:t>events</w:t>
      </w:r>
      <w:r>
        <w:rPr>
          <w:spacing w:val="-2"/>
        </w:rPr>
        <w:t xml:space="preserve"> </w:t>
      </w:r>
      <w:r>
        <w:t>are</w:t>
      </w:r>
      <w:r>
        <w:rPr>
          <w:spacing w:val="-2"/>
        </w:rPr>
        <w:t xml:space="preserve"> </w:t>
      </w:r>
      <w:r>
        <w:t>taken</w:t>
      </w:r>
      <w:r>
        <w:rPr>
          <w:spacing w:val="-2"/>
        </w:rPr>
        <w:t xml:space="preserve"> </w:t>
      </w:r>
      <w:r>
        <w:t>during</w:t>
      </w:r>
      <w:r>
        <w:rPr>
          <w:spacing w:val="-5"/>
        </w:rPr>
        <w:t xml:space="preserve"> </w:t>
      </w:r>
      <w:r>
        <w:t>inspections,</w:t>
      </w:r>
      <w:r>
        <w:rPr>
          <w:spacing w:val="-5"/>
        </w:rPr>
        <w:t xml:space="preserve"> </w:t>
      </w:r>
      <w:r>
        <w:t>and submitted through the State Water Board’s SMARTS website once every three qualified rain events.</w:t>
      </w:r>
    </w:p>
    <w:p w14:paraId="3125CCCD" w14:textId="77777777" w:rsidR="00CE643D" w:rsidRDefault="00443152">
      <w:pPr>
        <w:pStyle w:val="BodyText"/>
        <w:spacing w:before="118"/>
        <w:ind w:left="2160" w:right="410"/>
      </w:pPr>
      <w:r>
        <w:t>Whenever</w:t>
      </w:r>
      <w:r>
        <w:rPr>
          <w:spacing w:val="-4"/>
        </w:rPr>
        <w:t xml:space="preserve"> </w:t>
      </w:r>
      <w:r>
        <w:t>the</w:t>
      </w:r>
      <w:r>
        <w:rPr>
          <w:spacing w:val="-4"/>
        </w:rPr>
        <w:t xml:space="preserve"> </w:t>
      </w:r>
      <w:r>
        <w:t>results</w:t>
      </w:r>
      <w:r>
        <w:rPr>
          <w:spacing w:val="-4"/>
        </w:rPr>
        <w:t xml:space="preserve"> </w:t>
      </w:r>
      <w:r>
        <w:t>from</w:t>
      </w:r>
      <w:r>
        <w:rPr>
          <w:spacing w:val="-6"/>
        </w:rPr>
        <w:t xml:space="preserve"> </w:t>
      </w:r>
      <w:r>
        <w:t>a</w:t>
      </w:r>
      <w:r>
        <w:rPr>
          <w:spacing w:val="-2"/>
        </w:rPr>
        <w:t xml:space="preserve"> </w:t>
      </w:r>
      <w:r>
        <w:t>storm</w:t>
      </w:r>
      <w:r>
        <w:rPr>
          <w:spacing w:val="-6"/>
        </w:rPr>
        <w:t xml:space="preserve"> </w:t>
      </w:r>
      <w:r>
        <w:t>event</w:t>
      </w:r>
      <w:r>
        <w:rPr>
          <w:spacing w:val="-1"/>
        </w:rPr>
        <w:t xml:space="preserve"> </w:t>
      </w:r>
      <w:r>
        <w:t>daily</w:t>
      </w:r>
      <w:r>
        <w:rPr>
          <w:spacing w:val="-5"/>
        </w:rPr>
        <w:t xml:space="preserve"> </w:t>
      </w:r>
      <w:r>
        <w:t>average</w:t>
      </w:r>
      <w:r>
        <w:rPr>
          <w:spacing w:val="-2"/>
        </w:rPr>
        <w:t xml:space="preserve"> </w:t>
      </w:r>
      <w:r>
        <w:t>indicate</w:t>
      </w:r>
      <w:r>
        <w:rPr>
          <w:spacing w:val="-4"/>
        </w:rPr>
        <w:t xml:space="preserve"> </w:t>
      </w:r>
      <w:r>
        <w:t>that</w:t>
      </w:r>
      <w:r>
        <w:rPr>
          <w:spacing w:val="-1"/>
        </w:rPr>
        <w:t xml:space="preserve"> </w:t>
      </w:r>
      <w:r>
        <w:t>the</w:t>
      </w:r>
      <w:r>
        <w:rPr>
          <w:spacing w:val="-2"/>
        </w:rPr>
        <w:t xml:space="preserve"> </w:t>
      </w:r>
      <w:r>
        <w:t>discharge</w:t>
      </w:r>
      <w:r>
        <w:rPr>
          <w:spacing w:val="-4"/>
        </w:rPr>
        <w:t xml:space="preserve"> </w:t>
      </w:r>
      <w:r>
        <w:t xml:space="preserve">is below the lower Numeric Action Level (NAL) for pH, exceeds the upper NAL for pH, or exceeds the turbidity NAL, conduct a Construction Site and Run-on Evaluation to determine whether pollutant source(s) </w:t>
      </w:r>
      <w:proofErr w:type="gramStart"/>
      <w:r>
        <w:t>associated</w:t>
      </w:r>
      <w:proofErr w:type="gramEnd"/>
      <w:r>
        <w:t xml:space="preserve"> with the site’s</w:t>
      </w:r>
    </w:p>
    <w:p w14:paraId="3125CCCE" w14:textId="77777777" w:rsidR="00CE643D" w:rsidRDefault="00CE643D">
      <w:pPr>
        <w:pStyle w:val="BodyText"/>
        <w:sectPr w:rsidR="00CE643D">
          <w:pgSz w:w="12240" w:h="15840"/>
          <w:pgMar w:top="1340" w:right="1080" w:bottom="280" w:left="1080" w:header="520" w:footer="0" w:gutter="0"/>
          <w:cols w:space="720"/>
        </w:sectPr>
      </w:pPr>
    </w:p>
    <w:p w14:paraId="3125CCCF" w14:textId="77777777" w:rsidR="00CE643D" w:rsidRDefault="00443152">
      <w:pPr>
        <w:pStyle w:val="BodyText"/>
        <w:spacing w:before="83"/>
        <w:ind w:left="2160" w:right="410"/>
      </w:pPr>
      <w:r>
        <w:lastRenderedPageBreak/>
        <w:t>construction</w:t>
      </w:r>
      <w:r>
        <w:rPr>
          <w:spacing w:val="-2"/>
        </w:rPr>
        <w:t xml:space="preserve"> </w:t>
      </w:r>
      <w:r>
        <w:t>activity</w:t>
      </w:r>
      <w:r>
        <w:rPr>
          <w:spacing w:val="-5"/>
        </w:rPr>
        <w:t xml:space="preserve"> </w:t>
      </w:r>
      <w:r>
        <w:t>may</w:t>
      </w:r>
      <w:r>
        <w:rPr>
          <w:spacing w:val="-5"/>
        </w:rPr>
        <w:t xml:space="preserve"> </w:t>
      </w:r>
      <w:r>
        <w:t>have</w:t>
      </w:r>
      <w:r>
        <w:rPr>
          <w:spacing w:val="-2"/>
        </w:rPr>
        <w:t xml:space="preserve"> </w:t>
      </w:r>
      <w:r>
        <w:t>caused</w:t>
      </w:r>
      <w:r>
        <w:rPr>
          <w:spacing w:val="-5"/>
        </w:rPr>
        <w:t xml:space="preserve"> </w:t>
      </w:r>
      <w:r>
        <w:t>or</w:t>
      </w:r>
      <w:r>
        <w:rPr>
          <w:spacing w:val="-4"/>
        </w:rPr>
        <w:t xml:space="preserve"> </w:t>
      </w:r>
      <w:r>
        <w:t>contributed</w:t>
      </w:r>
      <w:r>
        <w:rPr>
          <w:spacing w:val="-2"/>
        </w:rPr>
        <w:t xml:space="preserve"> </w:t>
      </w:r>
      <w:r>
        <w:t>to</w:t>
      </w:r>
      <w:r>
        <w:rPr>
          <w:spacing w:val="-2"/>
        </w:rPr>
        <w:t xml:space="preserve"> </w:t>
      </w:r>
      <w:r>
        <w:t>the</w:t>
      </w:r>
      <w:r>
        <w:rPr>
          <w:spacing w:val="-2"/>
        </w:rPr>
        <w:t xml:space="preserve"> </w:t>
      </w:r>
      <w:r>
        <w:t>NAL</w:t>
      </w:r>
      <w:r>
        <w:rPr>
          <w:spacing w:val="-3"/>
        </w:rPr>
        <w:t xml:space="preserve"> </w:t>
      </w:r>
      <w:r>
        <w:t>exceedance</w:t>
      </w:r>
      <w:r>
        <w:rPr>
          <w:spacing w:val="-2"/>
        </w:rPr>
        <w:t xml:space="preserve"> </w:t>
      </w:r>
      <w:r>
        <w:t>and shall immediately implement corrective actions.</w:t>
      </w:r>
    </w:p>
    <w:p w14:paraId="3125CCD0" w14:textId="77777777" w:rsidR="00CE643D" w:rsidRDefault="00443152">
      <w:pPr>
        <w:pStyle w:val="ListParagraph"/>
        <w:numPr>
          <w:ilvl w:val="0"/>
          <w:numId w:val="14"/>
        </w:numPr>
        <w:tabs>
          <w:tab w:val="left" w:pos="2160"/>
        </w:tabs>
        <w:spacing w:before="120"/>
        <w:ind w:hanging="360"/>
      </w:pPr>
      <w:r>
        <w:rPr>
          <w:u w:val="single"/>
        </w:rPr>
        <w:t>Exceedance</w:t>
      </w:r>
      <w:r>
        <w:rPr>
          <w:spacing w:val="-4"/>
          <w:u w:val="single"/>
        </w:rPr>
        <w:t xml:space="preserve"> </w:t>
      </w:r>
      <w:r>
        <w:rPr>
          <w:spacing w:val="-2"/>
          <w:u w:val="single"/>
        </w:rPr>
        <w:t>Report</w:t>
      </w:r>
    </w:p>
    <w:p w14:paraId="3125CCD1" w14:textId="77777777" w:rsidR="00CE643D" w:rsidRDefault="00443152">
      <w:pPr>
        <w:pStyle w:val="BodyText"/>
        <w:spacing w:before="119"/>
        <w:ind w:right="364"/>
      </w:pPr>
      <w:proofErr w:type="gramStart"/>
      <w:r>
        <w:t>In the event that</w:t>
      </w:r>
      <w:proofErr w:type="gramEnd"/>
      <w:r>
        <w:t xml:space="preserve"> any effluent sample exceeds an NAL, submit the storm event sampling</w:t>
      </w:r>
      <w:r>
        <w:rPr>
          <w:spacing w:val="-5"/>
        </w:rPr>
        <w:t xml:space="preserve"> </w:t>
      </w:r>
      <w:r>
        <w:t>results</w:t>
      </w:r>
      <w:r>
        <w:rPr>
          <w:spacing w:val="-2"/>
        </w:rPr>
        <w:t xml:space="preserve"> </w:t>
      </w:r>
      <w:r>
        <w:t>to</w:t>
      </w:r>
      <w:r>
        <w:rPr>
          <w:spacing w:val="-5"/>
        </w:rPr>
        <w:t xml:space="preserve"> </w:t>
      </w:r>
      <w:r>
        <w:t>30</w:t>
      </w:r>
      <w:r>
        <w:rPr>
          <w:spacing w:val="-2"/>
        </w:rPr>
        <w:t xml:space="preserve"> </w:t>
      </w:r>
      <w:r>
        <w:t>CES/CEIEC</w:t>
      </w:r>
      <w:r>
        <w:rPr>
          <w:spacing w:val="-3"/>
        </w:rPr>
        <w:t xml:space="preserve"> </w:t>
      </w:r>
      <w:r>
        <w:t>no</w:t>
      </w:r>
      <w:r>
        <w:rPr>
          <w:spacing w:val="-2"/>
        </w:rPr>
        <w:t xml:space="preserve"> </w:t>
      </w:r>
      <w:r>
        <w:t>later</w:t>
      </w:r>
      <w:r>
        <w:rPr>
          <w:spacing w:val="-4"/>
        </w:rPr>
        <w:t xml:space="preserve"> </w:t>
      </w:r>
      <w:r>
        <w:t>than</w:t>
      </w:r>
      <w:r>
        <w:rPr>
          <w:spacing w:val="-2"/>
        </w:rPr>
        <w:t xml:space="preserve"> </w:t>
      </w:r>
      <w:r>
        <w:t>5</w:t>
      </w:r>
      <w:r>
        <w:rPr>
          <w:spacing w:val="-2"/>
        </w:rPr>
        <w:t xml:space="preserve"> </w:t>
      </w:r>
      <w:r>
        <w:t>days</w:t>
      </w:r>
      <w:r>
        <w:rPr>
          <w:spacing w:val="-2"/>
        </w:rPr>
        <w:t xml:space="preserve"> </w:t>
      </w:r>
      <w:r>
        <w:t>after</w:t>
      </w:r>
      <w:r>
        <w:rPr>
          <w:spacing w:val="-1"/>
        </w:rPr>
        <w:t xml:space="preserve"> </w:t>
      </w:r>
      <w:r>
        <w:t>the</w:t>
      </w:r>
      <w:r>
        <w:rPr>
          <w:spacing w:val="-2"/>
        </w:rPr>
        <w:t xml:space="preserve"> </w:t>
      </w:r>
      <w:r>
        <w:t>conclusion</w:t>
      </w:r>
      <w:r>
        <w:rPr>
          <w:spacing w:val="-5"/>
        </w:rPr>
        <w:t xml:space="preserve"> </w:t>
      </w:r>
      <w:r>
        <w:t>of</w:t>
      </w:r>
      <w:r>
        <w:rPr>
          <w:spacing w:val="-4"/>
        </w:rPr>
        <w:t xml:space="preserve"> </w:t>
      </w:r>
      <w:r>
        <w:t>the storm event.</w:t>
      </w:r>
      <w:r>
        <w:rPr>
          <w:spacing w:val="40"/>
        </w:rPr>
        <w:t xml:space="preserve"> </w:t>
      </w:r>
      <w:r>
        <w:t xml:space="preserve">NAL exceedances are reported in </w:t>
      </w:r>
      <w:proofErr w:type="gramStart"/>
      <w:r>
        <w:t>SMARTS</w:t>
      </w:r>
      <w:proofErr w:type="gramEnd"/>
      <w:r>
        <w:t xml:space="preserve"> and the Contractor is required to</w:t>
      </w:r>
      <w:r>
        <w:rPr>
          <w:spacing w:val="-2"/>
        </w:rPr>
        <w:t xml:space="preserve"> </w:t>
      </w:r>
      <w:r>
        <w:t>provide</w:t>
      </w:r>
      <w:r>
        <w:rPr>
          <w:spacing w:val="-1"/>
        </w:rPr>
        <w:t xml:space="preserve"> </w:t>
      </w:r>
      <w:r>
        <w:t>an Exceedance Report when requested by</w:t>
      </w:r>
      <w:r>
        <w:rPr>
          <w:spacing w:val="-2"/>
        </w:rPr>
        <w:t xml:space="preserve"> </w:t>
      </w:r>
      <w:r>
        <w:t>the</w:t>
      </w:r>
      <w:r>
        <w:rPr>
          <w:spacing w:val="-1"/>
        </w:rPr>
        <w:t xml:space="preserve"> </w:t>
      </w:r>
      <w:r>
        <w:t>Regional Water Board.</w:t>
      </w:r>
      <w:r>
        <w:rPr>
          <w:spacing w:val="40"/>
        </w:rPr>
        <w:t xml:space="preserve"> </w:t>
      </w:r>
      <w:r>
        <w:t>Include in the Exceedance Report:</w:t>
      </w:r>
    </w:p>
    <w:p w14:paraId="3125CCD2" w14:textId="77777777" w:rsidR="00CE643D" w:rsidRDefault="00443152">
      <w:pPr>
        <w:pStyle w:val="BodyText"/>
        <w:spacing w:before="121" w:line="232" w:lineRule="auto"/>
        <w:ind w:right="634"/>
      </w:pPr>
      <w:r>
        <w:t>The</w:t>
      </w:r>
      <w:r>
        <w:rPr>
          <w:spacing w:val="-6"/>
        </w:rPr>
        <w:t xml:space="preserve"> </w:t>
      </w:r>
      <w:r>
        <w:t>analytical</w:t>
      </w:r>
      <w:r>
        <w:rPr>
          <w:spacing w:val="-3"/>
        </w:rPr>
        <w:t xml:space="preserve"> </w:t>
      </w:r>
      <w:r>
        <w:t>method(s),</w:t>
      </w:r>
      <w:r>
        <w:rPr>
          <w:spacing w:val="-7"/>
        </w:rPr>
        <w:t xml:space="preserve"> </w:t>
      </w:r>
      <w:r>
        <w:t>method</w:t>
      </w:r>
      <w:r>
        <w:rPr>
          <w:spacing w:val="-4"/>
        </w:rPr>
        <w:t xml:space="preserve"> </w:t>
      </w:r>
      <w:r>
        <w:t>reporting</w:t>
      </w:r>
      <w:r>
        <w:rPr>
          <w:spacing w:val="-7"/>
        </w:rPr>
        <w:t xml:space="preserve"> </w:t>
      </w:r>
      <w:r>
        <w:t>unit(s),</w:t>
      </w:r>
      <w:r>
        <w:rPr>
          <w:spacing w:val="-4"/>
        </w:rPr>
        <w:t xml:space="preserve"> </w:t>
      </w:r>
      <w:r>
        <w:t>and</w:t>
      </w:r>
      <w:r>
        <w:rPr>
          <w:spacing w:val="-4"/>
        </w:rPr>
        <w:t xml:space="preserve"> </w:t>
      </w:r>
      <w:r>
        <w:t>method</w:t>
      </w:r>
      <w:r>
        <w:rPr>
          <w:spacing w:val="-4"/>
        </w:rPr>
        <w:t xml:space="preserve"> </w:t>
      </w:r>
      <w:r>
        <w:t>detection</w:t>
      </w:r>
      <w:r>
        <w:rPr>
          <w:spacing w:val="-4"/>
        </w:rPr>
        <w:t xml:space="preserve"> </w:t>
      </w:r>
      <w:r>
        <w:t>limit(s) of each analytical parameter (analytical results that are less than the method detection limit must be reported as “less than the method detection limit”);</w:t>
      </w:r>
    </w:p>
    <w:p w14:paraId="3125CCD3" w14:textId="77777777" w:rsidR="00CE643D" w:rsidRDefault="00443152">
      <w:pPr>
        <w:pStyle w:val="BodyText"/>
        <w:spacing w:before="125" w:line="208" w:lineRule="auto"/>
        <w:ind w:right="410"/>
      </w:pPr>
      <w:r>
        <w:t>The</w:t>
      </w:r>
      <w:r>
        <w:rPr>
          <w:spacing w:val="-6"/>
        </w:rPr>
        <w:t xml:space="preserve"> </w:t>
      </w:r>
      <w:r>
        <w:t>date,</w:t>
      </w:r>
      <w:r>
        <w:rPr>
          <w:spacing w:val="-4"/>
        </w:rPr>
        <w:t xml:space="preserve"> </w:t>
      </w:r>
      <w:r>
        <w:t>place,</w:t>
      </w:r>
      <w:r>
        <w:rPr>
          <w:spacing w:val="-4"/>
        </w:rPr>
        <w:t xml:space="preserve"> </w:t>
      </w:r>
      <w:r>
        <w:t>time</w:t>
      </w:r>
      <w:r>
        <w:rPr>
          <w:spacing w:val="-4"/>
        </w:rPr>
        <w:t xml:space="preserve"> </w:t>
      </w:r>
      <w:r>
        <w:t>of</w:t>
      </w:r>
      <w:r>
        <w:rPr>
          <w:spacing w:val="-3"/>
        </w:rPr>
        <w:t xml:space="preserve"> </w:t>
      </w:r>
      <w:r>
        <w:t>sampling,</w:t>
      </w:r>
      <w:r>
        <w:rPr>
          <w:spacing w:val="-4"/>
        </w:rPr>
        <w:t xml:space="preserve"> </w:t>
      </w:r>
      <w:r>
        <w:t>visual</w:t>
      </w:r>
      <w:r>
        <w:rPr>
          <w:spacing w:val="-3"/>
        </w:rPr>
        <w:t xml:space="preserve"> </w:t>
      </w:r>
      <w:r>
        <w:t>observation</w:t>
      </w:r>
      <w:r>
        <w:rPr>
          <w:spacing w:val="-7"/>
        </w:rPr>
        <w:t xml:space="preserve"> </w:t>
      </w:r>
      <w:r>
        <w:t>(inspections),</w:t>
      </w:r>
      <w:r>
        <w:rPr>
          <w:spacing w:val="-4"/>
        </w:rPr>
        <w:t xml:space="preserve"> </w:t>
      </w:r>
      <w:r>
        <w:t>and/or measurements, including precipitation; and</w:t>
      </w:r>
    </w:p>
    <w:p w14:paraId="3125CCD4" w14:textId="77777777" w:rsidR="00CE643D" w:rsidRDefault="00443152">
      <w:pPr>
        <w:pStyle w:val="BodyText"/>
        <w:spacing w:before="116"/>
        <w:ind w:right="364"/>
      </w:pPr>
      <w:r>
        <w:t>A</w:t>
      </w:r>
      <w:r>
        <w:rPr>
          <w:spacing w:val="-4"/>
        </w:rPr>
        <w:t xml:space="preserve"> </w:t>
      </w:r>
      <w:r>
        <w:t>description</w:t>
      </w:r>
      <w:r>
        <w:rPr>
          <w:spacing w:val="-3"/>
        </w:rPr>
        <w:t xml:space="preserve"> </w:t>
      </w:r>
      <w:r>
        <w:t>of</w:t>
      </w:r>
      <w:r>
        <w:rPr>
          <w:spacing w:val="-4"/>
        </w:rPr>
        <w:t xml:space="preserve"> </w:t>
      </w:r>
      <w:r>
        <w:t>the</w:t>
      </w:r>
      <w:r>
        <w:rPr>
          <w:spacing w:val="-4"/>
        </w:rPr>
        <w:t xml:space="preserve"> </w:t>
      </w:r>
      <w:r>
        <w:t>current</w:t>
      </w:r>
      <w:r>
        <w:rPr>
          <w:spacing w:val="-4"/>
        </w:rPr>
        <w:t xml:space="preserve"> </w:t>
      </w:r>
      <w:r>
        <w:t>BMPs</w:t>
      </w:r>
      <w:r>
        <w:rPr>
          <w:spacing w:val="-3"/>
        </w:rPr>
        <w:t xml:space="preserve"> </w:t>
      </w:r>
      <w:r>
        <w:t>associated</w:t>
      </w:r>
      <w:r>
        <w:rPr>
          <w:spacing w:val="-3"/>
        </w:rPr>
        <w:t xml:space="preserve"> </w:t>
      </w:r>
      <w:r>
        <w:t>with</w:t>
      </w:r>
      <w:r>
        <w:rPr>
          <w:spacing w:val="-5"/>
        </w:rPr>
        <w:t xml:space="preserve"> </w:t>
      </w:r>
      <w:r>
        <w:t>the</w:t>
      </w:r>
      <w:r>
        <w:rPr>
          <w:spacing w:val="-4"/>
        </w:rPr>
        <w:t xml:space="preserve"> </w:t>
      </w:r>
      <w:r>
        <w:t>effluent</w:t>
      </w:r>
      <w:r>
        <w:rPr>
          <w:spacing w:val="-2"/>
        </w:rPr>
        <w:t xml:space="preserve"> </w:t>
      </w:r>
      <w:r>
        <w:t>sample</w:t>
      </w:r>
      <w:r>
        <w:rPr>
          <w:spacing w:val="-3"/>
        </w:rPr>
        <w:t xml:space="preserve"> </w:t>
      </w:r>
      <w:r>
        <w:t>that</w:t>
      </w:r>
      <w:r>
        <w:rPr>
          <w:spacing w:val="-2"/>
        </w:rPr>
        <w:t xml:space="preserve"> </w:t>
      </w:r>
      <w:r>
        <w:t>exceeded the NAL and the proposed corrective actions taken.</w:t>
      </w:r>
    </w:p>
    <w:p w14:paraId="3125CCD5" w14:textId="77777777" w:rsidR="00CE643D" w:rsidRDefault="00443152">
      <w:pPr>
        <w:pStyle w:val="ListParagraph"/>
        <w:numPr>
          <w:ilvl w:val="0"/>
          <w:numId w:val="14"/>
        </w:numPr>
        <w:tabs>
          <w:tab w:val="left" w:pos="2159"/>
        </w:tabs>
        <w:spacing w:before="118"/>
        <w:ind w:left="2159" w:hanging="359"/>
      </w:pPr>
      <w:r>
        <w:rPr>
          <w:u w:val="single"/>
        </w:rPr>
        <w:t>Annual</w:t>
      </w:r>
      <w:r>
        <w:rPr>
          <w:spacing w:val="-1"/>
          <w:u w:val="single"/>
        </w:rPr>
        <w:t xml:space="preserve"> </w:t>
      </w:r>
      <w:r>
        <w:rPr>
          <w:spacing w:val="-2"/>
          <w:u w:val="single"/>
        </w:rPr>
        <w:t>Report</w:t>
      </w:r>
    </w:p>
    <w:p w14:paraId="3125CCD6" w14:textId="77777777" w:rsidR="00CE643D" w:rsidRDefault="00443152">
      <w:pPr>
        <w:pStyle w:val="BodyText"/>
        <w:spacing w:before="122"/>
        <w:ind w:right="410"/>
      </w:pPr>
      <w:r>
        <w:t>The Contractor’s Qualified SWPPP Practitioner shall provide 30 CES/CEIE Water Resources, an Annual Report in the State Water Board’s SMARTS website by 15 August</w:t>
      </w:r>
      <w:r>
        <w:rPr>
          <w:spacing w:val="-1"/>
        </w:rPr>
        <w:t xml:space="preserve"> </w:t>
      </w:r>
      <w:r>
        <w:t>every</w:t>
      </w:r>
      <w:r>
        <w:rPr>
          <w:spacing w:val="-5"/>
        </w:rPr>
        <w:t xml:space="preserve"> </w:t>
      </w:r>
      <w:r>
        <w:t>year</w:t>
      </w:r>
      <w:r>
        <w:rPr>
          <w:spacing w:val="-1"/>
        </w:rPr>
        <w:t xml:space="preserve"> </w:t>
      </w:r>
      <w:r>
        <w:t>that</w:t>
      </w:r>
      <w:r>
        <w:rPr>
          <w:spacing w:val="-1"/>
        </w:rPr>
        <w:t xml:space="preserve"> </w:t>
      </w:r>
      <w:r>
        <w:t>the</w:t>
      </w:r>
      <w:r>
        <w:rPr>
          <w:spacing w:val="-4"/>
        </w:rPr>
        <w:t xml:space="preserve"> </w:t>
      </w:r>
      <w:r>
        <w:t>permit</w:t>
      </w:r>
      <w:r>
        <w:rPr>
          <w:spacing w:val="-1"/>
        </w:rPr>
        <w:t xml:space="preserve"> </w:t>
      </w:r>
      <w:r>
        <w:t>is</w:t>
      </w:r>
      <w:r>
        <w:rPr>
          <w:spacing w:val="-2"/>
        </w:rPr>
        <w:t xml:space="preserve"> </w:t>
      </w:r>
      <w:r>
        <w:t>active</w:t>
      </w:r>
      <w:r>
        <w:rPr>
          <w:spacing w:val="-2"/>
        </w:rPr>
        <w:t xml:space="preserve"> </w:t>
      </w:r>
      <w:r>
        <w:t>(between</w:t>
      </w:r>
      <w:r>
        <w:rPr>
          <w:spacing w:val="-2"/>
        </w:rPr>
        <w:t xml:space="preserve"> </w:t>
      </w:r>
      <w:r>
        <w:t>1</w:t>
      </w:r>
      <w:r>
        <w:rPr>
          <w:spacing w:val="-5"/>
        </w:rPr>
        <w:t xml:space="preserve"> </w:t>
      </w:r>
      <w:r>
        <w:t>July</w:t>
      </w:r>
      <w:r>
        <w:rPr>
          <w:spacing w:val="-5"/>
        </w:rPr>
        <w:t xml:space="preserve"> </w:t>
      </w:r>
      <w:r>
        <w:t>of</w:t>
      </w:r>
      <w:r>
        <w:rPr>
          <w:spacing w:val="-4"/>
        </w:rPr>
        <w:t xml:space="preserve"> </w:t>
      </w:r>
      <w:r>
        <w:t>the</w:t>
      </w:r>
      <w:r>
        <w:rPr>
          <w:spacing w:val="-2"/>
        </w:rPr>
        <w:t xml:space="preserve"> </w:t>
      </w:r>
      <w:r>
        <w:t>current</w:t>
      </w:r>
      <w:r>
        <w:rPr>
          <w:spacing w:val="-4"/>
        </w:rPr>
        <w:t xml:space="preserve"> </w:t>
      </w:r>
      <w:r>
        <w:t>year</w:t>
      </w:r>
      <w:r>
        <w:rPr>
          <w:spacing w:val="-1"/>
        </w:rPr>
        <w:t xml:space="preserve"> </w:t>
      </w:r>
      <w:r>
        <w:t>and</w:t>
      </w:r>
      <w:r>
        <w:rPr>
          <w:spacing w:val="-5"/>
        </w:rPr>
        <w:t xml:space="preserve"> </w:t>
      </w:r>
      <w:r>
        <w:t>30 June</w:t>
      </w:r>
      <w:r>
        <w:rPr>
          <w:spacing w:val="-1"/>
        </w:rPr>
        <w:t xml:space="preserve"> </w:t>
      </w:r>
      <w:r>
        <w:t>of the</w:t>
      </w:r>
      <w:r>
        <w:rPr>
          <w:spacing w:val="-1"/>
        </w:rPr>
        <w:t xml:space="preserve"> </w:t>
      </w:r>
      <w:r>
        <w:t>previous</w:t>
      </w:r>
      <w:r>
        <w:rPr>
          <w:spacing w:val="-1"/>
        </w:rPr>
        <w:t xml:space="preserve"> </w:t>
      </w:r>
      <w:r>
        <w:t>year</w:t>
      </w:r>
      <w:r>
        <w:rPr>
          <w:spacing w:val="-3"/>
        </w:rPr>
        <w:t xml:space="preserve"> </w:t>
      </w:r>
      <w:r>
        <w:t>and</w:t>
      </w:r>
      <w:r>
        <w:rPr>
          <w:spacing w:val="-1"/>
        </w:rPr>
        <w:t xml:space="preserve"> </w:t>
      </w:r>
      <w:r>
        <w:t>for which</w:t>
      </w:r>
      <w:r>
        <w:rPr>
          <w:spacing w:val="-1"/>
        </w:rPr>
        <w:t xml:space="preserve"> </w:t>
      </w:r>
      <w:r>
        <w:t>a</w:t>
      </w:r>
      <w:r>
        <w:rPr>
          <w:spacing w:val="-1"/>
        </w:rPr>
        <w:t xml:space="preserve"> </w:t>
      </w:r>
      <w:r>
        <w:t>Notice</w:t>
      </w:r>
      <w:r>
        <w:rPr>
          <w:spacing w:val="-1"/>
        </w:rPr>
        <w:t xml:space="preserve"> </w:t>
      </w:r>
      <w:r>
        <w:t>of</w:t>
      </w:r>
      <w:r>
        <w:rPr>
          <w:spacing w:val="-3"/>
        </w:rPr>
        <w:t xml:space="preserve"> </w:t>
      </w:r>
      <w:r>
        <w:t>Termination</w:t>
      </w:r>
      <w:r>
        <w:rPr>
          <w:spacing w:val="-1"/>
        </w:rPr>
        <w:t xml:space="preserve"> </w:t>
      </w:r>
      <w:r>
        <w:t>(NOT) has</w:t>
      </w:r>
      <w:r>
        <w:rPr>
          <w:spacing w:val="-1"/>
        </w:rPr>
        <w:t xml:space="preserve"> </w:t>
      </w:r>
      <w:r>
        <w:t>not been submitted).</w:t>
      </w:r>
      <w:r>
        <w:rPr>
          <w:spacing w:val="40"/>
        </w:rPr>
        <w:t xml:space="preserve"> </w:t>
      </w:r>
      <w:r>
        <w:t>30 CES/CEIE will obtain certification from 30 CES.</w:t>
      </w:r>
    </w:p>
    <w:p w14:paraId="3125CCD7" w14:textId="77777777" w:rsidR="00CE643D" w:rsidRDefault="00443152">
      <w:pPr>
        <w:pStyle w:val="BodyText"/>
        <w:spacing w:before="119"/>
        <w:ind w:right="410"/>
      </w:pPr>
      <w:r>
        <w:t>30</w:t>
      </w:r>
      <w:r>
        <w:rPr>
          <w:spacing w:val="-2"/>
        </w:rPr>
        <w:t xml:space="preserve"> </w:t>
      </w:r>
      <w:r>
        <w:t>CES</w:t>
      </w:r>
      <w:r>
        <w:rPr>
          <w:spacing w:val="-3"/>
        </w:rPr>
        <w:t xml:space="preserve"> </w:t>
      </w:r>
      <w:r>
        <w:t>shall</w:t>
      </w:r>
      <w:r>
        <w:rPr>
          <w:spacing w:val="-4"/>
        </w:rPr>
        <w:t xml:space="preserve"> </w:t>
      </w:r>
      <w:r>
        <w:t>electronically</w:t>
      </w:r>
      <w:r>
        <w:rPr>
          <w:spacing w:val="-7"/>
        </w:rPr>
        <w:t xml:space="preserve"> </w:t>
      </w:r>
      <w:r>
        <w:t>file</w:t>
      </w:r>
      <w:r>
        <w:rPr>
          <w:spacing w:val="-2"/>
        </w:rPr>
        <w:t xml:space="preserve"> </w:t>
      </w:r>
      <w:r>
        <w:t>the</w:t>
      </w:r>
      <w:r>
        <w:rPr>
          <w:spacing w:val="-2"/>
        </w:rPr>
        <w:t xml:space="preserve"> </w:t>
      </w:r>
      <w:r>
        <w:t>Annual</w:t>
      </w:r>
      <w:r>
        <w:rPr>
          <w:spacing w:val="-1"/>
        </w:rPr>
        <w:t xml:space="preserve"> </w:t>
      </w:r>
      <w:r>
        <w:t>Report</w:t>
      </w:r>
      <w:r>
        <w:rPr>
          <w:spacing w:val="-1"/>
        </w:rPr>
        <w:t xml:space="preserve"> </w:t>
      </w:r>
      <w:r>
        <w:t>with</w:t>
      </w:r>
      <w:r>
        <w:rPr>
          <w:spacing w:val="-5"/>
        </w:rPr>
        <w:t xml:space="preserve"> </w:t>
      </w:r>
      <w:r>
        <w:t>the</w:t>
      </w:r>
      <w:r>
        <w:rPr>
          <w:spacing w:val="-2"/>
        </w:rPr>
        <w:t xml:space="preserve"> </w:t>
      </w:r>
      <w:r>
        <w:t>SWRCB</w:t>
      </w:r>
      <w:r>
        <w:rPr>
          <w:spacing w:val="-3"/>
        </w:rPr>
        <w:t xml:space="preserve"> </w:t>
      </w:r>
      <w:r>
        <w:t>by</w:t>
      </w:r>
      <w:r>
        <w:rPr>
          <w:spacing w:val="-5"/>
        </w:rPr>
        <w:t xml:space="preserve"> </w:t>
      </w:r>
      <w:r>
        <w:t>the</w:t>
      </w:r>
      <w:r>
        <w:rPr>
          <w:spacing w:val="-2"/>
        </w:rPr>
        <w:t xml:space="preserve"> </w:t>
      </w:r>
      <w:r>
        <w:t>due</w:t>
      </w:r>
      <w:r>
        <w:rPr>
          <w:spacing w:val="-4"/>
        </w:rPr>
        <w:t xml:space="preserve"> </w:t>
      </w:r>
      <w:r>
        <w:t>date of 1 September.</w:t>
      </w:r>
    </w:p>
    <w:p w14:paraId="3125CCD8" w14:textId="77777777" w:rsidR="00CE643D" w:rsidRDefault="00443152">
      <w:pPr>
        <w:pStyle w:val="BodyText"/>
        <w:spacing w:before="121"/>
        <w:ind w:right="364"/>
      </w:pPr>
      <w:r>
        <w:t>As</w:t>
      </w:r>
      <w:r>
        <w:rPr>
          <w:spacing w:val="-3"/>
        </w:rPr>
        <w:t xml:space="preserve"> </w:t>
      </w:r>
      <w:r>
        <w:t>part</w:t>
      </w:r>
      <w:r>
        <w:rPr>
          <w:spacing w:val="-2"/>
        </w:rPr>
        <w:t xml:space="preserve"> </w:t>
      </w:r>
      <w:r>
        <w:t>of</w:t>
      </w:r>
      <w:r>
        <w:rPr>
          <w:spacing w:val="-4"/>
        </w:rPr>
        <w:t xml:space="preserve"> </w:t>
      </w:r>
      <w:r>
        <w:t>the</w:t>
      </w:r>
      <w:r>
        <w:rPr>
          <w:spacing w:val="-4"/>
        </w:rPr>
        <w:t xml:space="preserve"> </w:t>
      </w:r>
      <w:r>
        <w:t>annual</w:t>
      </w:r>
      <w:r>
        <w:rPr>
          <w:spacing w:val="-4"/>
        </w:rPr>
        <w:t xml:space="preserve"> </w:t>
      </w:r>
      <w:r>
        <w:t>report,</w:t>
      </w:r>
      <w:r>
        <w:rPr>
          <w:spacing w:val="-3"/>
        </w:rPr>
        <w:t xml:space="preserve"> </w:t>
      </w:r>
      <w:r>
        <w:t>electronically</w:t>
      </w:r>
      <w:r>
        <w:rPr>
          <w:spacing w:val="-5"/>
        </w:rPr>
        <w:t xml:space="preserve"> </w:t>
      </w:r>
      <w:r>
        <w:t>submit</w:t>
      </w:r>
      <w:r>
        <w:rPr>
          <w:spacing w:val="-2"/>
        </w:rPr>
        <w:t xml:space="preserve"> </w:t>
      </w:r>
      <w:r>
        <w:t>water</w:t>
      </w:r>
      <w:r>
        <w:rPr>
          <w:spacing w:val="-2"/>
        </w:rPr>
        <w:t xml:space="preserve"> </w:t>
      </w:r>
      <w:r>
        <w:t>quality</w:t>
      </w:r>
      <w:r>
        <w:rPr>
          <w:spacing w:val="-5"/>
        </w:rPr>
        <w:t xml:space="preserve"> </w:t>
      </w:r>
      <w:r>
        <w:t>sampling</w:t>
      </w:r>
      <w:r>
        <w:rPr>
          <w:spacing w:val="-5"/>
        </w:rPr>
        <w:t xml:space="preserve"> </w:t>
      </w:r>
      <w:r>
        <w:t>results</w:t>
      </w:r>
      <w:r>
        <w:rPr>
          <w:spacing w:val="-3"/>
        </w:rPr>
        <w:t xml:space="preserve"> </w:t>
      </w:r>
      <w:r>
        <w:t xml:space="preserve">in </w:t>
      </w:r>
      <w:r>
        <w:rPr>
          <w:spacing w:val="-2"/>
        </w:rPr>
        <w:t>SMARTS.</w:t>
      </w:r>
    </w:p>
    <w:p w14:paraId="3125CCD9" w14:textId="77777777" w:rsidR="00CE643D" w:rsidRDefault="00443152">
      <w:pPr>
        <w:pStyle w:val="BodyText"/>
        <w:spacing w:before="118"/>
        <w:ind w:right="410"/>
      </w:pPr>
      <w:r>
        <w:t>The</w:t>
      </w:r>
      <w:r>
        <w:rPr>
          <w:spacing w:val="-4"/>
        </w:rPr>
        <w:t xml:space="preserve"> </w:t>
      </w:r>
      <w:r>
        <w:t>Contractor</w:t>
      </w:r>
      <w:r>
        <w:rPr>
          <w:spacing w:val="-1"/>
        </w:rPr>
        <w:t xml:space="preserve"> </w:t>
      </w:r>
      <w:r>
        <w:t>must</w:t>
      </w:r>
      <w:r>
        <w:rPr>
          <w:spacing w:val="-1"/>
        </w:rPr>
        <w:t xml:space="preserve"> </w:t>
      </w:r>
      <w:r>
        <w:t>pay</w:t>
      </w:r>
      <w:r>
        <w:rPr>
          <w:spacing w:val="-5"/>
        </w:rPr>
        <w:t xml:space="preserve"> </w:t>
      </w:r>
      <w:r>
        <w:t>their</w:t>
      </w:r>
      <w:r>
        <w:rPr>
          <w:spacing w:val="-4"/>
        </w:rPr>
        <w:t xml:space="preserve"> </w:t>
      </w:r>
      <w:r>
        <w:t>annual</w:t>
      </w:r>
      <w:r>
        <w:rPr>
          <w:spacing w:val="-4"/>
        </w:rPr>
        <w:t xml:space="preserve"> </w:t>
      </w:r>
      <w:r>
        <w:t>fee</w:t>
      </w:r>
      <w:r>
        <w:rPr>
          <w:spacing w:val="-2"/>
        </w:rPr>
        <w:t xml:space="preserve"> </w:t>
      </w:r>
      <w:r>
        <w:t>before</w:t>
      </w:r>
      <w:r>
        <w:rPr>
          <w:spacing w:val="-4"/>
        </w:rPr>
        <w:t xml:space="preserve"> </w:t>
      </w:r>
      <w:r>
        <w:t>the</w:t>
      </w:r>
      <w:r>
        <w:rPr>
          <w:spacing w:val="-4"/>
        </w:rPr>
        <w:t xml:space="preserve"> </w:t>
      </w:r>
      <w:r>
        <w:t>end</w:t>
      </w:r>
      <w:r>
        <w:rPr>
          <w:spacing w:val="-2"/>
        </w:rPr>
        <w:t xml:space="preserve"> </w:t>
      </w:r>
      <w:r>
        <w:t>of</w:t>
      </w:r>
      <w:r>
        <w:rPr>
          <w:spacing w:val="-2"/>
        </w:rPr>
        <w:t xml:space="preserve"> </w:t>
      </w:r>
      <w:r>
        <w:t>their</w:t>
      </w:r>
      <w:r>
        <w:rPr>
          <w:spacing w:val="-1"/>
        </w:rPr>
        <w:t xml:space="preserve"> </w:t>
      </w:r>
      <w:r>
        <w:t>billing</w:t>
      </w:r>
      <w:r>
        <w:rPr>
          <w:spacing w:val="-5"/>
        </w:rPr>
        <w:t xml:space="preserve"> </w:t>
      </w:r>
      <w:r>
        <w:t>month</w:t>
      </w:r>
      <w:r>
        <w:rPr>
          <w:spacing w:val="-2"/>
        </w:rPr>
        <w:t xml:space="preserve"> </w:t>
      </w:r>
      <w:r>
        <w:t>every year until the NOT has been approved.</w:t>
      </w:r>
      <w:r>
        <w:rPr>
          <w:spacing w:val="40"/>
        </w:rPr>
        <w:t xml:space="preserve"> </w:t>
      </w:r>
      <w:r>
        <w:t>This requirement may be waived by the SWRCB upon 30 CES/CEIE request.</w:t>
      </w:r>
    </w:p>
    <w:p w14:paraId="3125CCDA" w14:textId="77777777" w:rsidR="00CE643D" w:rsidRDefault="00443152">
      <w:pPr>
        <w:pStyle w:val="ListParagraph"/>
        <w:numPr>
          <w:ilvl w:val="0"/>
          <w:numId w:val="14"/>
        </w:numPr>
        <w:tabs>
          <w:tab w:val="left" w:pos="2158"/>
          <w:tab w:val="left" w:pos="2160"/>
        </w:tabs>
        <w:spacing w:before="122"/>
        <w:ind w:right="805" w:hanging="360"/>
      </w:pPr>
      <w:r>
        <w:rPr>
          <w:u w:val="single"/>
        </w:rPr>
        <w:t>Notice</w:t>
      </w:r>
      <w:r>
        <w:rPr>
          <w:spacing w:val="-3"/>
          <w:u w:val="single"/>
        </w:rPr>
        <w:t xml:space="preserve"> </w:t>
      </w:r>
      <w:r>
        <w:rPr>
          <w:u w:val="single"/>
        </w:rPr>
        <w:t>of</w:t>
      </w:r>
      <w:r>
        <w:rPr>
          <w:spacing w:val="-5"/>
          <w:u w:val="single"/>
        </w:rPr>
        <w:t xml:space="preserve"> </w:t>
      </w:r>
      <w:r>
        <w:rPr>
          <w:u w:val="single"/>
        </w:rPr>
        <w:t>Termination</w:t>
      </w:r>
      <w:r>
        <w:rPr>
          <w:spacing w:val="-6"/>
          <w:u w:val="single"/>
        </w:rPr>
        <w:t xml:space="preserve"> </w:t>
      </w:r>
      <w:r>
        <w:rPr>
          <w:u w:val="single"/>
        </w:rPr>
        <w:t>of</w:t>
      </w:r>
      <w:r>
        <w:rPr>
          <w:spacing w:val="-2"/>
          <w:u w:val="single"/>
        </w:rPr>
        <w:t xml:space="preserve"> </w:t>
      </w:r>
      <w:r>
        <w:rPr>
          <w:u w:val="single"/>
        </w:rPr>
        <w:t>Coverage</w:t>
      </w:r>
      <w:r>
        <w:rPr>
          <w:spacing w:val="-3"/>
          <w:u w:val="single"/>
        </w:rPr>
        <w:t xml:space="preserve"> </w:t>
      </w:r>
      <w:r>
        <w:rPr>
          <w:u w:val="single"/>
        </w:rPr>
        <w:t>under</w:t>
      </w:r>
      <w:r>
        <w:rPr>
          <w:spacing w:val="-5"/>
          <w:u w:val="single"/>
        </w:rPr>
        <w:t xml:space="preserve"> </w:t>
      </w:r>
      <w:r>
        <w:rPr>
          <w:u w:val="single"/>
        </w:rPr>
        <w:t>the</w:t>
      </w:r>
      <w:r>
        <w:rPr>
          <w:spacing w:val="-3"/>
          <w:u w:val="single"/>
        </w:rPr>
        <w:t xml:space="preserve"> </w:t>
      </w:r>
      <w:r>
        <w:rPr>
          <w:u w:val="single"/>
        </w:rPr>
        <w:t>General</w:t>
      </w:r>
      <w:r>
        <w:rPr>
          <w:spacing w:val="-5"/>
          <w:u w:val="single"/>
        </w:rPr>
        <w:t xml:space="preserve"> </w:t>
      </w:r>
      <w:r>
        <w:rPr>
          <w:u w:val="single"/>
        </w:rPr>
        <w:t>Construction</w:t>
      </w:r>
      <w:r>
        <w:rPr>
          <w:spacing w:val="-3"/>
          <w:u w:val="single"/>
        </w:rPr>
        <w:t xml:space="preserve"> </w:t>
      </w:r>
      <w:r>
        <w:rPr>
          <w:u w:val="single"/>
        </w:rPr>
        <w:t>Storm</w:t>
      </w:r>
      <w:r>
        <w:rPr>
          <w:spacing w:val="-7"/>
          <w:u w:val="single"/>
        </w:rPr>
        <w:t xml:space="preserve"> </w:t>
      </w:r>
      <w:r>
        <w:rPr>
          <w:u w:val="single"/>
        </w:rPr>
        <w:t>Water</w:t>
      </w:r>
      <w:r>
        <w:t xml:space="preserve"> </w:t>
      </w:r>
      <w:r>
        <w:rPr>
          <w:u w:val="single"/>
        </w:rPr>
        <w:t>Permit (NOT).</w:t>
      </w:r>
    </w:p>
    <w:p w14:paraId="3125CCDB" w14:textId="77777777" w:rsidR="00CE643D" w:rsidRDefault="00443152">
      <w:pPr>
        <w:pStyle w:val="BodyText"/>
        <w:spacing w:before="120"/>
        <w:ind w:right="410"/>
      </w:pPr>
      <w:r>
        <w:t>The</w:t>
      </w:r>
      <w:r>
        <w:rPr>
          <w:spacing w:val="-5"/>
        </w:rPr>
        <w:t xml:space="preserve"> </w:t>
      </w:r>
      <w:r>
        <w:t>Construction</w:t>
      </w:r>
      <w:r>
        <w:rPr>
          <w:spacing w:val="-3"/>
        </w:rPr>
        <w:t xml:space="preserve"> </w:t>
      </w:r>
      <w:r>
        <w:t>General</w:t>
      </w:r>
      <w:r>
        <w:rPr>
          <w:spacing w:val="-5"/>
        </w:rPr>
        <w:t xml:space="preserve"> </w:t>
      </w:r>
      <w:proofErr w:type="gramStart"/>
      <w:r>
        <w:t>Permits’</w:t>
      </w:r>
      <w:proofErr w:type="gramEnd"/>
      <w:r>
        <w:rPr>
          <w:spacing w:val="-2"/>
        </w:rPr>
        <w:t xml:space="preserve"> </w:t>
      </w:r>
      <w:r>
        <w:t>Conditions</w:t>
      </w:r>
      <w:r>
        <w:rPr>
          <w:spacing w:val="-5"/>
        </w:rPr>
        <w:t xml:space="preserve"> </w:t>
      </w:r>
      <w:r>
        <w:t>for</w:t>
      </w:r>
      <w:r>
        <w:rPr>
          <w:spacing w:val="-5"/>
        </w:rPr>
        <w:t xml:space="preserve"> </w:t>
      </w:r>
      <w:r>
        <w:t>Termination</w:t>
      </w:r>
      <w:r>
        <w:rPr>
          <w:spacing w:val="-3"/>
        </w:rPr>
        <w:t xml:space="preserve"> </w:t>
      </w:r>
      <w:r>
        <w:t>of</w:t>
      </w:r>
      <w:r>
        <w:rPr>
          <w:spacing w:val="-2"/>
        </w:rPr>
        <w:t xml:space="preserve"> </w:t>
      </w:r>
      <w:r>
        <w:t>Coverage</w:t>
      </w:r>
      <w:r>
        <w:rPr>
          <w:spacing w:val="-3"/>
        </w:rPr>
        <w:t xml:space="preserve"> </w:t>
      </w:r>
      <w:r>
        <w:t>shall</w:t>
      </w:r>
      <w:r>
        <w:rPr>
          <w:spacing w:val="-5"/>
        </w:rPr>
        <w:t xml:space="preserve"> </w:t>
      </w:r>
      <w:r>
        <w:t>be met prior to NOT submittal.</w:t>
      </w:r>
    </w:p>
    <w:p w14:paraId="3125CCDC" w14:textId="77777777" w:rsidR="00CE643D" w:rsidRDefault="00443152">
      <w:pPr>
        <w:pStyle w:val="BodyText"/>
        <w:spacing w:before="118"/>
        <w:ind w:right="426"/>
      </w:pPr>
      <w:r>
        <w:t>Submit the NOT, photos and photo map key of the entire stabilized disturbed soil area</w:t>
      </w:r>
      <w:r>
        <w:rPr>
          <w:spacing w:val="-5"/>
        </w:rPr>
        <w:t xml:space="preserve"> </w:t>
      </w:r>
      <w:r>
        <w:t>to</w:t>
      </w:r>
      <w:r>
        <w:rPr>
          <w:spacing w:val="-3"/>
        </w:rPr>
        <w:t xml:space="preserve"> </w:t>
      </w:r>
      <w:r>
        <w:t>30</w:t>
      </w:r>
      <w:r>
        <w:rPr>
          <w:spacing w:val="-3"/>
        </w:rPr>
        <w:t xml:space="preserve"> </w:t>
      </w:r>
      <w:r>
        <w:t>CES/CEIE</w:t>
      </w:r>
      <w:r>
        <w:rPr>
          <w:spacing w:val="-4"/>
        </w:rPr>
        <w:t xml:space="preserve"> </w:t>
      </w:r>
      <w:r>
        <w:t>Water</w:t>
      </w:r>
      <w:r>
        <w:rPr>
          <w:spacing w:val="-2"/>
        </w:rPr>
        <w:t xml:space="preserve"> </w:t>
      </w:r>
      <w:r>
        <w:t>Resources</w:t>
      </w:r>
      <w:r>
        <w:rPr>
          <w:spacing w:val="-3"/>
        </w:rPr>
        <w:t xml:space="preserve"> </w:t>
      </w:r>
      <w:r>
        <w:t>in</w:t>
      </w:r>
      <w:r>
        <w:rPr>
          <w:spacing w:val="-3"/>
        </w:rPr>
        <w:t xml:space="preserve"> </w:t>
      </w:r>
      <w:r>
        <w:t>the</w:t>
      </w:r>
      <w:r>
        <w:rPr>
          <w:spacing w:val="-3"/>
        </w:rPr>
        <w:t xml:space="preserve"> </w:t>
      </w:r>
      <w:r>
        <w:t>State</w:t>
      </w:r>
      <w:r>
        <w:rPr>
          <w:spacing w:val="-5"/>
        </w:rPr>
        <w:t xml:space="preserve"> </w:t>
      </w:r>
      <w:r>
        <w:t>Water</w:t>
      </w:r>
      <w:r>
        <w:rPr>
          <w:spacing w:val="-2"/>
        </w:rPr>
        <w:t xml:space="preserve"> </w:t>
      </w:r>
      <w:r>
        <w:t>Board’s</w:t>
      </w:r>
      <w:r>
        <w:rPr>
          <w:spacing w:val="-3"/>
        </w:rPr>
        <w:t xml:space="preserve"> </w:t>
      </w:r>
      <w:r>
        <w:t>SMARTS</w:t>
      </w:r>
      <w:r>
        <w:rPr>
          <w:spacing w:val="-4"/>
        </w:rPr>
        <w:t xml:space="preserve"> </w:t>
      </w:r>
      <w:r>
        <w:t>website for review and approval.</w:t>
      </w:r>
      <w:r>
        <w:rPr>
          <w:spacing w:val="40"/>
        </w:rPr>
        <w:t xml:space="preserve"> </w:t>
      </w:r>
      <w:r>
        <w:t xml:space="preserve">The Government will certify </w:t>
      </w:r>
      <w:proofErr w:type="gramStart"/>
      <w:r>
        <w:t>the NOT</w:t>
      </w:r>
      <w:proofErr w:type="gramEnd"/>
      <w:r>
        <w:t>.</w:t>
      </w:r>
    </w:p>
    <w:p w14:paraId="3125CCDD" w14:textId="77777777" w:rsidR="00CE643D" w:rsidRDefault="00443152">
      <w:pPr>
        <w:pStyle w:val="BodyText"/>
        <w:spacing w:before="122"/>
        <w:ind w:right="410"/>
      </w:pPr>
      <w:r>
        <w:t xml:space="preserve">Construction General Permit requirements are still enforceable until </w:t>
      </w:r>
      <w:proofErr w:type="gramStart"/>
      <w:r>
        <w:t>the NOT</w:t>
      </w:r>
      <w:proofErr w:type="gramEnd"/>
      <w:r>
        <w:t xml:space="preserve"> is approved by the Regional Water Quality Control Board.</w:t>
      </w:r>
      <w:r>
        <w:rPr>
          <w:spacing w:val="40"/>
        </w:rPr>
        <w:t xml:space="preserve"> </w:t>
      </w:r>
      <w:r>
        <w:t>Once construction is completed, the Contractor is required to perform storm water inspection monitoring, water</w:t>
      </w:r>
      <w:r>
        <w:rPr>
          <w:spacing w:val="-4"/>
        </w:rPr>
        <w:t xml:space="preserve"> </w:t>
      </w:r>
      <w:r>
        <w:t>quality</w:t>
      </w:r>
      <w:r>
        <w:rPr>
          <w:spacing w:val="-5"/>
        </w:rPr>
        <w:t xml:space="preserve"> </w:t>
      </w:r>
      <w:r>
        <w:t>sampling</w:t>
      </w:r>
      <w:r>
        <w:rPr>
          <w:spacing w:val="-5"/>
        </w:rPr>
        <w:t xml:space="preserve"> </w:t>
      </w:r>
      <w:r>
        <w:t>and</w:t>
      </w:r>
      <w:r>
        <w:rPr>
          <w:spacing w:val="-5"/>
        </w:rPr>
        <w:t xml:space="preserve"> </w:t>
      </w:r>
      <w:r>
        <w:t>BMP</w:t>
      </w:r>
      <w:r>
        <w:rPr>
          <w:spacing w:val="-3"/>
        </w:rPr>
        <w:t xml:space="preserve"> </w:t>
      </w:r>
      <w:r>
        <w:t>maintenance.</w:t>
      </w:r>
      <w:r>
        <w:rPr>
          <w:spacing w:val="80"/>
        </w:rPr>
        <w:t xml:space="preserve"> </w:t>
      </w:r>
      <w:r>
        <w:t>The</w:t>
      </w:r>
      <w:r>
        <w:rPr>
          <w:spacing w:val="-2"/>
        </w:rPr>
        <w:t xml:space="preserve"> </w:t>
      </w:r>
      <w:r>
        <w:t>Contractor</w:t>
      </w:r>
      <w:r>
        <w:rPr>
          <w:spacing w:val="-1"/>
        </w:rPr>
        <w:t xml:space="preserve"> </w:t>
      </w:r>
      <w:r>
        <w:t>will</w:t>
      </w:r>
      <w:r>
        <w:rPr>
          <w:spacing w:val="-1"/>
        </w:rPr>
        <w:t xml:space="preserve"> </w:t>
      </w:r>
      <w:r>
        <w:t>maintain</w:t>
      </w:r>
      <w:r>
        <w:rPr>
          <w:spacing w:val="-2"/>
        </w:rPr>
        <w:t xml:space="preserve"> </w:t>
      </w:r>
      <w:r>
        <w:t>seeded and planted areas and repair any erosion until vegetation is established and Construction General Permit NOT requirements are met.</w:t>
      </w:r>
      <w:r>
        <w:rPr>
          <w:spacing w:val="40"/>
        </w:rPr>
        <w:t xml:space="preserve"> </w:t>
      </w:r>
      <w:r>
        <w:t>Begin maintenance immediately after seeding or vegetation has been installed.</w:t>
      </w:r>
      <w:r>
        <w:rPr>
          <w:spacing w:val="40"/>
        </w:rPr>
        <w:t xml:space="preserve"> </w:t>
      </w:r>
      <w:r>
        <w:t>Inspect the vegetation at least once a week and perform needed maintenance promptly.</w:t>
      </w:r>
      <w:r>
        <w:rPr>
          <w:spacing w:val="40"/>
        </w:rPr>
        <w:t xml:space="preserve"> </w:t>
      </w:r>
      <w:r>
        <w:t>Water, reseed, mulch and perform</w:t>
      </w:r>
      <w:r>
        <w:rPr>
          <w:spacing w:val="-1"/>
        </w:rPr>
        <w:t xml:space="preserve"> </w:t>
      </w:r>
      <w:r>
        <w:t>other operations as needed to promote plant growth and vigor, establish</w:t>
      </w:r>
    </w:p>
    <w:p w14:paraId="3125CCDE" w14:textId="77777777" w:rsidR="00CE643D" w:rsidRDefault="00CE643D">
      <w:pPr>
        <w:pStyle w:val="BodyText"/>
        <w:sectPr w:rsidR="00CE643D">
          <w:pgSz w:w="12240" w:h="15840"/>
          <w:pgMar w:top="1340" w:right="1080" w:bottom="280" w:left="1080" w:header="520" w:footer="0" w:gutter="0"/>
          <w:cols w:space="720"/>
        </w:sectPr>
      </w:pPr>
    </w:p>
    <w:p w14:paraId="3125CCDF" w14:textId="77777777" w:rsidR="00CE643D" w:rsidRDefault="00443152">
      <w:pPr>
        <w:pStyle w:val="BodyText"/>
        <w:spacing w:before="83"/>
        <w:ind w:right="410"/>
      </w:pPr>
      <w:r>
        <w:lastRenderedPageBreak/>
        <w:t>self-sustaining vegetation and prevent bare spots.</w:t>
      </w:r>
      <w:r>
        <w:rPr>
          <w:spacing w:val="40"/>
        </w:rPr>
        <w:t xml:space="preserve"> </w:t>
      </w:r>
      <w:r>
        <w:t>The total bare spots shall not exceed</w:t>
      </w:r>
      <w:r>
        <w:rPr>
          <w:spacing w:val="-3"/>
        </w:rPr>
        <w:t xml:space="preserve"> </w:t>
      </w:r>
      <w:r>
        <w:t>30</w:t>
      </w:r>
      <w:r>
        <w:rPr>
          <w:spacing w:val="-3"/>
        </w:rPr>
        <w:t xml:space="preserve"> </w:t>
      </w:r>
      <w:r>
        <w:t>percent</w:t>
      </w:r>
      <w:r>
        <w:rPr>
          <w:spacing w:val="-4"/>
        </w:rPr>
        <w:t xml:space="preserve"> </w:t>
      </w:r>
      <w:r>
        <w:t>of</w:t>
      </w:r>
      <w:r>
        <w:rPr>
          <w:spacing w:val="-5"/>
        </w:rPr>
        <w:t xml:space="preserve"> </w:t>
      </w:r>
      <w:r>
        <w:t>the</w:t>
      </w:r>
      <w:r>
        <w:rPr>
          <w:spacing w:val="-4"/>
        </w:rPr>
        <w:t xml:space="preserve"> </w:t>
      </w:r>
      <w:r>
        <w:t>total</w:t>
      </w:r>
      <w:r>
        <w:rPr>
          <w:spacing w:val="-2"/>
        </w:rPr>
        <w:t xml:space="preserve"> </w:t>
      </w:r>
      <w:r>
        <w:t>revegetation</w:t>
      </w:r>
      <w:r>
        <w:rPr>
          <w:spacing w:val="-3"/>
        </w:rPr>
        <w:t xml:space="preserve"> </w:t>
      </w:r>
      <w:r>
        <w:t>area</w:t>
      </w:r>
      <w:r>
        <w:rPr>
          <w:spacing w:val="-5"/>
        </w:rPr>
        <w:t xml:space="preserve"> </w:t>
      </w:r>
      <w:r>
        <w:t>or</w:t>
      </w:r>
      <w:r>
        <w:rPr>
          <w:spacing w:val="-2"/>
        </w:rPr>
        <w:t xml:space="preserve"> </w:t>
      </w:r>
      <w:r>
        <w:t>another</w:t>
      </w:r>
      <w:r>
        <w:rPr>
          <w:spacing w:val="-2"/>
        </w:rPr>
        <w:t xml:space="preserve"> </w:t>
      </w:r>
      <w:r>
        <w:t>percentage</w:t>
      </w:r>
      <w:r>
        <w:rPr>
          <w:spacing w:val="-3"/>
        </w:rPr>
        <w:t xml:space="preserve"> </w:t>
      </w:r>
      <w:r>
        <w:t>established</w:t>
      </w:r>
      <w:r>
        <w:rPr>
          <w:spacing w:val="-5"/>
        </w:rPr>
        <w:t xml:space="preserve"> </w:t>
      </w:r>
      <w:r>
        <w:t>by following the 70 percent cover method.</w:t>
      </w:r>
      <w:r>
        <w:rPr>
          <w:spacing w:val="40"/>
        </w:rPr>
        <w:t xml:space="preserve"> </w:t>
      </w:r>
      <w:r>
        <w:t>Bare spots shall not be in areas subject to erosion.</w:t>
      </w:r>
      <w:r>
        <w:rPr>
          <w:spacing w:val="40"/>
        </w:rPr>
        <w:t xml:space="preserve"> </w:t>
      </w:r>
      <w:r>
        <w:t>Repair erosion</w:t>
      </w:r>
      <w:r>
        <w:rPr>
          <w:spacing w:val="-3"/>
        </w:rPr>
        <w:t xml:space="preserve"> </w:t>
      </w:r>
      <w:r>
        <w:t>in</w:t>
      </w:r>
      <w:r>
        <w:rPr>
          <w:spacing w:val="-3"/>
        </w:rPr>
        <w:t xml:space="preserve"> </w:t>
      </w:r>
      <w:r>
        <w:t>all</w:t>
      </w:r>
      <w:r>
        <w:rPr>
          <w:spacing w:val="-2"/>
        </w:rPr>
        <w:t xml:space="preserve"> </w:t>
      </w:r>
      <w:r>
        <w:t>seeded or planted</w:t>
      </w:r>
      <w:r>
        <w:rPr>
          <w:spacing w:val="-1"/>
        </w:rPr>
        <w:t xml:space="preserve"> </w:t>
      </w:r>
      <w:r>
        <w:t>areas.</w:t>
      </w:r>
      <w:r>
        <w:rPr>
          <w:spacing w:val="40"/>
        </w:rPr>
        <w:t xml:space="preserve"> </w:t>
      </w:r>
      <w:r>
        <w:t>Eroded</w:t>
      </w:r>
      <w:r>
        <w:rPr>
          <w:spacing w:val="-3"/>
        </w:rPr>
        <w:t xml:space="preserve"> </w:t>
      </w:r>
      <w:r>
        <w:t>areas may</w:t>
      </w:r>
      <w:r>
        <w:rPr>
          <w:spacing w:val="-3"/>
        </w:rPr>
        <w:t xml:space="preserve"> </w:t>
      </w:r>
      <w:r>
        <w:t>need to</w:t>
      </w:r>
      <w:r>
        <w:rPr>
          <w:spacing w:val="-3"/>
        </w:rPr>
        <w:t xml:space="preserve"> </w:t>
      </w:r>
      <w:r>
        <w:t>be filled</w:t>
      </w:r>
      <w:r>
        <w:rPr>
          <w:spacing w:val="-1"/>
        </w:rPr>
        <w:t xml:space="preserve"> </w:t>
      </w:r>
      <w:r>
        <w:t>with</w:t>
      </w:r>
      <w:r>
        <w:rPr>
          <w:spacing w:val="-1"/>
        </w:rPr>
        <w:t xml:space="preserve"> </w:t>
      </w:r>
      <w:r>
        <w:t>amended</w:t>
      </w:r>
      <w:r>
        <w:rPr>
          <w:spacing w:val="-1"/>
        </w:rPr>
        <w:t xml:space="preserve"> </w:t>
      </w:r>
      <w:r>
        <w:t>topsoil</w:t>
      </w:r>
      <w:r>
        <w:rPr>
          <w:spacing w:val="-3"/>
        </w:rPr>
        <w:t xml:space="preserve"> </w:t>
      </w:r>
      <w:r>
        <w:t>and</w:t>
      </w:r>
      <w:r>
        <w:rPr>
          <w:spacing w:val="-1"/>
        </w:rPr>
        <w:t xml:space="preserve"> </w:t>
      </w:r>
      <w:r>
        <w:t>replanted</w:t>
      </w:r>
      <w:r>
        <w:rPr>
          <w:spacing w:val="-1"/>
        </w:rPr>
        <w:t xml:space="preserve"> </w:t>
      </w:r>
      <w:r>
        <w:t>with</w:t>
      </w:r>
      <w:r>
        <w:rPr>
          <w:spacing w:val="-1"/>
        </w:rPr>
        <w:t xml:space="preserve"> </w:t>
      </w:r>
      <w:r>
        <w:t>the</w:t>
      </w:r>
      <w:r>
        <w:rPr>
          <w:spacing w:val="-1"/>
        </w:rPr>
        <w:t xml:space="preserve"> </w:t>
      </w:r>
      <w:r>
        <w:t>same</w:t>
      </w:r>
      <w:r>
        <w:rPr>
          <w:spacing w:val="-1"/>
        </w:rPr>
        <w:t xml:space="preserve"> </w:t>
      </w:r>
      <w:r>
        <w:t>plant species.</w:t>
      </w:r>
      <w:r>
        <w:rPr>
          <w:spacing w:val="40"/>
        </w:rPr>
        <w:t xml:space="preserve"> </w:t>
      </w:r>
      <w:r>
        <w:t>Maintain</w:t>
      </w:r>
      <w:r>
        <w:rPr>
          <w:spacing w:val="-1"/>
        </w:rPr>
        <w:t xml:space="preserve"> </w:t>
      </w:r>
      <w:r>
        <w:t>the performance of erosion control materials and protect installed areas from traffic.</w:t>
      </w:r>
    </w:p>
    <w:p w14:paraId="3125CCE0" w14:textId="77777777" w:rsidR="00CE643D" w:rsidRDefault="00443152">
      <w:pPr>
        <w:pStyle w:val="Heading2"/>
        <w:numPr>
          <w:ilvl w:val="2"/>
          <w:numId w:val="35"/>
        </w:numPr>
        <w:tabs>
          <w:tab w:val="left" w:pos="1799"/>
        </w:tabs>
        <w:spacing w:before="123"/>
        <w:ind w:left="1799" w:hanging="720"/>
      </w:pPr>
      <w:bookmarkStart w:id="18" w:name="3.12.3_Post-Construction_Storm_Water"/>
      <w:bookmarkEnd w:id="18"/>
      <w:r>
        <w:t>Post-Construction</w:t>
      </w:r>
      <w:r>
        <w:rPr>
          <w:spacing w:val="-10"/>
        </w:rPr>
        <w:t xml:space="preserve"> </w:t>
      </w:r>
      <w:r>
        <w:t>Storm</w:t>
      </w:r>
      <w:r>
        <w:rPr>
          <w:spacing w:val="-10"/>
        </w:rPr>
        <w:t xml:space="preserve"> </w:t>
      </w:r>
      <w:r>
        <w:rPr>
          <w:spacing w:val="-2"/>
        </w:rPr>
        <w:t>Water</w:t>
      </w:r>
    </w:p>
    <w:p w14:paraId="3125CCE1" w14:textId="77777777" w:rsidR="00CE643D" w:rsidRDefault="00443152">
      <w:pPr>
        <w:pStyle w:val="BodyText"/>
        <w:spacing w:before="117"/>
        <w:ind w:left="1799" w:right="415"/>
      </w:pPr>
      <w:bookmarkStart w:id="19" w:name="Vandenberg_Post-Construction_Storm_Water"/>
      <w:bookmarkEnd w:id="19"/>
      <w:r>
        <w:t>Vandenberg Post-Construction Storm Water Standards apply to projects that create and/or</w:t>
      </w:r>
      <w:r>
        <w:rPr>
          <w:spacing w:val="-1"/>
        </w:rPr>
        <w:t xml:space="preserve"> </w:t>
      </w:r>
      <w:r>
        <w:t>replace</w:t>
      </w:r>
      <w:r>
        <w:rPr>
          <w:spacing w:val="-4"/>
        </w:rPr>
        <w:t xml:space="preserve"> </w:t>
      </w:r>
      <w:r>
        <w:t>2,500</w:t>
      </w:r>
      <w:r>
        <w:rPr>
          <w:spacing w:val="-5"/>
        </w:rPr>
        <w:t xml:space="preserve"> </w:t>
      </w:r>
      <w:r>
        <w:t>square</w:t>
      </w:r>
      <w:r>
        <w:rPr>
          <w:spacing w:val="-4"/>
        </w:rPr>
        <w:t xml:space="preserve"> </w:t>
      </w:r>
      <w:r>
        <w:t>feet</w:t>
      </w:r>
      <w:r>
        <w:rPr>
          <w:spacing w:val="-1"/>
        </w:rPr>
        <w:t xml:space="preserve"> </w:t>
      </w:r>
      <w:r>
        <w:t>(SF)</w:t>
      </w:r>
      <w:r>
        <w:rPr>
          <w:spacing w:val="-1"/>
        </w:rPr>
        <w:t xml:space="preserve"> </w:t>
      </w:r>
      <w:r>
        <w:t>or</w:t>
      </w:r>
      <w:r>
        <w:rPr>
          <w:spacing w:val="-4"/>
        </w:rPr>
        <w:t xml:space="preserve"> </w:t>
      </w:r>
      <w:r>
        <w:t>more</w:t>
      </w:r>
      <w:r>
        <w:rPr>
          <w:spacing w:val="-2"/>
        </w:rPr>
        <w:t xml:space="preserve"> </w:t>
      </w:r>
      <w:r>
        <w:t>of</w:t>
      </w:r>
      <w:r>
        <w:rPr>
          <w:spacing w:val="-1"/>
        </w:rPr>
        <w:t xml:space="preserve"> </w:t>
      </w:r>
      <w:r>
        <w:t>new</w:t>
      </w:r>
      <w:r>
        <w:rPr>
          <w:spacing w:val="-6"/>
        </w:rPr>
        <w:t xml:space="preserve"> </w:t>
      </w:r>
      <w:r>
        <w:t>or</w:t>
      </w:r>
      <w:r>
        <w:rPr>
          <w:spacing w:val="-1"/>
        </w:rPr>
        <w:t xml:space="preserve"> </w:t>
      </w:r>
      <w:r>
        <w:t>replaced</w:t>
      </w:r>
      <w:r>
        <w:rPr>
          <w:spacing w:val="-5"/>
        </w:rPr>
        <w:t xml:space="preserve"> </w:t>
      </w:r>
      <w:r>
        <w:t>impervious</w:t>
      </w:r>
      <w:r>
        <w:rPr>
          <w:spacing w:val="-2"/>
        </w:rPr>
        <w:t xml:space="preserve"> </w:t>
      </w:r>
      <w:r>
        <w:t>surface</w:t>
      </w:r>
      <w:r>
        <w:rPr>
          <w:spacing w:val="-2"/>
        </w:rPr>
        <w:t xml:space="preserve"> </w:t>
      </w:r>
      <w:r>
        <w:t>area within the cantonment areas and those projects that create and/or replace 5,000 square feet or more of impervious surface area within the Vandenberg AFB boundary.</w:t>
      </w:r>
      <w:r>
        <w:rPr>
          <w:spacing w:val="40"/>
        </w:rPr>
        <w:t xml:space="preserve"> </w:t>
      </w:r>
      <w:r>
        <w:t>If applicable, drafts and a final Storm Water Control Plan shall be prepared during design, for review and approval by 30 CES/CEIE Water Resources.</w:t>
      </w:r>
    </w:p>
    <w:p w14:paraId="3125CCE2" w14:textId="77777777" w:rsidR="00CE643D" w:rsidRDefault="00443152">
      <w:pPr>
        <w:pStyle w:val="ListParagraph"/>
        <w:numPr>
          <w:ilvl w:val="0"/>
          <w:numId w:val="13"/>
        </w:numPr>
        <w:tabs>
          <w:tab w:val="left" w:pos="2159"/>
        </w:tabs>
        <w:spacing w:before="119"/>
        <w:ind w:left="2159" w:right="388"/>
      </w:pPr>
      <w:r>
        <w:t>Projects that create and/or replace 2,500 square feet or more square feet of impervious</w:t>
      </w:r>
      <w:r>
        <w:rPr>
          <w:spacing w:val="-3"/>
        </w:rPr>
        <w:t xml:space="preserve"> </w:t>
      </w:r>
      <w:r>
        <w:t>surface</w:t>
      </w:r>
      <w:r>
        <w:rPr>
          <w:spacing w:val="-3"/>
        </w:rPr>
        <w:t xml:space="preserve"> </w:t>
      </w:r>
      <w:r>
        <w:t>will</w:t>
      </w:r>
      <w:r>
        <w:rPr>
          <w:spacing w:val="-5"/>
        </w:rPr>
        <w:t xml:space="preserve"> </w:t>
      </w:r>
      <w:r>
        <w:t>implement</w:t>
      </w:r>
      <w:r>
        <w:rPr>
          <w:spacing w:val="-2"/>
        </w:rPr>
        <w:t xml:space="preserve"> </w:t>
      </w:r>
      <w:r>
        <w:t>one</w:t>
      </w:r>
      <w:r>
        <w:rPr>
          <w:spacing w:val="-5"/>
        </w:rPr>
        <w:t xml:space="preserve"> </w:t>
      </w:r>
      <w:r>
        <w:t>or</w:t>
      </w:r>
      <w:r>
        <w:rPr>
          <w:spacing w:val="-2"/>
        </w:rPr>
        <w:t xml:space="preserve"> </w:t>
      </w:r>
      <w:r>
        <w:t>more</w:t>
      </w:r>
      <w:r>
        <w:rPr>
          <w:spacing w:val="-3"/>
        </w:rPr>
        <w:t xml:space="preserve"> </w:t>
      </w:r>
      <w:r>
        <w:t>of</w:t>
      </w:r>
      <w:r>
        <w:rPr>
          <w:spacing w:val="-2"/>
        </w:rPr>
        <w:t xml:space="preserve"> </w:t>
      </w:r>
      <w:r>
        <w:t>the</w:t>
      </w:r>
      <w:r>
        <w:rPr>
          <w:spacing w:val="-5"/>
        </w:rPr>
        <w:t xml:space="preserve"> </w:t>
      </w:r>
      <w:r>
        <w:t>following</w:t>
      </w:r>
      <w:r>
        <w:rPr>
          <w:spacing w:val="-6"/>
        </w:rPr>
        <w:t xml:space="preserve"> </w:t>
      </w:r>
      <w:r>
        <w:t>site</w:t>
      </w:r>
      <w:r>
        <w:rPr>
          <w:spacing w:val="-5"/>
        </w:rPr>
        <w:t xml:space="preserve"> </w:t>
      </w:r>
      <w:r>
        <w:t>design</w:t>
      </w:r>
      <w:r>
        <w:rPr>
          <w:spacing w:val="-3"/>
        </w:rPr>
        <w:t xml:space="preserve"> </w:t>
      </w:r>
      <w:r>
        <w:t>measures to reduce project site runoff:</w:t>
      </w:r>
      <w:r>
        <w:rPr>
          <w:spacing w:val="40"/>
        </w:rPr>
        <w:t xml:space="preserve"> </w:t>
      </w:r>
      <w:r>
        <w:t>Preservation of existing vegetation to the maximum extent feasible (minimum requirement), Stream setbacks and vegetated buffers (30- foot minimum); Improvement and maintenance of soil through soil amendments; Tree planting and preservation; Rooftop and Impervious Area Disconnection; Vegetated Swales; Green Roofs; or equivalent measures.</w:t>
      </w:r>
    </w:p>
    <w:p w14:paraId="3125CCE3" w14:textId="77777777" w:rsidR="00CE643D" w:rsidRDefault="00443152">
      <w:pPr>
        <w:pStyle w:val="ListParagraph"/>
        <w:numPr>
          <w:ilvl w:val="0"/>
          <w:numId w:val="13"/>
        </w:numPr>
        <w:tabs>
          <w:tab w:val="left" w:pos="2160"/>
        </w:tabs>
        <w:spacing w:before="120"/>
        <w:ind w:right="460" w:hanging="360"/>
      </w:pPr>
      <w:r>
        <w:t>Projects that create and/or replace 5,000 square feet or more of impervious surface shall implement Low Impact Development measures to include: Site Design Measures, Source Control Measures, and Storm Water Retention and Treatment Measures.</w:t>
      </w:r>
      <w:r>
        <w:rPr>
          <w:spacing w:val="40"/>
        </w:rPr>
        <w:t xml:space="preserve"> </w:t>
      </w:r>
      <w:r>
        <w:t>Storm</w:t>
      </w:r>
      <w:r>
        <w:rPr>
          <w:spacing w:val="-7"/>
        </w:rPr>
        <w:t xml:space="preserve"> </w:t>
      </w:r>
      <w:r>
        <w:t>water</w:t>
      </w:r>
      <w:r>
        <w:rPr>
          <w:spacing w:val="-5"/>
        </w:rPr>
        <w:t xml:space="preserve"> </w:t>
      </w:r>
      <w:r>
        <w:t>retention</w:t>
      </w:r>
      <w:r>
        <w:rPr>
          <w:spacing w:val="-3"/>
        </w:rPr>
        <w:t xml:space="preserve"> </w:t>
      </w:r>
      <w:r>
        <w:t>and</w:t>
      </w:r>
      <w:r>
        <w:rPr>
          <w:spacing w:val="-3"/>
        </w:rPr>
        <w:t xml:space="preserve"> </w:t>
      </w:r>
      <w:r>
        <w:t>treatment</w:t>
      </w:r>
      <w:r>
        <w:rPr>
          <w:spacing w:val="-2"/>
        </w:rPr>
        <w:t xml:space="preserve"> </w:t>
      </w:r>
      <w:r>
        <w:t>measures</w:t>
      </w:r>
      <w:r>
        <w:rPr>
          <w:spacing w:val="-3"/>
        </w:rPr>
        <w:t xml:space="preserve"> </w:t>
      </w:r>
      <w:r>
        <w:t>will</w:t>
      </w:r>
      <w:r>
        <w:rPr>
          <w:spacing w:val="-2"/>
        </w:rPr>
        <w:t xml:space="preserve"> </w:t>
      </w:r>
      <w:r>
        <w:t>maintain</w:t>
      </w:r>
      <w:r>
        <w:rPr>
          <w:spacing w:val="-3"/>
        </w:rPr>
        <w:t xml:space="preserve"> </w:t>
      </w:r>
      <w:r>
        <w:t>or</w:t>
      </w:r>
      <w:r>
        <w:rPr>
          <w:spacing w:val="-2"/>
        </w:rPr>
        <w:t xml:space="preserve"> </w:t>
      </w:r>
      <w:r>
        <w:t>restore,</w:t>
      </w:r>
      <w:r>
        <w:rPr>
          <w:spacing w:val="-6"/>
        </w:rPr>
        <w:t xml:space="preserve"> </w:t>
      </w:r>
      <w:r>
        <w:t xml:space="preserve">to the maximum extent technically feasible, the predevelopment hydrology of the drainage area or areas </w:t>
      </w:r>
      <w:proofErr w:type="gramStart"/>
      <w:r>
        <w:t>with regard to</w:t>
      </w:r>
      <w:proofErr w:type="gramEnd"/>
      <w:r>
        <w:t xml:space="preserve"> the temperature, rate, volume, and duration of flow.</w:t>
      </w:r>
      <w:r>
        <w:rPr>
          <w:spacing w:val="40"/>
        </w:rPr>
        <w:t xml:space="preserve"> </w:t>
      </w:r>
      <w:r>
        <w:t>Storm water retention and treatment measures should only be used if the drainage area or areas flows to a natural surface water drainage.</w:t>
      </w:r>
    </w:p>
    <w:p w14:paraId="3125CCE4" w14:textId="77777777" w:rsidR="00CE643D" w:rsidRDefault="00443152">
      <w:pPr>
        <w:pStyle w:val="BodyText"/>
        <w:spacing w:before="119"/>
        <w:ind w:left="1800" w:right="410"/>
      </w:pPr>
      <w:r>
        <w:t xml:space="preserve">Project design A-E consultants or in-house design engineers may use the </w:t>
      </w:r>
      <w:r>
        <w:rPr>
          <w:i/>
        </w:rPr>
        <w:t>Low Impact Development</w:t>
      </w:r>
      <w:r>
        <w:rPr>
          <w:i/>
          <w:spacing w:val="-2"/>
        </w:rPr>
        <w:t xml:space="preserve"> </w:t>
      </w:r>
      <w:r>
        <w:rPr>
          <w:i/>
        </w:rPr>
        <w:t>(LID)</w:t>
      </w:r>
      <w:r>
        <w:rPr>
          <w:i/>
          <w:spacing w:val="-5"/>
        </w:rPr>
        <w:t xml:space="preserve"> </w:t>
      </w:r>
      <w:r>
        <w:rPr>
          <w:i/>
        </w:rPr>
        <w:t>Sizing</w:t>
      </w:r>
      <w:r>
        <w:rPr>
          <w:i/>
          <w:spacing w:val="-6"/>
        </w:rPr>
        <w:t xml:space="preserve"> </w:t>
      </w:r>
      <w:r>
        <w:rPr>
          <w:i/>
        </w:rPr>
        <w:t>Toolbox</w:t>
      </w:r>
      <w:r>
        <w:rPr>
          <w:i/>
          <w:spacing w:val="-3"/>
        </w:rPr>
        <w:t xml:space="preserve"> </w:t>
      </w:r>
      <w:r>
        <w:t>(Tool)</w:t>
      </w:r>
      <w:r>
        <w:rPr>
          <w:spacing w:val="-5"/>
        </w:rPr>
        <w:t xml:space="preserve"> </w:t>
      </w:r>
      <w:r>
        <w:t>for</w:t>
      </w:r>
      <w:r>
        <w:rPr>
          <w:spacing w:val="-2"/>
        </w:rPr>
        <w:t xml:space="preserve"> </w:t>
      </w:r>
      <w:r>
        <w:t>selecting</w:t>
      </w:r>
      <w:r>
        <w:rPr>
          <w:spacing w:val="-6"/>
        </w:rPr>
        <w:t xml:space="preserve"> </w:t>
      </w:r>
      <w:r>
        <w:t>and</w:t>
      </w:r>
      <w:r>
        <w:rPr>
          <w:spacing w:val="-3"/>
        </w:rPr>
        <w:t xml:space="preserve"> </w:t>
      </w:r>
      <w:r>
        <w:t>sizing</w:t>
      </w:r>
      <w:r>
        <w:rPr>
          <w:spacing w:val="-6"/>
        </w:rPr>
        <w:t xml:space="preserve"> </w:t>
      </w:r>
      <w:r>
        <w:t>appropriate</w:t>
      </w:r>
      <w:r>
        <w:rPr>
          <w:spacing w:val="-3"/>
        </w:rPr>
        <w:t xml:space="preserve"> </w:t>
      </w:r>
      <w:r>
        <w:t>structural runoff controls (i.e., sand filter, bioretention, infiltration basin, infiltration trench, and permeable pavers).</w:t>
      </w:r>
      <w:r>
        <w:rPr>
          <w:spacing w:val="40"/>
        </w:rPr>
        <w:t xml:space="preserve"> </w:t>
      </w:r>
      <w:r>
        <w:t>This Tool can be obtained from the 30th Civil Engineer Squadron, Environmental Section (30 CES/CEIEC, 805-606-7541).</w:t>
      </w:r>
    </w:p>
    <w:p w14:paraId="3125CCE5" w14:textId="77777777" w:rsidR="00CE643D" w:rsidRDefault="00443152">
      <w:pPr>
        <w:pStyle w:val="BodyText"/>
        <w:spacing w:before="120"/>
        <w:ind w:left="1800" w:right="460"/>
      </w:pPr>
      <w:r>
        <w:t xml:space="preserve">If design A-E consultants or in-house design engineers determine that structural runoff controls are unnecessary based on the Site Design Measures </w:t>
      </w:r>
      <w:proofErr w:type="gramStart"/>
      <w:r>
        <w:t>selected</w:t>
      </w:r>
      <w:proofErr w:type="gramEnd"/>
      <w:r>
        <w:t xml:space="preserve"> then the engineer shall</w:t>
      </w:r>
      <w:r>
        <w:rPr>
          <w:spacing w:val="-2"/>
        </w:rPr>
        <w:t xml:space="preserve"> </w:t>
      </w:r>
      <w:r>
        <w:t>demonstrate</w:t>
      </w:r>
      <w:r>
        <w:rPr>
          <w:spacing w:val="-3"/>
        </w:rPr>
        <w:t xml:space="preserve"> </w:t>
      </w:r>
      <w:r>
        <w:t>via</w:t>
      </w:r>
      <w:r>
        <w:rPr>
          <w:spacing w:val="-3"/>
        </w:rPr>
        <w:t xml:space="preserve"> </w:t>
      </w:r>
      <w:r>
        <w:t>Option</w:t>
      </w:r>
      <w:r>
        <w:rPr>
          <w:spacing w:val="-3"/>
        </w:rPr>
        <w:t xml:space="preserve"> </w:t>
      </w:r>
      <w:r>
        <w:t>1</w:t>
      </w:r>
      <w:r>
        <w:rPr>
          <w:spacing w:val="-3"/>
        </w:rPr>
        <w:t xml:space="preserve"> </w:t>
      </w:r>
      <w:r>
        <w:t>or</w:t>
      </w:r>
      <w:r>
        <w:rPr>
          <w:spacing w:val="-2"/>
        </w:rPr>
        <w:t xml:space="preserve"> </w:t>
      </w:r>
      <w:r>
        <w:t>Option</w:t>
      </w:r>
      <w:r>
        <w:rPr>
          <w:spacing w:val="-3"/>
        </w:rPr>
        <w:t xml:space="preserve"> </w:t>
      </w:r>
      <w:r>
        <w:t>2</w:t>
      </w:r>
      <w:r>
        <w:rPr>
          <w:spacing w:val="-3"/>
        </w:rPr>
        <w:t xml:space="preserve"> </w:t>
      </w:r>
      <w:r>
        <w:t>how</w:t>
      </w:r>
      <w:r>
        <w:rPr>
          <w:spacing w:val="-6"/>
        </w:rPr>
        <w:t xml:space="preserve"> </w:t>
      </w:r>
      <w:r>
        <w:t>the</w:t>
      </w:r>
      <w:r>
        <w:rPr>
          <w:spacing w:val="-3"/>
        </w:rPr>
        <w:t xml:space="preserve"> </w:t>
      </w:r>
      <w:r>
        <w:t>chosen</w:t>
      </w:r>
      <w:r>
        <w:rPr>
          <w:spacing w:val="-3"/>
        </w:rPr>
        <w:t xml:space="preserve"> </w:t>
      </w:r>
      <w:r>
        <w:t>methods</w:t>
      </w:r>
      <w:r>
        <w:rPr>
          <w:spacing w:val="-4"/>
        </w:rPr>
        <w:t xml:space="preserve"> </w:t>
      </w:r>
      <w:r>
        <w:t>satisfy</w:t>
      </w:r>
      <w:r>
        <w:rPr>
          <w:spacing w:val="-5"/>
        </w:rPr>
        <w:t xml:space="preserve"> </w:t>
      </w:r>
      <w:r>
        <w:t>Section</w:t>
      </w:r>
      <w:r>
        <w:rPr>
          <w:spacing w:val="-3"/>
        </w:rPr>
        <w:t xml:space="preserve"> </w:t>
      </w:r>
      <w:r>
        <w:t xml:space="preserve">438 of the </w:t>
      </w:r>
      <w:r>
        <w:rPr>
          <w:i/>
        </w:rPr>
        <w:t xml:space="preserve">Energy Independence and Security Act </w:t>
      </w:r>
      <w:r>
        <w:t>(EISA) in the Storm Water Control Plan.</w:t>
      </w:r>
    </w:p>
    <w:p w14:paraId="3125CCE6" w14:textId="77777777" w:rsidR="00CE643D" w:rsidRDefault="00443152">
      <w:pPr>
        <w:pStyle w:val="Heading2"/>
        <w:numPr>
          <w:ilvl w:val="2"/>
          <w:numId w:val="35"/>
        </w:numPr>
        <w:tabs>
          <w:tab w:val="left" w:pos="1799"/>
        </w:tabs>
        <w:ind w:left="1799" w:hanging="720"/>
      </w:pPr>
      <w:r>
        <w:t>Domestic</w:t>
      </w:r>
      <w:r>
        <w:rPr>
          <w:spacing w:val="-6"/>
        </w:rPr>
        <w:t xml:space="preserve"> </w:t>
      </w:r>
      <w:r>
        <w:rPr>
          <w:spacing w:val="-2"/>
        </w:rPr>
        <w:t>Wastewater</w:t>
      </w:r>
    </w:p>
    <w:p w14:paraId="3125CCE7" w14:textId="72AD6C23" w:rsidR="00CE643D" w:rsidRDefault="00443152">
      <w:pPr>
        <w:pStyle w:val="ListParagraph"/>
        <w:numPr>
          <w:ilvl w:val="0"/>
          <w:numId w:val="12"/>
        </w:numPr>
        <w:tabs>
          <w:tab w:val="left" w:pos="2160"/>
          <w:tab w:val="left" w:pos="6839"/>
        </w:tabs>
        <w:spacing w:before="116"/>
        <w:ind w:right="456" w:hanging="360"/>
      </w:pPr>
      <w:r>
        <w:rPr>
          <w:u w:val="single"/>
        </w:rPr>
        <w:t>Sanitary Sewer</w:t>
      </w:r>
      <w:r>
        <w:t>:</w:t>
      </w:r>
      <w:r>
        <w:rPr>
          <w:spacing w:val="40"/>
        </w:rPr>
        <w:t xml:space="preserve"> </w:t>
      </w:r>
      <w:r w:rsidR="004A6AB0">
        <w:t>VSFB</w:t>
      </w:r>
      <w:r>
        <w:t xml:space="preserve"> sanitary sewer connections are authorized for discharges of approved domestic wastewater as defined by discharge standards set by the City of Lompoc.</w:t>
      </w:r>
      <w:r>
        <w:rPr>
          <w:spacing w:val="40"/>
        </w:rPr>
        <w:t xml:space="preserve"> </w:t>
      </w:r>
      <w:r>
        <w:t xml:space="preserve">Discharge of any wastewater on </w:t>
      </w:r>
      <w:r w:rsidR="004A6AB0">
        <w:t>VSFB</w:t>
      </w:r>
      <w:r>
        <w:t>, other than routine domestic wastewater, into the sanitary sewer system requires pre-authorization from 30CES/CEIE.</w:t>
      </w:r>
      <w:r>
        <w:rPr>
          <w:spacing w:val="40"/>
        </w:rPr>
        <w:t xml:space="preserve"> </w:t>
      </w:r>
      <w:r>
        <w:t>Ensure</w:t>
      </w:r>
      <w:r>
        <w:rPr>
          <w:spacing w:val="-2"/>
        </w:rPr>
        <w:t xml:space="preserve"> </w:t>
      </w:r>
      <w:r>
        <w:t>that</w:t>
      </w:r>
      <w:r>
        <w:rPr>
          <w:spacing w:val="-4"/>
        </w:rPr>
        <w:t xml:space="preserve"> </w:t>
      </w:r>
      <w:r>
        <w:t>sanitary</w:t>
      </w:r>
      <w:r>
        <w:rPr>
          <w:spacing w:val="-5"/>
        </w:rPr>
        <w:t xml:space="preserve"> </w:t>
      </w:r>
      <w:r>
        <w:t>sewer</w:t>
      </w:r>
      <w:r>
        <w:rPr>
          <w:spacing w:val="-4"/>
        </w:rPr>
        <w:t xml:space="preserve"> </w:t>
      </w:r>
      <w:r>
        <w:t>lines</w:t>
      </w:r>
      <w:r>
        <w:rPr>
          <w:spacing w:val="-4"/>
        </w:rPr>
        <w:t xml:space="preserve"> </w:t>
      </w:r>
      <w:r>
        <w:t>that</w:t>
      </w:r>
      <w:r>
        <w:rPr>
          <w:spacing w:val="-1"/>
        </w:rPr>
        <w:t xml:space="preserve"> </w:t>
      </w:r>
      <w:r>
        <w:t>are</w:t>
      </w:r>
      <w:r>
        <w:rPr>
          <w:spacing w:val="-4"/>
        </w:rPr>
        <w:t xml:space="preserve"> </w:t>
      </w:r>
      <w:r>
        <w:t>no</w:t>
      </w:r>
      <w:r>
        <w:rPr>
          <w:spacing w:val="-2"/>
        </w:rPr>
        <w:t xml:space="preserve"> </w:t>
      </w:r>
      <w:r>
        <w:t>longer</w:t>
      </w:r>
      <w:r>
        <w:rPr>
          <w:spacing w:val="-4"/>
        </w:rPr>
        <w:t xml:space="preserve"> </w:t>
      </w:r>
      <w:r>
        <w:t>needed</w:t>
      </w:r>
      <w:r>
        <w:rPr>
          <w:spacing w:val="-2"/>
        </w:rPr>
        <w:t xml:space="preserve"> </w:t>
      </w:r>
      <w:r>
        <w:t>are</w:t>
      </w:r>
      <w:r>
        <w:rPr>
          <w:spacing w:val="-2"/>
        </w:rPr>
        <w:t xml:space="preserve"> </w:t>
      </w:r>
      <w:r>
        <w:t>capped, permanently closed, and/or made inert to prevent storm water/groundwater inflow infiltration into the wastewater collection system.</w:t>
      </w:r>
      <w:r>
        <w:tab/>
        <w:t>Report any sanitary sewer blockages and/or sewer system overflows to 30 CES/CEIE.</w:t>
      </w:r>
    </w:p>
    <w:p w14:paraId="3125CCE8" w14:textId="77777777" w:rsidR="00CE643D" w:rsidRDefault="00CE643D">
      <w:pPr>
        <w:pStyle w:val="ListParagraph"/>
        <w:sectPr w:rsidR="00CE643D">
          <w:pgSz w:w="12240" w:h="15840"/>
          <w:pgMar w:top="1340" w:right="1080" w:bottom="280" w:left="1080" w:header="520" w:footer="0" w:gutter="0"/>
          <w:cols w:space="720"/>
        </w:sectPr>
      </w:pPr>
    </w:p>
    <w:p w14:paraId="3125CCE9" w14:textId="77777777" w:rsidR="00CE643D" w:rsidRDefault="00443152">
      <w:pPr>
        <w:pStyle w:val="ListParagraph"/>
        <w:numPr>
          <w:ilvl w:val="0"/>
          <w:numId w:val="12"/>
        </w:numPr>
        <w:tabs>
          <w:tab w:val="left" w:pos="2160"/>
          <w:tab w:val="left" w:pos="8999"/>
        </w:tabs>
        <w:spacing w:before="83"/>
        <w:ind w:right="586" w:hanging="360"/>
      </w:pPr>
      <w:r>
        <w:rPr>
          <w:u w:val="single"/>
        </w:rPr>
        <w:lastRenderedPageBreak/>
        <w:t>Grease Interceptors, Traps, and Oil Water Separators</w:t>
      </w:r>
      <w:r>
        <w:t>:</w:t>
      </w:r>
      <w:r>
        <w:rPr>
          <w:spacing w:val="40"/>
        </w:rPr>
        <w:t xml:space="preserve"> </w:t>
      </w:r>
      <w:r>
        <w:t>Grease traps and oil</w:t>
      </w:r>
      <w:r>
        <w:tab/>
      </w:r>
      <w:r>
        <w:rPr>
          <w:spacing w:val="-2"/>
        </w:rPr>
        <w:t xml:space="preserve">water </w:t>
      </w:r>
      <w:r>
        <w:t>separators (OWS), must be routinely cleaned and maintained to ensure they are functioning properly.</w:t>
      </w:r>
      <w:r>
        <w:rPr>
          <w:spacing w:val="40"/>
        </w:rPr>
        <w:t xml:space="preserve"> </w:t>
      </w:r>
      <w:r>
        <w:t>Oil, grease, or oily sludge removed from restaurant traps, interceptors, and OWS units must be removed from base for disposition.</w:t>
      </w:r>
    </w:p>
    <w:p w14:paraId="3125CCEA" w14:textId="77777777" w:rsidR="00CE643D" w:rsidRDefault="00443152">
      <w:pPr>
        <w:pStyle w:val="ListParagraph"/>
        <w:numPr>
          <w:ilvl w:val="0"/>
          <w:numId w:val="12"/>
        </w:numPr>
        <w:tabs>
          <w:tab w:val="left" w:pos="2160"/>
        </w:tabs>
        <w:spacing w:before="121"/>
        <w:ind w:right="685" w:hanging="360"/>
      </w:pPr>
      <w:r>
        <w:rPr>
          <w:u w:val="single"/>
        </w:rPr>
        <w:t>Septic</w:t>
      </w:r>
      <w:r>
        <w:rPr>
          <w:spacing w:val="-4"/>
          <w:u w:val="single"/>
        </w:rPr>
        <w:t xml:space="preserve"> </w:t>
      </w:r>
      <w:r>
        <w:rPr>
          <w:u w:val="single"/>
        </w:rPr>
        <w:t>Systems</w:t>
      </w:r>
      <w:r>
        <w:t>:</w:t>
      </w:r>
      <w:r>
        <w:rPr>
          <w:spacing w:val="40"/>
        </w:rPr>
        <w:t xml:space="preserve"> </w:t>
      </w:r>
      <w:r>
        <w:t>Septage</w:t>
      </w:r>
      <w:r>
        <w:rPr>
          <w:spacing w:val="-4"/>
        </w:rPr>
        <w:t xml:space="preserve"> </w:t>
      </w:r>
      <w:r>
        <w:t>recovered</w:t>
      </w:r>
      <w:r>
        <w:rPr>
          <w:spacing w:val="-4"/>
        </w:rPr>
        <w:t xml:space="preserve"> </w:t>
      </w:r>
      <w:r>
        <w:t>from</w:t>
      </w:r>
      <w:r>
        <w:rPr>
          <w:spacing w:val="-7"/>
        </w:rPr>
        <w:t xml:space="preserve"> </w:t>
      </w:r>
      <w:r>
        <w:t>routine</w:t>
      </w:r>
      <w:r>
        <w:rPr>
          <w:spacing w:val="-4"/>
        </w:rPr>
        <w:t xml:space="preserve"> </w:t>
      </w:r>
      <w:r>
        <w:t>maintenance</w:t>
      </w:r>
      <w:r>
        <w:rPr>
          <w:spacing w:val="-4"/>
        </w:rPr>
        <w:t xml:space="preserve"> </w:t>
      </w:r>
      <w:r>
        <w:t>or</w:t>
      </w:r>
      <w:r>
        <w:rPr>
          <w:spacing w:val="-5"/>
        </w:rPr>
        <w:t xml:space="preserve"> </w:t>
      </w:r>
      <w:r>
        <w:t>decommissioned septic systems must be disposed of by discharge into a sanitary sewer manhole (approved by 30 CES/CEIE) or an off-base collection point.</w:t>
      </w:r>
    </w:p>
    <w:p w14:paraId="3125CCEB" w14:textId="77777777" w:rsidR="00CE643D" w:rsidRDefault="00443152">
      <w:pPr>
        <w:pStyle w:val="Heading2"/>
        <w:numPr>
          <w:ilvl w:val="2"/>
          <w:numId w:val="35"/>
        </w:numPr>
        <w:tabs>
          <w:tab w:val="left" w:pos="1800"/>
        </w:tabs>
        <w:spacing w:before="124"/>
        <w:ind w:left="1800" w:hanging="720"/>
      </w:pPr>
      <w:r>
        <w:t>Industrial</w:t>
      </w:r>
      <w:r>
        <w:rPr>
          <w:spacing w:val="-6"/>
        </w:rPr>
        <w:t xml:space="preserve"> </w:t>
      </w:r>
      <w:r>
        <w:rPr>
          <w:spacing w:val="-2"/>
        </w:rPr>
        <w:t>Wastewater</w:t>
      </w:r>
    </w:p>
    <w:p w14:paraId="3125CCEC" w14:textId="77777777" w:rsidR="00CE643D" w:rsidRDefault="00443152">
      <w:pPr>
        <w:pStyle w:val="ListParagraph"/>
        <w:numPr>
          <w:ilvl w:val="0"/>
          <w:numId w:val="11"/>
        </w:numPr>
        <w:tabs>
          <w:tab w:val="left" w:pos="2160"/>
        </w:tabs>
        <w:spacing w:before="114"/>
        <w:ind w:right="605"/>
      </w:pPr>
      <w:r>
        <w:rPr>
          <w:u w:val="single"/>
        </w:rPr>
        <w:t>Discharge</w:t>
      </w:r>
      <w:r>
        <w:t>:</w:t>
      </w:r>
      <w:r>
        <w:rPr>
          <w:spacing w:val="40"/>
        </w:rPr>
        <w:t xml:space="preserve"> </w:t>
      </w:r>
      <w:r>
        <w:t>Approval from the City of Lompoc, an industrial discharge permit, or waiver from the Regional Water Quality Control Board is required to discharge process</w:t>
      </w:r>
      <w:r>
        <w:rPr>
          <w:spacing w:val="-4"/>
        </w:rPr>
        <w:t xml:space="preserve"> </w:t>
      </w:r>
      <w:r>
        <w:t>or</w:t>
      </w:r>
      <w:r>
        <w:rPr>
          <w:spacing w:val="-4"/>
        </w:rPr>
        <w:t xml:space="preserve"> </w:t>
      </w:r>
      <w:r>
        <w:t>industrial</w:t>
      </w:r>
      <w:r>
        <w:rPr>
          <w:spacing w:val="-4"/>
        </w:rPr>
        <w:t xml:space="preserve"> </w:t>
      </w:r>
      <w:r>
        <w:t>wastewater.</w:t>
      </w:r>
      <w:r>
        <w:rPr>
          <w:spacing w:val="40"/>
        </w:rPr>
        <w:t xml:space="preserve"> </w:t>
      </w:r>
      <w:r>
        <w:t>30</w:t>
      </w:r>
      <w:r>
        <w:rPr>
          <w:spacing w:val="-4"/>
        </w:rPr>
        <w:t xml:space="preserve"> </w:t>
      </w:r>
      <w:r>
        <w:t>CES/CEIE</w:t>
      </w:r>
      <w:r>
        <w:rPr>
          <w:spacing w:val="-5"/>
        </w:rPr>
        <w:t xml:space="preserve"> </w:t>
      </w:r>
      <w:r>
        <w:t>Water</w:t>
      </w:r>
      <w:r>
        <w:rPr>
          <w:spacing w:val="-4"/>
        </w:rPr>
        <w:t xml:space="preserve"> </w:t>
      </w:r>
      <w:r>
        <w:t>Resources</w:t>
      </w:r>
      <w:r>
        <w:rPr>
          <w:spacing w:val="-4"/>
        </w:rPr>
        <w:t xml:space="preserve"> </w:t>
      </w:r>
      <w:r>
        <w:t>coordination</w:t>
      </w:r>
      <w:r>
        <w:rPr>
          <w:spacing w:val="-4"/>
        </w:rPr>
        <w:t xml:space="preserve"> </w:t>
      </w:r>
      <w:r>
        <w:t>and approval is required prior to wastewater disposition.</w:t>
      </w:r>
    </w:p>
    <w:p w14:paraId="3125CCED" w14:textId="4C1E443A" w:rsidR="00CE643D" w:rsidRDefault="00443152">
      <w:pPr>
        <w:pStyle w:val="ListParagraph"/>
        <w:numPr>
          <w:ilvl w:val="0"/>
          <w:numId w:val="11"/>
        </w:numPr>
        <w:tabs>
          <w:tab w:val="left" w:pos="2159"/>
        </w:tabs>
        <w:spacing w:before="121"/>
        <w:ind w:left="2159" w:right="689"/>
      </w:pPr>
      <w:r>
        <w:rPr>
          <w:u w:val="single"/>
        </w:rPr>
        <w:t>Treatment</w:t>
      </w:r>
      <w:r>
        <w:t>:</w:t>
      </w:r>
      <w:r>
        <w:rPr>
          <w:spacing w:val="40"/>
        </w:rPr>
        <w:t xml:space="preserve"> </w:t>
      </w:r>
      <w:r>
        <w:t xml:space="preserve">If contract allows </w:t>
      </w:r>
      <w:proofErr w:type="gramStart"/>
      <w:r>
        <w:t>generator</w:t>
      </w:r>
      <w:proofErr w:type="gramEnd"/>
      <w:r>
        <w:t xml:space="preserve"> to dispose of their industrial or process wastewater at the </w:t>
      </w:r>
      <w:r w:rsidR="004A6AB0">
        <w:t>VSFB</w:t>
      </w:r>
      <w:r>
        <w:t xml:space="preserve"> Industrial Wastewater Treatment Plant (IWTP), 30 CES/CEIE</w:t>
      </w:r>
      <w:r>
        <w:rPr>
          <w:spacing w:val="-4"/>
        </w:rPr>
        <w:t xml:space="preserve"> </w:t>
      </w:r>
      <w:r>
        <w:t>coordination</w:t>
      </w:r>
      <w:r>
        <w:rPr>
          <w:spacing w:val="-6"/>
        </w:rPr>
        <w:t xml:space="preserve"> </w:t>
      </w:r>
      <w:r>
        <w:t>and</w:t>
      </w:r>
      <w:r>
        <w:rPr>
          <w:spacing w:val="-3"/>
        </w:rPr>
        <w:t xml:space="preserve"> </w:t>
      </w:r>
      <w:r>
        <w:t>approval</w:t>
      </w:r>
      <w:r>
        <w:rPr>
          <w:spacing w:val="-2"/>
        </w:rPr>
        <w:t xml:space="preserve"> </w:t>
      </w:r>
      <w:r>
        <w:t>of</w:t>
      </w:r>
      <w:r>
        <w:rPr>
          <w:spacing w:val="-5"/>
        </w:rPr>
        <w:t xml:space="preserve"> </w:t>
      </w:r>
      <w:r>
        <w:t>an</w:t>
      </w:r>
      <w:r>
        <w:rPr>
          <w:spacing w:val="-3"/>
        </w:rPr>
        <w:t xml:space="preserve"> </w:t>
      </w:r>
      <w:r>
        <w:t>IWTP</w:t>
      </w:r>
      <w:r>
        <w:rPr>
          <w:spacing w:val="-4"/>
        </w:rPr>
        <w:t xml:space="preserve"> </w:t>
      </w:r>
      <w:r>
        <w:t>Processing</w:t>
      </w:r>
      <w:r>
        <w:rPr>
          <w:spacing w:val="-6"/>
        </w:rPr>
        <w:t xml:space="preserve"> </w:t>
      </w:r>
      <w:r>
        <w:t>Request</w:t>
      </w:r>
      <w:r>
        <w:rPr>
          <w:spacing w:val="-2"/>
        </w:rPr>
        <w:t xml:space="preserve"> </w:t>
      </w:r>
      <w:r>
        <w:t>is</w:t>
      </w:r>
      <w:r>
        <w:rPr>
          <w:spacing w:val="-3"/>
        </w:rPr>
        <w:t xml:space="preserve"> </w:t>
      </w:r>
      <w:r>
        <w:t xml:space="preserve">required. Sampling and analysis </w:t>
      </w:r>
      <w:proofErr w:type="gramStart"/>
      <w:r>
        <w:t>is</w:t>
      </w:r>
      <w:proofErr w:type="gramEnd"/>
      <w:r>
        <w:t xml:space="preserve"> required to determine hazardous characteristics.</w:t>
      </w:r>
      <w:r>
        <w:rPr>
          <w:spacing w:val="40"/>
        </w:rPr>
        <w:t xml:space="preserve"> </w:t>
      </w:r>
      <w:r>
        <w:t>A Sampling Request Form and Industrial Wastewater Characterization Form are required for sampling conducted by the Water Resources consultant.</w:t>
      </w:r>
      <w:r>
        <w:rPr>
          <w:spacing w:val="40"/>
        </w:rPr>
        <w:t xml:space="preserve"> </w:t>
      </w:r>
      <w:r>
        <w:t xml:space="preserve">The </w:t>
      </w:r>
      <w:r w:rsidR="004A6AB0">
        <w:t>VSFB</w:t>
      </w:r>
      <w:r>
        <w:t xml:space="preserve"> IWTP may not be able to accept all industrial or process wastewater.</w:t>
      </w:r>
    </w:p>
    <w:p w14:paraId="3125CCEE" w14:textId="77777777" w:rsidR="00CE643D" w:rsidRDefault="00443152">
      <w:pPr>
        <w:pStyle w:val="Heading2"/>
        <w:numPr>
          <w:ilvl w:val="2"/>
          <w:numId w:val="35"/>
        </w:numPr>
        <w:tabs>
          <w:tab w:val="left" w:pos="1800"/>
        </w:tabs>
        <w:ind w:left="1800" w:hanging="720"/>
      </w:pPr>
      <w:r>
        <w:t>Miscellaneous</w:t>
      </w:r>
      <w:r>
        <w:rPr>
          <w:spacing w:val="-6"/>
        </w:rPr>
        <w:t xml:space="preserve"> </w:t>
      </w:r>
      <w:r>
        <w:rPr>
          <w:spacing w:val="-2"/>
        </w:rPr>
        <w:t>Wastewater</w:t>
      </w:r>
    </w:p>
    <w:p w14:paraId="3125CCEF" w14:textId="77777777" w:rsidR="00CE643D" w:rsidRDefault="00443152">
      <w:pPr>
        <w:pStyle w:val="BodyText"/>
        <w:spacing w:before="114"/>
        <w:ind w:left="1800"/>
      </w:pPr>
      <w:r>
        <w:t>30</w:t>
      </w:r>
      <w:r>
        <w:rPr>
          <w:spacing w:val="-6"/>
        </w:rPr>
        <w:t xml:space="preserve"> </w:t>
      </w:r>
      <w:r>
        <w:t>CES/CEIE</w:t>
      </w:r>
      <w:r>
        <w:rPr>
          <w:spacing w:val="-4"/>
        </w:rPr>
        <w:t xml:space="preserve"> </w:t>
      </w:r>
      <w:r>
        <w:t>coordination</w:t>
      </w:r>
      <w:r>
        <w:rPr>
          <w:spacing w:val="-5"/>
        </w:rPr>
        <w:t xml:space="preserve"> </w:t>
      </w:r>
      <w:r>
        <w:t>and</w:t>
      </w:r>
      <w:r>
        <w:rPr>
          <w:spacing w:val="-3"/>
        </w:rPr>
        <w:t xml:space="preserve"> </w:t>
      </w:r>
      <w:r>
        <w:t>approval</w:t>
      </w:r>
      <w:r>
        <w:rPr>
          <w:spacing w:val="-5"/>
        </w:rPr>
        <w:t xml:space="preserve"> </w:t>
      </w:r>
      <w:proofErr w:type="gramStart"/>
      <w:r>
        <w:t>is</w:t>
      </w:r>
      <w:proofErr w:type="gramEnd"/>
      <w:r>
        <w:rPr>
          <w:spacing w:val="-3"/>
        </w:rPr>
        <w:t xml:space="preserve"> </w:t>
      </w:r>
      <w:r>
        <w:t>required</w:t>
      </w:r>
      <w:r>
        <w:rPr>
          <w:spacing w:val="-3"/>
        </w:rPr>
        <w:t xml:space="preserve"> </w:t>
      </w:r>
      <w:r>
        <w:t>prior</w:t>
      </w:r>
      <w:r>
        <w:rPr>
          <w:spacing w:val="-2"/>
        </w:rPr>
        <w:t xml:space="preserve"> </w:t>
      </w:r>
      <w:r>
        <w:t>to</w:t>
      </w:r>
      <w:r>
        <w:rPr>
          <w:spacing w:val="-6"/>
        </w:rPr>
        <w:t xml:space="preserve"> </w:t>
      </w:r>
      <w:r>
        <w:t>disposition</w:t>
      </w:r>
      <w:r>
        <w:rPr>
          <w:spacing w:val="-3"/>
        </w:rPr>
        <w:t xml:space="preserve"> </w:t>
      </w:r>
      <w:r>
        <w:t>of</w:t>
      </w:r>
      <w:r>
        <w:rPr>
          <w:spacing w:val="-2"/>
        </w:rPr>
        <w:t xml:space="preserve"> wastewater.</w:t>
      </w:r>
    </w:p>
    <w:p w14:paraId="3125CCF0" w14:textId="77777777" w:rsidR="00CE643D" w:rsidRDefault="00443152">
      <w:pPr>
        <w:pStyle w:val="ListParagraph"/>
        <w:numPr>
          <w:ilvl w:val="0"/>
          <w:numId w:val="1"/>
        </w:numPr>
        <w:tabs>
          <w:tab w:val="left" w:pos="2160"/>
          <w:tab w:val="left" w:pos="2519"/>
        </w:tabs>
        <w:spacing w:before="122"/>
        <w:ind w:right="512" w:hanging="1"/>
      </w:pPr>
      <w:r>
        <w:rPr>
          <w:u w:val="single"/>
        </w:rPr>
        <w:t>Discharge to Grade (DTG</w:t>
      </w:r>
      <w:r>
        <w:t>): A DTG Characterization Form shall be completed and</w:t>
      </w:r>
      <w:r>
        <w:rPr>
          <w:spacing w:val="-3"/>
        </w:rPr>
        <w:t xml:space="preserve"> </w:t>
      </w:r>
      <w:r>
        <w:t>approved</w:t>
      </w:r>
      <w:r>
        <w:rPr>
          <w:spacing w:val="-3"/>
        </w:rPr>
        <w:t xml:space="preserve"> </w:t>
      </w:r>
      <w:r>
        <w:t>by</w:t>
      </w:r>
      <w:r>
        <w:rPr>
          <w:spacing w:val="-6"/>
        </w:rPr>
        <w:t xml:space="preserve"> </w:t>
      </w:r>
      <w:r>
        <w:t>30</w:t>
      </w:r>
      <w:r>
        <w:rPr>
          <w:spacing w:val="-3"/>
        </w:rPr>
        <w:t xml:space="preserve"> </w:t>
      </w:r>
      <w:r>
        <w:t>CES/CEIE</w:t>
      </w:r>
      <w:r>
        <w:rPr>
          <w:spacing w:val="-4"/>
        </w:rPr>
        <w:t xml:space="preserve"> </w:t>
      </w:r>
      <w:r>
        <w:t>Water</w:t>
      </w:r>
      <w:r>
        <w:rPr>
          <w:spacing w:val="-2"/>
        </w:rPr>
        <w:t xml:space="preserve"> </w:t>
      </w:r>
      <w:r>
        <w:t>Resources</w:t>
      </w:r>
      <w:r>
        <w:rPr>
          <w:spacing w:val="-3"/>
        </w:rPr>
        <w:t xml:space="preserve"> </w:t>
      </w:r>
      <w:r>
        <w:t>prior</w:t>
      </w:r>
      <w:r>
        <w:rPr>
          <w:spacing w:val="-5"/>
        </w:rPr>
        <w:t xml:space="preserve"> </w:t>
      </w:r>
      <w:r>
        <w:t>to</w:t>
      </w:r>
      <w:r>
        <w:rPr>
          <w:spacing w:val="-3"/>
        </w:rPr>
        <w:t xml:space="preserve"> </w:t>
      </w:r>
      <w:r>
        <w:t>discharge</w:t>
      </w:r>
      <w:r>
        <w:rPr>
          <w:spacing w:val="-3"/>
        </w:rPr>
        <w:t xml:space="preserve"> </w:t>
      </w:r>
      <w:r>
        <w:t>of</w:t>
      </w:r>
      <w:r>
        <w:rPr>
          <w:spacing w:val="-5"/>
        </w:rPr>
        <w:t xml:space="preserve"> </w:t>
      </w:r>
      <w:r>
        <w:t>any</w:t>
      </w:r>
      <w:r>
        <w:rPr>
          <w:spacing w:val="-6"/>
        </w:rPr>
        <w:t xml:space="preserve"> </w:t>
      </w:r>
      <w:r>
        <w:t>low-level contaminated wastewater.</w:t>
      </w:r>
      <w:r>
        <w:rPr>
          <w:spacing w:val="40"/>
        </w:rPr>
        <w:t xml:space="preserve"> </w:t>
      </w:r>
      <w:r>
        <w:t>Discharge of hazardous substances will not be permitted under</w:t>
      </w:r>
      <w:r>
        <w:rPr>
          <w:spacing w:val="-2"/>
        </w:rPr>
        <w:t xml:space="preserve"> </w:t>
      </w:r>
      <w:r>
        <w:t>any</w:t>
      </w:r>
      <w:r>
        <w:rPr>
          <w:spacing w:val="-3"/>
        </w:rPr>
        <w:t xml:space="preserve"> </w:t>
      </w:r>
      <w:r>
        <w:t>circumstances.</w:t>
      </w:r>
      <w:r>
        <w:rPr>
          <w:spacing w:val="40"/>
        </w:rPr>
        <w:t xml:space="preserve"> </w:t>
      </w:r>
      <w:r>
        <w:t>A</w:t>
      </w:r>
      <w:r>
        <w:rPr>
          <w:spacing w:val="-1"/>
        </w:rPr>
        <w:t xml:space="preserve"> </w:t>
      </w:r>
      <w:r>
        <w:t>DTG</w:t>
      </w:r>
      <w:r>
        <w:rPr>
          <w:spacing w:val="-1"/>
        </w:rPr>
        <w:t xml:space="preserve"> </w:t>
      </w:r>
      <w:r>
        <w:t>Form</w:t>
      </w:r>
      <w:r>
        <w:rPr>
          <w:spacing w:val="-4"/>
        </w:rPr>
        <w:t xml:space="preserve"> </w:t>
      </w:r>
      <w:r>
        <w:t>may</w:t>
      </w:r>
      <w:r>
        <w:rPr>
          <w:spacing w:val="-3"/>
        </w:rPr>
        <w:t xml:space="preserve"> </w:t>
      </w:r>
      <w:r>
        <w:t>also be</w:t>
      </w:r>
      <w:r>
        <w:rPr>
          <w:spacing w:val="-2"/>
        </w:rPr>
        <w:t xml:space="preserve"> </w:t>
      </w:r>
      <w:r>
        <w:t>required</w:t>
      </w:r>
      <w:r>
        <w:rPr>
          <w:spacing w:val="-3"/>
        </w:rPr>
        <w:t xml:space="preserve"> </w:t>
      </w:r>
      <w:r>
        <w:t>for</w:t>
      </w:r>
      <w:r>
        <w:rPr>
          <w:spacing w:val="-2"/>
        </w:rPr>
        <w:t xml:space="preserve"> </w:t>
      </w:r>
      <w:r>
        <w:t xml:space="preserve">discharge of other types of </w:t>
      </w:r>
      <w:proofErr w:type="gramStart"/>
      <w:r>
        <w:t>wastewater</w:t>
      </w:r>
      <w:proofErr w:type="gramEnd"/>
      <w:r>
        <w:t xml:space="preserve"> to grade.</w:t>
      </w:r>
    </w:p>
    <w:p w14:paraId="3125CCF1" w14:textId="77777777" w:rsidR="00CE643D" w:rsidRDefault="00443152">
      <w:pPr>
        <w:pStyle w:val="ListParagraph"/>
        <w:numPr>
          <w:ilvl w:val="0"/>
          <w:numId w:val="1"/>
        </w:numPr>
        <w:tabs>
          <w:tab w:val="left" w:pos="2160"/>
          <w:tab w:val="left" w:pos="2518"/>
        </w:tabs>
        <w:spacing w:before="120"/>
        <w:ind w:right="394" w:hanging="1"/>
      </w:pPr>
      <w:r>
        <w:rPr>
          <w:u w:val="single"/>
        </w:rPr>
        <w:t>Aqueous</w:t>
      </w:r>
      <w:r>
        <w:rPr>
          <w:spacing w:val="-3"/>
          <w:u w:val="single"/>
        </w:rPr>
        <w:t xml:space="preserve"> </w:t>
      </w:r>
      <w:r>
        <w:rPr>
          <w:u w:val="single"/>
        </w:rPr>
        <w:t>Unknowns</w:t>
      </w:r>
      <w:r>
        <w:t>:</w:t>
      </w:r>
      <w:r>
        <w:rPr>
          <w:spacing w:val="40"/>
        </w:rPr>
        <w:t xml:space="preserve"> </w:t>
      </w:r>
      <w:r>
        <w:t>Storm</w:t>
      </w:r>
      <w:r>
        <w:rPr>
          <w:spacing w:val="-7"/>
        </w:rPr>
        <w:t xml:space="preserve"> </w:t>
      </w:r>
      <w:r>
        <w:t>water,</w:t>
      </w:r>
      <w:r>
        <w:rPr>
          <w:spacing w:val="-3"/>
        </w:rPr>
        <w:t xml:space="preserve"> </w:t>
      </w:r>
      <w:r>
        <w:t>non-storm</w:t>
      </w:r>
      <w:r>
        <w:rPr>
          <w:spacing w:val="-7"/>
        </w:rPr>
        <w:t xml:space="preserve"> </w:t>
      </w:r>
      <w:r>
        <w:t>water,</w:t>
      </w:r>
      <w:r>
        <w:rPr>
          <w:spacing w:val="-6"/>
        </w:rPr>
        <w:t xml:space="preserve"> </w:t>
      </w:r>
      <w:r>
        <w:t>groundwater,</w:t>
      </w:r>
      <w:r>
        <w:rPr>
          <w:spacing w:val="-3"/>
        </w:rPr>
        <w:t xml:space="preserve"> </w:t>
      </w:r>
      <w:r>
        <w:t>or</w:t>
      </w:r>
      <w:r>
        <w:rPr>
          <w:spacing w:val="-2"/>
        </w:rPr>
        <w:t xml:space="preserve"> </w:t>
      </w:r>
      <w:r>
        <w:t>wastewater that is collected in any kind of structure or container must be analyzed prior to removal and disposition.</w:t>
      </w:r>
      <w:r>
        <w:rPr>
          <w:spacing w:val="40"/>
        </w:rPr>
        <w:t xml:space="preserve"> </w:t>
      </w:r>
      <w:r>
        <w:t xml:space="preserve">30 CES/CEIE coordination and approval </w:t>
      </w:r>
      <w:proofErr w:type="gramStart"/>
      <w:r>
        <w:t>is</w:t>
      </w:r>
      <w:proofErr w:type="gramEnd"/>
      <w:r>
        <w:t xml:space="preserve"> required.</w:t>
      </w:r>
    </w:p>
    <w:p w14:paraId="3125CCF2" w14:textId="77777777" w:rsidR="00CE643D" w:rsidRDefault="00443152">
      <w:pPr>
        <w:pStyle w:val="ListParagraph"/>
        <w:numPr>
          <w:ilvl w:val="0"/>
          <w:numId w:val="1"/>
        </w:numPr>
        <w:tabs>
          <w:tab w:val="left" w:pos="2159"/>
          <w:tab w:val="left" w:pos="2519"/>
        </w:tabs>
        <w:spacing w:before="119"/>
        <w:ind w:left="2159" w:right="557" w:hanging="1"/>
      </w:pPr>
      <w:r>
        <w:rPr>
          <w:u w:val="single"/>
        </w:rPr>
        <w:t>Vehicle and Equipment Cleaning</w:t>
      </w:r>
      <w:r>
        <w:t>:</w:t>
      </w:r>
      <w:r>
        <w:rPr>
          <w:spacing w:val="40"/>
        </w:rPr>
        <w:t xml:space="preserve"> </w:t>
      </w:r>
      <w:r>
        <w:t>Do not perform vehicle and equipment cleaning onsite using soaps, solvents, degreasers, steam cleaning equipment or equivalent methods.</w:t>
      </w:r>
      <w:r>
        <w:rPr>
          <w:spacing w:val="40"/>
        </w:rPr>
        <w:t xml:space="preserve"> </w:t>
      </w:r>
      <w:r>
        <w:t>Perform vehicle or equipment cleaning offsite or onsite with water</w:t>
      </w:r>
      <w:r>
        <w:rPr>
          <w:spacing w:val="-3"/>
        </w:rPr>
        <w:t xml:space="preserve"> </w:t>
      </w:r>
      <w:r>
        <w:t>only,</w:t>
      </w:r>
      <w:r>
        <w:rPr>
          <w:spacing w:val="-2"/>
        </w:rPr>
        <w:t xml:space="preserve"> </w:t>
      </w:r>
      <w:r>
        <w:t>in</w:t>
      </w:r>
      <w:r>
        <w:rPr>
          <w:spacing w:val="-4"/>
        </w:rPr>
        <w:t xml:space="preserve"> </w:t>
      </w:r>
      <w:r>
        <w:t>a</w:t>
      </w:r>
      <w:r>
        <w:rPr>
          <w:spacing w:val="-2"/>
        </w:rPr>
        <w:t xml:space="preserve"> </w:t>
      </w:r>
      <w:r>
        <w:t>designated</w:t>
      </w:r>
      <w:r>
        <w:rPr>
          <w:spacing w:val="-4"/>
        </w:rPr>
        <w:t xml:space="preserve"> </w:t>
      </w:r>
      <w:r>
        <w:t>area</w:t>
      </w:r>
      <w:r>
        <w:rPr>
          <w:spacing w:val="-4"/>
        </w:rPr>
        <w:t xml:space="preserve"> </w:t>
      </w:r>
      <w:r>
        <w:t>that</w:t>
      </w:r>
      <w:r>
        <w:rPr>
          <w:spacing w:val="-1"/>
        </w:rPr>
        <w:t xml:space="preserve"> </w:t>
      </w:r>
      <w:r>
        <w:t>will</w:t>
      </w:r>
      <w:r>
        <w:rPr>
          <w:spacing w:val="-3"/>
        </w:rPr>
        <w:t xml:space="preserve"> </w:t>
      </w:r>
      <w:r>
        <w:t>not</w:t>
      </w:r>
      <w:r>
        <w:rPr>
          <w:spacing w:val="-3"/>
        </w:rPr>
        <w:t xml:space="preserve"> </w:t>
      </w:r>
      <w:r>
        <w:t>allow</w:t>
      </w:r>
      <w:r>
        <w:rPr>
          <w:spacing w:val="-2"/>
        </w:rPr>
        <w:t xml:space="preserve"> </w:t>
      </w:r>
      <w:r>
        <w:t>water</w:t>
      </w:r>
      <w:r>
        <w:rPr>
          <w:spacing w:val="-1"/>
        </w:rPr>
        <w:t xml:space="preserve"> </w:t>
      </w:r>
      <w:r>
        <w:t>to</w:t>
      </w:r>
      <w:r>
        <w:rPr>
          <w:spacing w:val="-2"/>
        </w:rPr>
        <w:t xml:space="preserve"> </w:t>
      </w:r>
      <w:r>
        <w:t>enter</w:t>
      </w:r>
      <w:r>
        <w:rPr>
          <w:spacing w:val="-3"/>
        </w:rPr>
        <w:t xml:space="preserve"> </w:t>
      </w:r>
      <w:r>
        <w:t>storm</w:t>
      </w:r>
      <w:r>
        <w:rPr>
          <w:spacing w:val="-5"/>
        </w:rPr>
        <w:t xml:space="preserve"> </w:t>
      </w:r>
      <w:r>
        <w:t>drain</w:t>
      </w:r>
      <w:r>
        <w:rPr>
          <w:spacing w:val="-4"/>
        </w:rPr>
        <w:t xml:space="preserve"> </w:t>
      </w:r>
      <w:r>
        <w:t>inlets, drainage systems or surface waters.</w:t>
      </w:r>
    </w:p>
    <w:p w14:paraId="3125CCF3" w14:textId="77777777" w:rsidR="00CE643D" w:rsidRDefault="00443152">
      <w:pPr>
        <w:pStyle w:val="ListParagraph"/>
        <w:numPr>
          <w:ilvl w:val="0"/>
          <w:numId w:val="1"/>
        </w:numPr>
        <w:tabs>
          <w:tab w:val="left" w:pos="2160"/>
          <w:tab w:val="left" w:pos="2518"/>
        </w:tabs>
        <w:spacing w:before="120"/>
        <w:ind w:right="403" w:hanging="1"/>
      </w:pPr>
      <w:r>
        <w:rPr>
          <w:u w:val="single"/>
        </w:rPr>
        <w:t>Building and Structural Preparation Washing</w:t>
      </w:r>
      <w:r>
        <w:t>:</w:t>
      </w:r>
      <w:r>
        <w:rPr>
          <w:spacing w:val="40"/>
        </w:rPr>
        <w:t xml:space="preserve"> </w:t>
      </w:r>
      <w:r>
        <w:t>Pressure washing wastewater, debris and sediment shall be prevented from entering the storm drain system (inlets, drains, gutters) in the cantonment areas or natural surface water drainages.</w:t>
      </w:r>
      <w:r>
        <w:rPr>
          <w:spacing w:val="40"/>
        </w:rPr>
        <w:t xml:space="preserve"> </w:t>
      </w:r>
      <w:r>
        <w:t>Prior to using</w:t>
      </w:r>
      <w:r>
        <w:rPr>
          <w:spacing w:val="-5"/>
        </w:rPr>
        <w:t xml:space="preserve"> </w:t>
      </w:r>
      <w:r>
        <w:t>any</w:t>
      </w:r>
      <w:r>
        <w:rPr>
          <w:spacing w:val="-5"/>
        </w:rPr>
        <w:t xml:space="preserve"> </w:t>
      </w:r>
      <w:r>
        <w:t>chemical</w:t>
      </w:r>
      <w:r>
        <w:rPr>
          <w:spacing w:val="-4"/>
        </w:rPr>
        <w:t xml:space="preserve"> </w:t>
      </w:r>
      <w:r>
        <w:t>cleaner,</w:t>
      </w:r>
      <w:r>
        <w:rPr>
          <w:spacing w:val="-5"/>
        </w:rPr>
        <w:t xml:space="preserve"> </w:t>
      </w:r>
      <w:r>
        <w:t>an</w:t>
      </w:r>
      <w:r>
        <w:rPr>
          <w:spacing w:val="-2"/>
        </w:rPr>
        <w:t xml:space="preserve"> </w:t>
      </w:r>
      <w:r>
        <w:t>MSDS</w:t>
      </w:r>
      <w:r>
        <w:rPr>
          <w:spacing w:val="-3"/>
        </w:rPr>
        <w:t xml:space="preserve"> </w:t>
      </w:r>
      <w:r>
        <w:t>must</w:t>
      </w:r>
      <w:r>
        <w:rPr>
          <w:spacing w:val="-1"/>
        </w:rPr>
        <w:t xml:space="preserve"> </w:t>
      </w:r>
      <w:r>
        <w:t>be</w:t>
      </w:r>
      <w:r>
        <w:rPr>
          <w:spacing w:val="-4"/>
        </w:rPr>
        <w:t xml:space="preserve"> </w:t>
      </w:r>
      <w:r>
        <w:t>submitted</w:t>
      </w:r>
      <w:r>
        <w:rPr>
          <w:spacing w:val="-2"/>
        </w:rPr>
        <w:t xml:space="preserve"> </w:t>
      </w:r>
      <w:r>
        <w:t>to</w:t>
      </w:r>
      <w:r>
        <w:rPr>
          <w:spacing w:val="-2"/>
        </w:rPr>
        <w:t xml:space="preserve"> </w:t>
      </w:r>
      <w:r>
        <w:t>30</w:t>
      </w:r>
      <w:r>
        <w:rPr>
          <w:spacing w:val="-2"/>
        </w:rPr>
        <w:t xml:space="preserve"> </w:t>
      </w:r>
      <w:r>
        <w:t>CES/CEIE</w:t>
      </w:r>
      <w:r>
        <w:rPr>
          <w:spacing w:val="-3"/>
        </w:rPr>
        <w:t xml:space="preserve"> </w:t>
      </w:r>
      <w:proofErr w:type="gramStart"/>
      <w:r>
        <w:t>in</w:t>
      </w:r>
      <w:r>
        <w:rPr>
          <w:spacing w:val="-2"/>
        </w:rPr>
        <w:t xml:space="preserve"> </w:t>
      </w:r>
      <w:r>
        <w:t>order</w:t>
      </w:r>
      <w:r>
        <w:rPr>
          <w:spacing w:val="-1"/>
        </w:rPr>
        <w:t xml:space="preserve"> </w:t>
      </w:r>
      <w:r>
        <w:t>to</w:t>
      </w:r>
      <w:proofErr w:type="gramEnd"/>
      <w:r>
        <w:t xml:space="preserve"> determine whether the wastewater must be captured, collected and removed or allowed to discharge to grade.</w:t>
      </w:r>
      <w:r>
        <w:rPr>
          <w:spacing w:val="40"/>
        </w:rPr>
        <w:t xml:space="preserve"> </w:t>
      </w:r>
      <w:r>
        <w:t>Prior to pressure washing, the paint content of the affected area must be known.</w:t>
      </w:r>
      <w:r>
        <w:rPr>
          <w:spacing w:val="40"/>
        </w:rPr>
        <w:t xml:space="preserve"> </w:t>
      </w:r>
      <w:r>
        <w:t>If the paint contains hazardous constituents (lead, chromium, zinc, etc.), abatement will be required.</w:t>
      </w:r>
      <w:r>
        <w:rPr>
          <w:spacing w:val="40"/>
        </w:rPr>
        <w:t xml:space="preserve"> </w:t>
      </w:r>
      <w:r>
        <w:t>If paint content is unknown, representative samples shall be collected.</w:t>
      </w:r>
    </w:p>
    <w:p w14:paraId="3125CCF4" w14:textId="77777777" w:rsidR="00CE643D" w:rsidRDefault="00443152">
      <w:pPr>
        <w:pStyle w:val="Heading2"/>
        <w:numPr>
          <w:ilvl w:val="2"/>
          <w:numId w:val="35"/>
        </w:numPr>
        <w:tabs>
          <w:tab w:val="left" w:pos="1800"/>
        </w:tabs>
        <w:spacing w:before="126"/>
        <w:ind w:left="1800" w:hanging="720"/>
      </w:pPr>
      <w:r>
        <w:t>Drinking</w:t>
      </w:r>
      <w:r>
        <w:rPr>
          <w:spacing w:val="-6"/>
        </w:rPr>
        <w:t xml:space="preserve"> </w:t>
      </w:r>
      <w:r>
        <w:rPr>
          <w:spacing w:val="-2"/>
        </w:rPr>
        <w:t>Water</w:t>
      </w:r>
    </w:p>
    <w:p w14:paraId="3125CCF5" w14:textId="77777777" w:rsidR="00CE643D" w:rsidRDefault="00CE643D">
      <w:pPr>
        <w:pStyle w:val="Heading2"/>
        <w:sectPr w:rsidR="00CE643D">
          <w:pgSz w:w="12240" w:h="15840"/>
          <w:pgMar w:top="1340" w:right="1080" w:bottom="280" w:left="1080" w:header="520" w:footer="0" w:gutter="0"/>
          <w:cols w:space="720"/>
        </w:sectPr>
      </w:pPr>
    </w:p>
    <w:p w14:paraId="3125CCF6" w14:textId="402C3027" w:rsidR="00CE643D" w:rsidRDefault="00443152">
      <w:pPr>
        <w:pStyle w:val="ListParagraph"/>
        <w:numPr>
          <w:ilvl w:val="0"/>
          <w:numId w:val="10"/>
        </w:numPr>
        <w:tabs>
          <w:tab w:val="left" w:pos="2159"/>
        </w:tabs>
        <w:spacing w:before="83"/>
        <w:ind w:right="590" w:hanging="360"/>
      </w:pPr>
      <w:r>
        <w:rPr>
          <w:u w:val="single"/>
        </w:rPr>
        <w:lastRenderedPageBreak/>
        <w:t>Backflow Prevention</w:t>
      </w:r>
      <w:r>
        <w:t>:</w:t>
      </w:r>
      <w:r>
        <w:rPr>
          <w:spacing w:val="40"/>
        </w:rPr>
        <w:t xml:space="preserve"> </w:t>
      </w:r>
      <w:r>
        <w:t>Ensure that new or renovated drinking water supply connections and valves are equipped with backflow assemblies to protect Potable water quality from contact with non-potable irrigation system backflows, stagnant water distribution lines, fire suppression system lines, and other backflow sourced cross-contamination.</w:t>
      </w:r>
      <w:r>
        <w:rPr>
          <w:spacing w:val="-4"/>
        </w:rPr>
        <w:t xml:space="preserve"> </w:t>
      </w:r>
      <w:r>
        <w:t>All</w:t>
      </w:r>
      <w:r>
        <w:rPr>
          <w:spacing w:val="-3"/>
        </w:rPr>
        <w:t xml:space="preserve"> </w:t>
      </w:r>
      <w:r>
        <w:t>new</w:t>
      </w:r>
      <w:r>
        <w:rPr>
          <w:spacing w:val="-5"/>
        </w:rPr>
        <w:t xml:space="preserve"> </w:t>
      </w:r>
      <w:r>
        <w:t>or</w:t>
      </w:r>
      <w:r>
        <w:rPr>
          <w:spacing w:val="-3"/>
        </w:rPr>
        <w:t xml:space="preserve"> </w:t>
      </w:r>
      <w:r>
        <w:t>renovated</w:t>
      </w:r>
      <w:r>
        <w:rPr>
          <w:spacing w:val="-4"/>
        </w:rPr>
        <w:t xml:space="preserve"> </w:t>
      </w:r>
      <w:r>
        <w:t>backflow</w:t>
      </w:r>
      <w:r>
        <w:rPr>
          <w:spacing w:val="-8"/>
        </w:rPr>
        <w:t xml:space="preserve"> </w:t>
      </w:r>
      <w:r>
        <w:t>assemblies</w:t>
      </w:r>
      <w:r>
        <w:rPr>
          <w:spacing w:val="-4"/>
        </w:rPr>
        <w:t xml:space="preserve"> </w:t>
      </w:r>
      <w:r>
        <w:t>must</w:t>
      </w:r>
      <w:r>
        <w:rPr>
          <w:spacing w:val="-3"/>
        </w:rPr>
        <w:t xml:space="preserve"> </w:t>
      </w:r>
      <w:r>
        <w:t>be</w:t>
      </w:r>
      <w:r>
        <w:rPr>
          <w:spacing w:val="-4"/>
        </w:rPr>
        <w:t xml:space="preserve"> </w:t>
      </w:r>
      <w:r>
        <w:t>tested</w:t>
      </w:r>
      <w:r>
        <w:rPr>
          <w:spacing w:val="-4"/>
        </w:rPr>
        <w:t xml:space="preserve"> </w:t>
      </w:r>
      <w:r>
        <w:t xml:space="preserve">and test results submitted to the cross-connection control program manager at the 30th Civil Engineering </w:t>
      </w:r>
      <w:r w:rsidR="00582338" w:rsidRPr="00582338">
        <w:t>Water Fuels System Maintenance" (WFSM)</w:t>
      </w:r>
      <w:r>
        <w:t>.</w:t>
      </w:r>
    </w:p>
    <w:p w14:paraId="3125CCF7" w14:textId="77777777" w:rsidR="00CE643D" w:rsidRDefault="00443152">
      <w:pPr>
        <w:pStyle w:val="ListParagraph"/>
        <w:numPr>
          <w:ilvl w:val="0"/>
          <w:numId w:val="10"/>
        </w:numPr>
        <w:tabs>
          <w:tab w:val="left" w:pos="2160"/>
        </w:tabs>
        <w:spacing w:before="120"/>
        <w:ind w:left="2160" w:right="600" w:hanging="360"/>
      </w:pPr>
      <w:r>
        <w:rPr>
          <w:u w:val="single"/>
        </w:rPr>
        <w:t>Cross</w:t>
      </w:r>
      <w:r>
        <w:rPr>
          <w:spacing w:val="-3"/>
          <w:u w:val="single"/>
        </w:rPr>
        <w:t xml:space="preserve"> </w:t>
      </w:r>
      <w:r>
        <w:rPr>
          <w:u w:val="single"/>
        </w:rPr>
        <w:t>Connection</w:t>
      </w:r>
      <w:r>
        <w:t>:</w:t>
      </w:r>
      <w:r>
        <w:rPr>
          <w:spacing w:val="40"/>
        </w:rPr>
        <w:t xml:space="preserve"> </w:t>
      </w:r>
      <w:r>
        <w:t>All</w:t>
      </w:r>
      <w:r>
        <w:rPr>
          <w:spacing w:val="-5"/>
        </w:rPr>
        <w:t xml:space="preserve"> </w:t>
      </w:r>
      <w:r>
        <w:t>abandoned</w:t>
      </w:r>
      <w:r>
        <w:rPr>
          <w:spacing w:val="-3"/>
        </w:rPr>
        <w:t xml:space="preserve"> </w:t>
      </w:r>
      <w:r>
        <w:t>potable</w:t>
      </w:r>
      <w:r>
        <w:rPr>
          <w:spacing w:val="-3"/>
        </w:rPr>
        <w:t xml:space="preserve"> </w:t>
      </w:r>
      <w:r>
        <w:t>water</w:t>
      </w:r>
      <w:r>
        <w:rPr>
          <w:spacing w:val="-2"/>
        </w:rPr>
        <w:t xml:space="preserve"> </w:t>
      </w:r>
      <w:r>
        <w:t>tanks,</w:t>
      </w:r>
      <w:r>
        <w:rPr>
          <w:spacing w:val="-3"/>
        </w:rPr>
        <w:t xml:space="preserve"> </w:t>
      </w:r>
      <w:r>
        <w:t>distribution</w:t>
      </w:r>
      <w:r>
        <w:rPr>
          <w:spacing w:val="-6"/>
        </w:rPr>
        <w:t xml:space="preserve"> </w:t>
      </w:r>
      <w:r>
        <w:t>lines,</w:t>
      </w:r>
      <w:r>
        <w:rPr>
          <w:spacing w:val="-6"/>
        </w:rPr>
        <w:t xml:space="preserve"> </w:t>
      </w:r>
      <w:r>
        <w:t>hydrants, and drinking</w:t>
      </w:r>
      <w:r>
        <w:rPr>
          <w:spacing w:val="-2"/>
        </w:rPr>
        <w:t xml:space="preserve"> </w:t>
      </w:r>
      <w:r>
        <w:t>water system</w:t>
      </w:r>
      <w:r>
        <w:rPr>
          <w:spacing w:val="-3"/>
        </w:rPr>
        <w:t xml:space="preserve"> </w:t>
      </w:r>
      <w:r>
        <w:t>components must be</w:t>
      </w:r>
      <w:r>
        <w:rPr>
          <w:spacing w:val="-1"/>
        </w:rPr>
        <w:t xml:space="preserve"> </w:t>
      </w:r>
      <w:r>
        <w:t>capped off,</w:t>
      </w:r>
      <w:r>
        <w:rPr>
          <w:spacing w:val="-2"/>
        </w:rPr>
        <w:t xml:space="preserve"> </w:t>
      </w:r>
      <w:r>
        <w:t>removed, permanently closed, or made inert.</w:t>
      </w:r>
      <w:r>
        <w:rPr>
          <w:spacing w:val="40"/>
        </w:rPr>
        <w:t xml:space="preserve"> </w:t>
      </w:r>
      <w:r>
        <w:t>Maintained potable lines must be protected against cross</w:t>
      </w:r>
      <w:proofErr w:type="gramStart"/>
      <w:r>
        <w:t>- contamination</w:t>
      </w:r>
      <w:proofErr w:type="gramEnd"/>
      <w:r>
        <w:t xml:space="preserve"> by</w:t>
      </w:r>
      <w:r>
        <w:rPr>
          <w:spacing w:val="-3"/>
        </w:rPr>
        <w:t xml:space="preserve"> </w:t>
      </w:r>
      <w:r>
        <w:t>preventing</w:t>
      </w:r>
      <w:r>
        <w:rPr>
          <w:spacing w:val="-3"/>
        </w:rPr>
        <w:t xml:space="preserve"> </w:t>
      </w:r>
      <w:r>
        <w:t>contact with abandoned line segments or non-potable connections. If necessary, backflow assemblies must be installed to remediate the potential</w:t>
      </w:r>
      <w:r>
        <w:rPr>
          <w:spacing w:val="-3"/>
        </w:rPr>
        <w:t xml:space="preserve"> </w:t>
      </w:r>
      <w:r>
        <w:t>for</w:t>
      </w:r>
      <w:r>
        <w:rPr>
          <w:spacing w:val="-3"/>
        </w:rPr>
        <w:t xml:space="preserve"> </w:t>
      </w:r>
      <w:r>
        <w:t>cross-connections.</w:t>
      </w:r>
      <w:r>
        <w:rPr>
          <w:spacing w:val="40"/>
        </w:rPr>
        <w:t xml:space="preserve"> </w:t>
      </w:r>
      <w:r>
        <w:t>Ensure</w:t>
      </w:r>
      <w:r>
        <w:rPr>
          <w:spacing w:val="-3"/>
        </w:rPr>
        <w:t xml:space="preserve"> </w:t>
      </w:r>
      <w:r>
        <w:t>all encountered</w:t>
      </w:r>
      <w:r>
        <w:rPr>
          <w:spacing w:val="-1"/>
        </w:rPr>
        <w:t xml:space="preserve"> </w:t>
      </w:r>
      <w:r>
        <w:t>storm</w:t>
      </w:r>
      <w:r>
        <w:rPr>
          <w:spacing w:val="-5"/>
        </w:rPr>
        <w:t xml:space="preserve"> </w:t>
      </w:r>
      <w:r>
        <w:t>sewer lines,</w:t>
      </w:r>
      <w:r>
        <w:rPr>
          <w:spacing w:val="-1"/>
        </w:rPr>
        <w:t xml:space="preserve"> </w:t>
      </w:r>
      <w:r>
        <w:t xml:space="preserve">sanitary sewer lines, industrial feeder lines, and drinking water distribution lines no longer needed are capped off, removed, permanently closed, or made inert </w:t>
      </w:r>
      <w:proofErr w:type="gramStart"/>
      <w:r>
        <w:t>in order to</w:t>
      </w:r>
      <w:proofErr w:type="gramEnd"/>
      <w:r>
        <w:t xml:space="preserve"> prevent</w:t>
      </w:r>
      <w:r>
        <w:rPr>
          <w:spacing w:val="-3"/>
        </w:rPr>
        <w:t xml:space="preserve"> </w:t>
      </w:r>
      <w:r>
        <w:t>inflow-infiltration</w:t>
      </w:r>
      <w:r>
        <w:rPr>
          <w:spacing w:val="-4"/>
        </w:rPr>
        <w:t xml:space="preserve"> </w:t>
      </w:r>
      <w:r>
        <w:t>issues,</w:t>
      </w:r>
      <w:r>
        <w:rPr>
          <w:spacing w:val="-1"/>
        </w:rPr>
        <w:t xml:space="preserve"> </w:t>
      </w:r>
      <w:r>
        <w:t>cross-connections,</w:t>
      </w:r>
      <w:r>
        <w:rPr>
          <w:spacing w:val="-1"/>
        </w:rPr>
        <w:t xml:space="preserve"> </w:t>
      </w:r>
      <w:r>
        <w:t>and/or</w:t>
      </w:r>
      <w:r>
        <w:rPr>
          <w:spacing w:val="-3"/>
        </w:rPr>
        <w:t xml:space="preserve"> </w:t>
      </w:r>
      <w:r>
        <w:t>health-related</w:t>
      </w:r>
      <w:r>
        <w:rPr>
          <w:spacing w:val="-1"/>
        </w:rPr>
        <w:t xml:space="preserve"> </w:t>
      </w:r>
      <w:r>
        <w:t>hazards.</w:t>
      </w:r>
    </w:p>
    <w:p w14:paraId="3125CCF8" w14:textId="77777777" w:rsidR="00CE643D" w:rsidRDefault="00443152">
      <w:pPr>
        <w:pStyle w:val="ListParagraph"/>
        <w:numPr>
          <w:ilvl w:val="0"/>
          <w:numId w:val="10"/>
        </w:numPr>
        <w:tabs>
          <w:tab w:val="left" w:pos="2160"/>
        </w:tabs>
        <w:spacing w:before="121"/>
        <w:ind w:left="2160" w:right="811" w:hanging="360"/>
      </w:pPr>
      <w:r>
        <w:rPr>
          <w:u w:val="single"/>
        </w:rPr>
        <w:t>Non-potable</w:t>
      </w:r>
      <w:r>
        <w:rPr>
          <w:spacing w:val="-3"/>
          <w:u w:val="single"/>
        </w:rPr>
        <w:t xml:space="preserve"> </w:t>
      </w:r>
      <w:r>
        <w:rPr>
          <w:u w:val="single"/>
        </w:rPr>
        <w:t>Water</w:t>
      </w:r>
      <w:r>
        <w:t>:</w:t>
      </w:r>
      <w:r>
        <w:rPr>
          <w:spacing w:val="40"/>
        </w:rPr>
        <w:t xml:space="preserve"> </w:t>
      </w:r>
      <w:r>
        <w:t>All</w:t>
      </w:r>
      <w:r>
        <w:rPr>
          <w:spacing w:val="-5"/>
        </w:rPr>
        <w:t xml:space="preserve"> </w:t>
      </w:r>
      <w:r>
        <w:t>non-potable</w:t>
      </w:r>
      <w:r>
        <w:rPr>
          <w:spacing w:val="-3"/>
        </w:rPr>
        <w:t xml:space="preserve"> </w:t>
      </w:r>
      <w:r>
        <w:t>water</w:t>
      </w:r>
      <w:r>
        <w:rPr>
          <w:spacing w:val="-5"/>
        </w:rPr>
        <w:t xml:space="preserve"> </w:t>
      </w:r>
      <w:r>
        <w:t>supplies</w:t>
      </w:r>
      <w:r>
        <w:rPr>
          <w:spacing w:val="-3"/>
        </w:rPr>
        <w:t xml:space="preserve"> </w:t>
      </w:r>
      <w:r>
        <w:t>must</w:t>
      </w:r>
      <w:r>
        <w:rPr>
          <w:spacing w:val="-2"/>
        </w:rPr>
        <w:t xml:space="preserve"> </w:t>
      </w:r>
      <w:r>
        <w:t>be</w:t>
      </w:r>
      <w:r>
        <w:rPr>
          <w:spacing w:val="-3"/>
        </w:rPr>
        <w:t xml:space="preserve"> </w:t>
      </w:r>
      <w:r>
        <w:t>clearly</w:t>
      </w:r>
      <w:r>
        <w:rPr>
          <w:spacing w:val="-6"/>
        </w:rPr>
        <w:t xml:space="preserve"> </w:t>
      </w:r>
      <w:r>
        <w:t>identified</w:t>
      </w:r>
      <w:r>
        <w:rPr>
          <w:spacing w:val="-3"/>
        </w:rPr>
        <w:t xml:space="preserve"> </w:t>
      </w:r>
      <w:r>
        <w:t>as non-potable through use of visible markings or signage.</w:t>
      </w:r>
    </w:p>
    <w:p w14:paraId="3125CCF9" w14:textId="77777777" w:rsidR="00CE643D" w:rsidRDefault="00443152">
      <w:pPr>
        <w:pStyle w:val="ListParagraph"/>
        <w:numPr>
          <w:ilvl w:val="0"/>
          <w:numId w:val="10"/>
        </w:numPr>
        <w:tabs>
          <w:tab w:val="left" w:pos="2159"/>
        </w:tabs>
        <w:spacing w:before="118"/>
        <w:ind w:right="665" w:hanging="360"/>
      </w:pPr>
      <w:r>
        <w:rPr>
          <w:u w:val="single"/>
        </w:rPr>
        <w:t>Potable</w:t>
      </w:r>
      <w:r>
        <w:rPr>
          <w:spacing w:val="-5"/>
          <w:u w:val="single"/>
        </w:rPr>
        <w:t xml:space="preserve"> </w:t>
      </w:r>
      <w:r>
        <w:rPr>
          <w:u w:val="single"/>
        </w:rPr>
        <w:t>Water</w:t>
      </w:r>
      <w:r>
        <w:rPr>
          <w:spacing w:val="-2"/>
          <w:u w:val="single"/>
        </w:rPr>
        <w:t xml:space="preserve"> </w:t>
      </w:r>
      <w:r>
        <w:rPr>
          <w:u w:val="single"/>
        </w:rPr>
        <w:t>Supply</w:t>
      </w:r>
      <w:r>
        <w:rPr>
          <w:spacing w:val="-6"/>
          <w:u w:val="single"/>
        </w:rPr>
        <w:t xml:space="preserve"> </w:t>
      </w:r>
      <w:r>
        <w:rPr>
          <w:u w:val="single"/>
        </w:rPr>
        <w:t>–</w:t>
      </w:r>
      <w:r>
        <w:rPr>
          <w:spacing w:val="-6"/>
          <w:u w:val="single"/>
        </w:rPr>
        <w:t xml:space="preserve"> </w:t>
      </w:r>
      <w:r>
        <w:rPr>
          <w:u w:val="single"/>
        </w:rPr>
        <w:t>Tanks</w:t>
      </w:r>
      <w:r>
        <w:t>:</w:t>
      </w:r>
      <w:r>
        <w:rPr>
          <w:spacing w:val="40"/>
        </w:rPr>
        <w:t xml:space="preserve"> </w:t>
      </w:r>
      <w:r>
        <w:t>New</w:t>
      </w:r>
      <w:r>
        <w:rPr>
          <w:spacing w:val="-4"/>
        </w:rPr>
        <w:t xml:space="preserve"> </w:t>
      </w:r>
      <w:r>
        <w:t>or</w:t>
      </w:r>
      <w:r>
        <w:rPr>
          <w:spacing w:val="-5"/>
        </w:rPr>
        <w:t xml:space="preserve"> </w:t>
      </w:r>
      <w:r>
        <w:t>refurbished</w:t>
      </w:r>
      <w:r>
        <w:rPr>
          <w:spacing w:val="-3"/>
        </w:rPr>
        <w:t xml:space="preserve"> </w:t>
      </w:r>
      <w:r>
        <w:t>water</w:t>
      </w:r>
      <w:r>
        <w:rPr>
          <w:spacing w:val="-2"/>
        </w:rPr>
        <w:t xml:space="preserve"> </w:t>
      </w:r>
      <w:r>
        <w:t>tanks</w:t>
      </w:r>
      <w:r>
        <w:rPr>
          <w:spacing w:val="-3"/>
        </w:rPr>
        <w:t xml:space="preserve"> </w:t>
      </w:r>
      <w:r>
        <w:t>that</w:t>
      </w:r>
      <w:r>
        <w:rPr>
          <w:spacing w:val="-2"/>
        </w:rPr>
        <w:t xml:space="preserve"> </w:t>
      </w:r>
      <w:r>
        <w:t>have</w:t>
      </w:r>
      <w:r>
        <w:rPr>
          <w:spacing w:val="-3"/>
        </w:rPr>
        <w:t xml:space="preserve"> </w:t>
      </w:r>
      <w:r>
        <w:t>recently undergone interior coating maintenance must be VOC water-tested prior to placement into use as a water supply reservoir.</w:t>
      </w:r>
    </w:p>
    <w:p w14:paraId="3125CCFA" w14:textId="77777777" w:rsidR="00CE643D" w:rsidRPr="00BD1AFC" w:rsidRDefault="00443152">
      <w:pPr>
        <w:pStyle w:val="ListParagraph"/>
        <w:numPr>
          <w:ilvl w:val="0"/>
          <w:numId w:val="10"/>
        </w:numPr>
        <w:tabs>
          <w:tab w:val="left" w:pos="2160"/>
        </w:tabs>
        <w:spacing w:before="122"/>
        <w:ind w:left="2160" w:right="524"/>
        <w:rPr>
          <w:color w:val="000000" w:themeColor="text1"/>
        </w:rPr>
      </w:pPr>
      <w:r w:rsidRPr="00BD1AFC">
        <w:rPr>
          <w:color w:val="000000" w:themeColor="text1"/>
        </w:rPr>
        <w:t>Drinking</w:t>
      </w:r>
      <w:r w:rsidRPr="00BD1AFC">
        <w:rPr>
          <w:color w:val="000000" w:themeColor="text1"/>
          <w:spacing w:val="-6"/>
        </w:rPr>
        <w:t xml:space="preserve"> </w:t>
      </w:r>
      <w:r w:rsidRPr="00BD1AFC">
        <w:rPr>
          <w:color w:val="000000" w:themeColor="text1"/>
        </w:rPr>
        <w:t>water</w:t>
      </w:r>
      <w:r w:rsidRPr="00BD1AFC">
        <w:rPr>
          <w:color w:val="000000" w:themeColor="text1"/>
          <w:spacing w:val="-5"/>
        </w:rPr>
        <w:t xml:space="preserve"> </w:t>
      </w:r>
      <w:r w:rsidRPr="00BD1AFC">
        <w:rPr>
          <w:color w:val="000000" w:themeColor="text1"/>
        </w:rPr>
        <w:t>treatment</w:t>
      </w:r>
      <w:r w:rsidRPr="00BD1AFC">
        <w:rPr>
          <w:color w:val="000000" w:themeColor="text1"/>
          <w:spacing w:val="-2"/>
        </w:rPr>
        <w:t xml:space="preserve"> </w:t>
      </w:r>
      <w:r w:rsidRPr="00BD1AFC">
        <w:rPr>
          <w:color w:val="000000" w:themeColor="text1"/>
        </w:rPr>
        <w:t>and</w:t>
      </w:r>
      <w:r w:rsidRPr="00BD1AFC">
        <w:rPr>
          <w:color w:val="000000" w:themeColor="text1"/>
          <w:spacing w:val="-3"/>
        </w:rPr>
        <w:t xml:space="preserve"> </w:t>
      </w:r>
      <w:r w:rsidRPr="00BD1AFC">
        <w:rPr>
          <w:color w:val="000000" w:themeColor="text1"/>
        </w:rPr>
        <w:t>distribution</w:t>
      </w:r>
      <w:r w:rsidRPr="00BD1AFC">
        <w:rPr>
          <w:color w:val="000000" w:themeColor="text1"/>
          <w:spacing w:val="-3"/>
        </w:rPr>
        <w:t xml:space="preserve"> </w:t>
      </w:r>
      <w:r w:rsidRPr="00BD1AFC">
        <w:rPr>
          <w:color w:val="000000" w:themeColor="text1"/>
        </w:rPr>
        <w:t>system</w:t>
      </w:r>
      <w:r w:rsidRPr="00BD1AFC">
        <w:rPr>
          <w:color w:val="000000" w:themeColor="text1"/>
          <w:spacing w:val="-7"/>
        </w:rPr>
        <w:t xml:space="preserve"> </w:t>
      </w:r>
      <w:r w:rsidRPr="00BD1AFC">
        <w:rPr>
          <w:color w:val="000000" w:themeColor="text1"/>
        </w:rPr>
        <w:t>operation</w:t>
      </w:r>
      <w:r w:rsidRPr="00BD1AFC">
        <w:rPr>
          <w:color w:val="000000" w:themeColor="text1"/>
          <w:spacing w:val="-3"/>
        </w:rPr>
        <w:t xml:space="preserve"> </w:t>
      </w:r>
      <w:r w:rsidRPr="00BD1AFC">
        <w:rPr>
          <w:color w:val="000000" w:themeColor="text1"/>
        </w:rPr>
        <w:t>and</w:t>
      </w:r>
      <w:r w:rsidRPr="00BD1AFC">
        <w:rPr>
          <w:color w:val="000000" w:themeColor="text1"/>
          <w:spacing w:val="-3"/>
        </w:rPr>
        <w:t xml:space="preserve"> </w:t>
      </w:r>
      <w:r w:rsidRPr="00BD1AFC">
        <w:rPr>
          <w:color w:val="000000" w:themeColor="text1"/>
        </w:rPr>
        <w:t>maintenance</w:t>
      </w:r>
      <w:r w:rsidRPr="00BD1AFC">
        <w:rPr>
          <w:color w:val="000000" w:themeColor="text1"/>
          <w:spacing w:val="-5"/>
        </w:rPr>
        <w:t xml:space="preserve"> </w:t>
      </w:r>
      <w:r w:rsidRPr="00BD1AFC">
        <w:rPr>
          <w:color w:val="000000" w:themeColor="text1"/>
        </w:rPr>
        <w:t>is</w:t>
      </w:r>
      <w:r w:rsidRPr="00BD1AFC">
        <w:rPr>
          <w:color w:val="000000" w:themeColor="text1"/>
          <w:spacing w:val="-3"/>
        </w:rPr>
        <w:t xml:space="preserve"> </w:t>
      </w:r>
      <w:r w:rsidRPr="00BD1AFC">
        <w:rPr>
          <w:color w:val="000000" w:themeColor="text1"/>
        </w:rPr>
        <w:t>now performed by American Water.</w:t>
      </w:r>
      <w:r w:rsidRPr="00BD1AFC">
        <w:rPr>
          <w:color w:val="000000" w:themeColor="text1"/>
          <w:spacing w:val="40"/>
        </w:rPr>
        <w:t xml:space="preserve"> </w:t>
      </w:r>
      <w:r w:rsidRPr="00BD1AFC">
        <w:rPr>
          <w:color w:val="000000" w:themeColor="text1"/>
        </w:rPr>
        <w:t>Please contact American Water if you have any questions or require coordination on drinking water issues.</w:t>
      </w:r>
    </w:p>
    <w:p w14:paraId="3125CCFB" w14:textId="77777777" w:rsidR="00CE643D" w:rsidRDefault="00CE643D">
      <w:pPr>
        <w:pStyle w:val="BodyText"/>
        <w:spacing w:before="243"/>
        <w:ind w:left="0"/>
      </w:pPr>
    </w:p>
    <w:p w14:paraId="3125CCFC" w14:textId="77777777" w:rsidR="00CE643D" w:rsidRDefault="00443152">
      <w:pPr>
        <w:pStyle w:val="Heading1"/>
        <w:numPr>
          <w:ilvl w:val="1"/>
          <w:numId w:val="35"/>
        </w:numPr>
        <w:tabs>
          <w:tab w:val="left" w:pos="1135"/>
        </w:tabs>
        <w:ind w:left="1135" w:hanging="775"/>
        <w:jc w:val="left"/>
      </w:pPr>
      <w:r>
        <w:t>AIR</w:t>
      </w:r>
      <w:r>
        <w:rPr>
          <w:spacing w:val="-5"/>
        </w:rPr>
        <w:t xml:space="preserve"> </w:t>
      </w:r>
      <w:r>
        <w:t>QUALITY</w:t>
      </w:r>
      <w:r>
        <w:rPr>
          <w:spacing w:val="-2"/>
        </w:rPr>
        <w:t xml:space="preserve"> REQUIREMENTS</w:t>
      </w:r>
    </w:p>
    <w:p w14:paraId="3125CCFD" w14:textId="77777777" w:rsidR="00CE643D" w:rsidRDefault="00443152">
      <w:pPr>
        <w:pStyle w:val="ListParagraph"/>
        <w:numPr>
          <w:ilvl w:val="0"/>
          <w:numId w:val="9"/>
        </w:numPr>
        <w:tabs>
          <w:tab w:val="left" w:pos="1439"/>
        </w:tabs>
        <w:spacing w:before="117"/>
        <w:ind w:left="1439" w:right="600" w:hanging="360"/>
      </w:pPr>
      <w:r>
        <w:rPr>
          <w:u w:val="single"/>
        </w:rPr>
        <w:t>General</w:t>
      </w:r>
      <w:r>
        <w:rPr>
          <w:b/>
        </w:rPr>
        <w:t>:</w:t>
      </w:r>
      <w:r>
        <w:rPr>
          <w:b/>
          <w:spacing w:val="-5"/>
        </w:rPr>
        <w:t xml:space="preserve"> </w:t>
      </w:r>
      <w:r>
        <w:t>The</w:t>
      </w:r>
      <w:r>
        <w:rPr>
          <w:spacing w:val="-3"/>
        </w:rPr>
        <w:t xml:space="preserve"> </w:t>
      </w:r>
      <w:r>
        <w:t>Contractor,</w:t>
      </w:r>
      <w:r>
        <w:rPr>
          <w:spacing w:val="-3"/>
        </w:rPr>
        <w:t xml:space="preserve"> </w:t>
      </w:r>
      <w:r>
        <w:t>and</w:t>
      </w:r>
      <w:r>
        <w:rPr>
          <w:spacing w:val="-3"/>
        </w:rPr>
        <w:t xml:space="preserve"> </w:t>
      </w:r>
      <w:r>
        <w:t>their</w:t>
      </w:r>
      <w:r>
        <w:rPr>
          <w:spacing w:val="-5"/>
        </w:rPr>
        <w:t xml:space="preserve"> </w:t>
      </w:r>
      <w:r>
        <w:t>subcontractors,</w:t>
      </w:r>
      <w:r>
        <w:rPr>
          <w:spacing w:val="-3"/>
        </w:rPr>
        <w:t xml:space="preserve"> </w:t>
      </w:r>
      <w:r>
        <w:t>shall</w:t>
      </w:r>
      <w:r>
        <w:rPr>
          <w:spacing w:val="-2"/>
        </w:rPr>
        <w:t xml:space="preserve"> </w:t>
      </w:r>
      <w:r>
        <w:t>comply</w:t>
      </w:r>
      <w:r>
        <w:rPr>
          <w:spacing w:val="-6"/>
        </w:rPr>
        <w:t xml:space="preserve"> </w:t>
      </w:r>
      <w:r>
        <w:t>with</w:t>
      </w:r>
      <w:r>
        <w:rPr>
          <w:spacing w:val="-3"/>
        </w:rPr>
        <w:t xml:space="preserve"> </w:t>
      </w:r>
      <w:r>
        <w:t>all</w:t>
      </w:r>
      <w:r>
        <w:rPr>
          <w:spacing w:val="-2"/>
        </w:rPr>
        <w:t xml:space="preserve"> </w:t>
      </w:r>
      <w:r>
        <w:t>applicable,</w:t>
      </w:r>
      <w:r>
        <w:rPr>
          <w:spacing w:val="-3"/>
        </w:rPr>
        <w:t xml:space="preserve"> </w:t>
      </w:r>
      <w:r>
        <w:t>but</w:t>
      </w:r>
      <w:r>
        <w:rPr>
          <w:spacing w:val="-5"/>
        </w:rPr>
        <w:t xml:space="preserve"> </w:t>
      </w:r>
      <w:r>
        <w:t>not limited to:</w:t>
      </w:r>
      <w:r>
        <w:rPr>
          <w:spacing w:val="40"/>
        </w:rPr>
        <w:t xml:space="preserve"> </w:t>
      </w:r>
      <w:r>
        <w:t>Federal and state Clean Air Acts; Santa Barbara County Air Pollution Control District (SBCAPCD) rules and regulations; SBCAPCD Permit To Operate (PTO) or Authority to Construct requirements (ATC); California Air Resources Board (CARB) regulations, standards, controls, and portable equipment registration requirements; any applicable</w:t>
      </w:r>
      <w:r>
        <w:rPr>
          <w:spacing w:val="-3"/>
        </w:rPr>
        <w:t xml:space="preserve"> </w:t>
      </w:r>
      <w:r>
        <w:t>US</w:t>
      </w:r>
      <w:r>
        <w:rPr>
          <w:spacing w:val="-4"/>
        </w:rPr>
        <w:t xml:space="preserve"> </w:t>
      </w:r>
      <w:r>
        <w:t>EPA</w:t>
      </w:r>
      <w:r>
        <w:rPr>
          <w:spacing w:val="-4"/>
        </w:rPr>
        <w:t xml:space="preserve"> </w:t>
      </w:r>
      <w:r>
        <w:t>Best</w:t>
      </w:r>
      <w:r>
        <w:rPr>
          <w:spacing w:val="-2"/>
        </w:rPr>
        <w:t xml:space="preserve"> </w:t>
      </w:r>
      <w:r>
        <w:t>Achievable</w:t>
      </w:r>
      <w:r>
        <w:rPr>
          <w:spacing w:val="-3"/>
        </w:rPr>
        <w:t xml:space="preserve"> </w:t>
      </w:r>
      <w:r>
        <w:t>Control</w:t>
      </w:r>
      <w:r>
        <w:rPr>
          <w:spacing w:val="-5"/>
        </w:rPr>
        <w:t xml:space="preserve"> </w:t>
      </w:r>
      <w:r>
        <w:t>Technology</w:t>
      </w:r>
      <w:r>
        <w:rPr>
          <w:spacing w:val="-6"/>
        </w:rPr>
        <w:t xml:space="preserve"> </w:t>
      </w:r>
      <w:r>
        <w:t>(BACT)</w:t>
      </w:r>
      <w:r>
        <w:rPr>
          <w:spacing w:val="-2"/>
        </w:rPr>
        <w:t xml:space="preserve"> </w:t>
      </w:r>
      <w:r>
        <w:t>standards;</w:t>
      </w:r>
      <w:r>
        <w:rPr>
          <w:spacing w:val="-2"/>
        </w:rPr>
        <w:t xml:space="preserve"> </w:t>
      </w:r>
      <w:r>
        <w:t>AFI</w:t>
      </w:r>
      <w:r>
        <w:rPr>
          <w:spacing w:val="-7"/>
        </w:rPr>
        <w:t xml:space="preserve"> </w:t>
      </w:r>
      <w:r>
        <w:t>32-7040, Air Quality Compliance; 30 SWI 32-702, Environmental Management Air Emission Inventories; and base Fuel Use Monitoring Plan (FUMP) and Greenhouse Gas (GHG) Monitoring Plan.</w:t>
      </w:r>
      <w:r>
        <w:rPr>
          <w:spacing w:val="80"/>
        </w:rPr>
        <w:t xml:space="preserve"> </w:t>
      </w:r>
      <w:r>
        <w:t>The contractor/subcontractor shall comply with all the applicable air quality requirements and implement accepted construction best management practices.</w:t>
      </w:r>
    </w:p>
    <w:p w14:paraId="3125CCFE" w14:textId="7A4012CB" w:rsidR="00CE643D" w:rsidRDefault="00443152">
      <w:pPr>
        <w:pStyle w:val="ListParagraph"/>
        <w:numPr>
          <w:ilvl w:val="0"/>
          <w:numId w:val="9"/>
        </w:numPr>
        <w:tabs>
          <w:tab w:val="left" w:pos="1439"/>
        </w:tabs>
        <w:spacing w:before="120" w:line="252" w:lineRule="exact"/>
        <w:ind w:left="1439" w:hanging="359"/>
      </w:pPr>
      <w:r>
        <w:t>Authority</w:t>
      </w:r>
      <w:r>
        <w:rPr>
          <w:spacing w:val="-6"/>
        </w:rPr>
        <w:t xml:space="preserve"> </w:t>
      </w:r>
      <w:r>
        <w:t>to</w:t>
      </w:r>
      <w:r>
        <w:rPr>
          <w:spacing w:val="-3"/>
        </w:rPr>
        <w:t xml:space="preserve"> </w:t>
      </w:r>
      <w:r>
        <w:t>Construct</w:t>
      </w:r>
      <w:r>
        <w:rPr>
          <w:spacing w:val="-1"/>
        </w:rPr>
        <w:t xml:space="preserve"> </w:t>
      </w:r>
      <w:r>
        <w:t>or</w:t>
      </w:r>
      <w:r>
        <w:rPr>
          <w:spacing w:val="-2"/>
        </w:rPr>
        <w:t xml:space="preserve"> </w:t>
      </w:r>
      <w:r>
        <w:t>Permit</w:t>
      </w:r>
      <w:r>
        <w:rPr>
          <w:spacing w:val="-2"/>
        </w:rPr>
        <w:t xml:space="preserve"> </w:t>
      </w:r>
      <w:r>
        <w:t>to</w:t>
      </w:r>
      <w:r>
        <w:rPr>
          <w:spacing w:val="-2"/>
        </w:rPr>
        <w:t xml:space="preserve"> </w:t>
      </w:r>
      <w:r>
        <w:t>Operate</w:t>
      </w:r>
      <w:r>
        <w:rPr>
          <w:b/>
        </w:rPr>
        <w:t>:</w:t>
      </w:r>
      <w:r>
        <w:rPr>
          <w:b/>
          <w:spacing w:val="-2"/>
        </w:rPr>
        <w:t xml:space="preserve"> </w:t>
      </w:r>
      <w:r>
        <w:t>Prior</w:t>
      </w:r>
      <w:r>
        <w:rPr>
          <w:spacing w:val="-5"/>
        </w:rPr>
        <w:t xml:space="preserve"> </w:t>
      </w:r>
      <w:r>
        <w:t>to</w:t>
      </w:r>
      <w:r>
        <w:rPr>
          <w:spacing w:val="-5"/>
        </w:rPr>
        <w:t xml:space="preserve"> </w:t>
      </w:r>
      <w:r>
        <w:t>beginning</w:t>
      </w:r>
      <w:r>
        <w:rPr>
          <w:spacing w:val="-6"/>
        </w:rPr>
        <w:t xml:space="preserve"> </w:t>
      </w:r>
      <w:r>
        <w:t>an</w:t>
      </w:r>
      <w:r>
        <w:rPr>
          <w:spacing w:val="-2"/>
        </w:rPr>
        <w:t xml:space="preserve"> </w:t>
      </w:r>
      <w:r>
        <w:t>activity</w:t>
      </w:r>
      <w:r>
        <w:rPr>
          <w:spacing w:val="-6"/>
        </w:rPr>
        <w:t xml:space="preserve"> </w:t>
      </w:r>
      <w:r>
        <w:t>on</w:t>
      </w:r>
      <w:r>
        <w:rPr>
          <w:spacing w:val="-2"/>
        </w:rPr>
        <w:t xml:space="preserve"> </w:t>
      </w:r>
      <w:r w:rsidR="004A6AB0">
        <w:rPr>
          <w:spacing w:val="-4"/>
        </w:rPr>
        <w:t>VSFB</w:t>
      </w:r>
    </w:p>
    <w:p w14:paraId="3125CCFF" w14:textId="77777777" w:rsidR="00CE643D" w:rsidRDefault="00443152">
      <w:pPr>
        <w:pStyle w:val="BodyText"/>
        <w:ind w:left="1439" w:right="410"/>
      </w:pPr>
      <w:r>
        <w:t>which</w:t>
      </w:r>
      <w:r>
        <w:rPr>
          <w:spacing w:val="-5"/>
        </w:rPr>
        <w:t xml:space="preserve"> </w:t>
      </w:r>
      <w:r>
        <w:t>requires</w:t>
      </w:r>
      <w:r>
        <w:rPr>
          <w:spacing w:val="-2"/>
        </w:rPr>
        <w:t xml:space="preserve"> </w:t>
      </w:r>
      <w:r>
        <w:t>an</w:t>
      </w:r>
      <w:r>
        <w:rPr>
          <w:spacing w:val="-2"/>
        </w:rPr>
        <w:t xml:space="preserve"> </w:t>
      </w:r>
      <w:r>
        <w:t>ATC</w:t>
      </w:r>
      <w:r>
        <w:rPr>
          <w:spacing w:val="-3"/>
        </w:rPr>
        <w:t xml:space="preserve"> </w:t>
      </w:r>
      <w:r>
        <w:t>or</w:t>
      </w:r>
      <w:r>
        <w:rPr>
          <w:spacing w:val="-4"/>
        </w:rPr>
        <w:t xml:space="preserve"> </w:t>
      </w:r>
      <w:r>
        <w:t>PTO,</w:t>
      </w:r>
      <w:r>
        <w:rPr>
          <w:spacing w:val="-5"/>
        </w:rPr>
        <w:t xml:space="preserve"> </w:t>
      </w:r>
      <w:r>
        <w:t>the</w:t>
      </w:r>
      <w:r>
        <w:rPr>
          <w:spacing w:val="-2"/>
        </w:rPr>
        <w:t xml:space="preserve"> </w:t>
      </w:r>
      <w:r>
        <w:t>Contractor</w:t>
      </w:r>
      <w:r>
        <w:rPr>
          <w:spacing w:val="-1"/>
        </w:rPr>
        <w:t xml:space="preserve"> </w:t>
      </w:r>
      <w:r>
        <w:t>will</w:t>
      </w:r>
      <w:r>
        <w:rPr>
          <w:spacing w:val="-4"/>
        </w:rPr>
        <w:t xml:space="preserve"> </w:t>
      </w:r>
      <w:r>
        <w:t>coordinate</w:t>
      </w:r>
      <w:r>
        <w:rPr>
          <w:spacing w:val="-2"/>
        </w:rPr>
        <w:t xml:space="preserve"> </w:t>
      </w:r>
      <w:r>
        <w:t>with</w:t>
      </w:r>
      <w:r>
        <w:rPr>
          <w:spacing w:val="-2"/>
        </w:rPr>
        <w:t xml:space="preserve"> </w:t>
      </w:r>
      <w:r>
        <w:t>30</w:t>
      </w:r>
      <w:r>
        <w:rPr>
          <w:spacing w:val="-2"/>
        </w:rPr>
        <w:t xml:space="preserve"> </w:t>
      </w:r>
      <w:r>
        <w:t>CES/CEIEC.</w:t>
      </w:r>
      <w:r>
        <w:rPr>
          <w:spacing w:val="40"/>
        </w:rPr>
        <w:t xml:space="preserve"> </w:t>
      </w:r>
      <w:r>
        <w:t>ATCs and PTOs are required for the installation of new generators, internal combustion</w:t>
      </w:r>
    </w:p>
    <w:p w14:paraId="3125CD00" w14:textId="77777777" w:rsidR="00CE643D" w:rsidRDefault="00443152">
      <w:pPr>
        <w:pStyle w:val="BodyText"/>
        <w:ind w:left="1439"/>
      </w:pPr>
      <w:r>
        <w:t>engine</w:t>
      </w:r>
      <w:r>
        <w:rPr>
          <w:spacing w:val="-3"/>
        </w:rPr>
        <w:t xml:space="preserve"> </w:t>
      </w:r>
      <w:r>
        <w:t>powered</w:t>
      </w:r>
      <w:r>
        <w:rPr>
          <w:spacing w:val="-3"/>
        </w:rPr>
        <w:t xml:space="preserve"> </w:t>
      </w:r>
      <w:r>
        <w:t>equipment</w:t>
      </w:r>
      <w:r>
        <w:rPr>
          <w:spacing w:val="-2"/>
        </w:rPr>
        <w:t xml:space="preserve"> </w:t>
      </w:r>
      <w:r>
        <w:t>or</w:t>
      </w:r>
      <w:r>
        <w:rPr>
          <w:spacing w:val="-2"/>
        </w:rPr>
        <w:t xml:space="preserve"> </w:t>
      </w:r>
      <w:r>
        <w:t>devices,</w:t>
      </w:r>
      <w:r>
        <w:rPr>
          <w:spacing w:val="-3"/>
        </w:rPr>
        <w:t xml:space="preserve"> </w:t>
      </w:r>
      <w:r>
        <w:t>and</w:t>
      </w:r>
      <w:r>
        <w:rPr>
          <w:spacing w:val="-3"/>
        </w:rPr>
        <w:t xml:space="preserve"> </w:t>
      </w:r>
      <w:r>
        <w:t>modification</w:t>
      </w:r>
      <w:r>
        <w:rPr>
          <w:spacing w:val="-3"/>
        </w:rPr>
        <w:t xml:space="preserve"> </w:t>
      </w:r>
      <w:r>
        <w:t>or</w:t>
      </w:r>
      <w:r>
        <w:rPr>
          <w:spacing w:val="-2"/>
        </w:rPr>
        <w:t xml:space="preserve"> </w:t>
      </w:r>
      <w:r>
        <w:t>installation</w:t>
      </w:r>
      <w:r>
        <w:rPr>
          <w:spacing w:val="-3"/>
        </w:rPr>
        <w:t xml:space="preserve"> </w:t>
      </w:r>
      <w:r>
        <w:t>of</w:t>
      </w:r>
      <w:r>
        <w:rPr>
          <w:spacing w:val="-5"/>
        </w:rPr>
        <w:t xml:space="preserve"> </w:t>
      </w:r>
      <w:r>
        <w:t>boilers,</w:t>
      </w:r>
      <w:r>
        <w:rPr>
          <w:spacing w:val="-6"/>
        </w:rPr>
        <w:t xml:space="preserve"> </w:t>
      </w:r>
      <w:r>
        <w:t>steam generators, furnaces, process heaters, water heater units, paint spray booths, abrasive</w:t>
      </w:r>
    </w:p>
    <w:p w14:paraId="3125CD01" w14:textId="77777777" w:rsidR="00CE643D" w:rsidRDefault="00443152">
      <w:pPr>
        <w:pStyle w:val="BodyText"/>
        <w:ind w:left="1439" w:right="916" w:hanging="360"/>
      </w:pPr>
      <w:r>
        <w:t>blasting booths, gasoline dispensing facilities, etc.</w:t>
      </w:r>
      <w:r>
        <w:rPr>
          <w:spacing w:val="40"/>
        </w:rPr>
        <w:t xml:space="preserve"> </w:t>
      </w:r>
      <w:r>
        <w:t>The ATC or PTO approval can take up to</w:t>
      </w:r>
      <w:r>
        <w:rPr>
          <w:spacing w:val="-2"/>
        </w:rPr>
        <w:t xml:space="preserve"> </w:t>
      </w:r>
      <w:r>
        <w:t>210</w:t>
      </w:r>
      <w:r>
        <w:rPr>
          <w:spacing w:val="-5"/>
        </w:rPr>
        <w:t xml:space="preserve"> </w:t>
      </w:r>
      <w:r>
        <w:t>days.</w:t>
      </w:r>
      <w:r>
        <w:rPr>
          <w:spacing w:val="40"/>
        </w:rPr>
        <w:t xml:space="preserve"> </w:t>
      </w:r>
      <w:r>
        <w:t>Due</w:t>
      </w:r>
      <w:r>
        <w:rPr>
          <w:spacing w:val="-2"/>
        </w:rPr>
        <w:t xml:space="preserve"> </w:t>
      </w:r>
      <w:r>
        <w:t>to</w:t>
      </w:r>
      <w:r>
        <w:rPr>
          <w:spacing w:val="-2"/>
        </w:rPr>
        <w:t xml:space="preserve"> </w:t>
      </w:r>
      <w:r>
        <w:t>strict</w:t>
      </w:r>
      <w:r>
        <w:rPr>
          <w:spacing w:val="-4"/>
        </w:rPr>
        <w:t xml:space="preserve"> </w:t>
      </w:r>
      <w:r>
        <w:t>emissions</w:t>
      </w:r>
      <w:r>
        <w:rPr>
          <w:spacing w:val="-4"/>
        </w:rPr>
        <w:t xml:space="preserve"> </w:t>
      </w:r>
      <w:r>
        <w:t>requirements,</w:t>
      </w:r>
      <w:r>
        <w:rPr>
          <w:spacing w:val="-2"/>
        </w:rPr>
        <w:t xml:space="preserve"> </w:t>
      </w:r>
      <w:r>
        <w:t>all</w:t>
      </w:r>
      <w:r>
        <w:rPr>
          <w:spacing w:val="-4"/>
        </w:rPr>
        <w:t xml:space="preserve"> </w:t>
      </w:r>
      <w:r>
        <w:t>equipment</w:t>
      </w:r>
      <w:r>
        <w:rPr>
          <w:spacing w:val="-1"/>
        </w:rPr>
        <w:t xml:space="preserve"> </w:t>
      </w:r>
      <w:r>
        <w:t>or</w:t>
      </w:r>
      <w:r>
        <w:rPr>
          <w:spacing w:val="-4"/>
        </w:rPr>
        <w:t xml:space="preserve"> </w:t>
      </w:r>
      <w:r>
        <w:t>processes</w:t>
      </w:r>
      <w:r>
        <w:rPr>
          <w:spacing w:val="-4"/>
        </w:rPr>
        <w:t xml:space="preserve"> </w:t>
      </w:r>
      <w:r>
        <w:t>requiring</w:t>
      </w:r>
    </w:p>
    <w:p w14:paraId="3125CD02" w14:textId="77777777" w:rsidR="00CE643D" w:rsidRDefault="00443152">
      <w:pPr>
        <w:pStyle w:val="BodyText"/>
        <w:ind w:left="1439" w:right="364"/>
      </w:pPr>
      <w:proofErr w:type="gramStart"/>
      <w:r>
        <w:t>a</w:t>
      </w:r>
      <w:r>
        <w:rPr>
          <w:spacing w:val="-2"/>
        </w:rPr>
        <w:t xml:space="preserve"> </w:t>
      </w:r>
      <w:r>
        <w:t>permit</w:t>
      </w:r>
      <w:proofErr w:type="gramEnd"/>
      <w:r>
        <w:rPr>
          <w:spacing w:val="-2"/>
        </w:rPr>
        <w:t xml:space="preserve"> </w:t>
      </w:r>
      <w:r>
        <w:t>must</w:t>
      </w:r>
      <w:r>
        <w:rPr>
          <w:spacing w:val="-2"/>
        </w:rPr>
        <w:t xml:space="preserve"> </w:t>
      </w:r>
      <w:r>
        <w:t>comply</w:t>
      </w:r>
      <w:r>
        <w:rPr>
          <w:spacing w:val="-5"/>
        </w:rPr>
        <w:t xml:space="preserve"> </w:t>
      </w:r>
      <w:r>
        <w:t>with</w:t>
      </w:r>
      <w:r>
        <w:rPr>
          <w:spacing w:val="-5"/>
        </w:rPr>
        <w:t xml:space="preserve"> </w:t>
      </w:r>
      <w:r>
        <w:t>applicable</w:t>
      </w:r>
      <w:r>
        <w:rPr>
          <w:spacing w:val="-2"/>
        </w:rPr>
        <w:t xml:space="preserve"> </w:t>
      </w:r>
      <w:r>
        <w:t>SBCAPCD</w:t>
      </w:r>
      <w:r>
        <w:rPr>
          <w:spacing w:val="-3"/>
        </w:rPr>
        <w:t xml:space="preserve"> </w:t>
      </w:r>
      <w:r>
        <w:t>rules</w:t>
      </w:r>
      <w:r>
        <w:rPr>
          <w:spacing w:val="-4"/>
        </w:rPr>
        <w:t xml:space="preserve"> </w:t>
      </w:r>
      <w:r>
        <w:t>and</w:t>
      </w:r>
      <w:r>
        <w:rPr>
          <w:spacing w:val="-2"/>
        </w:rPr>
        <w:t xml:space="preserve"> </w:t>
      </w:r>
      <w:r>
        <w:t>be</w:t>
      </w:r>
      <w:r>
        <w:rPr>
          <w:spacing w:val="-4"/>
        </w:rPr>
        <w:t xml:space="preserve"> </w:t>
      </w:r>
      <w:r>
        <w:t>approved</w:t>
      </w:r>
      <w:r>
        <w:rPr>
          <w:spacing w:val="-2"/>
        </w:rPr>
        <w:t xml:space="preserve"> </w:t>
      </w:r>
      <w:r>
        <w:t>by</w:t>
      </w:r>
      <w:r>
        <w:rPr>
          <w:spacing w:val="-5"/>
        </w:rPr>
        <w:t xml:space="preserve"> </w:t>
      </w:r>
      <w:r>
        <w:t>30</w:t>
      </w:r>
      <w:r>
        <w:rPr>
          <w:spacing w:val="-2"/>
        </w:rPr>
        <w:t xml:space="preserve"> </w:t>
      </w:r>
      <w:r>
        <w:t>CES/CEIEC Air Quality staff prior to procurement.</w:t>
      </w:r>
    </w:p>
    <w:p w14:paraId="3125CD03" w14:textId="77777777" w:rsidR="00CE643D" w:rsidRDefault="00CE643D">
      <w:pPr>
        <w:pStyle w:val="BodyText"/>
        <w:sectPr w:rsidR="00CE643D">
          <w:pgSz w:w="12240" w:h="15840"/>
          <w:pgMar w:top="1340" w:right="1080" w:bottom="280" w:left="1080" w:header="520" w:footer="0" w:gutter="0"/>
          <w:cols w:space="720"/>
        </w:sectPr>
      </w:pPr>
    </w:p>
    <w:p w14:paraId="3125CD04" w14:textId="77777777" w:rsidR="00CE643D" w:rsidRDefault="00443152">
      <w:pPr>
        <w:pStyle w:val="ListParagraph"/>
        <w:numPr>
          <w:ilvl w:val="0"/>
          <w:numId w:val="9"/>
        </w:numPr>
        <w:tabs>
          <w:tab w:val="left" w:pos="1439"/>
        </w:tabs>
        <w:spacing w:before="83"/>
        <w:ind w:left="1439" w:right="565" w:hanging="360"/>
      </w:pPr>
      <w:r>
        <w:rPr>
          <w:u w:val="single"/>
        </w:rPr>
        <w:lastRenderedPageBreak/>
        <w:t>Violations</w:t>
      </w:r>
      <w:r>
        <w:t>:</w:t>
      </w:r>
      <w:r>
        <w:rPr>
          <w:spacing w:val="-5"/>
        </w:rPr>
        <w:t xml:space="preserve"> </w:t>
      </w:r>
      <w:r>
        <w:t>The</w:t>
      </w:r>
      <w:r>
        <w:rPr>
          <w:spacing w:val="-3"/>
        </w:rPr>
        <w:t xml:space="preserve"> </w:t>
      </w:r>
      <w:r>
        <w:t>Contractor</w:t>
      </w:r>
      <w:r>
        <w:rPr>
          <w:spacing w:val="-5"/>
        </w:rPr>
        <w:t xml:space="preserve"> </w:t>
      </w:r>
      <w:r>
        <w:t>shall</w:t>
      </w:r>
      <w:r>
        <w:rPr>
          <w:spacing w:val="-2"/>
        </w:rPr>
        <w:t xml:space="preserve"> </w:t>
      </w:r>
      <w:r>
        <w:t>immediately</w:t>
      </w:r>
      <w:r>
        <w:rPr>
          <w:spacing w:val="-6"/>
        </w:rPr>
        <w:t xml:space="preserve"> </w:t>
      </w:r>
      <w:r>
        <w:t>report</w:t>
      </w:r>
      <w:r>
        <w:rPr>
          <w:spacing w:val="-2"/>
        </w:rPr>
        <w:t xml:space="preserve"> </w:t>
      </w:r>
      <w:r>
        <w:t>air</w:t>
      </w:r>
      <w:r>
        <w:rPr>
          <w:spacing w:val="-5"/>
        </w:rPr>
        <w:t xml:space="preserve"> </w:t>
      </w:r>
      <w:r>
        <w:t>permit</w:t>
      </w:r>
      <w:r>
        <w:rPr>
          <w:spacing w:val="-2"/>
        </w:rPr>
        <w:t xml:space="preserve"> </w:t>
      </w:r>
      <w:r>
        <w:t>violations</w:t>
      </w:r>
      <w:r>
        <w:rPr>
          <w:spacing w:val="-5"/>
        </w:rPr>
        <w:t xml:space="preserve"> </w:t>
      </w:r>
      <w:r>
        <w:t>to</w:t>
      </w:r>
      <w:r>
        <w:rPr>
          <w:spacing w:val="-3"/>
        </w:rPr>
        <w:t xml:space="preserve"> </w:t>
      </w:r>
      <w:r>
        <w:t>30</w:t>
      </w:r>
      <w:r>
        <w:rPr>
          <w:spacing w:val="-6"/>
        </w:rPr>
        <w:t xml:space="preserve"> </w:t>
      </w:r>
      <w:r>
        <w:t>CES/CEIEC and to the Contracting Officer within 24-hours.</w:t>
      </w:r>
    </w:p>
    <w:p w14:paraId="3125CD05" w14:textId="77777777" w:rsidR="00CE643D" w:rsidRDefault="00443152">
      <w:pPr>
        <w:pStyle w:val="ListParagraph"/>
        <w:numPr>
          <w:ilvl w:val="0"/>
          <w:numId w:val="9"/>
        </w:numPr>
        <w:tabs>
          <w:tab w:val="left" w:pos="1439"/>
        </w:tabs>
        <w:spacing w:before="120"/>
        <w:ind w:left="1439" w:hanging="359"/>
      </w:pPr>
      <w:r>
        <w:rPr>
          <w:u w:val="single"/>
        </w:rPr>
        <w:t>Submittals</w:t>
      </w:r>
      <w:r>
        <w:t>:</w:t>
      </w:r>
      <w:r>
        <w:rPr>
          <w:spacing w:val="-5"/>
        </w:rPr>
        <w:t xml:space="preserve"> </w:t>
      </w:r>
      <w:r>
        <w:t>The</w:t>
      </w:r>
      <w:r>
        <w:rPr>
          <w:spacing w:val="-3"/>
        </w:rPr>
        <w:t xml:space="preserve"> </w:t>
      </w:r>
      <w:r>
        <w:t>Contractor</w:t>
      </w:r>
      <w:r>
        <w:rPr>
          <w:spacing w:val="-5"/>
        </w:rPr>
        <w:t xml:space="preserve"> </w:t>
      </w:r>
      <w:r>
        <w:t>shall</w:t>
      </w:r>
      <w:r>
        <w:rPr>
          <w:spacing w:val="-2"/>
        </w:rPr>
        <w:t xml:space="preserve"> </w:t>
      </w:r>
      <w:r>
        <w:t>provide</w:t>
      </w:r>
      <w:r>
        <w:rPr>
          <w:spacing w:val="-5"/>
        </w:rPr>
        <w:t xml:space="preserve"> </w:t>
      </w:r>
      <w:r>
        <w:t>the</w:t>
      </w:r>
      <w:r>
        <w:rPr>
          <w:spacing w:val="-4"/>
        </w:rPr>
        <w:t xml:space="preserve"> </w:t>
      </w:r>
      <w:r>
        <w:t>following</w:t>
      </w:r>
      <w:r>
        <w:rPr>
          <w:spacing w:val="-8"/>
        </w:rPr>
        <w:t xml:space="preserve"> </w:t>
      </w:r>
      <w:r>
        <w:t>to</w:t>
      </w:r>
      <w:r>
        <w:rPr>
          <w:spacing w:val="-3"/>
        </w:rPr>
        <w:t xml:space="preserve"> </w:t>
      </w:r>
      <w:r>
        <w:t>the</w:t>
      </w:r>
      <w:r>
        <w:rPr>
          <w:spacing w:val="-3"/>
        </w:rPr>
        <w:t xml:space="preserve"> </w:t>
      </w:r>
      <w:r>
        <w:t>Contracting</w:t>
      </w:r>
      <w:r>
        <w:rPr>
          <w:spacing w:val="-5"/>
        </w:rPr>
        <w:t xml:space="preserve"> </w:t>
      </w:r>
      <w:r>
        <w:rPr>
          <w:spacing w:val="-2"/>
        </w:rPr>
        <w:t>Officer.</w:t>
      </w:r>
    </w:p>
    <w:p w14:paraId="3125CD06" w14:textId="77777777" w:rsidR="00CE643D" w:rsidRDefault="00443152">
      <w:pPr>
        <w:pStyle w:val="ListParagraph"/>
        <w:numPr>
          <w:ilvl w:val="1"/>
          <w:numId w:val="9"/>
        </w:numPr>
        <w:tabs>
          <w:tab w:val="left" w:pos="2113"/>
        </w:tabs>
        <w:spacing w:before="119"/>
        <w:ind w:left="2113" w:hanging="313"/>
      </w:pPr>
      <w:r>
        <w:t>Air</w:t>
      </w:r>
      <w:r>
        <w:rPr>
          <w:spacing w:val="-4"/>
        </w:rPr>
        <w:t xml:space="preserve"> </w:t>
      </w:r>
      <w:r>
        <w:t>Emissions</w:t>
      </w:r>
      <w:r>
        <w:rPr>
          <w:spacing w:val="-5"/>
        </w:rPr>
        <w:t xml:space="preserve"> </w:t>
      </w:r>
      <w:r>
        <w:t>data,</w:t>
      </w:r>
      <w:r>
        <w:rPr>
          <w:spacing w:val="-5"/>
        </w:rPr>
        <w:t xml:space="preserve"> </w:t>
      </w:r>
      <w:r>
        <w:t>to</w:t>
      </w:r>
      <w:r>
        <w:rPr>
          <w:spacing w:val="-8"/>
        </w:rPr>
        <w:t xml:space="preserve"> </w:t>
      </w:r>
      <w:r>
        <w:t>include</w:t>
      </w:r>
      <w:r>
        <w:rPr>
          <w:spacing w:val="-4"/>
        </w:rPr>
        <w:t xml:space="preserve"> </w:t>
      </w:r>
      <w:r>
        <w:t>criteria</w:t>
      </w:r>
      <w:r>
        <w:rPr>
          <w:spacing w:val="-5"/>
        </w:rPr>
        <w:t xml:space="preserve"> </w:t>
      </w:r>
      <w:r>
        <w:t>pollutants</w:t>
      </w:r>
      <w:r>
        <w:rPr>
          <w:spacing w:val="-5"/>
        </w:rPr>
        <w:t xml:space="preserve"> </w:t>
      </w:r>
      <w:r>
        <w:t>and</w:t>
      </w:r>
      <w:r>
        <w:rPr>
          <w:spacing w:val="-5"/>
        </w:rPr>
        <w:t xml:space="preserve"> </w:t>
      </w:r>
      <w:r>
        <w:t>greenhouse</w:t>
      </w:r>
      <w:r>
        <w:rPr>
          <w:spacing w:val="-4"/>
        </w:rPr>
        <w:t xml:space="preserve"> </w:t>
      </w:r>
      <w:r>
        <w:rPr>
          <w:spacing w:val="-2"/>
        </w:rPr>
        <w:t>gases.</w:t>
      </w:r>
    </w:p>
    <w:p w14:paraId="3125CD07" w14:textId="77777777" w:rsidR="00CE643D" w:rsidRDefault="00443152">
      <w:pPr>
        <w:pStyle w:val="ListParagraph"/>
        <w:numPr>
          <w:ilvl w:val="1"/>
          <w:numId w:val="9"/>
        </w:numPr>
        <w:tabs>
          <w:tab w:val="left" w:pos="2112"/>
          <w:tab w:val="left" w:pos="2131"/>
        </w:tabs>
        <w:spacing w:before="122"/>
        <w:ind w:left="2131" w:right="766" w:hanging="332"/>
      </w:pPr>
      <w:r>
        <w:t>30 SW Form 154/155/156/157/158/159, prior to installation of an abrasive blast equipment;</w:t>
      </w:r>
      <w:r>
        <w:rPr>
          <w:spacing w:val="-3"/>
        </w:rPr>
        <w:t xml:space="preserve"> </w:t>
      </w:r>
      <w:r>
        <w:t>boiler</w:t>
      </w:r>
      <w:r>
        <w:rPr>
          <w:spacing w:val="-6"/>
        </w:rPr>
        <w:t xml:space="preserve"> </w:t>
      </w:r>
      <w:r>
        <w:t>hot</w:t>
      </w:r>
      <w:r>
        <w:rPr>
          <w:spacing w:val="-3"/>
        </w:rPr>
        <w:t xml:space="preserve"> </w:t>
      </w:r>
      <w:r>
        <w:t>water</w:t>
      </w:r>
      <w:r>
        <w:rPr>
          <w:spacing w:val="-3"/>
        </w:rPr>
        <w:t xml:space="preserve"> </w:t>
      </w:r>
      <w:r>
        <w:t>heater;</w:t>
      </w:r>
      <w:r>
        <w:rPr>
          <w:spacing w:val="-6"/>
        </w:rPr>
        <w:t xml:space="preserve"> </w:t>
      </w:r>
      <w:r>
        <w:t>internal</w:t>
      </w:r>
      <w:r>
        <w:rPr>
          <w:spacing w:val="-6"/>
        </w:rPr>
        <w:t xml:space="preserve"> </w:t>
      </w:r>
      <w:r>
        <w:t>combustion</w:t>
      </w:r>
      <w:r>
        <w:rPr>
          <w:spacing w:val="-7"/>
        </w:rPr>
        <w:t xml:space="preserve"> </w:t>
      </w:r>
      <w:r>
        <w:t>engine;</w:t>
      </w:r>
      <w:r>
        <w:rPr>
          <w:spacing w:val="-3"/>
        </w:rPr>
        <w:t xml:space="preserve"> </w:t>
      </w:r>
      <w:r>
        <w:t>fuel</w:t>
      </w:r>
      <w:r>
        <w:rPr>
          <w:spacing w:val="-6"/>
        </w:rPr>
        <w:t xml:space="preserve"> </w:t>
      </w:r>
      <w:r>
        <w:t>storage</w:t>
      </w:r>
      <w:r>
        <w:rPr>
          <w:spacing w:val="-4"/>
        </w:rPr>
        <w:t xml:space="preserve"> </w:t>
      </w:r>
      <w:r>
        <w:t>tank; degreaser or solvent cleaning machine; or other emission source.</w:t>
      </w:r>
    </w:p>
    <w:p w14:paraId="3125CD08" w14:textId="77777777" w:rsidR="00CE643D" w:rsidRDefault="00443152">
      <w:pPr>
        <w:pStyle w:val="ListParagraph"/>
        <w:numPr>
          <w:ilvl w:val="1"/>
          <w:numId w:val="9"/>
        </w:numPr>
        <w:tabs>
          <w:tab w:val="left" w:pos="2071"/>
          <w:tab w:val="left" w:pos="2112"/>
        </w:tabs>
        <w:spacing w:before="119"/>
        <w:ind w:left="2071" w:right="730" w:hanging="272"/>
      </w:pPr>
      <w:r>
        <w:t>Boiler</w:t>
      </w:r>
      <w:r>
        <w:rPr>
          <w:spacing w:val="40"/>
        </w:rPr>
        <w:t xml:space="preserve"> </w:t>
      </w:r>
      <w:r>
        <w:t>Emission Certification and/or Source Test with applicable compliance certification</w:t>
      </w:r>
      <w:r>
        <w:rPr>
          <w:spacing w:val="-3"/>
        </w:rPr>
        <w:t xml:space="preserve"> </w:t>
      </w:r>
      <w:r>
        <w:t>data</w:t>
      </w:r>
      <w:r>
        <w:rPr>
          <w:spacing w:val="-3"/>
        </w:rPr>
        <w:t xml:space="preserve"> </w:t>
      </w:r>
      <w:r>
        <w:t>that</w:t>
      </w:r>
      <w:r>
        <w:rPr>
          <w:spacing w:val="-2"/>
        </w:rPr>
        <w:t xml:space="preserve"> </w:t>
      </w:r>
      <w:r>
        <w:t>verifying</w:t>
      </w:r>
      <w:r>
        <w:rPr>
          <w:spacing w:val="-5"/>
        </w:rPr>
        <w:t xml:space="preserve"> </w:t>
      </w:r>
      <w:r>
        <w:t>the</w:t>
      </w:r>
      <w:r>
        <w:rPr>
          <w:spacing w:val="-3"/>
        </w:rPr>
        <w:t xml:space="preserve"> </w:t>
      </w:r>
      <w:r>
        <w:t>equipment</w:t>
      </w:r>
      <w:r>
        <w:rPr>
          <w:spacing w:val="-5"/>
        </w:rPr>
        <w:t xml:space="preserve"> </w:t>
      </w:r>
      <w:r>
        <w:t>to</w:t>
      </w:r>
      <w:r>
        <w:rPr>
          <w:spacing w:val="-3"/>
        </w:rPr>
        <w:t xml:space="preserve"> </w:t>
      </w:r>
      <w:r>
        <w:t>be</w:t>
      </w:r>
      <w:r>
        <w:rPr>
          <w:spacing w:val="-5"/>
        </w:rPr>
        <w:t xml:space="preserve"> </w:t>
      </w:r>
      <w:r>
        <w:t>installed</w:t>
      </w:r>
      <w:r>
        <w:rPr>
          <w:spacing w:val="-3"/>
        </w:rPr>
        <w:t xml:space="preserve"> </w:t>
      </w:r>
      <w:proofErr w:type="gramStart"/>
      <w:r>
        <w:t>is</w:t>
      </w:r>
      <w:r>
        <w:rPr>
          <w:spacing w:val="-3"/>
        </w:rPr>
        <w:t xml:space="preserve"> </w:t>
      </w:r>
      <w:r>
        <w:t>in</w:t>
      </w:r>
      <w:r>
        <w:rPr>
          <w:spacing w:val="-3"/>
        </w:rPr>
        <w:t xml:space="preserve"> </w:t>
      </w:r>
      <w:r>
        <w:t>compliance</w:t>
      </w:r>
      <w:r>
        <w:rPr>
          <w:spacing w:val="-3"/>
        </w:rPr>
        <w:t xml:space="preserve"> </w:t>
      </w:r>
      <w:r>
        <w:t>with</w:t>
      </w:r>
      <w:proofErr w:type="gramEnd"/>
      <w:r>
        <w:t xml:space="preserve"> applicable boiler, steam generator, furnace, process heater, and/or water heater regulations.</w:t>
      </w:r>
      <w:r>
        <w:rPr>
          <w:spacing w:val="40"/>
        </w:rPr>
        <w:t xml:space="preserve"> </w:t>
      </w:r>
      <w:r>
        <w:t>Submittal required prior to purchase and installation.</w:t>
      </w:r>
    </w:p>
    <w:p w14:paraId="3125CD09" w14:textId="77777777" w:rsidR="00CE643D" w:rsidRDefault="00443152">
      <w:pPr>
        <w:pStyle w:val="ListParagraph"/>
        <w:numPr>
          <w:ilvl w:val="1"/>
          <w:numId w:val="9"/>
        </w:numPr>
        <w:tabs>
          <w:tab w:val="left" w:pos="2167"/>
          <w:tab w:val="left" w:pos="2186"/>
        </w:tabs>
        <w:spacing w:before="119"/>
        <w:ind w:left="2186" w:right="480" w:hanging="387"/>
      </w:pPr>
      <w:r>
        <w:t>Generator</w:t>
      </w:r>
      <w:r>
        <w:rPr>
          <w:spacing w:val="-3"/>
        </w:rPr>
        <w:t xml:space="preserve"> </w:t>
      </w:r>
      <w:r>
        <w:t>engine</w:t>
      </w:r>
      <w:r>
        <w:rPr>
          <w:spacing w:val="-4"/>
        </w:rPr>
        <w:t xml:space="preserve"> </w:t>
      </w:r>
      <w:r>
        <w:t>specifications</w:t>
      </w:r>
      <w:r>
        <w:rPr>
          <w:spacing w:val="-6"/>
        </w:rPr>
        <w:t xml:space="preserve"> </w:t>
      </w:r>
      <w:r>
        <w:t>indicating</w:t>
      </w:r>
      <w:r>
        <w:rPr>
          <w:spacing w:val="-6"/>
        </w:rPr>
        <w:t xml:space="preserve"> </w:t>
      </w:r>
      <w:r>
        <w:t>compliance</w:t>
      </w:r>
      <w:r>
        <w:rPr>
          <w:spacing w:val="-4"/>
        </w:rPr>
        <w:t xml:space="preserve"> </w:t>
      </w:r>
      <w:r>
        <w:t>with</w:t>
      </w:r>
      <w:r>
        <w:rPr>
          <w:spacing w:val="-4"/>
        </w:rPr>
        <w:t xml:space="preserve"> </w:t>
      </w:r>
      <w:r>
        <w:t>Federal,</w:t>
      </w:r>
      <w:r>
        <w:rPr>
          <w:spacing w:val="-4"/>
        </w:rPr>
        <w:t xml:space="preserve"> </w:t>
      </w:r>
      <w:r>
        <w:t>State</w:t>
      </w:r>
      <w:r>
        <w:rPr>
          <w:spacing w:val="-4"/>
        </w:rPr>
        <w:t xml:space="preserve"> </w:t>
      </w:r>
      <w:r>
        <w:t>and</w:t>
      </w:r>
      <w:r>
        <w:rPr>
          <w:spacing w:val="-6"/>
        </w:rPr>
        <w:t xml:space="preserve"> </w:t>
      </w:r>
      <w:r>
        <w:t>Local regulatory requirements.</w:t>
      </w:r>
      <w:r>
        <w:rPr>
          <w:spacing w:val="40"/>
        </w:rPr>
        <w:t xml:space="preserve"> </w:t>
      </w:r>
      <w:r>
        <w:t>Submittal required prior to purchase and installation.</w:t>
      </w:r>
    </w:p>
    <w:p w14:paraId="3125CD0A" w14:textId="77777777" w:rsidR="00CE643D" w:rsidRDefault="00443152">
      <w:pPr>
        <w:pStyle w:val="BodyText"/>
        <w:spacing w:before="120"/>
        <w:ind w:left="1800"/>
      </w:pPr>
      <w:r>
        <w:t>(4)</w:t>
      </w:r>
      <w:r>
        <w:rPr>
          <w:spacing w:val="49"/>
        </w:rPr>
        <w:t xml:space="preserve"> </w:t>
      </w:r>
      <w:r>
        <w:t>Any</w:t>
      </w:r>
      <w:r>
        <w:rPr>
          <w:spacing w:val="-5"/>
        </w:rPr>
        <w:t xml:space="preserve"> </w:t>
      </w:r>
      <w:r>
        <w:t>logs,</w:t>
      </w:r>
      <w:r>
        <w:rPr>
          <w:spacing w:val="-3"/>
        </w:rPr>
        <w:t xml:space="preserve"> </w:t>
      </w:r>
      <w:r>
        <w:t>records</w:t>
      </w:r>
      <w:r>
        <w:rPr>
          <w:spacing w:val="-4"/>
        </w:rPr>
        <w:t xml:space="preserve"> </w:t>
      </w:r>
      <w:r>
        <w:t>or</w:t>
      </w:r>
      <w:r>
        <w:rPr>
          <w:spacing w:val="-2"/>
        </w:rPr>
        <w:t xml:space="preserve"> </w:t>
      </w:r>
      <w:r>
        <w:t>reports</w:t>
      </w:r>
      <w:r>
        <w:rPr>
          <w:spacing w:val="-3"/>
        </w:rPr>
        <w:t xml:space="preserve"> </w:t>
      </w:r>
      <w:r>
        <w:t>required</w:t>
      </w:r>
      <w:r>
        <w:rPr>
          <w:spacing w:val="-6"/>
        </w:rPr>
        <w:t xml:space="preserve"> </w:t>
      </w:r>
      <w:r>
        <w:t>by</w:t>
      </w:r>
      <w:r>
        <w:rPr>
          <w:spacing w:val="-5"/>
        </w:rPr>
        <w:t xml:space="preserve"> </w:t>
      </w:r>
      <w:r>
        <w:t>SBCAPCD</w:t>
      </w:r>
      <w:r>
        <w:rPr>
          <w:spacing w:val="-4"/>
        </w:rPr>
        <w:t xml:space="preserve"> </w:t>
      </w:r>
      <w:r>
        <w:t>ATCs</w:t>
      </w:r>
      <w:r>
        <w:rPr>
          <w:spacing w:val="-3"/>
        </w:rPr>
        <w:t xml:space="preserve"> </w:t>
      </w:r>
      <w:r>
        <w:t>and/or</w:t>
      </w:r>
      <w:r>
        <w:rPr>
          <w:spacing w:val="-2"/>
        </w:rPr>
        <w:t xml:space="preserve"> </w:t>
      </w:r>
      <w:r>
        <w:t>PTOs</w:t>
      </w:r>
      <w:r>
        <w:rPr>
          <w:spacing w:val="-3"/>
        </w:rPr>
        <w:t xml:space="preserve"> </w:t>
      </w:r>
      <w:r>
        <w:rPr>
          <w:spacing w:val="-5"/>
        </w:rPr>
        <w:t>as</w:t>
      </w:r>
    </w:p>
    <w:p w14:paraId="3125CD0B" w14:textId="77777777" w:rsidR="00CE643D" w:rsidRDefault="00443152">
      <w:pPr>
        <w:pStyle w:val="BodyText"/>
        <w:spacing w:before="1"/>
        <w:ind w:left="360"/>
      </w:pPr>
      <w:r>
        <w:rPr>
          <w:spacing w:val="-2"/>
        </w:rPr>
        <w:t>applicable.</w:t>
      </w:r>
    </w:p>
    <w:p w14:paraId="3125CD0C" w14:textId="77777777" w:rsidR="00CE643D" w:rsidRDefault="00443152">
      <w:pPr>
        <w:pStyle w:val="Heading2"/>
        <w:numPr>
          <w:ilvl w:val="2"/>
          <w:numId w:val="35"/>
        </w:numPr>
        <w:tabs>
          <w:tab w:val="left" w:pos="1800"/>
        </w:tabs>
        <w:spacing w:before="124"/>
        <w:ind w:left="1800" w:hanging="720"/>
      </w:pPr>
      <w:r>
        <w:t>Demolition,</w:t>
      </w:r>
      <w:r>
        <w:rPr>
          <w:spacing w:val="-7"/>
        </w:rPr>
        <w:t xml:space="preserve"> </w:t>
      </w:r>
      <w:r>
        <w:t>Site</w:t>
      </w:r>
      <w:r>
        <w:rPr>
          <w:spacing w:val="-5"/>
        </w:rPr>
        <w:t xml:space="preserve"> </w:t>
      </w:r>
      <w:r>
        <w:t>Clearing,</w:t>
      </w:r>
      <w:r>
        <w:rPr>
          <w:spacing w:val="-8"/>
        </w:rPr>
        <w:t xml:space="preserve"> </w:t>
      </w:r>
      <w:r>
        <w:t>Grading,</w:t>
      </w:r>
      <w:r>
        <w:rPr>
          <w:spacing w:val="-5"/>
        </w:rPr>
        <w:t xml:space="preserve"> </w:t>
      </w:r>
      <w:r>
        <w:t>Excavation,</w:t>
      </w:r>
      <w:r>
        <w:rPr>
          <w:spacing w:val="-7"/>
        </w:rPr>
        <w:t xml:space="preserve"> </w:t>
      </w:r>
      <w:r>
        <w:t>Backfilling,</w:t>
      </w:r>
      <w:r>
        <w:rPr>
          <w:spacing w:val="-5"/>
        </w:rPr>
        <w:t xml:space="preserve"> </w:t>
      </w:r>
      <w:r>
        <w:t>and</w:t>
      </w:r>
      <w:r>
        <w:rPr>
          <w:spacing w:val="-7"/>
        </w:rPr>
        <w:t xml:space="preserve"> </w:t>
      </w:r>
      <w:r>
        <w:rPr>
          <w:spacing w:val="-2"/>
        </w:rPr>
        <w:t>Trenching</w:t>
      </w:r>
    </w:p>
    <w:p w14:paraId="3125CD0D" w14:textId="071DF2A8" w:rsidR="00CE643D" w:rsidRDefault="00443152">
      <w:pPr>
        <w:pStyle w:val="BodyText"/>
        <w:spacing w:before="117"/>
        <w:ind w:left="1891" w:right="410"/>
      </w:pPr>
      <w:proofErr w:type="gramStart"/>
      <w:r>
        <w:t>Contractor</w:t>
      </w:r>
      <w:proofErr w:type="gramEnd"/>
      <w:r>
        <w:t xml:space="preserve"> shall implement measures to comply with the requirements of SBCAPCD Rule</w:t>
      </w:r>
      <w:r>
        <w:rPr>
          <w:spacing w:val="-3"/>
        </w:rPr>
        <w:t xml:space="preserve"> </w:t>
      </w:r>
      <w:r>
        <w:t>345,</w:t>
      </w:r>
      <w:r>
        <w:rPr>
          <w:spacing w:val="-3"/>
        </w:rPr>
        <w:t xml:space="preserve"> </w:t>
      </w:r>
      <w:r>
        <w:t>Control</w:t>
      </w:r>
      <w:r>
        <w:rPr>
          <w:spacing w:val="-5"/>
        </w:rPr>
        <w:t xml:space="preserve"> </w:t>
      </w:r>
      <w:r>
        <w:t>of</w:t>
      </w:r>
      <w:r>
        <w:rPr>
          <w:spacing w:val="-2"/>
        </w:rPr>
        <w:t xml:space="preserve"> </w:t>
      </w:r>
      <w:r>
        <w:t>Fugitive</w:t>
      </w:r>
      <w:r>
        <w:rPr>
          <w:spacing w:val="-3"/>
        </w:rPr>
        <w:t xml:space="preserve"> </w:t>
      </w:r>
      <w:r>
        <w:t>Dust</w:t>
      </w:r>
      <w:r>
        <w:rPr>
          <w:spacing w:val="-2"/>
        </w:rPr>
        <w:t xml:space="preserve"> </w:t>
      </w:r>
      <w:r>
        <w:t>from</w:t>
      </w:r>
      <w:r>
        <w:rPr>
          <w:spacing w:val="-6"/>
        </w:rPr>
        <w:t xml:space="preserve"> </w:t>
      </w:r>
      <w:r>
        <w:t>Construction</w:t>
      </w:r>
      <w:r>
        <w:rPr>
          <w:spacing w:val="-5"/>
        </w:rPr>
        <w:t xml:space="preserve"> </w:t>
      </w:r>
      <w:r>
        <w:t>and</w:t>
      </w:r>
      <w:r>
        <w:rPr>
          <w:spacing w:val="-3"/>
        </w:rPr>
        <w:t xml:space="preserve"> </w:t>
      </w:r>
      <w:r>
        <w:t>Demolition</w:t>
      </w:r>
      <w:r>
        <w:rPr>
          <w:spacing w:val="-3"/>
        </w:rPr>
        <w:t xml:space="preserve"> </w:t>
      </w:r>
      <w:r>
        <w:t>Activities.</w:t>
      </w:r>
      <w:r>
        <w:rPr>
          <w:spacing w:val="40"/>
        </w:rPr>
        <w:t xml:space="preserve"> </w:t>
      </w:r>
      <w:r>
        <w:t>When work involves</w:t>
      </w:r>
      <w:r>
        <w:rPr>
          <w:spacing w:val="40"/>
        </w:rPr>
        <w:t xml:space="preserve"> </w:t>
      </w:r>
      <w:r>
        <w:t xml:space="preserve">demolition of load bearing wall or regulated structure; asbestos abatement and/or removal; or work trailer removal from </w:t>
      </w:r>
      <w:r w:rsidR="004A6AB0">
        <w:t>VSFB</w:t>
      </w:r>
      <w:r>
        <w:t>, the Contractor shall submit the SBCAPCD “Notification for Renovation and Demolition” form to</w:t>
      </w:r>
    </w:p>
    <w:p w14:paraId="3125CD0E" w14:textId="77777777" w:rsidR="00CE643D" w:rsidRDefault="00443152">
      <w:pPr>
        <w:pStyle w:val="BodyText"/>
        <w:ind w:left="1891"/>
      </w:pPr>
      <w:r>
        <w:t>30</w:t>
      </w:r>
      <w:r>
        <w:rPr>
          <w:spacing w:val="-2"/>
        </w:rPr>
        <w:t xml:space="preserve"> </w:t>
      </w:r>
      <w:r>
        <w:t>CES/CEIEC</w:t>
      </w:r>
      <w:r>
        <w:rPr>
          <w:spacing w:val="-3"/>
        </w:rPr>
        <w:t xml:space="preserve"> </w:t>
      </w:r>
      <w:r>
        <w:t>for</w:t>
      </w:r>
      <w:r>
        <w:rPr>
          <w:spacing w:val="-1"/>
        </w:rPr>
        <w:t xml:space="preserve"> </w:t>
      </w:r>
      <w:r>
        <w:t>approval</w:t>
      </w:r>
      <w:r>
        <w:rPr>
          <w:spacing w:val="-1"/>
        </w:rPr>
        <w:t xml:space="preserve"> </w:t>
      </w:r>
      <w:r>
        <w:t>and</w:t>
      </w:r>
      <w:r>
        <w:rPr>
          <w:spacing w:val="-5"/>
        </w:rPr>
        <w:t xml:space="preserve"> </w:t>
      </w:r>
      <w:r>
        <w:t>signature</w:t>
      </w:r>
      <w:r>
        <w:rPr>
          <w:spacing w:val="-4"/>
        </w:rPr>
        <w:t xml:space="preserve"> </w:t>
      </w:r>
      <w:r>
        <w:t>a</w:t>
      </w:r>
      <w:r>
        <w:rPr>
          <w:spacing w:val="-2"/>
        </w:rPr>
        <w:t xml:space="preserve"> </w:t>
      </w:r>
      <w:r>
        <w:t>minimum</w:t>
      </w:r>
      <w:r>
        <w:rPr>
          <w:spacing w:val="-4"/>
        </w:rPr>
        <w:t xml:space="preserve"> </w:t>
      </w:r>
      <w:r>
        <w:t>of</w:t>
      </w:r>
      <w:r>
        <w:rPr>
          <w:spacing w:val="-1"/>
        </w:rPr>
        <w:t xml:space="preserve"> </w:t>
      </w:r>
      <w:r>
        <w:t>15</w:t>
      </w:r>
      <w:r>
        <w:rPr>
          <w:spacing w:val="-2"/>
        </w:rPr>
        <w:t xml:space="preserve"> </w:t>
      </w:r>
      <w:r>
        <w:t>working</w:t>
      </w:r>
      <w:r>
        <w:rPr>
          <w:spacing w:val="-5"/>
        </w:rPr>
        <w:t xml:space="preserve"> </w:t>
      </w:r>
      <w:r>
        <w:t>days</w:t>
      </w:r>
      <w:r>
        <w:rPr>
          <w:spacing w:val="-2"/>
        </w:rPr>
        <w:t xml:space="preserve"> </w:t>
      </w:r>
      <w:r>
        <w:t>prior</w:t>
      </w:r>
      <w:r>
        <w:rPr>
          <w:spacing w:val="-4"/>
        </w:rPr>
        <w:t xml:space="preserve"> </w:t>
      </w:r>
      <w:r>
        <w:t>to</w:t>
      </w:r>
      <w:r>
        <w:rPr>
          <w:spacing w:val="-5"/>
        </w:rPr>
        <w:t xml:space="preserve"> </w:t>
      </w:r>
      <w:r>
        <w:t>the proposed start date of demolition or trailer removal.</w:t>
      </w:r>
    </w:p>
    <w:p w14:paraId="3125CD0F" w14:textId="77777777" w:rsidR="00CE643D" w:rsidRDefault="00443152">
      <w:pPr>
        <w:pStyle w:val="Heading2"/>
        <w:numPr>
          <w:ilvl w:val="2"/>
          <w:numId w:val="35"/>
        </w:numPr>
        <w:tabs>
          <w:tab w:val="left" w:pos="1800"/>
        </w:tabs>
        <w:spacing w:before="122"/>
        <w:ind w:left="1800" w:hanging="720"/>
      </w:pPr>
      <w:r>
        <w:t>Asphalt</w:t>
      </w:r>
      <w:r>
        <w:rPr>
          <w:spacing w:val="-5"/>
        </w:rPr>
        <w:t xml:space="preserve"> </w:t>
      </w:r>
      <w:r>
        <w:rPr>
          <w:spacing w:val="-2"/>
        </w:rPr>
        <w:t>Paving</w:t>
      </w:r>
    </w:p>
    <w:p w14:paraId="3125CD10" w14:textId="22F2C2B7" w:rsidR="00CE643D" w:rsidRDefault="00443152">
      <w:pPr>
        <w:pStyle w:val="BodyText"/>
        <w:spacing w:before="117"/>
        <w:ind w:left="1800" w:right="410"/>
      </w:pPr>
      <w:r>
        <w:t xml:space="preserve">Contractor shall comply with the </w:t>
      </w:r>
      <w:r w:rsidR="004A6AB0">
        <w:t>VSFB</w:t>
      </w:r>
      <w:r>
        <w:t xml:space="preserve"> Cutback and Emulsified Asphalt Paving Materials</w:t>
      </w:r>
      <w:r>
        <w:rPr>
          <w:spacing w:val="-3"/>
        </w:rPr>
        <w:t xml:space="preserve"> </w:t>
      </w:r>
      <w:r>
        <w:t>Recordkeeping</w:t>
      </w:r>
      <w:r>
        <w:rPr>
          <w:spacing w:val="-6"/>
        </w:rPr>
        <w:t xml:space="preserve"> </w:t>
      </w:r>
      <w:r>
        <w:t>and</w:t>
      </w:r>
      <w:r>
        <w:rPr>
          <w:spacing w:val="-3"/>
        </w:rPr>
        <w:t xml:space="preserve"> </w:t>
      </w:r>
      <w:r>
        <w:t>Compliance</w:t>
      </w:r>
      <w:r>
        <w:rPr>
          <w:spacing w:val="-5"/>
        </w:rPr>
        <w:t xml:space="preserve"> </w:t>
      </w:r>
      <w:r>
        <w:t>Plan</w:t>
      </w:r>
      <w:r>
        <w:rPr>
          <w:spacing w:val="-3"/>
        </w:rPr>
        <w:t xml:space="preserve"> </w:t>
      </w:r>
      <w:r>
        <w:t>which</w:t>
      </w:r>
      <w:r>
        <w:rPr>
          <w:spacing w:val="-6"/>
        </w:rPr>
        <w:t xml:space="preserve"> </w:t>
      </w:r>
      <w:r>
        <w:t>incorporates</w:t>
      </w:r>
      <w:r>
        <w:rPr>
          <w:spacing w:val="-5"/>
        </w:rPr>
        <w:t xml:space="preserve"> </w:t>
      </w:r>
      <w:r>
        <w:t>the</w:t>
      </w:r>
      <w:r>
        <w:rPr>
          <w:spacing w:val="-3"/>
        </w:rPr>
        <w:t xml:space="preserve"> </w:t>
      </w:r>
      <w:r>
        <w:t>ROC</w:t>
      </w:r>
      <w:r>
        <w:rPr>
          <w:spacing w:val="-4"/>
        </w:rPr>
        <w:t xml:space="preserve"> </w:t>
      </w:r>
      <w:r>
        <w:t>content</w:t>
      </w:r>
      <w:r>
        <w:rPr>
          <w:spacing w:val="-2"/>
        </w:rPr>
        <w:t xml:space="preserve"> </w:t>
      </w:r>
      <w:r>
        <w:t>and recordkeeping requirements specified by SBCAPCD 329, Cutback and Emulsified Asphalt Paving Materials.</w:t>
      </w:r>
      <w:r>
        <w:rPr>
          <w:spacing w:val="40"/>
        </w:rPr>
        <w:t xml:space="preserve"> </w:t>
      </w:r>
      <w:r>
        <w:t xml:space="preserve">This plan is only applicable to the use of </w:t>
      </w:r>
      <w:proofErr w:type="gramStart"/>
      <w:r>
        <w:t>cutback</w:t>
      </w:r>
      <w:proofErr w:type="gramEnd"/>
      <w:r>
        <w:t xml:space="preserve"> and emulsified asphalt paving materials as defined in the plan. All asphalt products must be </w:t>
      </w:r>
      <w:proofErr w:type="gramStart"/>
      <w:r>
        <w:t>enrolled</w:t>
      </w:r>
      <w:proofErr w:type="gramEnd"/>
      <w:r>
        <w:t xml:space="preserve"> in </w:t>
      </w:r>
      <w:proofErr w:type="gramStart"/>
      <w:r>
        <w:t>the HAZMART</w:t>
      </w:r>
      <w:proofErr w:type="gramEnd"/>
      <w:r>
        <w:t>.</w:t>
      </w:r>
    </w:p>
    <w:p w14:paraId="3125CD11" w14:textId="77777777" w:rsidR="00CE643D" w:rsidRDefault="00443152">
      <w:pPr>
        <w:pStyle w:val="Heading2"/>
        <w:numPr>
          <w:ilvl w:val="2"/>
          <w:numId w:val="35"/>
        </w:numPr>
        <w:tabs>
          <w:tab w:val="left" w:pos="1800"/>
        </w:tabs>
        <w:spacing w:before="124"/>
        <w:ind w:left="1800" w:hanging="720"/>
      </w:pPr>
      <w:r>
        <w:t>Coating,</w:t>
      </w:r>
      <w:r>
        <w:rPr>
          <w:spacing w:val="-7"/>
        </w:rPr>
        <w:t xml:space="preserve"> </w:t>
      </w:r>
      <w:r>
        <w:t>Painting,</w:t>
      </w:r>
      <w:r>
        <w:rPr>
          <w:spacing w:val="-6"/>
        </w:rPr>
        <w:t xml:space="preserve"> </w:t>
      </w:r>
      <w:r>
        <w:t>Adhering,</w:t>
      </w:r>
      <w:r>
        <w:rPr>
          <w:spacing w:val="-3"/>
        </w:rPr>
        <w:t xml:space="preserve"> </w:t>
      </w:r>
      <w:r>
        <w:t>and</w:t>
      </w:r>
      <w:r>
        <w:rPr>
          <w:spacing w:val="-4"/>
        </w:rPr>
        <w:t xml:space="preserve"> </w:t>
      </w:r>
      <w:r>
        <w:rPr>
          <w:spacing w:val="-2"/>
        </w:rPr>
        <w:t>Sealing</w:t>
      </w:r>
    </w:p>
    <w:p w14:paraId="3125CD12" w14:textId="77777777" w:rsidR="00CE643D" w:rsidRDefault="00443152">
      <w:pPr>
        <w:pStyle w:val="BodyText"/>
        <w:spacing w:before="116"/>
        <w:ind w:left="1800" w:right="357"/>
      </w:pPr>
      <w:proofErr w:type="gramStart"/>
      <w:r>
        <w:t>Contractor</w:t>
      </w:r>
      <w:proofErr w:type="gramEnd"/>
      <w:r>
        <w:t xml:space="preserve"> shall use compliant coatings as specified in SBCAPCD Rule 323.1, Architectural</w:t>
      </w:r>
      <w:r>
        <w:rPr>
          <w:spacing w:val="-5"/>
        </w:rPr>
        <w:t xml:space="preserve"> </w:t>
      </w:r>
      <w:r>
        <w:t>Coatings;</w:t>
      </w:r>
      <w:r>
        <w:rPr>
          <w:spacing w:val="-2"/>
        </w:rPr>
        <w:t xml:space="preserve"> </w:t>
      </w:r>
      <w:r>
        <w:t>Rule</w:t>
      </w:r>
      <w:r>
        <w:rPr>
          <w:spacing w:val="-3"/>
        </w:rPr>
        <w:t xml:space="preserve"> </w:t>
      </w:r>
      <w:r>
        <w:t>330,</w:t>
      </w:r>
      <w:r>
        <w:rPr>
          <w:spacing w:val="-3"/>
        </w:rPr>
        <w:t xml:space="preserve"> </w:t>
      </w:r>
      <w:r>
        <w:t>Surface</w:t>
      </w:r>
      <w:r>
        <w:rPr>
          <w:spacing w:val="-3"/>
        </w:rPr>
        <w:t xml:space="preserve"> </w:t>
      </w:r>
      <w:r>
        <w:t>Coating</w:t>
      </w:r>
      <w:r>
        <w:rPr>
          <w:spacing w:val="-6"/>
        </w:rPr>
        <w:t xml:space="preserve"> </w:t>
      </w:r>
      <w:r>
        <w:t>of</w:t>
      </w:r>
      <w:r>
        <w:rPr>
          <w:spacing w:val="-5"/>
        </w:rPr>
        <w:t xml:space="preserve"> </w:t>
      </w:r>
      <w:r>
        <w:t>Metal</w:t>
      </w:r>
      <w:r>
        <w:rPr>
          <w:spacing w:val="-2"/>
        </w:rPr>
        <w:t xml:space="preserve"> </w:t>
      </w:r>
      <w:r>
        <w:t>Parts</w:t>
      </w:r>
      <w:r>
        <w:rPr>
          <w:spacing w:val="-3"/>
        </w:rPr>
        <w:t xml:space="preserve"> </w:t>
      </w:r>
      <w:r>
        <w:t>and</w:t>
      </w:r>
      <w:r>
        <w:rPr>
          <w:spacing w:val="-3"/>
        </w:rPr>
        <w:t xml:space="preserve"> </w:t>
      </w:r>
      <w:r>
        <w:t>Products;</w:t>
      </w:r>
      <w:r>
        <w:rPr>
          <w:spacing w:val="-5"/>
        </w:rPr>
        <w:t xml:space="preserve"> </w:t>
      </w:r>
      <w:r>
        <w:t>Rule</w:t>
      </w:r>
      <w:r>
        <w:rPr>
          <w:spacing w:val="-3"/>
        </w:rPr>
        <w:t xml:space="preserve"> </w:t>
      </w:r>
      <w:r>
        <w:t>351, Surface Coatings of Wood Products; and Rule 353, Adhesives and Sealants.</w:t>
      </w:r>
      <w:r>
        <w:rPr>
          <w:spacing w:val="40"/>
        </w:rPr>
        <w:t xml:space="preserve"> </w:t>
      </w:r>
      <w:r>
        <w:t>The contractor must also comply with the operational requirements specified in SBCAPCD Rules. The Contractor shall not dispose of solvents by evaporation.</w:t>
      </w:r>
      <w:r>
        <w:rPr>
          <w:spacing w:val="40"/>
        </w:rPr>
        <w:t xml:space="preserve"> </w:t>
      </w:r>
      <w:r>
        <w:t xml:space="preserve">Recordkeeping requirements can be met through enrollment in </w:t>
      </w:r>
      <w:proofErr w:type="gramStart"/>
      <w:r>
        <w:t>the HAZMART</w:t>
      </w:r>
      <w:proofErr w:type="gramEnd"/>
      <w:r>
        <w:t>.</w:t>
      </w:r>
    </w:p>
    <w:p w14:paraId="3125CD13" w14:textId="77777777" w:rsidR="00CE643D" w:rsidRDefault="00443152">
      <w:pPr>
        <w:pStyle w:val="Heading2"/>
        <w:numPr>
          <w:ilvl w:val="2"/>
          <w:numId w:val="35"/>
        </w:numPr>
        <w:tabs>
          <w:tab w:val="left" w:pos="1800"/>
        </w:tabs>
        <w:spacing w:before="124"/>
        <w:ind w:left="1800" w:hanging="720"/>
      </w:pPr>
      <w:r>
        <w:t>Abrasive</w:t>
      </w:r>
      <w:r>
        <w:rPr>
          <w:spacing w:val="-9"/>
        </w:rPr>
        <w:t xml:space="preserve"> </w:t>
      </w:r>
      <w:r>
        <w:t>Blasting</w:t>
      </w:r>
      <w:r>
        <w:rPr>
          <w:spacing w:val="-5"/>
        </w:rPr>
        <w:t xml:space="preserve"> </w:t>
      </w:r>
      <w:r>
        <w:t>and</w:t>
      </w:r>
      <w:r>
        <w:rPr>
          <w:spacing w:val="-6"/>
        </w:rPr>
        <w:t xml:space="preserve"> </w:t>
      </w:r>
      <w:r>
        <w:t>Corrosion</w:t>
      </w:r>
      <w:r>
        <w:rPr>
          <w:spacing w:val="-5"/>
        </w:rPr>
        <w:t xml:space="preserve"> </w:t>
      </w:r>
      <w:r>
        <w:rPr>
          <w:spacing w:val="-2"/>
        </w:rPr>
        <w:t>Control</w:t>
      </w:r>
    </w:p>
    <w:p w14:paraId="3125CD14" w14:textId="77777777" w:rsidR="00CE643D" w:rsidRDefault="00443152">
      <w:pPr>
        <w:pStyle w:val="BodyText"/>
        <w:spacing w:before="114"/>
        <w:ind w:left="1800" w:right="385"/>
      </w:pPr>
      <w:r>
        <w:t>Contractor</w:t>
      </w:r>
      <w:r>
        <w:rPr>
          <w:spacing w:val="-2"/>
        </w:rPr>
        <w:t xml:space="preserve"> </w:t>
      </w:r>
      <w:r>
        <w:t>shall</w:t>
      </w:r>
      <w:r>
        <w:rPr>
          <w:spacing w:val="-2"/>
        </w:rPr>
        <w:t xml:space="preserve"> </w:t>
      </w:r>
      <w:r>
        <w:t>use</w:t>
      </w:r>
      <w:r>
        <w:rPr>
          <w:spacing w:val="-3"/>
        </w:rPr>
        <w:t xml:space="preserve"> </w:t>
      </w:r>
      <w:r>
        <w:t>CARB</w:t>
      </w:r>
      <w:r>
        <w:rPr>
          <w:spacing w:val="-4"/>
        </w:rPr>
        <w:t xml:space="preserve"> </w:t>
      </w:r>
      <w:r>
        <w:t>approved</w:t>
      </w:r>
      <w:r>
        <w:rPr>
          <w:spacing w:val="-3"/>
        </w:rPr>
        <w:t xml:space="preserve"> </w:t>
      </w:r>
      <w:r>
        <w:t>abrasive</w:t>
      </w:r>
      <w:r>
        <w:rPr>
          <w:spacing w:val="-3"/>
        </w:rPr>
        <w:t xml:space="preserve"> </w:t>
      </w:r>
      <w:r>
        <w:t>blasting</w:t>
      </w:r>
      <w:r>
        <w:rPr>
          <w:spacing w:val="-6"/>
        </w:rPr>
        <w:t xml:space="preserve"> </w:t>
      </w:r>
      <w:r>
        <w:t>media</w:t>
      </w:r>
      <w:r>
        <w:rPr>
          <w:spacing w:val="-3"/>
        </w:rPr>
        <w:t xml:space="preserve"> </w:t>
      </w:r>
      <w:r>
        <w:t>and</w:t>
      </w:r>
      <w:r>
        <w:rPr>
          <w:spacing w:val="-3"/>
        </w:rPr>
        <w:t xml:space="preserve"> </w:t>
      </w:r>
      <w:r>
        <w:t>implement</w:t>
      </w:r>
      <w:r>
        <w:rPr>
          <w:spacing w:val="-2"/>
        </w:rPr>
        <w:t xml:space="preserve"> </w:t>
      </w:r>
      <w:r>
        <w:t>dust</w:t>
      </w:r>
      <w:r>
        <w:rPr>
          <w:spacing w:val="-5"/>
        </w:rPr>
        <w:t xml:space="preserve"> </w:t>
      </w:r>
      <w:r>
        <w:t xml:space="preserve">control measures </w:t>
      </w:r>
      <w:proofErr w:type="gramStart"/>
      <w:r>
        <w:t>in order to</w:t>
      </w:r>
      <w:proofErr w:type="gramEnd"/>
      <w:r>
        <w:t xml:space="preserve"> prevent the creation of a nuisance dust incident.</w:t>
      </w:r>
      <w:r>
        <w:rPr>
          <w:spacing w:val="40"/>
        </w:rPr>
        <w:t xml:space="preserve"> </w:t>
      </w:r>
      <w:r>
        <w:t>If the Contractor would</w:t>
      </w:r>
      <w:r>
        <w:rPr>
          <w:spacing w:val="80"/>
        </w:rPr>
        <w:t xml:space="preserve"> </w:t>
      </w:r>
      <w:r>
        <w:t xml:space="preserve">like to use a confined abrasive blast cabinet, the Contractor will contact 30 CES/CEIEC for assistance A permit may be required for a confined abrasive blast cabinet. All blast media must be enrolled in </w:t>
      </w:r>
      <w:proofErr w:type="gramStart"/>
      <w:r>
        <w:t>the HAZMART</w:t>
      </w:r>
      <w:proofErr w:type="gramEnd"/>
      <w:r>
        <w:t>.</w:t>
      </w:r>
    </w:p>
    <w:p w14:paraId="3125CD15" w14:textId="77777777" w:rsidR="00CE643D" w:rsidRDefault="00443152">
      <w:pPr>
        <w:pStyle w:val="Heading2"/>
        <w:numPr>
          <w:ilvl w:val="2"/>
          <w:numId w:val="35"/>
        </w:numPr>
        <w:tabs>
          <w:tab w:val="left" w:pos="1800"/>
        </w:tabs>
        <w:spacing w:before="127"/>
        <w:ind w:left="1800" w:hanging="720"/>
      </w:pPr>
      <w:r>
        <w:t>Use</w:t>
      </w:r>
      <w:r>
        <w:rPr>
          <w:spacing w:val="-7"/>
        </w:rPr>
        <w:t xml:space="preserve"> </w:t>
      </w:r>
      <w:r>
        <w:t>of</w:t>
      </w:r>
      <w:r>
        <w:rPr>
          <w:spacing w:val="-4"/>
        </w:rPr>
        <w:t xml:space="preserve"> </w:t>
      </w:r>
      <w:r>
        <w:t>Portable</w:t>
      </w:r>
      <w:r>
        <w:rPr>
          <w:spacing w:val="-4"/>
        </w:rPr>
        <w:t xml:space="preserve"> </w:t>
      </w:r>
      <w:r>
        <w:t>Equipment</w:t>
      </w:r>
      <w:r>
        <w:rPr>
          <w:spacing w:val="-7"/>
        </w:rPr>
        <w:t xml:space="preserve"> </w:t>
      </w:r>
      <w:r>
        <w:t>Powered</w:t>
      </w:r>
      <w:r>
        <w:rPr>
          <w:spacing w:val="-7"/>
        </w:rPr>
        <w:t xml:space="preserve"> </w:t>
      </w:r>
      <w:r>
        <w:t>by</w:t>
      </w:r>
      <w:r>
        <w:rPr>
          <w:spacing w:val="-4"/>
        </w:rPr>
        <w:t xml:space="preserve"> </w:t>
      </w:r>
      <w:r>
        <w:t>Internal</w:t>
      </w:r>
      <w:r>
        <w:rPr>
          <w:spacing w:val="-4"/>
        </w:rPr>
        <w:t xml:space="preserve"> </w:t>
      </w:r>
      <w:r>
        <w:t>Combustion</w:t>
      </w:r>
      <w:r>
        <w:rPr>
          <w:spacing w:val="-5"/>
        </w:rPr>
        <w:t xml:space="preserve"> </w:t>
      </w:r>
      <w:r>
        <w:rPr>
          <w:spacing w:val="-2"/>
        </w:rPr>
        <w:t>Engines</w:t>
      </w:r>
    </w:p>
    <w:p w14:paraId="3125CD16" w14:textId="77777777" w:rsidR="00CE643D" w:rsidRDefault="00CE643D">
      <w:pPr>
        <w:pStyle w:val="Heading2"/>
        <w:sectPr w:rsidR="00CE643D">
          <w:pgSz w:w="12240" w:h="15840"/>
          <w:pgMar w:top="1340" w:right="1080" w:bottom="280" w:left="1080" w:header="520" w:footer="0" w:gutter="0"/>
          <w:cols w:space="720"/>
        </w:sectPr>
      </w:pPr>
    </w:p>
    <w:p w14:paraId="3125CD17" w14:textId="5624BC59" w:rsidR="00CE643D" w:rsidRDefault="00443152">
      <w:pPr>
        <w:pStyle w:val="BodyText"/>
        <w:spacing w:before="83"/>
        <w:ind w:left="1711" w:right="364"/>
      </w:pPr>
      <w:r>
        <w:lastRenderedPageBreak/>
        <w:t>Contractor</w:t>
      </w:r>
      <w:r>
        <w:rPr>
          <w:spacing w:val="-2"/>
        </w:rPr>
        <w:t xml:space="preserve"> </w:t>
      </w:r>
      <w:r>
        <w:t>shall</w:t>
      </w:r>
      <w:r>
        <w:rPr>
          <w:spacing w:val="-2"/>
        </w:rPr>
        <w:t xml:space="preserve"> </w:t>
      </w:r>
      <w:r>
        <w:t>register</w:t>
      </w:r>
      <w:r>
        <w:rPr>
          <w:spacing w:val="-3"/>
        </w:rPr>
        <w:t xml:space="preserve"> </w:t>
      </w:r>
      <w:r>
        <w:t>all</w:t>
      </w:r>
      <w:r>
        <w:rPr>
          <w:spacing w:val="-5"/>
        </w:rPr>
        <w:t xml:space="preserve"> </w:t>
      </w:r>
      <w:r>
        <w:t>portable</w:t>
      </w:r>
      <w:r>
        <w:rPr>
          <w:spacing w:val="-3"/>
        </w:rPr>
        <w:t xml:space="preserve"> </w:t>
      </w:r>
      <w:r>
        <w:t>equipment</w:t>
      </w:r>
      <w:r>
        <w:rPr>
          <w:spacing w:val="-2"/>
        </w:rPr>
        <w:t xml:space="preserve"> </w:t>
      </w:r>
      <w:r>
        <w:t>used</w:t>
      </w:r>
      <w:r>
        <w:rPr>
          <w:spacing w:val="-3"/>
        </w:rPr>
        <w:t xml:space="preserve"> </w:t>
      </w:r>
      <w:r>
        <w:t>for</w:t>
      </w:r>
      <w:r>
        <w:rPr>
          <w:spacing w:val="-2"/>
        </w:rPr>
        <w:t xml:space="preserve"> </w:t>
      </w:r>
      <w:r>
        <w:t>projects</w:t>
      </w:r>
      <w:r>
        <w:rPr>
          <w:spacing w:val="-5"/>
        </w:rPr>
        <w:t xml:space="preserve"> </w:t>
      </w:r>
      <w:r>
        <w:t>on</w:t>
      </w:r>
      <w:r>
        <w:rPr>
          <w:spacing w:val="-6"/>
        </w:rPr>
        <w:t xml:space="preserve"> </w:t>
      </w:r>
      <w:r w:rsidR="004A6AB0">
        <w:t>VSFB</w:t>
      </w:r>
      <w:r>
        <w:rPr>
          <w:spacing w:val="-4"/>
        </w:rPr>
        <w:t xml:space="preserve"> </w:t>
      </w:r>
      <w:r>
        <w:t>with</w:t>
      </w:r>
      <w:r>
        <w:rPr>
          <w:spacing w:val="-6"/>
        </w:rPr>
        <w:t xml:space="preserve"> </w:t>
      </w:r>
      <w:r>
        <w:t>a</w:t>
      </w:r>
      <w:r>
        <w:rPr>
          <w:spacing w:val="-5"/>
        </w:rPr>
        <w:t xml:space="preserve"> </w:t>
      </w:r>
      <w:r>
        <w:t>rated brake horsepower of 50 bhp or greater in the California Air Resources Board (CARB) Portable Equipment Registration Program (PERP).</w:t>
      </w:r>
    </w:p>
    <w:p w14:paraId="3125CD18" w14:textId="77777777" w:rsidR="00CE643D" w:rsidRDefault="00443152">
      <w:pPr>
        <w:pStyle w:val="BodyText"/>
        <w:spacing w:before="119"/>
        <w:ind w:left="1711" w:right="410"/>
      </w:pPr>
      <w:r>
        <w:t xml:space="preserve">If the equipment is not registered in the CARB PERP, all internal combustion </w:t>
      </w:r>
      <w:proofErr w:type="gramStart"/>
      <w:r>
        <w:t>engines(</w:t>
      </w:r>
      <w:proofErr w:type="gramEnd"/>
      <w:r>
        <w:t>ICEs)</w:t>
      </w:r>
      <w:r>
        <w:rPr>
          <w:spacing w:val="-2"/>
        </w:rPr>
        <w:t xml:space="preserve"> </w:t>
      </w:r>
      <w:r>
        <w:t>greater</w:t>
      </w:r>
      <w:r>
        <w:rPr>
          <w:spacing w:val="-2"/>
        </w:rPr>
        <w:t xml:space="preserve"> </w:t>
      </w:r>
      <w:r>
        <w:t>or</w:t>
      </w:r>
      <w:r>
        <w:rPr>
          <w:spacing w:val="-2"/>
        </w:rPr>
        <w:t xml:space="preserve"> </w:t>
      </w:r>
      <w:r>
        <w:t>equal</w:t>
      </w:r>
      <w:r>
        <w:rPr>
          <w:spacing w:val="-5"/>
        </w:rPr>
        <w:t xml:space="preserve"> </w:t>
      </w:r>
      <w:r>
        <w:t>to</w:t>
      </w:r>
      <w:r>
        <w:rPr>
          <w:spacing w:val="-3"/>
        </w:rPr>
        <w:t xml:space="preserve"> </w:t>
      </w:r>
      <w:r>
        <w:t>the</w:t>
      </w:r>
      <w:r>
        <w:rPr>
          <w:spacing w:val="-3"/>
        </w:rPr>
        <w:t xml:space="preserve"> </w:t>
      </w:r>
      <w:r>
        <w:t>brake</w:t>
      </w:r>
      <w:r>
        <w:rPr>
          <w:spacing w:val="-3"/>
        </w:rPr>
        <w:t xml:space="preserve"> </w:t>
      </w:r>
      <w:r>
        <w:t>horsepower</w:t>
      </w:r>
      <w:r>
        <w:rPr>
          <w:spacing w:val="-5"/>
        </w:rPr>
        <w:t xml:space="preserve"> </w:t>
      </w:r>
      <w:r>
        <w:t>thresholds</w:t>
      </w:r>
      <w:r>
        <w:rPr>
          <w:spacing w:val="-5"/>
        </w:rPr>
        <w:t xml:space="preserve"> </w:t>
      </w:r>
      <w:r>
        <w:t>listed</w:t>
      </w:r>
      <w:r>
        <w:rPr>
          <w:spacing w:val="-3"/>
        </w:rPr>
        <w:t xml:space="preserve"> </w:t>
      </w:r>
      <w:r>
        <w:t>above</w:t>
      </w:r>
      <w:r>
        <w:rPr>
          <w:spacing w:val="-3"/>
        </w:rPr>
        <w:t xml:space="preserve"> </w:t>
      </w:r>
      <w:r>
        <w:t>must</w:t>
      </w:r>
      <w:r>
        <w:rPr>
          <w:spacing w:val="-2"/>
        </w:rPr>
        <w:t xml:space="preserve"> </w:t>
      </w:r>
      <w:r>
        <w:t>be properly permitted by the SBCAPCD for use at various locations within the county.</w:t>
      </w:r>
    </w:p>
    <w:p w14:paraId="3125CD19" w14:textId="77777777" w:rsidR="00CE643D" w:rsidRDefault="00443152">
      <w:pPr>
        <w:pStyle w:val="Heading2"/>
        <w:numPr>
          <w:ilvl w:val="2"/>
          <w:numId w:val="35"/>
        </w:numPr>
        <w:tabs>
          <w:tab w:val="left" w:pos="1799"/>
        </w:tabs>
        <w:spacing w:before="124"/>
        <w:ind w:left="1799" w:hanging="720"/>
      </w:pPr>
      <w:r>
        <w:t>Gasoline/E-85</w:t>
      </w:r>
      <w:r>
        <w:rPr>
          <w:spacing w:val="-8"/>
        </w:rPr>
        <w:t xml:space="preserve"> </w:t>
      </w:r>
      <w:r>
        <w:t>Storage</w:t>
      </w:r>
      <w:r>
        <w:rPr>
          <w:spacing w:val="-6"/>
        </w:rPr>
        <w:t xml:space="preserve"> </w:t>
      </w:r>
      <w:r>
        <w:rPr>
          <w:spacing w:val="-4"/>
        </w:rPr>
        <w:t>Tanks</w:t>
      </w:r>
    </w:p>
    <w:p w14:paraId="3125CD1A" w14:textId="77777777" w:rsidR="00CE643D" w:rsidRDefault="00443152">
      <w:pPr>
        <w:pStyle w:val="BodyText"/>
        <w:spacing w:before="117"/>
        <w:ind w:left="1799" w:right="410"/>
      </w:pPr>
      <w:proofErr w:type="gramStart"/>
      <w:r>
        <w:t>Contractor</w:t>
      </w:r>
      <w:proofErr w:type="gramEnd"/>
      <w:r>
        <w:t xml:space="preserve"> shall only use fuel storage tanks with a </w:t>
      </w:r>
      <w:proofErr w:type="gramStart"/>
      <w:r>
        <w:t>capacity</w:t>
      </w:r>
      <w:proofErr w:type="gramEnd"/>
      <w:r>
        <w:t xml:space="preserve"> less than 250 gallons and </w:t>
      </w:r>
      <w:proofErr w:type="gramStart"/>
      <w:r>
        <w:t>is only allowed one storage tank</w:t>
      </w:r>
      <w:proofErr w:type="gramEnd"/>
      <w:r>
        <w:t xml:space="preserve"> for each commodity (No multiple tanks for storing the same commodity).</w:t>
      </w:r>
      <w:r>
        <w:rPr>
          <w:spacing w:val="40"/>
        </w:rPr>
        <w:t xml:space="preserve"> </w:t>
      </w:r>
      <w:r>
        <w:t>If the Contractor would like to use more than one tank for each commodity or a tank greater than 250 gallons, prior approval is required by 30 CES/CEIEC.</w:t>
      </w:r>
      <w:r>
        <w:rPr>
          <w:spacing w:val="40"/>
        </w:rPr>
        <w:t xml:space="preserve"> </w:t>
      </w:r>
      <w:r>
        <w:t>The</w:t>
      </w:r>
      <w:r>
        <w:rPr>
          <w:spacing w:val="-2"/>
        </w:rPr>
        <w:t xml:space="preserve"> </w:t>
      </w:r>
      <w:r>
        <w:t>Contractor</w:t>
      </w:r>
      <w:r>
        <w:rPr>
          <w:spacing w:val="-1"/>
        </w:rPr>
        <w:t xml:space="preserve"> </w:t>
      </w:r>
      <w:r>
        <w:t>shall</w:t>
      </w:r>
      <w:r>
        <w:rPr>
          <w:spacing w:val="-1"/>
        </w:rPr>
        <w:t xml:space="preserve"> </w:t>
      </w:r>
      <w:r>
        <w:t>submit</w:t>
      </w:r>
      <w:r>
        <w:rPr>
          <w:spacing w:val="-1"/>
        </w:rPr>
        <w:t xml:space="preserve"> </w:t>
      </w:r>
      <w:r>
        <w:t>a</w:t>
      </w:r>
      <w:r>
        <w:rPr>
          <w:spacing w:val="-4"/>
        </w:rPr>
        <w:t xml:space="preserve"> </w:t>
      </w:r>
      <w:r>
        <w:t>30</w:t>
      </w:r>
      <w:r>
        <w:rPr>
          <w:spacing w:val="-2"/>
        </w:rPr>
        <w:t xml:space="preserve"> </w:t>
      </w:r>
      <w:r>
        <w:t>SW</w:t>
      </w:r>
      <w:r>
        <w:rPr>
          <w:spacing w:val="-4"/>
        </w:rPr>
        <w:t xml:space="preserve"> </w:t>
      </w:r>
      <w:r>
        <w:t>Form</w:t>
      </w:r>
      <w:r>
        <w:rPr>
          <w:spacing w:val="-6"/>
        </w:rPr>
        <w:t xml:space="preserve"> </w:t>
      </w:r>
      <w:r>
        <w:t>157,</w:t>
      </w:r>
      <w:r>
        <w:rPr>
          <w:spacing w:val="-2"/>
        </w:rPr>
        <w:t xml:space="preserve"> </w:t>
      </w:r>
      <w:r>
        <w:t>Source</w:t>
      </w:r>
      <w:r>
        <w:rPr>
          <w:spacing w:val="-2"/>
        </w:rPr>
        <w:t xml:space="preserve"> </w:t>
      </w:r>
      <w:r>
        <w:t>Profiling</w:t>
      </w:r>
      <w:r>
        <w:rPr>
          <w:spacing w:val="-5"/>
        </w:rPr>
        <w:t xml:space="preserve"> </w:t>
      </w:r>
      <w:r>
        <w:t>Form</w:t>
      </w:r>
      <w:r>
        <w:rPr>
          <w:spacing w:val="-6"/>
        </w:rPr>
        <w:t xml:space="preserve"> </w:t>
      </w:r>
      <w:r>
        <w:t>for Fuel Storage Tanks, detailing tank specific information to 30 CES/CEIEC prior to installing the tanks. The Contractor shall report the amount of gasoline and E-85 used to 30 CES/CEIEC at the end of the contract or by 31 Jan for the previous year’s activities, whichever occurs first.</w:t>
      </w:r>
      <w:r>
        <w:rPr>
          <w:spacing w:val="40"/>
        </w:rPr>
        <w:t xml:space="preserve"> </w:t>
      </w:r>
      <w:r>
        <w:t>A 30 SW Form 160, Recordkeeping Form Fuel Storage Tanks, shall be used for reporting fuel usage.</w:t>
      </w:r>
    </w:p>
    <w:p w14:paraId="3125CD1B" w14:textId="77777777" w:rsidR="00CE643D" w:rsidRDefault="00CE643D">
      <w:pPr>
        <w:pStyle w:val="BodyText"/>
        <w:ind w:left="0"/>
      </w:pPr>
    </w:p>
    <w:p w14:paraId="3125CD1C" w14:textId="77777777" w:rsidR="00CE643D" w:rsidRDefault="00CE643D">
      <w:pPr>
        <w:pStyle w:val="BodyText"/>
        <w:ind w:left="0"/>
      </w:pPr>
    </w:p>
    <w:p w14:paraId="3125CD1D" w14:textId="77777777" w:rsidR="00CE643D" w:rsidRDefault="00CE643D">
      <w:pPr>
        <w:pStyle w:val="BodyText"/>
        <w:spacing w:before="112"/>
        <w:ind w:left="0"/>
      </w:pPr>
    </w:p>
    <w:p w14:paraId="3125CD1E" w14:textId="77777777" w:rsidR="00CE643D" w:rsidRDefault="00443152">
      <w:pPr>
        <w:pStyle w:val="Heading2"/>
        <w:numPr>
          <w:ilvl w:val="2"/>
          <w:numId w:val="35"/>
        </w:numPr>
        <w:tabs>
          <w:tab w:val="left" w:pos="1854"/>
        </w:tabs>
        <w:spacing w:before="0"/>
        <w:ind w:left="1854" w:hanging="775"/>
      </w:pPr>
      <w:r>
        <w:t>Ozone</w:t>
      </w:r>
      <w:r>
        <w:rPr>
          <w:spacing w:val="-6"/>
        </w:rPr>
        <w:t xml:space="preserve"> </w:t>
      </w:r>
      <w:r>
        <w:t>Depleting</w:t>
      </w:r>
      <w:r>
        <w:rPr>
          <w:spacing w:val="-6"/>
        </w:rPr>
        <w:t xml:space="preserve"> </w:t>
      </w:r>
      <w:r>
        <w:t>Substances</w:t>
      </w:r>
      <w:r>
        <w:rPr>
          <w:spacing w:val="-5"/>
        </w:rPr>
        <w:t xml:space="preserve"> </w:t>
      </w:r>
      <w:r>
        <w:rPr>
          <w:spacing w:val="-4"/>
        </w:rPr>
        <w:t>(ODS)</w:t>
      </w:r>
    </w:p>
    <w:p w14:paraId="3125CD1F" w14:textId="5A5A8250" w:rsidR="00CE643D" w:rsidRDefault="00443152">
      <w:pPr>
        <w:pStyle w:val="BodyText"/>
        <w:spacing w:before="114"/>
        <w:ind w:left="1890" w:right="399"/>
      </w:pPr>
      <w:r>
        <w:t xml:space="preserve">When the Contractor is required to work on any equipment with ODS refrigerants, the Contractor shall comply with, at a minimum, </w:t>
      </w:r>
      <w:proofErr w:type="gramStart"/>
      <w:r>
        <w:t>all of</w:t>
      </w:r>
      <w:proofErr w:type="gramEnd"/>
      <w:r>
        <w:t xml:space="preserve"> the requirements identified in 40 CFR Part 82, Section 608, Ozone Protection Regulations: Stationary Refrigeration and Air Conditioning, Halon Handling of the Clean Air Act.</w:t>
      </w:r>
      <w:r>
        <w:rPr>
          <w:spacing w:val="40"/>
        </w:rPr>
        <w:t xml:space="preserve"> </w:t>
      </w:r>
      <w:r>
        <w:t>The Contractor shall supply copies</w:t>
      </w:r>
      <w:r>
        <w:rPr>
          <w:spacing w:val="-3"/>
        </w:rPr>
        <w:t xml:space="preserve"> </w:t>
      </w:r>
      <w:r>
        <w:t>of</w:t>
      </w:r>
      <w:r>
        <w:rPr>
          <w:spacing w:val="-2"/>
        </w:rPr>
        <w:t xml:space="preserve"> </w:t>
      </w:r>
      <w:r>
        <w:t>the</w:t>
      </w:r>
      <w:r>
        <w:rPr>
          <w:spacing w:val="-3"/>
        </w:rPr>
        <w:t xml:space="preserve"> </w:t>
      </w:r>
      <w:r>
        <w:t>technician</w:t>
      </w:r>
      <w:r>
        <w:rPr>
          <w:spacing w:val="-3"/>
        </w:rPr>
        <w:t xml:space="preserve"> </w:t>
      </w:r>
      <w:r>
        <w:t>certifications</w:t>
      </w:r>
      <w:r>
        <w:rPr>
          <w:spacing w:val="-6"/>
        </w:rPr>
        <w:t xml:space="preserve"> </w:t>
      </w:r>
      <w:r>
        <w:t>to</w:t>
      </w:r>
      <w:r>
        <w:rPr>
          <w:spacing w:val="-3"/>
        </w:rPr>
        <w:t xml:space="preserve"> </w:t>
      </w:r>
      <w:r>
        <w:t>30</w:t>
      </w:r>
      <w:r>
        <w:rPr>
          <w:spacing w:val="-3"/>
        </w:rPr>
        <w:t xml:space="preserve"> </w:t>
      </w:r>
      <w:r>
        <w:t>CES/CEIEC.</w:t>
      </w:r>
      <w:r>
        <w:rPr>
          <w:spacing w:val="40"/>
        </w:rPr>
        <w:t xml:space="preserve"> </w:t>
      </w:r>
      <w:r>
        <w:t>The</w:t>
      </w:r>
      <w:r>
        <w:rPr>
          <w:spacing w:val="-3"/>
        </w:rPr>
        <w:t xml:space="preserve"> </w:t>
      </w:r>
      <w:r>
        <w:t>Contractor</w:t>
      </w:r>
      <w:r>
        <w:rPr>
          <w:spacing w:val="-2"/>
        </w:rPr>
        <w:t xml:space="preserve"> </w:t>
      </w:r>
      <w:r>
        <w:t>shall</w:t>
      </w:r>
      <w:r>
        <w:rPr>
          <w:spacing w:val="-2"/>
        </w:rPr>
        <w:t xml:space="preserve"> </w:t>
      </w:r>
      <w:r>
        <w:t>report</w:t>
      </w:r>
      <w:r>
        <w:rPr>
          <w:spacing w:val="-5"/>
        </w:rPr>
        <w:t xml:space="preserve"> </w:t>
      </w:r>
      <w:r>
        <w:t xml:space="preserve">the amount of ODS used to </w:t>
      </w:r>
      <w:proofErr w:type="gramStart"/>
      <w:r>
        <w:t>30</w:t>
      </w:r>
      <w:proofErr w:type="gramEnd"/>
      <w:r>
        <w:t xml:space="preserve"> CES/CEIEC at the end of the contract, or by 31 Jan for the previous year’s activities, whichever occurs first.</w:t>
      </w:r>
      <w:r>
        <w:rPr>
          <w:spacing w:val="40"/>
        </w:rPr>
        <w:t xml:space="preserve"> </w:t>
      </w:r>
      <w:r>
        <w:t>If work is done on regulated refrigerant systems, the Contractor must also hold a current and active California contractor’s license in the C38-Refrigeration Contractor licensing classification, or by</w:t>
      </w:r>
      <w:r>
        <w:rPr>
          <w:spacing w:val="80"/>
        </w:rPr>
        <w:t xml:space="preserve"> </w:t>
      </w:r>
      <w:r>
        <w:t>an employee of a contractor with these qualifications. As applicable to project requirements, the Contractor is required to use non-Ozone Depleting Substance (non- ODS)</w:t>
      </w:r>
      <w:r>
        <w:rPr>
          <w:spacing w:val="40"/>
        </w:rPr>
        <w:t xml:space="preserve"> </w:t>
      </w:r>
      <w:r>
        <w:t>replacement products found on EPA’s Significant New Alternatives Policy (SNAP) at</w:t>
      </w:r>
      <w:r>
        <w:rPr>
          <w:spacing w:val="-2"/>
        </w:rPr>
        <w:t xml:space="preserve"> </w:t>
      </w:r>
      <w:hyperlink r:id="rId17">
        <w:r>
          <w:rPr>
            <w:u w:val="single"/>
          </w:rPr>
          <w:t>www.epa.gov/ozone/snap/lists/index.html</w:t>
        </w:r>
        <w:r>
          <w:t>.</w:t>
        </w:r>
      </w:hyperlink>
      <w:r>
        <w:rPr>
          <w:spacing w:val="40"/>
        </w:rPr>
        <w:t xml:space="preserve"> </w:t>
      </w:r>
      <w:r>
        <w:t xml:space="preserve">The Contractor must also comply with California Greenhouse Gas (GHG) requirements, regulating ODS/GHG with high global warming potential refrigerants. For ODS/GHG recordkeeping purposes the Contractor shall notify 30 CES/CEIEQ with the nameplate data and refrigerant type and capacity of any refrigerant system installed on </w:t>
      </w:r>
      <w:r w:rsidR="004A6AB0">
        <w:t>VSFB</w:t>
      </w:r>
      <w:r>
        <w:t>.</w:t>
      </w:r>
    </w:p>
    <w:p w14:paraId="3125CD20" w14:textId="77777777" w:rsidR="00CE643D" w:rsidRDefault="00443152">
      <w:pPr>
        <w:pStyle w:val="Heading2"/>
        <w:numPr>
          <w:ilvl w:val="2"/>
          <w:numId w:val="35"/>
        </w:numPr>
        <w:tabs>
          <w:tab w:val="left" w:pos="1800"/>
        </w:tabs>
        <w:ind w:left="1800" w:hanging="720"/>
      </w:pPr>
      <w:r>
        <w:t>Operation</w:t>
      </w:r>
      <w:r>
        <w:rPr>
          <w:spacing w:val="-6"/>
        </w:rPr>
        <w:t xml:space="preserve"> </w:t>
      </w:r>
      <w:r>
        <w:t>of</w:t>
      </w:r>
      <w:r>
        <w:rPr>
          <w:spacing w:val="-2"/>
        </w:rPr>
        <w:t xml:space="preserve"> </w:t>
      </w:r>
      <w:r>
        <w:t>Vandenberg</w:t>
      </w:r>
      <w:r>
        <w:rPr>
          <w:spacing w:val="-8"/>
        </w:rPr>
        <w:t xml:space="preserve"> </w:t>
      </w:r>
      <w:r>
        <w:t>Owned</w:t>
      </w:r>
      <w:r>
        <w:rPr>
          <w:spacing w:val="-8"/>
        </w:rPr>
        <w:t xml:space="preserve"> </w:t>
      </w:r>
      <w:r>
        <w:t>Permitted</w:t>
      </w:r>
      <w:r>
        <w:rPr>
          <w:spacing w:val="-5"/>
        </w:rPr>
        <w:t xml:space="preserve"> </w:t>
      </w:r>
      <w:r>
        <w:rPr>
          <w:spacing w:val="-2"/>
        </w:rPr>
        <w:t>Equipment</w:t>
      </w:r>
    </w:p>
    <w:p w14:paraId="3125CD21" w14:textId="77777777" w:rsidR="00CE643D" w:rsidRDefault="00443152">
      <w:pPr>
        <w:pStyle w:val="BodyText"/>
        <w:spacing w:before="115"/>
        <w:ind w:left="1891" w:right="426" w:hanging="92"/>
      </w:pPr>
      <w:r>
        <w:t>All</w:t>
      </w:r>
      <w:r>
        <w:rPr>
          <w:spacing w:val="-2"/>
        </w:rPr>
        <w:t xml:space="preserve"> </w:t>
      </w:r>
      <w:r>
        <w:t>Air</w:t>
      </w:r>
      <w:r>
        <w:rPr>
          <w:spacing w:val="-2"/>
        </w:rPr>
        <w:t xml:space="preserve"> </w:t>
      </w:r>
      <w:r>
        <w:t>Forced</w:t>
      </w:r>
      <w:r>
        <w:rPr>
          <w:spacing w:val="-3"/>
        </w:rPr>
        <w:t xml:space="preserve"> </w:t>
      </w:r>
      <w:r>
        <w:t>owned</w:t>
      </w:r>
      <w:r>
        <w:rPr>
          <w:spacing w:val="-3"/>
        </w:rPr>
        <w:t xml:space="preserve"> </w:t>
      </w:r>
      <w:r>
        <w:t>permitted</w:t>
      </w:r>
      <w:r>
        <w:rPr>
          <w:spacing w:val="-3"/>
        </w:rPr>
        <w:t xml:space="preserve"> </w:t>
      </w:r>
      <w:r>
        <w:t>equipment</w:t>
      </w:r>
      <w:r>
        <w:rPr>
          <w:spacing w:val="-2"/>
        </w:rPr>
        <w:t xml:space="preserve"> </w:t>
      </w:r>
      <w:r>
        <w:t>operated</w:t>
      </w:r>
      <w:r>
        <w:rPr>
          <w:spacing w:val="-3"/>
        </w:rPr>
        <w:t xml:space="preserve"> </w:t>
      </w:r>
      <w:r>
        <w:t>by</w:t>
      </w:r>
      <w:r>
        <w:rPr>
          <w:spacing w:val="-6"/>
        </w:rPr>
        <w:t xml:space="preserve"> </w:t>
      </w:r>
      <w:r>
        <w:t>the</w:t>
      </w:r>
      <w:r>
        <w:rPr>
          <w:spacing w:val="-3"/>
        </w:rPr>
        <w:t xml:space="preserve"> </w:t>
      </w:r>
      <w:r>
        <w:t>Contractor</w:t>
      </w:r>
      <w:r>
        <w:rPr>
          <w:spacing w:val="-5"/>
        </w:rPr>
        <w:t xml:space="preserve"> </w:t>
      </w:r>
      <w:r>
        <w:t>shall</w:t>
      </w:r>
      <w:r>
        <w:rPr>
          <w:spacing w:val="-2"/>
        </w:rPr>
        <w:t xml:space="preserve"> </w:t>
      </w:r>
      <w:r>
        <w:t>be</w:t>
      </w:r>
      <w:r>
        <w:rPr>
          <w:spacing w:val="-3"/>
        </w:rPr>
        <w:t xml:space="preserve"> </w:t>
      </w:r>
      <w:r>
        <w:t>operated in compliance with</w:t>
      </w:r>
      <w:r>
        <w:rPr>
          <w:spacing w:val="-1"/>
        </w:rPr>
        <w:t xml:space="preserve"> </w:t>
      </w:r>
      <w:r>
        <w:t>the requirements of the PTO.</w:t>
      </w:r>
      <w:r>
        <w:rPr>
          <w:spacing w:val="40"/>
        </w:rPr>
        <w:t xml:space="preserve"> </w:t>
      </w:r>
      <w:r>
        <w:t>All records required</w:t>
      </w:r>
      <w:r>
        <w:rPr>
          <w:spacing w:val="-1"/>
        </w:rPr>
        <w:t xml:space="preserve"> </w:t>
      </w:r>
      <w:r>
        <w:t>by</w:t>
      </w:r>
      <w:r>
        <w:rPr>
          <w:spacing w:val="-1"/>
        </w:rPr>
        <w:t xml:space="preserve"> </w:t>
      </w:r>
      <w:r>
        <w:t xml:space="preserve">such permits will be maintained according to the permit and will be provided to 30CES/CEIEC as </w:t>
      </w:r>
      <w:r>
        <w:rPr>
          <w:spacing w:val="-2"/>
        </w:rPr>
        <w:t>requested.</w:t>
      </w:r>
    </w:p>
    <w:p w14:paraId="3125CD22" w14:textId="77777777" w:rsidR="00CE643D" w:rsidRDefault="00443152">
      <w:pPr>
        <w:pStyle w:val="Heading2"/>
        <w:numPr>
          <w:ilvl w:val="2"/>
          <w:numId w:val="35"/>
        </w:numPr>
        <w:tabs>
          <w:tab w:val="left" w:pos="1800"/>
        </w:tabs>
        <w:ind w:left="1800" w:right="1345" w:hanging="721"/>
      </w:pPr>
      <w:r>
        <w:t>Installation</w:t>
      </w:r>
      <w:r>
        <w:rPr>
          <w:spacing w:val="-5"/>
        </w:rPr>
        <w:t xml:space="preserve"> </w:t>
      </w:r>
      <w:r>
        <w:t>of</w:t>
      </w:r>
      <w:r>
        <w:rPr>
          <w:spacing w:val="-3"/>
        </w:rPr>
        <w:t xml:space="preserve"> </w:t>
      </w:r>
      <w:r>
        <w:t>Boilers,</w:t>
      </w:r>
      <w:r>
        <w:rPr>
          <w:spacing w:val="-4"/>
        </w:rPr>
        <w:t xml:space="preserve"> </w:t>
      </w:r>
      <w:r>
        <w:t>Hot</w:t>
      </w:r>
      <w:r>
        <w:rPr>
          <w:spacing w:val="-3"/>
        </w:rPr>
        <w:t xml:space="preserve"> </w:t>
      </w:r>
      <w:r>
        <w:t>Water</w:t>
      </w:r>
      <w:r>
        <w:rPr>
          <w:spacing w:val="-6"/>
        </w:rPr>
        <w:t xml:space="preserve"> </w:t>
      </w:r>
      <w:r>
        <w:t>Heaters,</w:t>
      </w:r>
      <w:r>
        <w:rPr>
          <w:spacing w:val="-6"/>
        </w:rPr>
        <w:t xml:space="preserve"> </w:t>
      </w:r>
      <w:r>
        <w:t>Furnaces,</w:t>
      </w:r>
      <w:r>
        <w:rPr>
          <w:spacing w:val="-4"/>
        </w:rPr>
        <w:t xml:space="preserve"> </w:t>
      </w:r>
      <w:r>
        <w:t>Process</w:t>
      </w:r>
      <w:r>
        <w:rPr>
          <w:spacing w:val="-6"/>
        </w:rPr>
        <w:t xml:space="preserve"> </w:t>
      </w:r>
      <w:r>
        <w:t>Heaters</w:t>
      </w:r>
      <w:r>
        <w:rPr>
          <w:spacing w:val="-4"/>
        </w:rPr>
        <w:t xml:space="preserve"> </w:t>
      </w:r>
      <w:r>
        <w:t>and Internal Combustion Engines</w:t>
      </w:r>
    </w:p>
    <w:p w14:paraId="3125CD23" w14:textId="77777777" w:rsidR="00CE643D" w:rsidRDefault="00CE643D">
      <w:pPr>
        <w:pStyle w:val="Heading2"/>
        <w:sectPr w:rsidR="00CE643D">
          <w:pgSz w:w="12240" w:h="15840"/>
          <w:pgMar w:top="1340" w:right="1080" w:bottom="280" w:left="1080" w:header="520" w:footer="0" w:gutter="0"/>
          <w:cols w:space="720"/>
        </w:sectPr>
      </w:pPr>
    </w:p>
    <w:p w14:paraId="3125CD24" w14:textId="77777777" w:rsidR="00CE643D" w:rsidRDefault="00443152">
      <w:pPr>
        <w:pStyle w:val="BodyText"/>
        <w:spacing w:before="83"/>
        <w:ind w:left="1799" w:right="410"/>
      </w:pPr>
      <w:proofErr w:type="gramStart"/>
      <w:r>
        <w:lastRenderedPageBreak/>
        <w:t>Contractor</w:t>
      </w:r>
      <w:proofErr w:type="gramEnd"/>
      <w:r>
        <w:t xml:space="preserve"> shall contact 30 CES/CEIEC prior to procurement to ensure selected boilers, water</w:t>
      </w:r>
      <w:r>
        <w:rPr>
          <w:spacing w:val="-4"/>
        </w:rPr>
        <w:t xml:space="preserve"> </w:t>
      </w:r>
      <w:r>
        <w:t>heaters,</w:t>
      </w:r>
      <w:r>
        <w:rPr>
          <w:spacing w:val="-5"/>
        </w:rPr>
        <w:t xml:space="preserve"> </w:t>
      </w:r>
      <w:r>
        <w:t>furnaces,</w:t>
      </w:r>
      <w:r>
        <w:rPr>
          <w:spacing w:val="-2"/>
        </w:rPr>
        <w:t xml:space="preserve"> </w:t>
      </w:r>
      <w:r>
        <w:t>process</w:t>
      </w:r>
      <w:r>
        <w:rPr>
          <w:spacing w:val="-4"/>
        </w:rPr>
        <w:t xml:space="preserve"> </w:t>
      </w:r>
      <w:r>
        <w:t>heaters</w:t>
      </w:r>
      <w:r>
        <w:rPr>
          <w:spacing w:val="-2"/>
        </w:rPr>
        <w:t xml:space="preserve"> </w:t>
      </w:r>
      <w:r>
        <w:t>and</w:t>
      </w:r>
      <w:r>
        <w:rPr>
          <w:spacing w:val="-5"/>
        </w:rPr>
        <w:t xml:space="preserve"> </w:t>
      </w:r>
      <w:r>
        <w:t>internal</w:t>
      </w:r>
      <w:r>
        <w:rPr>
          <w:spacing w:val="-1"/>
        </w:rPr>
        <w:t xml:space="preserve"> </w:t>
      </w:r>
      <w:r>
        <w:t>combustion</w:t>
      </w:r>
      <w:r>
        <w:rPr>
          <w:spacing w:val="-2"/>
        </w:rPr>
        <w:t xml:space="preserve"> </w:t>
      </w:r>
      <w:r>
        <w:t>engines</w:t>
      </w:r>
      <w:r>
        <w:rPr>
          <w:spacing w:val="-2"/>
        </w:rPr>
        <w:t xml:space="preserve"> </w:t>
      </w:r>
      <w:r>
        <w:t>comply</w:t>
      </w:r>
      <w:r>
        <w:rPr>
          <w:spacing w:val="-5"/>
        </w:rPr>
        <w:t xml:space="preserve"> </w:t>
      </w:r>
      <w:r>
        <w:t>with</w:t>
      </w:r>
      <w:r>
        <w:rPr>
          <w:spacing w:val="-5"/>
        </w:rPr>
        <w:t xml:space="preserve"> </w:t>
      </w:r>
      <w:r>
        <w:t>the most current emission standards, and greenhouse gas regulations.</w:t>
      </w:r>
    </w:p>
    <w:p w14:paraId="3125CD25" w14:textId="77777777" w:rsidR="00CE643D" w:rsidRDefault="00443152">
      <w:pPr>
        <w:pStyle w:val="Heading2"/>
        <w:numPr>
          <w:ilvl w:val="2"/>
          <w:numId w:val="35"/>
        </w:numPr>
        <w:tabs>
          <w:tab w:val="left" w:pos="1798"/>
          <w:tab w:val="left" w:pos="1800"/>
        </w:tabs>
        <w:spacing w:before="124"/>
        <w:ind w:left="1800" w:right="1478" w:hanging="721"/>
      </w:pPr>
      <w:r>
        <w:t>Circuit</w:t>
      </w:r>
      <w:r>
        <w:rPr>
          <w:spacing w:val="-5"/>
        </w:rPr>
        <w:t xml:space="preserve"> </w:t>
      </w:r>
      <w:r>
        <w:t>Breakers,</w:t>
      </w:r>
      <w:r>
        <w:rPr>
          <w:spacing w:val="-6"/>
        </w:rPr>
        <w:t xml:space="preserve"> </w:t>
      </w:r>
      <w:r>
        <w:t>Puffer</w:t>
      </w:r>
      <w:r>
        <w:rPr>
          <w:spacing w:val="-5"/>
        </w:rPr>
        <w:t xml:space="preserve"> </w:t>
      </w:r>
      <w:r>
        <w:t>Switches,</w:t>
      </w:r>
      <w:r>
        <w:rPr>
          <w:spacing w:val="-3"/>
        </w:rPr>
        <w:t xml:space="preserve"> </w:t>
      </w:r>
      <w:r>
        <w:t>and</w:t>
      </w:r>
      <w:r>
        <w:rPr>
          <w:spacing w:val="-4"/>
        </w:rPr>
        <w:t xml:space="preserve"> </w:t>
      </w:r>
      <w:r>
        <w:t>Storage</w:t>
      </w:r>
      <w:r>
        <w:rPr>
          <w:spacing w:val="-3"/>
        </w:rPr>
        <w:t xml:space="preserve"> </w:t>
      </w:r>
      <w:r>
        <w:t>Containers</w:t>
      </w:r>
      <w:r>
        <w:rPr>
          <w:spacing w:val="-5"/>
        </w:rPr>
        <w:t xml:space="preserve"> </w:t>
      </w:r>
      <w:r>
        <w:t>with</w:t>
      </w:r>
      <w:r>
        <w:rPr>
          <w:spacing w:val="-4"/>
        </w:rPr>
        <w:t xml:space="preserve"> </w:t>
      </w:r>
      <w:r>
        <w:t>Sulphur Hexafluoride (SF6)</w:t>
      </w:r>
    </w:p>
    <w:p w14:paraId="3125CD26" w14:textId="77777777" w:rsidR="00CE643D" w:rsidRDefault="00443152">
      <w:pPr>
        <w:pStyle w:val="BodyText"/>
        <w:spacing w:before="116"/>
        <w:ind w:left="1800" w:right="410"/>
      </w:pPr>
      <w:r>
        <w:t>Contractor</w:t>
      </w:r>
      <w:r>
        <w:rPr>
          <w:spacing w:val="-2"/>
        </w:rPr>
        <w:t xml:space="preserve"> </w:t>
      </w:r>
      <w:proofErr w:type="gramStart"/>
      <w:r>
        <w:t>shall</w:t>
      </w:r>
      <w:proofErr w:type="gramEnd"/>
      <w:r>
        <w:rPr>
          <w:spacing w:val="-2"/>
        </w:rPr>
        <w:t xml:space="preserve"> </w:t>
      </w:r>
      <w:r>
        <w:t>contact</w:t>
      </w:r>
      <w:r>
        <w:rPr>
          <w:spacing w:val="-5"/>
        </w:rPr>
        <w:t xml:space="preserve"> </w:t>
      </w:r>
      <w:r>
        <w:t>30</w:t>
      </w:r>
      <w:r>
        <w:rPr>
          <w:spacing w:val="-6"/>
        </w:rPr>
        <w:t xml:space="preserve"> </w:t>
      </w:r>
      <w:r>
        <w:t>CES/CEIEC</w:t>
      </w:r>
      <w:r>
        <w:rPr>
          <w:spacing w:val="-4"/>
        </w:rPr>
        <w:t xml:space="preserve"> </w:t>
      </w:r>
      <w:r>
        <w:t>and</w:t>
      </w:r>
      <w:r>
        <w:rPr>
          <w:spacing w:val="-3"/>
        </w:rPr>
        <w:t xml:space="preserve"> </w:t>
      </w:r>
      <w:r>
        <w:t>30</w:t>
      </w:r>
      <w:r>
        <w:rPr>
          <w:spacing w:val="-3"/>
        </w:rPr>
        <w:t xml:space="preserve"> </w:t>
      </w:r>
      <w:r>
        <w:t>CES/CEOFE</w:t>
      </w:r>
      <w:r>
        <w:rPr>
          <w:spacing w:val="-4"/>
        </w:rPr>
        <w:t xml:space="preserve"> </w:t>
      </w:r>
      <w:r>
        <w:t>prior</w:t>
      </w:r>
      <w:r>
        <w:rPr>
          <w:spacing w:val="-2"/>
        </w:rPr>
        <w:t xml:space="preserve"> </w:t>
      </w:r>
      <w:r>
        <w:t>to</w:t>
      </w:r>
      <w:r>
        <w:rPr>
          <w:spacing w:val="-6"/>
        </w:rPr>
        <w:t xml:space="preserve"> </w:t>
      </w:r>
      <w:r>
        <w:t>removing</w:t>
      </w:r>
      <w:r>
        <w:rPr>
          <w:spacing w:val="-6"/>
        </w:rPr>
        <w:t xml:space="preserve"> </w:t>
      </w:r>
      <w:r>
        <w:t xml:space="preserve">or installing equipment that </w:t>
      </w:r>
      <w:proofErr w:type="gramStart"/>
      <w:r>
        <w:t>contain</w:t>
      </w:r>
      <w:proofErr w:type="gramEnd"/>
      <w:r>
        <w:t xml:space="preserve"> SF6.</w:t>
      </w:r>
    </w:p>
    <w:p w14:paraId="3125CD27" w14:textId="77777777" w:rsidR="00CE643D" w:rsidRDefault="00443152">
      <w:pPr>
        <w:pStyle w:val="Heading1"/>
        <w:numPr>
          <w:ilvl w:val="1"/>
          <w:numId w:val="35"/>
        </w:numPr>
        <w:tabs>
          <w:tab w:val="left" w:pos="1080"/>
        </w:tabs>
        <w:spacing w:before="125"/>
        <w:ind w:left="1080" w:hanging="720"/>
        <w:jc w:val="left"/>
      </w:pPr>
      <w:r>
        <w:t>ABOVE</w:t>
      </w:r>
      <w:r>
        <w:rPr>
          <w:spacing w:val="-9"/>
        </w:rPr>
        <w:t xml:space="preserve"> </w:t>
      </w:r>
      <w:r>
        <w:t>GROUND</w:t>
      </w:r>
      <w:r>
        <w:rPr>
          <w:spacing w:val="-7"/>
        </w:rPr>
        <w:t xml:space="preserve"> </w:t>
      </w:r>
      <w:r>
        <w:t>STORAGE</w:t>
      </w:r>
      <w:r>
        <w:rPr>
          <w:spacing w:val="-6"/>
        </w:rPr>
        <w:t xml:space="preserve"> </w:t>
      </w:r>
      <w:r>
        <w:t>TANK</w:t>
      </w:r>
      <w:r>
        <w:rPr>
          <w:spacing w:val="-5"/>
        </w:rPr>
        <w:t xml:space="preserve"> </w:t>
      </w:r>
      <w:r>
        <w:t>(AST)</w:t>
      </w:r>
      <w:r>
        <w:rPr>
          <w:spacing w:val="-4"/>
        </w:rPr>
        <w:t xml:space="preserve"> </w:t>
      </w:r>
      <w:r>
        <w:rPr>
          <w:spacing w:val="-2"/>
        </w:rPr>
        <w:t>MANAGEMENT</w:t>
      </w:r>
    </w:p>
    <w:p w14:paraId="3125CD28" w14:textId="77777777" w:rsidR="00CE643D" w:rsidRDefault="00443152">
      <w:pPr>
        <w:pStyle w:val="ListParagraph"/>
        <w:numPr>
          <w:ilvl w:val="0"/>
          <w:numId w:val="8"/>
        </w:numPr>
        <w:tabs>
          <w:tab w:val="left" w:pos="1439"/>
        </w:tabs>
        <w:spacing w:before="114"/>
        <w:ind w:right="383" w:hanging="360"/>
        <w:jc w:val="left"/>
      </w:pPr>
      <w:r>
        <w:rPr>
          <w:u w:val="single"/>
        </w:rPr>
        <w:t>General</w:t>
      </w:r>
      <w:r>
        <w:t xml:space="preserve">: The Contractor shall comply </w:t>
      </w:r>
      <w:proofErr w:type="gramStart"/>
      <w:r>
        <w:t>with, but</w:t>
      </w:r>
      <w:proofErr w:type="gramEnd"/>
      <w:r>
        <w:t xml:space="preserve"> not limited to:</w:t>
      </w:r>
      <w:r>
        <w:rPr>
          <w:spacing w:val="40"/>
        </w:rPr>
        <w:t xml:space="preserve"> </w:t>
      </w:r>
      <w:r>
        <w:t>SBCAPCD rules and regulations;</w:t>
      </w:r>
      <w:r>
        <w:rPr>
          <w:spacing w:val="-3"/>
        </w:rPr>
        <w:t xml:space="preserve"> </w:t>
      </w:r>
      <w:r>
        <w:t>AFI</w:t>
      </w:r>
      <w:r>
        <w:rPr>
          <w:spacing w:val="-7"/>
        </w:rPr>
        <w:t xml:space="preserve"> </w:t>
      </w:r>
      <w:r>
        <w:t>23-204,</w:t>
      </w:r>
      <w:r>
        <w:rPr>
          <w:spacing w:val="-4"/>
        </w:rPr>
        <w:t xml:space="preserve"> </w:t>
      </w:r>
      <w:r>
        <w:t>Organizational</w:t>
      </w:r>
      <w:r>
        <w:rPr>
          <w:spacing w:val="-6"/>
        </w:rPr>
        <w:t xml:space="preserve"> </w:t>
      </w:r>
      <w:r>
        <w:t>Fuel</w:t>
      </w:r>
      <w:r>
        <w:rPr>
          <w:spacing w:val="-6"/>
        </w:rPr>
        <w:t xml:space="preserve"> </w:t>
      </w:r>
      <w:proofErr w:type="spellStart"/>
      <w:proofErr w:type="gramStart"/>
      <w:r>
        <w:t>Tanks;AFM</w:t>
      </w:r>
      <w:proofErr w:type="spellEnd"/>
      <w:proofErr w:type="gramEnd"/>
      <w:r>
        <w:rPr>
          <w:spacing w:val="-4"/>
        </w:rPr>
        <w:t xml:space="preserve"> </w:t>
      </w:r>
      <w:r>
        <w:t>32-</w:t>
      </w:r>
      <w:proofErr w:type="gramStart"/>
      <w:r>
        <w:t>1067,Water</w:t>
      </w:r>
      <w:proofErr w:type="gramEnd"/>
      <w:r>
        <w:rPr>
          <w:spacing w:val="-6"/>
        </w:rPr>
        <w:t xml:space="preserve"> </w:t>
      </w:r>
      <w:r>
        <w:t>and</w:t>
      </w:r>
      <w:r>
        <w:rPr>
          <w:spacing w:val="-4"/>
        </w:rPr>
        <w:t xml:space="preserve"> </w:t>
      </w:r>
      <w:r>
        <w:t>Fuels</w:t>
      </w:r>
      <w:r>
        <w:rPr>
          <w:spacing w:val="-4"/>
        </w:rPr>
        <w:t xml:space="preserve"> </w:t>
      </w:r>
      <w:r>
        <w:t>Systems; 30 SWI 32-702, Environmental Management Air Emission Inventories; 30 SW Plans, 32- 7044, Spill Prevention Control and Countermeasure Plan; 32-7041-A, Wastewater Management Plan; 32-7043-E, Recoverable and Waste Petroleum Products Management Plan; and 32-7086, Hazardous Materials Management Plan.</w:t>
      </w:r>
    </w:p>
    <w:p w14:paraId="3125CD29" w14:textId="77777777" w:rsidR="00CE643D" w:rsidRDefault="00443152">
      <w:pPr>
        <w:pStyle w:val="ListParagraph"/>
        <w:numPr>
          <w:ilvl w:val="0"/>
          <w:numId w:val="8"/>
        </w:numPr>
        <w:tabs>
          <w:tab w:val="left" w:pos="1440"/>
        </w:tabs>
        <w:spacing w:before="121"/>
        <w:ind w:left="1440" w:right="492" w:hanging="360"/>
        <w:jc w:val="left"/>
      </w:pPr>
      <w:r>
        <w:rPr>
          <w:u w:val="single"/>
        </w:rPr>
        <w:t>Installing,</w:t>
      </w:r>
      <w:r>
        <w:rPr>
          <w:spacing w:val="-4"/>
          <w:u w:val="single"/>
        </w:rPr>
        <w:t xml:space="preserve"> </w:t>
      </w:r>
      <w:r>
        <w:rPr>
          <w:u w:val="single"/>
        </w:rPr>
        <w:t>modifying,</w:t>
      </w:r>
      <w:r>
        <w:rPr>
          <w:spacing w:val="-4"/>
          <w:u w:val="single"/>
        </w:rPr>
        <w:t xml:space="preserve"> </w:t>
      </w:r>
      <w:r>
        <w:rPr>
          <w:u w:val="single"/>
        </w:rPr>
        <w:t>or</w:t>
      </w:r>
      <w:r>
        <w:rPr>
          <w:spacing w:val="-3"/>
          <w:u w:val="single"/>
        </w:rPr>
        <w:t xml:space="preserve"> </w:t>
      </w:r>
      <w:r>
        <w:rPr>
          <w:u w:val="single"/>
        </w:rPr>
        <w:t>removal</w:t>
      </w:r>
      <w:r>
        <w:t>:</w:t>
      </w:r>
      <w:r>
        <w:rPr>
          <w:spacing w:val="-3"/>
        </w:rPr>
        <w:t xml:space="preserve"> </w:t>
      </w:r>
      <w:r>
        <w:t>The</w:t>
      </w:r>
      <w:r>
        <w:rPr>
          <w:spacing w:val="-4"/>
        </w:rPr>
        <w:t xml:space="preserve"> </w:t>
      </w:r>
      <w:r>
        <w:t>Contractor</w:t>
      </w:r>
      <w:r>
        <w:rPr>
          <w:spacing w:val="-3"/>
        </w:rPr>
        <w:t xml:space="preserve"> </w:t>
      </w:r>
      <w:r>
        <w:t>must</w:t>
      </w:r>
      <w:r>
        <w:rPr>
          <w:spacing w:val="-3"/>
        </w:rPr>
        <w:t xml:space="preserve"> </w:t>
      </w:r>
      <w:r>
        <w:t>provide</w:t>
      </w:r>
      <w:r>
        <w:rPr>
          <w:spacing w:val="-4"/>
        </w:rPr>
        <w:t xml:space="preserve"> </w:t>
      </w:r>
      <w:r>
        <w:t>the</w:t>
      </w:r>
      <w:r>
        <w:rPr>
          <w:spacing w:val="-4"/>
        </w:rPr>
        <w:t xml:space="preserve"> </w:t>
      </w:r>
      <w:r>
        <w:t>following</w:t>
      </w:r>
      <w:r>
        <w:rPr>
          <w:spacing w:val="-7"/>
        </w:rPr>
        <w:t xml:space="preserve"> </w:t>
      </w:r>
      <w:r>
        <w:t>information</w:t>
      </w:r>
      <w:r>
        <w:rPr>
          <w:spacing w:val="-4"/>
        </w:rPr>
        <w:t xml:space="preserve"> </w:t>
      </w:r>
      <w:r>
        <w:t>to 30 CES/CEIE for approval:</w:t>
      </w:r>
    </w:p>
    <w:p w14:paraId="3125CD2A" w14:textId="77777777" w:rsidR="00CE643D" w:rsidRDefault="00443152">
      <w:pPr>
        <w:pStyle w:val="ListParagraph"/>
        <w:numPr>
          <w:ilvl w:val="1"/>
          <w:numId w:val="8"/>
        </w:numPr>
        <w:tabs>
          <w:tab w:val="left" w:pos="2113"/>
        </w:tabs>
        <w:spacing w:before="121"/>
        <w:ind w:right="1712" w:firstLine="0"/>
      </w:pPr>
      <w:r>
        <w:t>Contract</w:t>
      </w:r>
      <w:r>
        <w:rPr>
          <w:spacing w:val="-4"/>
        </w:rPr>
        <w:t xml:space="preserve"> </w:t>
      </w:r>
      <w:r>
        <w:t>and/or</w:t>
      </w:r>
      <w:r>
        <w:rPr>
          <w:spacing w:val="-4"/>
        </w:rPr>
        <w:t xml:space="preserve"> </w:t>
      </w:r>
      <w:r>
        <w:t>Civil</w:t>
      </w:r>
      <w:r>
        <w:rPr>
          <w:spacing w:val="-4"/>
        </w:rPr>
        <w:t xml:space="preserve"> </w:t>
      </w:r>
      <w:r>
        <w:t>Engineer</w:t>
      </w:r>
      <w:r>
        <w:rPr>
          <w:spacing w:val="-4"/>
        </w:rPr>
        <w:t xml:space="preserve"> </w:t>
      </w:r>
      <w:r>
        <w:t>project</w:t>
      </w:r>
      <w:r>
        <w:rPr>
          <w:spacing w:val="-4"/>
        </w:rPr>
        <w:t xml:space="preserve"> </w:t>
      </w:r>
      <w:r>
        <w:t>number</w:t>
      </w:r>
      <w:r>
        <w:rPr>
          <w:spacing w:val="-4"/>
        </w:rPr>
        <w:t xml:space="preserve"> </w:t>
      </w:r>
      <w:r>
        <w:t>and</w:t>
      </w:r>
      <w:r>
        <w:rPr>
          <w:spacing w:val="-7"/>
        </w:rPr>
        <w:t xml:space="preserve"> </w:t>
      </w:r>
      <w:r>
        <w:t>emergency</w:t>
      </w:r>
      <w:r>
        <w:rPr>
          <w:spacing w:val="-7"/>
        </w:rPr>
        <w:t xml:space="preserve"> </w:t>
      </w:r>
      <w:r>
        <w:t>point</w:t>
      </w:r>
      <w:r>
        <w:rPr>
          <w:spacing w:val="-4"/>
        </w:rPr>
        <w:t xml:space="preserve"> </w:t>
      </w:r>
      <w:r>
        <w:t xml:space="preserve">of </w:t>
      </w:r>
      <w:r>
        <w:rPr>
          <w:spacing w:val="-2"/>
        </w:rPr>
        <w:t>contact</w:t>
      </w:r>
    </w:p>
    <w:p w14:paraId="3125CD2B" w14:textId="77777777" w:rsidR="00CE643D" w:rsidRDefault="00443152">
      <w:pPr>
        <w:pStyle w:val="ListParagraph"/>
        <w:numPr>
          <w:ilvl w:val="1"/>
          <w:numId w:val="8"/>
        </w:numPr>
        <w:tabs>
          <w:tab w:val="left" w:pos="2110"/>
        </w:tabs>
        <w:spacing w:before="118"/>
        <w:ind w:left="2110" w:hanging="310"/>
      </w:pPr>
      <w:r>
        <w:t>Time</w:t>
      </w:r>
      <w:r>
        <w:rPr>
          <w:spacing w:val="-3"/>
        </w:rPr>
        <w:t xml:space="preserve"> </w:t>
      </w:r>
      <w:r>
        <w:t>period</w:t>
      </w:r>
      <w:r>
        <w:rPr>
          <w:spacing w:val="-2"/>
        </w:rPr>
        <w:t xml:space="preserve"> </w:t>
      </w:r>
      <w:r>
        <w:t>the</w:t>
      </w:r>
      <w:r>
        <w:rPr>
          <w:spacing w:val="-2"/>
        </w:rPr>
        <w:t xml:space="preserve"> </w:t>
      </w:r>
      <w:r>
        <w:t>AST</w:t>
      </w:r>
      <w:r>
        <w:rPr>
          <w:spacing w:val="-1"/>
        </w:rPr>
        <w:t xml:space="preserve"> </w:t>
      </w:r>
      <w:r>
        <w:t>is</w:t>
      </w:r>
      <w:r>
        <w:rPr>
          <w:spacing w:val="-4"/>
        </w:rPr>
        <w:t xml:space="preserve"> </w:t>
      </w:r>
      <w:r>
        <w:t>expected</w:t>
      </w:r>
      <w:r>
        <w:rPr>
          <w:spacing w:val="-5"/>
        </w:rPr>
        <w:t xml:space="preserve"> </w:t>
      </w:r>
      <w:r>
        <w:t>to</w:t>
      </w:r>
      <w:r>
        <w:rPr>
          <w:spacing w:val="-3"/>
        </w:rPr>
        <w:t xml:space="preserve"> </w:t>
      </w:r>
      <w:r>
        <w:t>be</w:t>
      </w:r>
      <w:r>
        <w:rPr>
          <w:spacing w:val="-2"/>
        </w:rPr>
        <w:t xml:space="preserve"> </w:t>
      </w:r>
      <w:r>
        <w:t>in</w:t>
      </w:r>
      <w:r>
        <w:rPr>
          <w:spacing w:val="-5"/>
        </w:rPr>
        <w:t xml:space="preserve"> </w:t>
      </w:r>
      <w:r>
        <w:t>operational</w:t>
      </w:r>
      <w:r>
        <w:rPr>
          <w:spacing w:val="-1"/>
        </w:rPr>
        <w:t xml:space="preserve"> </w:t>
      </w:r>
      <w:r>
        <w:rPr>
          <w:spacing w:val="-5"/>
        </w:rPr>
        <w:t>use</w:t>
      </w:r>
    </w:p>
    <w:p w14:paraId="3125CD2C" w14:textId="77777777" w:rsidR="00CE643D" w:rsidRDefault="00443152">
      <w:pPr>
        <w:pStyle w:val="ListParagraph"/>
        <w:numPr>
          <w:ilvl w:val="1"/>
          <w:numId w:val="8"/>
        </w:numPr>
        <w:tabs>
          <w:tab w:val="left" w:pos="2113"/>
        </w:tabs>
        <w:spacing w:before="121"/>
        <w:ind w:left="2113" w:hanging="313"/>
      </w:pPr>
      <w:r>
        <w:t>Size</w:t>
      </w:r>
      <w:r>
        <w:rPr>
          <w:spacing w:val="-2"/>
        </w:rPr>
        <w:t xml:space="preserve"> </w:t>
      </w:r>
      <w:r>
        <w:t>and</w:t>
      </w:r>
      <w:r>
        <w:rPr>
          <w:spacing w:val="-5"/>
        </w:rPr>
        <w:t xml:space="preserve"> </w:t>
      </w:r>
      <w:r>
        <w:t>type</w:t>
      </w:r>
      <w:r>
        <w:rPr>
          <w:spacing w:val="-1"/>
        </w:rPr>
        <w:t xml:space="preserve"> </w:t>
      </w:r>
      <w:r>
        <w:t>of</w:t>
      </w:r>
      <w:r>
        <w:rPr>
          <w:spacing w:val="-4"/>
        </w:rPr>
        <w:t xml:space="preserve"> </w:t>
      </w:r>
      <w:r>
        <w:t>the</w:t>
      </w:r>
      <w:r>
        <w:rPr>
          <w:spacing w:val="-2"/>
        </w:rPr>
        <w:t xml:space="preserve"> </w:t>
      </w:r>
      <w:r>
        <w:t>AST and</w:t>
      </w:r>
      <w:r>
        <w:rPr>
          <w:spacing w:val="-1"/>
        </w:rPr>
        <w:t xml:space="preserve"> </w:t>
      </w:r>
      <w:r>
        <w:t>type</w:t>
      </w:r>
      <w:r>
        <w:rPr>
          <w:spacing w:val="-2"/>
        </w:rPr>
        <w:t xml:space="preserve"> </w:t>
      </w:r>
      <w:r>
        <w:t>of</w:t>
      </w:r>
      <w:r>
        <w:rPr>
          <w:spacing w:val="-1"/>
        </w:rPr>
        <w:t xml:space="preserve"> </w:t>
      </w:r>
      <w:r>
        <w:t>material</w:t>
      </w:r>
      <w:r>
        <w:rPr>
          <w:spacing w:val="-3"/>
        </w:rPr>
        <w:t xml:space="preserve"> </w:t>
      </w:r>
      <w:r>
        <w:t>to</w:t>
      </w:r>
      <w:r>
        <w:rPr>
          <w:spacing w:val="-2"/>
        </w:rPr>
        <w:t xml:space="preserve"> </w:t>
      </w:r>
      <w:r>
        <w:t>be</w:t>
      </w:r>
      <w:r>
        <w:rPr>
          <w:spacing w:val="-4"/>
        </w:rPr>
        <w:t xml:space="preserve"> </w:t>
      </w:r>
      <w:r>
        <w:t>used</w:t>
      </w:r>
      <w:r>
        <w:rPr>
          <w:spacing w:val="-4"/>
        </w:rPr>
        <w:t xml:space="preserve"> </w:t>
      </w:r>
      <w:r>
        <w:t>in</w:t>
      </w:r>
      <w:r>
        <w:rPr>
          <w:spacing w:val="-2"/>
        </w:rPr>
        <w:t xml:space="preserve"> </w:t>
      </w:r>
      <w:r>
        <w:t>the</w:t>
      </w:r>
      <w:r>
        <w:rPr>
          <w:spacing w:val="-1"/>
        </w:rPr>
        <w:t xml:space="preserve"> </w:t>
      </w:r>
      <w:r>
        <w:rPr>
          <w:spacing w:val="-5"/>
        </w:rPr>
        <w:t>AST</w:t>
      </w:r>
    </w:p>
    <w:p w14:paraId="3125CD2D" w14:textId="77777777" w:rsidR="00CE643D" w:rsidRDefault="00443152">
      <w:pPr>
        <w:pStyle w:val="ListParagraph"/>
        <w:numPr>
          <w:ilvl w:val="1"/>
          <w:numId w:val="8"/>
        </w:numPr>
        <w:tabs>
          <w:tab w:val="left" w:pos="2110"/>
        </w:tabs>
        <w:spacing w:before="120"/>
        <w:ind w:left="2110" w:hanging="310"/>
      </w:pPr>
      <w:r>
        <w:t>Maps</w:t>
      </w:r>
      <w:r>
        <w:rPr>
          <w:spacing w:val="-6"/>
        </w:rPr>
        <w:t xml:space="preserve"> </w:t>
      </w:r>
      <w:r>
        <w:t>to</w:t>
      </w:r>
      <w:r>
        <w:rPr>
          <w:spacing w:val="-5"/>
        </w:rPr>
        <w:t xml:space="preserve"> </w:t>
      </w:r>
      <w:r>
        <w:t>include</w:t>
      </w:r>
      <w:r>
        <w:rPr>
          <w:spacing w:val="-2"/>
        </w:rPr>
        <w:t xml:space="preserve"> </w:t>
      </w:r>
      <w:r>
        <w:t>site</w:t>
      </w:r>
      <w:r>
        <w:rPr>
          <w:spacing w:val="-4"/>
        </w:rPr>
        <w:t xml:space="preserve"> </w:t>
      </w:r>
      <w:r>
        <w:t>location,</w:t>
      </w:r>
      <w:r>
        <w:rPr>
          <w:spacing w:val="-1"/>
        </w:rPr>
        <w:t xml:space="preserve"> </w:t>
      </w:r>
      <w:r>
        <w:t>include</w:t>
      </w:r>
      <w:r>
        <w:rPr>
          <w:spacing w:val="-2"/>
        </w:rPr>
        <w:t xml:space="preserve"> </w:t>
      </w:r>
      <w:r>
        <w:t>GPS</w:t>
      </w:r>
      <w:r>
        <w:rPr>
          <w:spacing w:val="-5"/>
        </w:rPr>
        <w:t xml:space="preserve"> </w:t>
      </w:r>
      <w:r>
        <w:t>information</w:t>
      </w:r>
      <w:r>
        <w:rPr>
          <w:spacing w:val="-5"/>
        </w:rPr>
        <w:t xml:space="preserve"> </w:t>
      </w:r>
      <w:r>
        <w:t>if</w:t>
      </w:r>
      <w:r>
        <w:rPr>
          <w:spacing w:val="-3"/>
        </w:rPr>
        <w:t xml:space="preserve"> </w:t>
      </w:r>
      <w:r>
        <w:rPr>
          <w:spacing w:val="-2"/>
        </w:rPr>
        <w:t>available</w:t>
      </w:r>
    </w:p>
    <w:p w14:paraId="3125CD2E" w14:textId="77777777" w:rsidR="00CE643D" w:rsidRDefault="00443152">
      <w:pPr>
        <w:pStyle w:val="ListParagraph"/>
        <w:numPr>
          <w:ilvl w:val="1"/>
          <w:numId w:val="8"/>
        </w:numPr>
        <w:tabs>
          <w:tab w:val="left" w:pos="2113"/>
        </w:tabs>
        <w:spacing w:before="121"/>
        <w:ind w:left="2113" w:hanging="313"/>
      </w:pPr>
      <w:r>
        <w:t>Information</w:t>
      </w:r>
      <w:r>
        <w:rPr>
          <w:spacing w:val="-6"/>
        </w:rPr>
        <w:t xml:space="preserve"> </w:t>
      </w:r>
      <w:r>
        <w:t>on</w:t>
      </w:r>
      <w:r>
        <w:rPr>
          <w:spacing w:val="-3"/>
        </w:rPr>
        <w:t xml:space="preserve"> </w:t>
      </w:r>
      <w:r>
        <w:t>secondary</w:t>
      </w:r>
      <w:r>
        <w:rPr>
          <w:spacing w:val="-5"/>
        </w:rPr>
        <w:t xml:space="preserve"> </w:t>
      </w:r>
      <w:r>
        <w:t>containment</w:t>
      </w:r>
      <w:r>
        <w:rPr>
          <w:spacing w:val="-2"/>
        </w:rPr>
        <w:t xml:space="preserve"> </w:t>
      </w:r>
      <w:r>
        <w:t>(capacity</w:t>
      </w:r>
      <w:r>
        <w:rPr>
          <w:spacing w:val="-5"/>
        </w:rPr>
        <w:t xml:space="preserve"> </w:t>
      </w:r>
      <w:r>
        <w:t>equal</w:t>
      </w:r>
      <w:r>
        <w:rPr>
          <w:spacing w:val="-4"/>
        </w:rPr>
        <w:t xml:space="preserve"> </w:t>
      </w:r>
      <w:r>
        <w:t>to</w:t>
      </w:r>
      <w:r>
        <w:rPr>
          <w:spacing w:val="-3"/>
        </w:rPr>
        <w:t xml:space="preserve"> </w:t>
      </w:r>
      <w:r>
        <w:t>or</w:t>
      </w:r>
      <w:r>
        <w:rPr>
          <w:spacing w:val="-5"/>
        </w:rPr>
        <w:t xml:space="preserve"> </w:t>
      </w:r>
      <w:r>
        <w:t>greater</w:t>
      </w:r>
      <w:r>
        <w:rPr>
          <w:spacing w:val="-4"/>
        </w:rPr>
        <w:t xml:space="preserve"> </w:t>
      </w:r>
      <w:r>
        <w:t>than</w:t>
      </w:r>
      <w:r>
        <w:rPr>
          <w:spacing w:val="-5"/>
        </w:rPr>
        <w:t xml:space="preserve"> the</w:t>
      </w:r>
    </w:p>
    <w:p w14:paraId="3125CD2F" w14:textId="77777777" w:rsidR="00CE643D" w:rsidRDefault="00443152">
      <w:pPr>
        <w:pStyle w:val="BodyText"/>
        <w:spacing w:line="252" w:lineRule="exact"/>
        <w:ind w:left="1080"/>
      </w:pPr>
      <w:r>
        <w:rPr>
          <w:spacing w:val="-2"/>
        </w:rPr>
        <w:t>tank)</w:t>
      </w:r>
    </w:p>
    <w:p w14:paraId="3125CD30" w14:textId="77777777" w:rsidR="00CE643D" w:rsidRDefault="00443152">
      <w:pPr>
        <w:pStyle w:val="ListParagraph"/>
        <w:numPr>
          <w:ilvl w:val="1"/>
          <w:numId w:val="8"/>
        </w:numPr>
        <w:tabs>
          <w:tab w:val="left" w:pos="2113"/>
        </w:tabs>
        <w:spacing w:before="119"/>
        <w:ind w:left="2113" w:hanging="313"/>
      </w:pPr>
      <w:r>
        <w:t>Overfill</w:t>
      </w:r>
      <w:r>
        <w:rPr>
          <w:spacing w:val="-4"/>
        </w:rPr>
        <w:t xml:space="preserve"> </w:t>
      </w:r>
      <w:r>
        <w:t>protection</w:t>
      </w:r>
      <w:r>
        <w:rPr>
          <w:spacing w:val="-7"/>
        </w:rPr>
        <w:t xml:space="preserve"> </w:t>
      </w:r>
      <w:r>
        <w:t>features</w:t>
      </w:r>
      <w:r>
        <w:rPr>
          <w:spacing w:val="-6"/>
        </w:rPr>
        <w:t xml:space="preserve"> </w:t>
      </w:r>
      <w:r>
        <w:t>(alarm,</w:t>
      </w:r>
      <w:r>
        <w:rPr>
          <w:spacing w:val="-5"/>
        </w:rPr>
        <w:t xml:space="preserve"> </w:t>
      </w:r>
      <w:r>
        <w:t>automatic</w:t>
      </w:r>
      <w:r>
        <w:rPr>
          <w:spacing w:val="-4"/>
        </w:rPr>
        <w:t xml:space="preserve"> </w:t>
      </w:r>
      <w:r>
        <w:t>shut</w:t>
      </w:r>
      <w:r>
        <w:rPr>
          <w:spacing w:val="-3"/>
        </w:rPr>
        <w:t xml:space="preserve"> </w:t>
      </w:r>
      <w:r>
        <w:t>off</w:t>
      </w:r>
      <w:r>
        <w:rPr>
          <w:spacing w:val="-4"/>
        </w:rPr>
        <w:t xml:space="preserve"> </w:t>
      </w:r>
      <w:r>
        <w:t>system,</w:t>
      </w:r>
      <w:r>
        <w:rPr>
          <w:spacing w:val="-4"/>
        </w:rPr>
        <w:t xml:space="preserve"> </w:t>
      </w:r>
      <w:r>
        <w:t>and</w:t>
      </w:r>
      <w:r>
        <w:rPr>
          <w:spacing w:val="-4"/>
        </w:rPr>
        <w:t xml:space="preserve"> </w:t>
      </w:r>
      <w:r>
        <w:t>fill</w:t>
      </w:r>
      <w:r>
        <w:rPr>
          <w:spacing w:val="-6"/>
        </w:rPr>
        <w:t xml:space="preserve"> </w:t>
      </w:r>
      <w:r>
        <w:rPr>
          <w:spacing w:val="-2"/>
        </w:rPr>
        <w:t>sump)</w:t>
      </w:r>
    </w:p>
    <w:p w14:paraId="3125CD31" w14:textId="77777777" w:rsidR="00CE643D" w:rsidRDefault="00443152">
      <w:pPr>
        <w:pStyle w:val="ListParagraph"/>
        <w:numPr>
          <w:ilvl w:val="1"/>
          <w:numId w:val="8"/>
        </w:numPr>
        <w:tabs>
          <w:tab w:val="left" w:pos="2113"/>
        </w:tabs>
        <w:spacing w:before="121"/>
        <w:ind w:left="2113" w:hanging="313"/>
      </w:pPr>
      <w:r>
        <w:t>Access</w:t>
      </w:r>
      <w:r>
        <w:rPr>
          <w:spacing w:val="-3"/>
        </w:rPr>
        <w:t xml:space="preserve"> </w:t>
      </w:r>
      <w:r>
        <w:t>and</w:t>
      </w:r>
      <w:r>
        <w:rPr>
          <w:spacing w:val="-6"/>
        </w:rPr>
        <w:t xml:space="preserve"> </w:t>
      </w:r>
      <w:r>
        <w:t>security</w:t>
      </w:r>
      <w:r>
        <w:rPr>
          <w:spacing w:val="-5"/>
        </w:rPr>
        <w:t xml:space="preserve"> </w:t>
      </w:r>
      <w:r>
        <w:t>of</w:t>
      </w:r>
      <w:r>
        <w:rPr>
          <w:spacing w:val="-2"/>
        </w:rPr>
        <w:t xml:space="preserve"> </w:t>
      </w:r>
      <w:r>
        <w:t>the</w:t>
      </w:r>
      <w:r>
        <w:rPr>
          <w:spacing w:val="-3"/>
        </w:rPr>
        <w:t xml:space="preserve"> </w:t>
      </w:r>
      <w:r>
        <w:t>AST</w:t>
      </w:r>
      <w:r>
        <w:rPr>
          <w:spacing w:val="-3"/>
        </w:rPr>
        <w:t xml:space="preserve"> </w:t>
      </w:r>
      <w:r>
        <w:t>and</w:t>
      </w:r>
      <w:r>
        <w:rPr>
          <w:spacing w:val="-3"/>
        </w:rPr>
        <w:t xml:space="preserve"> </w:t>
      </w:r>
      <w:r>
        <w:t>spill/release</w:t>
      </w:r>
      <w:r>
        <w:rPr>
          <w:spacing w:val="-5"/>
        </w:rPr>
        <w:t xml:space="preserve"> </w:t>
      </w:r>
      <w:r>
        <w:t>cleanup</w:t>
      </w:r>
      <w:r>
        <w:rPr>
          <w:spacing w:val="-2"/>
        </w:rPr>
        <w:t xml:space="preserve"> procedures</w:t>
      </w:r>
    </w:p>
    <w:p w14:paraId="3125CD32" w14:textId="77777777" w:rsidR="00CE643D" w:rsidRDefault="00443152">
      <w:pPr>
        <w:pStyle w:val="BodyText"/>
        <w:spacing w:before="119"/>
        <w:ind w:left="1800"/>
      </w:pPr>
      <w:r>
        <w:t>8)</w:t>
      </w:r>
      <w:r>
        <w:rPr>
          <w:spacing w:val="-2"/>
        </w:rPr>
        <w:t xml:space="preserve"> </w:t>
      </w:r>
      <w:r>
        <w:t>Spill</w:t>
      </w:r>
      <w:r>
        <w:rPr>
          <w:spacing w:val="-5"/>
        </w:rPr>
        <w:t xml:space="preserve"> </w:t>
      </w:r>
      <w:r>
        <w:t>Prevention</w:t>
      </w:r>
      <w:r>
        <w:rPr>
          <w:spacing w:val="-3"/>
        </w:rPr>
        <w:t xml:space="preserve"> </w:t>
      </w:r>
      <w:r>
        <w:t>Plan</w:t>
      </w:r>
      <w:r>
        <w:rPr>
          <w:spacing w:val="-6"/>
        </w:rPr>
        <w:t xml:space="preserve"> </w:t>
      </w:r>
      <w:r>
        <w:t>and</w:t>
      </w:r>
      <w:r>
        <w:rPr>
          <w:spacing w:val="-3"/>
        </w:rPr>
        <w:t xml:space="preserve"> </w:t>
      </w:r>
      <w:r>
        <w:t>Rainwater</w:t>
      </w:r>
      <w:r>
        <w:rPr>
          <w:spacing w:val="-2"/>
        </w:rPr>
        <w:t xml:space="preserve"> </w:t>
      </w:r>
      <w:r>
        <w:t>Release</w:t>
      </w:r>
      <w:r>
        <w:rPr>
          <w:spacing w:val="-3"/>
        </w:rPr>
        <w:t xml:space="preserve"> </w:t>
      </w:r>
      <w:r>
        <w:t>Plan</w:t>
      </w:r>
      <w:r>
        <w:rPr>
          <w:spacing w:val="-3"/>
        </w:rPr>
        <w:t xml:space="preserve"> </w:t>
      </w:r>
      <w:r>
        <w:t>for</w:t>
      </w:r>
      <w:r>
        <w:rPr>
          <w:spacing w:val="-2"/>
        </w:rPr>
        <w:t xml:space="preserve"> </w:t>
      </w:r>
      <w:r>
        <w:t>secondary</w:t>
      </w:r>
      <w:r>
        <w:rPr>
          <w:spacing w:val="-6"/>
        </w:rPr>
        <w:t xml:space="preserve"> </w:t>
      </w:r>
      <w:r>
        <w:t>containment</w:t>
      </w:r>
      <w:r>
        <w:rPr>
          <w:spacing w:val="-2"/>
        </w:rPr>
        <w:t xml:space="preserve"> </w:t>
      </w:r>
      <w:r>
        <w:t>system (Reference the 30 SW Plan 32-7041-A, Wastewater Management Plan, Appendix 11, Discharge to Grade Program and Characterization Form).</w:t>
      </w:r>
    </w:p>
    <w:p w14:paraId="3125CD33" w14:textId="5D462B0D" w:rsidR="00CE643D" w:rsidRDefault="00443152">
      <w:pPr>
        <w:pStyle w:val="ListParagraph"/>
        <w:numPr>
          <w:ilvl w:val="0"/>
          <w:numId w:val="8"/>
        </w:numPr>
        <w:tabs>
          <w:tab w:val="left" w:pos="1440"/>
        </w:tabs>
        <w:spacing w:before="120"/>
        <w:ind w:left="1440" w:right="624" w:hanging="360"/>
        <w:jc w:val="left"/>
      </w:pPr>
      <w:r>
        <w:rPr>
          <w:u w:val="single"/>
        </w:rPr>
        <w:t>Spill</w:t>
      </w:r>
      <w:r>
        <w:rPr>
          <w:spacing w:val="-2"/>
          <w:u w:val="single"/>
        </w:rPr>
        <w:t xml:space="preserve"> </w:t>
      </w:r>
      <w:r>
        <w:rPr>
          <w:u w:val="single"/>
        </w:rPr>
        <w:t>Prevention</w:t>
      </w:r>
      <w:r>
        <w:rPr>
          <w:spacing w:val="-3"/>
          <w:u w:val="single"/>
        </w:rPr>
        <w:t xml:space="preserve"> </w:t>
      </w:r>
      <w:r>
        <w:rPr>
          <w:u w:val="single"/>
        </w:rPr>
        <w:t>Control</w:t>
      </w:r>
      <w:r>
        <w:rPr>
          <w:spacing w:val="-2"/>
          <w:u w:val="single"/>
        </w:rPr>
        <w:t xml:space="preserve"> </w:t>
      </w:r>
      <w:r>
        <w:rPr>
          <w:u w:val="single"/>
        </w:rPr>
        <w:t>and</w:t>
      </w:r>
      <w:r>
        <w:rPr>
          <w:spacing w:val="-3"/>
          <w:u w:val="single"/>
        </w:rPr>
        <w:t xml:space="preserve"> </w:t>
      </w:r>
      <w:r>
        <w:rPr>
          <w:u w:val="single"/>
        </w:rPr>
        <w:t>Countermeasure</w:t>
      </w:r>
      <w:r>
        <w:rPr>
          <w:spacing w:val="-5"/>
          <w:u w:val="single"/>
        </w:rPr>
        <w:t xml:space="preserve"> </w:t>
      </w:r>
      <w:r>
        <w:rPr>
          <w:u w:val="single"/>
        </w:rPr>
        <w:t>Plan</w:t>
      </w:r>
      <w:r>
        <w:rPr>
          <w:spacing w:val="-3"/>
          <w:u w:val="single"/>
        </w:rPr>
        <w:t xml:space="preserve"> </w:t>
      </w:r>
      <w:r>
        <w:rPr>
          <w:u w:val="single"/>
        </w:rPr>
        <w:t>(SPCC</w:t>
      </w:r>
      <w:r>
        <w:t>):</w:t>
      </w:r>
      <w:r>
        <w:rPr>
          <w:spacing w:val="-5"/>
        </w:rPr>
        <w:t xml:space="preserve"> </w:t>
      </w:r>
      <w:r>
        <w:t>The</w:t>
      </w:r>
      <w:r>
        <w:rPr>
          <w:spacing w:val="-3"/>
        </w:rPr>
        <w:t xml:space="preserve"> </w:t>
      </w:r>
      <w:r>
        <w:t>Contractor</w:t>
      </w:r>
      <w:r>
        <w:rPr>
          <w:spacing w:val="-5"/>
        </w:rPr>
        <w:t xml:space="preserve"> </w:t>
      </w:r>
      <w:r>
        <w:t>shall</w:t>
      </w:r>
      <w:r>
        <w:rPr>
          <w:spacing w:val="-5"/>
        </w:rPr>
        <w:t xml:space="preserve"> </w:t>
      </w:r>
      <w:r>
        <w:t>provide</w:t>
      </w:r>
      <w:r>
        <w:rPr>
          <w:spacing w:val="-3"/>
        </w:rPr>
        <w:t xml:space="preserve"> </w:t>
      </w:r>
      <w:r>
        <w:t xml:space="preserve">a site specific SPCC to the Contracting Officer through, 30 CES/CEIE, for any storage tank capacity to be used for activities on </w:t>
      </w:r>
      <w:r w:rsidR="004A6AB0">
        <w:t>VSFB</w:t>
      </w:r>
      <w:r>
        <w:t>.</w:t>
      </w:r>
    </w:p>
    <w:p w14:paraId="3125CD34" w14:textId="77777777" w:rsidR="00CE643D" w:rsidRDefault="00443152">
      <w:pPr>
        <w:pStyle w:val="ListParagraph"/>
        <w:numPr>
          <w:ilvl w:val="1"/>
          <w:numId w:val="8"/>
        </w:numPr>
        <w:tabs>
          <w:tab w:val="left" w:pos="2113"/>
        </w:tabs>
        <w:spacing w:before="121"/>
        <w:ind w:right="406" w:firstLine="0"/>
      </w:pPr>
      <w:r>
        <w:t>Containers,</w:t>
      </w:r>
      <w:r>
        <w:rPr>
          <w:spacing w:val="-5"/>
        </w:rPr>
        <w:t xml:space="preserve"> </w:t>
      </w:r>
      <w:r>
        <w:t>tanks,</w:t>
      </w:r>
      <w:r>
        <w:rPr>
          <w:spacing w:val="-2"/>
        </w:rPr>
        <w:t xml:space="preserve"> </w:t>
      </w:r>
      <w:r>
        <w:t>or</w:t>
      </w:r>
      <w:r>
        <w:rPr>
          <w:spacing w:val="-4"/>
        </w:rPr>
        <w:t xml:space="preserve"> </w:t>
      </w:r>
      <w:r>
        <w:t>vessels</w:t>
      </w:r>
      <w:r>
        <w:rPr>
          <w:spacing w:val="-2"/>
        </w:rPr>
        <w:t xml:space="preserve"> </w:t>
      </w:r>
      <w:r>
        <w:t>with</w:t>
      </w:r>
      <w:r>
        <w:rPr>
          <w:spacing w:val="-2"/>
        </w:rPr>
        <w:t xml:space="preserve"> </w:t>
      </w:r>
      <w:r>
        <w:t>capacity</w:t>
      </w:r>
      <w:r>
        <w:rPr>
          <w:spacing w:val="-5"/>
        </w:rPr>
        <w:t xml:space="preserve"> </w:t>
      </w:r>
      <w:r>
        <w:t>of</w:t>
      </w:r>
      <w:r>
        <w:rPr>
          <w:spacing w:val="-4"/>
        </w:rPr>
        <w:t xml:space="preserve"> </w:t>
      </w:r>
      <w:r>
        <w:t>55</w:t>
      </w:r>
      <w:r>
        <w:rPr>
          <w:spacing w:val="-2"/>
        </w:rPr>
        <w:t xml:space="preserve"> </w:t>
      </w:r>
      <w:r>
        <w:t>gallons</w:t>
      </w:r>
      <w:r>
        <w:rPr>
          <w:spacing w:val="-2"/>
        </w:rPr>
        <w:t xml:space="preserve"> </w:t>
      </w:r>
      <w:r>
        <w:t>or</w:t>
      </w:r>
      <w:r>
        <w:rPr>
          <w:spacing w:val="-4"/>
        </w:rPr>
        <w:t xml:space="preserve"> </w:t>
      </w:r>
      <w:r>
        <w:t>more</w:t>
      </w:r>
      <w:r>
        <w:rPr>
          <w:spacing w:val="-2"/>
        </w:rPr>
        <w:t xml:space="preserve"> </w:t>
      </w:r>
      <w:r>
        <w:t>must</w:t>
      </w:r>
      <w:r>
        <w:rPr>
          <w:spacing w:val="-1"/>
        </w:rPr>
        <w:t xml:space="preserve"> </w:t>
      </w:r>
      <w:r>
        <w:t>be</w:t>
      </w:r>
      <w:r>
        <w:rPr>
          <w:spacing w:val="-2"/>
        </w:rPr>
        <w:t xml:space="preserve"> </w:t>
      </w:r>
      <w:r>
        <w:t>added</w:t>
      </w:r>
      <w:r>
        <w:rPr>
          <w:spacing w:val="-2"/>
        </w:rPr>
        <w:t xml:space="preserve"> </w:t>
      </w:r>
      <w:r>
        <w:t>to</w:t>
      </w:r>
      <w:r>
        <w:rPr>
          <w:spacing w:val="-5"/>
        </w:rPr>
        <w:t xml:space="preserve"> </w:t>
      </w:r>
      <w:r>
        <w:t>the SPCC Plan.</w:t>
      </w:r>
      <w:r>
        <w:rPr>
          <w:spacing w:val="40"/>
        </w:rPr>
        <w:t xml:space="preserve"> </w:t>
      </w:r>
      <w:r>
        <w:t xml:space="preserve">All containers, tanks, and vessels must have secondary containment or </w:t>
      </w:r>
      <w:r>
        <w:rPr>
          <w:spacing w:val="-2"/>
        </w:rPr>
        <w:t>double-walled.</w:t>
      </w:r>
    </w:p>
    <w:p w14:paraId="3125CD35" w14:textId="77777777" w:rsidR="00CE643D" w:rsidRDefault="00443152">
      <w:pPr>
        <w:pStyle w:val="ListParagraph"/>
        <w:numPr>
          <w:ilvl w:val="1"/>
          <w:numId w:val="8"/>
        </w:numPr>
        <w:tabs>
          <w:tab w:val="left" w:pos="2112"/>
        </w:tabs>
        <w:spacing w:before="120"/>
        <w:ind w:left="1799" w:right="732" w:firstLine="0"/>
      </w:pPr>
      <w:r>
        <w:rPr>
          <w:i/>
        </w:rPr>
        <w:t>Construction</w:t>
      </w:r>
      <w:r>
        <w:rPr>
          <w:i/>
          <w:spacing w:val="-6"/>
        </w:rPr>
        <w:t xml:space="preserve"> </w:t>
      </w:r>
      <w:r>
        <w:rPr>
          <w:i/>
        </w:rPr>
        <w:t>Sites</w:t>
      </w:r>
      <w:r>
        <w:rPr>
          <w:i/>
          <w:spacing w:val="-5"/>
        </w:rPr>
        <w:t xml:space="preserve"> </w:t>
      </w:r>
      <w:r>
        <w:rPr>
          <w:i/>
        </w:rPr>
        <w:t>or</w:t>
      </w:r>
      <w:r>
        <w:rPr>
          <w:i/>
          <w:spacing w:val="-3"/>
        </w:rPr>
        <w:t xml:space="preserve"> </w:t>
      </w:r>
      <w:r>
        <w:rPr>
          <w:i/>
        </w:rPr>
        <w:t>Temporary</w:t>
      </w:r>
      <w:r>
        <w:rPr>
          <w:i/>
          <w:spacing w:val="-3"/>
        </w:rPr>
        <w:t xml:space="preserve"> </w:t>
      </w:r>
      <w:r>
        <w:rPr>
          <w:i/>
        </w:rPr>
        <w:t>Tank</w:t>
      </w:r>
      <w:r>
        <w:rPr>
          <w:i/>
          <w:spacing w:val="-3"/>
        </w:rPr>
        <w:t xml:space="preserve"> </w:t>
      </w:r>
      <w:r>
        <w:rPr>
          <w:i/>
        </w:rPr>
        <w:t>Use</w:t>
      </w:r>
      <w:r>
        <w:t>:</w:t>
      </w:r>
      <w:r>
        <w:rPr>
          <w:spacing w:val="40"/>
        </w:rPr>
        <w:t xml:space="preserve"> </w:t>
      </w:r>
      <w:r>
        <w:t>Portable</w:t>
      </w:r>
      <w:r>
        <w:rPr>
          <w:spacing w:val="-3"/>
        </w:rPr>
        <w:t xml:space="preserve"> </w:t>
      </w:r>
      <w:r>
        <w:t>equipment</w:t>
      </w:r>
      <w:r>
        <w:rPr>
          <w:spacing w:val="-2"/>
        </w:rPr>
        <w:t xml:space="preserve"> </w:t>
      </w:r>
      <w:r>
        <w:t>with</w:t>
      </w:r>
      <w:r>
        <w:rPr>
          <w:spacing w:val="-6"/>
        </w:rPr>
        <w:t xml:space="preserve"> </w:t>
      </w:r>
      <w:r>
        <w:t>fuel</w:t>
      </w:r>
      <w:r>
        <w:rPr>
          <w:spacing w:val="-2"/>
        </w:rPr>
        <w:t xml:space="preserve"> </w:t>
      </w:r>
      <w:r>
        <w:t>tank</w:t>
      </w:r>
      <w:r>
        <w:rPr>
          <w:spacing w:val="-6"/>
        </w:rPr>
        <w:t xml:space="preserve"> </w:t>
      </w:r>
      <w:r>
        <w:t xml:space="preserve">55 gallons or more must be double-walled or positioned on a secondary containment </w:t>
      </w:r>
      <w:r>
        <w:rPr>
          <w:spacing w:val="-2"/>
        </w:rPr>
        <w:t>structure.</w:t>
      </w:r>
    </w:p>
    <w:p w14:paraId="3125CD36" w14:textId="77777777" w:rsidR="00CE643D" w:rsidRDefault="00443152">
      <w:pPr>
        <w:pStyle w:val="ListParagraph"/>
        <w:numPr>
          <w:ilvl w:val="1"/>
          <w:numId w:val="8"/>
        </w:numPr>
        <w:tabs>
          <w:tab w:val="left" w:pos="2112"/>
        </w:tabs>
        <w:spacing w:before="119"/>
        <w:ind w:left="1799" w:right="461" w:firstLine="0"/>
      </w:pPr>
      <w:r>
        <w:rPr>
          <w:i/>
        </w:rPr>
        <w:t>New</w:t>
      </w:r>
      <w:r>
        <w:rPr>
          <w:i/>
          <w:spacing w:val="-4"/>
        </w:rPr>
        <w:t xml:space="preserve"> </w:t>
      </w:r>
      <w:r>
        <w:rPr>
          <w:i/>
        </w:rPr>
        <w:t>Tank</w:t>
      </w:r>
      <w:r>
        <w:rPr>
          <w:i/>
          <w:spacing w:val="-3"/>
        </w:rPr>
        <w:t xml:space="preserve"> </w:t>
      </w:r>
      <w:r>
        <w:rPr>
          <w:i/>
        </w:rPr>
        <w:t>Installation</w:t>
      </w:r>
      <w:r>
        <w:rPr>
          <w:i/>
          <w:spacing w:val="-6"/>
        </w:rPr>
        <w:t xml:space="preserve"> </w:t>
      </w:r>
      <w:r>
        <w:rPr>
          <w:i/>
        </w:rPr>
        <w:t>or</w:t>
      </w:r>
      <w:r>
        <w:rPr>
          <w:i/>
          <w:spacing w:val="-3"/>
        </w:rPr>
        <w:t xml:space="preserve"> </w:t>
      </w:r>
      <w:r>
        <w:rPr>
          <w:i/>
        </w:rPr>
        <w:t>Replacement</w:t>
      </w:r>
      <w:r>
        <w:t>:</w:t>
      </w:r>
      <w:r>
        <w:rPr>
          <w:spacing w:val="40"/>
        </w:rPr>
        <w:t xml:space="preserve"> </w:t>
      </w:r>
      <w:r>
        <w:t>Tanks</w:t>
      </w:r>
      <w:r>
        <w:rPr>
          <w:spacing w:val="-3"/>
        </w:rPr>
        <w:t xml:space="preserve"> </w:t>
      </w:r>
      <w:r>
        <w:t>must</w:t>
      </w:r>
      <w:r>
        <w:rPr>
          <w:spacing w:val="-2"/>
        </w:rPr>
        <w:t xml:space="preserve"> </w:t>
      </w:r>
      <w:r>
        <w:t>be</w:t>
      </w:r>
      <w:r>
        <w:rPr>
          <w:spacing w:val="-3"/>
        </w:rPr>
        <w:t xml:space="preserve"> </w:t>
      </w:r>
      <w:r>
        <w:t>double-</w:t>
      </w:r>
      <w:proofErr w:type="gramStart"/>
      <w:r>
        <w:t>walled</w:t>
      </w:r>
      <w:proofErr w:type="gramEnd"/>
      <w:r>
        <w:rPr>
          <w:spacing w:val="-3"/>
        </w:rPr>
        <w:t xml:space="preserve"> </w:t>
      </w:r>
      <w:r>
        <w:t>or</w:t>
      </w:r>
      <w:r>
        <w:rPr>
          <w:spacing w:val="-5"/>
        </w:rPr>
        <w:t xml:space="preserve"> </w:t>
      </w:r>
      <w:r>
        <w:t>a</w:t>
      </w:r>
      <w:r>
        <w:rPr>
          <w:spacing w:val="-3"/>
        </w:rPr>
        <w:t xml:space="preserve"> </w:t>
      </w:r>
      <w:r>
        <w:t>secondary containment structure must be constructed to contain 100 percent of the tank capacity.</w:t>
      </w:r>
    </w:p>
    <w:p w14:paraId="3125CD37" w14:textId="77777777" w:rsidR="00CE643D" w:rsidRDefault="00443152">
      <w:pPr>
        <w:pStyle w:val="ListParagraph"/>
        <w:numPr>
          <w:ilvl w:val="1"/>
          <w:numId w:val="8"/>
        </w:numPr>
        <w:tabs>
          <w:tab w:val="left" w:pos="2112"/>
        </w:tabs>
        <w:spacing w:before="121"/>
        <w:ind w:left="1799" w:right="554" w:firstLine="0"/>
      </w:pPr>
      <w:r>
        <w:t>Piping:</w:t>
      </w:r>
      <w:r>
        <w:rPr>
          <w:spacing w:val="40"/>
        </w:rPr>
        <w:t xml:space="preserve"> </w:t>
      </w:r>
      <w:r>
        <w:t>Any</w:t>
      </w:r>
      <w:r>
        <w:rPr>
          <w:spacing w:val="-5"/>
        </w:rPr>
        <w:t xml:space="preserve"> </w:t>
      </w:r>
      <w:r>
        <w:t>pipe</w:t>
      </w:r>
      <w:r>
        <w:rPr>
          <w:spacing w:val="-2"/>
        </w:rPr>
        <w:t xml:space="preserve"> </w:t>
      </w:r>
      <w:r>
        <w:t>required</w:t>
      </w:r>
      <w:r>
        <w:rPr>
          <w:spacing w:val="-2"/>
        </w:rPr>
        <w:t xml:space="preserve"> </w:t>
      </w:r>
      <w:r>
        <w:t>to</w:t>
      </w:r>
      <w:r>
        <w:rPr>
          <w:spacing w:val="-5"/>
        </w:rPr>
        <w:t xml:space="preserve"> </w:t>
      </w:r>
      <w:r>
        <w:t>connect</w:t>
      </w:r>
      <w:r>
        <w:rPr>
          <w:spacing w:val="-4"/>
        </w:rPr>
        <w:t xml:space="preserve"> </w:t>
      </w:r>
      <w:r>
        <w:t>the</w:t>
      </w:r>
      <w:r>
        <w:rPr>
          <w:spacing w:val="-4"/>
        </w:rPr>
        <w:t xml:space="preserve"> </w:t>
      </w:r>
      <w:r>
        <w:t>fuel</w:t>
      </w:r>
      <w:r>
        <w:rPr>
          <w:spacing w:val="-4"/>
        </w:rPr>
        <w:t xml:space="preserve"> </w:t>
      </w:r>
      <w:r>
        <w:t>tank</w:t>
      </w:r>
      <w:r>
        <w:rPr>
          <w:spacing w:val="-5"/>
        </w:rPr>
        <w:t xml:space="preserve"> </w:t>
      </w:r>
      <w:r>
        <w:t>to</w:t>
      </w:r>
      <w:r>
        <w:rPr>
          <w:spacing w:val="-2"/>
        </w:rPr>
        <w:t xml:space="preserve"> </w:t>
      </w:r>
      <w:r>
        <w:t>equipment</w:t>
      </w:r>
      <w:r>
        <w:rPr>
          <w:spacing w:val="-1"/>
        </w:rPr>
        <w:t xml:space="preserve"> </w:t>
      </w:r>
      <w:r>
        <w:t>such</w:t>
      </w:r>
      <w:r>
        <w:rPr>
          <w:spacing w:val="-5"/>
        </w:rPr>
        <w:t xml:space="preserve"> </w:t>
      </w:r>
      <w:r>
        <w:t>as</w:t>
      </w:r>
      <w:r>
        <w:rPr>
          <w:spacing w:val="-2"/>
        </w:rPr>
        <w:t xml:space="preserve"> </w:t>
      </w:r>
      <w:r>
        <w:t>a</w:t>
      </w:r>
      <w:r>
        <w:rPr>
          <w:spacing w:val="-4"/>
        </w:rPr>
        <w:t xml:space="preserve"> </w:t>
      </w:r>
      <w:r>
        <w:t>generator will require the installation of an anti-siphon valve.</w:t>
      </w:r>
    </w:p>
    <w:p w14:paraId="3125CD38" w14:textId="77777777" w:rsidR="00CE643D" w:rsidRDefault="00CE643D">
      <w:pPr>
        <w:pStyle w:val="ListParagraph"/>
        <w:sectPr w:rsidR="00CE643D">
          <w:pgSz w:w="12240" w:h="15840"/>
          <w:pgMar w:top="1340" w:right="1080" w:bottom="280" w:left="1080" w:header="520" w:footer="0" w:gutter="0"/>
          <w:cols w:space="720"/>
        </w:sectPr>
      </w:pPr>
    </w:p>
    <w:p w14:paraId="3125CD39" w14:textId="77777777" w:rsidR="00CE643D" w:rsidRDefault="00443152">
      <w:pPr>
        <w:pStyle w:val="ListParagraph"/>
        <w:numPr>
          <w:ilvl w:val="1"/>
          <w:numId w:val="8"/>
        </w:numPr>
        <w:tabs>
          <w:tab w:val="left" w:pos="2113"/>
        </w:tabs>
        <w:spacing w:before="83"/>
        <w:ind w:right="645" w:firstLine="0"/>
      </w:pPr>
      <w:r>
        <w:lastRenderedPageBreak/>
        <w:t>All</w:t>
      </w:r>
      <w:r>
        <w:rPr>
          <w:spacing w:val="-3"/>
        </w:rPr>
        <w:t xml:space="preserve"> </w:t>
      </w:r>
      <w:r>
        <w:t>oil-filled</w:t>
      </w:r>
      <w:r>
        <w:rPr>
          <w:spacing w:val="-7"/>
        </w:rPr>
        <w:t xml:space="preserve"> </w:t>
      </w:r>
      <w:r>
        <w:t>equipment</w:t>
      </w:r>
      <w:r>
        <w:rPr>
          <w:spacing w:val="-6"/>
        </w:rPr>
        <w:t xml:space="preserve"> </w:t>
      </w:r>
      <w:r>
        <w:t>including</w:t>
      </w:r>
      <w:r>
        <w:rPr>
          <w:spacing w:val="-7"/>
        </w:rPr>
        <w:t xml:space="preserve"> </w:t>
      </w:r>
      <w:r>
        <w:t>but</w:t>
      </w:r>
      <w:r>
        <w:rPr>
          <w:spacing w:val="-3"/>
        </w:rPr>
        <w:t xml:space="preserve"> </w:t>
      </w:r>
      <w:r>
        <w:t>limited</w:t>
      </w:r>
      <w:r>
        <w:rPr>
          <w:spacing w:val="-7"/>
        </w:rPr>
        <w:t xml:space="preserve"> </w:t>
      </w:r>
      <w:r>
        <w:t>to</w:t>
      </w:r>
      <w:r>
        <w:rPr>
          <w:spacing w:val="-4"/>
        </w:rPr>
        <w:t xml:space="preserve"> </w:t>
      </w:r>
      <w:r>
        <w:t>transforms,</w:t>
      </w:r>
      <w:r>
        <w:rPr>
          <w:spacing w:val="-4"/>
        </w:rPr>
        <w:t xml:space="preserve"> </w:t>
      </w:r>
      <w:r>
        <w:t>transmitters,</w:t>
      </w:r>
      <w:r>
        <w:rPr>
          <w:spacing w:val="-4"/>
        </w:rPr>
        <w:t xml:space="preserve"> </w:t>
      </w:r>
      <w:r>
        <w:t>elevators, cooking oil, mobile towers, hydraulic equipment must be added to the SPCC Plan.</w:t>
      </w:r>
    </w:p>
    <w:p w14:paraId="3125CD3A" w14:textId="77777777" w:rsidR="00CE643D" w:rsidRDefault="00443152">
      <w:pPr>
        <w:pStyle w:val="ListParagraph"/>
        <w:numPr>
          <w:ilvl w:val="0"/>
          <w:numId w:val="8"/>
        </w:numPr>
        <w:tabs>
          <w:tab w:val="left" w:pos="1800"/>
        </w:tabs>
        <w:spacing w:before="120"/>
        <w:ind w:left="1800" w:right="424" w:hanging="360"/>
        <w:jc w:val="left"/>
      </w:pPr>
      <w:r>
        <w:rPr>
          <w:u w:val="single"/>
        </w:rPr>
        <w:t>Reporting</w:t>
      </w:r>
      <w:r>
        <w:t>:</w:t>
      </w:r>
      <w:r>
        <w:rPr>
          <w:spacing w:val="-4"/>
        </w:rPr>
        <w:t xml:space="preserve"> </w:t>
      </w:r>
      <w:r>
        <w:t>The</w:t>
      </w:r>
      <w:r>
        <w:rPr>
          <w:spacing w:val="-4"/>
        </w:rPr>
        <w:t xml:space="preserve"> </w:t>
      </w:r>
      <w:r>
        <w:t>Contractor</w:t>
      </w:r>
      <w:r>
        <w:rPr>
          <w:spacing w:val="-6"/>
        </w:rPr>
        <w:t xml:space="preserve"> </w:t>
      </w:r>
      <w:r>
        <w:t>shall</w:t>
      </w:r>
      <w:r>
        <w:rPr>
          <w:spacing w:val="-1"/>
        </w:rPr>
        <w:t xml:space="preserve"> </w:t>
      </w:r>
      <w:r>
        <w:t>comply</w:t>
      </w:r>
      <w:r>
        <w:rPr>
          <w:spacing w:val="-5"/>
        </w:rPr>
        <w:t xml:space="preserve"> </w:t>
      </w:r>
      <w:r>
        <w:t>with</w:t>
      </w:r>
      <w:r>
        <w:rPr>
          <w:spacing w:val="-5"/>
        </w:rPr>
        <w:t xml:space="preserve"> </w:t>
      </w:r>
      <w:r>
        <w:t>release</w:t>
      </w:r>
      <w:r>
        <w:rPr>
          <w:spacing w:val="-2"/>
        </w:rPr>
        <w:t xml:space="preserve"> </w:t>
      </w:r>
      <w:r>
        <w:t>or</w:t>
      </w:r>
      <w:r>
        <w:rPr>
          <w:spacing w:val="-1"/>
        </w:rPr>
        <w:t xml:space="preserve"> </w:t>
      </w:r>
      <w:r>
        <w:t>spill</w:t>
      </w:r>
      <w:r>
        <w:rPr>
          <w:spacing w:val="-1"/>
        </w:rPr>
        <w:t xml:space="preserve"> </w:t>
      </w:r>
      <w:r>
        <w:t>procedures</w:t>
      </w:r>
      <w:r>
        <w:rPr>
          <w:spacing w:val="-2"/>
        </w:rPr>
        <w:t xml:space="preserve"> </w:t>
      </w:r>
      <w:r>
        <w:t>and</w:t>
      </w:r>
      <w:r>
        <w:rPr>
          <w:spacing w:val="-5"/>
        </w:rPr>
        <w:t xml:space="preserve"> </w:t>
      </w:r>
      <w:r>
        <w:t>immediately report any releases per 30 SW Plan 32-4002-A, the Hazardous Materials (HAZMAT) Emergency Response Plan, Chapter 4, Response Functions, Section A, Initial Notification</w:t>
      </w:r>
      <w:r>
        <w:rPr>
          <w:spacing w:val="-2"/>
        </w:rPr>
        <w:t xml:space="preserve"> </w:t>
      </w:r>
      <w:r>
        <w:t>of</w:t>
      </w:r>
      <w:r>
        <w:rPr>
          <w:spacing w:val="-1"/>
        </w:rPr>
        <w:t xml:space="preserve"> </w:t>
      </w:r>
      <w:r>
        <w:t>Response</w:t>
      </w:r>
      <w:r>
        <w:rPr>
          <w:spacing w:val="-4"/>
        </w:rPr>
        <w:t xml:space="preserve"> </w:t>
      </w:r>
      <w:r>
        <w:t>Functions,</w:t>
      </w:r>
      <w:r>
        <w:rPr>
          <w:spacing w:val="-5"/>
        </w:rPr>
        <w:t xml:space="preserve"> </w:t>
      </w:r>
      <w:r>
        <w:t>and</w:t>
      </w:r>
      <w:r>
        <w:rPr>
          <w:spacing w:val="-5"/>
        </w:rPr>
        <w:t xml:space="preserve"> </w:t>
      </w:r>
      <w:r>
        <w:t>the</w:t>
      </w:r>
      <w:r>
        <w:rPr>
          <w:spacing w:val="-2"/>
        </w:rPr>
        <w:t xml:space="preserve"> </w:t>
      </w:r>
      <w:r>
        <w:t>30</w:t>
      </w:r>
      <w:r>
        <w:rPr>
          <w:spacing w:val="-2"/>
        </w:rPr>
        <w:t xml:space="preserve"> </w:t>
      </w:r>
      <w:r>
        <w:t>SW</w:t>
      </w:r>
      <w:r>
        <w:rPr>
          <w:spacing w:val="-2"/>
        </w:rPr>
        <w:t xml:space="preserve"> </w:t>
      </w:r>
      <w:r>
        <w:t>Plan</w:t>
      </w:r>
      <w:r>
        <w:rPr>
          <w:spacing w:val="-2"/>
        </w:rPr>
        <w:t xml:space="preserve"> </w:t>
      </w:r>
      <w:r>
        <w:t>32-7044,</w:t>
      </w:r>
      <w:r>
        <w:rPr>
          <w:spacing w:val="-2"/>
        </w:rPr>
        <w:t xml:space="preserve"> </w:t>
      </w:r>
      <w:r>
        <w:t>SPCC</w:t>
      </w:r>
      <w:r>
        <w:rPr>
          <w:spacing w:val="-3"/>
        </w:rPr>
        <w:t xml:space="preserve"> </w:t>
      </w:r>
      <w:r>
        <w:t>Plan,</w:t>
      </w:r>
      <w:r>
        <w:rPr>
          <w:spacing w:val="-2"/>
        </w:rPr>
        <w:t xml:space="preserve"> </w:t>
      </w:r>
      <w:r>
        <w:t>Appendix 3, paragraph 9, Spill Response.</w:t>
      </w:r>
    </w:p>
    <w:p w14:paraId="3125CD3B" w14:textId="67EE7274" w:rsidR="00CE643D" w:rsidRDefault="00443152">
      <w:pPr>
        <w:pStyle w:val="ListParagraph"/>
        <w:numPr>
          <w:ilvl w:val="0"/>
          <w:numId w:val="8"/>
        </w:numPr>
        <w:tabs>
          <w:tab w:val="left" w:pos="1800"/>
        </w:tabs>
        <w:spacing w:before="120"/>
        <w:ind w:left="1800" w:right="804" w:hanging="360"/>
        <w:jc w:val="left"/>
      </w:pPr>
      <w:r>
        <w:rPr>
          <w:u w:val="single"/>
        </w:rPr>
        <w:t>Submittals</w:t>
      </w:r>
      <w:r>
        <w:t>:</w:t>
      </w:r>
      <w:r>
        <w:rPr>
          <w:spacing w:val="-4"/>
        </w:rPr>
        <w:t xml:space="preserve"> </w:t>
      </w:r>
      <w:r>
        <w:t>The</w:t>
      </w:r>
      <w:r>
        <w:rPr>
          <w:spacing w:val="-2"/>
        </w:rPr>
        <w:t xml:space="preserve"> </w:t>
      </w:r>
      <w:r>
        <w:t>Contractor</w:t>
      </w:r>
      <w:r>
        <w:rPr>
          <w:spacing w:val="-4"/>
        </w:rPr>
        <w:t xml:space="preserve"> </w:t>
      </w:r>
      <w:r>
        <w:t>shall</w:t>
      </w:r>
      <w:r>
        <w:rPr>
          <w:spacing w:val="-1"/>
        </w:rPr>
        <w:t xml:space="preserve"> </w:t>
      </w:r>
      <w:r>
        <w:t>provide</w:t>
      </w:r>
      <w:r>
        <w:rPr>
          <w:spacing w:val="-4"/>
        </w:rPr>
        <w:t xml:space="preserve"> </w:t>
      </w:r>
      <w:r>
        <w:t>the</w:t>
      </w:r>
      <w:r>
        <w:rPr>
          <w:spacing w:val="-4"/>
        </w:rPr>
        <w:t xml:space="preserve"> </w:t>
      </w:r>
      <w:r>
        <w:t>following</w:t>
      </w:r>
      <w:r>
        <w:rPr>
          <w:spacing w:val="-7"/>
        </w:rPr>
        <w:t xml:space="preserve"> </w:t>
      </w:r>
      <w:r>
        <w:t>to</w:t>
      </w:r>
      <w:r>
        <w:rPr>
          <w:spacing w:val="-2"/>
        </w:rPr>
        <w:t xml:space="preserve"> </w:t>
      </w:r>
      <w:r>
        <w:t>the</w:t>
      </w:r>
      <w:r>
        <w:rPr>
          <w:spacing w:val="-2"/>
        </w:rPr>
        <w:t xml:space="preserve"> </w:t>
      </w:r>
      <w:r>
        <w:t>Contracting</w:t>
      </w:r>
      <w:r>
        <w:rPr>
          <w:spacing w:val="-5"/>
        </w:rPr>
        <w:t xml:space="preserve"> </w:t>
      </w:r>
      <w:r>
        <w:t>Officer</w:t>
      </w:r>
      <w:r>
        <w:rPr>
          <w:spacing w:val="-4"/>
        </w:rPr>
        <w:t xml:space="preserve"> </w:t>
      </w:r>
      <w:r>
        <w:t xml:space="preserve">for approval through 30 CES/CEIE prior to the start of any Storage Tank activities on </w:t>
      </w:r>
      <w:r w:rsidR="004A6AB0">
        <w:rPr>
          <w:spacing w:val="-2"/>
        </w:rPr>
        <w:t>VSFB</w:t>
      </w:r>
      <w:r>
        <w:rPr>
          <w:spacing w:val="-2"/>
        </w:rPr>
        <w:t>.</w:t>
      </w:r>
    </w:p>
    <w:p w14:paraId="3125CD3C" w14:textId="77777777" w:rsidR="00CE643D" w:rsidRDefault="00443152">
      <w:pPr>
        <w:pStyle w:val="ListParagraph"/>
        <w:numPr>
          <w:ilvl w:val="1"/>
          <w:numId w:val="8"/>
        </w:numPr>
        <w:tabs>
          <w:tab w:val="left" w:pos="2473"/>
        </w:tabs>
        <w:spacing w:before="120"/>
        <w:ind w:left="2473" w:hanging="313"/>
      </w:pPr>
      <w:r>
        <w:t>AST</w:t>
      </w:r>
      <w:r>
        <w:rPr>
          <w:spacing w:val="-6"/>
        </w:rPr>
        <w:t xml:space="preserve"> </w:t>
      </w:r>
      <w:r>
        <w:t>technical</w:t>
      </w:r>
      <w:r>
        <w:rPr>
          <w:spacing w:val="-5"/>
        </w:rPr>
        <w:t xml:space="preserve"> </w:t>
      </w:r>
      <w:r>
        <w:rPr>
          <w:spacing w:val="-2"/>
        </w:rPr>
        <w:t>information</w:t>
      </w:r>
    </w:p>
    <w:p w14:paraId="3125CD3D" w14:textId="77777777" w:rsidR="00CE643D" w:rsidRDefault="00443152">
      <w:pPr>
        <w:pStyle w:val="ListParagraph"/>
        <w:numPr>
          <w:ilvl w:val="1"/>
          <w:numId w:val="8"/>
        </w:numPr>
        <w:tabs>
          <w:tab w:val="left" w:pos="2473"/>
        </w:tabs>
        <w:spacing w:before="119"/>
        <w:ind w:left="2473" w:hanging="313"/>
      </w:pPr>
      <w:r>
        <w:t>30</w:t>
      </w:r>
      <w:r>
        <w:rPr>
          <w:spacing w:val="-3"/>
        </w:rPr>
        <w:t xml:space="preserve"> </w:t>
      </w:r>
      <w:r>
        <w:t>SW</w:t>
      </w:r>
      <w:r>
        <w:rPr>
          <w:spacing w:val="-3"/>
        </w:rPr>
        <w:t xml:space="preserve"> </w:t>
      </w:r>
      <w:r>
        <w:t>Form</w:t>
      </w:r>
      <w:r>
        <w:rPr>
          <w:spacing w:val="-6"/>
        </w:rPr>
        <w:t xml:space="preserve"> </w:t>
      </w:r>
      <w:r>
        <w:rPr>
          <w:spacing w:val="-5"/>
        </w:rPr>
        <w:t>160</w:t>
      </w:r>
    </w:p>
    <w:p w14:paraId="3125CD3E" w14:textId="77777777" w:rsidR="00CE643D" w:rsidRDefault="00443152">
      <w:pPr>
        <w:pStyle w:val="Heading1"/>
        <w:numPr>
          <w:ilvl w:val="1"/>
          <w:numId w:val="35"/>
        </w:numPr>
        <w:tabs>
          <w:tab w:val="left" w:pos="719"/>
        </w:tabs>
        <w:spacing w:before="126"/>
        <w:ind w:left="719" w:right="3070" w:hanging="719"/>
      </w:pPr>
      <w:r>
        <w:t>UNDERGROUND</w:t>
      </w:r>
      <w:r>
        <w:rPr>
          <w:spacing w:val="-9"/>
        </w:rPr>
        <w:t xml:space="preserve"> </w:t>
      </w:r>
      <w:r>
        <w:t>STORAGE</w:t>
      </w:r>
      <w:r>
        <w:rPr>
          <w:spacing w:val="-8"/>
        </w:rPr>
        <w:t xml:space="preserve"> </w:t>
      </w:r>
      <w:r>
        <w:t>TANK</w:t>
      </w:r>
      <w:r>
        <w:rPr>
          <w:spacing w:val="-6"/>
        </w:rPr>
        <w:t xml:space="preserve"> </w:t>
      </w:r>
      <w:r>
        <w:t>(UST)</w:t>
      </w:r>
      <w:r>
        <w:rPr>
          <w:spacing w:val="-6"/>
        </w:rPr>
        <w:t xml:space="preserve"> </w:t>
      </w:r>
      <w:r>
        <w:rPr>
          <w:spacing w:val="-2"/>
        </w:rPr>
        <w:t>MANAGEMENT</w:t>
      </w:r>
    </w:p>
    <w:p w14:paraId="3125CD3F" w14:textId="77777777" w:rsidR="00CE643D" w:rsidRDefault="00443152">
      <w:pPr>
        <w:pStyle w:val="ListParagraph"/>
        <w:numPr>
          <w:ilvl w:val="0"/>
          <w:numId w:val="7"/>
        </w:numPr>
        <w:tabs>
          <w:tab w:val="left" w:pos="1440"/>
        </w:tabs>
        <w:spacing w:before="114"/>
        <w:ind w:right="922" w:hanging="360"/>
      </w:pPr>
      <w:r>
        <w:rPr>
          <w:u w:val="single"/>
        </w:rPr>
        <w:t>General</w:t>
      </w:r>
      <w:r>
        <w:t>: The Contractor shall comply with, but not limited to: Clean Water Act; Comprehensive</w:t>
      </w:r>
      <w:r>
        <w:rPr>
          <w:spacing w:val="-5"/>
        </w:rPr>
        <w:t xml:space="preserve"> </w:t>
      </w:r>
      <w:r>
        <w:t>Environmental</w:t>
      </w:r>
      <w:r>
        <w:rPr>
          <w:spacing w:val="-4"/>
        </w:rPr>
        <w:t xml:space="preserve"> </w:t>
      </w:r>
      <w:r>
        <w:t>Response,</w:t>
      </w:r>
      <w:r>
        <w:rPr>
          <w:spacing w:val="-5"/>
        </w:rPr>
        <w:t xml:space="preserve"> </w:t>
      </w:r>
      <w:r>
        <w:t>Compensation</w:t>
      </w:r>
      <w:r>
        <w:rPr>
          <w:spacing w:val="-5"/>
        </w:rPr>
        <w:t xml:space="preserve"> </w:t>
      </w:r>
      <w:r>
        <w:t>and</w:t>
      </w:r>
      <w:r>
        <w:rPr>
          <w:spacing w:val="-5"/>
        </w:rPr>
        <w:t xml:space="preserve"> </w:t>
      </w:r>
      <w:r>
        <w:t>Liability</w:t>
      </w:r>
      <w:r>
        <w:rPr>
          <w:spacing w:val="-7"/>
        </w:rPr>
        <w:t xml:space="preserve"> </w:t>
      </w:r>
      <w:r>
        <w:t>Act</w:t>
      </w:r>
      <w:r>
        <w:rPr>
          <w:spacing w:val="-7"/>
        </w:rPr>
        <w:t xml:space="preserve"> </w:t>
      </w:r>
      <w:r>
        <w:t>(CERCLA); California Regional Water Quality Control Board; Santa Barbara County Air Pollution</w:t>
      </w:r>
    </w:p>
    <w:p w14:paraId="3125CD40" w14:textId="77777777" w:rsidR="00CE643D" w:rsidRDefault="00443152">
      <w:pPr>
        <w:pStyle w:val="BodyText"/>
        <w:spacing w:before="2"/>
        <w:ind w:left="1439" w:right="515" w:firstLine="360"/>
      </w:pPr>
      <w:r>
        <w:t>Control District</w:t>
      </w:r>
      <w:r>
        <w:rPr>
          <w:spacing w:val="-1"/>
        </w:rPr>
        <w:t xml:space="preserve"> </w:t>
      </w:r>
      <w:r>
        <w:t>rules and regulations; 30 SWI</w:t>
      </w:r>
      <w:r>
        <w:rPr>
          <w:spacing w:val="-3"/>
        </w:rPr>
        <w:t xml:space="preserve"> </w:t>
      </w:r>
      <w:r>
        <w:t>32-702, Environmental</w:t>
      </w:r>
      <w:r>
        <w:rPr>
          <w:spacing w:val="-1"/>
        </w:rPr>
        <w:t xml:space="preserve"> </w:t>
      </w:r>
      <w:r>
        <w:t xml:space="preserve">Management Air Emission Inventories; AFI 23-204, Organizational Fuel </w:t>
      </w:r>
      <w:proofErr w:type="spellStart"/>
      <w:proofErr w:type="gramStart"/>
      <w:r>
        <w:t>Tanks;AFM</w:t>
      </w:r>
      <w:proofErr w:type="spellEnd"/>
      <w:proofErr w:type="gramEnd"/>
      <w:r>
        <w:t xml:space="preserve"> 32-</w:t>
      </w:r>
      <w:proofErr w:type="gramStart"/>
      <w:r>
        <w:t>1067,Water</w:t>
      </w:r>
      <w:proofErr w:type="gramEnd"/>
      <w:r>
        <w:t xml:space="preserve"> and Fuels Systems; 30 SW Plans, 32-7044, Spill Prevention Control and Countermeasure Plan; 32-7041-A,</w:t>
      </w:r>
      <w:r>
        <w:rPr>
          <w:spacing w:val="-5"/>
        </w:rPr>
        <w:t xml:space="preserve"> </w:t>
      </w:r>
      <w:r>
        <w:t>Wastewater</w:t>
      </w:r>
      <w:r>
        <w:rPr>
          <w:spacing w:val="-7"/>
        </w:rPr>
        <w:t xml:space="preserve"> </w:t>
      </w:r>
      <w:r>
        <w:t>Management</w:t>
      </w:r>
      <w:r>
        <w:rPr>
          <w:spacing w:val="-4"/>
        </w:rPr>
        <w:t xml:space="preserve"> </w:t>
      </w:r>
      <w:r>
        <w:t>Plan;</w:t>
      </w:r>
      <w:r>
        <w:rPr>
          <w:spacing w:val="-4"/>
        </w:rPr>
        <w:t xml:space="preserve"> </w:t>
      </w:r>
      <w:r>
        <w:t>and</w:t>
      </w:r>
      <w:r>
        <w:rPr>
          <w:spacing w:val="-8"/>
        </w:rPr>
        <w:t xml:space="preserve"> </w:t>
      </w:r>
      <w:r>
        <w:t>32-7086,</w:t>
      </w:r>
      <w:r>
        <w:rPr>
          <w:spacing w:val="-5"/>
        </w:rPr>
        <w:t xml:space="preserve"> </w:t>
      </w:r>
      <w:r>
        <w:t>Hazardous</w:t>
      </w:r>
      <w:r>
        <w:rPr>
          <w:spacing w:val="-5"/>
        </w:rPr>
        <w:t xml:space="preserve"> </w:t>
      </w:r>
      <w:r>
        <w:t>Materials</w:t>
      </w:r>
      <w:r>
        <w:rPr>
          <w:spacing w:val="-7"/>
        </w:rPr>
        <w:t xml:space="preserve"> </w:t>
      </w:r>
      <w:r>
        <w:t xml:space="preserve">Management </w:t>
      </w:r>
      <w:r>
        <w:rPr>
          <w:spacing w:val="-2"/>
        </w:rPr>
        <w:t>Plan.</w:t>
      </w:r>
    </w:p>
    <w:p w14:paraId="3125CD41" w14:textId="77777777" w:rsidR="00CE643D" w:rsidRDefault="00443152">
      <w:pPr>
        <w:pStyle w:val="ListParagraph"/>
        <w:numPr>
          <w:ilvl w:val="1"/>
          <w:numId w:val="7"/>
        </w:numPr>
        <w:tabs>
          <w:tab w:val="left" w:pos="2113"/>
        </w:tabs>
        <w:spacing w:before="120"/>
        <w:ind w:left="2113" w:hanging="313"/>
      </w:pPr>
      <w:r>
        <w:t>USTs</w:t>
      </w:r>
      <w:r>
        <w:rPr>
          <w:spacing w:val="-7"/>
        </w:rPr>
        <w:t xml:space="preserve"> </w:t>
      </w:r>
      <w:r>
        <w:t>are</w:t>
      </w:r>
      <w:r>
        <w:rPr>
          <w:spacing w:val="-3"/>
        </w:rPr>
        <w:t xml:space="preserve"> </w:t>
      </w:r>
      <w:r>
        <w:t>permitted</w:t>
      </w:r>
      <w:r>
        <w:rPr>
          <w:spacing w:val="-5"/>
        </w:rPr>
        <w:t xml:space="preserve"> </w:t>
      </w:r>
      <w:r>
        <w:t>and</w:t>
      </w:r>
      <w:r>
        <w:rPr>
          <w:spacing w:val="-6"/>
        </w:rPr>
        <w:t xml:space="preserve"> </w:t>
      </w:r>
      <w:r>
        <w:t>must</w:t>
      </w:r>
      <w:r>
        <w:rPr>
          <w:spacing w:val="-1"/>
        </w:rPr>
        <w:t xml:space="preserve"> </w:t>
      </w:r>
      <w:r>
        <w:t>be</w:t>
      </w:r>
      <w:r>
        <w:rPr>
          <w:spacing w:val="-3"/>
        </w:rPr>
        <w:t xml:space="preserve"> </w:t>
      </w:r>
      <w:r>
        <w:t>coordinated</w:t>
      </w:r>
      <w:r>
        <w:rPr>
          <w:spacing w:val="-3"/>
        </w:rPr>
        <w:t xml:space="preserve"> </w:t>
      </w:r>
      <w:r>
        <w:t>before</w:t>
      </w:r>
      <w:r>
        <w:rPr>
          <w:spacing w:val="-4"/>
        </w:rPr>
        <w:t xml:space="preserve"> </w:t>
      </w:r>
      <w:r>
        <w:t>any</w:t>
      </w:r>
      <w:r>
        <w:rPr>
          <w:spacing w:val="-6"/>
        </w:rPr>
        <w:t xml:space="preserve"> </w:t>
      </w:r>
      <w:r>
        <w:t>action</w:t>
      </w:r>
      <w:r>
        <w:rPr>
          <w:spacing w:val="-2"/>
        </w:rPr>
        <w:t xml:space="preserve"> occurs.</w:t>
      </w:r>
    </w:p>
    <w:p w14:paraId="3125CD42" w14:textId="77777777" w:rsidR="00CE643D" w:rsidRDefault="00443152">
      <w:pPr>
        <w:pStyle w:val="ListParagraph"/>
        <w:numPr>
          <w:ilvl w:val="1"/>
          <w:numId w:val="7"/>
        </w:numPr>
        <w:tabs>
          <w:tab w:val="left" w:pos="313"/>
        </w:tabs>
        <w:spacing w:before="119"/>
        <w:ind w:left="313" w:right="3023" w:hanging="313"/>
        <w:jc w:val="right"/>
      </w:pPr>
      <w:r>
        <w:t>USTs</w:t>
      </w:r>
      <w:r>
        <w:rPr>
          <w:spacing w:val="-5"/>
        </w:rPr>
        <w:t xml:space="preserve"> </w:t>
      </w:r>
      <w:r>
        <w:t>are</w:t>
      </w:r>
      <w:r>
        <w:rPr>
          <w:spacing w:val="-2"/>
        </w:rPr>
        <w:t xml:space="preserve"> </w:t>
      </w:r>
      <w:r>
        <w:t>permitted</w:t>
      </w:r>
      <w:r>
        <w:rPr>
          <w:spacing w:val="-3"/>
        </w:rPr>
        <w:t xml:space="preserve"> </w:t>
      </w:r>
      <w:r>
        <w:t>with</w:t>
      </w:r>
      <w:r>
        <w:rPr>
          <w:spacing w:val="-3"/>
        </w:rPr>
        <w:t xml:space="preserve"> </w:t>
      </w:r>
      <w:r>
        <w:t>the</w:t>
      </w:r>
      <w:r>
        <w:rPr>
          <w:spacing w:val="-2"/>
        </w:rPr>
        <w:t xml:space="preserve"> </w:t>
      </w:r>
      <w:r>
        <w:t>SBCAPCD</w:t>
      </w:r>
      <w:r>
        <w:rPr>
          <w:spacing w:val="-4"/>
        </w:rPr>
        <w:t xml:space="preserve"> </w:t>
      </w:r>
      <w:r>
        <w:t>and</w:t>
      </w:r>
      <w:r>
        <w:rPr>
          <w:spacing w:val="-5"/>
        </w:rPr>
        <w:t xml:space="preserve"> </w:t>
      </w:r>
      <w:r>
        <w:t>the</w:t>
      </w:r>
      <w:r>
        <w:rPr>
          <w:spacing w:val="-2"/>
        </w:rPr>
        <w:t xml:space="preserve"> </w:t>
      </w:r>
      <w:r>
        <w:rPr>
          <w:spacing w:val="-4"/>
        </w:rPr>
        <w:t>CUPA.</w:t>
      </w:r>
    </w:p>
    <w:p w14:paraId="3125CD43" w14:textId="77777777" w:rsidR="00CE643D" w:rsidRDefault="00443152">
      <w:pPr>
        <w:pStyle w:val="ListParagraph"/>
        <w:numPr>
          <w:ilvl w:val="0"/>
          <w:numId w:val="7"/>
        </w:numPr>
        <w:tabs>
          <w:tab w:val="left" w:pos="1440"/>
        </w:tabs>
        <w:spacing w:before="119"/>
        <w:ind w:right="525" w:hanging="360"/>
      </w:pPr>
      <w:r>
        <w:rPr>
          <w:u w:val="single"/>
        </w:rPr>
        <w:t>Coordination</w:t>
      </w:r>
      <w:r>
        <w:t>:</w:t>
      </w:r>
      <w:r>
        <w:rPr>
          <w:spacing w:val="-2"/>
        </w:rPr>
        <w:t xml:space="preserve"> </w:t>
      </w:r>
      <w:r>
        <w:t>Prior</w:t>
      </w:r>
      <w:r>
        <w:rPr>
          <w:spacing w:val="-5"/>
        </w:rPr>
        <w:t xml:space="preserve"> </w:t>
      </w:r>
      <w:r>
        <w:t>to</w:t>
      </w:r>
      <w:r>
        <w:rPr>
          <w:spacing w:val="-6"/>
        </w:rPr>
        <w:t xml:space="preserve"> </w:t>
      </w:r>
      <w:r>
        <w:t>installing,</w:t>
      </w:r>
      <w:r>
        <w:rPr>
          <w:spacing w:val="-3"/>
        </w:rPr>
        <w:t xml:space="preserve"> </w:t>
      </w:r>
      <w:r>
        <w:t>modifying,</w:t>
      </w:r>
      <w:r>
        <w:rPr>
          <w:spacing w:val="-3"/>
        </w:rPr>
        <w:t xml:space="preserve"> </w:t>
      </w:r>
      <w:r>
        <w:t>or</w:t>
      </w:r>
      <w:r>
        <w:rPr>
          <w:spacing w:val="-2"/>
        </w:rPr>
        <w:t xml:space="preserve"> </w:t>
      </w:r>
      <w:r>
        <w:t>removing</w:t>
      </w:r>
      <w:r>
        <w:rPr>
          <w:spacing w:val="-6"/>
        </w:rPr>
        <w:t xml:space="preserve"> </w:t>
      </w:r>
      <w:r>
        <w:t>a</w:t>
      </w:r>
      <w:r>
        <w:rPr>
          <w:spacing w:val="-3"/>
        </w:rPr>
        <w:t xml:space="preserve"> </w:t>
      </w:r>
      <w:r>
        <w:t>UST,</w:t>
      </w:r>
      <w:r>
        <w:rPr>
          <w:spacing w:val="-3"/>
        </w:rPr>
        <w:t xml:space="preserve"> </w:t>
      </w:r>
      <w:r>
        <w:t>the</w:t>
      </w:r>
      <w:r>
        <w:rPr>
          <w:spacing w:val="-3"/>
        </w:rPr>
        <w:t xml:space="preserve"> </w:t>
      </w:r>
      <w:r>
        <w:t>Contractor</w:t>
      </w:r>
      <w:r>
        <w:rPr>
          <w:spacing w:val="-2"/>
        </w:rPr>
        <w:t xml:space="preserve"> </w:t>
      </w:r>
      <w:r>
        <w:t>shall</w:t>
      </w:r>
      <w:r>
        <w:rPr>
          <w:spacing w:val="-5"/>
        </w:rPr>
        <w:t xml:space="preserve"> </w:t>
      </w:r>
      <w:r>
        <w:t>obtain approval from and provide required technical information to 30 CES/CEIE, Storage Tank Manager and Installation Restoration Manager.</w:t>
      </w:r>
    </w:p>
    <w:p w14:paraId="3125CD44" w14:textId="77777777" w:rsidR="00CE643D" w:rsidRDefault="00443152">
      <w:pPr>
        <w:pStyle w:val="Heading1"/>
        <w:numPr>
          <w:ilvl w:val="2"/>
          <w:numId w:val="35"/>
        </w:numPr>
        <w:tabs>
          <w:tab w:val="left" w:pos="1800"/>
        </w:tabs>
        <w:spacing w:before="127"/>
        <w:ind w:left="1800" w:hanging="720"/>
      </w:pPr>
      <w:r>
        <w:t>SOIL</w:t>
      </w:r>
      <w:r>
        <w:rPr>
          <w:spacing w:val="-9"/>
        </w:rPr>
        <w:t xml:space="preserve"> </w:t>
      </w:r>
      <w:r>
        <w:t>CONTAMINATION</w:t>
      </w:r>
      <w:r>
        <w:rPr>
          <w:spacing w:val="-8"/>
        </w:rPr>
        <w:t xml:space="preserve"> </w:t>
      </w:r>
      <w:r>
        <w:rPr>
          <w:spacing w:val="-2"/>
        </w:rPr>
        <w:t>MANAGEMENT</w:t>
      </w:r>
    </w:p>
    <w:p w14:paraId="3125CD45" w14:textId="77777777" w:rsidR="00CE643D" w:rsidRDefault="00443152">
      <w:pPr>
        <w:pStyle w:val="ListParagraph"/>
        <w:numPr>
          <w:ilvl w:val="0"/>
          <w:numId w:val="6"/>
        </w:numPr>
        <w:tabs>
          <w:tab w:val="left" w:pos="2160"/>
        </w:tabs>
        <w:spacing w:before="114"/>
        <w:ind w:right="412" w:hanging="360"/>
      </w:pPr>
      <w:r>
        <w:rPr>
          <w:u w:val="single"/>
        </w:rPr>
        <w:t>General</w:t>
      </w:r>
      <w:r>
        <w:t xml:space="preserve">: The Contractor shall comply </w:t>
      </w:r>
      <w:proofErr w:type="gramStart"/>
      <w:r>
        <w:t>with, but</w:t>
      </w:r>
      <w:proofErr w:type="gramEnd"/>
      <w:r>
        <w:t xml:space="preserve"> not limited to: Clean Water Act; Resource</w:t>
      </w:r>
      <w:r>
        <w:rPr>
          <w:spacing w:val="-5"/>
        </w:rPr>
        <w:t xml:space="preserve"> </w:t>
      </w:r>
      <w:r>
        <w:t>Conservation</w:t>
      </w:r>
      <w:r>
        <w:rPr>
          <w:spacing w:val="-7"/>
        </w:rPr>
        <w:t xml:space="preserve"> </w:t>
      </w:r>
      <w:r>
        <w:t>and</w:t>
      </w:r>
      <w:r>
        <w:rPr>
          <w:spacing w:val="-7"/>
        </w:rPr>
        <w:t xml:space="preserve"> </w:t>
      </w:r>
      <w:r>
        <w:t>Recovery</w:t>
      </w:r>
      <w:r>
        <w:rPr>
          <w:spacing w:val="-7"/>
        </w:rPr>
        <w:t xml:space="preserve"> </w:t>
      </w:r>
      <w:r>
        <w:t>Act;</w:t>
      </w:r>
      <w:r>
        <w:rPr>
          <w:spacing w:val="-4"/>
        </w:rPr>
        <w:t xml:space="preserve"> </w:t>
      </w:r>
      <w:r>
        <w:t>Comprehensive</w:t>
      </w:r>
      <w:r>
        <w:rPr>
          <w:spacing w:val="-5"/>
        </w:rPr>
        <w:t xml:space="preserve"> </w:t>
      </w:r>
      <w:r>
        <w:t>Environmental</w:t>
      </w:r>
      <w:r>
        <w:rPr>
          <w:spacing w:val="-4"/>
        </w:rPr>
        <w:t xml:space="preserve"> </w:t>
      </w:r>
      <w:r>
        <w:t>Response, Compensation and Liability Act (CERCLA); California Health and Safety Codes; California Regional Water Quality Control Board; and the California Department of Toxic Substances Control.</w:t>
      </w:r>
    </w:p>
    <w:p w14:paraId="3125CD46" w14:textId="77777777" w:rsidR="00CE643D" w:rsidRDefault="00443152">
      <w:pPr>
        <w:pStyle w:val="ListParagraph"/>
        <w:numPr>
          <w:ilvl w:val="0"/>
          <w:numId w:val="6"/>
        </w:numPr>
        <w:tabs>
          <w:tab w:val="left" w:pos="2159"/>
        </w:tabs>
        <w:spacing w:before="120"/>
        <w:ind w:left="2159" w:right="676" w:hanging="360"/>
      </w:pPr>
      <w:r>
        <w:rPr>
          <w:u w:val="single"/>
        </w:rPr>
        <w:t>Encountering Contaminated Soil and USTs</w:t>
      </w:r>
      <w:r>
        <w:t>: The Contractor shall report to 30 CES/CEIE</w:t>
      </w:r>
      <w:r>
        <w:rPr>
          <w:spacing w:val="-4"/>
        </w:rPr>
        <w:t xml:space="preserve"> </w:t>
      </w:r>
      <w:r>
        <w:t>any</w:t>
      </w:r>
      <w:r>
        <w:rPr>
          <w:spacing w:val="-6"/>
        </w:rPr>
        <w:t xml:space="preserve"> </w:t>
      </w:r>
      <w:r>
        <w:t>unidentified</w:t>
      </w:r>
      <w:r>
        <w:rPr>
          <w:spacing w:val="-6"/>
        </w:rPr>
        <w:t xml:space="preserve"> </w:t>
      </w:r>
      <w:r>
        <w:t>potential</w:t>
      </w:r>
      <w:r>
        <w:rPr>
          <w:spacing w:val="-5"/>
        </w:rPr>
        <w:t xml:space="preserve"> </w:t>
      </w:r>
      <w:r>
        <w:t>or</w:t>
      </w:r>
      <w:r>
        <w:rPr>
          <w:spacing w:val="-2"/>
        </w:rPr>
        <w:t xml:space="preserve"> </w:t>
      </w:r>
      <w:r>
        <w:t>actual</w:t>
      </w:r>
      <w:r>
        <w:rPr>
          <w:spacing w:val="-5"/>
        </w:rPr>
        <w:t xml:space="preserve"> </w:t>
      </w:r>
      <w:r>
        <w:t>contaminated</w:t>
      </w:r>
      <w:r>
        <w:rPr>
          <w:spacing w:val="-6"/>
        </w:rPr>
        <w:t xml:space="preserve"> </w:t>
      </w:r>
      <w:r>
        <w:t>soil,</w:t>
      </w:r>
      <w:r>
        <w:rPr>
          <w:spacing w:val="-3"/>
        </w:rPr>
        <w:t xml:space="preserve"> </w:t>
      </w:r>
      <w:r>
        <w:t>UST,</w:t>
      </w:r>
      <w:r>
        <w:rPr>
          <w:spacing w:val="-6"/>
        </w:rPr>
        <w:t xml:space="preserve"> </w:t>
      </w:r>
      <w:r>
        <w:t>associated</w:t>
      </w:r>
    </w:p>
    <w:p w14:paraId="3125CD47" w14:textId="77777777" w:rsidR="00CE643D" w:rsidRDefault="00443152">
      <w:pPr>
        <w:pStyle w:val="BodyText"/>
        <w:tabs>
          <w:tab w:val="left" w:pos="2519"/>
          <w:tab w:val="left" w:pos="3238"/>
          <w:tab w:val="left" w:pos="3959"/>
        </w:tabs>
        <w:ind w:left="1799" w:right="410"/>
      </w:pPr>
      <w:r>
        <w:rPr>
          <w:spacing w:val="-4"/>
        </w:rPr>
        <w:t>UST</w:t>
      </w:r>
      <w:r>
        <w:tab/>
        <w:t>piping, and oil-based soil beneath storage tanks.</w:t>
      </w:r>
      <w:r>
        <w:rPr>
          <w:spacing w:val="40"/>
        </w:rPr>
        <w:t xml:space="preserve"> </w:t>
      </w:r>
      <w:r>
        <w:t xml:space="preserve">The Contractor shall </w:t>
      </w:r>
      <w:r>
        <w:rPr>
          <w:spacing w:val="-2"/>
        </w:rPr>
        <w:t>characterize,</w:t>
      </w:r>
      <w:r>
        <w:tab/>
        <w:t>through sampling, and dispose of the soil or UST and its parts.</w:t>
      </w:r>
      <w:r>
        <w:rPr>
          <w:spacing w:val="40"/>
        </w:rPr>
        <w:t xml:space="preserve"> </w:t>
      </w:r>
      <w:r>
        <w:t>The Contractor shall</w:t>
      </w:r>
      <w:r>
        <w:tab/>
      </w:r>
      <w:r>
        <w:tab/>
        <w:t>provide sample results to prove that the contaminated soil was removed.</w:t>
      </w:r>
      <w:r>
        <w:rPr>
          <w:spacing w:val="40"/>
        </w:rPr>
        <w:t xml:space="preserve"> </w:t>
      </w:r>
      <w:r>
        <w:t>The</w:t>
      </w:r>
      <w:r>
        <w:rPr>
          <w:spacing w:val="80"/>
        </w:rPr>
        <w:t xml:space="preserve"> </w:t>
      </w:r>
      <w:r>
        <w:t>Contractor shall obtain government approval prior to backfilling all “clean” excavated</w:t>
      </w:r>
      <w:r>
        <w:rPr>
          <w:spacing w:val="-2"/>
        </w:rPr>
        <w:t xml:space="preserve"> </w:t>
      </w:r>
      <w:r>
        <w:t>areas</w:t>
      </w:r>
      <w:r>
        <w:rPr>
          <w:spacing w:val="-2"/>
        </w:rPr>
        <w:t xml:space="preserve"> </w:t>
      </w:r>
      <w:r>
        <w:t>with</w:t>
      </w:r>
      <w:r>
        <w:rPr>
          <w:spacing w:val="-5"/>
        </w:rPr>
        <w:t xml:space="preserve"> </w:t>
      </w:r>
      <w:r>
        <w:t>clean</w:t>
      </w:r>
      <w:r>
        <w:rPr>
          <w:spacing w:val="-5"/>
        </w:rPr>
        <w:t xml:space="preserve"> </w:t>
      </w:r>
      <w:r>
        <w:t>fill</w:t>
      </w:r>
      <w:r>
        <w:rPr>
          <w:spacing w:val="-1"/>
        </w:rPr>
        <w:t xml:space="preserve"> </w:t>
      </w:r>
      <w:r>
        <w:t>material.</w:t>
      </w:r>
      <w:r>
        <w:rPr>
          <w:spacing w:val="40"/>
        </w:rPr>
        <w:t xml:space="preserve"> </w:t>
      </w:r>
      <w:r>
        <w:t>The</w:t>
      </w:r>
      <w:r>
        <w:rPr>
          <w:spacing w:val="-2"/>
        </w:rPr>
        <w:t xml:space="preserve"> </w:t>
      </w:r>
      <w:r>
        <w:t>Contractor</w:t>
      </w:r>
      <w:r>
        <w:rPr>
          <w:spacing w:val="-1"/>
        </w:rPr>
        <w:t xml:space="preserve"> </w:t>
      </w:r>
      <w:r>
        <w:t>shall</w:t>
      </w:r>
      <w:r>
        <w:rPr>
          <w:spacing w:val="-1"/>
        </w:rPr>
        <w:t xml:space="preserve"> </w:t>
      </w:r>
      <w:r>
        <w:t>immediately</w:t>
      </w:r>
      <w:r>
        <w:rPr>
          <w:spacing w:val="-5"/>
        </w:rPr>
        <w:t xml:space="preserve"> </w:t>
      </w:r>
      <w:r>
        <w:t>notify the</w:t>
      </w:r>
      <w:r>
        <w:rPr>
          <w:spacing w:val="40"/>
        </w:rPr>
        <w:t xml:space="preserve"> </w:t>
      </w:r>
      <w:r>
        <w:t>Contracting Officer of this situation.</w:t>
      </w:r>
      <w:r>
        <w:rPr>
          <w:spacing w:val="40"/>
        </w:rPr>
        <w:t xml:space="preserve"> </w:t>
      </w:r>
      <w:r>
        <w:t>The Contractor shall take the appropriate</w:t>
      </w:r>
    </w:p>
    <w:p w14:paraId="3125CD48" w14:textId="77777777" w:rsidR="00CE643D" w:rsidRDefault="00443152">
      <w:pPr>
        <w:pStyle w:val="BodyText"/>
        <w:ind w:right="755"/>
      </w:pPr>
      <w:r>
        <w:t>actions</w:t>
      </w:r>
      <w:r>
        <w:rPr>
          <w:spacing w:val="-5"/>
        </w:rPr>
        <w:t xml:space="preserve"> </w:t>
      </w:r>
      <w:r>
        <w:t>to</w:t>
      </w:r>
      <w:r>
        <w:rPr>
          <w:spacing w:val="-3"/>
        </w:rPr>
        <w:t xml:space="preserve"> </w:t>
      </w:r>
      <w:r>
        <w:t>protect</w:t>
      </w:r>
      <w:r>
        <w:rPr>
          <w:spacing w:val="-2"/>
        </w:rPr>
        <w:t xml:space="preserve"> </w:t>
      </w:r>
      <w:r>
        <w:t>their</w:t>
      </w:r>
      <w:r>
        <w:rPr>
          <w:spacing w:val="-2"/>
        </w:rPr>
        <w:t xml:space="preserve"> </w:t>
      </w:r>
      <w:r>
        <w:t>personnel</w:t>
      </w:r>
      <w:r>
        <w:rPr>
          <w:spacing w:val="-2"/>
        </w:rPr>
        <w:t xml:space="preserve"> </w:t>
      </w:r>
      <w:r>
        <w:t>working</w:t>
      </w:r>
      <w:r>
        <w:rPr>
          <w:spacing w:val="-6"/>
        </w:rPr>
        <w:t xml:space="preserve"> </w:t>
      </w:r>
      <w:r>
        <w:t>around</w:t>
      </w:r>
      <w:r>
        <w:rPr>
          <w:spacing w:val="-6"/>
        </w:rPr>
        <w:t xml:space="preserve"> </w:t>
      </w:r>
      <w:r>
        <w:t>the</w:t>
      </w:r>
      <w:r>
        <w:rPr>
          <w:spacing w:val="-5"/>
        </w:rPr>
        <w:t xml:space="preserve"> </w:t>
      </w:r>
      <w:r>
        <w:t>area</w:t>
      </w:r>
      <w:r>
        <w:rPr>
          <w:spacing w:val="-5"/>
        </w:rPr>
        <w:t xml:space="preserve"> </w:t>
      </w:r>
      <w:r>
        <w:t>identified</w:t>
      </w:r>
      <w:r>
        <w:rPr>
          <w:spacing w:val="-3"/>
        </w:rPr>
        <w:t xml:space="preserve"> </w:t>
      </w:r>
      <w:r>
        <w:t>as</w:t>
      </w:r>
      <w:r>
        <w:rPr>
          <w:spacing w:val="-3"/>
        </w:rPr>
        <w:t xml:space="preserve"> </w:t>
      </w:r>
      <w:r>
        <w:t>potential or actual contaminated soil.</w:t>
      </w:r>
    </w:p>
    <w:p w14:paraId="3125CD49" w14:textId="77777777" w:rsidR="00CE643D" w:rsidRDefault="00443152">
      <w:pPr>
        <w:pStyle w:val="Heading1"/>
        <w:numPr>
          <w:ilvl w:val="1"/>
          <w:numId w:val="35"/>
        </w:numPr>
        <w:tabs>
          <w:tab w:val="left" w:pos="1079"/>
        </w:tabs>
        <w:spacing w:before="124"/>
        <w:ind w:hanging="719"/>
        <w:jc w:val="left"/>
      </w:pPr>
      <w:r>
        <w:rPr>
          <w:spacing w:val="-2"/>
        </w:rPr>
        <w:t>LANDSCAPING</w:t>
      </w:r>
      <w:r>
        <w:rPr>
          <w:spacing w:val="7"/>
        </w:rPr>
        <w:t xml:space="preserve"> </w:t>
      </w:r>
      <w:r>
        <w:rPr>
          <w:spacing w:val="-2"/>
        </w:rPr>
        <w:t>REQUIREMENTS</w:t>
      </w:r>
    </w:p>
    <w:p w14:paraId="3125CD4A" w14:textId="77777777" w:rsidR="00CE643D" w:rsidRDefault="00CE643D">
      <w:pPr>
        <w:pStyle w:val="Heading1"/>
        <w:sectPr w:rsidR="00CE643D">
          <w:pgSz w:w="12240" w:h="15840"/>
          <w:pgMar w:top="1340" w:right="1080" w:bottom="280" w:left="1080" w:header="520" w:footer="0" w:gutter="0"/>
          <w:cols w:space="720"/>
        </w:sectPr>
      </w:pPr>
    </w:p>
    <w:p w14:paraId="3125CD4B" w14:textId="77777777" w:rsidR="00CE643D" w:rsidRDefault="00443152">
      <w:pPr>
        <w:pStyle w:val="ListParagraph"/>
        <w:numPr>
          <w:ilvl w:val="0"/>
          <w:numId w:val="5"/>
        </w:numPr>
        <w:tabs>
          <w:tab w:val="left" w:pos="1440"/>
        </w:tabs>
        <w:spacing w:before="83"/>
        <w:ind w:right="446" w:hanging="360"/>
      </w:pPr>
      <w:r>
        <w:rPr>
          <w:u w:val="single"/>
        </w:rPr>
        <w:lastRenderedPageBreak/>
        <w:t>General</w:t>
      </w:r>
      <w:r>
        <w:t xml:space="preserve">: The Contractor shall comply with, but not limited </w:t>
      </w:r>
      <w:proofErr w:type="gramStart"/>
      <w:r>
        <w:t>to:</w:t>
      </w:r>
      <w:proofErr w:type="gramEnd"/>
      <w:r>
        <w:t xml:space="preserve"> the White House Memorandum, Environmentally and Economically Beneficial Practices on Federal Landscaping Grounds, 26 April 1994; AFI 32-7064, Integrated Natural Resources Management; Executive Order 13112; Vandenberg Facility Excellence Standards; and Vandenberg’s Base Lands and Grounds Maintenance Management Plan.</w:t>
      </w:r>
      <w:r>
        <w:rPr>
          <w:spacing w:val="40"/>
        </w:rPr>
        <w:t xml:space="preserve"> </w:t>
      </w:r>
      <w:r>
        <w:t>Refer to Natural Resources</w:t>
      </w:r>
      <w:r>
        <w:rPr>
          <w:spacing w:val="-4"/>
        </w:rPr>
        <w:t xml:space="preserve"> </w:t>
      </w:r>
      <w:r>
        <w:t>Conservation</w:t>
      </w:r>
      <w:r>
        <w:rPr>
          <w:spacing w:val="-7"/>
        </w:rPr>
        <w:t xml:space="preserve"> </w:t>
      </w:r>
      <w:r>
        <w:t>Service</w:t>
      </w:r>
      <w:r>
        <w:rPr>
          <w:spacing w:val="-4"/>
        </w:rPr>
        <w:t xml:space="preserve"> </w:t>
      </w:r>
      <w:r>
        <w:t>(NRCS)</w:t>
      </w:r>
      <w:r>
        <w:rPr>
          <w:spacing w:val="-3"/>
        </w:rPr>
        <w:t xml:space="preserve"> </w:t>
      </w:r>
      <w:r>
        <w:t>Specification</w:t>
      </w:r>
      <w:r>
        <w:rPr>
          <w:spacing w:val="-7"/>
        </w:rPr>
        <w:t xml:space="preserve"> </w:t>
      </w:r>
      <w:r>
        <w:t>for</w:t>
      </w:r>
      <w:r>
        <w:rPr>
          <w:spacing w:val="-3"/>
        </w:rPr>
        <w:t xml:space="preserve"> </w:t>
      </w:r>
      <w:r>
        <w:t>Range</w:t>
      </w:r>
      <w:r>
        <w:rPr>
          <w:spacing w:val="-4"/>
        </w:rPr>
        <w:t xml:space="preserve"> </w:t>
      </w:r>
      <w:r>
        <w:t>Planting</w:t>
      </w:r>
      <w:r>
        <w:rPr>
          <w:spacing w:val="-7"/>
        </w:rPr>
        <w:t xml:space="preserve"> </w:t>
      </w:r>
      <w:r>
        <w:t>550A</w:t>
      </w:r>
      <w:r>
        <w:rPr>
          <w:spacing w:val="-5"/>
        </w:rPr>
        <w:t xml:space="preserve"> </w:t>
      </w:r>
      <w:r>
        <w:t>sections</w:t>
      </w:r>
      <w:r>
        <w:rPr>
          <w:spacing w:val="-4"/>
        </w:rPr>
        <w:t xml:space="preserve"> </w:t>
      </w:r>
      <w:r>
        <w:t>III, IV, V, and VI.</w:t>
      </w:r>
    </w:p>
    <w:p w14:paraId="3125CD4C" w14:textId="77777777" w:rsidR="00CE643D" w:rsidRDefault="00443152">
      <w:pPr>
        <w:pStyle w:val="ListParagraph"/>
        <w:numPr>
          <w:ilvl w:val="0"/>
          <w:numId w:val="5"/>
        </w:numPr>
        <w:tabs>
          <w:tab w:val="left" w:pos="1440"/>
        </w:tabs>
        <w:spacing w:before="120"/>
        <w:ind w:right="449" w:hanging="360"/>
      </w:pPr>
      <w:r>
        <w:rPr>
          <w:u w:val="single"/>
        </w:rPr>
        <w:t>Restoration</w:t>
      </w:r>
      <w:r>
        <w:t>:</w:t>
      </w:r>
      <w:r>
        <w:rPr>
          <w:spacing w:val="-5"/>
        </w:rPr>
        <w:t xml:space="preserve"> </w:t>
      </w:r>
      <w:r>
        <w:t>The</w:t>
      </w:r>
      <w:r>
        <w:rPr>
          <w:spacing w:val="-5"/>
        </w:rPr>
        <w:t xml:space="preserve"> </w:t>
      </w:r>
      <w:r>
        <w:t>Contractor</w:t>
      </w:r>
      <w:r>
        <w:rPr>
          <w:spacing w:val="-2"/>
        </w:rPr>
        <w:t xml:space="preserve"> </w:t>
      </w:r>
      <w:r>
        <w:t>shall</w:t>
      </w:r>
      <w:r>
        <w:rPr>
          <w:spacing w:val="-5"/>
        </w:rPr>
        <w:t xml:space="preserve"> </w:t>
      </w:r>
      <w:r>
        <w:t>restore</w:t>
      </w:r>
      <w:r>
        <w:rPr>
          <w:spacing w:val="-3"/>
        </w:rPr>
        <w:t xml:space="preserve"> </w:t>
      </w:r>
      <w:r>
        <w:t>all</w:t>
      </w:r>
      <w:r>
        <w:rPr>
          <w:spacing w:val="-2"/>
        </w:rPr>
        <w:t xml:space="preserve"> </w:t>
      </w:r>
      <w:r>
        <w:t>landscape</w:t>
      </w:r>
      <w:r>
        <w:rPr>
          <w:spacing w:val="-5"/>
        </w:rPr>
        <w:t xml:space="preserve"> </w:t>
      </w:r>
      <w:r>
        <w:t>features</w:t>
      </w:r>
      <w:r>
        <w:rPr>
          <w:spacing w:val="-3"/>
        </w:rPr>
        <w:t xml:space="preserve"> </w:t>
      </w:r>
      <w:r>
        <w:t>disturbed</w:t>
      </w:r>
      <w:r>
        <w:rPr>
          <w:spacing w:val="-4"/>
        </w:rPr>
        <w:t xml:space="preserve"> </w:t>
      </w:r>
      <w:r>
        <w:t>during</w:t>
      </w:r>
      <w:r>
        <w:rPr>
          <w:spacing w:val="-6"/>
        </w:rPr>
        <w:t xml:space="preserve"> </w:t>
      </w:r>
      <w:r>
        <w:t>construction activities to the site’s original or improved condition, as required.</w:t>
      </w:r>
    </w:p>
    <w:p w14:paraId="3125CD4D" w14:textId="77777777" w:rsidR="00CE643D" w:rsidRDefault="00443152">
      <w:pPr>
        <w:pStyle w:val="ListParagraph"/>
        <w:numPr>
          <w:ilvl w:val="0"/>
          <w:numId w:val="5"/>
        </w:numPr>
        <w:tabs>
          <w:tab w:val="left" w:pos="1439"/>
        </w:tabs>
        <w:spacing w:before="121"/>
        <w:ind w:left="1439" w:right="514" w:hanging="360"/>
      </w:pPr>
      <w:r>
        <w:t>Disturbed soil areas remaining upon completion of construction shall be permanently stabilized with native vegetation to prevent erosion due to wind and rain.</w:t>
      </w:r>
      <w:r>
        <w:rPr>
          <w:spacing w:val="40"/>
        </w:rPr>
        <w:t xml:space="preserve"> </w:t>
      </w:r>
      <w:r>
        <w:t>When the construction</w:t>
      </w:r>
      <w:r>
        <w:rPr>
          <w:spacing w:val="-3"/>
        </w:rPr>
        <w:t xml:space="preserve"> </w:t>
      </w:r>
      <w:r>
        <w:t>activity</w:t>
      </w:r>
      <w:r>
        <w:rPr>
          <w:spacing w:val="-6"/>
        </w:rPr>
        <w:t xml:space="preserve"> </w:t>
      </w:r>
      <w:r>
        <w:t>is</w:t>
      </w:r>
      <w:r>
        <w:rPr>
          <w:spacing w:val="-3"/>
        </w:rPr>
        <w:t xml:space="preserve"> </w:t>
      </w:r>
      <w:r>
        <w:t>covered</w:t>
      </w:r>
      <w:r>
        <w:rPr>
          <w:spacing w:val="-6"/>
        </w:rPr>
        <w:t xml:space="preserve"> </w:t>
      </w:r>
      <w:r>
        <w:t>by</w:t>
      </w:r>
      <w:r>
        <w:rPr>
          <w:spacing w:val="-6"/>
        </w:rPr>
        <w:t xml:space="preserve"> </w:t>
      </w:r>
      <w:r>
        <w:t>the</w:t>
      </w:r>
      <w:r>
        <w:rPr>
          <w:spacing w:val="-3"/>
        </w:rPr>
        <w:t xml:space="preserve"> </w:t>
      </w:r>
      <w:r>
        <w:t>Construction</w:t>
      </w:r>
      <w:r>
        <w:rPr>
          <w:spacing w:val="-3"/>
        </w:rPr>
        <w:t xml:space="preserve"> </w:t>
      </w:r>
      <w:r>
        <w:t>General</w:t>
      </w:r>
      <w:r>
        <w:rPr>
          <w:spacing w:val="-2"/>
        </w:rPr>
        <w:t xml:space="preserve"> </w:t>
      </w:r>
      <w:r>
        <w:t>Permit</w:t>
      </w:r>
      <w:r>
        <w:rPr>
          <w:spacing w:val="-2"/>
        </w:rPr>
        <w:t xml:space="preserve"> </w:t>
      </w:r>
      <w:r>
        <w:t>refer</w:t>
      </w:r>
      <w:r>
        <w:rPr>
          <w:spacing w:val="-2"/>
        </w:rPr>
        <w:t xml:space="preserve"> </w:t>
      </w:r>
      <w:r>
        <w:t>to</w:t>
      </w:r>
      <w:r>
        <w:rPr>
          <w:spacing w:val="-3"/>
        </w:rPr>
        <w:t xml:space="preserve"> </w:t>
      </w:r>
      <w:r>
        <w:t>Section</w:t>
      </w:r>
      <w:r>
        <w:rPr>
          <w:spacing w:val="-3"/>
        </w:rPr>
        <w:t xml:space="preserve"> </w:t>
      </w:r>
      <w:r>
        <w:t>3.12.2.2 and the Construction General Permit for Conditions for Termination of Coverage.</w:t>
      </w:r>
    </w:p>
    <w:p w14:paraId="3125CD4E" w14:textId="77777777" w:rsidR="00CE643D" w:rsidRDefault="00CE643D">
      <w:pPr>
        <w:pStyle w:val="BodyText"/>
        <w:spacing w:before="239"/>
        <w:ind w:left="0"/>
      </w:pPr>
    </w:p>
    <w:p w14:paraId="3125CD4F" w14:textId="77777777" w:rsidR="00CE643D" w:rsidRDefault="00443152">
      <w:pPr>
        <w:pStyle w:val="ListParagraph"/>
        <w:numPr>
          <w:ilvl w:val="0"/>
          <w:numId w:val="5"/>
        </w:numPr>
        <w:tabs>
          <w:tab w:val="left" w:pos="1439"/>
          <w:tab w:val="left" w:pos="1493"/>
        </w:tabs>
        <w:ind w:left="1439" w:right="503" w:hanging="360"/>
        <w:jc w:val="both"/>
      </w:pPr>
      <w:r>
        <w:t>Contractor’s</w:t>
      </w:r>
      <w:r>
        <w:rPr>
          <w:spacing w:val="40"/>
        </w:rPr>
        <w:t xml:space="preserve"> </w:t>
      </w:r>
      <w:r>
        <w:t>erosion control designer shall conduct a</w:t>
      </w:r>
      <w:r>
        <w:rPr>
          <w:spacing w:val="-3"/>
        </w:rPr>
        <w:t xml:space="preserve"> </w:t>
      </w:r>
      <w:r>
        <w:t>soil assessment to properly</w:t>
      </w:r>
      <w:r>
        <w:rPr>
          <w:spacing w:val="-3"/>
        </w:rPr>
        <w:t xml:space="preserve"> </w:t>
      </w:r>
      <w:r>
        <w:t>determine the</w:t>
      </w:r>
      <w:r>
        <w:rPr>
          <w:spacing w:val="-3"/>
        </w:rPr>
        <w:t xml:space="preserve"> </w:t>
      </w:r>
      <w:r>
        <w:t>condition</w:t>
      </w:r>
      <w:r>
        <w:rPr>
          <w:spacing w:val="-3"/>
        </w:rPr>
        <w:t xml:space="preserve"> </w:t>
      </w:r>
      <w:r>
        <w:t>of</w:t>
      </w:r>
      <w:r>
        <w:rPr>
          <w:spacing w:val="-2"/>
        </w:rPr>
        <w:t xml:space="preserve"> </w:t>
      </w:r>
      <w:r>
        <w:t>the</w:t>
      </w:r>
      <w:r>
        <w:rPr>
          <w:spacing w:val="-3"/>
        </w:rPr>
        <w:t xml:space="preserve"> </w:t>
      </w:r>
      <w:r>
        <w:t>soil</w:t>
      </w:r>
      <w:r>
        <w:rPr>
          <w:spacing w:val="-5"/>
        </w:rPr>
        <w:t xml:space="preserve"> </w:t>
      </w:r>
      <w:r>
        <w:t>and</w:t>
      </w:r>
      <w:r>
        <w:rPr>
          <w:spacing w:val="-3"/>
        </w:rPr>
        <w:t xml:space="preserve"> </w:t>
      </w:r>
      <w:r>
        <w:t>determine</w:t>
      </w:r>
      <w:r>
        <w:rPr>
          <w:spacing w:val="-3"/>
        </w:rPr>
        <w:t xml:space="preserve"> </w:t>
      </w:r>
      <w:r>
        <w:t>appropriate</w:t>
      </w:r>
      <w:r>
        <w:rPr>
          <w:spacing w:val="-5"/>
        </w:rPr>
        <w:t xml:space="preserve"> </w:t>
      </w:r>
      <w:r>
        <w:t>soil</w:t>
      </w:r>
      <w:r>
        <w:rPr>
          <w:spacing w:val="-2"/>
        </w:rPr>
        <w:t xml:space="preserve"> </w:t>
      </w:r>
      <w:r>
        <w:t>amendments</w:t>
      </w:r>
      <w:r>
        <w:rPr>
          <w:spacing w:val="-3"/>
        </w:rPr>
        <w:t xml:space="preserve"> </w:t>
      </w:r>
      <w:r>
        <w:t>if</w:t>
      </w:r>
      <w:r>
        <w:rPr>
          <w:spacing w:val="-5"/>
        </w:rPr>
        <w:t xml:space="preserve"> </w:t>
      </w:r>
      <w:r>
        <w:t>needed</w:t>
      </w:r>
      <w:r>
        <w:rPr>
          <w:spacing w:val="-3"/>
        </w:rPr>
        <w:t xml:space="preserve"> </w:t>
      </w:r>
      <w:r>
        <w:t>for</w:t>
      </w:r>
      <w:r>
        <w:rPr>
          <w:spacing w:val="-5"/>
        </w:rPr>
        <w:t xml:space="preserve"> </w:t>
      </w:r>
      <w:r>
        <w:t>successful establishment of California native seeds and vegetation.</w:t>
      </w:r>
    </w:p>
    <w:p w14:paraId="3125CD50" w14:textId="77777777" w:rsidR="00CE643D" w:rsidRDefault="00443152">
      <w:pPr>
        <w:pStyle w:val="BodyText"/>
        <w:spacing w:before="120"/>
        <w:ind w:left="1439" w:right="357"/>
      </w:pPr>
      <w:r>
        <w:t xml:space="preserve">Soils test will be taken to analyze macro and </w:t>
      </w:r>
      <w:proofErr w:type="gramStart"/>
      <w:r>
        <w:t>micro nutrients</w:t>
      </w:r>
      <w:proofErr w:type="gramEnd"/>
      <w:r>
        <w:t>, pH and organic matter content to</w:t>
      </w:r>
      <w:r>
        <w:rPr>
          <w:spacing w:val="-3"/>
        </w:rPr>
        <w:t xml:space="preserve"> </w:t>
      </w:r>
      <w:r>
        <w:t>determine</w:t>
      </w:r>
      <w:r>
        <w:rPr>
          <w:spacing w:val="-3"/>
        </w:rPr>
        <w:t xml:space="preserve"> </w:t>
      </w:r>
      <w:r>
        <w:t>fertilizer</w:t>
      </w:r>
      <w:r>
        <w:rPr>
          <w:spacing w:val="-2"/>
        </w:rPr>
        <w:t xml:space="preserve"> </w:t>
      </w:r>
      <w:r>
        <w:t>and</w:t>
      </w:r>
      <w:r>
        <w:rPr>
          <w:spacing w:val="-3"/>
        </w:rPr>
        <w:t xml:space="preserve"> </w:t>
      </w:r>
      <w:r>
        <w:t>soil</w:t>
      </w:r>
      <w:r>
        <w:rPr>
          <w:spacing w:val="-5"/>
        </w:rPr>
        <w:t xml:space="preserve"> </w:t>
      </w:r>
      <w:r>
        <w:t>amendment</w:t>
      </w:r>
      <w:r>
        <w:rPr>
          <w:spacing w:val="-2"/>
        </w:rPr>
        <w:t xml:space="preserve"> </w:t>
      </w:r>
      <w:r>
        <w:t>needs.</w:t>
      </w:r>
      <w:r>
        <w:rPr>
          <w:spacing w:val="-3"/>
        </w:rPr>
        <w:t xml:space="preserve"> </w:t>
      </w:r>
      <w:r>
        <w:t>Fertilizer</w:t>
      </w:r>
      <w:r>
        <w:rPr>
          <w:spacing w:val="-2"/>
        </w:rPr>
        <w:t xml:space="preserve"> </w:t>
      </w:r>
      <w:r>
        <w:t>and</w:t>
      </w:r>
      <w:r>
        <w:rPr>
          <w:spacing w:val="-6"/>
        </w:rPr>
        <w:t xml:space="preserve"> </w:t>
      </w:r>
      <w:r>
        <w:t>pH</w:t>
      </w:r>
      <w:r>
        <w:rPr>
          <w:spacing w:val="-4"/>
        </w:rPr>
        <w:t xml:space="preserve"> </w:t>
      </w:r>
      <w:r>
        <w:t>modifier</w:t>
      </w:r>
      <w:r>
        <w:rPr>
          <w:spacing w:val="-2"/>
        </w:rPr>
        <w:t xml:space="preserve"> </w:t>
      </w:r>
      <w:r>
        <w:t>shall</w:t>
      </w:r>
      <w:r>
        <w:rPr>
          <w:spacing w:val="-5"/>
        </w:rPr>
        <w:t xml:space="preserve"> </w:t>
      </w:r>
      <w:r>
        <w:t>be</w:t>
      </w:r>
      <w:r>
        <w:rPr>
          <w:spacing w:val="-3"/>
        </w:rPr>
        <w:t xml:space="preserve"> </w:t>
      </w:r>
      <w:r>
        <w:t>added</w:t>
      </w:r>
      <w:r>
        <w:rPr>
          <w:spacing w:val="-3"/>
        </w:rPr>
        <w:t xml:space="preserve"> </w:t>
      </w:r>
      <w:r>
        <w:t>as needed</w:t>
      </w:r>
      <w:r>
        <w:rPr>
          <w:spacing w:val="-3"/>
        </w:rPr>
        <w:t xml:space="preserve"> </w:t>
      </w:r>
      <w:r>
        <w:t>to</w:t>
      </w:r>
      <w:r>
        <w:rPr>
          <w:spacing w:val="-3"/>
        </w:rPr>
        <w:t xml:space="preserve"> </w:t>
      </w:r>
      <w:r>
        <w:t>establish</w:t>
      </w:r>
      <w:r>
        <w:rPr>
          <w:spacing w:val="-3"/>
        </w:rPr>
        <w:t xml:space="preserve"> </w:t>
      </w:r>
      <w:r>
        <w:t>vegetation and ensure its</w:t>
      </w:r>
      <w:r>
        <w:rPr>
          <w:spacing w:val="-2"/>
        </w:rPr>
        <w:t xml:space="preserve"> </w:t>
      </w:r>
      <w:r>
        <w:t>success.</w:t>
      </w:r>
      <w:r>
        <w:rPr>
          <w:spacing w:val="40"/>
        </w:rPr>
        <w:t xml:space="preserve"> </w:t>
      </w:r>
      <w:r>
        <w:t>Fine grade compost certified by</w:t>
      </w:r>
      <w:r>
        <w:rPr>
          <w:spacing w:val="-3"/>
        </w:rPr>
        <w:t xml:space="preserve"> </w:t>
      </w:r>
      <w:r>
        <w:t xml:space="preserve">the US Composting Council (USCC), and that has undergone macro and </w:t>
      </w:r>
      <w:proofErr w:type="gramStart"/>
      <w:r>
        <w:t>micro nutrient</w:t>
      </w:r>
      <w:proofErr w:type="gramEnd"/>
      <w:r>
        <w:t xml:space="preserve"> testing, may also</w:t>
      </w:r>
      <w:r>
        <w:rPr>
          <w:spacing w:val="-1"/>
        </w:rPr>
        <w:t xml:space="preserve"> </w:t>
      </w:r>
      <w:r>
        <w:t>be used</w:t>
      </w:r>
      <w:r>
        <w:rPr>
          <w:spacing w:val="-1"/>
        </w:rPr>
        <w:t xml:space="preserve"> </w:t>
      </w:r>
      <w:r>
        <w:t>in the proper proportions indicated by</w:t>
      </w:r>
      <w:r>
        <w:rPr>
          <w:spacing w:val="-1"/>
        </w:rPr>
        <w:t xml:space="preserve"> </w:t>
      </w:r>
      <w:r>
        <w:t>the soil testing.</w:t>
      </w:r>
      <w:r>
        <w:rPr>
          <w:spacing w:val="40"/>
        </w:rPr>
        <w:t xml:space="preserve"> </w:t>
      </w:r>
      <w:r>
        <w:t>Native plants must not be over-fertilized.</w:t>
      </w:r>
      <w:r>
        <w:rPr>
          <w:spacing w:val="-3"/>
        </w:rPr>
        <w:t xml:space="preserve"> </w:t>
      </w:r>
      <w:r>
        <w:t>Seeds</w:t>
      </w:r>
      <w:r>
        <w:rPr>
          <w:spacing w:val="-3"/>
        </w:rPr>
        <w:t xml:space="preserve"> </w:t>
      </w:r>
      <w:r>
        <w:t>will</w:t>
      </w:r>
      <w:r>
        <w:rPr>
          <w:spacing w:val="-5"/>
        </w:rPr>
        <w:t xml:space="preserve"> </w:t>
      </w:r>
      <w:r>
        <w:t>be</w:t>
      </w:r>
      <w:r>
        <w:rPr>
          <w:spacing w:val="-3"/>
        </w:rPr>
        <w:t xml:space="preserve"> </w:t>
      </w:r>
      <w:r>
        <w:t>chosen</w:t>
      </w:r>
      <w:r>
        <w:rPr>
          <w:spacing w:val="-3"/>
        </w:rPr>
        <w:t xml:space="preserve"> </w:t>
      </w:r>
      <w:r>
        <w:t>based</w:t>
      </w:r>
      <w:r>
        <w:rPr>
          <w:spacing w:val="-3"/>
        </w:rPr>
        <w:t xml:space="preserve"> </w:t>
      </w:r>
      <w:r>
        <w:t>on</w:t>
      </w:r>
      <w:r>
        <w:rPr>
          <w:spacing w:val="-3"/>
        </w:rPr>
        <w:t xml:space="preserve"> </w:t>
      </w:r>
      <w:r>
        <w:t>the</w:t>
      </w:r>
      <w:r>
        <w:rPr>
          <w:spacing w:val="-3"/>
        </w:rPr>
        <w:t xml:space="preserve"> </w:t>
      </w:r>
      <w:r>
        <w:t>soils</w:t>
      </w:r>
      <w:r>
        <w:rPr>
          <w:spacing w:val="-5"/>
        </w:rPr>
        <w:t xml:space="preserve"> </w:t>
      </w:r>
      <w:r>
        <w:t>and</w:t>
      </w:r>
      <w:r>
        <w:rPr>
          <w:spacing w:val="-3"/>
        </w:rPr>
        <w:t xml:space="preserve"> </w:t>
      </w:r>
      <w:r>
        <w:t>their</w:t>
      </w:r>
      <w:r>
        <w:rPr>
          <w:spacing w:val="-2"/>
        </w:rPr>
        <w:t xml:space="preserve"> </w:t>
      </w:r>
      <w:r>
        <w:t>endemic</w:t>
      </w:r>
      <w:r>
        <w:rPr>
          <w:spacing w:val="-3"/>
        </w:rPr>
        <w:t xml:space="preserve"> </w:t>
      </w:r>
      <w:r>
        <w:t>species</w:t>
      </w:r>
      <w:r>
        <w:rPr>
          <w:spacing w:val="-3"/>
        </w:rPr>
        <w:t xml:space="preserve"> </w:t>
      </w:r>
      <w:r>
        <w:t>as</w:t>
      </w:r>
      <w:r>
        <w:rPr>
          <w:spacing w:val="-3"/>
        </w:rPr>
        <w:t xml:space="preserve"> </w:t>
      </w:r>
      <w:r>
        <w:t>described in the NRCS Ecological Site Description for the area and as approved by 30 CES/CEIEA. Native plants chosen must also be compatible with the texture, pH and chemistry of the soil</w:t>
      </w:r>
      <w:r>
        <w:rPr>
          <w:spacing w:val="40"/>
        </w:rPr>
        <w:t xml:space="preserve"> </w:t>
      </w:r>
      <w:r>
        <w:t>to be planted. Native plant lists and seeding rates will be developed by Contractor and submitted to 30CES/CEIEA for approval.</w:t>
      </w:r>
    </w:p>
    <w:p w14:paraId="3125CD51" w14:textId="77777777" w:rsidR="00CE643D" w:rsidRDefault="00443152">
      <w:pPr>
        <w:pStyle w:val="BodyText"/>
        <w:spacing w:before="119"/>
        <w:ind w:left="1439" w:right="410"/>
      </w:pPr>
      <w:r>
        <w:t>The soil surface shall be loosened and properly prepared, or topsoil added to a sufficient depth</w:t>
      </w:r>
      <w:r>
        <w:rPr>
          <w:spacing w:val="-4"/>
        </w:rPr>
        <w:t xml:space="preserve"> </w:t>
      </w:r>
      <w:r>
        <w:t>to</w:t>
      </w:r>
      <w:r>
        <w:rPr>
          <w:spacing w:val="-1"/>
        </w:rPr>
        <w:t xml:space="preserve"> </w:t>
      </w:r>
      <w:r>
        <w:t>allow</w:t>
      </w:r>
      <w:r>
        <w:rPr>
          <w:spacing w:val="-2"/>
        </w:rPr>
        <w:t xml:space="preserve"> </w:t>
      </w:r>
      <w:r>
        <w:t>for seed</w:t>
      </w:r>
      <w:r>
        <w:rPr>
          <w:spacing w:val="-1"/>
        </w:rPr>
        <w:t xml:space="preserve"> </w:t>
      </w:r>
      <w:r>
        <w:t>germination.</w:t>
      </w:r>
      <w:r>
        <w:rPr>
          <w:spacing w:val="40"/>
        </w:rPr>
        <w:t xml:space="preserve"> </w:t>
      </w:r>
      <w:r>
        <w:t>The</w:t>
      </w:r>
      <w:r>
        <w:rPr>
          <w:spacing w:val="-1"/>
        </w:rPr>
        <w:t xml:space="preserve"> </w:t>
      </w:r>
      <w:r>
        <w:t>depth</w:t>
      </w:r>
      <w:r>
        <w:rPr>
          <w:spacing w:val="-1"/>
        </w:rPr>
        <w:t xml:space="preserve"> </w:t>
      </w:r>
      <w:r>
        <w:t>of</w:t>
      </w:r>
      <w:r>
        <w:rPr>
          <w:spacing w:val="-3"/>
        </w:rPr>
        <w:t xml:space="preserve"> </w:t>
      </w:r>
      <w:r>
        <w:t>loose</w:t>
      </w:r>
      <w:r>
        <w:rPr>
          <w:spacing w:val="-1"/>
        </w:rPr>
        <w:t xml:space="preserve"> </w:t>
      </w:r>
      <w:r>
        <w:t>soil</w:t>
      </w:r>
      <w:r>
        <w:rPr>
          <w:spacing w:val="-3"/>
        </w:rPr>
        <w:t xml:space="preserve"> </w:t>
      </w:r>
      <w:r>
        <w:t>is</w:t>
      </w:r>
      <w:r>
        <w:rPr>
          <w:spacing w:val="-1"/>
        </w:rPr>
        <w:t xml:space="preserve"> </w:t>
      </w:r>
      <w:r>
        <w:t>6</w:t>
      </w:r>
      <w:r>
        <w:rPr>
          <w:spacing w:val="-4"/>
        </w:rPr>
        <w:t xml:space="preserve"> </w:t>
      </w:r>
      <w:r>
        <w:t>inches</w:t>
      </w:r>
      <w:r>
        <w:rPr>
          <w:spacing w:val="-3"/>
        </w:rPr>
        <w:t xml:space="preserve"> </w:t>
      </w:r>
      <w:r>
        <w:t>at</w:t>
      </w:r>
      <w:r>
        <w:rPr>
          <w:spacing w:val="-3"/>
        </w:rPr>
        <w:t xml:space="preserve"> </w:t>
      </w:r>
      <w:r>
        <w:t>a</w:t>
      </w:r>
      <w:r>
        <w:rPr>
          <w:spacing w:val="-1"/>
        </w:rPr>
        <w:t xml:space="preserve"> </w:t>
      </w:r>
      <w:r>
        <w:t>minimum</w:t>
      </w:r>
      <w:r>
        <w:rPr>
          <w:spacing w:val="-5"/>
        </w:rPr>
        <w:t xml:space="preserve"> </w:t>
      </w:r>
      <w:r>
        <w:t>and</w:t>
      </w:r>
      <w:r>
        <w:rPr>
          <w:spacing w:val="-1"/>
        </w:rPr>
        <w:t xml:space="preserve"> </w:t>
      </w:r>
      <w:r>
        <w:t xml:space="preserve">up to 1 meter (39 inches) if acceptable to the 30 CES/CEPM Project Manager. Seeding may be conducted by band seeding and fertilizing with grain </w:t>
      </w:r>
      <w:proofErr w:type="gramStart"/>
      <w:r>
        <w:t>drill</w:t>
      </w:r>
      <w:proofErr w:type="gramEnd"/>
      <w:r>
        <w:t>, drilling with special range drills including</w:t>
      </w:r>
      <w:r>
        <w:rPr>
          <w:spacing w:val="-2"/>
        </w:rPr>
        <w:t xml:space="preserve"> </w:t>
      </w:r>
      <w:r>
        <w:t>no-till drills,</w:t>
      </w:r>
      <w:r>
        <w:rPr>
          <w:spacing w:val="-2"/>
        </w:rPr>
        <w:t xml:space="preserve"> </w:t>
      </w:r>
      <w:r>
        <w:t>or by</w:t>
      </w:r>
      <w:r>
        <w:rPr>
          <w:spacing w:val="-2"/>
        </w:rPr>
        <w:t xml:space="preserve"> </w:t>
      </w:r>
      <w:r>
        <w:t>broadcasting</w:t>
      </w:r>
      <w:r>
        <w:rPr>
          <w:spacing w:val="-2"/>
        </w:rPr>
        <w:t xml:space="preserve"> </w:t>
      </w:r>
      <w:r>
        <w:t>using</w:t>
      </w:r>
      <w:r>
        <w:rPr>
          <w:spacing w:val="-2"/>
        </w:rPr>
        <w:t xml:space="preserve"> </w:t>
      </w:r>
      <w:r>
        <w:t>a calibrated broadcast seeder or</w:t>
      </w:r>
      <w:r>
        <w:rPr>
          <w:spacing w:val="-1"/>
        </w:rPr>
        <w:t xml:space="preserve"> </w:t>
      </w:r>
      <w:r>
        <w:t>aircraft with appropriate calibrated machinery designed to evenly distribute seed. If a no-till drill is used, drill directly</w:t>
      </w:r>
      <w:r>
        <w:rPr>
          <w:spacing w:val="-2"/>
        </w:rPr>
        <w:t xml:space="preserve"> </w:t>
      </w:r>
      <w:r>
        <w:t>into existing</w:t>
      </w:r>
      <w:r>
        <w:rPr>
          <w:spacing w:val="-2"/>
        </w:rPr>
        <w:t xml:space="preserve"> </w:t>
      </w:r>
      <w:r>
        <w:t>annual</w:t>
      </w:r>
      <w:r>
        <w:rPr>
          <w:spacing w:val="-1"/>
        </w:rPr>
        <w:t xml:space="preserve"> </w:t>
      </w:r>
      <w:r>
        <w:t>plant</w:t>
      </w:r>
      <w:r>
        <w:rPr>
          <w:spacing w:val="-1"/>
        </w:rPr>
        <w:t xml:space="preserve"> </w:t>
      </w:r>
      <w:r>
        <w:t>community</w:t>
      </w:r>
      <w:r>
        <w:rPr>
          <w:spacing w:val="-2"/>
        </w:rPr>
        <w:t xml:space="preserve"> </w:t>
      </w:r>
      <w:r>
        <w:t xml:space="preserve">after excess </w:t>
      </w:r>
      <w:proofErr w:type="gramStart"/>
      <w:r>
        <w:t>mulch</w:t>
      </w:r>
      <w:proofErr w:type="gramEnd"/>
      <w:r>
        <w:t xml:space="preserve"> has been</w:t>
      </w:r>
      <w:r>
        <w:rPr>
          <w:spacing w:val="-2"/>
        </w:rPr>
        <w:t xml:space="preserve"> </w:t>
      </w:r>
      <w:r>
        <w:t xml:space="preserve">removed. If a drill is not used, proper seed bed preparation will be conducted by lightly disking or harrowing to loosen the top 1" of </w:t>
      </w:r>
      <w:proofErr w:type="gramStart"/>
      <w:r>
        <w:t>soil, and</w:t>
      </w:r>
      <w:proofErr w:type="gramEnd"/>
      <w:r>
        <w:t xml:space="preserve"> broadcast the seed. Sites with compacted surfaces will be disked or ripped 4-16 inches deep prior to seeding to prepare a proper seedbed.</w:t>
      </w:r>
    </w:p>
    <w:p w14:paraId="3125CD52" w14:textId="77777777" w:rsidR="00CE643D" w:rsidRDefault="00443152">
      <w:pPr>
        <w:pStyle w:val="BodyText"/>
        <w:spacing w:line="252" w:lineRule="exact"/>
        <w:ind w:left="1439"/>
      </w:pPr>
      <w:proofErr w:type="gramStart"/>
      <w:r>
        <w:t>Hydro-seeding</w:t>
      </w:r>
      <w:proofErr w:type="gramEnd"/>
      <w:r>
        <w:rPr>
          <w:spacing w:val="-6"/>
        </w:rPr>
        <w:t xml:space="preserve"> </w:t>
      </w:r>
      <w:r>
        <w:t>is</w:t>
      </w:r>
      <w:r>
        <w:rPr>
          <w:spacing w:val="-3"/>
        </w:rPr>
        <w:t xml:space="preserve"> </w:t>
      </w:r>
      <w:r>
        <w:t>not</w:t>
      </w:r>
      <w:r>
        <w:rPr>
          <w:spacing w:val="-5"/>
        </w:rPr>
        <w:t xml:space="preserve"> </w:t>
      </w:r>
      <w:r>
        <w:t>recommended</w:t>
      </w:r>
      <w:r>
        <w:rPr>
          <w:spacing w:val="-3"/>
        </w:rPr>
        <w:t xml:space="preserve"> </w:t>
      </w:r>
      <w:r>
        <w:t>for</w:t>
      </w:r>
      <w:r>
        <w:rPr>
          <w:spacing w:val="-2"/>
        </w:rPr>
        <w:t xml:space="preserve"> </w:t>
      </w:r>
      <w:r>
        <w:t>slopes</w:t>
      </w:r>
      <w:r>
        <w:rPr>
          <w:spacing w:val="-3"/>
        </w:rPr>
        <w:t xml:space="preserve"> </w:t>
      </w:r>
      <w:r>
        <w:t>of</w:t>
      </w:r>
      <w:r>
        <w:rPr>
          <w:spacing w:val="-3"/>
        </w:rPr>
        <w:t xml:space="preserve"> </w:t>
      </w:r>
      <w:r>
        <w:t>less</w:t>
      </w:r>
      <w:r>
        <w:rPr>
          <w:spacing w:val="-4"/>
        </w:rPr>
        <w:t xml:space="preserve"> </w:t>
      </w:r>
      <w:r>
        <w:t>than</w:t>
      </w:r>
      <w:r>
        <w:rPr>
          <w:spacing w:val="-3"/>
        </w:rPr>
        <w:t xml:space="preserve"> </w:t>
      </w:r>
      <w:r>
        <w:rPr>
          <w:spacing w:val="-2"/>
        </w:rPr>
        <w:t>33.33%.</w:t>
      </w:r>
    </w:p>
    <w:p w14:paraId="3125CD53" w14:textId="77777777" w:rsidR="00CE643D" w:rsidRDefault="00443152">
      <w:pPr>
        <w:pStyle w:val="ListParagraph"/>
        <w:numPr>
          <w:ilvl w:val="0"/>
          <w:numId w:val="5"/>
        </w:numPr>
        <w:tabs>
          <w:tab w:val="left" w:pos="1439"/>
        </w:tabs>
        <w:spacing w:before="119"/>
        <w:ind w:left="1439" w:right="392"/>
      </w:pPr>
      <w:r>
        <w:t>In unimproved areas, the seed mix shall be submitted to and approved by 30 CES/CEIEA Natural Resources</w:t>
      </w:r>
      <w:r>
        <w:rPr>
          <w:spacing w:val="-1"/>
        </w:rPr>
        <w:t xml:space="preserve"> </w:t>
      </w:r>
      <w:r>
        <w:t>Section.</w:t>
      </w:r>
      <w:r>
        <w:rPr>
          <w:spacing w:val="80"/>
        </w:rPr>
        <w:t xml:space="preserve"> </w:t>
      </w:r>
      <w:r>
        <w:t>The seed mix shall</w:t>
      </w:r>
      <w:r>
        <w:rPr>
          <w:spacing w:val="-1"/>
        </w:rPr>
        <w:t xml:space="preserve"> </w:t>
      </w:r>
      <w:r>
        <w:t>include Triticale or other</w:t>
      </w:r>
      <w:r>
        <w:rPr>
          <w:spacing w:val="-1"/>
        </w:rPr>
        <w:t xml:space="preserve"> </w:t>
      </w:r>
      <w:r>
        <w:t>sterile</w:t>
      </w:r>
      <w:r>
        <w:rPr>
          <w:spacing w:val="-1"/>
        </w:rPr>
        <w:t xml:space="preserve"> </w:t>
      </w:r>
      <w:r>
        <w:t>annual grass to serve as a nurse crop and California native vegetation to provide erosion control.</w:t>
      </w:r>
      <w:r>
        <w:rPr>
          <w:spacing w:val="40"/>
        </w:rPr>
        <w:t xml:space="preserve"> </w:t>
      </w:r>
      <w:r>
        <w:t>The Contractor shall ensure that any local or imported soil used shall be free of weed seeds.</w:t>
      </w:r>
      <w:r>
        <w:rPr>
          <w:spacing w:val="40"/>
        </w:rPr>
        <w:t xml:space="preserve"> </w:t>
      </w:r>
      <w:r>
        <w:t>If local topsoil is salvaged and re-used, methods to successfully remove weed seeds shall be specified.</w:t>
      </w:r>
      <w:r>
        <w:rPr>
          <w:spacing w:val="40"/>
        </w:rPr>
        <w:t xml:space="preserve"> </w:t>
      </w:r>
      <w:r>
        <w:t>Local topsoil shall be capable of sustaining healthy plant life.</w:t>
      </w:r>
      <w:r>
        <w:rPr>
          <w:spacing w:val="40"/>
        </w:rPr>
        <w:t xml:space="preserve"> </w:t>
      </w:r>
      <w:r>
        <w:t>Any imported topsoil shall consist of fertile, friable soil, with similar texture, chemical and organic matter content</w:t>
      </w:r>
      <w:r>
        <w:rPr>
          <w:spacing w:val="-4"/>
        </w:rPr>
        <w:t xml:space="preserve"> </w:t>
      </w:r>
      <w:r>
        <w:t>characteristics</w:t>
      </w:r>
      <w:r>
        <w:rPr>
          <w:spacing w:val="-2"/>
        </w:rPr>
        <w:t xml:space="preserve"> </w:t>
      </w:r>
      <w:r>
        <w:t>of</w:t>
      </w:r>
      <w:r>
        <w:rPr>
          <w:spacing w:val="-1"/>
        </w:rPr>
        <w:t xml:space="preserve"> </w:t>
      </w:r>
      <w:r>
        <w:t>surrounding</w:t>
      </w:r>
      <w:r>
        <w:rPr>
          <w:spacing w:val="-5"/>
        </w:rPr>
        <w:t xml:space="preserve"> </w:t>
      </w:r>
      <w:r>
        <w:t>soil</w:t>
      </w:r>
      <w:r>
        <w:rPr>
          <w:spacing w:val="-4"/>
        </w:rPr>
        <w:t xml:space="preserve"> </w:t>
      </w:r>
      <w:r>
        <w:t>types.</w:t>
      </w:r>
      <w:r>
        <w:rPr>
          <w:spacing w:val="-2"/>
        </w:rPr>
        <w:t xml:space="preserve"> </w:t>
      </w:r>
      <w:r>
        <w:t>It</w:t>
      </w:r>
      <w:r>
        <w:rPr>
          <w:spacing w:val="-1"/>
        </w:rPr>
        <w:t xml:space="preserve"> </w:t>
      </w:r>
      <w:r>
        <w:t>shall</w:t>
      </w:r>
      <w:r>
        <w:rPr>
          <w:spacing w:val="-1"/>
        </w:rPr>
        <w:t xml:space="preserve"> </w:t>
      </w:r>
      <w:r>
        <w:t>be</w:t>
      </w:r>
      <w:r>
        <w:rPr>
          <w:spacing w:val="-2"/>
        </w:rPr>
        <w:t xml:space="preserve"> </w:t>
      </w:r>
      <w:r>
        <w:t>obtained</w:t>
      </w:r>
      <w:r>
        <w:rPr>
          <w:spacing w:val="-2"/>
        </w:rPr>
        <w:t xml:space="preserve"> </w:t>
      </w:r>
      <w:r>
        <w:t>from</w:t>
      </w:r>
      <w:r>
        <w:rPr>
          <w:spacing w:val="-6"/>
        </w:rPr>
        <w:t xml:space="preserve"> </w:t>
      </w:r>
      <w:r>
        <w:t>well-drained</w:t>
      </w:r>
      <w:r>
        <w:rPr>
          <w:spacing w:val="-5"/>
        </w:rPr>
        <w:t xml:space="preserve"> </w:t>
      </w:r>
      <w:r>
        <w:t>arable land and shall be reasonably free from subsoil, refuse, roots, stones larger than one inch in</w:t>
      </w:r>
    </w:p>
    <w:p w14:paraId="3125CD54" w14:textId="77777777" w:rsidR="00CE643D" w:rsidRDefault="00CE643D">
      <w:pPr>
        <w:pStyle w:val="ListParagraph"/>
        <w:sectPr w:rsidR="00CE643D">
          <w:pgSz w:w="12240" w:h="15840"/>
          <w:pgMar w:top="1340" w:right="1080" w:bottom="280" w:left="1080" w:header="520" w:footer="0" w:gutter="0"/>
          <w:cols w:space="720"/>
        </w:sectPr>
      </w:pPr>
    </w:p>
    <w:p w14:paraId="3125CD55" w14:textId="77777777" w:rsidR="00CE643D" w:rsidRDefault="00443152">
      <w:pPr>
        <w:pStyle w:val="BodyText"/>
        <w:spacing w:before="83"/>
        <w:ind w:left="1440" w:right="410"/>
      </w:pPr>
      <w:r>
        <w:lastRenderedPageBreak/>
        <w:t>size,</w:t>
      </w:r>
      <w:r>
        <w:rPr>
          <w:spacing w:val="-3"/>
        </w:rPr>
        <w:t xml:space="preserve"> </w:t>
      </w:r>
      <w:r>
        <w:t>noxious</w:t>
      </w:r>
      <w:r>
        <w:rPr>
          <w:spacing w:val="-5"/>
        </w:rPr>
        <w:t xml:space="preserve"> </w:t>
      </w:r>
      <w:r>
        <w:t>seeds,</w:t>
      </w:r>
      <w:r>
        <w:rPr>
          <w:spacing w:val="-3"/>
        </w:rPr>
        <w:t xml:space="preserve"> </w:t>
      </w:r>
      <w:r>
        <w:t>sticks,</w:t>
      </w:r>
      <w:r>
        <w:rPr>
          <w:spacing w:val="-3"/>
        </w:rPr>
        <w:t xml:space="preserve"> </w:t>
      </w:r>
      <w:r>
        <w:t>brush,</w:t>
      </w:r>
      <w:r>
        <w:rPr>
          <w:spacing w:val="-6"/>
        </w:rPr>
        <w:t xml:space="preserve"> </w:t>
      </w:r>
      <w:r>
        <w:t>litter</w:t>
      </w:r>
      <w:r>
        <w:rPr>
          <w:spacing w:val="-5"/>
        </w:rPr>
        <w:t xml:space="preserve"> </w:t>
      </w:r>
      <w:r>
        <w:t>and</w:t>
      </w:r>
      <w:r>
        <w:rPr>
          <w:spacing w:val="-3"/>
        </w:rPr>
        <w:t xml:space="preserve"> </w:t>
      </w:r>
      <w:r>
        <w:t>other</w:t>
      </w:r>
      <w:r>
        <w:rPr>
          <w:spacing w:val="-2"/>
        </w:rPr>
        <w:t xml:space="preserve"> </w:t>
      </w:r>
      <w:r>
        <w:t>deleterious</w:t>
      </w:r>
      <w:r>
        <w:rPr>
          <w:spacing w:val="-3"/>
        </w:rPr>
        <w:t xml:space="preserve"> </w:t>
      </w:r>
      <w:r>
        <w:t>substances.</w:t>
      </w:r>
      <w:r>
        <w:rPr>
          <w:spacing w:val="-3"/>
        </w:rPr>
        <w:t xml:space="preserve"> </w:t>
      </w:r>
      <w:r>
        <w:t>Imported</w:t>
      </w:r>
      <w:r>
        <w:rPr>
          <w:spacing w:val="-6"/>
        </w:rPr>
        <w:t xml:space="preserve"> </w:t>
      </w:r>
      <w:r>
        <w:t>topsoil shall be capable of sustaining healthy plant life.</w:t>
      </w:r>
    </w:p>
    <w:p w14:paraId="3125CD56" w14:textId="77777777" w:rsidR="00CE643D" w:rsidRDefault="00CE643D">
      <w:pPr>
        <w:pStyle w:val="BodyText"/>
        <w:spacing w:before="239"/>
        <w:ind w:left="0"/>
      </w:pPr>
    </w:p>
    <w:p w14:paraId="3125CD57" w14:textId="77777777" w:rsidR="00CE643D" w:rsidRDefault="00443152">
      <w:pPr>
        <w:pStyle w:val="ListParagraph"/>
        <w:numPr>
          <w:ilvl w:val="0"/>
          <w:numId w:val="5"/>
        </w:numPr>
        <w:tabs>
          <w:tab w:val="left" w:pos="1437"/>
          <w:tab w:val="left" w:pos="1439"/>
        </w:tabs>
        <w:ind w:left="1439" w:right="461" w:hanging="360"/>
        <w:jc w:val="both"/>
      </w:pPr>
      <w:r>
        <w:t>When</w:t>
      </w:r>
      <w:r>
        <w:rPr>
          <w:spacing w:val="-5"/>
        </w:rPr>
        <w:t xml:space="preserve"> </w:t>
      </w:r>
      <w:r>
        <w:t>the</w:t>
      </w:r>
      <w:r>
        <w:rPr>
          <w:spacing w:val="-2"/>
        </w:rPr>
        <w:t xml:space="preserve"> </w:t>
      </w:r>
      <w:r>
        <w:t>hydroseeding</w:t>
      </w:r>
      <w:r>
        <w:rPr>
          <w:spacing w:val="-5"/>
        </w:rPr>
        <w:t xml:space="preserve"> </w:t>
      </w:r>
      <w:r>
        <w:t>method</w:t>
      </w:r>
      <w:r>
        <w:rPr>
          <w:spacing w:val="-5"/>
        </w:rPr>
        <w:t xml:space="preserve"> </w:t>
      </w:r>
      <w:r>
        <w:t>is</w:t>
      </w:r>
      <w:r>
        <w:rPr>
          <w:spacing w:val="-2"/>
        </w:rPr>
        <w:t xml:space="preserve"> </w:t>
      </w:r>
      <w:r>
        <w:t>used,</w:t>
      </w:r>
      <w:r>
        <w:rPr>
          <w:spacing w:val="-2"/>
        </w:rPr>
        <w:t xml:space="preserve"> </w:t>
      </w:r>
      <w:r>
        <w:t>apply</w:t>
      </w:r>
      <w:r>
        <w:rPr>
          <w:spacing w:val="-5"/>
        </w:rPr>
        <w:t xml:space="preserve"> </w:t>
      </w:r>
      <w:r>
        <w:t>certified</w:t>
      </w:r>
      <w:r>
        <w:rPr>
          <w:spacing w:val="-5"/>
        </w:rPr>
        <w:t xml:space="preserve"> </w:t>
      </w:r>
      <w:r>
        <w:t>weed-free</w:t>
      </w:r>
      <w:r>
        <w:rPr>
          <w:spacing w:val="-2"/>
        </w:rPr>
        <w:t xml:space="preserve"> </w:t>
      </w:r>
      <w:r>
        <w:t>wood</w:t>
      </w:r>
      <w:r>
        <w:rPr>
          <w:spacing w:val="-5"/>
        </w:rPr>
        <w:t xml:space="preserve"> </w:t>
      </w:r>
      <w:r>
        <w:t>fiber</w:t>
      </w:r>
      <w:r>
        <w:rPr>
          <w:spacing w:val="-2"/>
        </w:rPr>
        <w:t xml:space="preserve"> </w:t>
      </w:r>
      <w:r>
        <w:t>or</w:t>
      </w:r>
      <w:r>
        <w:rPr>
          <w:spacing w:val="-1"/>
        </w:rPr>
        <w:t xml:space="preserve"> </w:t>
      </w:r>
      <w:r>
        <w:t>straw</w:t>
      </w:r>
      <w:r>
        <w:rPr>
          <w:spacing w:val="-3"/>
        </w:rPr>
        <w:t xml:space="preserve"> </w:t>
      </w:r>
      <w:r>
        <w:t>mulch covering 80% of the soil surface.</w:t>
      </w:r>
      <w:r>
        <w:rPr>
          <w:spacing w:val="40"/>
        </w:rPr>
        <w:t xml:space="preserve"> </w:t>
      </w:r>
      <w:r>
        <w:t>Paper mulch shall not be used.</w:t>
      </w:r>
    </w:p>
    <w:p w14:paraId="3125CD58" w14:textId="77777777" w:rsidR="00CE643D" w:rsidRDefault="00443152">
      <w:pPr>
        <w:pStyle w:val="ListParagraph"/>
        <w:numPr>
          <w:ilvl w:val="0"/>
          <w:numId w:val="4"/>
        </w:numPr>
        <w:tabs>
          <w:tab w:val="left" w:pos="1439"/>
        </w:tabs>
        <w:spacing w:before="121"/>
        <w:ind w:right="689"/>
        <w:jc w:val="both"/>
      </w:pPr>
      <w:r>
        <w:t>The</w:t>
      </w:r>
      <w:r>
        <w:rPr>
          <w:spacing w:val="-4"/>
        </w:rPr>
        <w:t xml:space="preserve"> </w:t>
      </w:r>
      <w:r>
        <w:t>Contractor</w:t>
      </w:r>
      <w:r>
        <w:rPr>
          <w:spacing w:val="-2"/>
        </w:rPr>
        <w:t xml:space="preserve"> </w:t>
      </w:r>
      <w:r>
        <w:t>shall</w:t>
      </w:r>
      <w:r>
        <w:rPr>
          <w:spacing w:val="-4"/>
        </w:rPr>
        <w:t xml:space="preserve"> </w:t>
      </w:r>
      <w:r>
        <w:t>adequately</w:t>
      </w:r>
      <w:r>
        <w:rPr>
          <w:spacing w:val="-5"/>
        </w:rPr>
        <w:t xml:space="preserve"> </w:t>
      </w:r>
      <w:r>
        <w:t>water</w:t>
      </w:r>
      <w:r>
        <w:rPr>
          <w:spacing w:val="-4"/>
        </w:rPr>
        <w:t xml:space="preserve"> </w:t>
      </w:r>
      <w:r>
        <w:t>seeded</w:t>
      </w:r>
      <w:r>
        <w:rPr>
          <w:spacing w:val="-2"/>
        </w:rPr>
        <w:t xml:space="preserve"> </w:t>
      </w:r>
      <w:r>
        <w:t>areas</w:t>
      </w:r>
      <w:r>
        <w:rPr>
          <w:spacing w:val="-2"/>
        </w:rPr>
        <w:t xml:space="preserve"> </w:t>
      </w:r>
      <w:r>
        <w:t>to</w:t>
      </w:r>
      <w:r>
        <w:rPr>
          <w:spacing w:val="-5"/>
        </w:rPr>
        <w:t xml:space="preserve"> </w:t>
      </w:r>
      <w:r>
        <w:t>achieve</w:t>
      </w:r>
      <w:r>
        <w:rPr>
          <w:spacing w:val="-2"/>
        </w:rPr>
        <w:t xml:space="preserve"> </w:t>
      </w:r>
      <w:r>
        <w:t>germination</w:t>
      </w:r>
      <w:r>
        <w:rPr>
          <w:spacing w:val="-5"/>
        </w:rPr>
        <w:t xml:space="preserve"> </w:t>
      </w:r>
      <w:r>
        <w:t>and</w:t>
      </w:r>
      <w:r>
        <w:rPr>
          <w:spacing w:val="-2"/>
        </w:rPr>
        <w:t xml:space="preserve"> </w:t>
      </w:r>
      <w:r>
        <w:t>permanent vegetation</w:t>
      </w:r>
      <w:r>
        <w:rPr>
          <w:spacing w:val="-2"/>
        </w:rPr>
        <w:t xml:space="preserve"> </w:t>
      </w:r>
      <w:r>
        <w:t>establishment.</w:t>
      </w:r>
      <w:r>
        <w:rPr>
          <w:spacing w:val="40"/>
        </w:rPr>
        <w:t xml:space="preserve"> </w:t>
      </w:r>
      <w:r>
        <w:t>Native plants must not</w:t>
      </w:r>
      <w:r>
        <w:rPr>
          <w:spacing w:val="-1"/>
        </w:rPr>
        <w:t xml:space="preserve"> </w:t>
      </w:r>
      <w:r>
        <w:t>be over irrigated.</w:t>
      </w:r>
      <w:r>
        <w:rPr>
          <w:spacing w:val="80"/>
        </w:rPr>
        <w:t xml:space="preserve"> </w:t>
      </w:r>
      <w:r>
        <w:t>Watering</w:t>
      </w:r>
      <w:r>
        <w:rPr>
          <w:spacing w:val="-2"/>
        </w:rPr>
        <w:t xml:space="preserve"> </w:t>
      </w:r>
      <w:r>
        <w:t>by truck</w:t>
      </w:r>
      <w:r>
        <w:rPr>
          <w:spacing w:val="-2"/>
        </w:rPr>
        <w:t xml:space="preserve"> </w:t>
      </w:r>
      <w:r>
        <w:t>or temporary irrigation system shall not cause erosion or disturb seed application.</w:t>
      </w:r>
    </w:p>
    <w:p w14:paraId="3125CD59" w14:textId="77777777" w:rsidR="00CE643D" w:rsidRDefault="00443152">
      <w:pPr>
        <w:pStyle w:val="ListParagraph"/>
        <w:numPr>
          <w:ilvl w:val="0"/>
          <w:numId w:val="4"/>
        </w:numPr>
        <w:tabs>
          <w:tab w:val="left" w:pos="1439"/>
        </w:tabs>
        <w:spacing w:before="119"/>
        <w:ind w:right="483"/>
      </w:pPr>
      <w:r>
        <w:t>Vegetation</w:t>
      </w:r>
      <w:r>
        <w:rPr>
          <w:spacing w:val="-3"/>
        </w:rPr>
        <w:t xml:space="preserve"> </w:t>
      </w:r>
      <w:r>
        <w:t>cover</w:t>
      </w:r>
      <w:r>
        <w:rPr>
          <w:spacing w:val="-2"/>
        </w:rPr>
        <w:t xml:space="preserve"> </w:t>
      </w:r>
      <w:r>
        <w:t>may</w:t>
      </w:r>
      <w:r>
        <w:rPr>
          <w:spacing w:val="-5"/>
        </w:rPr>
        <w:t xml:space="preserve"> </w:t>
      </w:r>
      <w:r>
        <w:t>be</w:t>
      </w:r>
      <w:r>
        <w:rPr>
          <w:spacing w:val="-2"/>
        </w:rPr>
        <w:t xml:space="preserve"> </w:t>
      </w:r>
      <w:r>
        <w:t>considered</w:t>
      </w:r>
      <w:r>
        <w:rPr>
          <w:spacing w:val="-2"/>
        </w:rPr>
        <w:t xml:space="preserve"> </w:t>
      </w:r>
      <w:r>
        <w:t>established</w:t>
      </w:r>
      <w:r>
        <w:rPr>
          <w:spacing w:val="-2"/>
        </w:rPr>
        <w:t xml:space="preserve"> </w:t>
      </w:r>
      <w:r>
        <w:t>when</w:t>
      </w:r>
      <w:r>
        <w:rPr>
          <w:spacing w:val="-5"/>
        </w:rPr>
        <w:t xml:space="preserve"> </w:t>
      </w:r>
      <w:r>
        <w:t>it</w:t>
      </w:r>
      <w:r>
        <w:rPr>
          <w:spacing w:val="-4"/>
        </w:rPr>
        <w:t xml:space="preserve"> </w:t>
      </w:r>
      <w:r>
        <w:t>reaches</w:t>
      </w:r>
      <w:r>
        <w:rPr>
          <w:spacing w:val="-4"/>
        </w:rPr>
        <w:t xml:space="preserve"> </w:t>
      </w:r>
      <w:r>
        <w:t>an</w:t>
      </w:r>
      <w:r>
        <w:rPr>
          <w:spacing w:val="-2"/>
        </w:rPr>
        <w:t xml:space="preserve"> </w:t>
      </w:r>
      <w:r>
        <w:t>even</w:t>
      </w:r>
      <w:r>
        <w:rPr>
          <w:spacing w:val="-2"/>
        </w:rPr>
        <w:t xml:space="preserve"> </w:t>
      </w:r>
      <w:r>
        <w:t>minimum</w:t>
      </w:r>
      <w:r>
        <w:rPr>
          <w:spacing w:val="-6"/>
        </w:rPr>
        <w:t xml:space="preserve"> </w:t>
      </w:r>
      <w:r>
        <w:t>height</w:t>
      </w:r>
      <w:r>
        <w:rPr>
          <w:spacing w:val="-1"/>
        </w:rPr>
        <w:t xml:space="preserve"> </w:t>
      </w:r>
      <w:r>
        <w:t>of 6 inches.</w:t>
      </w:r>
      <w:r>
        <w:rPr>
          <w:spacing w:val="40"/>
        </w:rPr>
        <w:t xml:space="preserve"> </w:t>
      </w:r>
      <w:r>
        <w:t xml:space="preserve">Please confirm minimum height requirements with 30 CES/CEIE Natural </w:t>
      </w:r>
      <w:r>
        <w:rPr>
          <w:spacing w:val="-2"/>
        </w:rPr>
        <w:t>Resources.</w:t>
      </w:r>
    </w:p>
    <w:p w14:paraId="3125CD5A" w14:textId="77777777" w:rsidR="00CE643D" w:rsidRDefault="00443152">
      <w:pPr>
        <w:pStyle w:val="ListParagraph"/>
        <w:numPr>
          <w:ilvl w:val="0"/>
          <w:numId w:val="4"/>
        </w:numPr>
        <w:tabs>
          <w:tab w:val="left" w:pos="1439"/>
        </w:tabs>
        <w:spacing w:before="120"/>
        <w:ind w:right="379" w:hanging="361"/>
      </w:pPr>
      <w:r>
        <w:t>Begin maintenance immediately after seeding or vegetation has been installed.</w:t>
      </w:r>
      <w:r>
        <w:rPr>
          <w:spacing w:val="40"/>
        </w:rPr>
        <w:t xml:space="preserve"> </w:t>
      </w:r>
      <w:r>
        <w:t>Inspect the vegetation at least once a week and perform needed maintenance promptly.</w:t>
      </w:r>
      <w:r>
        <w:rPr>
          <w:spacing w:val="40"/>
        </w:rPr>
        <w:t xml:space="preserve"> </w:t>
      </w:r>
      <w:r>
        <w:t>Water, reseed, mulch and perform other operations necessary to promote plant growth and vigor, establish self-sustaining</w:t>
      </w:r>
      <w:r>
        <w:rPr>
          <w:spacing w:val="-3"/>
        </w:rPr>
        <w:t xml:space="preserve"> </w:t>
      </w:r>
      <w:r>
        <w:t>vegetation and prevent bare soil</w:t>
      </w:r>
      <w:r>
        <w:rPr>
          <w:spacing w:val="-2"/>
        </w:rPr>
        <w:t xml:space="preserve"> </w:t>
      </w:r>
      <w:r>
        <w:t>spots.</w:t>
      </w:r>
      <w:r>
        <w:rPr>
          <w:spacing w:val="40"/>
        </w:rPr>
        <w:t xml:space="preserve"> </w:t>
      </w:r>
      <w:r>
        <w:t>Bare spots shall</w:t>
      </w:r>
      <w:r>
        <w:rPr>
          <w:spacing w:val="-2"/>
        </w:rPr>
        <w:t xml:space="preserve"> </w:t>
      </w:r>
      <w:r>
        <w:t>not</w:t>
      </w:r>
      <w:r>
        <w:rPr>
          <w:spacing w:val="-2"/>
        </w:rPr>
        <w:t xml:space="preserve"> </w:t>
      </w:r>
      <w:r>
        <w:t>be</w:t>
      </w:r>
      <w:r>
        <w:rPr>
          <w:spacing w:val="-2"/>
        </w:rPr>
        <w:t xml:space="preserve"> </w:t>
      </w:r>
      <w:r>
        <w:t>in areas subject to</w:t>
      </w:r>
      <w:r>
        <w:rPr>
          <w:spacing w:val="-2"/>
        </w:rPr>
        <w:t xml:space="preserve"> </w:t>
      </w:r>
      <w:r>
        <w:t>significant</w:t>
      </w:r>
      <w:r>
        <w:rPr>
          <w:spacing w:val="-1"/>
        </w:rPr>
        <w:t xml:space="preserve"> </w:t>
      </w:r>
      <w:r>
        <w:t>erosion.</w:t>
      </w:r>
      <w:r>
        <w:rPr>
          <w:spacing w:val="40"/>
        </w:rPr>
        <w:t xml:space="preserve"> </w:t>
      </w:r>
      <w:r>
        <w:t>Repair</w:t>
      </w:r>
      <w:r>
        <w:rPr>
          <w:spacing w:val="-4"/>
        </w:rPr>
        <w:t xml:space="preserve"> </w:t>
      </w:r>
      <w:r>
        <w:t>erosion</w:t>
      </w:r>
      <w:r>
        <w:rPr>
          <w:spacing w:val="-2"/>
        </w:rPr>
        <w:t xml:space="preserve"> </w:t>
      </w:r>
      <w:r>
        <w:t>as</w:t>
      </w:r>
      <w:r>
        <w:rPr>
          <w:spacing w:val="-4"/>
        </w:rPr>
        <w:t xml:space="preserve"> </w:t>
      </w:r>
      <w:r>
        <w:t>soon</w:t>
      </w:r>
      <w:r>
        <w:rPr>
          <w:spacing w:val="-5"/>
        </w:rPr>
        <w:t xml:space="preserve"> </w:t>
      </w:r>
      <w:r>
        <w:t>as</w:t>
      </w:r>
      <w:r>
        <w:rPr>
          <w:spacing w:val="-2"/>
        </w:rPr>
        <w:t xml:space="preserve"> </w:t>
      </w:r>
      <w:r>
        <w:t>possible.</w:t>
      </w:r>
      <w:r>
        <w:rPr>
          <w:spacing w:val="40"/>
        </w:rPr>
        <w:t xml:space="preserve"> </w:t>
      </w:r>
      <w:r>
        <w:t>Eroded</w:t>
      </w:r>
      <w:r>
        <w:rPr>
          <w:spacing w:val="-2"/>
        </w:rPr>
        <w:t xml:space="preserve"> </w:t>
      </w:r>
      <w:r>
        <w:t>areas</w:t>
      </w:r>
      <w:r>
        <w:rPr>
          <w:spacing w:val="-2"/>
        </w:rPr>
        <w:t xml:space="preserve"> </w:t>
      </w:r>
      <w:r>
        <w:t>may</w:t>
      </w:r>
      <w:r>
        <w:rPr>
          <w:spacing w:val="-5"/>
        </w:rPr>
        <w:t xml:space="preserve"> </w:t>
      </w:r>
      <w:r>
        <w:t>need</w:t>
      </w:r>
      <w:r>
        <w:rPr>
          <w:spacing w:val="-2"/>
        </w:rPr>
        <w:t xml:space="preserve"> </w:t>
      </w:r>
      <w:r>
        <w:t>to</w:t>
      </w:r>
      <w:r>
        <w:rPr>
          <w:spacing w:val="-2"/>
        </w:rPr>
        <w:t xml:space="preserve"> </w:t>
      </w:r>
      <w:r>
        <w:t>be</w:t>
      </w:r>
      <w:r>
        <w:rPr>
          <w:spacing w:val="-4"/>
        </w:rPr>
        <w:t xml:space="preserve"> </w:t>
      </w:r>
      <w:r>
        <w:t>filled with amended topsoil and replanted with the same plant species.</w:t>
      </w:r>
    </w:p>
    <w:p w14:paraId="3125CD5B" w14:textId="77777777" w:rsidR="00CE643D" w:rsidRDefault="00443152">
      <w:pPr>
        <w:pStyle w:val="ListParagraph"/>
        <w:numPr>
          <w:ilvl w:val="0"/>
          <w:numId w:val="4"/>
        </w:numPr>
        <w:tabs>
          <w:tab w:val="left" w:pos="1437"/>
        </w:tabs>
        <w:spacing w:before="121"/>
        <w:ind w:left="1437" w:hanging="358"/>
      </w:pPr>
      <w:r>
        <w:t>Temporary</w:t>
      </w:r>
      <w:r>
        <w:rPr>
          <w:spacing w:val="-6"/>
        </w:rPr>
        <w:t xml:space="preserve"> </w:t>
      </w:r>
      <w:r>
        <w:t>barriers</w:t>
      </w:r>
      <w:r>
        <w:rPr>
          <w:spacing w:val="-3"/>
        </w:rPr>
        <w:t xml:space="preserve"> </w:t>
      </w:r>
      <w:proofErr w:type="gramStart"/>
      <w:r>
        <w:t>shall</w:t>
      </w:r>
      <w:proofErr w:type="gramEnd"/>
      <w:r>
        <w:rPr>
          <w:spacing w:val="-2"/>
        </w:rPr>
        <w:t xml:space="preserve"> </w:t>
      </w:r>
      <w:r>
        <w:t>be</w:t>
      </w:r>
      <w:r>
        <w:rPr>
          <w:spacing w:val="-5"/>
        </w:rPr>
        <w:t xml:space="preserve"> </w:t>
      </w:r>
      <w:r>
        <w:t>installed</w:t>
      </w:r>
      <w:r>
        <w:rPr>
          <w:spacing w:val="-6"/>
        </w:rPr>
        <w:t xml:space="preserve"> </w:t>
      </w:r>
      <w:r>
        <w:t>to</w:t>
      </w:r>
      <w:r>
        <w:rPr>
          <w:spacing w:val="-2"/>
        </w:rPr>
        <w:t xml:space="preserve"> </w:t>
      </w:r>
      <w:r>
        <w:t>prevent</w:t>
      </w:r>
      <w:r>
        <w:rPr>
          <w:spacing w:val="-5"/>
        </w:rPr>
        <w:t xml:space="preserve"> </w:t>
      </w:r>
      <w:r>
        <w:t>vehicles</w:t>
      </w:r>
      <w:r>
        <w:rPr>
          <w:spacing w:val="-3"/>
        </w:rPr>
        <w:t xml:space="preserve"> </w:t>
      </w:r>
      <w:r>
        <w:t>from</w:t>
      </w:r>
      <w:r>
        <w:rPr>
          <w:spacing w:val="-7"/>
        </w:rPr>
        <w:t xml:space="preserve"> </w:t>
      </w:r>
      <w:r>
        <w:t>damaging</w:t>
      </w:r>
      <w:r>
        <w:rPr>
          <w:spacing w:val="-6"/>
        </w:rPr>
        <w:t xml:space="preserve"> </w:t>
      </w:r>
      <w:r>
        <w:t>seeded</w:t>
      </w:r>
      <w:r>
        <w:rPr>
          <w:spacing w:val="-2"/>
        </w:rPr>
        <w:t xml:space="preserve"> areas.</w:t>
      </w:r>
    </w:p>
    <w:p w14:paraId="3125CD5C" w14:textId="77777777" w:rsidR="00CE643D" w:rsidRDefault="00443152">
      <w:pPr>
        <w:pStyle w:val="ListParagraph"/>
        <w:numPr>
          <w:ilvl w:val="0"/>
          <w:numId w:val="4"/>
        </w:numPr>
        <w:tabs>
          <w:tab w:val="left" w:pos="1439"/>
        </w:tabs>
        <w:spacing w:before="119"/>
      </w:pPr>
      <w:r>
        <w:t>Water</w:t>
      </w:r>
      <w:r>
        <w:rPr>
          <w:spacing w:val="-7"/>
        </w:rPr>
        <w:t xml:space="preserve"> </w:t>
      </w:r>
      <w:r>
        <w:t>Efficient</w:t>
      </w:r>
      <w:r>
        <w:rPr>
          <w:spacing w:val="-8"/>
        </w:rPr>
        <w:t xml:space="preserve"> </w:t>
      </w:r>
      <w:r>
        <w:t>Landscaping:</w:t>
      </w:r>
      <w:r>
        <w:rPr>
          <w:spacing w:val="-4"/>
        </w:rPr>
        <w:t xml:space="preserve"> </w:t>
      </w:r>
      <w:r>
        <w:t>Contractor</w:t>
      </w:r>
      <w:r>
        <w:rPr>
          <w:spacing w:val="-5"/>
        </w:rPr>
        <w:t xml:space="preserve"> </w:t>
      </w:r>
      <w:r>
        <w:t>and</w:t>
      </w:r>
      <w:r>
        <w:rPr>
          <w:spacing w:val="-8"/>
        </w:rPr>
        <w:t xml:space="preserve"> </w:t>
      </w:r>
      <w:r>
        <w:t>government</w:t>
      </w:r>
      <w:r>
        <w:rPr>
          <w:spacing w:val="-5"/>
        </w:rPr>
        <w:t xml:space="preserve"> </w:t>
      </w:r>
      <w:r>
        <w:t>shall</w:t>
      </w:r>
      <w:r>
        <w:rPr>
          <w:spacing w:val="-5"/>
        </w:rPr>
        <w:t xml:space="preserve"> </w:t>
      </w:r>
      <w:r>
        <w:t>select</w:t>
      </w:r>
      <w:r>
        <w:rPr>
          <w:spacing w:val="-7"/>
        </w:rPr>
        <w:t xml:space="preserve"> </w:t>
      </w:r>
      <w:r>
        <w:t>drought-tolerant</w:t>
      </w:r>
      <w:r>
        <w:rPr>
          <w:spacing w:val="-7"/>
        </w:rPr>
        <w:t xml:space="preserve"> </w:t>
      </w:r>
      <w:r>
        <w:rPr>
          <w:spacing w:val="-2"/>
        </w:rPr>
        <w:t>plants.</w:t>
      </w:r>
    </w:p>
    <w:p w14:paraId="3125CD5D" w14:textId="77777777" w:rsidR="00CE643D" w:rsidRDefault="00443152">
      <w:pPr>
        <w:pStyle w:val="Heading1"/>
        <w:numPr>
          <w:ilvl w:val="1"/>
          <w:numId w:val="35"/>
        </w:numPr>
        <w:tabs>
          <w:tab w:val="left" w:pos="1079"/>
        </w:tabs>
        <w:spacing w:before="126"/>
        <w:ind w:hanging="720"/>
        <w:jc w:val="left"/>
      </w:pPr>
      <w:r>
        <w:t>GREEN</w:t>
      </w:r>
      <w:r>
        <w:rPr>
          <w:spacing w:val="-9"/>
        </w:rPr>
        <w:t xml:space="preserve"> </w:t>
      </w:r>
      <w:r>
        <w:t>PROCUREMENT</w:t>
      </w:r>
      <w:r>
        <w:rPr>
          <w:spacing w:val="-8"/>
        </w:rPr>
        <w:t xml:space="preserve"> </w:t>
      </w:r>
      <w:r>
        <w:t>PROGRAM</w:t>
      </w:r>
      <w:r>
        <w:rPr>
          <w:spacing w:val="-9"/>
        </w:rPr>
        <w:t xml:space="preserve"> </w:t>
      </w:r>
      <w:r>
        <w:rPr>
          <w:spacing w:val="-4"/>
        </w:rPr>
        <w:t>(GPP)</w:t>
      </w:r>
    </w:p>
    <w:p w14:paraId="3125CD5E" w14:textId="77777777" w:rsidR="00CE643D" w:rsidRDefault="00443152">
      <w:pPr>
        <w:pStyle w:val="ListParagraph"/>
        <w:numPr>
          <w:ilvl w:val="0"/>
          <w:numId w:val="3"/>
        </w:numPr>
        <w:tabs>
          <w:tab w:val="left" w:pos="1439"/>
        </w:tabs>
        <w:spacing w:before="114"/>
        <w:ind w:left="1439" w:right="366" w:hanging="360"/>
      </w:pPr>
      <w:r>
        <w:rPr>
          <w:u w:val="single"/>
        </w:rPr>
        <w:t>General</w:t>
      </w:r>
      <w:r>
        <w:t>: The Contractor shall comply with the Government’s Green Procurement Program (GPP), formerly known as Affirmative Procurement (AP), requirements include, but are not limited to:</w:t>
      </w:r>
      <w:r>
        <w:rPr>
          <w:spacing w:val="40"/>
        </w:rPr>
        <w:t xml:space="preserve"> </w:t>
      </w:r>
      <w:r>
        <w:t>Section 6002, Federal Procurement, of the Resource Conservation and Recovery Act; (RCRA); Executive Order (EO) 13423, Strengthening Federal Environmental, Energy and Transportation Management; EO 13150, Federal Workforce Transportation; EO 13211, Actions Concerning Regulations That Significantly Affect Energy Supply, Distribution or Use; EO 13221, Energy Efficient Standby Power Devices; AFI 32-7080, Compliance Assurance</w:t>
      </w:r>
      <w:r>
        <w:rPr>
          <w:spacing w:val="-5"/>
        </w:rPr>
        <w:t xml:space="preserve"> </w:t>
      </w:r>
      <w:r>
        <w:t>and</w:t>
      </w:r>
      <w:r>
        <w:rPr>
          <w:spacing w:val="-3"/>
        </w:rPr>
        <w:t xml:space="preserve"> </w:t>
      </w:r>
      <w:r>
        <w:t>Pollution</w:t>
      </w:r>
      <w:r>
        <w:rPr>
          <w:spacing w:val="-3"/>
        </w:rPr>
        <w:t xml:space="preserve"> </w:t>
      </w:r>
      <w:r>
        <w:t>Prevention;</w:t>
      </w:r>
      <w:r>
        <w:rPr>
          <w:spacing w:val="-2"/>
        </w:rPr>
        <w:t xml:space="preserve"> </w:t>
      </w:r>
      <w:r>
        <w:t>and</w:t>
      </w:r>
      <w:r>
        <w:rPr>
          <w:spacing w:val="-3"/>
        </w:rPr>
        <w:t xml:space="preserve"> </w:t>
      </w:r>
      <w:r>
        <w:t>30</w:t>
      </w:r>
      <w:r>
        <w:rPr>
          <w:spacing w:val="-3"/>
        </w:rPr>
        <w:t xml:space="preserve"> </w:t>
      </w:r>
      <w:r>
        <w:t>SW</w:t>
      </w:r>
      <w:r>
        <w:rPr>
          <w:spacing w:val="-3"/>
        </w:rPr>
        <w:t xml:space="preserve"> </w:t>
      </w:r>
      <w:r>
        <w:t>Plans,</w:t>
      </w:r>
      <w:r>
        <w:rPr>
          <w:spacing w:val="-6"/>
        </w:rPr>
        <w:t xml:space="preserve"> </w:t>
      </w:r>
      <w:r>
        <w:t>32-7080,</w:t>
      </w:r>
      <w:r>
        <w:rPr>
          <w:spacing w:val="-3"/>
        </w:rPr>
        <w:t xml:space="preserve"> </w:t>
      </w:r>
      <w:r>
        <w:t>Green</w:t>
      </w:r>
      <w:r>
        <w:rPr>
          <w:spacing w:val="-3"/>
        </w:rPr>
        <w:t xml:space="preserve"> </w:t>
      </w:r>
      <w:r>
        <w:t>Procurement</w:t>
      </w:r>
      <w:r>
        <w:rPr>
          <w:spacing w:val="-2"/>
        </w:rPr>
        <w:t xml:space="preserve"> </w:t>
      </w:r>
      <w:r>
        <w:t>Program (GPP) Plan; and 32-7042, Solid Waste Management Plan.</w:t>
      </w:r>
    </w:p>
    <w:p w14:paraId="3125CD5F" w14:textId="77777777" w:rsidR="00CE643D" w:rsidRDefault="00443152">
      <w:pPr>
        <w:pStyle w:val="ListParagraph"/>
        <w:numPr>
          <w:ilvl w:val="0"/>
          <w:numId w:val="3"/>
        </w:numPr>
        <w:tabs>
          <w:tab w:val="left" w:pos="1439"/>
          <w:tab w:val="left" w:pos="6839"/>
        </w:tabs>
        <w:spacing w:before="121"/>
        <w:ind w:left="1439" w:right="406" w:hanging="360"/>
      </w:pPr>
      <w:r>
        <w:rPr>
          <w:u w:val="single"/>
        </w:rPr>
        <w:t>GPP</w:t>
      </w:r>
      <w:r>
        <w:t xml:space="preserve">: The Contractor’s green procurement program shall use specified Environmental Protection Agency’s Comprehensive Procurement Guidelines (EPA-CPG, </w:t>
      </w:r>
      <w:hyperlink r:id="rId18">
        <w:r>
          <w:t>http://www.epa.gov/cpg/products</w:t>
        </w:r>
      </w:hyperlink>
      <w:r>
        <w:t>) materials with recycled and recovered content as the minimum standard.</w:t>
      </w:r>
      <w:r>
        <w:rPr>
          <w:spacing w:val="40"/>
        </w:rPr>
        <w:t xml:space="preserve"> </w:t>
      </w:r>
      <w:r>
        <w:t xml:space="preserve">The Contractor shall consider other green materials and products not </w:t>
      </w:r>
      <w:proofErr w:type="gramStart"/>
      <w:r>
        <w:t>listed, but</w:t>
      </w:r>
      <w:proofErr w:type="gramEnd"/>
      <w:r>
        <w:t xml:space="preserve"> commonly used in industry outside of the Government as a means of further reducing hazardous waste and solid waste.</w:t>
      </w:r>
      <w:r>
        <w:rPr>
          <w:spacing w:val="40"/>
        </w:rPr>
        <w:t xml:space="preserve"> </w:t>
      </w:r>
      <w:r>
        <w:t>The Contractor shall ensure these materials and products meet the requirements of the specifications, must</w:t>
      </w:r>
      <w:r>
        <w:tab/>
        <w:t>not delay the progress of construction, and must not be cost-prohibitive.</w:t>
      </w:r>
      <w:r>
        <w:rPr>
          <w:spacing w:val="40"/>
        </w:rPr>
        <w:t xml:space="preserve"> </w:t>
      </w:r>
      <w:r>
        <w:t>The Government's Green Procurement programs</w:t>
      </w:r>
      <w:r>
        <w:rPr>
          <w:spacing w:val="-2"/>
        </w:rPr>
        <w:t xml:space="preserve"> </w:t>
      </w:r>
      <w:r>
        <w:t>are</w:t>
      </w:r>
      <w:r>
        <w:rPr>
          <w:spacing w:val="-2"/>
        </w:rPr>
        <w:t xml:space="preserve"> </w:t>
      </w:r>
      <w:r>
        <w:t>mandated</w:t>
      </w:r>
      <w:r>
        <w:rPr>
          <w:spacing w:val="-2"/>
        </w:rPr>
        <w:t xml:space="preserve"> </w:t>
      </w:r>
      <w:r>
        <w:t>to</w:t>
      </w:r>
      <w:r>
        <w:rPr>
          <w:spacing w:val="-5"/>
        </w:rPr>
        <w:t xml:space="preserve"> </w:t>
      </w:r>
      <w:r>
        <w:t>use</w:t>
      </w:r>
      <w:r>
        <w:rPr>
          <w:spacing w:val="-2"/>
        </w:rPr>
        <w:t xml:space="preserve"> </w:t>
      </w:r>
      <w:r>
        <w:t>recycled</w:t>
      </w:r>
      <w:r>
        <w:rPr>
          <w:spacing w:val="-5"/>
        </w:rPr>
        <w:t xml:space="preserve"> </w:t>
      </w:r>
      <w:r>
        <w:t>and</w:t>
      </w:r>
      <w:r>
        <w:rPr>
          <w:spacing w:val="-5"/>
        </w:rPr>
        <w:t xml:space="preserve"> </w:t>
      </w:r>
      <w:r>
        <w:t>recovered</w:t>
      </w:r>
      <w:r>
        <w:rPr>
          <w:spacing w:val="-5"/>
        </w:rPr>
        <w:t xml:space="preserve"> </w:t>
      </w:r>
      <w:r>
        <w:t>materials</w:t>
      </w:r>
      <w:r>
        <w:rPr>
          <w:spacing w:val="-2"/>
        </w:rPr>
        <w:t xml:space="preserve"> </w:t>
      </w:r>
      <w:r>
        <w:t>and</w:t>
      </w:r>
      <w:r>
        <w:rPr>
          <w:spacing w:val="-2"/>
        </w:rPr>
        <w:t xml:space="preserve"> </w:t>
      </w:r>
      <w:r>
        <w:t>products</w:t>
      </w:r>
      <w:r>
        <w:rPr>
          <w:spacing w:val="-4"/>
        </w:rPr>
        <w:t xml:space="preserve"> </w:t>
      </w:r>
      <w:r>
        <w:t>identified</w:t>
      </w:r>
      <w:r>
        <w:rPr>
          <w:spacing w:val="-2"/>
        </w:rPr>
        <w:t xml:space="preserve"> </w:t>
      </w:r>
      <w:r>
        <w:t>in</w:t>
      </w:r>
      <w:r>
        <w:rPr>
          <w:spacing w:val="-5"/>
        </w:rPr>
        <w:t xml:space="preserve"> </w:t>
      </w:r>
      <w:r>
        <w:t>the EPA-CPG.</w:t>
      </w:r>
      <w:r>
        <w:rPr>
          <w:spacing w:val="40"/>
        </w:rPr>
        <w:t xml:space="preserve"> </w:t>
      </w:r>
      <w:r>
        <w:t>The Contractor shall use the Recovered Materials Determination Form (RMDF) to document the products that fall into the Recycled Content Product categories.</w:t>
      </w:r>
    </w:p>
    <w:p w14:paraId="3125CD60" w14:textId="77777777" w:rsidR="00CE643D" w:rsidRDefault="00443152">
      <w:pPr>
        <w:pStyle w:val="ListParagraph"/>
        <w:numPr>
          <w:ilvl w:val="0"/>
          <w:numId w:val="3"/>
        </w:numPr>
        <w:tabs>
          <w:tab w:val="left" w:pos="1440"/>
          <w:tab w:val="left" w:pos="9055"/>
        </w:tabs>
        <w:spacing w:before="119"/>
        <w:ind w:right="396" w:hanging="360"/>
      </w:pPr>
      <w:r>
        <w:rPr>
          <w:u w:val="single"/>
        </w:rPr>
        <w:t>Mandatory Products</w:t>
      </w:r>
      <w:r>
        <w:t>: Contractors shall use products made from biobased materials,</w:t>
      </w:r>
      <w:r>
        <w:tab/>
      </w:r>
      <w:r>
        <w:rPr>
          <w:spacing w:val="-2"/>
        </w:rPr>
        <w:t xml:space="preserve">rapidly </w:t>
      </w:r>
      <w:r>
        <w:t>renewable materials, and certified wood.</w:t>
      </w:r>
    </w:p>
    <w:p w14:paraId="3125CD61" w14:textId="77777777" w:rsidR="00CE643D" w:rsidRDefault="00443152">
      <w:pPr>
        <w:pStyle w:val="ListParagraph"/>
        <w:numPr>
          <w:ilvl w:val="0"/>
          <w:numId w:val="3"/>
        </w:numPr>
        <w:tabs>
          <w:tab w:val="left" w:pos="1440"/>
          <w:tab w:val="left" w:pos="8999"/>
        </w:tabs>
        <w:spacing w:before="120"/>
        <w:ind w:right="674" w:hanging="360"/>
      </w:pPr>
      <w:r>
        <w:rPr>
          <w:u w:val="single"/>
        </w:rPr>
        <w:t>Contracts</w:t>
      </w:r>
      <w:r>
        <w:rPr>
          <w:spacing w:val="-3"/>
          <w:u w:val="single"/>
        </w:rPr>
        <w:t xml:space="preserve"> </w:t>
      </w:r>
      <w:r>
        <w:rPr>
          <w:u w:val="single"/>
        </w:rPr>
        <w:t>over</w:t>
      </w:r>
      <w:r>
        <w:rPr>
          <w:spacing w:val="-2"/>
          <w:u w:val="single"/>
        </w:rPr>
        <w:t xml:space="preserve"> </w:t>
      </w:r>
      <w:r>
        <w:rPr>
          <w:u w:val="single"/>
        </w:rPr>
        <w:t>$100,000</w:t>
      </w:r>
      <w:r>
        <w:t>:</w:t>
      </w:r>
      <w:r>
        <w:rPr>
          <w:spacing w:val="-5"/>
        </w:rPr>
        <w:t xml:space="preserve"> </w:t>
      </w:r>
      <w:r>
        <w:t>The</w:t>
      </w:r>
      <w:r>
        <w:rPr>
          <w:spacing w:val="-3"/>
        </w:rPr>
        <w:t xml:space="preserve"> </w:t>
      </w:r>
      <w:r>
        <w:t>Contractor,</w:t>
      </w:r>
      <w:r>
        <w:rPr>
          <w:spacing w:val="-3"/>
        </w:rPr>
        <w:t xml:space="preserve"> </w:t>
      </w:r>
      <w:r>
        <w:t>on</w:t>
      </w:r>
      <w:r>
        <w:rPr>
          <w:spacing w:val="-3"/>
        </w:rPr>
        <w:t xml:space="preserve"> </w:t>
      </w:r>
      <w:r>
        <w:t>completion</w:t>
      </w:r>
      <w:r>
        <w:rPr>
          <w:spacing w:val="-3"/>
        </w:rPr>
        <w:t xml:space="preserve"> </w:t>
      </w:r>
      <w:r>
        <w:t>of</w:t>
      </w:r>
      <w:r>
        <w:rPr>
          <w:spacing w:val="-5"/>
        </w:rPr>
        <w:t xml:space="preserve"> </w:t>
      </w:r>
      <w:r>
        <w:t>the</w:t>
      </w:r>
      <w:r>
        <w:rPr>
          <w:spacing w:val="-5"/>
        </w:rPr>
        <w:t xml:space="preserve"> </w:t>
      </w:r>
      <w:r>
        <w:t>contract,</w:t>
      </w:r>
      <w:r>
        <w:rPr>
          <w:spacing w:val="-3"/>
        </w:rPr>
        <w:t xml:space="preserve"> </w:t>
      </w:r>
      <w:r>
        <w:t>shall</w:t>
      </w:r>
      <w:r>
        <w:rPr>
          <w:spacing w:val="-2"/>
        </w:rPr>
        <w:t xml:space="preserve"> </w:t>
      </w:r>
      <w:r>
        <w:t>estimate</w:t>
      </w:r>
      <w:r>
        <w:rPr>
          <w:spacing w:val="-3"/>
        </w:rPr>
        <w:t xml:space="preserve"> </w:t>
      </w:r>
      <w:r>
        <w:t>the percentage of the total recovered material used in contract performance, including,</w:t>
      </w:r>
      <w:r>
        <w:tab/>
      </w:r>
      <w:r>
        <w:rPr>
          <w:spacing w:val="-6"/>
        </w:rPr>
        <w:t xml:space="preserve">if </w:t>
      </w:r>
      <w:r>
        <w:t>applicable, the percentage of post-consumer material content, per FAR Clause 52.223-9.</w:t>
      </w:r>
    </w:p>
    <w:p w14:paraId="3125CD62" w14:textId="77777777" w:rsidR="00CE643D" w:rsidRDefault="00CE643D">
      <w:pPr>
        <w:pStyle w:val="ListParagraph"/>
        <w:sectPr w:rsidR="00CE643D">
          <w:pgSz w:w="12240" w:h="15840"/>
          <w:pgMar w:top="1340" w:right="1080" w:bottom="280" w:left="1080" w:header="520" w:footer="0" w:gutter="0"/>
          <w:cols w:space="720"/>
        </w:sectPr>
      </w:pPr>
    </w:p>
    <w:p w14:paraId="3125CD63" w14:textId="41A9B916" w:rsidR="00CE643D" w:rsidRDefault="00443152">
      <w:pPr>
        <w:pStyle w:val="ListParagraph"/>
        <w:numPr>
          <w:ilvl w:val="0"/>
          <w:numId w:val="3"/>
        </w:numPr>
        <w:tabs>
          <w:tab w:val="left" w:pos="1440"/>
        </w:tabs>
        <w:spacing w:before="83"/>
        <w:ind w:right="789" w:hanging="360"/>
      </w:pPr>
      <w:r>
        <w:rPr>
          <w:u w:val="single"/>
        </w:rPr>
        <w:lastRenderedPageBreak/>
        <w:t>Submittals</w:t>
      </w:r>
      <w:r>
        <w:t>:</w:t>
      </w:r>
      <w:r>
        <w:rPr>
          <w:spacing w:val="-4"/>
        </w:rPr>
        <w:t xml:space="preserve"> </w:t>
      </w:r>
      <w:r>
        <w:t>The</w:t>
      </w:r>
      <w:r>
        <w:rPr>
          <w:spacing w:val="-2"/>
        </w:rPr>
        <w:t xml:space="preserve"> </w:t>
      </w:r>
      <w:r>
        <w:t>Contractor</w:t>
      </w:r>
      <w:r>
        <w:rPr>
          <w:spacing w:val="-4"/>
        </w:rPr>
        <w:t xml:space="preserve"> </w:t>
      </w:r>
      <w:r>
        <w:t>shall</w:t>
      </w:r>
      <w:r>
        <w:rPr>
          <w:spacing w:val="-1"/>
        </w:rPr>
        <w:t xml:space="preserve"> </w:t>
      </w:r>
      <w:r>
        <w:t>provide</w:t>
      </w:r>
      <w:r>
        <w:rPr>
          <w:spacing w:val="-4"/>
        </w:rPr>
        <w:t xml:space="preserve"> </w:t>
      </w:r>
      <w:r>
        <w:t>the</w:t>
      </w:r>
      <w:r>
        <w:rPr>
          <w:spacing w:val="-4"/>
        </w:rPr>
        <w:t xml:space="preserve"> </w:t>
      </w:r>
      <w:r>
        <w:t>following</w:t>
      </w:r>
      <w:r>
        <w:rPr>
          <w:spacing w:val="-7"/>
        </w:rPr>
        <w:t xml:space="preserve"> </w:t>
      </w:r>
      <w:r>
        <w:t>to</w:t>
      </w:r>
      <w:r>
        <w:rPr>
          <w:spacing w:val="-2"/>
        </w:rPr>
        <w:t xml:space="preserve"> </w:t>
      </w:r>
      <w:r>
        <w:t>the</w:t>
      </w:r>
      <w:r>
        <w:rPr>
          <w:spacing w:val="-2"/>
        </w:rPr>
        <w:t xml:space="preserve"> </w:t>
      </w:r>
      <w:r>
        <w:t>Contracting</w:t>
      </w:r>
      <w:r>
        <w:rPr>
          <w:spacing w:val="-5"/>
        </w:rPr>
        <w:t xml:space="preserve"> </w:t>
      </w:r>
      <w:r>
        <w:t>Officer</w:t>
      </w:r>
      <w:r>
        <w:rPr>
          <w:spacing w:val="-4"/>
        </w:rPr>
        <w:t xml:space="preserve"> </w:t>
      </w:r>
      <w:r>
        <w:t>for</w:t>
      </w:r>
      <w:r>
        <w:rPr>
          <w:spacing w:val="-1"/>
        </w:rPr>
        <w:t xml:space="preserve"> </w:t>
      </w:r>
      <w:r>
        <w:t xml:space="preserve">any project on </w:t>
      </w:r>
      <w:r w:rsidR="004A6AB0">
        <w:t>VSFB</w:t>
      </w:r>
      <w:r>
        <w:t xml:space="preserve"> that contains EPA-CPG items.</w:t>
      </w:r>
    </w:p>
    <w:p w14:paraId="3125CD64" w14:textId="77777777" w:rsidR="00CE643D" w:rsidRDefault="00443152">
      <w:pPr>
        <w:pStyle w:val="ListParagraph"/>
        <w:numPr>
          <w:ilvl w:val="1"/>
          <w:numId w:val="3"/>
        </w:numPr>
        <w:tabs>
          <w:tab w:val="left" w:pos="2113"/>
        </w:tabs>
        <w:spacing w:before="120"/>
        <w:ind w:left="2113" w:hanging="313"/>
      </w:pPr>
      <w:r>
        <w:t>A</w:t>
      </w:r>
      <w:r>
        <w:rPr>
          <w:spacing w:val="-7"/>
        </w:rPr>
        <w:t xml:space="preserve"> </w:t>
      </w:r>
      <w:r>
        <w:t>Recovered</w:t>
      </w:r>
      <w:r>
        <w:rPr>
          <w:spacing w:val="-7"/>
        </w:rPr>
        <w:t xml:space="preserve"> </w:t>
      </w:r>
      <w:r>
        <w:t>Materials</w:t>
      </w:r>
      <w:r>
        <w:rPr>
          <w:spacing w:val="-7"/>
        </w:rPr>
        <w:t xml:space="preserve"> </w:t>
      </w:r>
      <w:r>
        <w:t>Determination</w:t>
      </w:r>
      <w:r>
        <w:rPr>
          <w:spacing w:val="-5"/>
        </w:rPr>
        <w:t xml:space="preserve"> </w:t>
      </w:r>
      <w:r>
        <w:t>Form</w:t>
      </w:r>
      <w:r>
        <w:rPr>
          <w:spacing w:val="-9"/>
        </w:rPr>
        <w:t xml:space="preserve"> </w:t>
      </w:r>
      <w:r>
        <w:t>(RMDF)</w:t>
      </w:r>
      <w:r>
        <w:rPr>
          <w:spacing w:val="-4"/>
        </w:rPr>
        <w:t xml:space="preserve"> </w:t>
      </w:r>
      <w:r>
        <w:t>(paragraph</w:t>
      </w:r>
      <w:r>
        <w:rPr>
          <w:spacing w:val="-5"/>
        </w:rPr>
        <w:t xml:space="preserve"> b).</w:t>
      </w:r>
    </w:p>
    <w:p w14:paraId="3125CD65" w14:textId="77777777" w:rsidR="00CE643D" w:rsidRDefault="00443152">
      <w:pPr>
        <w:pStyle w:val="ListParagraph"/>
        <w:numPr>
          <w:ilvl w:val="1"/>
          <w:numId w:val="3"/>
        </w:numPr>
        <w:tabs>
          <w:tab w:val="left" w:pos="2112"/>
        </w:tabs>
        <w:spacing w:before="119"/>
        <w:ind w:left="1799" w:right="981" w:firstLine="0"/>
      </w:pPr>
      <w:r>
        <w:t>An</w:t>
      </w:r>
      <w:r>
        <w:rPr>
          <w:spacing w:val="-5"/>
        </w:rPr>
        <w:t xml:space="preserve"> </w:t>
      </w:r>
      <w:r>
        <w:t>Estimate</w:t>
      </w:r>
      <w:r>
        <w:rPr>
          <w:spacing w:val="-5"/>
        </w:rPr>
        <w:t xml:space="preserve"> </w:t>
      </w:r>
      <w:r>
        <w:t>of</w:t>
      </w:r>
      <w:r>
        <w:rPr>
          <w:spacing w:val="-4"/>
        </w:rPr>
        <w:t xml:space="preserve"> </w:t>
      </w:r>
      <w:r>
        <w:t>Percentage</w:t>
      </w:r>
      <w:r>
        <w:rPr>
          <w:spacing w:val="-5"/>
        </w:rPr>
        <w:t xml:space="preserve"> </w:t>
      </w:r>
      <w:r>
        <w:t>of</w:t>
      </w:r>
      <w:r>
        <w:rPr>
          <w:spacing w:val="-4"/>
        </w:rPr>
        <w:t xml:space="preserve"> </w:t>
      </w:r>
      <w:r>
        <w:t>Recovered</w:t>
      </w:r>
      <w:r>
        <w:rPr>
          <w:spacing w:val="-7"/>
        </w:rPr>
        <w:t xml:space="preserve"> </w:t>
      </w:r>
      <w:r>
        <w:t>Material</w:t>
      </w:r>
      <w:r>
        <w:rPr>
          <w:spacing w:val="-4"/>
        </w:rPr>
        <w:t xml:space="preserve"> </w:t>
      </w:r>
      <w:r>
        <w:t>Content</w:t>
      </w:r>
      <w:r>
        <w:rPr>
          <w:spacing w:val="-4"/>
        </w:rPr>
        <w:t xml:space="preserve"> </w:t>
      </w:r>
      <w:r>
        <w:t>for</w:t>
      </w:r>
      <w:r>
        <w:rPr>
          <w:spacing w:val="-4"/>
        </w:rPr>
        <w:t xml:space="preserve"> </w:t>
      </w:r>
      <w:r>
        <w:t>EPA-Designated Products (paragraph d).</w:t>
      </w:r>
    </w:p>
    <w:p w14:paraId="3125CD66" w14:textId="77777777" w:rsidR="00CE643D" w:rsidRDefault="00443152">
      <w:pPr>
        <w:pStyle w:val="Heading1"/>
        <w:numPr>
          <w:ilvl w:val="1"/>
          <w:numId w:val="35"/>
        </w:numPr>
        <w:tabs>
          <w:tab w:val="left" w:pos="1079"/>
        </w:tabs>
        <w:spacing w:before="126"/>
        <w:ind w:hanging="720"/>
        <w:jc w:val="left"/>
      </w:pPr>
      <w:r>
        <w:t>ENERGY</w:t>
      </w:r>
      <w:r>
        <w:rPr>
          <w:spacing w:val="-7"/>
        </w:rPr>
        <w:t xml:space="preserve"> </w:t>
      </w:r>
      <w:r>
        <w:t>USAGE</w:t>
      </w:r>
      <w:r>
        <w:rPr>
          <w:spacing w:val="-8"/>
        </w:rPr>
        <w:t xml:space="preserve"> </w:t>
      </w:r>
      <w:r>
        <w:rPr>
          <w:spacing w:val="-2"/>
        </w:rPr>
        <w:t>MANAGEMENT</w:t>
      </w:r>
    </w:p>
    <w:p w14:paraId="3125CD67" w14:textId="77777777" w:rsidR="00CE643D" w:rsidRDefault="00443152">
      <w:pPr>
        <w:pStyle w:val="ListParagraph"/>
        <w:numPr>
          <w:ilvl w:val="0"/>
          <w:numId w:val="2"/>
        </w:numPr>
        <w:tabs>
          <w:tab w:val="left" w:pos="1439"/>
        </w:tabs>
        <w:spacing w:before="114"/>
        <w:ind w:left="1439" w:right="470" w:hanging="360"/>
      </w:pPr>
      <w:r>
        <w:rPr>
          <w:u w:val="single"/>
        </w:rPr>
        <w:t>General</w:t>
      </w:r>
      <w:r>
        <w:t>: The Contractor shall comply with, but not limited to:</w:t>
      </w:r>
      <w:r>
        <w:rPr>
          <w:spacing w:val="40"/>
        </w:rPr>
        <w:t xml:space="preserve"> </w:t>
      </w:r>
      <w:r>
        <w:t>the Energy Policy Act (EPACT), along with its amendments to the National Energy Conservation Policy Act, as specified in Subtitle F of EPACT 1992 and EPACT 2005; Executive Order (EO) 13423, Strengthening</w:t>
      </w:r>
      <w:r>
        <w:rPr>
          <w:spacing w:val="-6"/>
        </w:rPr>
        <w:t xml:space="preserve"> </w:t>
      </w:r>
      <w:r>
        <w:t>Federal</w:t>
      </w:r>
      <w:r>
        <w:rPr>
          <w:spacing w:val="-2"/>
        </w:rPr>
        <w:t xml:space="preserve"> </w:t>
      </w:r>
      <w:r>
        <w:t>Environmental,</w:t>
      </w:r>
      <w:r>
        <w:rPr>
          <w:spacing w:val="-6"/>
        </w:rPr>
        <w:t xml:space="preserve"> </w:t>
      </w:r>
      <w:r>
        <w:t>Energy</w:t>
      </w:r>
      <w:r>
        <w:rPr>
          <w:spacing w:val="-6"/>
        </w:rPr>
        <w:t xml:space="preserve"> </w:t>
      </w:r>
      <w:r>
        <w:t>and</w:t>
      </w:r>
      <w:r>
        <w:rPr>
          <w:spacing w:val="-6"/>
        </w:rPr>
        <w:t xml:space="preserve"> </w:t>
      </w:r>
      <w:r>
        <w:t>Transportation</w:t>
      </w:r>
      <w:r>
        <w:rPr>
          <w:spacing w:val="-3"/>
        </w:rPr>
        <w:t xml:space="preserve"> </w:t>
      </w:r>
      <w:r>
        <w:t>Management;</w:t>
      </w:r>
      <w:r>
        <w:rPr>
          <w:spacing w:val="-2"/>
        </w:rPr>
        <w:t xml:space="preserve"> </w:t>
      </w:r>
      <w:r>
        <w:t>EO</w:t>
      </w:r>
      <w:r>
        <w:rPr>
          <w:spacing w:val="80"/>
        </w:rPr>
        <w:t xml:space="preserve"> </w:t>
      </w:r>
      <w:r>
        <w:t>13221, “Energy Efficient Standby Power Devices;</w:t>
      </w:r>
      <w:r>
        <w:rPr>
          <w:spacing w:val="40"/>
        </w:rPr>
        <w:t xml:space="preserve"> </w:t>
      </w:r>
      <w:r>
        <w:t>30 SW Plans 32-7080, Green Procurement Program (GPP) Plan; 32-7042, Solid Waste Management Plan; and the Vandenberg Energy Management Plan.</w:t>
      </w:r>
    </w:p>
    <w:p w14:paraId="3125CD68" w14:textId="77777777" w:rsidR="00CE643D" w:rsidRDefault="00443152">
      <w:pPr>
        <w:pStyle w:val="ListParagraph"/>
        <w:numPr>
          <w:ilvl w:val="0"/>
          <w:numId w:val="2"/>
        </w:numPr>
        <w:tabs>
          <w:tab w:val="left" w:pos="1439"/>
        </w:tabs>
        <w:spacing w:before="120"/>
        <w:ind w:left="1439" w:hanging="359"/>
      </w:pPr>
      <w:r>
        <w:rPr>
          <w:u w:val="single"/>
        </w:rPr>
        <w:t>Optimize</w:t>
      </w:r>
      <w:r>
        <w:rPr>
          <w:spacing w:val="-7"/>
          <w:u w:val="single"/>
        </w:rPr>
        <w:t xml:space="preserve"> </w:t>
      </w:r>
      <w:r>
        <w:rPr>
          <w:u w:val="single"/>
        </w:rPr>
        <w:t>Energy</w:t>
      </w:r>
      <w:r>
        <w:rPr>
          <w:spacing w:val="-6"/>
          <w:u w:val="single"/>
        </w:rPr>
        <w:t xml:space="preserve"> </w:t>
      </w:r>
      <w:r>
        <w:rPr>
          <w:u w:val="single"/>
        </w:rPr>
        <w:t>Performance</w:t>
      </w:r>
      <w:r>
        <w:t>:</w:t>
      </w:r>
      <w:r>
        <w:rPr>
          <w:spacing w:val="-4"/>
        </w:rPr>
        <w:t xml:space="preserve"> </w:t>
      </w:r>
      <w:r>
        <w:t>Use</w:t>
      </w:r>
      <w:r>
        <w:rPr>
          <w:spacing w:val="-4"/>
        </w:rPr>
        <w:t xml:space="preserve"> </w:t>
      </w:r>
      <w:r>
        <w:t>Energy-Efficient</w:t>
      </w:r>
      <w:r>
        <w:rPr>
          <w:spacing w:val="-6"/>
        </w:rPr>
        <w:t xml:space="preserve"> </w:t>
      </w:r>
      <w:r>
        <w:t>Products</w:t>
      </w:r>
      <w:r>
        <w:rPr>
          <w:spacing w:val="-5"/>
        </w:rPr>
        <w:t xml:space="preserve"> </w:t>
      </w:r>
      <w:r>
        <w:t>listed</w:t>
      </w:r>
      <w:r>
        <w:rPr>
          <w:spacing w:val="-5"/>
        </w:rPr>
        <w:t xml:space="preserve"> </w:t>
      </w:r>
      <w:r>
        <w:t>under</w:t>
      </w:r>
      <w:r>
        <w:rPr>
          <w:spacing w:val="-5"/>
        </w:rPr>
        <w:t xml:space="preserve"> </w:t>
      </w:r>
      <w:r>
        <w:t>the</w:t>
      </w:r>
      <w:r>
        <w:rPr>
          <w:spacing w:val="-4"/>
        </w:rPr>
        <w:t xml:space="preserve"> </w:t>
      </w:r>
      <w:r>
        <w:rPr>
          <w:spacing w:val="-2"/>
        </w:rPr>
        <w:t>Energy</w:t>
      </w:r>
    </w:p>
    <w:p w14:paraId="3125CD69" w14:textId="77777777" w:rsidR="00CE643D" w:rsidRDefault="00443152">
      <w:pPr>
        <w:pStyle w:val="BodyText"/>
        <w:tabs>
          <w:tab w:val="left" w:pos="8279"/>
        </w:tabs>
        <w:spacing w:before="1"/>
        <w:ind w:left="1440" w:right="398"/>
      </w:pPr>
      <w:r>
        <w:t>Star®</w:t>
      </w:r>
      <w:r>
        <w:rPr>
          <w:spacing w:val="-3"/>
        </w:rPr>
        <w:t xml:space="preserve"> </w:t>
      </w:r>
      <w:r>
        <w:t>and</w:t>
      </w:r>
      <w:r>
        <w:rPr>
          <w:spacing w:val="-6"/>
        </w:rPr>
        <w:t xml:space="preserve"> </w:t>
      </w:r>
      <w:r>
        <w:t>the</w:t>
      </w:r>
      <w:r>
        <w:rPr>
          <w:spacing w:val="-5"/>
        </w:rPr>
        <w:t xml:space="preserve"> </w:t>
      </w:r>
      <w:r>
        <w:t>Federal</w:t>
      </w:r>
      <w:r>
        <w:rPr>
          <w:spacing w:val="-2"/>
        </w:rPr>
        <w:t xml:space="preserve"> </w:t>
      </w:r>
      <w:r>
        <w:t>Energy</w:t>
      </w:r>
      <w:r>
        <w:rPr>
          <w:spacing w:val="-6"/>
        </w:rPr>
        <w:t xml:space="preserve"> </w:t>
      </w:r>
      <w:r>
        <w:t>Management</w:t>
      </w:r>
      <w:r>
        <w:rPr>
          <w:spacing w:val="-2"/>
        </w:rPr>
        <w:t xml:space="preserve"> </w:t>
      </w:r>
      <w:r>
        <w:t>Program</w:t>
      </w:r>
      <w:r>
        <w:rPr>
          <w:spacing w:val="-7"/>
        </w:rPr>
        <w:t xml:space="preserve"> </w:t>
      </w:r>
      <w:r>
        <w:t>(FEMP)</w:t>
      </w:r>
      <w:r>
        <w:rPr>
          <w:spacing w:val="-2"/>
        </w:rPr>
        <w:t xml:space="preserve"> </w:t>
      </w:r>
      <w:r>
        <w:t>Energy-Efficient</w:t>
      </w:r>
      <w:r>
        <w:rPr>
          <w:spacing w:val="-2"/>
        </w:rPr>
        <w:t xml:space="preserve"> </w:t>
      </w:r>
      <w:r>
        <w:t>Products</w:t>
      </w:r>
      <w:r>
        <w:rPr>
          <w:spacing w:val="-3"/>
        </w:rPr>
        <w:t xml:space="preserve"> </w:t>
      </w:r>
      <w:r>
        <w:t>lists, including appliances and equipment used in building construction and renovation projects, computers, peripherals, fax machines and Low Stand-by Power items.</w:t>
      </w:r>
      <w:r>
        <w:rPr>
          <w:spacing w:val="40"/>
        </w:rPr>
        <w:t xml:space="preserve"> </w:t>
      </w:r>
      <w:r>
        <w:t>Also,</w:t>
      </w:r>
      <w:r>
        <w:rPr>
          <w:spacing w:val="40"/>
        </w:rPr>
        <w:t xml:space="preserve"> </w:t>
      </w:r>
      <w:r>
        <w:t>generating power from renewable resources must also be implemented, as applicable</w:t>
      </w:r>
      <w:r>
        <w:tab/>
        <w:t>to the program requirements.</w:t>
      </w:r>
      <w:r>
        <w:rPr>
          <w:spacing w:val="40"/>
        </w:rPr>
        <w:t xml:space="preserve"> </w:t>
      </w:r>
      <w:r>
        <w:t>Product information</w:t>
      </w:r>
      <w:r>
        <w:rPr>
          <w:spacing w:val="-1"/>
        </w:rPr>
        <w:t xml:space="preserve"> </w:t>
      </w:r>
      <w:r>
        <w:t>and</w:t>
      </w:r>
      <w:r>
        <w:rPr>
          <w:spacing w:val="-1"/>
        </w:rPr>
        <w:t xml:space="preserve"> </w:t>
      </w:r>
      <w:r>
        <w:t>sources</w:t>
      </w:r>
      <w:r>
        <w:rPr>
          <w:spacing w:val="-1"/>
        </w:rPr>
        <w:t xml:space="preserve"> </w:t>
      </w:r>
      <w:r>
        <w:t>of</w:t>
      </w:r>
      <w:r>
        <w:rPr>
          <w:spacing w:val="-3"/>
        </w:rPr>
        <w:t xml:space="preserve"> </w:t>
      </w:r>
      <w:r>
        <w:t>supply</w:t>
      </w:r>
      <w:r>
        <w:rPr>
          <w:spacing w:val="-4"/>
        </w:rPr>
        <w:t xml:space="preserve"> </w:t>
      </w:r>
      <w:r>
        <w:t>are</w:t>
      </w:r>
      <w:r>
        <w:rPr>
          <w:spacing w:val="-1"/>
        </w:rPr>
        <w:t xml:space="preserve"> </w:t>
      </w:r>
      <w:r>
        <w:t>available</w:t>
      </w:r>
      <w:r>
        <w:rPr>
          <w:spacing w:val="-3"/>
        </w:rPr>
        <w:t xml:space="preserve"> </w:t>
      </w:r>
      <w:r>
        <w:t>at</w:t>
      </w:r>
      <w:r>
        <w:rPr>
          <w:spacing w:val="-3"/>
        </w:rPr>
        <w:t xml:space="preserve"> </w:t>
      </w:r>
      <w:r>
        <w:t>the</w:t>
      </w:r>
      <w:r>
        <w:rPr>
          <w:spacing w:val="-3"/>
        </w:rPr>
        <w:t xml:space="preserve"> </w:t>
      </w:r>
      <w:r>
        <w:t>following</w:t>
      </w:r>
      <w:r>
        <w:rPr>
          <w:spacing w:val="-4"/>
        </w:rPr>
        <w:t xml:space="preserve"> </w:t>
      </w:r>
      <w:r>
        <w:t>links:</w:t>
      </w:r>
    </w:p>
    <w:p w14:paraId="3125CD6A" w14:textId="77777777" w:rsidR="00CE643D" w:rsidRDefault="00443152">
      <w:pPr>
        <w:pStyle w:val="ListParagraph"/>
        <w:numPr>
          <w:ilvl w:val="1"/>
          <w:numId w:val="2"/>
        </w:numPr>
        <w:tabs>
          <w:tab w:val="left" w:pos="2112"/>
        </w:tabs>
        <w:spacing w:before="120"/>
        <w:ind w:right="970" w:firstLine="0"/>
      </w:pPr>
      <w:r>
        <w:t>Energy-efficient</w:t>
      </w:r>
      <w:r>
        <w:rPr>
          <w:spacing w:val="-4"/>
        </w:rPr>
        <w:t xml:space="preserve"> </w:t>
      </w:r>
      <w:r>
        <w:t>products</w:t>
      </w:r>
      <w:r>
        <w:rPr>
          <w:spacing w:val="-4"/>
        </w:rPr>
        <w:t xml:space="preserve"> </w:t>
      </w:r>
      <w:r>
        <w:t>and</w:t>
      </w:r>
      <w:r>
        <w:rPr>
          <w:spacing w:val="-4"/>
        </w:rPr>
        <w:t xml:space="preserve"> </w:t>
      </w:r>
      <w:r>
        <w:t>services:</w:t>
      </w:r>
      <w:r>
        <w:rPr>
          <w:spacing w:val="-4"/>
        </w:rPr>
        <w:t xml:space="preserve"> </w:t>
      </w:r>
      <w:hyperlink r:id="rId19">
        <w:r>
          <w:t>Energy</w:t>
        </w:r>
        <w:r>
          <w:rPr>
            <w:spacing w:val="-7"/>
          </w:rPr>
          <w:t xml:space="preserve"> </w:t>
        </w:r>
        <w:r>
          <w:t>Star®,</w:t>
        </w:r>
      </w:hyperlink>
      <w:r>
        <w:rPr>
          <w:spacing w:val="-4"/>
        </w:rPr>
        <w:t xml:space="preserve"> </w:t>
      </w:r>
      <w:hyperlink r:id="rId20">
        <w:r>
          <w:t>Low</w:t>
        </w:r>
        <w:r>
          <w:rPr>
            <w:spacing w:val="-5"/>
          </w:rPr>
          <w:t xml:space="preserve"> </w:t>
        </w:r>
        <w:r>
          <w:t>Standby</w:t>
        </w:r>
        <w:r>
          <w:rPr>
            <w:spacing w:val="-7"/>
          </w:rPr>
          <w:t xml:space="preserve"> </w:t>
        </w:r>
        <w:r>
          <w:t>Power</w:t>
        </w:r>
      </w:hyperlink>
      <w:r>
        <w:rPr>
          <w:spacing w:val="-4"/>
        </w:rPr>
        <w:t xml:space="preserve"> </w:t>
      </w:r>
      <w:r>
        <w:t xml:space="preserve">and </w:t>
      </w:r>
      <w:hyperlink r:id="rId21">
        <w:r>
          <w:t>Federal Energy Management Program (FEMP) Energy Efficiency</w:t>
        </w:r>
      </w:hyperlink>
    </w:p>
    <w:p w14:paraId="3125CD6B" w14:textId="77777777" w:rsidR="00CE643D" w:rsidRDefault="00443152">
      <w:pPr>
        <w:pStyle w:val="ListParagraph"/>
        <w:numPr>
          <w:ilvl w:val="1"/>
          <w:numId w:val="2"/>
        </w:numPr>
        <w:tabs>
          <w:tab w:val="left" w:pos="2112"/>
        </w:tabs>
        <w:spacing w:before="121"/>
        <w:ind w:left="2112" w:hanging="313"/>
      </w:pPr>
      <w:r>
        <w:t>Renewable</w:t>
      </w:r>
      <w:r>
        <w:rPr>
          <w:spacing w:val="-7"/>
        </w:rPr>
        <w:t xml:space="preserve"> </w:t>
      </w:r>
      <w:r>
        <w:t>energy</w:t>
      </w:r>
      <w:r>
        <w:rPr>
          <w:spacing w:val="-7"/>
        </w:rPr>
        <w:t xml:space="preserve"> </w:t>
      </w:r>
      <w:r>
        <w:t>sources:</w:t>
      </w:r>
      <w:r>
        <w:rPr>
          <w:spacing w:val="-7"/>
        </w:rPr>
        <w:t xml:space="preserve"> </w:t>
      </w:r>
      <w:hyperlink r:id="rId22">
        <w:r>
          <w:t>DOE</w:t>
        </w:r>
        <w:r>
          <w:rPr>
            <w:spacing w:val="-5"/>
          </w:rPr>
          <w:t xml:space="preserve"> </w:t>
        </w:r>
        <w:r>
          <w:t>Energy</w:t>
        </w:r>
        <w:r>
          <w:rPr>
            <w:spacing w:val="-7"/>
          </w:rPr>
          <w:t xml:space="preserve"> </w:t>
        </w:r>
        <w:r>
          <w:t>Efficiency</w:t>
        </w:r>
        <w:r>
          <w:rPr>
            <w:spacing w:val="-7"/>
          </w:rPr>
          <w:t xml:space="preserve"> </w:t>
        </w:r>
        <w:r>
          <w:t>and</w:t>
        </w:r>
        <w:r>
          <w:rPr>
            <w:spacing w:val="-5"/>
          </w:rPr>
          <w:t xml:space="preserve"> </w:t>
        </w:r>
        <w:r>
          <w:t>Renewable</w:t>
        </w:r>
        <w:r>
          <w:rPr>
            <w:spacing w:val="-4"/>
          </w:rPr>
          <w:t xml:space="preserve"> </w:t>
        </w:r>
        <w:r>
          <w:rPr>
            <w:spacing w:val="-2"/>
          </w:rPr>
          <w:t>Energy.</w:t>
        </w:r>
      </w:hyperlink>
    </w:p>
    <w:p w14:paraId="3125CD6C" w14:textId="77777777" w:rsidR="00CE643D" w:rsidRDefault="00443152">
      <w:pPr>
        <w:pStyle w:val="ListParagraph"/>
        <w:numPr>
          <w:ilvl w:val="1"/>
          <w:numId w:val="35"/>
        </w:numPr>
        <w:tabs>
          <w:tab w:val="left" w:pos="1079"/>
        </w:tabs>
        <w:spacing w:before="119"/>
        <w:ind w:hanging="720"/>
        <w:jc w:val="left"/>
      </w:pPr>
      <w:r>
        <w:t>IRP</w:t>
      </w:r>
      <w:r>
        <w:rPr>
          <w:spacing w:val="-3"/>
        </w:rPr>
        <w:t xml:space="preserve"> </w:t>
      </w:r>
      <w:r>
        <w:t>and</w:t>
      </w:r>
      <w:r>
        <w:rPr>
          <w:spacing w:val="-1"/>
        </w:rPr>
        <w:t xml:space="preserve"> </w:t>
      </w:r>
      <w:r>
        <w:rPr>
          <w:spacing w:val="-4"/>
        </w:rPr>
        <w:t>MMRP</w:t>
      </w:r>
    </w:p>
    <w:p w14:paraId="3125CD6D" w14:textId="38FAA811" w:rsidR="00CE643D" w:rsidRDefault="00443152">
      <w:pPr>
        <w:pStyle w:val="BodyText"/>
        <w:tabs>
          <w:tab w:val="left" w:pos="1454"/>
        </w:tabs>
        <w:spacing w:before="119"/>
        <w:ind w:left="1439" w:right="392" w:hanging="360"/>
      </w:pPr>
      <w:r>
        <w:rPr>
          <w:spacing w:val="-6"/>
        </w:rPr>
        <w:t>a</w:t>
      </w:r>
      <w:proofErr w:type="gramStart"/>
      <w:r>
        <w:rPr>
          <w:spacing w:val="-6"/>
        </w:rPr>
        <w:t>.</w:t>
      </w:r>
      <w:r>
        <w:tab/>
      </w:r>
      <w:r>
        <w:tab/>
      </w:r>
      <w:r>
        <w:rPr>
          <w:u w:val="single"/>
        </w:rPr>
        <w:t>IRP</w:t>
      </w:r>
      <w:proofErr w:type="gramEnd"/>
      <w:r>
        <w:t>: In 1980,</w:t>
      </w:r>
      <w:r>
        <w:rPr>
          <w:spacing w:val="-1"/>
        </w:rPr>
        <w:t xml:space="preserve"> </w:t>
      </w:r>
      <w:r>
        <w:t>DOD established an</w:t>
      </w:r>
      <w:r>
        <w:rPr>
          <w:spacing w:val="-1"/>
        </w:rPr>
        <w:t xml:space="preserve"> </w:t>
      </w:r>
      <w:r>
        <w:t>environmental program</w:t>
      </w:r>
      <w:r>
        <w:rPr>
          <w:spacing w:val="-2"/>
        </w:rPr>
        <w:t xml:space="preserve"> </w:t>
      </w:r>
      <w:r>
        <w:t>in</w:t>
      </w:r>
      <w:r>
        <w:rPr>
          <w:spacing w:val="-1"/>
        </w:rPr>
        <w:t xml:space="preserve"> </w:t>
      </w:r>
      <w:r>
        <w:t>response to</w:t>
      </w:r>
      <w:r>
        <w:rPr>
          <w:spacing w:val="-1"/>
        </w:rPr>
        <w:t xml:space="preserve"> </w:t>
      </w:r>
      <w:r>
        <w:t>the Comprehensive Environmental Response, Compensation, and Liability Act (CERCLA).</w:t>
      </w:r>
      <w:r>
        <w:rPr>
          <w:spacing w:val="40"/>
        </w:rPr>
        <w:t xml:space="preserve"> </w:t>
      </w:r>
      <w:r>
        <w:t>This program established</w:t>
      </w:r>
      <w:r>
        <w:rPr>
          <w:spacing w:val="-14"/>
        </w:rPr>
        <w:t xml:space="preserve"> </w:t>
      </w:r>
      <w:r>
        <w:t>the</w:t>
      </w:r>
      <w:r>
        <w:rPr>
          <w:spacing w:val="-14"/>
        </w:rPr>
        <w:t xml:space="preserve"> </w:t>
      </w:r>
      <w:r>
        <w:t>Installation</w:t>
      </w:r>
      <w:r>
        <w:rPr>
          <w:spacing w:val="-14"/>
        </w:rPr>
        <w:t xml:space="preserve"> </w:t>
      </w:r>
      <w:r>
        <w:t>Restoration</w:t>
      </w:r>
      <w:r>
        <w:rPr>
          <w:spacing w:val="-13"/>
        </w:rPr>
        <w:t xml:space="preserve"> </w:t>
      </w:r>
      <w:r>
        <w:t>Program</w:t>
      </w:r>
      <w:r>
        <w:rPr>
          <w:spacing w:val="-14"/>
        </w:rPr>
        <w:t xml:space="preserve"> </w:t>
      </w:r>
      <w:r>
        <w:t>(IRP)</w:t>
      </w:r>
      <w:r>
        <w:rPr>
          <w:spacing w:val="-14"/>
        </w:rPr>
        <w:t xml:space="preserve"> </w:t>
      </w:r>
      <w:r>
        <w:t>to</w:t>
      </w:r>
      <w:r>
        <w:rPr>
          <w:spacing w:val="-14"/>
        </w:rPr>
        <w:t xml:space="preserve"> </w:t>
      </w:r>
      <w:r>
        <w:t>investigate</w:t>
      </w:r>
      <w:r>
        <w:rPr>
          <w:spacing w:val="-13"/>
        </w:rPr>
        <w:t xml:space="preserve"> </w:t>
      </w:r>
      <w:r>
        <w:t>and</w:t>
      </w:r>
      <w:r>
        <w:rPr>
          <w:spacing w:val="-11"/>
        </w:rPr>
        <w:t xml:space="preserve"> </w:t>
      </w:r>
      <w:r>
        <w:t>clean</w:t>
      </w:r>
      <w:r>
        <w:rPr>
          <w:spacing w:val="-13"/>
        </w:rPr>
        <w:t xml:space="preserve"> </w:t>
      </w:r>
      <w:r>
        <w:t>up</w:t>
      </w:r>
      <w:r>
        <w:rPr>
          <w:spacing w:val="-13"/>
        </w:rPr>
        <w:t xml:space="preserve"> </w:t>
      </w:r>
      <w:r>
        <w:t>hazardous material</w:t>
      </w:r>
      <w:r>
        <w:rPr>
          <w:spacing w:val="-2"/>
        </w:rPr>
        <w:t xml:space="preserve"> </w:t>
      </w:r>
      <w:r>
        <w:t>disposal</w:t>
      </w:r>
      <w:r>
        <w:rPr>
          <w:spacing w:val="-1"/>
        </w:rPr>
        <w:t xml:space="preserve"> </w:t>
      </w:r>
      <w:r>
        <w:t>sites</w:t>
      </w:r>
      <w:r>
        <w:rPr>
          <w:spacing w:val="-2"/>
        </w:rPr>
        <w:t xml:space="preserve"> </w:t>
      </w:r>
      <w:r>
        <w:t>at</w:t>
      </w:r>
      <w:r>
        <w:rPr>
          <w:spacing w:val="-2"/>
        </w:rPr>
        <w:t xml:space="preserve"> </w:t>
      </w:r>
      <w:r>
        <w:t>DOD</w:t>
      </w:r>
      <w:r>
        <w:rPr>
          <w:spacing w:val="40"/>
        </w:rPr>
        <w:t xml:space="preserve"> </w:t>
      </w:r>
      <w:r>
        <w:t xml:space="preserve">installations. There are 25 Active IRP </w:t>
      </w:r>
      <w:proofErr w:type="gramStart"/>
      <w:r>
        <w:t>sites</w:t>
      </w:r>
      <w:proofErr w:type="gramEnd"/>
      <w:r>
        <w:t xml:space="preserve"> and it is currently under investigation by the IRP contractor.</w:t>
      </w:r>
      <w:r>
        <w:rPr>
          <w:spacing w:val="80"/>
        </w:rPr>
        <w:t xml:space="preserve"> </w:t>
      </w:r>
      <w:r>
        <w:t xml:space="preserve">In June 1993, </w:t>
      </w:r>
      <w:r w:rsidR="004A6AB0">
        <w:t>VSFB</w:t>
      </w:r>
      <w:r>
        <w:t xml:space="preserve"> initiated a </w:t>
      </w:r>
      <w:proofErr w:type="spellStart"/>
      <w:r>
        <w:t>basewide</w:t>
      </w:r>
      <w:proofErr w:type="spellEnd"/>
      <w:r>
        <w:t xml:space="preserve"> preliminary assessment (PA) and site investigation (SI) under the Installation Restoration Program (IRP). The final PA identified 168Areas of Concern (AOCs) where hazardous substances may have been released. The PA also identified 666 Areas of Interest (AOIs). </w:t>
      </w:r>
      <w:r w:rsidR="004A6AB0">
        <w:t>VSFB</w:t>
      </w:r>
      <w:r>
        <w:rPr>
          <w:spacing w:val="-1"/>
        </w:rPr>
        <w:t xml:space="preserve"> </w:t>
      </w:r>
      <w:r>
        <w:t>defined an AOI</w:t>
      </w:r>
      <w:r>
        <w:rPr>
          <w:spacing w:val="-4"/>
        </w:rPr>
        <w:t xml:space="preserve"> </w:t>
      </w:r>
      <w:r>
        <w:t>as an area with the possible</w:t>
      </w:r>
      <w:r>
        <w:rPr>
          <w:spacing w:val="-2"/>
        </w:rPr>
        <w:t xml:space="preserve"> </w:t>
      </w:r>
      <w:r>
        <w:t>use</w:t>
      </w:r>
      <w:r>
        <w:rPr>
          <w:spacing w:val="-2"/>
        </w:rPr>
        <w:t xml:space="preserve"> </w:t>
      </w:r>
      <w:r>
        <w:t>or presence of a</w:t>
      </w:r>
      <w:r>
        <w:rPr>
          <w:spacing w:val="-2"/>
        </w:rPr>
        <w:t xml:space="preserve"> </w:t>
      </w:r>
      <w:r>
        <w:t>potentially</w:t>
      </w:r>
      <w:r>
        <w:rPr>
          <w:spacing w:val="-3"/>
        </w:rPr>
        <w:t xml:space="preserve"> </w:t>
      </w:r>
      <w:r>
        <w:t>hazardous substance. Majority of these AOIs and AOCs have been investigated and closed with the State agencies. Prior to any work the contractor must submit an AF Form 332 BCE Work Request</w:t>
      </w:r>
      <w:r>
        <w:rPr>
          <w:spacing w:val="-1"/>
        </w:rPr>
        <w:t xml:space="preserve"> </w:t>
      </w:r>
      <w:r>
        <w:t>to</w:t>
      </w:r>
      <w:r>
        <w:rPr>
          <w:spacing w:val="-5"/>
        </w:rPr>
        <w:t xml:space="preserve"> </w:t>
      </w:r>
      <w:r>
        <w:t>the</w:t>
      </w:r>
      <w:r>
        <w:rPr>
          <w:spacing w:val="-2"/>
        </w:rPr>
        <w:t xml:space="preserve"> </w:t>
      </w:r>
      <w:r>
        <w:t>coordinating</w:t>
      </w:r>
      <w:r>
        <w:rPr>
          <w:spacing w:val="-5"/>
        </w:rPr>
        <w:t xml:space="preserve"> </w:t>
      </w:r>
      <w:r>
        <w:t>agencies.</w:t>
      </w:r>
      <w:r>
        <w:rPr>
          <w:spacing w:val="-2"/>
        </w:rPr>
        <w:t xml:space="preserve"> </w:t>
      </w:r>
      <w:proofErr w:type="gramStart"/>
      <w:r>
        <w:t>Additionally</w:t>
      </w:r>
      <w:proofErr w:type="gramEnd"/>
      <w:r>
        <w:rPr>
          <w:spacing w:val="-5"/>
        </w:rPr>
        <w:t xml:space="preserve"> </w:t>
      </w:r>
      <w:r>
        <w:t>the</w:t>
      </w:r>
      <w:r>
        <w:rPr>
          <w:spacing w:val="-4"/>
        </w:rPr>
        <w:t xml:space="preserve"> </w:t>
      </w:r>
      <w:r>
        <w:t>AF</w:t>
      </w:r>
      <w:r>
        <w:rPr>
          <w:spacing w:val="-3"/>
        </w:rPr>
        <w:t xml:space="preserve"> </w:t>
      </w:r>
      <w:r>
        <w:t>Form</w:t>
      </w:r>
      <w:r>
        <w:rPr>
          <w:spacing w:val="-6"/>
        </w:rPr>
        <w:t xml:space="preserve"> </w:t>
      </w:r>
      <w:r>
        <w:t>103</w:t>
      </w:r>
      <w:r>
        <w:rPr>
          <w:spacing w:val="-2"/>
        </w:rPr>
        <w:t xml:space="preserve"> </w:t>
      </w:r>
      <w:r>
        <w:t>process</w:t>
      </w:r>
      <w:r>
        <w:rPr>
          <w:spacing w:val="-2"/>
        </w:rPr>
        <w:t xml:space="preserve"> </w:t>
      </w:r>
      <w:r>
        <w:t>will</w:t>
      </w:r>
      <w:r>
        <w:rPr>
          <w:spacing w:val="-6"/>
        </w:rPr>
        <w:t xml:space="preserve"> </w:t>
      </w:r>
      <w:r>
        <w:t>be</w:t>
      </w:r>
      <w:r>
        <w:rPr>
          <w:spacing w:val="-2"/>
        </w:rPr>
        <w:t xml:space="preserve"> </w:t>
      </w:r>
      <w:r>
        <w:t xml:space="preserve">followed for clearance of all sites. The contractor is responsible </w:t>
      </w:r>
      <w:proofErr w:type="gramStart"/>
      <w:r>
        <w:t>to protect</w:t>
      </w:r>
      <w:proofErr w:type="gramEnd"/>
      <w:r>
        <w:t xml:space="preserve"> all the groundwater monitoring wells, vapor probes and soil Vapor extraction system at all IRP sites.</w:t>
      </w:r>
    </w:p>
    <w:p w14:paraId="3125CD6E" w14:textId="77777777" w:rsidR="00CE643D" w:rsidRDefault="00CE643D">
      <w:pPr>
        <w:pStyle w:val="BodyText"/>
        <w:spacing w:before="119"/>
        <w:ind w:left="0"/>
      </w:pPr>
    </w:p>
    <w:p w14:paraId="3125CD6F" w14:textId="77777777" w:rsidR="00CE643D" w:rsidRDefault="00443152">
      <w:pPr>
        <w:pStyle w:val="BodyText"/>
        <w:spacing w:before="1"/>
        <w:ind w:left="1440" w:right="347" w:firstLine="55"/>
      </w:pPr>
      <w:r>
        <w:rPr>
          <w:u w:val="single"/>
        </w:rPr>
        <w:t>MMRP</w:t>
      </w:r>
      <w:r>
        <w:t>: Vandenberg AFB began operations in 1941 as Camp Cooke, and was home to artillery, infantry, and armor training activities through the mid-1950s.</w:t>
      </w:r>
      <w:r>
        <w:rPr>
          <w:spacing w:val="40"/>
        </w:rPr>
        <w:t xml:space="preserve"> </w:t>
      </w:r>
      <w:r>
        <w:t>Portions of the installation were designated as firing points, impact areas, or safety fans for various types of weapons.</w:t>
      </w:r>
      <w:r>
        <w:rPr>
          <w:spacing w:val="40"/>
        </w:rPr>
        <w:t xml:space="preserve"> </w:t>
      </w:r>
      <w:r>
        <w:t>As a result, there is risk of potential unexploded ordnance (UXO) within these areas.</w:t>
      </w:r>
      <w:r>
        <w:rPr>
          <w:spacing w:val="40"/>
        </w:rPr>
        <w:t xml:space="preserve"> </w:t>
      </w:r>
      <w:r>
        <w:t>Contractor personnel performing work within these areas must complete an annual UXO awareness briefing, about an hour in duration and usually offered weekly.</w:t>
      </w:r>
      <w:r>
        <w:rPr>
          <w:spacing w:val="40"/>
        </w:rPr>
        <w:t xml:space="preserve"> </w:t>
      </w:r>
      <w:r>
        <w:t>Ground- disturbing</w:t>
      </w:r>
      <w:r>
        <w:rPr>
          <w:spacing w:val="-5"/>
        </w:rPr>
        <w:t xml:space="preserve"> </w:t>
      </w:r>
      <w:r>
        <w:t>activities</w:t>
      </w:r>
      <w:r>
        <w:rPr>
          <w:spacing w:val="-2"/>
        </w:rPr>
        <w:t xml:space="preserve"> </w:t>
      </w:r>
      <w:r>
        <w:t>will</w:t>
      </w:r>
      <w:r>
        <w:rPr>
          <w:spacing w:val="-1"/>
        </w:rPr>
        <w:t xml:space="preserve"> </w:t>
      </w:r>
      <w:r>
        <w:t>usually</w:t>
      </w:r>
      <w:r>
        <w:rPr>
          <w:spacing w:val="-5"/>
        </w:rPr>
        <w:t xml:space="preserve"> </w:t>
      </w:r>
      <w:r>
        <w:t>require</w:t>
      </w:r>
      <w:r>
        <w:rPr>
          <w:spacing w:val="-4"/>
        </w:rPr>
        <w:t xml:space="preserve"> </w:t>
      </w:r>
      <w:r>
        <w:t>the</w:t>
      </w:r>
      <w:r>
        <w:rPr>
          <w:spacing w:val="-4"/>
        </w:rPr>
        <w:t xml:space="preserve"> </w:t>
      </w:r>
      <w:r>
        <w:t>contractor</w:t>
      </w:r>
      <w:r>
        <w:rPr>
          <w:spacing w:val="-4"/>
        </w:rPr>
        <w:t xml:space="preserve"> </w:t>
      </w:r>
      <w:r>
        <w:t>to</w:t>
      </w:r>
      <w:r>
        <w:rPr>
          <w:spacing w:val="-2"/>
        </w:rPr>
        <w:t xml:space="preserve"> </w:t>
      </w:r>
      <w:r>
        <w:t>provide</w:t>
      </w:r>
      <w:r>
        <w:rPr>
          <w:spacing w:val="-2"/>
        </w:rPr>
        <w:t xml:space="preserve"> </w:t>
      </w:r>
      <w:r>
        <w:t>a</w:t>
      </w:r>
      <w:r>
        <w:rPr>
          <w:spacing w:val="-3"/>
        </w:rPr>
        <w:t xml:space="preserve"> </w:t>
      </w:r>
      <w:r>
        <w:t>Level</w:t>
      </w:r>
      <w:r>
        <w:rPr>
          <w:spacing w:val="-1"/>
        </w:rPr>
        <w:t xml:space="preserve"> </w:t>
      </w:r>
      <w:r>
        <w:t>III</w:t>
      </w:r>
      <w:r>
        <w:rPr>
          <w:spacing w:val="-4"/>
        </w:rPr>
        <w:t xml:space="preserve"> </w:t>
      </w:r>
      <w:r>
        <w:t>UXO</w:t>
      </w:r>
      <w:r>
        <w:rPr>
          <w:spacing w:val="-1"/>
        </w:rPr>
        <w:t xml:space="preserve"> </w:t>
      </w:r>
      <w:r>
        <w:t>Technician to first scan</w:t>
      </w:r>
      <w:r>
        <w:rPr>
          <w:spacing w:val="-1"/>
        </w:rPr>
        <w:t xml:space="preserve"> </w:t>
      </w:r>
      <w:r>
        <w:t>the area for UXO, and to</w:t>
      </w:r>
      <w:r>
        <w:rPr>
          <w:spacing w:val="-1"/>
        </w:rPr>
        <w:t xml:space="preserve"> </w:t>
      </w:r>
      <w:r>
        <w:t>avoid any</w:t>
      </w:r>
      <w:r>
        <w:rPr>
          <w:spacing w:val="-1"/>
        </w:rPr>
        <w:t xml:space="preserve"> </w:t>
      </w:r>
      <w:r>
        <w:t>anomalies encountered.</w:t>
      </w:r>
      <w:r>
        <w:rPr>
          <w:spacing w:val="40"/>
        </w:rPr>
        <w:t xml:space="preserve"> </w:t>
      </w:r>
      <w:r>
        <w:t>Although maps with</w:t>
      </w:r>
    </w:p>
    <w:p w14:paraId="3125CD70" w14:textId="77777777" w:rsidR="00CE643D" w:rsidRDefault="00CE643D">
      <w:pPr>
        <w:pStyle w:val="BodyText"/>
        <w:sectPr w:rsidR="00CE643D">
          <w:pgSz w:w="12240" w:h="15840"/>
          <w:pgMar w:top="1340" w:right="1080" w:bottom="280" w:left="1080" w:header="520" w:footer="0" w:gutter="0"/>
          <w:cols w:space="720"/>
        </w:sectPr>
      </w:pPr>
    </w:p>
    <w:p w14:paraId="3125CD71" w14:textId="77777777" w:rsidR="00CE643D" w:rsidRDefault="00443152">
      <w:pPr>
        <w:pStyle w:val="BodyText"/>
        <w:spacing w:before="83"/>
        <w:ind w:left="1440" w:right="364"/>
      </w:pPr>
      <w:proofErr w:type="gramStart"/>
      <w:r>
        <w:lastRenderedPageBreak/>
        <w:t>neatly-drawn</w:t>
      </w:r>
      <w:proofErr w:type="gramEnd"/>
      <w:r>
        <w:rPr>
          <w:spacing w:val="-3"/>
        </w:rPr>
        <w:t xml:space="preserve"> </w:t>
      </w:r>
      <w:r>
        <w:t>lines</w:t>
      </w:r>
      <w:r>
        <w:rPr>
          <w:spacing w:val="-4"/>
        </w:rPr>
        <w:t xml:space="preserve"> </w:t>
      </w:r>
      <w:r>
        <w:t>show</w:t>
      </w:r>
      <w:r>
        <w:rPr>
          <w:spacing w:val="-3"/>
        </w:rPr>
        <w:t xml:space="preserve"> </w:t>
      </w:r>
      <w:r>
        <w:t>the</w:t>
      </w:r>
      <w:r>
        <w:rPr>
          <w:spacing w:val="-3"/>
        </w:rPr>
        <w:t xml:space="preserve"> </w:t>
      </w:r>
      <w:r>
        <w:t>boundaries</w:t>
      </w:r>
      <w:r>
        <w:rPr>
          <w:spacing w:val="-3"/>
        </w:rPr>
        <w:t xml:space="preserve"> </w:t>
      </w:r>
      <w:r>
        <w:t>of</w:t>
      </w:r>
      <w:r>
        <w:rPr>
          <w:spacing w:val="-2"/>
        </w:rPr>
        <w:t xml:space="preserve"> </w:t>
      </w:r>
      <w:r>
        <w:t>former</w:t>
      </w:r>
      <w:r>
        <w:rPr>
          <w:spacing w:val="-2"/>
        </w:rPr>
        <w:t xml:space="preserve"> </w:t>
      </w:r>
      <w:r>
        <w:t>weapons</w:t>
      </w:r>
      <w:r>
        <w:rPr>
          <w:spacing w:val="-3"/>
        </w:rPr>
        <w:t xml:space="preserve"> </w:t>
      </w:r>
      <w:r>
        <w:t>training</w:t>
      </w:r>
      <w:r>
        <w:rPr>
          <w:spacing w:val="-5"/>
        </w:rPr>
        <w:t xml:space="preserve"> </w:t>
      </w:r>
      <w:r>
        <w:t>areas,</w:t>
      </w:r>
      <w:r>
        <w:rPr>
          <w:spacing w:val="-3"/>
        </w:rPr>
        <w:t xml:space="preserve"> </w:t>
      </w:r>
      <w:r>
        <w:t>there</w:t>
      </w:r>
      <w:r>
        <w:rPr>
          <w:spacing w:val="-3"/>
        </w:rPr>
        <w:t xml:space="preserve"> </w:t>
      </w:r>
      <w:r>
        <w:t>is</w:t>
      </w:r>
      <w:r>
        <w:rPr>
          <w:spacing w:val="-4"/>
        </w:rPr>
        <w:t xml:space="preserve"> </w:t>
      </w:r>
      <w:r>
        <w:t>potential</w:t>
      </w:r>
      <w:r>
        <w:rPr>
          <w:spacing w:val="-4"/>
        </w:rPr>
        <w:t xml:space="preserve"> </w:t>
      </w:r>
      <w:r>
        <w:t>to encounter UXO outside of those boundaries.</w:t>
      </w:r>
    </w:p>
    <w:sectPr w:rsidR="00CE643D">
      <w:pgSz w:w="12240" w:h="15840"/>
      <w:pgMar w:top="1340" w:right="1080" w:bottom="280" w:left="1080" w:header="5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BF177" w14:textId="77777777" w:rsidR="006F6D0B" w:rsidRDefault="006F6D0B">
      <w:r>
        <w:separator/>
      </w:r>
    </w:p>
  </w:endnote>
  <w:endnote w:type="continuationSeparator" w:id="0">
    <w:p w14:paraId="4BE510EE" w14:textId="77777777" w:rsidR="006F6D0B" w:rsidRDefault="006F6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A7EED" w14:textId="77777777" w:rsidR="006F6D0B" w:rsidRDefault="006F6D0B">
      <w:r>
        <w:separator/>
      </w:r>
    </w:p>
  </w:footnote>
  <w:footnote w:type="continuationSeparator" w:id="0">
    <w:p w14:paraId="7239A72C" w14:textId="77777777" w:rsidR="006F6D0B" w:rsidRDefault="006F6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5CD72" w14:textId="77777777" w:rsidR="00CE643D" w:rsidRDefault="00443152">
    <w:pPr>
      <w:pStyle w:val="BodyText"/>
      <w:spacing w:line="14" w:lineRule="auto"/>
      <w:ind w:left="0"/>
      <w:rPr>
        <w:sz w:val="20"/>
      </w:rPr>
    </w:pPr>
    <w:r>
      <w:rPr>
        <w:noProof/>
        <w:sz w:val="20"/>
      </w:rPr>
      <mc:AlternateContent>
        <mc:Choice Requires="wps">
          <w:drawing>
            <wp:anchor distT="0" distB="0" distL="0" distR="0" simplePos="0" relativeHeight="251658240" behindDoc="1" locked="0" layoutInCell="1" allowOverlap="1" wp14:anchorId="3125CD73" wp14:editId="3125CD74">
              <wp:simplePos x="0" y="0"/>
              <wp:positionH relativeFrom="page">
                <wp:posOffset>5975565</wp:posOffset>
              </wp:positionH>
              <wp:positionV relativeFrom="page">
                <wp:posOffset>331137</wp:posOffset>
              </wp:positionV>
              <wp:extent cx="895350" cy="1390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0" cy="139065"/>
                      </a:xfrm>
                      <a:prstGeom prst="rect">
                        <a:avLst/>
                      </a:prstGeom>
                    </wps:spPr>
                    <wps:txbx>
                      <w:txbxContent>
                        <w:p w14:paraId="3125CD75" w14:textId="77777777" w:rsidR="00CE643D" w:rsidRDefault="00443152">
                          <w:pPr>
                            <w:spacing w:before="14"/>
                            <w:ind w:left="20"/>
                            <w:rPr>
                              <w:rFonts w:ascii="Arial"/>
                              <w:sz w:val="16"/>
                            </w:rPr>
                          </w:pPr>
                          <w:r>
                            <w:rPr>
                              <w:rFonts w:ascii="Arial"/>
                              <w:spacing w:val="-2"/>
                              <w:sz w:val="16"/>
                            </w:rPr>
                            <w:t>FA4610-23-D-</w:t>
                          </w:r>
                          <w:r>
                            <w:rPr>
                              <w:rFonts w:ascii="Arial"/>
                              <w:spacing w:val="-4"/>
                              <w:sz w:val="16"/>
                            </w:rPr>
                            <w:t>0001</w:t>
                          </w:r>
                        </w:p>
                      </w:txbxContent>
                    </wps:txbx>
                    <wps:bodyPr wrap="square" lIns="0" tIns="0" rIns="0" bIns="0" rtlCol="0">
                      <a:noAutofit/>
                    </wps:bodyPr>
                  </wps:wsp>
                </a:graphicData>
              </a:graphic>
            </wp:anchor>
          </w:drawing>
        </mc:Choice>
        <mc:Fallback>
          <w:pict>
            <v:shapetype w14:anchorId="3125CD73" id="_x0000_t202" coordsize="21600,21600" o:spt="202" path="m,l,21600r21600,l21600,xe">
              <v:stroke joinstyle="miter"/>
              <v:path gradientshapeok="t" o:connecttype="rect"/>
            </v:shapetype>
            <v:shape id="Textbox 1" o:spid="_x0000_s1026" type="#_x0000_t202" style="position:absolute;margin-left:470.5pt;margin-top:26.05pt;width:70.5pt;height:10.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" filled="f" stroked="f">
              <v:textbox inset="0,0,0,0">
                <w:txbxContent>
                  <w:p w14:paraId="3125CD75" w14:textId="77777777" w:rsidR="00CE643D" w:rsidRDefault="00443152">
                    <w:pPr>
                      <w:spacing w:before="14"/>
                      <w:ind w:left="20"/>
                      <w:rPr>
                        <w:rFonts w:ascii="Arial"/>
                        <w:sz w:val="16"/>
                      </w:rPr>
                    </w:pPr>
                    <w:r>
                      <w:rPr>
                        <w:rFonts w:ascii="Arial"/>
                        <w:spacing w:val="-2"/>
                        <w:sz w:val="16"/>
                      </w:rPr>
                      <w:t>FA4610-23-D-</w:t>
                    </w:r>
                    <w:r>
                      <w:rPr>
                        <w:rFonts w:ascii="Arial"/>
                        <w:spacing w:val="-4"/>
                        <w:sz w:val="16"/>
                      </w:rPr>
                      <w:t>0001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08CD"/>
    <w:multiLevelType w:val="hybridMultilevel"/>
    <w:tmpl w:val="8B165C58"/>
    <w:lvl w:ilvl="0" w:tplc="369A1D58">
      <w:start w:val="1"/>
      <w:numFmt w:val="lowerLetter"/>
      <w:lvlText w:val="%1."/>
      <w:lvlJc w:val="left"/>
      <w:pPr>
        <w:ind w:left="2159" w:hanging="3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068EF60E">
      <w:numFmt w:val="bullet"/>
      <w:lvlText w:val="•"/>
      <w:lvlJc w:val="left"/>
      <w:pPr>
        <w:ind w:left="2952" w:hanging="361"/>
      </w:pPr>
      <w:rPr>
        <w:rFonts w:hint="default"/>
        <w:lang w:val="en-US" w:eastAsia="en-US" w:bidi="ar-SA"/>
      </w:rPr>
    </w:lvl>
    <w:lvl w:ilvl="2" w:tplc="1498874C">
      <w:numFmt w:val="bullet"/>
      <w:lvlText w:val="•"/>
      <w:lvlJc w:val="left"/>
      <w:pPr>
        <w:ind w:left="3744" w:hanging="361"/>
      </w:pPr>
      <w:rPr>
        <w:rFonts w:hint="default"/>
        <w:lang w:val="en-US" w:eastAsia="en-US" w:bidi="ar-SA"/>
      </w:rPr>
    </w:lvl>
    <w:lvl w:ilvl="3" w:tplc="0CA0A21A">
      <w:numFmt w:val="bullet"/>
      <w:lvlText w:val="•"/>
      <w:lvlJc w:val="left"/>
      <w:pPr>
        <w:ind w:left="4536" w:hanging="361"/>
      </w:pPr>
      <w:rPr>
        <w:rFonts w:hint="default"/>
        <w:lang w:val="en-US" w:eastAsia="en-US" w:bidi="ar-SA"/>
      </w:rPr>
    </w:lvl>
    <w:lvl w:ilvl="4" w:tplc="44B8A6BE">
      <w:numFmt w:val="bullet"/>
      <w:lvlText w:val="•"/>
      <w:lvlJc w:val="left"/>
      <w:pPr>
        <w:ind w:left="5328" w:hanging="361"/>
      </w:pPr>
      <w:rPr>
        <w:rFonts w:hint="default"/>
        <w:lang w:val="en-US" w:eastAsia="en-US" w:bidi="ar-SA"/>
      </w:rPr>
    </w:lvl>
    <w:lvl w:ilvl="5" w:tplc="74E03F68">
      <w:numFmt w:val="bullet"/>
      <w:lvlText w:val="•"/>
      <w:lvlJc w:val="left"/>
      <w:pPr>
        <w:ind w:left="6120" w:hanging="361"/>
      </w:pPr>
      <w:rPr>
        <w:rFonts w:hint="default"/>
        <w:lang w:val="en-US" w:eastAsia="en-US" w:bidi="ar-SA"/>
      </w:rPr>
    </w:lvl>
    <w:lvl w:ilvl="6" w:tplc="D8944026">
      <w:numFmt w:val="bullet"/>
      <w:lvlText w:val="•"/>
      <w:lvlJc w:val="left"/>
      <w:pPr>
        <w:ind w:left="6912" w:hanging="361"/>
      </w:pPr>
      <w:rPr>
        <w:rFonts w:hint="default"/>
        <w:lang w:val="en-US" w:eastAsia="en-US" w:bidi="ar-SA"/>
      </w:rPr>
    </w:lvl>
    <w:lvl w:ilvl="7" w:tplc="425E8AAC">
      <w:numFmt w:val="bullet"/>
      <w:lvlText w:val="•"/>
      <w:lvlJc w:val="left"/>
      <w:pPr>
        <w:ind w:left="7704" w:hanging="361"/>
      </w:pPr>
      <w:rPr>
        <w:rFonts w:hint="default"/>
        <w:lang w:val="en-US" w:eastAsia="en-US" w:bidi="ar-SA"/>
      </w:rPr>
    </w:lvl>
    <w:lvl w:ilvl="8" w:tplc="8842C2CC">
      <w:numFmt w:val="bullet"/>
      <w:lvlText w:val="•"/>
      <w:lvlJc w:val="left"/>
      <w:pPr>
        <w:ind w:left="8496" w:hanging="361"/>
      </w:pPr>
      <w:rPr>
        <w:rFonts w:hint="default"/>
        <w:lang w:val="en-US" w:eastAsia="en-US" w:bidi="ar-SA"/>
      </w:rPr>
    </w:lvl>
  </w:abstractNum>
  <w:abstractNum w:abstractNumId="1" w15:restartNumberingAfterBreak="0">
    <w:nsid w:val="00DD4ECF"/>
    <w:multiLevelType w:val="hybridMultilevel"/>
    <w:tmpl w:val="6206F37A"/>
    <w:lvl w:ilvl="0" w:tplc="55E81FC2">
      <w:start w:val="1"/>
      <w:numFmt w:val="lowerLetter"/>
      <w:lvlText w:val="%1."/>
      <w:lvlJc w:val="left"/>
      <w:pPr>
        <w:ind w:left="2520" w:hanging="3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A9ACB034">
      <w:numFmt w:val="bullet"/>
      <w:lvlText w:val="•"/>
      <w:lvlJc w:val="left"/>
      <w:pPr>
        <w:ind w:left="3276" w:hanging="361"/>
      </w:pPr>
      <w:rPr>
        <w:rFonts w:hint="default"/>
        <w:lang w:val="en-US" w:eastAsia="en-US" w:bidi="ar-SA"/>
      </w:rPr>
    </w:lvl>
    <w:lvl w:ilvl="2" w:tplc="38BE5848">
      <w:numFmt w:val="bullet"/>
      <w:lvlText w:val="•"/>
      <w:lvlJc w:val="left"/>
      <w:pPr>
        <w:ind w:left="4032" w:hanging="361"/>
      </w:pPr>
      <w:rPr>
        <w:rFonts w:hint="default"/>
        <w:lang w:val="en-US" w:eastAsia="en-US" w:bidi="ar-SA"/>
      </w:rPr>
    </w:lvl>
    <w:lvl w:ilvl="3" w:tplc="27EA90E6">
      <w:numFmt w:val="bullet"/>
      <w:lvlText w:val="•"/>
      <w:lvlJc w:val="left"/>
      <w:pPr>
        <w:ind w:left="4788" w:hanging="361"/>
      </w:pPr>
      <w:rPr>
        <w:rFonts w:hint="default"/>
        <w:lang w:val="en-US" w:eastAsia="en-US" w:bidi="ar-SA"/>
      </w:rPr>
    </w:lvl>
    <w:lvl w:ilvl="4" w:tplc="6EB6CC20">
      <w:numFmt w:val="bullet"/>
      <w:lvlText w:val="•"/>
      <w:lvlJc w:val="left"/>
      <w:pPr>
        <w:ind w:left="5544" w:hanging="361"/>
      </w:pPr>
      <w:rPr>
        <w:rFonts w:hint="default"/>
        <w:lang w:val="en-US" w:eastAsia="en-US" w:bidi="ar-SA"/>
      </w:rPr>
    </w:lvl>
    <w:lvl w:ilvl="5" w:tplc="977AAF54">
      <w:numFmt w:val="bullet"/>
      <w:lvlText w:val="•"/>
      <w:lvlJc w:val="left"/>
      <w:pPr>
        <w:ind w:left="6300" w:hanging="361"/>
      </w:pPr>
      <w:rPr>
        <w:rFonts w:hint="default"/>
        <w:lang w:val="en-US" w:eastAsia="en-US" w:bidi="ar-SA"/>
      </w:rPr>
    </w:lvl>
    <w:lvl w:ilvl="6" w:tplc="CA940BD8">
      <w:numFmt w:val="bullet"/>
      <w:lvlText w:val="•"/>
      <w:lvlJc w:val="left"/>
      <w:pPr>
        <w:ind w:left="7056" w:hanging="361"/>
      </w:pPr>
      <w:rPr>
        <w:rFonts w:hint="default"/>
        <w:lang w:val="en-US" w:eastAsia="en-US" w:bidi="ar-SA"/>
      </w:rPr>
    </w:lvl>
    <w:lvl w:ilvl="7" w:tplc="D1D8CC20">
      <w:numFmt w:val="bullet"/>
      <w:lvlText w:val="•"/>
      <w:lvlJc w:val="left"/>
      <w:pPr>
        <w:ind w:left="7812" w:hanging="361"/>
      </w:pPr>
      <w:rPr>
        <w:rFonts w:hint="default"/>
        <w:lang w:val="en-US" w:eastAsia="en-US" w:bidi="ar-SA"/>
      </w:rPr>
    </w:lvl>
    <w:lvl w:ilvl="8" w:tplc="761A2F5C">
      <w:numFmt w:val="bullet"/>
      <w:lvlText w:val="•"/>
      <w:lvlJc w:val="left"/>
      <w:pPr>
        <w:ind w:left="8568" w:hanging="361"/>
      </w:pPr>
      <w:rPr>
        <w:rFonts w:hint="default"/>
        <w:lang w:val="en-US" w:eastAsia="en-US" w:bidi="ar-SA"/>
      </w:rPr>
    </w:lvl>
  </w:abstractNum>
  <w:abstractNum w:abstractNumId="2" w15:restartNumberingAfterBreak="0">
    <w:nsid w:val="11BA3CCE"/>
    <w:multiLevelType w:val="hybridMultilevel"/>
    <w:tmpl w:val="DEB2F610"/>
    <w:lvl w:ilvl="0" w:tplc="852203B6">
      <w:start w:val="1"/>
      <w:numFmt w:val="lowerLetter"/>
      <w:lvlText w:val="%1."/>
      <w:lvlJc w:val="left"/>
      <w:pPr>
        <w:ind w:left="216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9C84068E">
      <w:numFmt w:val="bullet"/>
      <w:lvlText w:val="•"/>
      <w:lvlJc w:val="left"/>
      <w:pPr>
        <w:ind w:left="2952" w:hanging="360"/>
      </w:pPr>
      <w:rPr>
        <w:rFonts w:hint="default"/>
        <w:lang w:val="en-US" w:eastAsia="en-US" w:bidi="ar-SA"/>
      </w:rPr>
    </w:lvl>
    <w:lvl w:ilvl="2" w:tplc="E31E72AC">
      <w:numFmt w:val="bullet"/>
      <w:lvlText w:val="•"/>
      <w:lvlJc w:val="left"/>
      <w:pPr>
        <w:ind w:left="3744" w:hanging="360"/>
      </w:pPr>
      <w:rPr>
        <w:rFonts w:hint="default"/>
        <w:lang w:val="en-US" w:eastAsia="en-US" w:bidi="ar-SA"/>
      </w:rPr>
    </w:lvl>
    <w:lvl w:ilvl="3" w:tplc="938E54E6">
      <w:numFmt w:val="bullet"/>
      <w:lvlText w:val="•"/>
      <w:lvlJc w:val="left"/>
      <w:pPr>
        <w:ind w:left="4536" w:hanging="360"/>
      </w:pPr>
      <w:rPr>
        <w:rFonts w:hint="default"/>
        <w:lang w:val="en-US" w:eastAsia="en-US" w:bidi="ar-SA"/>
      </w:rPr>
    </w:lvl>
    <w:lvl w:ilvl="4" w:tplc="7F1A79FE">
      <w:numFmt w:val="bullet"/>
      <w:lvlText w:val="•"/>
      <w:lvlJc w:val="left"/>
      <w:pPr>
        <w:ind w:left="5328" w:hanging="360"/>
      </w:pPr>
      <w:rPr>
        <w:rFonts w:hint="default"/>
        <w:lang w:val="en-US" w:eastAsia="en-US" w:bidi="ar-SA"/>
      </w:rPr>
    </w:lvl>
    <w:lvl w:ilvl="5" w:tplc="86DC243E">
      <w:numFmt w:val="bullet"/>
      <w:lvlText w:val="•"/>
      <w:lvlJc w:val="left"/>
      <w:pPr>
        <w:ind w:left="6120" w:hanging="360"/>
      </w:pPr>
      <w:rPr>
        <w:rFonts w:hint="default"/>
        <w:lang w:val="en-US" w:eastAsia="en-US" w:bidi="ar-SA"/>
      </w:rPr>
    </w:lvl>
    <w:lvl w:ilvl="6" w:tplc="C82254B0">
      <w:numFmt w:val="bullet"/>
      <w:lvlText w:val="•"/>
      <w:lvlJc w:val="left"/>
      <w:pPr>
        <w:ind w:left="6912" w:hanging="360"/>
      </w:pPr>
      <w:rPr>
        <w:rFonts w:hint="default"/>
        <w:lang w:val="en-US" w:eastAsia="en-US" w:bidi="ar-SA"/>
      </w:rPr>
    </w:lvl>
    <w:lvl w:ilvl="7" w:tplc="673495EA">
      <w:numFmt w:val="bullet"/>
      <w:lvlText w:val="•"/>
      <w:lvlJc w:val="left"/>
      <w:pPr>
        <w:ind w:left="7704" w:hanging="360"/>
      </w:pPr>
      <w:rPr>
        <w:rFonts w:hint="default"/>
        <w:lang w:val="en-US" w:eastAsia="en-US" w:bidi="ar-SA"/>
      </w:rPr>
    </w:lvl>
    <w:lvl w:ilvl="8" w:tplc="A2B8EE02">
      <w:numFmt w:val="bullet"/>
      <w:lvlText w:val="•"/>
      <w:lvlJc w:val="left"/>
      <w:pPr>
        <w:ind w:left="8496" w:hanging="360"/>
      </w:pPr>
      <w:rPr>
        <w:rFonts w:hint="default"/>
        <w:lang w:val="en-US" w:eastAsia="en-US" w:bidi="ar-SA"/>
      </w:rPr>
    </w:lvl>
  </w:abstractNum>
  <w:abstractNum w:abstractNumId="3" w15:restartNumberingAfterBreak="0">
    <w:nsid w:val="18A6599C"/>
    <w:multiLevelType w:val="hybridMultilevel"/>
    <w:tmpl w:val="EA58AF16"/>
    <w:lvl w:ilvl="0" w:tplc="8864EE90">
      <w:start w:val="1"/>
      <w:numFmt w:val="lowerLetter"/>
      <w:lvlText w:val="%1."/>
      <w:lvlJc w:val="left"/>
      <w:pPr>
        <w:ind w:left="1439" w:hanging="3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8BB29F32">
      <w:start w:val="1"/>
      <w:numFmt w:val="decimal"/>
      <w:lvlText w:val="(%2)"/>
      <w:lvlJc w:val="left"/>
      <w:pPr>
        <w:ind w:left="1800" w:hanging="315"/>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B3E4DAD4">
      <w:numFmt w:val="bullet"/>
      <w:lvlText w:val="•"/>
      <w:lvlJc w:val="left"/>
      <w:pPr>
        <w:ind w:left="2720" w:hanging="315"/>
      </w:pPr>
      <w:rPr>
        <w:rFonts w:hint="default"/>
        <w:lang w:val="en-US" w:eastAsia="en-US" w:bidi="ar-SA"/>
      </w:rPr>
    </w:lvl>
    <w:lvl w:ilvl="3" w:tplc="ADF4EC90">
      <w:numFmt w:val="bullet"/>
      <w:lvlText w:val="•"/>
      <w:lvlJc w:val="left"/>
      <w:pPr>
        <w:ind w:left="3640" w:hanging="315"/>
      </w:pPr>
      <w:rPr>
        <w:rFonts w:hint="default"/>
        <w:lang w:val="en-US" w:eastAsia="en-US" w:bidi="ar-SA"/>
      </w:rPr>
    </w:lvl>
    <w:lvl w:ilvl="4" w:tplc="02D02386">
      <w:numFmt w:val="bullet"/>
      <w:lvlText w:val="•"/>
      <w:lvlJc w:val="left"/>
      <w:pPr>
        <w:ind w:left="4560" w:hanging="315"/>
      </w:pPr>
      <w:rPr>
        <w:rFonts w:hint="default"/>
        <w:lang w:val="en-US" w:eastAsia="en-US" w:bidi="ar-SA"/>
      </w:rPr>
    </w:lvl>
    <w:lvl w:ilvl="5" w:tplc="516C1CC0">
      <w:numFmt w:val="bullet"/>
      <w:lvlText w:val="•"/>
      <w:lvlJc w:val="left"/>
      <w:pPr>
        <w:ind w:left="5480" w:hanging="315"/>
      </w:pPr>
      <w:rPr>
        <w:rFonts w:hint="default"/>
        <w:lang w:val="en-US" w:eastAsia="en-US" w:bidi="ar-SA"/>
      </w:rPr>
    </w:lvl>
    <w:lvl w:ilvl="6" w:tplc="3FD406D2">
      <w:numFmt w:val="bullet"/>
      <w:lvlText w:val="•"/>
      <w:lvlJc w:val="left"/>
      <w:pPr>
        <w:ind w:left="6400" w:hanging="315"/>
      </w:pPr>
      <w:rPr>
        <w:rFonts w:hint="default"/>
        <w:lang w:val="en-US" w:eastAsia="en-US" w:bidi="ar-SA"/>
      </w:rPr>
    </w:lvl>
    <w:lvl w:ilvl="7" w:tplc="06FADD5A">
      <w:numFmt w:val="bullet"/>
      <w:lvlText w:val="•"/>
      <w:lvlJc w:val="left"/>
      <w:pPr>
        <w:ind w:left="7320" w:hanging="315"/>
      </w:pPr>
      <w:rPr>
        <w:rFonts w:hint="default"/>
        <w:lang w:val="en-US" w:eastAsia="en-US" w:bidi="ar-SA"/>
      </w:rPr>
    </w:lvl>
    <w:lvl w:ilvl="8" w:tplc="62FE0C0E">
      <w:numFmt w:val="bullet"/>
      <w:lvlText w:val="•"/>
      <w:lvlJc w:val="left"/>
      <w:pPr>
        <w:ind w:left="8240" w:hanging="315"/>
      </w:pPr>
      <w:rPr>
        <w:rFonts w:hint="default"/>
        <w:lang w:val="en-US" w:eastAsia="en-US" w:bidi="ar-SA"/>
      </w:rPr>
    </w:lvl>
  </w:abstractNum>
  <w:abstractNum w:abstractNumId="4" w15:restartNumberingAfterBreak="0">
    <w:nsid w:val="1A712688"/>
    <w:multiLevelType w:val="hybridMultilevel"/>
    <w:tmpl w:val="BEC2A798"/>
    <w:lvl w:ilvl="0" w:tplc="F9340048">
      <w:start w:val="1"/>
      <w:numFmt w:val="lowerLetter"/>
      <w:lvlText w:val="%1."/>
      <w:lvlJc w:val="left"/>
      <w:pPr>
        <w:ind w:left="1439" w:hanging="3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451A7710">
      <w:start w:val="1"/>
      <w:numFmt w:val="decimal"/>
      <w:lvlText w:val="(%2)"/>
      <w:lvlJc w:val="left"/>
      <w:pPr>
        <w:ind w:left="1751" w:hanging="312"/>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0DD4EED4">
      <w:numFmt w:val="bullet"/>
      <w:lvlText w:val="•"/>
      <w:lvlJc w:val="left"/>
      <w:pPr>
        <w:ind w:left="2684" w:hanging="312"/>
      </w:pPr>
      <w:rPr>
        <w:rFonts w:hint="default"/>
        <w:lang w:val="en-US" w:eastAsia="en-US" w:bidi="ar-SA"/>
      </w:rPr>
    </w:lvl>
    <w:lvl w:ilvl="3" w:tplc="D29E88C4">
      <w:numFmt w:val="bullet"/>
      <w:lvlText w:val="•"/>
      <w:lvlJc w:val="left"/>
      <w:pPr>
        <w:ind w:left="3608" w:hanging="312"/>
      </w:pPr>
      <w:rPr>
        <w:rFonts w:hint="default"/>
        <w:lang w:val="en-US" w:eastAsia="en-US" w:bidi="ar-SA"/>
      </w:rPr>
    </w:lvl>
    <w:lvl w:ilvl="4" w:tplc="4176E208">
      <w:numFmt w:val="bullet"/>
      <w:lvlText w:val="•"/>
      <w:lvlJc w:val="left"/>
      <w:pPr>
        <w:ind w:left="4533" w:hanging="312"/>
      </w:pPr>
      <w:rPr>
        <w:rFonts w:hint="default"/>
        <w:lang w:val="en-US" w:eastAsia="en-US" w:bidi="ar-SA"/>
      </w:rPr>
    </w:lvl>
    <w:lvl w:ilvl="5" w:tplc="08C604BE">
      <w:numFmt w:val="bullet"/>
      <w:lvlText w:val="•"/>
      <w:lvlJc w:val="left"/>
      <w:pPr>
        <w:ind w:left="5457" w:hanging="312"/>
      </w:pPr>
      <w:rPr>
        <w:rFonts w:hint="default"/>
        <w:lang w:val="en-US" w:eastAsia="en-US" w:bidi="ar-SA"/>
      </w:rPr>
    </w:lvl>
    <w:lvl w:ilvl="6" w:tplc="43CC4756">
      <w:numFmt w:val="bullet"/>
      <w:lvlText w:val="•"/>
      <w:lvlJc w:val="left"/>
      <w:pPr>
        <w:ind w:left="6382" w:hanging="312"/>
      </w:pPr>
      <w:rPr>
        <w:rFonts w:hint="default"/>
        <w:lang w:val="en-US" w:eastAsia="en-US" w:bidi="ar-SA"/>
      </w:rPr>
    </w:lvl>
    <w:lvl w:ilvl="7" w:tplc="1BCA96B2">
      <w:numFmt w:val="bullet"/>
      <w:lvlText w:val="•"/>
      <w:lvlJc w:val="left"/>
      <w:pPr>
        <w:ind w:left="7306" w:hanging="312"/>
      </w:pPr>
      <w:rPr>
        <w:rFonts w:hint="default"/>
        <w:lang w:val="en-US" w:eastAsia="en-US" w:bidi="ar-SA"/>
      </w:rPr>
    </w:lvl>
    <w:lvl w:ilvl="8" w:tplc="AE381658">
      <w:numFmt w:val="bullet"/>
      <w:lvlText w:val="•"/>
      <w:lvlJc w:val="left"/>
      <w:pPr>
        <w:ind w:left="8231" w:hanging="312"/>
      </w:pPr>
      <w:rPr>
        <w:rFonts w:hint="default"/>
        <w:lang w:val="en-US" w:eastAsia="en-US" w:bidi="ar-SA"/>
      </w:rPr>
    </w:lvl>
  </w:abstractNum>
  <w:abstractNum w:abstractNumId="5" w15:restartNumberingAfterBreak="0">
    <w:nsid w:val="1CFB0DD0"/>
    <w:multiLevelType w:val="hybridMultilevel"/>
    <w:tmpl w:val="0FA0EFEA"/>
    <w:lvl w:ilvl="0" w:tplc="ABC06500">
      <w:start w:val="1"/>
      <w:numFmt w:val="lowerLetter"/>
      <w:lvlText w:val="%1."/>
      <w:lvlJc w:val="left"/>
      <w:pPr>
        <w:ind w:left="2160" w:hanging="3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12802574">
      <w:numFmt w:val="bullet"/>
      <w:lvlText w:val="•"/>
      <w:lvlJc w:val="left"/>
      <w:pPr>
        <w:ind w:left="2952" w:hanging="361"/>
      </w:pPr>
      <w:rPr>
        <w:rFonts w:hint="default"/>
        <w:lang w:val="en-US" w:eastAsia="en-US" w:bidi="ar-SA"/>
      </w:rPr>
    </w:lvl>
    <w:lvl w:ilvl="2" w:tplc="374490F0">
      <w:numFmt w:val="bullet"/>
      <w:lvlText w:val="•"/>
      <w:lvlJc w:val="left"/>
      <w:pPr>
        <w:ind w:left="3744" w:hanging="361"/>
      </w:pPr>
      <w:rPr>
        <w:rFonts w:hint="default"/>
        <w:lang w:val="en-US" w:eastAsia="en-US" w:bidi="ar-SA"/>
      </w:rPr>
    </w:lvl>
    <w:lvl w:ilvl="3" w:tplc="AA7CC044">
      <w:numFmt w:val="bullet"/>
      <w:lvlText w:val="•"/>
      <w:lvlJc w:val="left"/>
      <w:pPr>
        <w:ind w:left="4536" w:hanging="361"/>
      </w:pPr>
      <w:rPr>
        <w:rFonts w:hint="default"/>
        <w:lang w:val="en-US" w:eastAsia="en-US" w:bidi="ar-SA"/>
      </w:rPr>
    </w:lvl>
    <w:lvl w:ilvl="4" w:tplc="833E6BB4">
      <w:numFmt w:val="bullet"/>
      <w:lvlText w:val="•"/>
      <w:lvlJc w:val="left"/>
      <w:pPr>
        <w:ind w:left="5328" w:hanging="361"/>
      </w:pPr>
      <w:rPr>
        <w:rFonts w:hint="default"/>
        <w:lang w:val="en-US" w:eastAsia="en-US" w:bidi="ar-SA"/>
      </w:rPr>
    </w:lvl>
    <w:lvl w:ilvl="5" w:tplc="6466214E">
      <w:numFmt w:val="bullet"/>
      <w:lvlText w:val="•"/>
      <w:lvlJc w:val="left"/>
      <w:pPr>
        <w:ind w:left="6120" w:hanging="361"/>
      </w:pPr>
      <w:rPr>
        <w:rFonts w:hint="default"/>
        <w:lang w:val="en-US" w:eastAsia="en-US" w:bidi="ar-SA"/>
      </w:rPr>
    </w:lvl>
    <w:lvl w:ilvl="6" w:tplc="2B305C46">
      <w:numFmt w:val="bullet"/>
      <w:lvlText w:val="•"/>
      <w:lvlJc w:val="left"/>
      <w:pPr>
        <w:ind w:left="6912" w:hanging="361"/>
      </w:pPr>
      <w:rPr>
        <w:rFonts w:hint="default"/>
        <w:lang w:val="en-US" w:eastAsia="en-US" w:bidi="ar-SA"/>
      </w:rPr>
    </w:lvl>
    <w:lvl w:ilvl="7" w:tplc="6DA49EC0">
      <w:numFmt w:val="bullet"/>
      <w:lvlText w:val="•"/>
      <w:lvlJc w:val="left"/>
      <w:pPr>
        <w:ind w:left="7704" w:hanging="361"/>
      </w:pPr>
      <w:rPr>
        <w:rFonts w:hint="default"/>
        <w:lang w:val="en-US" w:eastAsia="en-US" w:bidi="ar-SA"/>
      </w:rPr>
    </w:lvl>
    <w:lvl w:ilvl="8" w:tplc="CC1E5AA6">
      <w:numFmt w:val="bullet"/>
      <w:lvlText w:val="•"/>
      <w:lvlJc w:val="left"/>
      <w:pPr>
        <w:ind w:left="8496" w:hanging="361"/>
      </w:pPr>
      <w:rPr>
        <w:rFonts w:hint="default"/>
        <w:lang w:val="en-US" w:eastAsia="en-US" w:bidi="ar-SA"/>
      </w:rPr>
    </w:lvl>
  </w:abstractNum>
  <w:abstractNum w:abstractNumId="6" w15:restartNumberingAfterBreak="0">
    <w:nsid w:val="242A21E8"/>
    <w:multiLevelType w:val="hybridMultilevel"/>
    <w:tmpl w:val="F26E2DBA"/>
    <w:lvl w:ilvl="0" w:tplc="B7ACED96">
      <w:start w:val="1"/>
      <w:numFmt w:val="lowerLetter"/>
      <w:lvlText w:val="%1."/>
      <w:lvlJc w:val="left"/>
      <w:pPr>
        <w:ind w:left="2160" w:hanging="3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3D4A98A6">
      <w:numFmt w:val="bullet"/>
      <w:lvlText w:val="•"/>
      <w:lvlJc w:val="left"/>
      <w:pPr>
        <w:ind w:left="2952" w:hanging="361"/>
      </w:pPr>
      <w:rPr>
        <w:rFonts w:hint="default"/>
        <w:lang w:val="en-US" w:eastAsia="en-US" w:bidi="ar-SA"/>
      </w:rPr>
    </w:lvl>
    <w:lvl w:ilvl="2" w:tplc="C6BEF676">
      <w:numFmt w:val="bullet"/>
      <w:lvlText w:val="•"/>
      <w:lvlJc w:val="left"/>
      <w:pPr>
        <w:ind w:left="3744" w:hanging="361"/>
      </w:pPr>
      <w:rPr>
        <w:rFonts w:hint="default"/>
        <w:lang w:val="en-US" w:eastAsia="en-US" w:bidi="ar-SA"/>
      </w:rPr>
    </w:lvl>
    <w:lvl w:ilvl="3" w:tplc="A0BCCEE2">
      <w:numFmt w:val="bullet"/>
      <w:lvlText w:val="•"/>
      <w:lvlJc w:val="left"/>
      <w:pPr>
        <w:ind w:left="4536" w:hanging="361"/>
      </w:pPr>
      <w:rPr>
        <w:rFonts w:hint="default"/>
        <w:lang w:val="en-US" w:eastAsia="en-US" w:bidi="ar-SA"/>
      </w:rPr>
    </w:lvl>
    <w:lvl w:ilvl="4" w:tplc="536A794A">
      <w:numFmt w:val="bullet"/>
      <w:lvlText w:val="•"/>
      <w:lvlJc w:val="left"/>
      <w:pPr>
        <w:ind w:left="5328" w:hanging="361"/>
      </w:pPr>
      <w:rPr>
        <w:rFonts w:hint="default"/>
        <w:lang w:val="en-US" w:eastAsia="en-US" w:bidi="ar-SA"/>
      </w:rPr>
    </w:lvl>
    <w:lvl w:ilvl="5" w:tplc="8BBC1598">
      <w:numFmt w:val="bullet"/>
      <w:lvlText w:val="•"/>
      <w:lvlJc w:val="left"/>
      <w:pPr>
        <w:ind w:left="6120" w:hanging="361"/>
      </w:pPr>
      <w:rPr>
        <w:rFonts w:hint="default"/>
        <w:lang w:val="en-US" w:eastAsia="en-US" w:bidi="ar-SA"/>
      </w:rPr>
    </w:lvl>
    <w:lvl w:ilvl="6" w:tplc="BE60ECFE">
      <w:numFmt w:val="bullet"/>
      <w:lvlText w:val="•"/>
      <w:lvlJc w:val="left"/>
      <w:pPr>
        <w:ind w:left="6912" w:hanging="361"/>
      </w:pPr>
      <w:rPr>
        <w:rFonts w:hint="default"/>
        <w:lang w:val="en-US" w:eastAsia="en-US" w:bidi="ar-SA"/>
      </w:rPr>
    </w:lvl>
    <w:lvl w:ilvl="7" w:tplc="6046DD46">
      <w:numFmt w:val="bullet"/>
      <w:lvlText w:val="•"/>
      <w:lvlJc w:val="left"/>
      <w:pPr>
        <w:ind w:left="7704" w:hanging="361"/>
      </w:pPr>
      <w:rPr>
        <w:rFonts w:hint="default"/>
        <w:lang w:val="en-US" w:eastAsia="en-US" w:bidi="ar-SA"/>
      </w:rPr>
    </w:lvl>
    <w:lvl w:ilvl="8" w:tplc="503EE1EE">
      <w:numFmt w:val="bullet"/>
      <w:lvlText w:val="•"/>
      <w:lvlJc w:val="left"/>
      <w:pPr>
        <w:ind w:left="8496" w:hanging="361"/>
      </w:pPr>
      <w:rPr>
        <w:rFonts w:hint="default"/>
        <w:lang w:val="en-US" w:eastAsia="en-US" w:bidi="ar-SA"/>
      </w:rPr>
    </w:lvl>
  </w:abstractNum>
  <w:abstractNum w:abstractNumId="7" w15:restartNumberingAfterBreak="0">
    <w:nsid w:val="25DF2806"/>
    <w:multiLevelType w:val="hybridMultilevel"/>
    <w:tmpl w:val="3F087ACC"/>
    <w:lvl w:ilvl="0" w:tplc="411A0F02">
      <w:start w:val="1"/>
      <w:numFmt w:val="lowerLetter"/>
      <w:lvlText w:val="%1."/>
      <w:lvlJc w:val="left"/>
      <w:pPr>
        <w:ind w:left="1439"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02586282">
      <w:numFmt w:val="bullet"/>
      <w:lvlText w:val="•"/>
      <w:lvlJc w:val="left"/>
      <w:pPr>
        <w:ind w:left="2304" w:hanging="360"/>
      </w:pPr>
      <w:rPr>
        <w:rFonts w:hint="default"/>
        <w:lang w:val="en-US" w:eastAsia="en-US" w:bidi="ar-SA"/>
      </w:rPr>
    </w:lvl>
    <w:lvl w:ilvl="2" w:tplc="B0E01E38">
      <w:numFmt w:val="bullet"/>
      <w:lvlText w:val="•"/>
      <w:lvlJc w:val="left"/>
      <w:pPr>
        <w:ind w:left="3168" w:hanging="360"/>
      </w:pPr>
      <w:rPr>
        <w:rFonts w:hint="default"/>
        <w:lang w:val="en-US" w:eastAsia="en-US" w:bidi="ar-SA"/>
      </w:rPr>
    </w:lvl>
    <w:lvl w:ilvl="3" w:tplc="C25E398A">
      <w:numFmt w:val="bullet"/>
      <w:lvlText w:val="•"/>
      <w:lvlJc w:val="left"/>
      <w:pPr>
        <w:ind w:left="4032" w:hanging="360"/>
      </w:pPr>
      <w:rPr>
        <w:rFonts w:hint="default"/>
        <w:lang w:val="en-US" w:eastAsia="en-US" w:bidi="ar-SA"/>
      </w:rPr>
    </w:lvl>
    <w:lvl w:ilvl="4" w:tplc="BB702D80">
      <w:numFmt w:val="bullet"/>
      <w:lvlText w:val="•"/>
      <w:lvlJc w:val="left"/>
      <w:pPr>
        <w:ind w:left="4896" w:hanging="360"/>
      </w:pPr>
      <w:rPr>
        <w:rFonts w:hint="default"/>
        <w:lang w:val="en-US" w:eastAsia="en-US" w:bidi="ar-SA"/>
      </w:rPr>
    </w:lvl>
    <w:lvl w:ilvl="5" w:tplc="026C5E76">
      <w:numFmt w:val="bullet"/>
      <w:lvlText w:val="•"/>
      <w:lvlJc w:val="left"/>
      <w:pPr>
        <w:ind w:left="5760" w:hanging="360"/>
      </w:pPr>
      <w:rPr>
        <w:rFonts w:hint="default"/>
        <w:lang w:val="en-US" w:eastAsia="en-US" w:bidi="ar-SA"/>
      </w:rPr>
    </w:lvl>
    <w:lvl w:ilvl="6" w:tplc="466C31F2">
      <w:numFmt w:val="bullet"/>
      <w:lvlText w:val="•"/>
      <w:lvlJc w:val="left"/>
      <w:pPr>
        <w:ind w:left="6624" w:hanging="360"/>
      </w:pPr>
      <w:rPr>
        <w:rFonts w:hint="default"/>
        <w:lang w:val="en-US" w:eastAsia="en-US" w:bidi="ar-SA"/>
      </w:rPr>
    </w:lvl>
    <w:lvl w:ilvl="7" w:tplc="60565D42">
      <w:numFmt w:val="bullet"/>
      <w:lvlText w:val="•"/>
      <w:lvlJc w:val="left"/>
      <w:pPr>
        <w:ind w:left="7488" w:hanging="360"/>
      </w:pPr>
      <w:rPr>
        <w:rFonts w:hint="default"/>
        <w:lang w:val="en-US" w:eastAsia="en-US" w:bidi="ar-SA"/>
      </w:rPr>
    </w:lvl>
    <w:lvl w:ilvl="8" w:tplc="246EFBD8">
      <w:numFmt w:val="bullet"/>
      <w:lvlText w:val="•"/>
      <w:lvlJc w:val="left"/>
      <w:pPr>
        <w:ind w:left="8352" w:hanging="360"/>
      </w:pPr>
      <w:rPr>
        <w:rFonts w:hint="default"/>
        <w:lang w:val="en-US" w:eastAsia="en-US" w:bidi="ar-SA"/>
      </w:rPr>
    </w:lvl>
  </w:abstractNum>
  <w:abstractNum w:abstractNumId="8" w15:restartNumberingAfterBreak="0">
    <w:nsid w:val="25F1454F"/>
    <w:multiLevelType w:val="hybridMultilevel"/>
    <w:tmpl w:val="738A03AA"/>
    <w:lvl w:ilvl="0" w:tplc="CEE0F50A">
      <w:start w:val="8"/>
      <w:numFmt w:val="lowerLetter"/>
      <w:lvlText w:val="%1."/>
      <w:lvlJc w:val="left"/>
      <w:pPr>
        <w:ind w:left="180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35126F14">
      <w:start w:val="1"/>
      <w:numFmt w:val="decimal"/>
      <w:lvlText w:val="(%2)"/>
      <w:lvlJc w:val="left"/>
      <w:pPr>
        <w:ind w:left="2832" w:hanging="312"/>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E6C836EE">
      <w:numFmt w:val="bullet"/>
      <w:lvlText w:val="•"/>
      <w:lvlJc w:val="left"/>
      <w:pPr>
        <w:ind w:left="3644" w:hanging="312"/>
      </w:pPr>
      <w:rPr>
        <w:rFonts w:hint="default"/>
        <w:lang w:val="en-US" w:eastAsia="en-US" w:bidi="ar-SA"/>
      </w:rPr>
    </w:lvl>
    <w:lvl w:ilvl="3" w:tplc="AB86B57E">
      <w:numFmt w:val="bullet"/>
      <w:lvlText w:val="•"/>
      <w:lvlJc w:val="left"/>
      <w:pPr>
        <w:ind w:left="4448" w:hanging="312"/>
      </w:pPr>
      <w:rPr>
        <w:rFonts w:hint="default"/>
        <w:lang w:val="en-US" w:eastAsia="en-US" w:bidi="ar-SA"/>
      </w:rPr>
    </w:lvl>
    <w:lvl w:ilvl="4" w:tplc="16C257DA">
      <w:numFmt w:val="bullet"/>
      <w:lvlText w:val="•"/>
      <w:lvlJc w:val="left"/>
      <w:pPr>
        <w:ind w:left="5253" w:hanging="312"/>
      </w:pPr>
      <w:rPr>
        <w:rFonts w:hint="default"/>
        <w:lang w:val="en-US" w:eastAsia="en-US" w:bidi="ar-SA"/>
      </w:rPr>
    </w:lvl>
    <w:lvl w:ilvl="5" w:tplc="9852128C">
      <w:numFmt w:val="bullet"/>
      <w:lvlText w:val="•"/>
      <w:lvlJc w:val="left"/>
      <w:pPr>
        <w:ind w:left="6057" w:hanging="312"/>
      </w:pPr>
      <w:rPr>
        <w:rFonts w:hint="default"/>
        <w:lang w:val="en-US" w:eastAsia="en-US" w:bidi="ar-SA"/>
      </w:rPr>
    </w:lvl>
    <w:lvl w:ilvl="6" w:tplc="022CBCBA">
      <w:numFmt w:val="bullet"/>
      <w:lvlText w:val="•"/>
      <w:lvlJc w:val="left"/>
      <w:pPr>
        <w:ind w:left="6862" w:hanging="312"/>
      </w:pPr>
      <w:rPr>
        <w:rFonts w:hint="default"/>
        <w:lang w:val="en-US" w:eastAsia="en-US" w:bidi="ar-SA"/>
      </w:rPr>
    </w:lvl>
    <w:lvl w:ilvl="7" w:tplc="C0203CFA">
      <w:numFmt w:val="bullet"/>
      <w:lvlText w:val="•"/>
      <w:lvlJc w:val="left"/>
      <w:pPr>
        <w:ind w:left="7666" w:hanging="312"/>
      </w:pPr>
      <w:rPr>
        <w:rFonts w:hint="default"/>
        <w:lang w:val="en-US" w:eastAsia="en-US" w:bidi="ar-SA"/>
      </w:rPr>
    </w:lvl>
    <w:lvl w:ilvl="8" w:tplc="A7141BA0">
      <w:numFmt w:val="bullet"/>
      <w:lvlText w:val="•"/>
      <w:lvlJc w:val="left"/>
      <w:pPr>
        <w:ind w:left="8471" w:hanging="312"/>
      </w:pPr>
      <w:rPr>
        <w:rFonts w:hint="default"/>
        <w:lang w:val="en-US" w:eastAsia="en-US" w:bidi="ar-SA"/>
      </w:rPr>
    </w:lvl>
  </w:abstractNum>
  <w:abstractNum w:abstractNumId="9" w15:restartNumberingAfterBreak="0">
    <w:nsid w:val="26037062"/>
    <w:multiLevelType w:val="hybridMultilevel"/>
    <w:tmpl w:val="849020CC"/>
    <w:lvl w:ilvl="0" w:tplc="8AAA1546">
      <w:start w:val="1"/>
      <w:numFmt w:val="lowerLetter"/>
      <w:lvlText w:val="%1."/>
      <w:lvlJc w:val="left"/>
      <w:pPr>
        <w:ind w:left="1440" w:hanging="3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812C0A98">
      <w:numFmt w:val="bullet"/>
      <w:lvlText w:val="•"/>
      <w:lvlJc w:val="left"/>
      <w:pPr>
        <w:ind w:left="2304" w:hanging="361"/>
      </w:pPr>
      <w:rPr>
        <w:rFonts w:hint="default"/>
        <w:lang w:val="en-US" w:eastAsia="en-US" w:bidi="ar-SA"/>
      </w:rPr>
    </w:lvl>
    <w:lvl w:ilvl="2" w:tplc="EC309D94">
      <w:numFmt w:val="bullet"/>
      <w:lvlText w:val="•"/>
      <w:lvlJc w:val="left"/>
      <w:pPr>
        <w:ind w:left="3168" w:hanging="361"/>
      </w:pPr>
      <w:rPr>
        <w:rFonts w:hint="default"/>
        <w:lang w:val="en-US" w:eastAsia="en-US" w:bidi="ar-SA"/>
      </w:rPr>
    </w:lvl>
    <w:lvl w:ilvl="3" w:tplc="DA2670BE">
      <w:numFmt w:val="bullet"/>
      <w:lvlText w:val="•"/>
      <w:lvlJc w:val="left"/>
      <w:pPr>
        <w:ind w:left="4032" w:hanging="361"/>
      </w:pPr>
      <w:rPr>
        <w:rFonts w:hint="default"/>
        <w:lang w:val="en-US" w:eastAsia="en-US" w:bidi="ar-SA"/>
      </w:rPr>
    </w:lvl>
    <w:lvl w:ilvl="4" w:tplc="93D257B4">
      <w:numFmt w:val="bullet"/>
      <w:lvlText w:val="•"/>
      <w:lvlJc w:val="left"/>
      <w:pPr>
        <w:ind w:left="4896" w:hanging="361"/>
      </w:pPr>
      <w:rPr>
        <w:rFonts w:hint="default"/>
        <w:lang w:val="en-US" w:eastAsia="en-US" w:bidi="ar-SA"/>
      </w:rPr>
    </w:lvl>
    <w:lvl w:ilvl="5" w:tplc="2CE49876">
      <w:numFmt w:val="bullet"/>
      <w:lvlText w:val="•"/>
      <w:lvlJc w:val="left"/>
      <w:pPr>
        <w:ind w:left="5760" w:hanging="361"/>
      </w:pPr>
      <w:rPr>
        <w:rFonts w:hint="default"/>
        <w:lang w:val="en-US" w:eastAsia="en-US" w:bidi="ar-SA"/>
      </w:rPr>
    </w:lvl>
    <w:lvl w:ilvl="6" w:tplc="72523556">
      <w:numFmt w:val="bullet"/>
      <w:lvlText w:val="•"/>
      <w:lvlJc w:val="left"/>
      <w:pPr>
        <w:ind w:left="6624" w:hanging="361"/>
      </w:pPr>
      <w:rPr>
        <w:rFonts w:hint="default"/>
        <w:lang w:val="en-US" w:eastAsia="en-US" w:bidi="ar-SA"/>
      </w:rPr>
    </w:lvl>
    <w:lvl w:ilvl="7" w:tplc="A0AC7A18">
      <w:numFmt w:val="bullet"/>
      <w:lvlText w:val="•"/>
      <w:lvlJc w:val="left"/>
      <w:pPr>
        <w:ind w:left="7488" w:hanging="361"/>
      </w:pPr>
      <w:rPr>
        <w:rFonts w:hint="default"/>
        <w:lang w:val="en-US" w:eastAsia="en-US" w:bidi="ar-SA"/>
      </w:rPr>
    </w:lvl>
    <w:lvl w:ilvl="8" w:tplc="88580564">
      <w:numFmt w:val="bullet"/>
      <w:lvlText w:val="•"/>
      <w:lvlJc w:val="left"/>
      <w:pPr>
        <w:ind w:left="8352" w:hanging="361"/>
      </w:pPr>
      <w:rPr>
        <w:rFonts w:hint="default"/>
        <w:lang w:val="en-US" w:eastAsia="en-US" w:bidi="ar-SA"/>
      </w:rPr>
    </w:lvl>
  </w:abstractNum>
  <w:abstractNum w:abstractNumId="10" w15:restartNumberingAfterBreak="0">
    <w:nsid w:val="2769246C"/>
    <w:multiLevelType w:val="hybridMultilevel"/>
    <w:tmpl w:val="0654FD1E"/>
    <w:lvl w:ilvl="0" w:tplc="027C87BE">
      <w:start w:val="1"/>
      <w:numFmt w:val="lowerLetter"/>
      <w:lvlText w:val="%1."/>
      <w:lvlJc w:val="left"/>
      <w:pPr>
        <w:ind w:left="2159" w:hanging="3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2E92DD78">
      <w:numFmt w:val="bullet"/>
      <w:lvlText w:val="•"/>
      <w:lvlJc w:val="left"/>
      <w:pPr>
        <w:ind w:left="2952" w:hanging="361"/>
      </w:pPr>
      <w:rPr>
        <w:rFonts w:hint="default"/>
        <w:lang w:val="en-US" w:eastAsia="en-US" w:bidi="ar-SA"/>
      </w:rPr>
    </w:lvl>
    <w:lvl w:ilvl="2" w:tplc="D72408E2">
      <w:numFmt w:val="bullet"/>
      <w:lvlText w:val="•"/>
      <w:lvlJc w:val="left"/>
      <w:pPr>
        <w:ind w:left="3744" w:hanging="361"/>
      </w:pPr>
      <w:rPr>
        <w:rFonts w:hint="default"/>
        <w:lang w:val="en-US" w:eastAsia="en-US" w:bidi="ar-SA"/>
      </w:rPr>
    </w:lvl>
    <w:lvl w:ilvl="3" w:tplc="000C3394">
      <w:numFmt w:val="bullet"/>
      <w:lvlText w:val="•"/>
      <w:lvlJc w:val="left"/>
      <w:pPr>
        <w:ind w:left="4536" w:hanging="361"/>
      </w:pPr>
      <w:rPr>
        <w:rFonts w:hint="default"/>
        <w:lang w:val="en-US" w:eastAsia="en-US" w:bidi="ar-SA"/>
      </w:rPr>
    </w:lvl>
    <w:lvl w:ilvl="4" w:tplc="03483292">
      <w:numFmt w:val="bullet"/>
      <w:lvlText w:val="•"/>
      <w:lvlJc w:val="left"/>
      <w:pPr>
        <w:ind w:left="5328" w:hanging="361"/>
      </w:pPr>
      <w:rPr>
        <w:rFonts w:hint="default"/>
        <w:lang w:val="en-US" w:eastAsia="en-US" w:bidi="ar-SA"/>
      </w:rPr>
    </w:lvl>
    <w:lvl w:ilvl="5" w:tplc="92F2D38A">
      <w:numFmt w:val="bullet"/>
      <w:lvlText w:val="•"/>
      <w:lvlJc w:val="left"/>
      <w:pPr>
        <w:ind w:left="6120" w:hanging="361"/>
      </w:pPr>
      <w:rPr>
        <w:rFonts w:hint="default"/>
        <w:lang w:val="en-US" w:eastAsia="en-US" w:bidi="ar-SA"/>
      </w:rPr>
    </w:lvl>
    <w:lvl w:ilvl="6" w:tplc="0358896A">
      <w:numFmt w:val="bullet"/>
      <w:lvlText w:val="•"/>
      <w:lvlJc w:val="left"/>
      <w:pPr>
        <w:ind w:left="6912" w:hanging="361"/>
      </w:pPr>
      <w:rPr>
        <w:rFonts w:hint="default"/>
        <w:lang w:val="en-US" w:eastAsia="en-US" w:bidi="ar-SA"/>
      </w:rPr>
    </w:lvl>
    <w:lvl w:ilvl="7" w:tplc="17C64ED0">
      <w:numFmt w:val="bullet"/>
      <w:lvlText w:val="•"/>
      <w:lvlJc w:val="left"/>
      <w:pPr>
        <w:ind w:left="7704" w:hanging="361"/>
      </w:pPr>
      <w:rPr>
        <w:rFonts w:hint="default"/>
        <w:lang w:val="en-US" w:eastAsia="en-US" w:bidi="ar-SA"/>
      </w:rPr>
    </w:lvl>
    <w:lvl w:ilvl="8" w:tplc="FC222D7A">
      <w:numFmt w:val="bullet"/>
      <w:lvlText w:val="•"/>
      <w:lvlJc w:val="left"/>
      <w:pPr>
        <w:ind w:left="8496" w:hanging="361"/>
      </w:pPr>
      <w:rPr>
        <w:rFonts w:hint="default"/>
        <w:lang w:val="en-US" w:eastAsia="en-US" w:bidi="ar-SA"/>
      </w:rPr>
    </w:lvl>
  </w:abstractNum>
  <w:abstractNum w:abstractNumId="11" w15:restartNumberingAfterBreak="0">
    <w:nsid w:val="2BA22B2E"/>
    <w:multiLevelType w:val="hybridMultilevel"/>
    <w:tmpl w:val="5E38EB04"/>
    <w:lvl w:ilvl="0" w:tplc="AA6EADCE">
      <w:start w:val="1"/>
      <w:numFmt w:val="lowerLetter"/>
      <w:lvlText w:val="%1."/>
      <w:lvlJc w:val="left"/>
      <w:pPr>
        <w:ind w:left="216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3578A644">
      <w:numFmt w:val="bullet"/>
      <w:lvlText w:val="•"/>
      <w:lvlJc w:val="left"/>
      <w:pPr>
        <w:ind w:left="2952" w:hanging="360"/>
      </w:pPr>
      <w:rPr>
        <w:rFonts w:hint="default"/>
        <w:lang w:val="en-US" w:eastAsia="en-US" w:bidi="ar-SA"/>
      </w:rPr>
    </w:lvl>
    <w:lvl w:ilvl="2" w:tplc="1D7EB132">
      <w:numFmt w:val="bullet"/>
      <w:lvlText w:val="•"/>
      <w:lvlJc w:val="left"/>
      <w:pPr>
        <w:ind w:left="3744" w:hanging="360"/>
      </w:pPr>
      <w:rPr>
        <w:rFonts w:hint="default"/>
        <w:lang w:val="en-US" w:eastAsia="en-US" w:bidi="ar-SA"/>
      </w:rPr>
    </w:lvl>
    <w:lvl w:ilvl="3" w:tplc="3D5EA79E">
      <w:numFmt w:val="bullet"/>
      <w:lvlText w:val="•"/>
      <w:lvlJc w:val="left"/>
      <w:pPr>
        <w:ind w:left="4536" w:hanging="360"/>
      </w:pPr>
      <w:rPr>
        <w:rFonts w:hint="default"/>
        <w:lang w:val="en-US" w:eastAsia="en-US" w:bidi="ar-SA"/>
      </w:rPr>
    </w:lvl>
    <w:lvl w:ilvl="4" w:tplc="DCF65450">
      <w:numFmt w:val="bullet"/>
      <w:lvlText w:val="•"/>
      <w:lvlJc w:val="left"/>
      <w:pPr>
        <w:ind w:left="5328" w:hanging="360"/>
      </w:pPr>
      <w:rPr>
        <w:rFonts w:hint="default"/>
        <w:lang w:val="en-US" w:eastAsia="en-US" w:bidi="ar-SA"/>
      </w:rPr>
    </w:lvl>
    <w:lvl w:ilvl="5" w:tplc="FCD632B6">
      <w:numFmt w:val="bullet"/>
      <w:lvlText w:val="•"/>
      <w:lvlJc w:val="left"/>
      <w:pPr>
        <w:ind w:left="6120" w:hanging="360"/>
      </w:pPr>
      <w:rPr>
        <w:rFonts w:hint="default"/>
        <w:lang w:val="en-US" w:eastAsia="en-US" w:bidi="ar-SA"/>
      </w:rPr>
    </w:lvl>
    <w:lvl w:ilvl="6" w:tplc="F6F4A42C">
      <w:numFmt w:val="bullet"/>
      <w:lvlText w:val="•"/>
      <w:lvlJc w:val="left"/>
      <w:pPr>
        <w:ind w:left="6912" w:hanging="360"/>
      </w:pPr>
      <w:rPr>
        <w:rFonts w:hint="default"/>
        <w:lang w:val="en-US" w:eastAsia="en-US" w:bidi="ar-SA"/>
      </w:rPr>
    </w:lvl>
    <w:lvl w:ilvl="7" w:tplc="A04603DA">
      <w:numFmt w:val="bullet"/>
      <w:lvlText w:val="•"/>
      <w:lvlJc w:val="left"/>
      <w:pPr>
        <w:ind w:left="7704" w:hanging="360"/>
      </w:pPr>
      <w:rPr>
        <w:rFonts w:hint="default"/>
        <w:lang w:val="en-US" w:eastAsia="en-US" w:bidi="ar-SA"/>
      </w:rPr>
    </w:lvl>
    <w:lvl w:ilvl="8" w:tplc="2690DEAE">
      <w:numFmt w:val="bullet"/>
      <w:lvlText w:val="•"/>
      <w:lvlJc w:val="left"/>
      <w:pPr>
        <w:ind w:left="8496" w:hanging="360"/>
      </w:pPr>
      <w:rPr>
        <w:rFonts w:hint="default"/>
        <w:lang w:val="en-US" w:eastAsia="en-US" w:bidi="ar-SA"/>
      </w:rPr>
    </w:lvl>
  </w:abstractNum>
  <w:abstractNum w:abstractNumId="12" w15:restartNumberingAfterBreak="0">
    <w:nsid w:val="2C8C34F2"/>
    <w:multiLevelType w:val="hybridMultilevel"/>
    <w:tmpl w:val="DFD8DBB4"/>
    <w:lvl w:ilvl="0" w:tplc="094AE0A4">
      <w:start w:val="5"/>
      <w:numFmt w:val="lowerLetter"/>
      <w:lvlText w:val="%1."/>
      <w:lvlJc w:val="left"/>
      <w:pPr>
        <w:ind w:left="1439" w:hanging="361"/>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1" w:tplc="8304A290">
      <w:start w:val="1"/>
      <w:numFmt w:val="decimal"/>
      <w:lvlText w:val="(%2)"/>
      <w:lvlJc w:val="left"/>
      <w:pPr>
        <w:ind w:left="2520" w:hanging="315"/>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219E0134">
      <w:numFmt w:val="bullet"/>
      <w:lvlText w:val="•"/>
      <w:lvlJc w:val="left"/>
      <w:pPr>
        <w:ind w:left="3360" w:hanging="315"/>
      </w:pPr>
      <w:rPr>
        <w:rFonts w:hint="default"/>
        <w:lang w:val="en-US" w:eastAsia="en-US" w:bidi="ar-SA"/>
      </w:rPr>
    </w:lvl>
    <w:lvl w:ilvl="3" w:tplc="93C8ECEE">
      <w:numFmt w:val="bullet"/>
      <w:lvlText w:val="•"/>
      <w:lvlJc w:val="left"/>
      <w:pPr>
        <w:ind w:left="4200" w:hanging="315"/>
      </w:pPr>
      <w:rPr>
        <w:rFonts w:hint="default"/>
        <w:lang w:val="en-US" w:eastAsia="en-US" w:bidi="ar-SA"/>
      </w:rPr>
    </w:lvl>
    <w:lvl w:ilvl="4" w:tplc="1366A5B8">
      <w:numFmt w:val="bullet"/>
      <w:lvlText w:val="•"/>
      <w:lvlJc w:val="left"/>
      <w:pPr>
        <w:ind w:left="5040" w:hanging="315"/>
      </w:pPr>
      <w:rPr>
        <w:rFonts w:hint="default"/>
        <w:lang w:val="en-US" w:eastAsia="en-US" w:bidi="ar-SA"/>
      </w:rPr>
    </w:lvl>
    <w:lvl w:ilvl="5" w:tplc="0BEA71EA">
      <w:numFmt w:val="bullet"/>
      <w:lvlText w:val="•"/>
      <w:lvlJc w:val="left"/>
      <w:pPr>
        <w:ind w:left="5880" w:hanging="315"/>
      </w:pPr>
      <w:rPr>
        <w:rFonts w:hint="default"/>
        <w:lang w:val="en-US" w:eastAsia="en-US" w:bidi="ar-SA"/>
      </w:rPr>
    </w:lvl>
    <w:lvl w:ilvl="6" w:tplc="82DE0D60">
      <w:numFmt w:val="bullet"/>
      <w:lvlText w:val="•"/>
      <w:lvlJc w:val="left"/>
      <w:pPr>
        <w:ind w:left="6720" w:hanging="315"/>
      </w:pPr>
      <w:rPr>
        <w:rFonts w:hint="default"/>
        <w:lang w:val="en-US" w:eastAsia="en-US" w:bidi="ar-SA"/>
      </w:rPr>
    </w:lvl>
    <w:lvl w:ilvl="7" w:tplc="71986732">
      <w:numFmt w:val="bullet"/>
      <w:lvlText w:val="•"/>
      <w:lvlJc w:val="left"/>
      <w:pPr>
        <w:ind w:left="7560" w:hanging="315"/>
      </w:pPr>
      <w:rPr>
        <w:rFonts w:hint="default"/>
        <w:lang w:val="en-US" w:eastAsia="en-US" w:bidi="ar-SA"/>
      </w:rPr>
    </w:lvl>
    <w:lvl w:ilvl="8" w:tplc="6F78CBC0">
      <w:numFmt w:val="bullet"/>
      <w:lvlText w:val="•"/>
      <w:lvlJc w:val="left"/>
      <w:pPr>
        <w:ind w:left="8400" w:hanging="315"/>
      </w:pPr>
      <w:rPr>
        <w:rFonts w:hint="default"/>
        <w:lang w:val="en-US" w:eastAsia="en-US" w:bidi="ar-SA"/>
      </w:rPr>
    </w:lvl>
  </w:abstractNum>
  <w:abstractNum w:abstractNumId="13" w15:restartNumberingAfterBreak="0">
    <w:nsid w:val="35512F09"/>
    <w:multiLevelType w:val="hybridMultilevel"/>
    <w:tmpl w:val="357AD24E"/>
    <w:lvl w:ilvl="0" w:tplc="9B18560A">
      <w:start w:val="1"/>
      <w:numFmt w:val="lowerLetter"/>
      <w:lvlText w:val="%1."/>
      <w:lvlJc w:val="left"/>
      <w:pPr>
        <w:ind w:left="1440" w:hanging="3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3B78D938">
      <w:start w:val="1"/>
      <w:numFmt w:val="decimal"/>
      <w:lvlText w:val="(%2)"/>
      <w:lvlJc w:val="left"/>
      <w:pPr>
        <w:ind w:left="1799" w:hanging="315"/>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B2BEBAC4">
      <w:numFmt w:val="bullet"/>
      <w:lvlText w:val="•"/>
      <w:lvlJc w:val="left"/>
      <w:pPr>
        <w:ind w:left="2720" w:hanging="315"/>
      </w:pPr>
      <w:rPr>
        <w:rFonts w:hint="default"/>
        <w:lang w:val="en-US" w:eastAsia="en-US" w:bidi="ar-SA"/>
      </w:rPr>
    </w:lvl>
    <w:lvl w:ilvl="3" w:tplc="79367E9E">
      <w:numFmt w:val="bullet"/>
      <w:lvlText w:val="•"/>
      <w:lvlJc w:val="left"/>
      <w:pPr>
        <w:ind w:left="3640" w:hanging="315"/>
      </w:pPr>
      <w:rPr>
        <w:rFonts w:hint="default"/>
        <w:lang w:val="en-US" w:eastAsia="en-US" w:bidi="ar-SA"/>
      </w:rPr>
    </w:lvl>
    <w:lvl w:ilvl="4" w:tplc="FA7643C6">
      <w:numFmt w:val="bullet"/>
      <w:lvlText w:val="•"/>
      <w:lvlJc w:val="left"/>
      <w:pPr>
        <w:ind w:left="4560" w:hanging="315"/>
      </w:pPr>
      <w:rPr>
        <w:rFonts w:hint="default"/>
        <w:lang w:val="en-US" w:eastAsia="en-US" w:bidi="ar-SA"/>
      </w:rPr>
    </w:lvl>
    <w:lvl w:ilvl="5" w:tplc="78C6A56C">
      <w:numFmt w:val="bullet"/>
      <w:lvlText w:val="•"/>
      <w:lvlJc w:val="left"/>
      <w:pPr>
        <w:ind w:left="5480" w:hanging="315"/>
      </w:pPr>
      <w:rPr>
        <w:rFonts w:hint="default"/>
        <w:lang w:val="en-US" w:eastAsia="en-US" w:bidi="ar-SA"/>
      </w:rPr>
    </w:lvl>
    <w:lvl w:ilvl="6" w:tplc="8F2C2360">
      <w:numFmt w:val="bullet"/>
      <w:lvlText w:val="•"/>
      <w:lvlJc w:val="left"/>
      <w:pPr>
        <w:ind w:left="6400" w:hanging="315"/>
      </w:pPr>
      <w:rPr>
        <w:rFonts w:hint="default"/>
        <w:lang w:val="en-US" w:eastAsia="en-US" w:bidi="ar-SA"/>
      </w:rPr>
    </w:lvl>
    <w:lvl w:ilvl="7" w:tplc="9F700AEA">
      <w:numFmt w:val="bullet"/>
      <w:lvlText w:val="•"/>
      <w:lvlJc w:val="left"/>
      <w:pPr>
        <w:ind w:left="7320" w:hanging="315"/>
      </w:pPr>
      <w:rPr>
        <w:rFonts w:hint="default"/>
        <w:lang w:val="en-US" w:eastAsia="en-US" w:bidi="ar-SA"/>
      </w:rPr>
    </w:lvl>
    <w:lvl w:ilvl="8" w:tplc="2BD020F8">
      <w:numFmt w:val="bullet"/>
      <w:lvlText w:val="•"/>
      <w:lvlJc w:val="left"/>
      <w:pPr>
        <w:ind w:left="8240" w:hanging="315"/>
      </w:pPr>
      <w:rPr>
        <w:rFonts w:hint="default"/>
        <w:lang w:val="en-US" w:eastAsia="en-US" w:bidi="ar-SA"/>
      </w:rPr>
    </w:lvl>
  </w:abstractNum>
  <w:abstractNum w:abstractNumId="14" w15:restartNumberingAfterBreak="0">
    <w:nsid w:val="38136288"/>
    <w:multiLevelType w:val="multilevel"/>
    <w:tmpl w:val="6F7C604E"/>
    <w:lvl w:ilvl="0">
      <w:start w:val="1"/>
      <w:numFmt w:val="decimal"/>
      <w:lvlText w:val="%1"/>
      <w:lvlJc w:val="left"/>
      <w:pPr>
        <w:ind w:left="1079" w:hanging="720"/>
        <w:jc w:val="left"/>
      </w:pPr>
      <w:rPr>
        <w:rFonts w:hint="default"/>
        <w:lang w:val="en-US" w:eastAsia="en-US" w:bidi="ar-SA"/>
      </w:rPr>
    </w:lvl>
    <w:lvl w:ilvl="1">
      <w:start w:val="2"/>
      <w:numFmt w:val="decimal"/>
      <w:lvlText w:val="%1.%2"/>
      <w:lvlJc w:val="left"/>
      <w:pPr>
        <w:ind w:left="1079" w:hanging="720"/>
        <w:jc w:val="left"/>
      </w:pPr>
      <w:rPr>
        <w:rFonts w:hint="default"/>
        <w:lang w:val="en-US" w:eastAsia="en-US" w:bidi="ar-SA"/>
      </w:rPr>
    </w:lvl>
    <w:lvl w:ilvl="2">
      <w:start w:val="4"/>
      <w:numFmt w:val="decimal"/>
      <w:lvlText w:val="%1.%2.%3"/>
      <w:lvlJc w:val="left"/>
      <w:pPr>
        <w:ind w:left="1079" w:hanging="720"/>
        <w:jc w:val="left"/>
      </w:pPr>
      <w:rPr>
        <w:rFonts w:ascii="Calibri" w:eastAsia="Calibri" w:hAnsi="Calibri" w:cs="Calibri" w:hint="default"/>
        <w:b/>
        <w:bCs/>
        <w:i w:val="0"/>
        <w:iCs w:val="0"/>
        <w:spacing w:val="-2"/>
        <w:w w:val="100"/>
        <w:sz w:val="22"/>
        <w:szCs w:val="22"/>
        <w:lang w:val="en-US" w:eastAsia="en-US" w:bidi="ar-SA"/>
      </w:rPr>
    </w:lvl>
    <w:lvl w:ilvl="3">
      <w:start w:val="1"/>
      <w:numFmt w:val="lowerLetter"/>
      <w:lvlText w:val="%4."/>
      <w:lvlJc w:val="left"/>
      <w:pPr>
        <w:ind w:left="1799" w:hanging="361"/>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4">
      <w:numFmt w:val="bullet"/>
      <w:lvlText w:val="•"/>
      <w:lvlJc w:val="left"/>
      <w:pPr>
        <w:ind w:left="4560" w:hanging="361"/>
      </w:pPr>
      <w:rPr>
        <w:rFonts w:hint="default"/>
        <w:lang w:val="en-US" w:eastAsia="en-US" w:bidi="ar-SA"/>
      </w:rPr>
    </w:lvl>
    <w:lvl w:ilvl="5">
      <w:numFmt w:val="bullet"/>
      <w:lvlText w:val="•"/>
      <w:lvlJc w:val="left"/>
      <w:pPr>
        <w:ind w:left="5480" w:hanging="361"/>
      </w:pPr>
      <w:rPr>
        <w:rFonts w:hint="default"/>
        <w:lang w:val="en-US" w:eastAsia="en-US" w:bidi="ar-SA"/>
      </w:rPr>
    </w:lvl>
    <w:lvl w:ilvl="6">
      <w:numFmt w:val="bullet"/>
      <w:lvlText w:val="•"/>
      <w:lvlJc w:val="left"/>
      <w:pPr>
        <w:ind w:left="6400" w:hanging="361"/>
      </w:pPr>
      <w:rPr>
        <w:rFonts w:hint="default"/>
        <w:lang w:val="en-US" w:eastAsia="en-US" w:bidi="ar-SA"/>
      </w:rPr>
    </w:lvl>
    <w:lvl w:ilvl="7">
      <w:numFmt w:val="bullet"/>
      <w:lvlText w:val="•"/>
      <w:lvlJc w:val="left"/>
      <w:pPr>
        <w:ind w:left="7320" w:hanging="361"/>
      </w:pPr>
      <w:rPr>
        <w:rFonts w:hint="default"/>
        <w:lang w:val="en-US" w:eastAsia="en-US" w:bidi="ar-SA"/>
      </w:rPr>
    </w:lvl>
    <w:lvl w:ilvl="8">
      <w:numFmt w:val="bullet"/>
      <w:lvlText w:val="•"/>
      <w:lvlJc w:val="left"/>
      <w:pPr>
        <w:ind w:left="8240" w:hanging="361"/>
      </w:pPr>
      <w:rPr>
        <w:rFonts w:hint="default"/>
        <w:lang w:val="en-US" w:eastAsia="en-US" w:bidi="ar-SA"/>
      </w:rPr>
    </w:lvl>
  </w:abstractNum>
  <w:abstractNum w:abstractNumId="15" w15:restartNumberingAfterBreak="0">
    <w:nsid w:val="3A6444FF"/>
    <w:multiLevelType w:val="hybridMultilevel"/>
    <w:tmpl w:val="63E00822"/>
    <w:lvl w:ilvl="0" w:tplc="4080D0F0">
      <w:numFmt w:val="bullet"/>
      <w:lvlText w:val=""/>
      <w:lvlJc w:val="left"/>
      <w:pPr>
        <w:ind w:left="2881" w:hanging="361"/>
      </w:pPr>
      <w:rPr>
        <w:rFonts w:ascii="Wingdings" w:eastAsia="Wingdings" w:hAnsi="Wingdings" w:cs="Wingdings" w:hint="default"/>
        <w:b w:val="0"/>
        <w:bCs w:val="0"/>
        <w:i w:val="0"/>
        <w:iCs w:val="0"/>
        <w:spacing w:val="0"/>
        <w:w w:val="100"/>
        <w:sz w:val="22"/>
        <w:szCs w:val="22"/>
        <w:lang w:val="en-US" w:eastAsia="en-US" w:bidi="ar-SA"/>
      </w:rPr>
    </w:lvl>
    <w:lvl w:ilvl="1" w:tplc="08E47056">
      <w:numFmt w:val="bullet"/>
      <w:lvlText w:val="•"/>
      <w:lvlJc w:val="left"/>
      <w:pPr>
        <w:ind w:left="3600" w:hanging="361"/>
      </w:pPr>
      <w:rPr>
        <w:rFonts w:hint="default"/>
        <w:lang w:val="en-US" w:eastAsia="en-US" w:bidi="ar-SA"/>
      </w:rPr>
    </w:lvl>
    <w:lvl w:ilvl="2" w:tplc="179289BE">
      <w:numFmt w:val="bullet"/>
      <w:lvlText w:val="•"/>
      <w:lvlJc w:val="left"/>
      <w:pPr>
        <w:ind w:left="4320" w:hanging="361"/>
      </w:pPr>
      <w:rPr>
        <w:rFonts w:hint="default"/>
        <w:lang w:val="en-US" w:eastAsia="en-US" w:bidi="ar-SA"/>
      </w:rPr>
    </w:lvl>
    <w:lvl w:ilvl="3" w:tplc="CF78D404">
      <w:numFmt w:val="bullet"/>
      <w:lvlText w:val="•"/>
      <w:lvlJc w:val="left"/>
      <w:pPr>
        <w:ind w:left="5040" w:hanging="361"/>
      </w:pPr>
      <w:rPr>
        <w:rFonts w:hint="default"/>
        <w:lang w:val="en-US" w:eastAsia="en-US" w:bidi="ar-SA"/>
      </w:rPr>
    </w:lvl>
    <w:lvl w:ilvl="4" w:tplc="21E8457A">
      <w:numFmt w:val="bullet"/>
      <w:lvlText w:val="•"/>
      <w:lvlJc w:val="left"/>
      <w:pPr>
        <w:ind w:left="5760" w:hanging="361"/>
      </w:pPr>
      <w:rPr>
        <w:rFonts w:hint="default"/>
        <w:lang w:val="en-US" w:eastAsia="en-US" w:bidi="ar-SA"/>
      </w:rPr>
    </w:lvl>
    <w:lvl w:ilvl="5" w:tplc="D08C4530">
      <w:numFmt w:val="bullet"/>
      <w:lvlText w:val="•"/>
      <w:lvlJc w:val="left"/>
      <w:pPr>
        <w:ind w:left="6480" w:hanging="361"/>
      </w:pPr>
      <w:rPr>
        <w:rFonts w:hint="default"/>
        <w:lang w:val="en-US" w:eastAsia="en-US" w:bidi="ar-SA"/>
      </w:rPr>
    </w:lvl>
    <w:lvl w:ilvl="6" w:tplc="9E3CCD3A">
      <w:numFmt w:val="bullet"/>
      <w:lvlText w:val="•"/>
      <w:lvlJc w:val="left"/>
      <w:pPr>
        <w:ind w:left="7200" w:hanging="361"/>
      </w:pPr>
      <w:rPr>
        <w:rFonts w:hint="default"/>
        <w:lang w:val="en-US" w:eastAsia="en-US" w:bidi="ar-SA"/>
      </w:rPr>
    </w:lvl>
    <w:lvl w:ilvl="7" w:tplc="AF3E6D5E">
      <w:numFmt w:val="bullet"/>
      <w:lvlText w:val="•"/>
      <w:lvlJc w:val="left"/>
      <w:pPr>
        <w:ind w:left="7920" w:hanging="361"/>
      </w:pPr>
      <w:rPr>
        <w:rFonts w:hint="default"/>
        <w:lang w:val="en-US" w:eastAsia="en-US" w:bidi="ar-SA"/>
      </w:rPr>
    </w:lvl>
    <w:lvl w:ilvl="8" w:tplc="3572E6B2">
      <w:numFmt w:val="bullet"/>
      <w:lvlText w:val="•"/>
      <w:lvlJc w:val="left"/>
      <w:pPr>
        <w:ind w:left="8640" w:hanging="361"/>
      </w:pPr>
      <w:rPr>
        <w:rFonts w:hint="default"/>
        <w:lang w:val="en-US" w:eastAsia="en-US" w:bidi="ar-SA"/>
      </w:rPr>
    </w:lvl>
  </w:abstractNum>
  <w:abstractNum w:abstractNumId="16" w15:restartNumberingAfterBreak="0">
    <w:nsid w:val="3D036799"/>
    <w:multiLevelType w:val="hybridMultilevel"/>
    <w:tmpl w:val="2C76FA9C"/>
    <w:lvl w:ilvl="0" w:tplc="F0966DD2">
      <w:start w:val="23"/>
      <w:numFmt w:val="lowerLetter"/>
      <w:lvlText w:val="%1."/>
      <w:lvlJc w:val="left"/>
      <w:pPr>
        <w:ind w:left="2160" w:hanging="449"/>
        <w:jc w:val="left"/>
      </w:pPr>
      <w:rPr>
        <w:rFonts w:ascii="Calibri" w:eastAsia="Calibri" w:hAnsi="Calibri" w:cs="Calibri" w:hint="default"/>
        <w:b w:val="0"/>
        <w:bCs w:val="0"/>
        <w:i w:val="0"/>
        <w:iCs w:val="0"/>
        <w:spacing w:val="0"/>
        <w:w w:val="100"/>
        <w:sz w:val="22"/>
        <w:szCs w:val="22"/>
        <w:lang w:val="en-US" w:eastAsia="en-US" w:bidi="ar-SA"/>
      </w:rPr>
    </w:lvl>
    <w:lvl w:ilvl="1" w:tplc="AFA258E4">
      <w:numFmt w:val="bullet"/>
      <w:lvlText w:val="•"/>
      <w:lvlJc w:val="left"/>
      <w:pPr>
        <w:ind w:left="2952" w:hanging="449"/>
      </w:pPr>
      <w:rPr>
        <w:rFonts w:hint="default"/>
        <w:lang w:val="en-US" w:eastAsia="en-US" w:bidi="ar-SA"/>
      </w:rPr>
    </w:lvl>
    <w:lvl w:ilvl="2" w:tplc="A6E8C276">
      <w:numFmt w:val="bullet"/>
      <w:lvlText w:val="•"/>
      <w:lvlJc w:val="left"/>
      <w:pPr>
        <w:ind w:left="3744" w:hanging="449"/>
      </w:pPr>
      <w:rPr>
        <w:rFonts w:hint="default"/>
        <w:lang w:val="en-US" w:eastAsia="en-US" w:bidi="ar-SA"/>
      </w:rPr>
    </w:lvl>
    <w:lvl w:ilvl="3" w:tplc="CEC4BD64">
      <w:numFmt w:val="bullet"/>
      <w:lvlText w:val="•"/>
      <w:lvlJc w:val="left"/>
      <w:pPr>
        <w:ind w:left="4536" w:hanging="449"/>
      </w:pPr>
      <w:rPr>
        <w:rFonts w:hint="default"/>
        <w:lang w:val="en-US" w:eastAsia="en-US" w:bidi="ar-SA"/>
      </w:rPr>
    </w:lvl>
    <w:lvl w:ilvl="4" w:tplc="3D1CB838">
      <w:numFmt w:val="bullet"/>
      <w:lvlText w:val="•"/>
      <w:lvlJc w:val="left"/>
      <w:pPr>
        <w:ind w:left="5328" w:hanging="449"/>
      </w:pPr>
      <w:rPr>
        <w:rFonts w:hint="default"/>
        <w:lang w:val="en-US" w:eastAsia="en-US" w:bidi="ar-SA"/>
      </w:rPr>
    </w:lvl>
    <w:lvl w:ilvl="5" w:tplc="B4FA5650">
      <w:numFmt w:val="bullet"/>
      <w:lvlText w:val="•"/>
      <w:lvlJc w:val="left"/>
      <w:pPr>
        <w:ind w:left="6120" w:hanging="449"/>
      </w:pPr>
      <w:rPr>
        <w:rFonts w:hint="default"/>
        <w:lang w:val="en-US" w:eastAsia="en-US" w:bidi="ar-SA"/>
      </w:rPr>
    </w:lvl>
    <w:lvl w:ilvl="6" w:tplc="95A8DA8C">
      <w:numFmt w:val="bullet"/>
      <w:lvlText w:val="•"/>
      <w:lvlJc w:val="left"/>
      <w:pPr>
        <w:ind w:left="6912" w:hanging="449"/>
      </w:pPr>
      <w:rPr>
        <w:rFonts w:hint="default"/>
        <w:lang w:val="en-US" w:eastAsia="en-US" w:bidi="ar-SA"/>
      </w:rPr>
    </w:lvl>
    <w:lvl w:ilvl="7" w:tplc="C64862D0">
      <w:numFmt w:val="bullet"/>
      <w:lvlText w:val="•"/>
      <w:lvlJc w:val="left"/>
      <w:pPr>
        <w:ind w:left="7704" w:hanging="449"/>
      </w:pPr>
      <w:rPr>
        <w:rFonts w:hint="default"/>
        <w:lang w:val="en-US" w:eastAsia="en-US" w:bidi="ar-SA"/>
      </w:rPr>
    </w:lvl>
    <w:lvl w:ilvl="8" w:tplc="41AE2C68">
      <w:numFmt w:val="bullet"/>
      <w:lvlText w:val="•"/>
      <w:lvlJc w:val="left"/>
      <w:pPr>
        <w:ind w:left="8496" w:hanging="449"/>
      </w:pPr>
      <w:rPr>
        <w:rFonts w:hint="default"/>
        <w:lang w:val="en-US" w:eastAsia="en-US" w:bidi="ar-SA"/>
      </w:rPr>
    </w:lvl>
  </w:abstractNum>
  <w:abstractNum w:abstractNumId="17" w15:restartNumberingAfterBreak="0">
    <w:nsid w:val="3D646A0C"/>
    <w:multiLevelType w:val="hybridMultilevel"/>
    <w:tmpl w:val="3F400ED6"/>
    <w:lvl w:ilvl="0" w:tplc="72D014D4">
      <w:start w:val="1"/>
      <w:numFmt w:val="lowerLetter"/>
      <w:lvlText w:val="%1."/>
      <w:lvlJc w:val="left"/>
      <w:pPr>
        <w:ind w:left="1440" w:hanging="3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8D68372C">
      <w:numFmt w:val="bullet"/>
      <w:lvlText w:val="•"/>
      <w:lvlJc w:val="left"/>
      <w:pPr>
        <w:ind w:left="2304" w:hanging="361"/>
      </w:pPr>
      <w:rPr>
        <w:rFonts w:hint="default"/>
        <w:lang w:val="en-US" w:eastAsia="en-US" w:bidi="ar-SA"/>
      </w:rPr>
    </w:lvl>
    <w:lvl w:ilvl="2" w:tplc="FB84B308">
      <w:numFmt w:val="bullet"/>
      <w:lvlText w:val="•"/>
      <w:lvlJc w:val="left"/>
      <w:pPr>
        <w:ind w:left="3168" w:hanging="361"/>
      </w:pPr>
      <w:rPr>
        <w:rFonts w:hint="default"/>
        <w:lang w:val="en-US" w:eastAsia="en-US" w:bidi="ar-SA"/>
      </w:rPr>
    </w:lvl>
    <w:lvl w:ilvl="3" w:tplc="DD42C7B6">
      <w:numFmt w:val="bullet"/>
      <w:lvlText w:val="•"/>
      <w:lvlJc w:val="left"/>
      <w:pPr>
        <w:ind w:left="4032" w:hanging="361"/>
      </w:pPr>
      <w:rPr>
        <w:rFonts w:hint="default"/>
        <w:lang w:val="en-US" w:eastAsia="en-US" w:bidi="ar-SA"/>
      </w:rPr>
    </w:lvl>
    <w:lvl w:ilvl="4" w:tplc="031A39D6">
      <w:numFmt w:val="bullet"/>
      <w:lvlText w:val="•"/>
      <w:lvlJc w:val="left"/>
      <w:pPr>
        <w:ind w:left="4896" w:hanging="361"/>
      </w:pPr>
      <w:rPr>
        <w:rFonts w:hint="default"/>
        <w:lang w:val="en-US" w:eastAsia="en-US" w:bidi="ar-SA"/>
      </w:rPr>
    </w:lvl>
    <w:lvl w:ilvl="5" w:tplc="587E7554">
      <w:numFmt w:val="bullet"/>
      <w:lvlText w:val="•"/>
      <w:lvlJc w:val="left"/>
      <w:pPr>
        <w:ind w:left="5760" w:hanging="361"/>
      </w:pPr>
      <w:rPr>
        <w:rFonts w:hint="default"/>
        <w:lang w:val="en-US" w:eastAsia="en-US" w:bidi="ar-SA"/>
      </w:rPr>
    </w:lvl>
    <w:lvl w:ilvl="6" w:tplc="985EEB52">
      <w:numFmt w:val="bullet"/>
      <w:lvlText w:val="•"/>
      <w:lvlJc w:val="left"/>
      <w:pPr>
        <w:ind w:left="6624" w:hanging="361"/>
      </w:pPr>
      <w:rPr>
        <w:rFonts w:hint="default"/>
        <w:lang w:val="en-US" w:eastAsia="en-US" w:bidi="ar-SA"/>
      </w:rPr>
    </w:lvl>
    <w:lvl w:ilvl="7" w:tplc="2E304F3C">
      <w:numFmt w:val="bullet"/>
      <w:lvlText w:val="•"/>
      <w:lvlJc w:val="left"/>
      <w:pPr>
        <w:ind w:left="7488" w:hanging="361"/>
      </w:pPr>
      <w:rPr>
        <w:rFonts w:hint="default"/>
        <w:lang w:val="en-US" w:eastAsia="en-US" w:bidi="ar-SA"/>
      </w:rPr>
    </w:lvl>
    <w:lvl w:ilvl="8" w:tplc="183401AE">
      <w:numFmt w:val="bullet"/>
      <w:lvlText w:val="•"/>
      <w:lvlJc w:val="left"/>
      <w:pPr>
        <w:ind w:left="8352" w:hanging="361"/>
      </w:pPr>
      <w:rPr>
        <w:rFonts w:hint="default"/>
        <w:lang w:val="en-US" w:eastAsia="en-US" w:bidi="ar-SA"/>
      </w:rPr>
    </w:lvl>
  </w:abstractNum>
  <w:abstractNum w:abstractNumId="18" w15:restartNumberingAfterBreak="0">
    <w:nsid w:val="3DA642B8"/>
    <w:multiLevelType w:val="hybridMultilevel"/>
    <w:tmpl w:val="7F64BF52"/>
    <w:lvl w:ilvl="0" w:tplc="4BB4B0CE">
      <w:start w:val="3"/>
      <w:numFmt w:val="lowerLetter"/>
      <w:lvlText w:val="%1."/>
      <w:lvlJc w:val="left"/>
      <w:pPr>
        <w:ind w:left="1440" w:hanging="3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7B4CA4EC">
      <w:numFmt w:val="bullet"/>
      <w:lvlText w:val="•"/>
      <w:lvlJc w:val="left"/>
      <w:pPr>
        <w:ind w:left="2304" w:hanging="361"/>
      </w:pPr>
      <w:rPr>
        <w:rFonts w:hint="default"/>
        <w:lang w:val="en-US" w:eastAsia="en-US" w:bidi="ar-SA"/>
      </w:rPr>
    </w:lvl>
    <w:lvl w:ilvl="2" w:tplc="67DA72A8">
      <w:numFmt w:val="bullet"/>
      <w:lvlText w:val="•"/>
      <w:lvlJc w:val="left"/>
      <w:pPr>
        <w:ind w:left="3168" w:hanging="361"/>
      </w:pPr>
      <w:rPr>
        <w:rFonts w:hint="default"/>
        <w:lang w:val="en-US" w:eastAsia="en-US" w:bidi="ar-SA"/>
      </w:rPr>
    </w:lvl>
    <w:lvl w:ilvl="3" w:tplc="0BFC23C2">
      <w:numFmt w:val="bullet"/>
      <w:lvlText w:val="•"/>
      <w:lvlJc w:val="left"/>
      <w:pPr>
        <w:ind w:left="4032" w:hanging="361"/>
      </w:pPr>
      <w:rPr>
        <w:rFonts w:hint="default"/>
        <w:lang w:val="en-US" w:eastAsia="en-US" w:bidi="ar-SA"/>
      </w:rPr>
    </w:lvl>
    <w:lvl w:ilvl="4" w:tplc="305A33F2">
      <w:numFmt w:val="bullet"/>
      <w:lvlText w:val="•"/>
      <w:lvlJc w:val="left"/>
      <w:pPr>
        <w:ind w:left="4896" w:hanging="361"/>
      </w:pPr>
      <w:rPr>
        <w:rFonts w:hint="default"/>
        <w:lang w:val="en-US" w:eastAsia="en-US" w:bidi="ar-SA"/>
      </w:rPr>
    </w:lvl>
    <w:lvl w:ilvl="5" w:tplc="116220E4">
      <w:numFmt w:val="bullet"/>
      <w:lvlText w:val="•"/>
      <w:lvlJc w:val="left"/>
      <w:pPr>
        <w:ind w:left="5760" w:hanging="361"/>
      </w:pPr>
      <w:rPr>
        <w:rFonts w:hint="default"/>
        <w:lang w:val="en-US" w:eastAsia="en-US" w:bidi="ar-SA"/>
      </w:rPr>
    </w:lvl>
    <w:lvl w:ilvl="6" w:tplc="241A627E">
      <w:numFmt w:val="bullet"/>
      <w:lvlText w:val="•"/>
      <w:lvlJc w:val="left"/>
      <w:pPr>
        <w:ind w:left="6624" w:hanging="361"/>
      </w:pPr>
      <w:rPr>
        <w:rFonts w:hint="default"/>
        <w:lang w:val="en-US" w:eastAsia="en-US" w:bidi="ar-SA"/>
      </w:rPr>
    </w:lvl>
    <w:lvl w:ilvl="7" w:tplc="F7BEF62C">
      <w:numFmt w:val="bullet"/>
      <w:lvlText w:val="•"/>
      <w:lvlJc w:val="left"/>
      <w:pPr>
        <w:ind w:left="7488" w:hanging="361"/>
      </w:pPr>
      <w:rPr>
        <w:rFonts w:hint="default"/>
        <w:lang w:val="en-US" w:eastAsia="en-US" w:bidi="ar-SA"/>
      </w:rPr>
    </w:lvl>
    <w:lvl w:ilvl="8" w:tplc="A0046778">
      <w:numFmt w:val="bullet"/>
      <w:lvlText w:val="•"/>
      <w:lvlJc w:val="left"/>
      <w:pPr>
        <w:ind w:left="8352" w:hanging="361"/>
      </w:pPr>
      <w:rPr>
        <w:rFonts w:hint="default"/>
        <w:lang w:val="en-US" w:eastAsia="en-US" w:bidi="ar-SA"/>
      </w:rPr>
    </w:lvl>
  </w:abstractNum>
  <w:abstractNum w:abstractNumId="19" w15:restartNumberingAfterBreak="0">
    <w:nsid w:val="3FD62333"/>
    <w:multiLevelType w:val="hybridMultilevel"/>
    <w:tmpl w:val="32F4079A"/>
    <w:lvl w:ilvl="0" w:tplc="09520BD2">
      <w:numFmt w:val="bullet"/>
      <w:lvlText w:val=""/>
      <w:lvlJc w:val="left"/>
      <w:pPr>
        <w:ind w:left="2880" w:hanging="361"/>
      </w:pPr>
      <w:rPr>
        <w:rFonts w:ascii="Symbol" w:eastAsia="Symbol" w:hAnsi="Symbol" w:cs="Symbol" w:hint="default"/>
        <w:b w:val="0"/>
        <w:bCs w:val="0"/>
        <w:i w:val="0"/>
        <w:iCs w:val="0"/>
        <w:spacing w:val="0"/>
        <w:w w:val="100"/>
        <w:sz w:val="22"/>
        <w:szCs w:val="22"/>
        <w:lang w:val="en-US" w:eastAsia="en-US" w:bidi="ar-SA"/>
      </w:rPr>
    </w:lvl>
    <w:lvl w:ilvl="1" w:tplc="E780C238">
      <w:numFmt w:val="bullet"/>
      <w:lvlText w:val="•"/>
      <w:lvlJc w:val="left"/>
      <w:pPr>
        <w:ind w:left="3600" w:hanging="361"/>
      </w:pPr>
      <w:rPr>
        <w:rFonts w:hint="default"/>
        <w:lang w:val="en-US" w:eastAsia="en-US" w:bidi="ar-SA"/>
      </w:rPr>
    </w:lvl>
    <w:lvl w:ilvl="2" w:tplc="70FCDFA8">
      <w:numFmt w:val="bullet"/>
      <w:lvlText w:val="•"/>
      <w:lvlJc w:val="left"/>
      <w:pPr>
        <w:ind w:left="4320" w:hanging="361"/>
      </w:pPr>
      <w:rPr>
        <w:rFonts w:hint="default"/>
        <w:lang w:val="en-US" w:eastAsia="en-US" w:bidi="ar-SA"/>
      </w:rPr>
    </w:lvl>
    <w:lvl w:ilvl="3" w:tplc="EB1AD5E8">
      <w:numFmt w:val="bullet"/>
      <w:lvlText w:val="•"/>
      <w:lvlJc w:val="left"/>
      <w:pPr>
        <w:ind w:left="5040" w:hanging="361"/>
      </w:pPr>
      <w:rPr>
        <w:rFonts w:hint="default"/>
        <w:lang w:val="en-US" w:eastAsia="en-US" w:bidi="ar-SA"/>
      </w:rPr>
    </w:lvl>
    <w:lvl w:ilvl="4" w:tplc="D77AE89C">
      <w:numFmt w:val="bullet"/>
      <w:lvlText w:val="•"/>
      <w:lvlJc w:val="left"/>
      <w:pPr>
        <w:ind w:left="5760" w:hanging="361"/>
      </w:pPr>
      <w:rPr>
        <w:rFonts w:hint="default"/>
        <w:lang w:val="en-US" w:eastAsia="en-US" w:bidi="ar-SA"/>
      </w:rPr>
    </w:lvl>
    <w:lvl w:ilvl="5" w:tplc="5B36B30A">
      <w:numFmt w:val="bullet"/>
      <w:lvlText w:val="•"/>
      <w:lvlJc w:val="left"/>
      <w:pPr>
        <w:ind w:left="6480" w:hanging="361"/>
      </w:pPr>
      <w:rPr>
        <w:rFonts w:hint="default"/>
        <w:lang w:val="en-US" w:eastAsia="en-US" w:bidi="ar-SA"/>
      </w:rPr>
    </w:lvl>
    <w:lvl w:ilvl="6" w:tplc="312E0BF4">
      <w:numFmt w:val="bullet"/>
      <w:lvlText w:val="•"/>
      <w:lvlJc w:val="left"/>
      <w:pPr>
        <w:ind w:left="7200" w:hanging="361"/>
      </w:pPr>
      <w:rPr>
        <w:rFonts w:hint="default"/>
        <w:lang w:val="en-US" w:eastAsia="en-US" w:bidi="ar-SA"/>
      </w:rPr>
    </w:lvl>
    <w:lvl w:ilvl="7" w:tplc="E962DF9A">
      <w:numFmt w:val="bullet"/>
      <w:lvlText w:val="•"/>
      <w:lvlJc w:val="left"/>
      <w:pPr>
        <w:ind w:left="7920" w:hanging="361"/>
      </w:pPr>
      <w:rPr>
        <w:rFonts w:hint="default"/>
        <w:lang w:val="en-US" w:eastAsia="en-US" w:bidi="ar-SA"/>
      </w:rPr>
    </w:lvl>
    <w:lvl w:ilvl="8" w:tplc="A07645D6">
      <w:numFmt w:val="bullet"/>
      <w:lvlText w:val="•"/>
      <w:lvlJc w:val="left"/>
      <w:pPr>
        <w:ind w:left="8640" w:hanging="361"/>
      </w:pPr>
      <w:rPr>
        <w:rFonts w:hint="default"/>
        <w:lang w:val="en-US" w:eastAsia="en-US" w:bidi="ar-SA"/>
      </w:rPr>
    </w:lvl>
  </w:abstractNum>
  <w:abstractNum w:abstractNumId="20" w15:restartNumberingAfterBreak="0">
    <w:nsid w:val="44011F81"/>
    <w:multiLevelType w:val="hybridMultilevel"/>
    <w:tmpl w:val="92486B2A"/>
    <w:lvl w:ilvl="0" w:tplc="CB562206">
      <w:start w:val="1"/>
      <w:numFmt w:val="lowerLetter"/>
      <w:lvlText w:val="%1."/>
      <w:lvlJc w:val="left"/>
      <w:pPr>
        <w:ind w:left="2520" w:hanging="3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9EAA9008">
      <w:numFmt w:val="bullet"/>
      <w:lvlText w:val="•"/>
      <w:lvlJc w:val="left"/>
      <w:pPr>
        <w:ind w:left="3276" w:hanging="361"/>
      </w:pPr>
      <w:rPr>
        <w:rFonts w:hint="default"/>
        <w:lang w:val="en-US" w:eastAsia="en-US" w:bidi="ar-SA"/>
      </w:rPr>
    </w:lvl>
    <w:lvl w:ilvl="2" w:tplc="E4B69E14">
      <w:numFmt w:val="bullet"/>
      <w:lvlText w:val="•"/>
      <w:lvlJc w:val="left"/>
      <w:pPr>
        <w:ind w:left="4032" w:hanging="361"/>
      </w:pPr>
      <w:rPr>
        <w:rFonts w:hint="default"/>
        <w:lang w:val="en-US" w:eastAsia="en-US" w:bidi="ar-SA"/>
      </w:rPr>
    </w:lvl>
    <w:lvl w:ilvl="3" w:tplc="D6529F22">
      <w:numFmt w:val="bullet"/>
      <w:lvlText w:val="•"/>
      <w:lvlJc w:val="left"/>
      <w:pPr>
        <w:ind w:left="4788" w:hanging="361"/>
      </w:pPr>
      <w:rPr>
        <w:rFonts w:hint="default"/>
        <w:lang w:val="en-US" w:eastAsia="en-US" w:bidi="ar-SA"/>
      </w:rPr>
    </w:lvl>
    <w:lvl w:ilvl="4" w:tplc="4FF282CE">
      <w:numFmt w:val="bullet"/>
      <w:lvlText w:val="•"/>
      <w:lvlJc w:val="left"/>
      <w:pPr>
        <w:ind w:left="5544" w:hanging="361"/>
      </w:pPr>
      <w:rPr>
        <w:rFonts w:hint="default"/>
        <w:lang w:val="en-US" w:eastAsia="en-US" w:bidi="ar-SA"/>
      </w:rPr>
    </w:lvl>
    <w:lvl w:ilvl="5" w:tplc="978A081E">
      <w:numFmt w:val="bullet"/>
      <w:lvlText w:val="•"/>
      <w:lvlJc w:val="left"/>
      <w:pPr>
        <w:ind w:left="6300" w:hanging="361"/>
      </w:pPr>
      <w:rPr>
        <w:rFonts w:hint="default"/>
        <w:lang w:val="en-US" w:eastAsia="en-US" w:bidi="ar-SA"/>
      </w:rPr>
    </w:lvl>
    <w:lvl w:ilvl="6" w:tplc="C7189E94">
      <w:numFmt w:val="bullet"/>
      <w:lvlText w:val="•"/>
      <w:lvlJc w:val="left"/>
      <w:pPr>
        <w:ind w:left="7056" w:hanging="361"/>
      </w:pPr>
      <w:rPr>
        <w:rFonts w:hint="default"/>
        <w:lang w:val="en-US" w:eastAsia="en-US" w:bidi="ar-SA"/>
      </w:rPr>
    </w:lvl>
    <w:lvl w:ilvl="7" w:tplc="13CA9AFC">
      <w:numFmt w:val="bullet"/>
      <w:lvlText w:val="•"/>
      <w:lvlJc w:val="left"/>
      <w:pPr>
        <w:ind w:left="7812" w:hanging="361"/>
      </w:pPr>
      <w:rPr>
        <w:rFonts w:hint="default"/>
        <w:lang w:val="en-US" w:eastAsia="en-US" w:bidi="ar-SA"/>
      </w:rPr>
    </w:lvl>
    <w:lvl w:ilvl="8" w:tplc="2334D212">
      <w:numFmt w:val="bullet"/>
      <w:lvlText w:val="•"/>
      <w:lvlJc w:val="left"/>
      <w:pPr>
        <w:ind w:left="8568" w:hanging="361"/>
      </w:pPr>
      <w:rPr>
        <w:rFonts w:hint="default"/>
        <w:lang w:val="en-US" w:eastAsia="en-US" w:bidi="ar-SA"/>
      </w:rPr>
    </w:lvl>
  </w:abstractNum>
  <w:abstractNum w:abstractNumId="21" w15:restartNumberingAfterBreak="0">
    <w:nsid w:val="4BC632CC"/>
    <w:multiLevelType w:val="hybridMultilevel"/>
    <w:tmpl w:val="E1F61BCA"/>
    <w:lvl w:ilvl="0" w:tplc="9E0E04CA">
      <w:start w:val="1"/>
      <w:numFmt w:val="lowerLetter"/>
      <w:lvlText w:val="%1."/>
      <w:lvlJc w:val="left"/>
      <w:pPr>
        <w:ind w:left="1440" w:hanging="3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0A5A9EFC">
      <w:start w:val="1"/>
      <w:numFmt w:val="decimal"/>
      <w:lvlText w:val="(%2)"/>
      <w:lvlJc w:val="left"/>
      <w:pPr>
        <w:ind w:left="2114" w:hanging="315"/>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D26AAB0E">
      <w:numFmt w:val="bullet"/>
      <w:lvlText w:val="•"/>
      <w:lvlJc w:val="left"/>
      <w:pPr>
        <w:ind w:left="3004" w:hanging="315"/>
      </w:pPr>
      <w:rPr>
        <w:rFonts w:hint="default"/>
        <w:lang w:val="en-US" w:eastAsia="en-US" w:bidi="ar-SA"/>
      </w:rPr>
    </w:lvl>
    <w:lvl w:ilvl="3" w:tplc="D7DA626C">
      <w:numFmt w:val="bullet"/>
      <w:lvlText w:val="•"/>
      <w:lvlJc w:val="left"/>
      <w:pPr>
        <w:ind w:left="3888" w:hanging="315"/>
      </w:pPr>
      <w:rPr>
        <w:rFonts w:hint="default"/>
        <w:lang w:val="en-US" w:eastAsia="en-US" w:bidi="ar-SA"/>
      </w:rPr>
    </w:lvl>
    <w:lvl w:ilvl="4" w:tplc="540479B6">
      <w:numFmt w:val="bullet"/>
      <w:lvlText w:val="•"/>
      <w:lvlJc w:val="left"/>
      <w:pPr>
        <w:ind w:left="4773" w:hanging="315"/>
      </w:pPr>
      <w:rPr>
        <w:rFonts w:hint="default"/>
        <w:lang w:val="en-US" w:eastAsia="en-US" w:bidi="ar-SA"/>
      </w:rPr>
    </w:lvl>
    <w:lvl w:ilvl="5" w:tplc="CC9AACB2">
      <w:numFmt w:val="bullet"/>
      <w:lvlText w:val="•"/>
      <w:lvlJc w:val="left"/>
      <w:pPr>
        <w:ind w:left="5657" w:hanging="315"/>
      </w:pPr>
      <w:rPr>
        <w:rFonts w:hint="default"/>
        <w:lang w:val="en-US" w:eastAsia="en-US" w:bidi="ar-SA"/>
      </w:rPr>
    </w:lvl>
    <w:lvl w:ilvl="6" w:tplc="C2FA7812">
      <w:numFmt w:val="bullet"/>
      <w:lvlText w:val="•"/>
      <w:lvlJc w:val="left"/>
      <w:pPr>
        <w:ind w:left="6542" w:hanging="315"/>
      </w:pPr>
      <w:rPr>
        <w:rFonts w:hint="default"/>
        <w:lang w:val="en-US" w:eastAsia="en-US" w:bidi="ar-SA"/>
      </w:rPr>
    </w:lvl>
    <w:lvl w:ilvl="7" w:tplc="EF845D76">
      <w:numFmt w:val="bullet"/>
      <w:lvlText w:val="•"/>
      <w:lvlJc w:val="left"/>
      <w:pPr>
        <w:ind w:left="7426" w:hanging="315"/>
      </w:pPr>
      <w:rPr>
        <w:rFonts w:hint="default"/>
        <w:lang w:val="en-US" w:eastAsia="en-US" w:bidi="ar-SA"/>
      </w:rPr>
    </w:lvl>
    <w:lvl w:ilvl="8" w:tplc="F160B67A">
      <w:numFmt w:val="bullet"/>
      <w:lvlText w:val="•"/>
      <w:lvlJc w:val="left"/>
      <w:pPr>
        <w:ind w:left="8311" w:hanging="315"/>
      </w:pPr>
      <w:rPr>
        <w:rFonts w:hint="default"/>
        <w:lang w:val="en-US" w:eastAsia="en-US" w:bidi="ar-SA"/>
      </w:rPr>
    </w:lvl>
  </w:abstractNum>
  <w:abstractNum w:abstractNumId="22" w15:restartNumberingAfterBreak="0">
    <w:nsid w:val="4FB170BF"/>
    <w:multiLevelType w:val="hybridMultilevel"/>
    <w:tmpl w:val="4B020A5C"/>
    <w:lvl w:ilvl="0" w:tplc="A7BC73A0">
      <w:start w:val="1"/>
      <w:numFmt w:val="lowerLetter"/>
      <w:lvlText w:val="%1."/>
      <w:lvlJc w:val="left"/>
      <w:pPr>
        <w:ind w:left="2160" w:hanging="3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327292D0">
      <w:start w:val="1"/>
      <w:numFmt w:val="decimal"/>
      <w:lvlText w:val="(%2)"/>
      <w:lvlJc w:val="left"/>
      <w:pPr>
        <w:ind w:left="2834" w:hanging="315"/>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CE2E5D4E">
      <w:numFmt w:val="bullet"/>
      <w:lvlText w:val="•"/>
      <w:lvlJc w:val="left"/>
      <w:pPr>
        <w:ind w:left="2840" w:hanging="315"/>
      </w:pPr>
      <w:rPr>
        <w:rFonts w:hint="default"/>
        <w:lang w:val="en-US" w:eastAsia="en-US" w:bidi="ar-SA"/>
      </w:rPr>
    </w:lvl>
    <w:lvl w:ilvl="3" w:tplc="D5826770">
      <w:numFmt w:val="bullet"/>
      <w:lvlText w:val="•"/>
      <w:lvlJc w:val="left"/>
      <w:pPr>
        <w:ind w:left="3745" w:hanging="315"/>
      </w:pPr>
      <w:rPr>
        <w:rFonts w:hint="default"/>
        <w:lang w:val="en-US" w:eastAsia="en-US" w:bidi="ar-SA"/>
      </w:rPr>
    </w:lvl>
    <w:lvl w:ilvl="4" w:tplc="A7028D28">
      <w:numFmt w:val="bullet"/>
      <w:lvlText w:val="•"/>
      <w:lvlJc w:val="left"/>
      <w:pPr>
        <w:ind w:left="4650" w:hanging="315"/>
      </w:pPr>
      <w:rPr>
        <w:rFonts w:hint="default"/>
        <w:lang w:val="en-US" w:eastAsia="en-US" w:bidi="ar-SA"/>
      </w:rPr>
    </w:lvl>
    <w:lvl w:ilvl="5" w:tplc="C93A6F2A">
      <w:numFmt w:val="bullet"/>
      <w:lvlText w:val="•"/>
      <w:lvlJc w:val="left"/>
      <w:pPr>
        <w:ind w:left="5555" w:hanging="315"/>
      </w:pPr>
      <w:rPr>
        <w:rFonts w:hint="default"/>
        <w:lang w:val="en-US" w:eastAsia="en-US" w:bidi="ar-SA"/>
      </w:rPr>
    </w:lvl>
    <w:lvl w:ilvl="6" w:tplc="F890582A">
      <w:numFmt w:val="bullet"/>
      <w:lvlText w:val="•"/>
      <w:lvlJc w:val="left"/>
      <w:pPr>
        <w:ind w:left="6460" w:hanging="315"/>
      </w:pPr>
      <w:rPr>
        <w:rFonts w:hint="default"/>
        <w:lang w:val="en-US" w:eastAsia="en-US" w:bidi="ar-SA"/>
      </w:rPr>
    </w:lvl>
    <w:lvl w:ilvl="7" w:tplc="B8C618CA">
      <w:numFmt w:val="bullet"/>
      <w:lvlText w:val="•"/>
      <w:lvlJc w:val="left"/>
      <w:pPr>
        <w:ind w:left="7365" w:hanging="315"/>
      </w:pPr>
      <w:rPr>
        <w:rFonts w:hint="default"/>
        <w:lang w:val="en-US" w:eastAsia="en-US" w:bidi="ar-SA"/>
      </w:rPr>
    </w:lvl>
    <w:lvl w:ilvl="8" w:tplc="4C968BF4">
      <w:numFmt w:val="bullet"/>
      <w:lvlText w:val="•"/>
      <w:lvlJc w:val="left"/>
      <w:pPr>
        <w:ind w:left="8270" w:hanging="315"/>
      </w:pPr>
      <w:rPr>
        <w:rFonts w:hint="default"/>
        <w:lang w:val="en-US" w:eastAsia="en-US" w:bidi="ar-SA"/>
      </w:rPr>
    </w:lvl>
  </w:abstractNum>
  <w:abstractNum w:abstractNumId="23" w15:restartNumberingAfterBreak="0">
    <w:nsid w:val="505345A1"/>
    <w:multiLevelType w:val="hybridMultilevel"/>
    <w:tmpl w:val="DBC0E720"/>
    <w:lvl w:ilvl="0" w:tplc="446A08CC">
      <w:start w:val="1"/>
      <w:numFmt w:val="lowerLetter"/>
      <w:lvlText w:val="%1."/>
      <w:lvlJc w:val="left"/>
      <w:pPr>
        <w:ind w:left="1444" w:hanging="3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E4F67606">
      <w:numFmt w:val="bullet"/>
      <w:lvlText w:val="•"/>
      <w:lvlJc w:val="left"/>
      <w:pPr>
        <w:ind w:left="2304" w:hanging="361"/>
      </w:pPr>
      <w:rPr>
        <w:rFonts w:hint="default"/>
        <w:lang w:val="en-US" w:eastAsia="en-US" w:bidi="ar-SA"/>
      </w:rPr>
    </w:lvl>
    <w:lvl w:ilvl="2" w:tplc="292012AC">
      <w:numFmt w:val="bullet"/>
      <w:lvlText w:val="•"/>
      <w:lvlJc w:val="left"/>
      <w:pPr>
        <w:ind w:left="3168" w:hanging="361"/>
      </w:pPr>
      <w:rPr>
        <w:rFonts w:hint="default"/>
        <w:lang w:val="en-US" w:eastAsia="en-US" w:bidi="ar-SA"/>
      </w:rPr>
    </w:lvl>
    <w:lvl w:ilvl="3" w:tplc="9E162084">
      <w:numFmt w:val="bullet"/>
      <w:lvlText w:val="•"/>
      <w:lvlJc w:val="left"/>
      <w:pPr>
        <w:ind w:left="4032" w:hanging="361"/>
      </w:pPr>
      <w:rPr>
        <w:rFonts w:hint="default"/>
        <w:lang w:val="en-US" w:eastAsia="en-US" w:bidi="ar-SA"/>
      </w:rPr>
    </w:lvl>
    <w:lvl w:ilvl="4" w:tplc="EE921656">
      <w:numFmt w:val="bullet"/>
      <w:lvlText w:val="•"/>
      <w:lvlJc w:val="left"/>
      <w:pPr>
        <w:ind w:left="4896" w:hanging="361"/>
      </w:pPr>
      <w:rPr>
        <w:rFonts w:hint="default"/>
        <w:lang w:val="en-US" w:eastAsia="en-US" w:bidi="ar-SA"/>
      </w:rPr>
    </w:lvl>
    <w:lvl w:ilvl="5" w:tplc="4AA64F16">
      <w:numFmt w:val="bullet"/>
      <w:lvlText w:val="•"/>
      <w:lvlJc w:val="left"/>
      <w:pPr>
        <w:ind w:left="5760" w:hanging="361"/>
      </w:pPr>
      <w:rPr>
        <w:rFonts w:hint="default"/>
        <w:lang w:val="en-US" w:eastAsia="en-US" w:bidi="ar-SA"/>
      </w:rPr>
    </w:lvl>
    <w:lvl w:ilvl="6" w:tplc="85C459C2">
      <w:numFmt w:val="bullet"/>
      <w:lvlText w:val="•"/>
      <w:lvlJc w:val="left"/>
      <w:pPr>
        <w:ind w:left="6624" w:hanging="361"/>
      </w:pPr>
      <w:rPr>
        <w:rFonts w:hint="default"/>
        <w:lang w:val="en-US" w:eastAsia="en-US" w:bidi="ar-SA"/>
      </w:rPr>
    </w:lvl>
    <w:lvl w:ilvl="7" w:tplc="F4E0CC88">
      <w:numFmt w:val="bullet"/>
      <w:lvlText w:val="•"/>
      <w:lvlJc w:val="left"/>
      <w:pPr>
        <w:ind w:left="7488" w:hanging="361"/>
      </w:pPr>
      <w:rPr>
        <w:rFonts w:hint="default"/>
        <w:lang w:val="en-US" w:eastAsia="en-US" w:bidi="ar-SA"/>
      </w:rPr>
    </w:lvl>
    <w:lvl w:ilvl="8" w:tplc="32B0004C">
      <w:numFmt w:val="bullet"/>
      <w:lvlText w:val="•"/>
      <w:lvlJc w:val="left"/>
      <w:pPr>
        <w:ind w:left="8352" w:hanging="361"/>
      </w:pPr>
      <w:rPr>
        <w:rFonts w:hint="default"/>
        <w:lang w:val="en-US" w:eastAsia="en-US" w:bidi="ar-SA"/>
      </w:rPr>
    </w:lvl>
  </w:abstractNum>
  <w:abstractNum w:abstractNumId="24" w15:restartNumberingAfterBreak="0">
    <w:nsid w:val="50731B19"/>
    <w:multiLevelType w:val="hybridMultilevel"/>
    <w:tmpl w:val="8794CE62"/>
    <w:lvl w:ilvl="0" w:tplc="43A6A01C">
      <w:start w:val="1"/>
      <w:numFmt w:val="lowerLetter"/>
      <w:lvlText w:val="%1."/>
      <w:lvlJc w:val="left"/>
      <w:pPr>
        <w:ind w:left="2159"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BC42E17E">
      <w:numFmt w:val="bullet"/>
      <w:lvlText w:val="•"/>
      <w:lvlJc w:val="left"/>
      <w:pPr>
        <w:ind w:left="2952" w:hanging="360"/>
      </w:pPr>
      <w:rPr>
        <w:rFonts w:hint="default"/>
        <w:lang w:val="en-US" w:eastAsia="en-US" w:bidi="ar-SA"/>
      </w:rPr>
    </w:lvl>
    <w:lvl w:ilvl="2" w:tplc="267A8DF2">
      <w:numFmt w:val="bullet"/>
      <w:lvlText w:val="•"/>
      <w:lvlJc w:val="left"/>
      <w:pPr>
        <w:ind w:left="3744" w:hanging="360"/>
      </w:pPr>
      <w:rPr>
        <w:rFonts w:hint="default"/>
        <w:lang w:val="en-US" w:eastAsia="en-US" w:bidi="ar-SA"/>
      </w:rPr>
    </w:lvl>
    <w:lvl w:ilvl="3" w:tplc="F59AB9AE">
      <w:numFmt w:val="bullet"/>
      <w:lvlText w:val="•"/>
      <w:lvlJc w:val="left"/>
      <w:pPr>
        <w:ind w:left="4536" w:hanging="360"/>
      </w:pPr>
      <w:rPr>
        <w:rFonts w:hint="default"/>
        <w:lang w:val="en-US" w:eastAsia="en-US" w:bidi="ar-SA"/>
      </w:rPr>
    </w:lvl>
    <w:lvl w:ilvl="4" w:tplc="E52EBD4C">
      <w:numFmt w:val="bullet"/>
      <w:lvlText w:val="•"/>
      <w:lvlJc w:val="left"/>
      <w:pPr>
        <w:ind w:left="5328" w:hanging="360"/>
      </w:pPr>
      <w:rPr>
        <w:rFonts w:hint="default"/>
        <w:lang w:val="en-US" w:eastAsia="en-US" w:bidi="ar-SA"/>
      </w:rPr>
    </w:lvl>
    <w:lvl w:ilvl="5" w:tplc="AC8AD71E">
      <w:numFmt w:val="bullet"/>
      <w:lvlText w:val="•"/>
      <w:lvlJc w:val="left"/>
      <w:pPr>
        <w:ind w:left="6120" w:hanging="360"/>
      </w:pPr>
      <w:rPr>
        <w:rFonts w:hint="default"/>
        <w:lang w:val="en-US" w:eastAsia="en-US" w:bidi="ar-SA"/>
      </w:rPr>
    </w:lvl>
    <w:lvl w:ilvl="6" w:tplc="4B323FA8">
      <w:numFmt w:val="bullet"/>
      <w:lvlText w:val="•"/>
      <w:lvlJc w:val="left"/>
      <w:pPr>
        <w:ind w:left="6912" w:hanging="360"/>
      </w:pPr>
      <w:rPr>
        <w:rFonts w:hint="default"/>
        <w:lang w:val="en-US" w:eastAsia="en-US" w:bidi="ar-SA"/>
      </w:rPr>
    </w:lvl>
    <w:lvl w:ilvl="7" w:tplc="66B2582E">
      <w:numFmt w:val="bullet"/>
      <w:lvlText w:val="•"/>
      <w:lvlJc w:val="left"/>
      <w:pPr>
        <w:ind w:left="7704" w:hanging="360"/>
      </w:pPr>
      <w:rPr>
        <w:rFonts w:hint="default"/>
        <w:lang w:val="en-US" w:eastAsia="en-US" w:bidi="ar-SA"/>
      </w:rPr>
    </w:lvl>
    <w:lvl w:ilvl="8" w:tplc="6FDEF59A">
      <w:numFmt w:val="bullet"/>
      <w:lvlText w:val="•"/>
      <w:lvlJc w:val="left"/>
      <w:pPr>
        <w:ind w:left="8496" w:hanging="360"/>
      </w:pPr>
      <w:rPr>
        <w:rFonts w:hint="default"/>
        <w:lang w:val="en-US" w:eastAsia="en-US" w:bidi="ar-SA"/>
      </w:rPr>
    </w:lvl>
  </w:abstractNum>
  <w:abstractNum w:abstractNumId="25" w15:restartNumberingAfterBreak="0">
    <w:nsid w:val="51E86A18"/>
    <w:multiLevelType w:val="hybridMultilevel"/>
    <w:tmpl w:val="EE0A9A7E"/>
    <w:lvl w:ilvl="0" w:tplc="711813D8">
      <w:start w:val="1"/>
      <w:numFmt w:val="lowerLetter"/>
      <w:lvlText w:val="%1."/>
      <w:lvlJc w:val="left"/>
      <w:pPr>
        <w:ind w:left="1439" w:hanging="361"/>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1" w:tplc="A21CA2D0">
      <w:start w:val="1"/>
      <w:numFmt w:val="decimal"/>
      <w:lvlText w:val="(%2)"/>
      <w:lvlJc w:val="left"/>
      <w:pPr>
        <w:ind w:left="1800" w:hanging="315"/>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7D58396A">
      <w:numFmt w:val="bullet"/>
      <w:lvlText w:val="•"/>
      <w:lvlJc w:val="left"/>
      <w:pPr>
        <w:ind w:left="2480" w:hanging="315"/>
      </w:pPr>
      <w:rPr>
        <w:rFonts w:hint="default"/>
        <w:lang w:val="en-US" w:eastAsia="en-US" w:bidi="ar-SA"/>
      </w:rPr>
    </w:lvl>
    <w:lvl w:ilvl="3" w:tplc="E2EE480A">
      <w:numFmt w:val="bullet"/>
      <w:lvlText w:val="•"/>
      <w:lvlJc w:val="left"/>
      <w:pPr>
        <w:ind w:left="3430" w:hanging="315"/>
      </w:pPr>
      <w:rPr>
        <w:rFonts w:hint="default"/>
        <w:lang w:val="en-US" w:eastAsia="en-US" w:bidi="ar-SA"/>
      </w:rPr>
    </w:lvl>
    <w:lvl w:ilvl="4" w:tplc="2126FA0E">
      <w:numFmt w:val="bullet"/>
      <w:lvlText w:val="•"/>
      <w:lvlJc w:val="left"/>
      <w:pPr>
        <w:ind w:left="4380" w:hanging="315"/>
      </w:pPr>
      <w:rPr>
        <w:rFonts w:hint="default"/>
        <w:lang w:val="en-US" w:eastAsia="en-US" w:bidi="ar-SA"/>
      </w:rPr>
    </w:lvl>
    <w:lvl w:ilvl="5" w:tplc="960E33F2">
      <w:numFmt w:val="bullet"/>
      <w:lvlText w:val="•"/>
      <w:lvlJc w:val="left"/>
      <w:pPr>
        <w:ind w:left="5330" w:hanging="315"/>
      </w:pPr>
      <w:rPr>
        <w:rFonts w:hint="default"/>
        <w:lang w:val="en-US" w:eastAsia="en-US" w:bidi="ar-SA"/>
      </w:rPr>
    </w:lvl>
    <w:lvl w:ilvl="6" w:tplc="451C9168">
      <w:numFmt w:val="bullet"/>
      <w:lvlText w:val="•"/>
      <w:lvlJc w:val="left"/>
      <w:pPr>
        <w:ind w:left="6280" w:hanging="315"/>
      </w:pPr>
      <w:rPr>
        <w:rFonts w:hint="default"/>
        <w:lang w:val="en-US" w:eastAsia="en-US" w:bidi="ar-SA"/>
      </w:rPr>
    </w:lvl>
    <w:lvl w:ilvl="7" w:tplc="D29E79CE">
      <w:numFmt w:val="bullet"/>
      <w:lvlText w:val="•"/>
      <w:lvlJc w:val="left"/>
      <w:pPr>
        <w:ind w:left="7230" w:hanging="315"/>
      </w:pPr>
      <w:rPr>
        <w:rFonts w:hint="default"/>
        <w:lang w:val="en-US" w:eastAsia="en-US" w:bidi="ar-SA"/>
      </w:rPr>
    </w:lvl>
    <w:lvl w:ilvl="8" w:tplc="42A4DA00">
      <w:numFmt w:val="bullet"/>
      <w:lvlText w:val="•"/>
      <w:lvlJc w:val="left"/>
      <w:pPr>
        <w:ind w:left="8180" w:hanging="315"/>
      </w:pPr>
      <w:rPr>
        <w:rFonts w:hint="default"/>
        <w:lang w:val="en-US" w:eastAsia="en-US" w:bidi="ar-SA"/>
      </w:rPr>
    </w:lvl>
  </w:abstractNum>
  <w:abstractNum w:abstractNumId="26" w15:restartNumberingAfterBreak="0">
    <w:nsid w:val="54CA21B8"/>
    <w:multiLevelType w:val="hybridMultilevel"/>
    <w:tmpl w:val="858CAA14"/>
    <w:lvl w:ilvl="0" w:tplc="405201EC">
      <w:start w:val="1"/>
      <w:numFmt w:val="lowerLetter"/>
      <w:lvlText w:val="%1."/>
      <w:lvlJc w:val="left"/>
      <w:pPr>
        <w:ind w:left="1439" w:hanging="3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2CEA7E7A">
      <w:start w:val="1"/>
      <w:numFmt w:val="decimal"/>
      <w:lvlText w:val="(%2)"/>
      <w:lvlJc w:val="left"/>
      <w:pPr>
        <w:ind w:left="1800" w:hanging="312"/>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9A984FAA">
      <w:numFmt w:val="bullet"/>
      <w:lvlText w:val="•"/>
      <w:lvlJc w:val="left"/>
      <w:pPr>
        <w:ind w:left="2720" w:hanging="312"/>
      </w:pPr>
      <w:rPr>
        <w:rFonts w:hint="default"/>
        <w:lang w:val="en-US" w:eastAsia="en-US" w:bidi="ar-SA"/>
      </w:rPr>
    </w:lvl>
    <w:lvl w:ilvl="3" w:tplc="8B804B1E">
      <w:numFmt w:val="bullet"/>
      <w:lvlText w:val="•"/>
      <w:lvlJc w:val="left"/>
      <w:pPr>
        <w:ind w:left="3640" w:hanging="312"/>
      </w:pPr>
      <w:rPr>
        <w:rFonts w:hint="default"/>
        <w:lang w:val="en-US" w:eastAsia="en-US" w:bidi="ar-SA"/>
      </w:rPr>
    </w:lvl>
    <w:lvl w:ilvl="4" w:tplc="13308F9C">
      <w:numFmt w:val="bullet"/>
      <w:lvlText w:val="•"/>
      <w:lvlJc w:val="left"/>
      <w:pPr>
        <w:ind w:left="4560" w:hanging="312"/>
      </w:pPr>
      <w:rPr>
        <w:rFonts w:hint="default"/>
        <w:lang w:val="en-US" w:eastAsia="en-US" w:bidi="ar-SA"/>
      </w:rPr>
    </w:lvl>
    <w:lvl w:ilvl="5" w:tplc="FAFAE87E">
      <w:numFmt w:val="bullet"/>
      <w:lvlText w:val="•"/>
      <w:lvlJc w:val="left"/>
      <w:pPr>
        <w:ind w:left="5480" w:hanging="312"/>
      </w:pPr>
      <w:rPr>
        <w:rFonts w:hint="default"/>
        <w:lang w:val="en-US" w:eastAsia="en-US" w:bidi="ar-SA"/>
      </w:rPr>
    </w:lvl>
    <w:lvl w:ilvl="6" w:tplc="EB2C783A">
      <w:numFmt w:val="bullet"/>
      <w:lvlText w:val="•"/>
      <w:lvlJc w:val="left"/>
      <w:pPr>
        <w:ind w:left="6400" w:hanging="312"/>
      </w:pPr>
      <w:rPr>
        <w:rFonts w:hint="default"/>
        <w:lang w:val="en-US" w:eastAsia="en-US" w:bidi="ar-SA"/>
      </w:rPr>
    </w:lvl>
    <w:lvl w:ilvl="7" w:tplc="EC96BB84">
      <w:numFmt w:val="bullet"/>
      <w:lvlText w:val="•"/>
      <w:lvlJc w:val="left"/>
      <w:pPr>
        <w:ind w:left="7320" w:hanging="312"/>
      </w:pPr>
      <w:rPr>
        <w:rFonts w:hint="default"/>
        <w:lang w:val="en-US" w:eastAsia="en-US" w:bidi="ar-SA"/>
      </w:rPr>
    </w:lvl>
    <w:lvl w:ilvl="8" w:tplc="4EB621C4">
      <w:numFmt w:val="bullet"/>
      <w:lvlText w:val="•"/>
      <w:lvlJc w:val="left"/>
      <w:pPr>
        <w:ind w:left="8240" w:hanging="312"/>
      </w:pPr>
      <w:rPr>
        <w:rFonts w:hint="default"/>
        <w:lang w:val="en-US" w:eastAsia="en-US" w:bidi="ar-SA"/>
      </w:rPr>
    </w:lvl>
  </w:abstractNum>
  <w:abstractNum w:abstractNumId="27" w15:restartNumberingAfterBreak="0">
    <w:nsid w:val="58E1015D"/>
    <w:multiLevelType w:val="hybridMultilevel"/>
    <w:tmpl w:val="0A54AB0C"/>
    <w:lvl w:ilvl="0" w:tplc="6CB0F9AC">
      <w:start w:val="1"/>
      <w:numFmt w:val="decimal"/>
      <w:lvlText w:val="%1."/>
      <w:lvlJc w:val="left"/>
      <w:pPr>
        <w:ind w:left="2519"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E44A7BC2">
      <w:numFmt w:val="bullet"/>
      <w:lvlText w:val="•"/>
      <w:lvlJc w:val="left"/>
      <w:pPr>
        <w:ind w:left="3276" w:hanging="360"/>
      </w:pPr>
      <w:rPr>
        <w:rFonts w:hint="default"/>
        <w:lang w:val="en-US" w:eastAsia="en-US" w:bidi="ar-SA"/>
      </w:rPr>
    </w:lvl>
    <w:lvl w:ilvl="2" w:tplc="31B8CCD6">
      <w:numFmt w:val="bullet"/>
      <w:lvlText w:val="•"/>
      <w:lvlJc w:val="left"/>
      <w:pPr>
        <w:ind w:left="4032" w:hanging="360"/>
      </w:pPr>
      <w:rPr>
        <w:rFonts w:hint="default"/>
        <w:lang w:val="en-US" w:eastAsia="en-US" w:bidi="ar-SA"/>
      </w:rPr>
    </w:lvl>
    <w:lvl w:ilvl="3" w:tplc="EBB06EEC">
      <w:numFmt w:val="bullet"/>
      <w:lvlText w:val="•"/>
      <w:lvlJc w:val="left"/>
      <w:pPr>
        <w:ind w:left="4788" w:hanging="360"/>
      </w:pPr>
      <w:rPr>
        <w:rFonts w:hint="default"/>
        <w:lang w:val="en-US" w:eastAsia="en-US" w:bidi="ar-SA"/>
      </w:rPr>
    </w:lvl>
    <w:lvl w:ilvl="4" w:tplc="EAD4877A">
      <w:numFmt w:val="bullet"/>
      <w:lvlText w:val="•"/>
      <w:lvlJc w:val="left"/>
      <w:pPr>
        <w:ind w:left="5544" w:hanging="360"/>
      </w:pPr>
      <w:rPr>
        <w:rFonts w:hint="default"/>
        <w:lang w:val="en-US" w:eastAsia="en-US" w:bidi="ar-SA"/>
      </w:rPr>
    </w:lvl>
    <w:lvl w:ilvl="5" w:tplc="C4601C64">
      <w:numFmt w:val="bullet"/>
      <w:lvlText w:val="•"/>
      <w:lvlJc w:val="left"/>
      <w:pPr>
        <w:ind w:left="6300" w:hanging="360"/>
      </w:pPr>
      <w:rPr>
        <w:rFonts w:hint="default"/>
        <w:lang w:val="en-US" w:eastAsia="en-US" w:bidi="ar-SA"/>
      </w:rPr>
    </w:lvl>
    <w:lvl w:ilvl="6" w:tplc="8228A3B2">
      <w:numFmt w:val="bullet"/>
      <w:lvlText w:val="•"/>
      <w:lvlJc w:val="left"/>
      <w:pPr>
        <w:ind w:left="7056" w:hanging="360"/>
      </w:pPr>
      <w:rPr>
        <w:rFonts w:hint="default"/>
        <w:lang w:val="en-US" w:eastAsia="en-US" w:bidi="ar-SA"/>
      </w:rPr>
    </w:lvl>
    <w:lvl w:ilvl="7" w:tplc="754098BC">
      <w:numFmt w:val="bullet"/>
      <w:lvlText w:val="•"/>
      <w:lvlJc w:val="left"/>
      <w:pPr>
        <w:ind w:left="7812" w:hanging="360"/>
      </w:pPr>
      <w:rPr>
        <w:rFonts w:hint="default"/>
        <w:lang w:val="en-US" w:eastAsia="en-US" w:bidi="ar-SA"/>
      </w:rPr>
    </w:lvl>
    <w:lvl w:ilvl="8" w:tplc="E9BEDA7C">
      <w:numFmt w:val="bullet"/>
      <w:lvlText w:val="•"/>
      <w:lvlJc w:val="left"/>
      <w:pPr>
        <w:ind w:left="8568" w:hanging="360"/>
      </w:pPr>
      <w:rPr>
        <w:rFonts w:hint="default"/>
        <w:lang w:val="en-US" w:eastAsia="en-US" w:bidi="ar-SA"/>
      </w:rPr>
    </w:lvl>
  </w:abstractNum>
  <w:abstractNum w:abstractNumId="28" w15:restartNumberingAfterBreak="0">
    <w:nsid w:val="5A826D50"/>
    <w:multiLevelType w:val="multilevel"/>
    <w:tmpl w:val="B7140056"/>
    <w:lvl w:ilvl="0">
      <w:start w:val="3"/>
      <w:numFmt w:val="decimal"/>
      <w:lvlText w:val="%1"/>
      <w:lvlJc w:val="left"/>
      <w:pPr>
        <w:ind w:left="1079" w:hanging="721"/>
        <w:jc w:val="left"/>
      </w:pPr>
      <w:rPr>
        <w:rFonts w:hint="default"/>
        <w:lang w:val="en-US" w:eastAsia="en-US" w:bidi="ar-SA"/>
      </w:rPr>
    </w:lvl>
    <w:lvl w:ilvl="1">
      <w:start w:val="1"/>
      <w:numFmt w:val="decimal"/>
      <w:lvlText w:val="%1.%2"/>
      <w:lvlJc w:val="left"/>
      <w:pPr>
        <w:ind w:left="1079" w:hanging="721"/>
        <w:jc w:val="right"/>
      </w:pPr>
      <w:rPr>
        <w:rFonts w:hint="default"/>
        <w:spacing w:val="0"/>
        <w:w w:val="100"/>
        <w:lang w:val="en-US" w:eastAsia="en-US" w:bidi="ar-SA"/>
      </w:rPr>
    </w:lvl>
    <w:lvl w:ilvl="2">
      <w:start w:val="1"/>
      <w:numFmt w:val="decimal"/>
      <w:lvlText w:val="%1.%2.%3"/>
      <w:lvlJc w:val="left"/>
      <w:pPr>
        <w:ind w:left="1855" w:hanging="776"/>
        <w:jc w:val="left"/>
      </w:pPr>
      <w:rPr>
        <w:rFonts w:ascii="Times New Roman" w:eastAsia="Times New Roman" w:hAnsi="Times New Roman" w:cs="Times New Roman" w:hint="default"/>
        <w:b/>
        <w:bCs/>
        <w:i w:val="0"/>
        <w:iCs w:val="0"/>
        <w:spacing w:val="0"/>
        <w:w w:val="100"/>
        <w:sz w:val="22"/>
        <w:szCs w:val="22"/>
        <w:lang w:val="en-US" w:eastAsia="en-US" w:bidi="ar-SA"/>
      </w:rPr>
    </w:lvl>
    <w:lvl w:ilvl="3">
      <w:start w:val="1"/>
      <w:numFmt w:val="decimal"/>
      <w:lvlText w:val="%1.%2.%3.%4"/>
      <w:lvlJc w:val="left"/>
      <w:pPr>
        <w:ind w:left="2462" w:hanging="663"/>
        <w:jc w:val="left"/>
      </w:pPr>
      <w:rPr>
        <w:rFonts w:ascii="Times New Roman" w:eastAsia="Times New Roman" w:hAnsi="Times New Roman" w:cs="Times New Roman" w:hint="default"/>
        <w:b/>
        <w:bCs/>
        <w:i w:val="0"/>
        <w:iCs w:val="0"/>
        <w:spacing w:val="0"/>
        <w:w w:val="100"/>
        <w:sz w:val="22"/>
        <w:szCs w:val="22"/>
        <w:lang w:val="en-US" w:eastAsia="en-US" w:bidi="ar-SA"/>
      </w:rPr>
    </w:lvl>
    <w:lvl w:ilvl="4">
      <w:numFmt w:val="bullet"/>
      <w:lvlText w:val="•"/>
      <w:lvlJc w:val="left"/>
      <w:pPr>
        <w:ind w:left="2460" w:hanging="663"/>
      </w:pPr>
      <w:rPr>
        <w:rFonts w:hint="default"/>
        <w:lang w:val="en-US" w:eastAsia="en-US" w:bidi="ar-SA"/>
      </w:rPr>
    </w:lvl>
    <w:lvl w:ilvl="5">
      <w:numFmt w:val="bullet"/>
      <w:lvlText w:val="•"/>
      <w:lvlJc w:val="left"/>
      <w:pPr>
        <w:ind w:left="2580" w:hanging="663"/>
      </w:pPr>
      <w:rPr>
        <w:rFonts w:hint="default"/>
        <w:lang w:val="en-US" w:eastAsia="en-US" w:bidi="ar-SA"/>
      </w:rPr>
    </w:lvl>
    <w:lvl w:ilvl="6">
      <w:numFmt w:val="bullet"/>
      <w:lvlText w:val="•"/>
      <w:lvlJc w:val="left"/>
      <w:pPr>
        <w:ind w:left="3240" w:hanging="663"/>
      </w:pPr>
      <w:rPr>
        <w:rFonts w:hint="default"/>
        <w:lang w:val="en-US" w:eastAsia="en-US" w:bidi="ar-SA"/>
      </w:rPr>
    </w:lvl>
    <w:lvl w:ilvl="7">
      <w:numFmt w:val="bullet"/>
      <w:lvlText w:val="•"/>
      <w:lvlJc w:val="left"/>
      <w:pPr>
        <w:ind w:left="4950" w:hanging="663"/>
      </w:pPr>
      <w:rPr>
        <w:rFonts w:hint="default"/>
        <w:lang w:val="en-US" w:eastAsia="en-US" w:bidi="ar-SA"/>
      </w:rPr>
    </w:lvl>
    <w:lvl w:ilvl="8">
      <w:numFmt w:val="bullet"/>
      <w:lvlText w:val="•"/>
      <w:lvlJc w:val="left"/>
      <w:pPr>
        <w:ind w:left="6660" w:hanging="663"/>
      </w:pPr>
      <w:rPr>
        <w:rFonts w:hint="default"/>
        <w:lang w:val="en-US" w:eastAsia="en-US" w:bidi="ar-SA"/>
      </w:rPr>
    </w:lvl>
  </w:abstractNum>
  <w:abstractNum w:abstractNumId="29" w15:restartNumberingAfterBreak="0">
    <w:nsid w:val="5FC6076E"/>
    <w:multiLevelType w:val="multilevel"/>
    <w:tmpl w:val="69AA3F04"/>
    <w:lvl w:ilvl="0">
      <w:start w:val="3"/>
      <w:numFmt w:val="decimal"/>
      <w:lvlText w:val="%1"/>
      <w:lvlJc w:val="left"/>
      <w:pPr>
        <w:ind w:left="782" w:hanging="332"/>
        <w:jc w:val="left"/>
      </w:pPr>
      <w:rPr>
        <w:rFonts w:hint="default"/>
        <w:lang w:val="en-US" w:eastAsia="en-US" w:bidi="ar-SA"/>
      </w:rPr>
    </w:lvl>
    <w:lvl w:ilvl="1">
      <w:start w:val="1"/>
      <w:numFmt w:val="decimal"/>
      <w:lvlText w:val="%1.%2"/>
      <w:lvlJc w:val="left"/>
      <w:pPr>
        <w:ind w:left="782" w:hanging="332"/>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decimal"/>
      <w:lvlText w:val="%1.%2.%3"/>
      <w:lvlJc w:val="left"/>
      <w:pPr>
        <w:ind w:left="1514" w:hanging="608"/>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start w:val="1"/>
      <w:numFmt w:val="decimal"/>
      <w:lvlText w:val="%1.%2.%3.%4"/>
      <w:lvlJc w:val="left"/>
      <w:pPr>
        <w:ind w:left="2303" w:hanging="773"/>
        <w:jc w:val="left"/>
      </w:pPr>
      <w:rPr>
        <w:rFonts w:ascii="Times New Roman" w:eastAsia="Times New Roman" w:hAnsi="Times New Roman" w:cs="Times New Roman" w:hint="default"/>
        <w:b w:val="0"/>
        <w:bCs w:val="0"/>
        <w:i/>
        <w:iCs/>
        <w:spacing w:val="0"/>
        <w:w w:val="100"/>
        <w:sz w:val="22"/>
        <w:szCs w:val="22"/>
        <w:lang w:val="en-US" w:eastAsia="en-US" w:bidi="ar-SA"/>
      </w:rPr>
    </w:lvl>
    <w:lvl w:ilvl="4">
      <w:numFmt w:val="bullet"/>
      <w:lvlText w:val="•"/>
      <w:lvlJc w:val="left"/>
      <w:pPr>
        <w:ind w:left="2300" w:hanging="773"/>
      </w:pPr>
      <w:rPr>
        <w:rFonts w:hint="default"/>
        <w:lang w:val="en-US" w:eastAsia="en-US" w:bidi="ar-SA"/>
      </w:rPr>
    </w:lvl>
    <w:lvl w:ilvl="5">
      <w:numFmt w:val="bullet"/>
      <w:lvlText w:val="•"/>
      <w:lvlJc w:val="left"/>
      <w:pPr>
        <w:ind w:left="2620" w:hanging="773"/>
      </w:pPr>
      <w:rPr>
        <w:rFonts w:hint="default"/>
        <w:lang w:val="en-US" w:eastAsia="en-US" w:bidi="ar-SA"/>
      </w:rPr>
    </w:lvl>
    <w:lvl w:ilvl="6">
      <w:numFmt w:val="bullet"/>
      <w:lvlText w:val="•"/>
      <w:lvlJc w:val="left"/>
      <w:pPr>
        <w:ind w:left="2880" w:hanging="773"/>
      </w:pPr>
      <w:rPr>
        <w:rFonts w:hint="default"/>
        <w:lang w:val="en-US" w:eastAsia="en-US" w:bidi="ar-SA"/>
      </w:rPr>
    </w:lvl>
    <w:lvl w:ilvl="7">
      <w:numFmt w:val="bullet"/>
      <w:lvlText w:val="•"/>
      <w:lvlJc w:val="left"/>
      <w:pPr>
        <w:ind w:left="4680" w:hanging="773"/>
      </w:pPr>
      <w:rPr>
        <w:rFonts w:hint="default"/>
        <w:lang w:val="en-US" w:eastAsia="en-US" w:bidi="ar-SA"/>
      </w:rPr>
    </w:lvl>
    <w:lvl w:ilvl="8">
      <w:numFmt w:val="bullet"/>
      <w:lvlText w:val="•"/>
      <w:lvlJc w:val="left"/>
      <w:pPr>
        <w:ind w:left="6480" w:hanging="773"/>
      </w:pPr>
      <w:rPr>
        <w:rFonts w:hint="default"/>
        <w:lang w:val="en-US" w:eastAsia="en-US" w:bidi="ar-SA"/>
      </w:rPr>
    </w:lvl>
  </w:abstractNum>
  <w:abstractNum w:abstractNumId="30" w15:restartNumberingAfterBreak="0">
    <w:nsid w:val="61EB3735"/>
    <w:multiLevelType w:val="multilevel"/>
    <w:tmpl w:val="78B09E5E"/>
    <w:lvl w:ilvl="0">
      <w:start w:val="1"/>
      <w:numFmt w:val="decimal"/>
      <w:lvlText w:val="%1"/>
      <w:lvlJc w:val="left"/>
      <w:pPr>
        <w:ind w:left="871" w:hanging="420"/>
        <w:jc w:val="left"/>
      </w:pPr>
      <w:rPr>
        <w:rFonts w:hint="default"/>
        <w:lang w:val="en-US" w:eastAsia="en-US" w:bidi="ar-SA"/>
      </w:rPr>
    </w:lvl>
    <w:lvl w:ilvl="1">
      <w:start w:val="1"/>
      <w:numFmt w:val="decimal"/>
      <w:lvlText w:val="%1.%2"/>
      <w:lvlJc w:val="left"/>
      <w:pPr>
        <w:ind w:left="871" w:hanging="42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decimal"/>
      <w:lvlText w:val="%1.%2.%3"/>
      <w:lvlJc w:val="left"/>
      <w:pPr>
        <w:ind w:left="1799" w:hanging="90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1800" w:hanging="900"/>
      </w:pPr>
      <w:rPr>
        <w:rFonts w:hint="default"/>
        <w:lang w:val="en-US" w:eastAsia="en-US" w:bidi="ar-SA"/>
      </w:rPr>
    </w:lvl>
    <w:lvl w:ilvl="4">
      <w:numFmt w:val="bullet"/>
      <w:lvlText w:val="•"/>
      <w:lvlJc w:val="left"/>
      <w:pPr>
        <w:ind w:left="2982" w:hanging="900"/>
      </w:pPr>
      <w:rPr>
        <w:rFonts w:hint="default"/>
        <w:lang w:val="en-US" w:eastAsia="en-US" w:bidi="ar-SA"/>
      </w:rPr>
    </w:lvl>
    <w:lvl w:ilvl="5">
      <w:numFmt w:val="bullet"/>
      <w:lvlText w:val="•"/>
      <w:lvlJc w:val="left"/>
      <w:pPr>
        <w:ind w:left="4165" w:hanging="900"/>
      </w:pPr>
      <w:rPr>
        <w:rFonts w:hint="default"/>
        <w:lang w:val="en-US" w:eastAsia="en-US" w:bidi="ar-SA"/>
      </w:rPr>
    </w:lvl>
    <w:lvl w:ilvl="6">
      <w:numFmt w:val="bullet"/>
      <w:lvlText w:val="•"/>
      <w:lvlJc w:val="left"/>
      <w:pPr>
        <w:ind w:left="5348" w:hanging="900"/>
      </w:pPr>
      <w:rPr>
        <w:rFonts w:hint="default"/>
        <w:lang w:val="en-US" w:eastAsia="en-US" w:bidi="ar-SA"/>
      </w:rPr>
    </w:lvl>
    <w:lvl w:ilvl="7">
      <w:numFmt w:val="bullet"/>
      <w:lvlText w:val="•"/>
      <w:lvlJc w:val="left"/>
      <w:pPr>
        <w:ind w:left="6531" w:hanging="900"/>
      </w:pPr>
      <w:rPr>
        <w:rFonts w:hint="default"/>
        <w:lang w:val="en-US" w:eastAsia="en-US" w:bidi="ar-SA"/>
      </w:rPr>
    </w:lvl>
    <w:lvl w:ilvl="8">
      <w:numFmt w:val="bullet"/>
      <w:lvlText w:val="•"/>
      <w:lvlJc w:val="left"/>
      <w:pPr>
        <w:ind w:left="7714" w:hanging="900"/>
      </w:pPr>
      <w:rPr>
        <w:rFonts w:hint="default"/>
        <w:lang w:val="en-US" w:eastAsia="en-US" w:bidi="ar-SA"/>
      </w:rPr>
    </w:lvl>
  </w:abstractNum>
  <w:abstractNum w:abstractNumId="31" w15:restartNumberingAfterBreak="0">
    <w:nsid w:val="642C30AA"/>
    <w:multiLevelType w:val="hybridMultilevel"/>
    <w:tmpl w:val="26DE8408"/>
    <w:lvl w:ilvl="0" w:tplc="857ED068">
      <w:start w:val="1"/>
      <w:numFmt w:val="lowerLetter"/>
      <w:lvlText w:val="%1."/>
      <w:lvlJc w:val="left"/>
      <w:pPr>
        <w:ind w:left="2160" w:hanging="3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BFB07D94">
      <w:numFmt w:val="bullet"/>
      <w:lvlText w:val="•"/>
      <w:lvlJc w:val="left"/>
      <w:pPr>
        <w:ind w:left="2952" w:hanging="361"/>
      </w:pPr>
      <w:rPr>
        <w:rFonts w:hint="default"/>
        <w:lang w:val="en-US" w:eastAsia="en-US" w:bidi="ar-SA"/>
      </w:rPr>
    </w:lvl>
    <w:lvl w:ilvl="2" w:tplc="1326F6E4">
      <w:numFmt w:val="bullet"/>
      <w:lvlText w:val="•"/>
      <w:lvlJc w:val="left"/>
      <w:pPr>
        <w:ind w:left="3744" w:hanging="361"/>
      </w:pPr>
      <w:rPr>
        <w:rFonts w:hint="default"/>
        <w:lang w:val="en-US" w:eastAsia="en-US" w:bidi="ar-SA"/>
      </w:rPr>
    </w:lvl>
    <w:lvl w:ilvl="3" w:tplc="21785536">
      <w:numFmt w:val="bullet"/>
      <w:lvlText w:val="•"/>
      <w:lvlJc w:val="left"/>
      <w:pPr>
        <w:ind w:left="4536" w:hanging="361"/>
      </w:pPr>
      <w:rPr>
        <w:rFonts w:hint="default"/>
        <w:lang w:val="en-US" w:eastAsia="en-US" w:bidi="ar-SA"/>
      </w:rPr>
    </w:lvl>
    <w:lvl w:ilvl="4" w:tplc="865CF908">
      <w:numFmt w:val="bullet"/>
      <w:lvlText w:val="•"/>
      <w:lvlJc w:val="left"/>
      <w:pPr>
        <w:ind w:left="5328" w:hanging="361"/>
      </w:pPr>
      <w:rPr>
        <w:rFonts w:hint="default"/>
        <w:lang w:val="en-US" w:eastAsia="en-US" w:bidi="ar-SA"/>
      </w:rPr>
    </w:lvl>
    <w:lvl w:ilvl="5" w:tplc="69EAB694">
      <w:numFmt w:val="bullet"/>
      <w:lvlText w:val="•"/>
      <w:lvlJc w:val="left"/>
      <w:pPr>
        <w:ind w:left="6120" w:hanging="361"/>
      </w:pPr>
      <w:rPr>
        <w:rFonts w:hint="default"/>
        <w:lang w:val="en-US" w:eastAsia="en-US" w:bidi="ar-SA"/>
      </w:rPr>
    </w:lvl>
    <w:lvl w:ilvl="6" w:tplc="0366BD66">
      <w:numFmt w:val="bullet"/>
      <w:lvlText w:val="•"/>
      <w:lvlJc w:val="left"/>
      <w:pPr>
        <w:ind w:left="6912" w:hanging="361"/>
      </w:pPr>
      <w:rPr>
        <w:rFonts w:hint="default"/>
        <w:lang w:val="en-US" w:eastAsia="en-US" w:bidi="ar-SA"/>
      </w:rPr>
    </w:lvl>
    <w:lvl w:ilvl="7" w:tplc="8FECEEB6">
      <w:numFmt w:val="bullet"/>
      <w:lvlText w:val="•"/>
      <w:lvlJc w:val="left"/>
      <w:pPr>
        <w:ind w:left="7704" w:hanging="361"/>
      </w:pPr>
      <w:rPr>
        <w:rFonts w:hint="default"/>
        <w:lang w:val="en-US" w:eastAsia="en-US" w:bidi="ar-SA"/>
      </w:rPr>
    </w:lvl>
    <w:lvl w:ilvl="8" w:tplc="44643768">
      <w:numFmt w:val="bullet"/>
      <w:lvlText w:val="•"/>
      <w:lvlJc w:val="left"/>
      <w:pPr>
        <w:ind w:left="8496" w:hanging="361"/>
      </w:pPr>
      <w:rPr>
        <w:rFonts w:hint="default"/>
        <w:lang w:val="en-US" w:eastAsia="en-US" w:bidi="ar-SA"/>
      </w:rPr>
    </w:lvl>
  </w:abstractNum>
  <w:abstractNum w:abstractNumId="32" w15:restartNumberingAfterBreak="0">
    <w:nsid w:val="64607AFA"/>
    <w:multiLevelType w:val="hybridMultilevel"/>
    <w:tmpl w:val="3F10C752"/>
    <w:lvl w:ilvl="0" w:tplc="16504F34">
      <w:start w:val="1"/>
      <w:numFmt w:val="lowerLetter"/>
      <w:lvlText w:val="%1."/>
      <w:lvlJc w:val="left"/>
      <w:pPr>
        <w:ind w:left="2160" w:hanging="3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F19C98BC">
      <w:numFmt w:val="bullet"/>
      <w:lvlText w:val="•"/>
      <w:lvlJc w:val="left"/>
      <w:pPr>
        <w:ind w:left="2952" w:hanging="361"/>
      </w:pPr>
      <w:rPr>
        <w:rFonts w:hint="default"/>
        <w:lang w:val="en-US" w:eastAsia="en-US" w:bidi="ar-SA"/>
      </w:rPr>
    </w:lvl>
    <w:lvl w:ilvl="2" w:tplc="083A09FC">
      <w:numFmt w:val="bullet"/>
      <w:lvlText w:val="•"/>
      <w:lvlJc w:val="left"/>
      <w:pPr>
        <w:ind w:left="3744" w:hanging="361"/>
      </w:pPr>
      <w:rPr>
        <w:rFonts w:hint="default"/>
        <w:lang w:val="en-US" w:eastAsia="en-US" w:bidi="ar-SA"/>
      </w:rPr>
    </w:lvl>
    <w:lvl w:ilvl="3" w:tplc="51A6AB1E">
      <w:numFmt w:val="bullet"/>
      <w:lvlText w:val="•"/>
      <w:lvlJc w:val="left"/>
      <w:pPr>
        <w:ind w:left="4536" w:hanging="361"/>
      </w:pPr>
      <w:rPr>
        <w:rFonts w:hint="default"/>
        <w:lang w:val="en-US" w:eastAsia="en-US" w:bidi="ar-SA"/>
      </w:rPr>
    </w:lvl>
    <w:lvl w:ilvl="4" w:tplc="1520B8DC">
      <w:numFmt w:val="bullet"/>
      <w:lvlText w:val="•"/>
      <w:lvlJc w:val="left"/>
      <w:pPr>
        <w:ind w:left="5328" w:hanging="361"/>
      </w:pPr>
      <w:rPr>
        <w:rFonts w:hint="default"/>
        <w:lang w:val="en-US" w:eastAsia="en-US" w:bidi="ar-SA"/>
      </w:rPr>
    </w:lvl>
    <w:lvl w:ilvl="5" w:tplc="89D0758E">
      <w:numFmt w:val="bullet"/>
      <w:lvlText w:val="•"/>
      <w:lvlJc w:val="left"/>
      <w:pPr>
        <w:ind w:left="6120" w:hanging="361"/>
      </w:pPr>
      <w:rPr>
        <w:rFonts w:hint="default"/>
        <w:lang w:val="en-US" w:eastAsia="en-US" w:bidi="ar-SA"/>
      </w:rPr>
    </w:lvl>
    <w:lvl w:ilvl="6" w:tplc="605AEE16">
      <w:numFmt w:val="bullet"/>
      <w:lvlText w:val="•"/>
      <w:lvlJc w:val="left"/>
      <w:pPr>
        <w:ind w:left="6912" w:hanging="361"/>
      </w:pPr>
      <w:rPr>
        <w:rFonts w:hint="default"/>
        <w:lang w:val="en-US" w:eastAsia="en-US" w:bidi="ar-SA"/>
      </w:rPr>
    </w:lvl>
    <w:lvl w:ilvl="7" w:tplc="89389684">
      <w:numFmt w:val="bullet"/>
      <w:lvlText w:val="•"/>
      <w:lvlJc w:val="left"/>
      <w:pPr>
        <w:ind w:left="7704" w:hanging="361"/>
      </w:pPr>
      <w:rPr>
        <w:rFonts w:hint="default"/>
        <w:lang w:val="en-US" w:eastAsia="en-US" w:bidi="ar-SA"/>
      </w:rPr>
    </w:lvl>
    <w:lvl w:ilvl="8" w:tplc="CB78667A">
      <w:numFmt w:val="bullet"/>
      <w:lvlText w:val="•"/>
      <w:lvlJc w:val="left"/>
      <w:pPr>
        <w:ind w:left="8496" w:hanging="361"/>
      </w:pPr>
      <w:rPr>
        <w:rFonts w:hint="default"/>
        <w:lang w:val="en-US" w:eastAsia="en-US" w:bidi="ar-SA"/>
      </w:rPr>
    </w:lvl>
  </w:abstractNum>
  <w:abstractNum w:abstractNumId="33" w15:restartNumberingAfterBreak="0">
    <w:nsid w:val="64DD4C6F"/>
    <w:multiLevelType w:val="hybridMultilevel"/>
    <w:tmpl w:val="1054D690"/>
    <w:lvl w:ilvl="0" w:tplc="E56AD4BA">
      <w:start w:val="1"/>
      <w:numFmt w:val="lowerLetter"/>
      <w:lvlText w:val="%1."/>
      <w:lvlJc w:val="left"/>
      <w:pPr>
        <w:ind w:left="2159" w:hanging="361"/>
        <w:jc w:val="left"/>
      </w:pPr>
      <w:rPr>
        <w:rFonts w:hint="default"/>
        <w:spacing w:val="0"/>
        <w:w w:val="100"/>
        <w:lang w:val="en-US" w:eastAsia="en-US" w:bidi="ar-SA"/>
      </w:rPr>
    </w:lvl>
    <w:lvl w:ilvl="1" w:tplc="5BB23162">
      <w:numFmt w:val="bullet"/>
      <w:lvlText w:val="•"/>
      <w:lvlJc w:val="left"/>
      <w:pPr>
        <w:ind w:left="2952" w:hanging="361"/>
      </w:pPr>
      <w:rPr>
        <w:rFonts w:hint="default"/>
        <w:lang w:val="en-US" w:eastAsia="en-US" w:bidi="ar-SA"/>
      </w:rPr>
    </w:lvl>
    <w:lvl w:ilvl="2" w:tplc="EFB6A27E">
      <w:numFmt w:val="bullet"/>
      <w:lvlText w:val="•"/>
      <w:lvlJc w:val="left"/>
      <w:pPr>
        <w:ind w:left="3744" w:hanging="361"/>
      </w:pPr>
      <w:rPr>
        <w:rFonts w:hint="default"/>
        <w:lang w:val="en-US" w:eastAsia="en-US" w:bidi="ar-SA"/>
      </w:rPr>
    </w:lvl>
    <w:lvl w:ilvl="3" w:tplc="4D54EF88">
      <w:numFmt w:val="bullet"/>
      <w:lvlText w:val="•"/>
      <w:lvlJc w:val="left"/>
      <w:pPr>
        <w:ind w:left="4536" w:hanging="361"/>
      </w:pPr>
      <w:rPr>
        <w:rFonts w:hint="default"/>
        <w:lang w:val="en-US" w:eastAsia="en-US" w:bidi="ar-SA"/>
      </w:rPr>
    </w:lvl>
    <w:lvl w:ilvl="4" w:tplc="EA84914C">
      <w:numFmt w:val="bullet"/>
      <w:lvlText w:val="•"/>
      <w:lvlJc w:val="left"/>
      <w:pPr>
        <w:ind w:left="5328" w:hanging="361"/>
      </w:pPr>
      <w:rPr>
        <w:rFonts w:hint="default"/>
        <w:lang w:val="en-US" w:eastAsia="en-US" w:bidi="ar-SA"/>
      </w:rPr>
    </w:lvl>
    <w:lvl w:ilvl="5" w:tplc="9FE48DA4">
      <w:numFmt w:val="bullet"/>
      <w:lvlText w:val="•"/>
      <w:lvlJc w:val="left"/>
      <w:pPr>
        <w:ind w:left="6120" w:hanging="361"/>
      </w:pPr>
      <w:rPr>
        <w:rFonts w:hint="default"/>
        <w:lang w:val="en-US" w:eastAsia="en-US" w:bidi="ar-SA"/>
      </w:rPr>
    </w:lvl>
    <w:lvl w:ilvl="6" w:tplc="6270DD24">
      <w:numFmt w:val="bullet"/>
      <w:lvlText w:val="•"/>
      <w:lvlJc w:val="left"/>
      <w:pPr>
        <w:ind w:left="6912" w:hanging="361"/>
      </w:pPr>
      <w:rPr>
        <w:rFonts w:hint="default"/>
        <w:lang w:val="en-US" w:eastAsia="en-US" w:bidi="ar-SA"/>
      </w:rPr>
    </w:lvl>
    <w:lvl w:ilvl="7" w:tplc="5B229D0A">
      <w:numFmt w:val="bullet"/>
      <w:lvlText w:val="•"/>
      <w:lvlJc w:val="left"/>
      <w:pPr>
        <w:ind w:left="7704" w:hanging="361"/>
      </w:pPr>
      <w:rPr>
        <w:rFonts w:hint="default"/>
        <w:lang w:val="en-US" w:eastAsia="en-US" w:bidi="ar-SA"/>
      </w:rPr>
    </w:lvl>
    <w:lvl w:ilvl="8" w:tplc="05EECF20">
      <w:numFmt w:val="bullet"/>
      <w:lvlText w:val="•"/>
      <w:lvlJc w:val="left"/>
      <w:pPr>
        <w:ind w:left="8496" w:hanging="361"/>
      </w:pPr>
      <w:rPr>
        <w:rFonts w:hint="default"/>
        <w:lang w:val="en-US" w:eastAsia="en-US" w:bidi="ar-SA"/>
      </w:rPr>
    </w:lvl>
  </w:abstractNum>
  <w:abstractNum w:abstractNumId="34" w15:restartNumberingAfterBreak="0">
    <w:nsid w:val="65CA3B44"/>
    <w:multiLevelType w:val="hybridMultilevel"/>
    <w:tmpl w:val="A45CCD0E"/>
    <w:lvl w:ilvl="0" w:tplc="3D287A8E">
      <w:start w:val="1"/>
      <w:numFmt w:val="lowerLetter"/>
      <w:lvlText w:val="%1."/>
      <w:lvlJc w:val="left"/>
      <w:pPr>
        <w:ind w:left="2160" w:hanging="3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24DEB046">
      <w:numFmt w:val="bullet"/>
      <w:lvlText w:val="•"/>
      <w:lvlJc w:val="left"/>
      <w:pPr>
        <w:ind w:left="2952" w:hanging="361"/>
      </w:pPr>
      <w:rPr>
        <w:rFonts w:hint="default"/>
        <w:lang w:val="en-US" w:eastAsia="en-US" w:bidi="ar-SA"/>
      </w:rPr>
    </w:lvl>
    <w:lvl w:ilvl="2" w:tplc="E356E164">
      <w:numFmt w:val="bullet"/>
      <w:lvlText w:val="•"/>
      <w:lvlJc w:val="left"/>
      <w:pPr>
        <w:ind w:left="3744" w:hanging="361"/>
      </w:pPr>
      <w:rPr>
        <w:rFonts w:hint="default"/>
        <w:lang w:val="en-US" w:eastAsia="en-US" w:bidi="ar-SA"/>
      </w:rPr>
    </w:lvl>
    <w:lvl w:ilvl="3" w:tplc="7C44B390">
      <w:numFmt w:val="bullet"/>
      <w:lvlText w:val="•"/>
      <w:lvlJc w:val="left"/>
      <w:pPr>
        <w:ind w:left="4536" w:hanging="361"/>
      </w:pPr>
      <w:rPr>
        <w:rFonts w:hint="default"/>
        <w:lang w:val="en-US" w:eastAsia="en-US" w:bidi="ar-SA"/>
      </w:rPr>
    </w:lvl>
    <w:lvl w:ilvl="4" w:tplc="4F22288A">
      <w:numFmt w:val="bullet"/>
      <w:lvlText w:val="•"/>
      <w:lvlJc w:val="left"/>
      <w:pPr>
        <w:ind w:left="5328" w:hanging="361"/>
      </w:pPr>
      <w:rPr>
        <w:rFonts w:hint="default"/>
        <w:lang w:val="en-US" w:eastAsia="en-US" w:bidi="ar-SA"/>
      </w:rPr>
    </w:lvl>
    <w:lvl w:ilvl="5" w:tplc="C3D4576E">
      <w:numFmt w:val="bullet"/>
      <w:lvlText w:val="•"/>
      <w:lvlJc w:val="left"/>
      <w:pPr>
        <w:ind w:left="6120" w:hanging="361"/>
      </w:pPr>
      <w:rPr>
        <w:rFonts w:hint="default"/>
        <w:lang w:val="en-US" w:eastAsia="en-US" w:bidi="ar-SA"/>
      </w:rPr>
    </w:lvl>
    <w:lvl w:ilvl="6" w:tplc="7D5826BA">
      <w:numFmt w:val="bullet"/>
      <w:lvlText w:val="•"/>
      <w:lvlJc w:val="left"/>
      <w:pPr>
        <w:ind w:left="6912" w:hanging="361"/>
      </w:pPr>
      <w:rPr>
        <w:rFonts w:hint="default"/>
        <w:lang w:val="en-US" w:eastAsia="en-US" w:bidi="ar-SA"/>
      </w:rPr>
    </w:lvl>
    <w:lvl w:ilvl="7" w:tplc="12D84F3A">
      <w:numFmt w:val="bullet"/>
      <w:lvlText w:val="•"/>
      <w:lvlJc w:val="left"/>
      <w:pPr>
        <w:ind w:left="7704" w:hanging="361"/>
      </w:pPr>
      <w:rPr>
        <w:rFonts w:hint="default"/>
        <w:lang w:val="en-US" w:eastAsia="en-US" w:bidi="ar-SA"/>
      </w:rPr>
    </w:lvl>
    <w:lvl w:ilvl="8" w:tplc="B3C29F3C">
      <w:numFmt w:val="bullet"/>
      <w:lvlText w:val="•"/>
      <w:lvlJc w:val="left"/>
      <w:pPr>
        <w:ind w:left="8496" w:hanging="361"/>
      </w:pPr>
      <w:rPr>
        <w:rFonts w:hint="default"/>
        <w:lang w:val="en-US" w:eastAsia="en-US" w:bidi="ar-SA"/>
      </w:rPr>
    </w:lvl>
  </w:abstractNum>
  <w:abstractNum w:abstractNumId="35" w15:restartNumberingAfterBreak="0">
    <w:nsid w:val="691C228C"/>
    <w:multiLevelType w:val="multilevel"/>
    <w:tmpl w:val="31CEF0EC"/>
    <w:lvl w:ilvl="0">
      <w:start w:val="1"/>
      <w:numFmt w:val="decimal"/>
      <w:lvlText w:val="%1"/>
      <w:lvlJc w:val="left"/>
      <w:pPr>
        <w:ind w:left="1716" w:hanging="900"/>
        <w:jc w:val="left"/>
      </w:pPr>
      <w:rPr>
        <w:rFonts w:hint="default"/>
        <w:lang w:val="en-US" w:eastAsia="en-US" w:bidi="ar-SA"/>
      </w:rPr>
    </w:lvl>
    <w:lvl w:ilvl="1">
      <w:start w:val="1"/>
      <w:numFmt w:val="decimal"/>
      <w:lvlText w:val="%1.%2"/>
      <w:lvlJc w:val="left"/>
      <w:pPr>
        <w:ind w:left="1716" w:hanging="900"/>
        <w:jc w:val="left"/>
      </w:pPr>
      <w:rPr>
        <w:rFonts w:hint="default"/>
        <w:lang w:val="en-US" w:eastAsia="en-US" w:bidi="ar-SA"/>
      </w:rPr>
    </w:lvl>
    <w:lvl w:ilvl="2">
      <w:start w:val="2"/>
      <w:numFmt w:val="decimal"/>
      <w:lvlText w:val="%1.%2.%3"/>
      <w:lvlJc w:val="left"/>
      <w:pPr>
        <w:ind w:left="1716" w:hanging="900"/>
        <w:jc w:val="left"/>
      </w:pPr>
      <w:rPr>
        <w:rFonts w:ascii="Times New Roman" w:eastAsia="Times New Roman" w:hAnsi="Times New Roman" w:cs="Times New Roman" w:hint="default"/>
        <w:b/>
        <w:bCs/>
        <w:i w:val="0"/>
        <w:iCs w:val="0"/>
        <w:spacing w:val="0"/>
        <w:w w:val="100"/>
        <w:sz w:val="22"/>
        <w:szCs w:val="22"/>
        <w:lang w:val="en-US" w:eastAsia="en-US" w:bidi="ar-SA"/>
      </w:rPr>
    </w:lvl>
    <w:lvl w:ilvl="3">
      <w:start w:val="1"/>
      <w:numFmt w:val="lowerLetter"/>
      <w:lvlText w:val="%4."/>
      <w:lvlJc w:val="left"/>
      <w:pPr>
        <w:ind w:left="2160" w:hanging="360"/>
        <w:jc w:val="right"/>
      </w:pPr>
      <w:rPr>
        <w:rFonts w:ascii="Calibri" w:eastAsia="Calibri" w:hAnsi="Calibri" w:cs="Calibri" w:hint="default"/>
        <w:b w:val="0"/>
        <w:bCs w:val="0"/>
        <w:i w:val="0"/>
        <w:iCs w:val="0"/>
        <w:spacing w:val="-1"/>
        <w:w w:val="100"/>
        <w:sz w:val="22"/>
        <w:szCs w:val="22"/>
        <w:lang w:val="en-US" w:eastAsia="en-US" w:bidi="ar-SA"/>
      </w:rPr>
    </w:lvl>
    <w:lvl w:ilvl="4">
      <w:numFmt w:val="bullet"/>
      <w:lvlText w:val="•"/>
      <w:lvlJc w:val="left"/>
      <w:pPr>
        <w:ind w:left="4800" w:hanging="360"/>
      </w:pPr>
      <w:rPr>
        <w:rFonts w:hint="default"/>
        <w:lang w:val="en-US" w:eastAsia="en-US" w:bidi="ar-SA"/>
      </w:rPr>
    </w:lvl>
    <w:lvl w:ilvl="5">
      <w:numFmt w:val="bullet"/>
      <w:lvlText w:val="•"/>
      <w:lvlJc w:val="left"/>
      <w:pPr>
        <w:ind w:left="5680" w:hanging="360"/>
      </w:pPr>
      <w:rPr>
        <w:rFonts w:hint="default"/>
        <w:lang w:val="en-US" w:eastAsia="en-US" w:bidi="ar-SA"/>
      </w:rPr>
    </w:lvl>
    <w:lvl w:ilvl="6">
      <w:numFmt w:val="bullet"/>
      <w:lvlText w:val="•"/>
      <w:lvlJc w:val="left"/>
      <w:pPr>
        <w:ind w:left="6560" w:hanging="360"/>
      </w:pPr>
      <w:rPr>
        <w:rFonts w:hint="default"/>
        <w:lang w:val="en-US" w:eastAsia="en-US" w:bidi="ar-SA"/>
      </w:rPr>
    </w:lvl>
    <w:lvl w:ilvl="7">
      <w:numFmt w:val="bullet"/>
      <w:lvlText w:val="•"/>
      <w:lvlJc w:val="left"/>
      <w:pPr>
        <w:ind w:left="7440" w:hanging="360"/>
      </w:pPr>
      <w:rPr>
        <w:rFonts w:hint="default"/>
        <w:lang w:val="en-US" w:eastAsia="en-US" w:bidi="ar-SA"/>
      </w:rPr>
    </w:lvl>
    <w:lvl w:ilvl="8">
      <w:numFmt w:val="bullet"/>
      <w:lvlText w:val="•"/>
      <w:lvlJc w:val="left"/>
      <w:pPr>
        <w:ind w:left="8320" w:hanging="360"/>
      </w:pPr>
      <w:rPr>
        <w:rFonts w:hint="default"/>
        <w:lang w:val="en-US" w:eastAsia="en-US" w:bidi="ar-SA"/>
      </w:rPr>
    </w:lvl>
  </w:abstractNum>
  <w:abstractNum w:abstractNumId="36" w15:restartNumberingAfterBreak="0">
    <w:nsid w:val="6CE5540E"/>
    <w:multiLevelType w:val="hybridMultilevel"/>
    <w:tmpl w:val="BBA2CE1E"/>
    <w:lvl w:ilvl="0" w:tplc="FA844AA6">
      <w:start w:val="1"/>
      <w:numFmt w:val="lowerLetter"/>
      <w:lvlText w:val="%1."/>
      <w:lvlJc w:val="left"/>
      <w:pPr>
        <w:ind w:left="2160" w:hanging="3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31C818CE">
      <w:numFmt w:val="bullet"/>
      <w:lvlText w:val="•"/>
      <w:lvlJc w:val="left"/>
      <w:pPr>
        <w:ind w:left="2952" w:hanging="361"/>
      </w:pPr>
      <w:rPr>
        <w:rFonts w:hint="default"/>
        <w:lang w:val="en-US" w:eastAsia="en-US" w:bidi="ar-SA"/>
      </w:rPr>
    </w:lvl>
    <w:lvl w:ilvl="2" w:tplc="067621CA">
      <w:numFmt w:val="bullet"/>
      <w:lvlText w:val="•"/>
      <w:lvlJc w:val="left"/>
      <w:pPr>
        <w:ind w:left="3744" w:hanging="361"/>
      </w:pPr>
      <w:rPr>
        <w:rFonts w:hint="default"/>
        <w:lang w:val="en-US" w:eastAsia="en-US" w:bidi="ar-SA"/>
      </w:rPr>
    </w:lvl>
    <w:lvl w:ilvl="3" w:tplc="C72ED938">
      <w:numFmt w:val="bullet"/>
      <w:lvlText w:val="•"/>
      <w:lvlJc w:val="left"/>
      <w:pPr>
        <w:ind w:left="4536" w:hanging="361"/>
      </w:pPr>
      <w:rPr>
        <w:rFonts w:hint="default"/>
        <w:lang w:val="en-US" w:eastAsia="en-US" w:bidi="ar-SA"/>
      </w:rPr>
    </w:lvl>
    <w:lvl w:ilvl="4" w:tplc="C81A33FC">
      <w:numFmt w:val="bullet"/>
      <w:lvlText w:val="•"/>
      <w:lvlJc w:val="left"/>
      <w:pPr>
        <w:ind w:left="5328" w:hanging="361"/>
      </w:pPr>
      <w:rPr>
        <w:rFonts w:hint="default"/>
        <w:lang w:val="en-US" w:eastAsia="en-US" w:bidi="ar-SA"/>
      </w:rPr>
    </w:lvl>
    <w:lvl w:ilvl="5" w:tplc="9C8A004C">
      <w:numFmt w:val="bullet"/>
      <w:lvlText w:val="•"/>
      <w:lvlJc w:val="left"/>
      <w:pPr>
        <w:ind w:left="6120" w:hanging="361"/>
      </w:pPr>
      <w:rPr>
        <w:rFonts w:hint="default"/>
        <w:lang w:val="en-US" w:eastAsia="en-US" w:bidi="ar-SA"/>
      </w:rPr>
    </w:lvl>
    <w:lvl w:ilvl="6" w:tplc="DFCC2052">
      <w:numFmt w:val="bullet"/>
      <w:lvlText w:val="•"/>
      <w:lvlJc w:val="left"/>
      <w:pPr>
        <w:ind w:left="6912" w:hanging="361"/>
      </w:pPr>
      <w:rPr>
        <w:rFonts w:hint="default"/>
        <w:lang w:val="en-US" w:eastAsia="en-US" w:bidi="ar-SA"/>
      </w:rPr>
    </w:lvl>
    <w:lvl w:ilvl="7" w:tplc="2CE00750">
      <w:numFmt w:val="bullet"/>
      <w:lvlText w:val="•"/>
      <w:lvlJc w:val="left"/>
      <w:pPr>
        <w:ind w:left="7704" w:hanging="361"/>
      </w:pPr>
      <w:rPr>
        <w:rFonts w:hint="default"/>
        <w:lang w:val="en-US" w:eastAsia="en-US" w:bidi="ar-SA"/>
      </w:rPr>
    </w:lvl>
    <w:lvl w:ilvl="8" w:tplc="E32E0B9E">
      <w:numFmt w:val="bullet"/>
      <w:lvlText w:val="•"/>
      <w:lvlJc w:val="left"/>
      <w:pPr>
        <w:ind w:left="8496" w:hanging="361"/>
      </w:pPr>
      <w:rPr>
        <w:rFonts w:hint="default"/>
        <w:lang w:val="en-US" w:eastAsia="en-US" w:bidi="ar-SA"/>
      </w:rPr>
    </w:lvl>
  </w:abstractNum>
  <w:abstractNum w:abstractNumId="37" w15:restartNumberingAfterBreak="0">
    <w:nsid w:val="6D8B2B03"/>
    <w:multiLevelType w:val="multilevel"/>
    <w:tmpl w:val="A898837E"/>
    <w:lvl w:ilvl="0">
      <w:start w:val="1"/>
      <w:numFmt w:val="decimal"/>
      <w:lvlText w:val="%1"/>
      <w:lvlJc w:val="left"/>
      <w:pPr>
        <w:ind w:left="1079" w:hanging="721"/>
        <w:jc w:val="left"/>
      </w:pPr>
      <w:rPr>
        <w:rFonts w:hint="default"/>
        <w:lang w:val="en-US" w:eastAsia="en-US" w:bidi="ar-SA"/>
      </w:rPr>
    </w:lvl>
    <w:lvl w:ilvl="1">
      <w:start w:val="1"/>
      <w:numFmt w:val="decimal"/>
      <w:lvlText w:val="%1.%2"/>
      <w:lvlJc w:val="left"/>
      <w:pPr>
        <w:ind w:left="1079" w:hanging="721"/>
        <w:jc w:val="left"/>
      </w:pPr>
      <w:rPr>
        <w:rFonts w:ascii="Times New Roman" w:eastAsia="Times New Roman" w:hAnsi="Times New Roman" w:cs="Times New Roman" w:hint="default"/>
        <w:b/>
        <w:bCs/>
        <w:i w:val="0"/>
        <w:iCs w:val="0"/>
        <w:spacing w:val="0"/>
        <w:w w:val="100"/>
        <w:sz w:val="22"/>
        <w:szCs w:val="22"/>
        <w:lang w:val="en-US" w:eastAsia="en-US" w:bidi="ar-SA"/>
      </w:rPr>
    </w:lvl>
    <w:lvl w:ilvl="2">
      <w:start w:val="1"/>
      <w:numFmt w:val="decimal"/>
      <w:lvlText w:val="%1.%2.%3"/>
      <w:lvlJc w:val="left"/>
      <w:pPr>
        <w:ind w:left="1800" w:hanging="721"/>
        <w:jc w:val="left"/>
      </w:pPr>
      <w:rPr>
        <w:rFonts w:hint="default"/>
        <w:spacing w:val="0"/>
        <w:w w:val="100"/>
        <w:lang w:val="en-US" w:eastAsia="en-US" w:bidi="ar-SA"/>
      </w:rPr>
    </w:lvl>
    <w:lvl w:ilvl="3">
      <w:start w:val="1"/>
      <w:numFmt w:val="lowerLetter"/>
      <w:lvlText w:val="%4."/>
      <w:lvlJc w:val="left"/>
      <w:pPr>
        <w:ind w:left="2159" w:hanging="721"/>
        <w:jc w:val="left"/>
      </w:pPr>
      <w:rPr>
        <w:rFonts w:ascii="Calibri" w:eastAsia="Calibri" w:hAnsi="Calibri" w:cs="Calibri" w:hint="default"/>
        <w:b w:val="0"/>
        <w:bCs w:val="0"/>
        <w:i w:val="0"/>
        <w:iCs w:val="0"/>
        <w:spacing w:val="-1"/>
        <w:w w:val="100"/>
        <w:sz w:val="22"/>
        <w:szCs w:val="22"/>
        <w:lang w:val="en-US" w:eastAsia="en-US" w:bidi="ar-SA"/>
      </w:rPr>
    </w:lvl>
    <w:lvl w:ilvl="4">
      <w:numFmt w:val="bullet"/>
      <w:lvlText w:val="•"/>
      <w:lvlJc w:val="left"/>
      <w:pPr>
        <w:ind w:left="4140" w:hanging="721"/>
      </w:pPr>
      <w:rPr>
        <w:rFonts w:hint="default"/>
        <w:lang w:val="en-US" w:eastAsia="en-US" w:bidi="ar-SA"/>
      </w:rPr>
    </w:lvl>
    <w:lvl w:ilvl="5">
      <w:numFmt w:val="bullet"/>
      <w:lvlText w:val="•"/>
      <w:lvlJc w:val="left"/>
      <w:pPr>
        <w:ind w:left="5130" w:hanging="721"/>
      </w:pPr>
      <w:rPr>
        <w:rFonts w:hint="default"/>
        <w:lang w:val="en-US" w:eastAsia="en-US" w:bidi="ar-SA"/>
      </w:rPr>
    </w:lvl>
    <w:lvl w:ilvl="6">
      <w:numFmt w:val="bullet"/>
      <w:lvlText w:val="•"/>
      <w:lvlJc w:val="left"/>
      <w:pPr>
        <w:ind w:left="6120" w:hanging="721"/>
      </w:pPr>
      <w:rPr>
        <w:rFonts w:hint="default"/>
        <w:lang w:val="en-US" w:eastAsia="en-US" w:bidi="ar-SA"/>
      </w:rPr>
    </w:lvl>
    <w:lvl w:ilvl="7">
      <w:numFmt w:val="bullet"/>
      <w:lvlText w:val="•"/>
      <w:lvlJc w:val="left"/>
      <w:pPr>
        <w:ind w:left="7110" w:hanging="721"/>
      </w:pPr>
      <w:rPr>
        <w:rFonts w:hint="default"/>
        <w:lang w:val="en-US" w:eastAsia="en-US" w:bidi="ar-SA"/>
      </w:rPr>
    </w:lvl>
    <w:lvl w:ilvl="8">
      <w:numFmt w:val="bullet"/>
      <w:lvlText w:val="•"/>
      <w:lvlJc w:val="left"/>
      <w:pPr>
        <w:ind w:left="8100" w:hanging="721"/>
      </w:pPr>
      <w:rPr>
        <w:rFonts w:hint="default"/>
        <w:lang w:val="en-US" w:eastAsia="en-US" w:bidi="ar-SA"/>
      </w:rPr>
    </w:lvl>
  </w:abstractNum>
  <w:abstractNum w:abstractNumId="38" w15:restartNumberingAfterBreak="0">
    <w:nsid w:val="6E5F10E2"/>
    <w:multiLevelType w:val="hybridMultilevel"/>
    <w:tmpl w:val="E1EA48AA"/>
    <w:lvl w:ilvl="0" w:tplc="324271CC">
      <w:start w:val="1"/>
      <w:numFmt w:val="lowerLetter"/>
      <w:lvlText w:val="%1."/>
      <w:lvlJc w:val="left"/>
      <w:pPr>
        <w:ind w:left="1440" w:hanging="3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02ACC534">
      <w:start w:val="1"/>
      <w:numFmt w:val="decimal"/>
      <w:lvlText w:val="(%2)"/>
      <w:lvlJc w:val="left"/>
      <w:pPr>
        <w:ind w:left="2114" w:hanging="315"/>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DC30C530">
      <w:numFmt w:val="bullet"/>
      <w:lvlText w:val="•"/>
      <w:lvlJc w:val="left"/>
      <w:pPr>
        <w:ind w:left="3004" w:hanging="315"/>
      </w:pPr>
      <w:rPr>
        <w:rFonts w:hint="default"/>
        <w:lang w:val="en-US" w:eastAsia="en-US" w:bidi="ar-SA"/>
      </w:rPr>
    </w:lvl>
    <w:lvl w:ilvl="3" w:tplc="5E124A1C">
      <w:numFmt w:val="bullet"/>
      <w:lvlText w:val="•"/>
      <w:lvlJc w:val="left"/>
      <w:pPr>
        <w:ind w:left="3888" w:hanging="315"/>
      </w:pPr>
      <w:rPr>
        <w:rFonts w:hint="default"/>
        <w:lang w:val="en-US" w:eastAsia="en-US" w:bidi="ar-SA"/>
      </w:rPr>
    </w:lvl>
    <w:lvl w:ilvl="4" w:tplc="A964D678">
      <w:numFmt w:val="bullet"/>
      <w:lvlText w:val="•"/>
      <w:lvlJc w:val="left"/>
      <w:pPr>
        <w:ind w:left="4773" w:hanging="315"/>
      </w:pPr>
      <w:rPr>
        <w:rFonts w:hint="default"/>
        <w:lang w:val="en-US" w:eastAsia="en-US" w:bidi="ar-SA"/>
      </w:rPr>
    </w:lvl>
    <w:lvl w:ilvl="5" w:tplc="38B6EA64">
      <w:numFmt w:val="bullet"/>
      <w:lvlText w:val="•"/>
      <w:lvlJc w:val="left"/>
      <w:pPr>
        <w:ind w:left="5657" w:hanging="315"/>
      </w:pPr>
      <w:rPr>
        <w:rFonts w:hint="default"/>
        <w:lang w:val="en-US" w:eastAsia="en-US" w:bidi="ar-SA"/>
      </w:rPr>
    </w:lvl>
    <w:lvl w:ilvl="6" w:tplc="A498C82A">
      <w:numFmt w:val="bullet"/>
      <w:lvlText w:val="•"/>
      <w:lvlJc w:val="left"/>
      <w:pPr>
        <w:ind w:left="6542" w:hanging="315"/>
      </w:pPr>
      <w:rPr>
        <w:rFonts w:hint="default"/>
        <w:lang w:val="en-US" w:eastAsia="en-US" w:bidi="ar-SA"/>
      </w:rPr>
    </w:lvl>
    <w:lvl w:ilvl="7" w:tplc="6DA01CD8">
      <w:numFmt w:val="bullet"/>
      <w:lvlText w:val="•"/>
      <w:lvlJc w:val="left"/>
      <w:pPr>
        <w:ind w:left="7426" w:hanging="315"/>
      </w:pPr>
      <w:rPr>
        <w:rFonts w:hint="default"/>
        <w:lang w:val="en-US" w:eastAsia="en-US" w:bidi="ar-SA"/>
      </w:rPr>
    </w:lvl>
    <w:lvl w:ilvl="8" w:tplc="15B4000C">
      <w:numFmt w:val="bullet"/>
      <w:lvlText w:val="•"/>
      <w:lvlJc w:val="left"/>
      <w:pPr>
        <w:ind w:left="8311" w:hanging="315"/>
      </w:pPr>
      <w:rPr>
        <w:rFonts w:hint="default"/>
        <w:lang w:val="en-US" w:eastAsia="en-US" w:bidi="ar-SA"/>
      </w:rPr>
    </w:lvl>
  </w:abstractNum>
  <w:abstractNum w:abstractNumId="39" w15:restartNumberingAfterBreak="0">
    <w:nsid w:val="70327D35"/>
    <w:multiLevelType w:val="hybridMultilevel"/>
    <w:tmpl w:val="406CBAB8"/>
    <w:lvl w:ilvl="0" w:tplc="98486CB8">
      <w:start w:val="8"/>
      <w:numFmt w:val="lowerLetter"/>
      <w:lvlText w:val="%1."/>
      <w:lvlJc w:val="left"/>
      <w:pPr>
        <w:ind w:left="1439"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3FE6B554">
      <w:numFmt w:val="bullet"/>
      <w:lvlText w:val="•"/>
      <w:lvlJc w:val="left"/>
      <w:pPr>
        <w:ind w:left="2304" w:hanging="360"/>
      </w:pPr>
      <w:rPr>
        <w:rFonts w:hint="default"/>
        <w:lang w:val="en-US" w:eastAsia="en-US" w:bidi="ar-SA"/>
      </w:rPr>
    </w:lvl>
    <w:lvl w:ilvl="2" w:tplc="F182B4C0">
      <w:numFmt w:val="bullet"/>
      <w:lvlText w:val="•"/>
      <w:lvlJc w:val="left"/>
      <w:pPr>
        <w:ind w:left="3168" w:hanging="360"/>
      </w:pPr>
      <w:rPr>
        <w:rFonts w:hint="default"/>
        <w:lang w:val="en-US" w:eastAsia="en-US" w:bidi="ar-SA"/>
      </w:rPr>
    </w:lvl>
    <w:lvl w:ilvl="3" w:tplc="AC64FB78">
      <w:numFmt w:val="bullet"/>
      <w:lvlText w:val="•"/>
      <w:lvlJc w:val="left"/>
      <w:pPr>
        <w:ind w:left="4032" w:hanging="360"/>
      </w:pPr>
      <w:rPr>
        <w:rFonts w:hint="default"/>
        <w:lang w:val="en-US" w:eastAsia="en-US" w:bidi="ar-SA"/>
      </w:rPr>
    </w:lvl>
    <w:lvl w:ilvl="4" w:tplc="D7E06A08">
      <w:numFmt w:val="bullet"/>
      <w:lvlText w:val="•"/>
      <w:lvlJc w:val="left"/>
      <w:pPr>
        <w:ind w:left="4896" w:hanging="360"/>
      </w:pPr>
      <w:rPr>
        <w:rFonts w:hint="default"/>
        <w:lang w:val="en-US" w:eastAsia="en-US" w:bidi="ar-SA"/>
      </w:rPr>
    </w:lvl>
    <w:lvl w:ilvl="5" w:tplc="11C4E864">
      <w:numFmt w:val="bullet"/>
      <w:lvlText w:val="•"/>
      <w:lvlJc w:val="left"/>
      <w:pPr>
        <w:ind w:left="5760" w:hanging="360"/>
      </w:pPr>
      <w:rPr>
        <w:rFonts w:hint="default"/>
        <w:lang w:val="en-US" w:eastAsia="en-US" w:bidi="ar-SA"/>
      </w:rPr>
    </w:lvl>
    <w:lvl w:ilvl="6" w:tplc="CE4CC5F0">
      <w:numFmt w:val="bullet"/>
      <w:lvlText w:val="•"/>
      <w:lvlJc w:val="left"/>
      <w:pPr>
        <w:ind w:left="6624" w:hanging="360"/>
      </w:pPr>
      <w:rPr>
        <w:rFonts w:hint="default"/>
        <w:lang w:val="en-US" w:eastAsia="en-US" w:bidi="ar-SA"/>
      </w:rPr>
    </w:lvl>
    <w:lvl w:ilvl="7" w:tplc="008C5C12">
      <w:numFmt w:val="bullet"/>
      <w:lvlText w:val="•"/>
      <w:lvlJc w:val="left"/>
      <w:pPr>
        <w:ind w:left="7488" w:hanging="360"/>
      </w:pPr>
      <w:rPr>
        <w:rFonts w:hint="default"/>
        <w:lang w:val="en-US" w:eastAsia="en-US" w:bidi="ar-SA"/>
      </w:rPr>
    </w:lvl>
    <w:lvl w:ilvl="8" w:tplc="BC56C450">
      <w:numFmt w:val="bullet"/>
      <w:lvlText w:val="•"/>
      <w:lvlJc w:val="left"/>
      <w:pPr>
        <w:ind w:left="8352" w:hanging="360"/>
      </w:pPr>
      <w:rPr>
        <w:rFonts w:hint="default"/>
        <w:lang w:val="en-US" w:eastAsia="en-US" w:bidi="ar-SA"/>
      </w:rPr>
    </w:lvl>
  </w:abstractNum>
  <w:abstractNum w:abstractNumId="40" w15:restartNumberingAfterBreak="0">
    <w:nsid w:val="71AC2B1C"/>
    <w:multiLevelType w:val="hybridMultilevel"/>
    <w:tmpl w:val="188E7B9E"/>
    <w:lvl w:ilvl="0" w:tplc="CDBA1690">
      <w:start w:val="1"/>
      <w:numFmt w:val="lowerLetter"/>
      <w:lvlText w:val="%1."/>
      <w:lvlJc w:val="left"/>
      <w:pPr>
        <w:ind w:left="1440" w:hanging="3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04AA6A6E">
      <w:start w:val="1"/>
      <w:numFmt w:val="decimal"/>
      <w:lvlText w:val="(%2)"/>
      <w:lvlJc w:val="left"/>
      <w:pPr>
        <w:ind w:left="2114" w:hanging="315"/>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7910B8CC">
      <w:numFmt w:val="bullet"/>
      <w:lvlText w:val="•"/>
      <w:lvlJc w:val="left"/>
      <w:pPr>
        <w:ind w:left="3004" w:hanging="315"/>
      </w:pPr>
      <w:rPr>
        <w:rFonts w:hint="default"/>
        <w:lang w:val="en-US" w:eastAsia="en-US" w:bidi="ar-SA"/>
      </w:rPr>
    </w:lvl>
    <w:lvl w:ilvl="3" w:tplc="05144A76">
      <w:numFmt w:val="bullet"/>
      <w:lvlText w:val="•"/>
      <w:lvlJc w:val="left"/>
      <w:pPr>
        <w:ind w:left="3888" w:hanging="315"/>
      </w:pPr>
      <w:rPr>
        <w:rFonts w:hint="default"/>
        <w:lang w:val="en-US" w:eastAsia="en-US" w:bidi="ar-SA"/>
      </w:rPr>
    </w:lvl>
    <w:lvl w:ilvl="4" w:tplc="1DB2896E">
      <w:numFmt w:val="bullet"/>
      <w:lvlText w:val="•"/>
      <w:lvlJc w:val="left"/>
      <w:pPr>
        <w:ind w:left="4773" w:hanging="315"/>
      </w:pPr>
      <w:rPr>
        <w:rFonts w:hint="default"/>
        <w:lang w:val="en-US" w:eastAsia="en-US" w:bidi="ar-SA"/>
      </w:rPr>
    </w:lvl>
    <w:lvl w:ilvl="5" w:tplc="BB0EA610">
      <w:numFmt w:val="bullet"/>
      <w:lvlText w:val="•"/>
      <w:lvlJc w:val="left"/>
      <w:pPr>
        <w:ind w:left="5657" w:hanging="315"/>
      </w:pPr>
      <w:rPr>
        <w:rFonts w:hint="default"/>
        <w:lang w:val="en-US" w:eastAsia="en-US" w:bidi="ar-SA"/>
      </w:rPr>
    </w:lvl>
    <w:lvl w:ilvl="6" w:tplc="31F0366C">
      <w:numFmt w:val="bullet"/>
      <w:lvlText w:val="•"/>
      <w:lvlJc w:val="left"/>
      <w:pPr>
        <w:ind w:left="6542" w:hanging="315"/>
      </w:pPr>
      <w:rPr>
        <w:rFonts w:hint="default"/>
        <w:lang w:val="en-US" w:eastAsia="en-US" w:bidi="ar-SA"/>
      </w:rPr>
    </w:lvl>
    <w:lvl w:ilvl="7" w:tplc="5498DB60">
      <w:numFmt w:val="bullet"/>
      <w:lvlText w:val="•"/>
      <w:lvlJc w:val="left"/>
      <w:pPr>
        <w:ind w:left="7426" w:hanging="315"/>
      </w:pPr>
      <w:rPr>
        <w:rFonts w:hint="default"/>
        <w:lang w:val="en-US" w:eastAsia="en-US" w:bidi="ar-SA"/>
      </w:rPr>
    </w:lvl>
    <w:lvl w:ilvl="8" w:tplc="756EA21A">
      <w:numFmt w:val="bullet"/>
      <w:lvlText w:val="•"/>
      <w:lvlJc w:val="left"/>
      <w:pPr>
        <w:ind w:left="8311" w:hanging="315"/>
      </w:pPr>
      <w:rPr>
        <w:rFonts w:hint="default"/>
        <w:lang w:val="en-US" w:eastAsia="en-US" w:bidi="ar-SA"/>
      </w:rPr>
    </w:lvl>
  </w:abstractNum>
  <w:abstractNum w:abstractNumId="41" w15:restartNumberingAfterBreak="0">
    <w:nsid w:val="7339191E"/>
    <w:multiLevelType w:val="hybridMultilevel"/>
    <w:tmpl w:val="91CA8BAC"/>
    <w:lvl w:ilvl="0" w:tplc="CDB88744">
      <w:start w:val="1"/>
      <w:numFmt w:val="lowerLetter"/>
      <w:lvlText w:val="%1."/>
      <w:lvlJc w:val="left"/>
      <w:pPr>
        <w:ind w:left="1800" w:hanging="320"/>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1" w:tplc="CB26F16E">
      <w:start w:val="1"/>
      <w:numFmt w:val="decimal"/>
      <w:lvlText w:val="(%2)"/>
      <w:lvlJc w:val="left"/>
      <w:pPr>
        <w:ind w:left="2520" w:hanging="312"/>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C1C66114">
      <w:numFmt w:val="bullet"/>
      <w:lvlText w:val="•"/>
      <w:lvlJc w:val="left"/>
      <w:pPr>
        <w:ind w:left="3360" w:hanging="312"/>
      </w:pPr>
      <w:rPr>
        <w:rFonts w:hint="default"/>
        <w:lang w:val="en-US" w:eastAsia="en-US" w:bidi="ar-SA"/>
      </w:rPr>
    </w:lvl>
    <w:lvl w:ilvl="3" w:tplc="AE30129A">
      <w:numFmt w:val="bullet"/>
      <w:lvlText w:val="•"/>
      <w:lvlJc w:val="left"/>
      <w:pPr>
        <w:ind w:left="4200" w:hanging="312"/>
      </w:pPr>
      <w:rPr>
        <w:rFonts w:hint="default"/>
        <w:lang w:val="en-US" w:eastAsia="en-US" w:bidi="ar-SA"/>
      </w:rPr>
    </w:lvl>
    <w:lvl w:ilvl="4" w:tplc="E030296A">
      <w:numFmt w:val="bullet"/>
      <w:lvlText w:val="•"/>
      <w:lvlJc w:val="left"/>
      <w:pPr>
        <w:ind w:left="5040" w:hanging="312"/>
      </w:pPr>
      <w:rPr>
        <w:rFonts w:hint="default"/>
        <w:lang w:val="en-US" w:eastAsia="en-US" w:bidi="ar-SA"/>
      </w:rPr>
    </w:lvl>
    <w:lvl w:ilvl="5" w:tplc="512EAB64">
      <w:numFmt w:val="bullet"/>
      <w:lvlText w:val="•"/>
      <w:lvlJc w:val="left"/>
      <w:pPr>
        <w:ind w:left="5880" w:hanging="312"/>
      </w:pPr>
      <w:rPr>
        <w:rFonts w:hint="default"/>
        <w:lang w:val="en-US" w:eastAsia="en-US" w:bidi="ar-SA"/>
      </w:rPr>
    </w:lvl>
    <w:lvl w:ilvl="6" w:tplc="B8449E10">
      <w:numFmt w:val="bullet"/>
      <w:lvlText w:val="•"/>
      <w:lvlJc w:val="left"/>
      <w:pPr>
        <w:ind w:left="6720" w:hanging="312"/>
      </w:pPr>
      <w:rPr>
        <w:rFonts w:hint="default"/>
        <w:lang w:val="en-US" w:eastAsia="en-US" w:bidi="ar-SA"/>
      </w:rPr>
    </w:lvl>
    <w:lvl w:ilvl="7" w:tplc="70A85AEA">
      <w:numFmt w:val="bullet"/>
      <w:lvlText w:val="•"/>
      <w:lvlJc w:val="left"/>
      <w:pPr>
        <w:ind w:left="7560" w:hanging="312"/>
      </w:pPr>
      <w:rPr>
        <w:rFonts w:hint="default"/>
        <w:lang w:val="en-US" w:eastAsia="en-US" w:bidi="ar-SA"/>
      </w:rPr>
    </w:lvl>
    <w:lvl w:ilvl="8" w:tplc="46EE9E84">
      <w:numFmt w:val="bullet"/>
      <w:lvlText w:val="•"/>
      <w:lvlJc w:val="left"/>
      <w:pPr>
        <w:ind w:left="8400" w:hanging="312"/>
      </w:pPr>
      <w:rPr>
        <w:rFonts w:hint="default"/>
        <w:lang w:val="en-US" w:eastAsia="en-US" w:bidi="ar-SA"/>
      </w:rPr>
    </w:lvl>
  </w:abstractNum>
  <w:abstractNum w:abstractNumId="42" w15:restartNumberingAfterBreak="0">
    <w:nsid w:val="739B583A"/>
    <w:multiLevelType w:val="hybridMultilevel"/>
    <w:tmpl w:val="C3C29614"/>
    <w:lvl w:ilvl="0" w:tplc="183AF166">
      <w:start w:val="1"/>
      <w:numFmt w:val="lowerLetter"/>
      <w:lvlText w:val="%1."/>
      <w:lvlJc w:val="left"/>
      <w:pPr>
        <w:ind w:left="1439" w:hanging="3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9EF2599C">
      <w:numFmt w:val="bullet"/>
      <w:lvlText w:val="•"/>
      <w:lvlJc w:val="left"/>
      <w:pPr>
        <w:ind w:left="2304" w:hanging="361"/>
      </w:pPr>
      <w:rPr>
        <w:rFonts w:hint="default"/>
        <w:lang w:val="en-US" w:eastAsia="en-US" w:bidi="ar-SA"/>
      </w:rPr>
    </w:lvl>
    <w:lvl w:ilvl="2" w:tplc="1DC6BF2E">
      <w:numFmt w:val="bullet"/>
      <w:lvlText w:val="•"/>
      <w:lvlJc w:val="left"/>
      <w:pPr>
        <w:ind w:left="3168" w:hanging="361"/>
      </w:pPr>
      <w:rPr>
        <w:rFonts w:hint="default"/>
        <w:lang w:val="en-US" w:eastAsia="en-US" w:bidi="ar-SA"/>
      </w:rPr>
    </w:lvl>
    <w:lvl w:ilvl="3" w:tplc="C898F0E2">
      <w:numFmt w:val="bullet"/>
      <w:lvlText w:val="•"/>
      <w:lvlJc w:val="left"/>
      <w:pPr>
        <w:ind w:left="4032" w:hanging="361"/>
      </w:pPr>
      <w:rPr>
        <w:rFonts w:hint="default"/>
        <w:lang w:val="en-US" w:eastAsia="en-US" w:bidi="ar-SA"/>
      </w:rPr>
    </w:lvl>
    <w:lvl w:ilvl="4" w:tplc="9594F486">
      <w:numFmt w:val="bullet"/>
      <w:lvlText w:val="•"/>
      <w:lvlJc w:val="left"/>
      <w:pPr>
        <w:ind w:left="4896" w:hanging="361"/>
      </w:pPr>
      <w:rPr>
        <w:rFonts w:hint="default"/>
        <w:lang w:val="en-US" w:eastAsia="en-US" w:bidi="ar-SA"/>
      </w:rPr>
    </w:lvl>
    <w:lvl w:ilvl="5" w:tplc="4F66599C">
      <w:numFmt w:val="bullet"/>
      <w:lvlText w:val="•"/>
      <w:lvlJc w:val="left"/>
      <w:pPr>
        <w:ind w:left="5760" w:hanging="361"/>
      </w:pPr>
      <w:rPr>
        <w:rFonts w:hint="default"/>
        <w:lang w:val="en-US" w:eastAsia="en-US" w:bidi="ar-SA"/>
      </w:rPr>
    </w:lvl>
    <w:lvl w:ilvl="6" w:tplc="35F0C7E6">
      <w:numFmt w:val="bullet"/>
      <w:lvlText w:val="•"/>
      <w:lvlJc w:val="left"/>
      <w:pPr>
        <w:ind w:left="6624" w:hanging="361"/>
      </w:pPr>
      <w:rPr>
        <w:rFonts w:hint="default"/>
        <w:lang w:val="en-US" w:eastAsia="en-US" w:bidi="ar-SA"/>
      </w:rPr>
    </w:lvl>
    <w:lvl w:ilvl="7" w:tplc="39C0C2AA">
      <w:numFmt w:val="bullet"/>
      <w:lvlText w:val="•"/>
      <w:lvlJc w:val="left"/>
      <w:pPr>
        <w:ind w:left="7488" w:hanging="361"/>
      </w:pPr>
      <w:rPr>
        <w:rFonts w:hint="default"/>
        <w:lang w:val="en-US" w:eastAsia="en-US" w:bidi="ar-SA"/>
      </w:rPr>
    </w:lvl>
    <w:lvl w:ilvl="8" w:tplc="7DCA5424">
      <w:numFmt w:val="bullet"/>
      <w:lvlText w:val="•"/>
      <w:lvlJc w:val="left"/>
      <w:pPr>
        <w:ind w:left="8352" w:hanging="361"/>
      </w:pPr>
      <w:rPr>
        <w:rFonts w:hint="default"/>
        <w:lang w:val="en-US" w:eastAsia="en-US" w:bidi="ar-SA"/>
      </w:rPr>
    </w:lvl>
  </w:abstractNum>
  <w:abstractNum w:abstractNumId="43" w15:restartNumberingAfterBreak="0">
    <w:nsid w:val="7D3E796B"/>
    <w:multiLevelType w:val="hybridMultilevel"/>
    <w:tmpl w:val="BE0EC7AC"/>
    <w:lvl w:ilvl="0" w:tplc="88C6A318">
      <w:start w:val="1"/>
      <w:numFmt w:val="decimal"/>
      <w:lvlText w:val="%1."/>
      <w:lvlJc w:val="left"/>
      <w:pPr>
        <w:ind w:left="2519"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67F8F606">
      <w:numFmt w:val="bullet"/>
      <w:lvlText w:val="•"/>
      <w:lvlJc w:val="left"/>
      <w:pPr>
        <w:ind w:left="3276" w:hanging="360"/>
      </w:pPr>
      <w:rPr>
        <w:rFonts w:hint="default"/>
        <w:lang w:val="en-US" w:eastAsia="en-US" w:bidi="ar-SA"/>
      </w:rPr>
    </w:lvl>
    <w:lvl w:ilvl="2" w:tplc="CE4CC186">
      <w:numFmt w:val="bullet"/>
      <w:lvlText w:val="•"/>
      <w:lvlJc w:val="left"/>
      <w:pPr>
        <w:ind w:left="4032" w:hanging="360"/>
      </w:pPr>
      <w:rPr>
        <w:rFonts w:hint="default"/>
        <w:lang w:val="en-US" w:eastAsia="en-US" w:bidi="ar-SA"/>
      </w:rPr>
    </w:lvl>
    <w:lvl w:ilvl="3" w:tplc="CB066218">
      <w:numFmt w:val="bullet"/>
      <w:lvlText w:val="•"/>
      <w:lvlJc w:val="left"/>
      <w:pPr>
        <w:ind w:left="4788" w:hanging="360"/>
      </w:pPr>
      <w:rPr>
        <w:rFonts w:hint="default"/>
        <w:lang w:val="en-US" w:eastAsia="en-US" w:bidi="ar-SA"/>
      </w:rPr>
    </w:lvl>
    <w:lvl w:ilvl="4" w:tplc="ACD614FA">
      <w:numFmt w:val="bullet"/>
      <w:lvlText w:val="•"/>
      <w:lvlJc w:val="left"/>
      <w:pPr>
        <w:ind w:left="5544" w:hanging="360"/>
      </w:pPr>
      <w:rPr>
        <w:rFonts w:hint="default"/>
        <w:lang w:val="en-US" w:eastAsia="en-US" w:bidi="ar-SA"/>
      </w:rPr>
    </w:lvl>
    <w:lvl w:ilvl="5" w:tplc="2298804A">
      <w:numFmt w:val="bullet"/>
      <w:lvlText w:val="•"/>
      <w:lvlJc w:val="left"/>
      <w:pPr>
        <w:ind w:left="6300" w:hanging="360"/>
      </w:pPr>
      <w:rPr>
        <w:rFonts w:hint="default"/>
        <w:lang w:val="en-US" w:eastAsia="en-US" w:bidi="ar-SA"/>
      </w:rPr>
    </w:lvl>
    <w:lvl w:ilvl="6" w:tplc="14F2C792">
      <w:numFmt w:val="bullet"/>
      <w:lvlText w:val="•"/>
      <w:lvlJc w:val="left"/>
      <w:pPr>
        <w:ind w:left="7056" w:hanging="360"/>
      </w:pPr>
      <w:rPr>
        <w:rFonts w:hint="default"/>
        <w:lang w:val="en-US" w:eastAsia="en-US" w:bidi="ar-SA"/>
      </w:rPr>
    </w:lvl>
    <w:lvl w:ilvl="7" w:tplc="B8D40E3A">
      <w:numFmt w:val="bullet"/>
      <w:lvlText w:val="•"/>
      <w:lvlJc w:val="left"/>
      <w:pPr>
        <w:ind w:left="7812" w:hanging="360"/>
      </w:pPr>
      <w:rPr>
        <w:rFonts w:hint="default"/>
        <w:lang w:val="en-US" w:eastAsia="en-US" w:bidi="ar-SA"/>
      </w:rPr>
    </w:lvl>
    <w:lvl w:ilvl="8" w:tplc="116E2DD0">
      <w:numFmt w:val="bullet"/>
      <w:lvlText w:val="•"/>
      <w:lvlJc w:val="left"/>
      <w:pPr>
        <w:ind w:left="8568" w:hanging="360"/>
      </w:pPr>
      <w:rPr>
        <w:rFonts w:hint="default"/>
        <w:lang w:val="en-US" w:eastAsia="en-US" w:bidi="ar-SA"/>
      </w:rPr>
    </w:lvl>
  </w:abstractNum>
  <w:num w:numId="1" w16cid:durableId="645090673">
    <w:abstractNumId w:val="2"/>
  </w:num>
  <w:num w:numId="2" w16cid:durableId="961114049">
    <w:abstractNumId w:val="13"/>
  </w:num>
  <w:num w:numId="3" w16cid:durableId="81729278">
    <w:abstractNumId w:val="38"/>
  </w:num>
  <w:num w:numId="4" w16cid:durableId="1107693467">
    <w:abstractNumId w:val="39"/>
  </w:num>
  <w:num w:numId="5" w16cid:durableId="555121484">
    <w:abstractNumId w:val="17"/>
  </w:num>
  <w:num w:numId="6" w16cid:durableId="762647572">
    <w:abstractNumId w:val="36"/>
  </w:num>
  <w:num w:numId="7" w16cid:durableId="849679630">
    <w:abstractNumId w:val="21"/>
  </w:num>
  <w:num w:numId="8" w16cid:durableId="2134591601">
    <w:abstractNumId w:val="25"/>
  </w:num>
  <w:num w:numId="9" w16cid:durableId="1309549744">
    <w:abstractNumId w:val="40"/>
  </w:num>
  <w:num w:numId="10" w16cid:durableId="787547121">
    <w:abstractNumId w:val="33"/>
  </w:num>
  <w:num w:numId="11" w16cid:durableId="227038174">
    <w:abstractNumId w:val="11"/>
  </w:num>
  <w:num w:numId="12" w16cid:durableId="1111320600">
    <w:abstractNumId w:val="32"/>
  </w:num>
  <w:num w:numId="13" w16cid:durableId="990862623">
    <w:abstractNumId w:val="34"/>
  </w:num>
  <w:num w:numId="14" w16cid:durableId="452136438">
    <w:abstractNumId w:val="31"/>
  </w:num>
  <w:num w:numId="15" w16cid:durableId="487550816">
    <w:abstractNumId w:val="10"/>
  </w:num>
  <w:num w:numId="16" w16cid:durableId="208301187">
    <w:abstractNumId w:val="0"/>
  </w:num>
  <w:num w:numId="17" w16cid:durableId="771824559">
    <w:abstractNumId w:val="26"/>
  </w:num>
  <w:num w:numId="18" w16cid:durableId="1579707014">
    <w:abstractNumId w:val="3"/>
  </w:num>
  <w:num w:numId="19" w16cid:durableId="645670731">
    <w:abstractNumId w:val="5"/>
  </w:num>
  <w:num w:numId="20" w16cid:durableId="1278295174">
    <w:abstractNumId w:val="6"/>
  </w:num>
  <w:num w:numId="21" w16cid:durableId="1721977737">
    <w:abstractNumId w:val="24"/>
  </w:num>
  <w:num w:numId="22" w16cid:durableId="29961091">
    <w:abstractNumId w:val="22"/>
  </w:num>
  <w:num w:numId="23" w16cid:durableId="589505579">
    <w:abstractNumId w:val="8"/>
  </w:num>
  <w:num w:numId="24" w16cid:durableId="1642617858">
    <w:abstractNumId w:val="12"/>
  </w:num>
  <w:num w:numId="25" w16cid:durableId="156573846">
    <w:abstractNumId w:val="9"/>
  </w:num>
  <w:num w:numId="26" w16cid:durableId="1679890561">
    <w:abstractNumId w:val="43"/>
  </w:num>
  <w:num w:numId="27" w16cid:durableId="634412550">
    <w:abstractNumId w:val="27"/>
  </w:num>
  <w:num w:numId="28" w16cid:durableId="1852793050">
    <w:abstractNumId w:val="41"/>
  </w:num>
  <w:num w:numId="29" w16cid:durableId="771900293">
    <w:abstractNumId w:val="42"/>
  </w:num>
  <w:num w:numId="30" w16cid:durableId="2031250002">
    <w:abstractNumId w:val="4"/>
  </w:num>
  <w:num w:numId="31" w16cid:durableId="246311066">
    <w:abstractNumId w:val="20"/>
  </w:num>
  <w:num w:numId="32" w16cid:durableId="1801879332">
    <w:abstractNumId w:val="7"/>
  </w:num>
  <w:num w:numId="33" w16cid:durableId="248347031">
    <w:abstractNumId w:val="18"/>
  </w:num>
  <w:num w:numId="34" w16cid:durableId="1187207943">
    <w:abstractNumId w:val="1"/>
  </w:num>
  <w:num w:numId="35" w16cid:durableId="921059799">
    <w:abstractNumId w:val="28"/>
  </w:num>
  <w:num w:numId="36" w16cid:durableId="1381129432">
    <w:abstractNumId w:val="23"/>
  </w:num>
  <w:num w:numId="37" w16cid:durableId="625627645">
    <w:abstractNumId w:val="15"/>
  </w:num>
  <w:num w:numId="38" w16cid:durableId="1467820665">
    <w:abstractNumId w:val="19"/>
  </w:num>
  <w:num w:numId="39" w16cid:durableId="1294558650">
    <w:abstractNumId w:val="14"/>
  </w:num>
  <w:num w:numId="40" w16cid:durableId="1091127257">
    <w:abstractNumId w:val="16"/>
  </w:num>
  <w:num w:numId="41" w16cid:durableId="855196537">
    <w:abstractNumId w:val="35"/>
  </w:num>
  <w:num w:numId="42" w16cid:durableId="773478751">
    <w:abstractNumId w:val="37"/>
  </w:num>
  <w:num w:numId="43" w16cid:durableId="441460286">
    <w:abstractNumId w:val="29"/>
  </w:num>
  <w:num w:numId="44" w16cid:durableId="232105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43D"/>
    <w:rsid w:val="00022744"/>
    <w:rsid w:val="00063FDF"/>
    <w:rsid w:val="00116F2C"/>
    <w:rsid w:val="002D2476"/>
    <w:rsid w:val="0032608C"/>
    <w:rsid w:val="0044158D"/>
    <w:rsid w:val="00443152"/>
    <w:rsid w:val="004A6AB0"/>
    <w:rsid w:val="00531D5E"/>
    <w:rsid w:val="00582338"/>
    <w:rsid w:val="00644EE4"/>
    <w:rsid w:val="006E2468"/>
    <w:rsid w:val="006F6D0B"/>
    <w:rsid w:val="008958BE"/>
    <w:rsid w:val="008E61CE"/>
    <w:rsid w:val="009246BE"/>
    <w:rsid w:val="009347E5"/>
    <w:rsid w:val="009D69EF"/>
    <w:rsid w:val="009E4B15"/>
    <w:rsid w:val="00AD1145"/>
    <w:rsid w:val="00AF0183"/>
    <w:rsid w:val="00B80D61"/>
    <w:rsid w:val="00BD1AFC"/>
    <w:rsid w:val="00BD7AC3"/>
    <w:rsid w:val="00CD517B"/>
    <w:rsid w:val="00CE643D"/>
    <w:rsid w:val="00D719B3"/>
    <w:rsid w:val="00DA173E"/>
    <w:rsid w:val="00E30C17"/>
    <w:rsid w:val="00E35C90"/>
    <w:rsid w:val="00E41F2B"/>
    <w:rsid w:val="00F85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5C9C6"/>
  <w15:docId w15:val="{2E536069-A2C4-4171-90F4-D42C92FD3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79" w:hanging="720"/>
      <w:outlineLvl w:val="0"/>
    </w:pPr>
    <w:rPr>
      <w:b/>
      <w:bCs/>
    </w:rPr>
  </w:style>
  <w:style w:type="paragraph" w:styleId="Heading2">
    <w:name w:val="heading 2"/>
    <w:basedOn w:val="Normal"/>
    <w:uiPriority w:val="9"/>
    <w:unhideWhenUsed/>
    <w:qFormat/>
    <w:pPr>
      <w:spacing w:before="125"/>
      <w:ind w:left="1800" w:hanging="72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159"/>
    </w:pPr>
  </w:style>
  <w:style w:type="paragraph" w:styleId="ListParagraph">
    <w:name w:val="List Paragraph"/>
    <w:basedOn w:val="Normal"/>
    <w:uiPriority w:val="1"/>
    <w:qFormat/>
    <w:pPr>
      <w:ind w:left="2159" w:hanging="360"/>
    </w:pPr>
  </w:style>
  <w:style w:type="paragraph" w:customStyle="1" w:styleId="TableParagraph">
    <w:name w:val="Table Paragraph"/>
    <w:basedOn w:val="Normal"/>
    <w:uiPriority w:val="1"/>
    <w:qFormat/>
    <w:pPr>
      <w:ind w:left="233"/>
    </w:pPr>
  </w:style>
  <w:style w:type="paragraph" w:styleId="Revision">
    <w:name w:val="Revision"/>
    <w:hidden/>
    <w:uiPriority w:val="99"/>
    <w:semiHidden/>
    <w:rsid w:val="009D69EF"/>
    <w:pPr>
      <w:widowControl/>
      <w:autoSpaceDE/>
      <w:autoSpaceDN/>
    </w:pPr>
    <w:rPr>
      <w:rFonts w:ascii="Times New Roman" w:eastAsia="Times New Roman" w:hAnsi="Times New Roman" w:cs="Times New Roman"/>
    </w:rPr>
  </w:style>
  <w:style w:type="paragraph" w:styleId="Header">
    <w:name w:val="header"/>
    <w:basedOn w:val="Normal"/>
    <w:link w:val="HeaderChar"/>
    <w:uiPriority w:val="99"/>
    <w:semiHidden/>
    <w:unhideWhenUsed/>
    <w:rsid w:val="00116F2C"/>
    <w:pPr>
      <w:tabs>
        <w:tab w:val="center" w:pos="4680"/>
        <w:tab w:val="right" w:pos="9360"/>
      </w:tabs>
    </w:pPr>
  </w:style>
  <w:style w:type="character" w:customStyle="1" w:styleId="HeaderChar">
    <w:name w:val="Header Char"/>
    <w:basedOn w:val="DefaultParagraphFont"/>
    <w:link w:val="Header"/>
    <w:uiPriority w:val="99"/>
    <w:semiHidden/>
    <w:rsid w:val="00116F2C"/>
    <w:rPr>
      <w:rFonts w:ascii="Times New Roman" w:eastAsia="Times New Roman" w:hAnsi="Times New Roman" w:cs="Times New Roman"/>
    </w:rPr>
  </w:style>
  <w:style w:type="paragraph" w:styleId="Footer">
    <w:name w:val="footer"/>
    <w:basedOn w:val="Normal"/>
    <w:link w:val="FooterChar"/>
    <w:uiPriority w:val="99"/>
    <w:semiHidden/>
    <w:unhideWhenUsed/>
    <w:rsid w:val="00116F2C"/>
    <w:pPr>
      <w:tabs>
        <w:tab w:val="center" w:pos="4680"/>
        <w:tab w:val="right" w:pos="9360"/>
      </w:tabs>
    </w:pPr>
  </w:style>
  <w:style w:type="character" w:customStyle="1" w:styleId="FooterChar">
    <w:name w:val="Footer Char"/>
    <w:basedOn w:val="DefaultParagraphFont"/>
    <w:link w:val="Footer"/>
    <w:uiPriority w:val="99"/>
    <w:semiHidden/>
    <w:rsid w:val="00116F2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eb.ipmis-helpdesk.org/" TargetMode="External"/><Relationship Id="rId18" Type="http://schemas.openxmlformats.org/officeDocument/2006/relationships/hyperlink" Target="http://www.epa.gov/cpg/products" TargetMode="External"/><Relationship Id="rId3" Type="http://schemas.openxmlformats.org/officeDocument/2006/relationships/customXml" Target="../customXml/item3.xml"/><Relationship Id="rId21" Type="http://schemas.openxmlformats.org/officeDocument/2006/relationships/hyperlink" Target="http://www1.eere.energy.gov/femp/" TargetMode="External"/><Relationship Id="rId7" Type="http://schemas.openxmlformats.org/officeDocument/2006/relationships/webSettings" Target="webSettings.xml"/><Relationship Id="rId12" Type="http://schemas.openxmlformats.org/officeDocument/2006/relationships/hyperlink" Target="mailto:luanne.lum@us.af.mil" TargetMode="External"/><Relationship Id="rId17" Type="http://schemas.openxmlformats.org/officeDocument/2006/relationships/hyperlink" Target="http://www.epa.gov/ozone/snap/lists/index.html" TargetMode="External"/><Relationship Id="rId2" Type="http://schemas.openxmlformats.org/officeDocument/2006/relationships/customXml" Target="../customXml/item2.xml"/><Relationship Id="rId16" Type="http://schemas.openxmlformats.org/officeDocument/2006/relationships/hyperlink" Target="http://www.epa.gov/epp/pubs/products/index.htm" TargetMode="External"/><Relationship Id="rId20" Type="http://schemas.openxmlformats.org/officeDocument/2006/relationships/hyperlink" Target="http://www1.eere.energy.gov/femp/procurement/eep_standby_power.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bcapcd.org/rules/rules.ht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greenseal.org/findaproduct/index.cfm"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www.energystar.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pa.gov/wastemin/chemlist.htm" TargetMode="External"/><Relationship Id="rId22" Type="http://schemas.openxmlformats.org/officeDocument/2006/relationships/hyperlink" Target="http://www.eere.energ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57499f65-444a-49db-a061-b82af0f53cf2">
      <Terms xmlns="http://schemas.microsoft.com/office/infopath/2007/PartnerControls"/>
    </lcf76f155ced4ddcb4097134ff3c332f>
    <TaxCatchAll xmlns="ff9abca8-d63b-4d8c-8e48-25f02496f0d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FC3E8AEAB59F45A2E4EB7C544589C3" ma:contentTypeVersion="15" ma:contentTypeDescription="Create a new document." ma:contentTypeScope="" ma:versionID="7ea0061ef7d5e6f5727692a090740d36">
  <xsd:schema xmlns:xsd="http://www.w3.org/2001/XMLSchema" xmlns:xs="http://www.w3.org/2001/XMLSchema" xmlns:p="http://schemas.microsoft.com/office/2006/metadata/properties" xmlns:ns1="http://schemas.microsoft.com/sharepoint/v3" xmlns:ns2="57499f65-444a-49db-a061-b82af0f53cf2" xmlns:ns3="ff9abca8-d63b-4d8c-8e48-25f02496f0d5" targetNamespace="http://schemas.microsoft.com/office/2006/metadata/properties" ma:root="true" ma:fieldsID="b1716d63203b19c0e93945fa178acf7b" ns1:_="" ns2:_="" ns3:_="">
    <xsd:import namespace="http://schemas.microsoft.com/sharepoint/v3"/>
    <xsd:import namespace="57499f65-444a-49db-a061-b82af0f53cf2"/>
    <xsd:import namespace="ff9abca8-d63b-4d8c-8e48-25f02496f0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1:_ip_UnifiedCompliancePolicyProperties" minOccurs="0"/>
                <xsd:element ref="ns1:_ip_UnifiedCompliancePolicyUIAc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499f65-444a-49db-a061-b82af0f53c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9abca8-d63b-4d8c-8e48-25f02496f0d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71943f-de5d-4bea-b247-a84f52f5468c}" ma:internalName="TaxCatchAll" ma:showField="CatchAllData" ma:web="ff9abca8-d63b-4d8c-8e48-25f02496f0d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529BDF-4F78-4052-9673-33A79694AAAB}">
  <ds:schemaRefs>
    <ds:schemaRef ds:uri="http://schemas.microsoft.com/sharepoint/v3/contenttype/forms"/>
  </ds:schemaRefs>
</ds:datastoreItem>
</file>

<file path=customXml/itemProps2.xml><?xml version="1.0" encoding="utf-8"?>
<ds:datastoreItem xmlns:ds="http://schemas.openxmlformats.org/officeDocument/2006/customXml" ds:itemID="{C82758DF-9498-4136-9391-705ACC983AF0}">
  <ds:schemaRefs>
    <ds:schemaRef ds:uri="http://schemas.microsoft.com/office/2006/metadata/properties"/>
    <ds:schemaRef ds:uri="http://schemas.microsoft.com/office/infopath/2007/PartnerControls"/>
    <ds:schemaRef ds:uri="http://schemas.microsoft.com/sharepoint/v3"/>
    <ds:schemaRef ds:uri="60dd0131-dadf-428a-83b3-39589f983127"/>
    <ds:schemaRef ds:uri="5c7019d0-365c-4529-bae7-de642a9f2e3e"/>
  </ds:schemaRefs>
</ds:datastoreItem>
</file>

<file path=customXml/itemProps3.xml><?xml version="1.0" encoding="utf-8"?>
<ds:datastoreItem xmlns:ds="http://schemas.openxmlformats.org/officeDocument/2006/customXml" ds:itemID="{366E1288-99E9-489A-886D-FCB53FFC70D9}"/>
</file>

<file path=docMetadata/LabelInfo.xml><?xml version="1.0" encoding="utf-8"?>
<clbl:labelList xmlns:clbl="http://schemas.microsoft.com/office/2020/mipLabelMetadata">
  <clbl:label id="{1bd84cd2-a803-4625-aaf7-424aaac7782e}" enabled="1" method="Standard" siteId="{8331b18d-2d87-48ef-a35f-ac8818ebf9b4}"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45</Pages>
  <Words>19500</Words>
  <Characters>111155</Characters>
  <Application>Microsoft Office Word</Application>
  <DocSecurity>0</DocSecurity>
  <Lines>926</Lines>
  <Paragraphs>260</Paragraphs>
  <ScaleCrop>false</ScaleCrop>
  <Company>U.S. Air Force</Company>
  <LinksUpToDate>false</LinksUpToDate>
  <CharactersWithSpaces>130395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RoopeB</dc:creator>
  <cp:lastModifiedBy>HARRISON, BRANDON C CIV USSF SSC SLD 30/PM</cp:lastModifiedBy>
  <cp:revision>5</cp:revision>
  <dcterms:created xsi:type="dcterms:W3CDTF">2026-09-03T23:14:00Z</dcterms:created>
  <dcterms:modified xsi:type="dcterms:W3CDTF">2026-09-03T23:17:00Z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2021-09-17T00:00:00Z</vt:filetime>
  </property>
  <property fmtid="{D5CDD505-2E9C-101B-9397-08002B2CF9AE}" pid="3" name="Creator">
    <vt:lpwstr>Acrobat PDFMaker 21 for Word</vt:lpwstr>
  </property>
  <property fmtid="{D5CDD505-2E9C-101B-9397-08002B2CF9AE}" pid="4" name="LastSaved">
    <vt:filetime>2025-12-05T00:00:00Z</vt:filetime>
  </property>
  <property fmtid="{D5CDD505-2E9C-101B-9397-08002B2CF9AE}" pid="5" name="Producer">
    <vt:lpwstr>Adobe PDF Library 21.5.92</vt:lpwstr>
  </property>
  <property fmtid="{D5CDD505-2E9C-101B-9397-08002B2CF9AE}" pid="6" name="SourceModified">
    <vt:lpwstr>D:20210917165423</vt:lpwstr>
  </property>
  <property fmtid="{D5CDD505-2E9C-101B-9397-08002B2CF9AE}" pid="7" name="ContentTypeId">
    <vt:lpwstr>0x0101000EFC3E8AEAB59F45A2E4EB7C544589C3</vt:lpwstr>
  </property>
  <property fmtid="{D5CDD505-2E9C-101B-9397-08002B2CF9AE}" pid="8" name="MediaServiceImageTags">
    <vt:lpwstr/>
  </property>
</Properties>
</file>