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10636B" w14:textId="77777777" w:rsidR="00577E0D" w:rsidRDefault="00577E0D" w:rsidP="00577E0D">
      <w:pPr>
        <w:jc w:val="center"/>
        <w:rPr>
          <w:rStyle w:val="TitleChar"/>
        </w:rPr>
      </w:pPr>
    </w:p>
    <w:p w14:paraId="0FF7D7D8" w14:textId="77777777" w:rsidR="00577E0D" w:rsidRDefault="00577E0D" w:rsidP="00577E0D">
      <w:pPr>
        <w:jc w:val="center"/>
        <w:rPr>
          <w:rStyle w:val="TitleChar"/>
        </w:rPr>
      </w:pPr>
    </w:p>
    <w:p w14:paraId="3220405A" w14:textId="77777777" w:rsidR="00577E0D" w:rsidRPr="00577E0D" w:rsidRDefault="00577E0D" w:rsidP="00577E0D">
      <w:pPr>
        <w:jc w:val="center"/>
        <w:rPr>
          <w:rStyle w:val="TitleChar"/>
        </w:rPr>
      </w:pPr>
    </w:p>
    <w:p w14:paraId="1A519018" w14:textId="77777777" w:rsidR="00577E0D" w:rsidRDefault="00577E0D" w:rsidP="00577E0D"/>
    <w:p w14:paraId="4611A290" w14:textId="77777777" w:rsidR="00577E0D" w:rsidRDefault="002066A4" w:rsidP="00577E0D">
      <w:pPr>
        <w:jc w:val="center"/>
      </w:pPr>
      <w:sdt>
        <w:sdtPr>
          <w:rPr>
            <w:rStyle w:val="TitleChar"/>
          </w:rPr>
          <w:alias w:val="Title"/>
          <w:tag w:val=""/>
          <w:id w:val="1677004228"/>
          <w:placeholder>
            <w:docPart w:val="DFDDC125F8CF41E0ADA09868A36A1100"/>
          </w:placeholder>
          <w:dataBinding w:prefixMappings="xmlns:ns0='http://purl.org/dc/elements/1.1/' xmlns:ns1='http://schemas.openxmlformats.org/package/2006/metadata/core-properties' " w:xpath="/ns1:coreProperties[1]/ns0:title[1]" w:storeItemID="{6C3C8BC8-F283-45AE-878A-BAB7291924A1}"/>
          <w:text/>
        </w:sdtPr>
        <w:sdtEndPr>
          <w:rPr>
            <w:rStyle w:val="TitleChar"/>
          </w:rPr>
        </w:sdtEndPr>
        <w:sdtContent>
          <w:r w:rsidR="00577E0D" w:rsidRPr="00577E0D">
            <w:rPr>
              <w:rStyle w:val="TitleChar"/>
            </w:rPr>
            <w:t>Performance-Based Work Statement (PWS)</w:t>
          </w:r>
        </w:sdtContent>
      </w:sdt>
    </w:p>
    <w:p w14:paraId="2D9650D8" w14:textId="77777777" w:rsidR="00577E0D" w:rsidRDefault="00577E0D" w:rsidP="00577E0D"/>
    <w:p w14:paraId="7AA842D6" w14:textId="77777777" w:rsidR="00577E0D" w:rsidRDefault="00577E0D" w:rsidP="00577E0D"/>
    <w:sdt>
      <w:sdtPr>
        <w:alias w:val="Subject"/>
        <w:tag w:val=""/>
        <w:id w:val="-1973281118"/>
        <w:placeholder>
          <w:docPart w:val="0A5CFCC9630B4C16B6DEA28AF74A6770"/>
        </w:placeholder>
        <w:dataBinding w:prefixMappings="xmlns:ns0='http://purl.org/dc/elements/1.1/' xmlns:ns1='http://schemas.openxmlformats.org/package/2006/metadata/core-properties' " w:xpath="/ns1:coreProperties[1]/ns0:subject[1]" w:storeItemID="{6C3C8BC8-F283-45AE-878A-BAB7291924A1}"/>
        <w:text/>
      </w:sdtPr>
      <w:sdtEndPr/>
      <w:sdtContent>
        <w:p w14:paraId="2418F9D0" w14:textId="29EAD8A1" w:rsidR="00577E0D" w:rsidRDefault="00A0488F" w:rsidP="00144425">
          <w:pPr>
            <w:pStyle w:val="Subtitle"/>
          </w:pPr>
          <w:r w:rsidRPr="00A0488F">
            <w:t>SNOW REMOVAL SERVICES</w:t>
          </w:r>
        </w:p>
      </w:sdtContent>
    </w:sdt>
    <w:p w14:paraId="6D3473F5" w14:textId="77777777" w:rsidR="00577E0D" w:rsidRDefault="00577E0D" w:rsidP="00577E0D"/>
    <w:p w14:paraId="18345B27" w14:textId="77777777" w:rsidR="00567D5A" w:rsidRDefault="00567D5A" w:rsidP="00577E0D">
      <w:pPr>
        <w:jc w:val="center"/>
      </w:pPr>
    </w:p>
    <w:p w14:paraId="656B4EFD" w14:textId="77777777" w:rsidR="00567D5A" w:rsidRDefault="00567D5A" w:rsidP="00577E0D">
      <w:pPr>
        <w:jc w:val="center"/>
      </w:pPr>
    </w:p>
    <w:p w14:paraId="10515E37" w14:textId="5F1C8D73" w:rsidR="00577E0D" w:rsidRDefault="00453B66" w:rsidP="00577E0D">
      <w:pPr>
        <w:jc w:val="center"/>
      </w:pPr>
      <w:r>
        <w:rPr>
          <w:noProof/>
        </w:rPr>
        <w:drawing>
          <wp:inline distT="0" distB="0" distL="0" distR="0" wp14:anchorId="481F2C83" wp14:editId="6EFB6EF6">
            <wp:extent cx="1644650" cy="1644650"/>
            <wp:effectExtent l="0" t="0" r="0" b="0"/>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44650" cy="1644650"/>
                    </a:xfrm>
                    <a:prstGeom prst="rect">
                      <a:avLst/>
                    </a:prstGeom>
                    <a:noFill/>
                    <a:ln>
                      <a:noFill/>
                    </a:ln>
                  </pic:spPr>
                </pic:pic>
              </a:graphicData>
            </a:graphic>
          </wp:inline>
        </w:drawing>
      </w:r>
    </w:p>
    <w:p w14:paraId="1C982026" w14:textId="77777777" w:rsidR="00577E0D" w:rsidRDefault="00577E0D" w:rsidP="00577E0D"/>
    <w:p w14:paraId="1316262D" w14:textId="77777777" w:rsidR="00577E0D" w:rsidRDefault="00577E0D" w:rsidP="00577E0D"/>
    <w:sdt>
      <w:sdtPr>
        <w:rPr>
          <w:smallCaps/>
        </w:rPr>
        <w:alias w:val="Company"/>
        <w:tag w:val=""/>
        <w:id w:val="-1093549809"/>
        <w:placeholder>
          <w:docPart w:val="DA4039EA5AE54E8CAEEFDA50862E304A"/>
        </w:placeholder>
        <w:dataBinding w:prefixMappings="xmlns:ns0='http://schemas.openxmlformats.org/officeDocument/2006/extended-properties' " w:xpath="/ns0:Properties[1]/ns0:Company[1]" w:storeItemID="{6668398D-A668-4E3E-A5EB-62B293D839F1}"/>
        <w:text/>
      </w:sdtPr>
      <w:sdtEndPr/>
      <w:sdtContent>
        <w:p w14:paraId="53C3540E" w14:textId="77777777" w:rsidR="00577E0D" w:rsidRPr="00A70EBC" w:rsidRDefault="00577E0D" w:rsidP="00577E0D">
          <w:pPr>
            <w:jc w:val="center"/>
            <w:rPr>
              <w:smallCaps/>
            </w:rPr>
          </w:pPr>
          <w:r w:rsidRPr="00A70EBC">
            <w:rPr>
              <w:smallCaps/>
            </w:rPr>
            <w:t>U.S Air Force</w:t>
          </w:r>
        </w:p>
      </w:sdtContent>
    </w:sdt>
    <w:sdt>
      <w:sdtPr>
        <w:rPr>
          <w:rStyle w:val="SubtitleChar"/>
          <w:b w:val="0"/>
          <w:bCs/>
          <w:sz w:val="24"/>
          <w:szCs w:val="20"/>
        </w:rPr>
        <w:alias w:val="Manager"/>
        <w:tag w:val=""/>
        <w:id w:val="1234200006"/>
        <w:placeholder>
          <w:docPart w:val="1BF7B2C795DD4B6C841277F5F9189684"/>
        </w:placeholder>
        <w:dataBinding w:prefixMappings="xmlns:ns0='http://schemas.openxmlformats.org/officeDocument/2006/extended-properties' " w:xpath="/ns0:Properties[1]/ns0:Manager[1]" w:storeItemID="{6668398D-A668-4E3E-A5EB-62B293D839F1}"/>
        <w:text/>
      </w:sdtPr>
      <w:sdtEndPr>
        <w:rPr>
          <w:rStyle w:val="SubtitleChar"/>
        </w:rPr>
      </w:sdtEndPr>
      <w:sdtContent>
        <w:p w14:paraId="077C7069" w14:textId="42326E41" w:rsidR="00577E0D" w:rsidRPr="003A006D" w:rsidRDefault="003A006D" w:rsidP="00577E0D">
          <w:pPr>
            <w:jc w:val="center"/>
            <w:rPr>
              <w:rStyle w:val="SubtitleChar"/>
              <w:b w:val="0"/>
              <w:bCs/>
              <w:sz w:val="24"/>
              <w:szCs w:val="20"/>
            </w:rPr>
          </w:pPr>
          <w:r w:rsidRPr="003A006D">
            <w:rPr>
              <w:rStyle w:val="SubtitleChar"/>
              <w:b w:val="0"/>
              <w:bCs/>
              <w:sz w:val="24"/>
              <w:szCs w:val="20"/>
            </w:rPr>
            <w:t>309 sweg</w:t>
          </w:r>
        </w:p>
      </w:sdtContent>
    </w:sdt>
    <w:p w14:paraId="4BF11F05" w14:textId="77777777" w:rsidR="00577E0D" w:rsidRDefault="00577E0D" w:rsidP="00577E0D"/>
    <w:p w14:paraId="7C3FE977" w14:textId="77777777" w:rsidR="00577E0D" w:rsidRDefault="00577E0D" w:rsidP="00577E0D"/>
    <w:p w14:paraId="3AEC7497" w14:textId="77777777" w:rsidR="00577E0D" w:rsidRDefault="00577E0D" w:rsidP="00577E0D"/>
    <w:p w14:paraId="1C419029" w14:textId="77777777" w:rsidR="00577E0D" w:rsidRDefault="00577E0D" w:rsidP="00577E0D"/>
    <w:p w14:paraId="1A443D6E" w14:textId="77777777" w:rsidR="00577E0D" w:rsidRDefault="00577E0D" w:rsidP="00577E0D"/>
    <w:p w14:paraId="46F551D8" w14:textId="77777777" w:rsidR="00577E0D" w:rsidRDefault="00577E0D" w:rsidP="00577E0D"/>
    <w:sdt>
      <w:sdtPr>
        <w:alias w:val="Publish Date"/>
        <w:tag w:val=""/>
        <w:id w:val="-2136478968"/>
        <w:placeholder>
          <w:docPart w:val="F01F1B2791F249B5B50FC5E0FF4C148E"/>
        </w:placeholder>
        <w:dataBinding w:prefixMappings="xmlns:ns0='http://schemas.microsoft.com/office/2006/coverPageProps' " w:xpath="/ns0:CoverPageProperties[1]/ns0:PublishDate[1]" w:storeItemID="{55AF091B-3C7A-41E3-B477-F2FDAA23CFDA}"/>
        <w:date w:fullDate="2026-09-17T00:00:00Z">
          <w:dateFormat w:val="M/d/yyyy"/>
          <w:lid w:val="en-US"/>
          <w:storeMappedDataAs w:val="dateTime"/>
          <w:calendar w:val="gregorian"/>
        </w:date>
      </w:sdtPr>
      <w:sdtEndPr/>
      <w:sdtContent>
        <w:p w14:paraId="4C519DBD" w14:textId="7A45D93E" w:rsidR="00577E0D" w:rsidRPr="00080A42" w:rsidRDefault="00C57AE1" w:rsidP="00577E0D">
          <w:pPr>
            <w:jc w:val="center"/>
          </w:pPr>
          <w:r>
            <w:t>9/17/2026</w:t>
          </w:r>
        </w:p>
      </w:sdtContent>
    </w:sdt>
    <w:p w14:paraId="267A5984" w14:textId="77777777" w:rsidR="003B7014" w:rsidRDefault="00577E0D" w:rsidP="00304C89">
      <w:pPr>
        <w:jc w:val="center"/>
      </w:pPr>
      <w:r>
        <w:br w:type="page"/>
      </w:r>
    </w:p>
    <w:sdt>
      <w:sdtPr>
        <w:id w:val="-420874910"/>
        <w:docPartObj>
          <w:docPartGallery w:val="Table of Contents"/>
          <w:docPartUnique/>
        </w:docPartObj>
      </w:sdtPr>
      <w:sdtEndPr>
        <w:rPr>
          <w:b/>
          <w:bCs/>
          <w:noProof/>
        </w:rPr>
      </w:sdtEndPr>
      <w:sdtContent>
        <w:p w14:paraId="6823E3F1" w14:textId="2A7D5D8B" w:rsidR="00A70EBC" w:rsidRPr="00304C89" w:rsidRDefault="00641A4A" w:rsidP="003B7014">
          <w:pPr>
            <w:spacing w:after="160" w:line="259" w:lineRule="auto"/>
          </w:pPr>
          <w:r w:rsidRPr="00641A4A">
            <w:rPr>
              <w:b/>
              <w:sz w:val="28"/>
              <w:szCs w:val="28"/>
            </w:rPr>
            <w:t>T</w:t>
          </w:r>
          <w:r w:rsidR="00A70EBC" w:rsidRPr="00A70EBC">
            <w:rPr>
              <w:b/>
              <w:caps/>
              <w:sz w:val="28"/>
            </w:rPr>
            <w:t>able of Contents</w:t>
          </w:r>
        </w:p>
        <w:p w14:paraId="43EC89AA" w14:textId="77777777" w:rsidR="00A70EBC" w:rsidRPr="00A70EBC" w:rsidRDefault="00A70EBC" w:rsidP="00A70EBC"/>
        <w:p w14:paraId="7F6E32CA" w14:textId="0D2049DA" w:rsidR="007807D5" w:rsidRDefault="00A70EBC">
          <w:pPr>
            <w:pStyle w:val="TOC1"/>
            <w:rPr>
              <w:rFonts w:asciiTheme="minorHAnsi" w:eastAsiaTheme="minorEastAsia" w:hAnsiTheme="minorHAnsi"/>
              <w:noProof/>
              <w:kern w:val="2"/>
              <w:sz w:val="22"/>
              <w14:ligatures w14:val="standardContextual"/>
            </w:rPr>
          </w:pPr>
          <w:r>
            <w:fldChar w:fldCharType="begin"/>
          </w:r>
          <w:r>
            <w:instrText xml:space="preserve"> TOC \o "1-2" \h \z \u </w:instrText>
          </w:r>
          <w:r>
            <w:fldChar w:fldCharType="separate"/>
          </w:r>
          <w:hyperlink w:anchor="_Toc149049321" w:history="1">
            <w:r w:rsidR="007807D5" w:rsidRPr="00D35C66">
              <w:rPr>
                <w:rStyle w:val="Hyperlink"/>
                <w:noProof/>
              </w:rPr>
              <w:t>1</w:t>
            </w:r>
            <w:r w:rsidR="007807D5">
              <w:rPr>
                <w:rFonts w:asciiTheme="minorHAnsi" w:eastAsiaTheme="minorEastAsia" w:hAnsiTheme="minorHAnsi"/>
                <w:noProof/>
                <w:kern w:val="2"/>
                <w:sz w:val="22"/>
                <w14:ligatures w14:val="standardContextual"/>
              </w:rPr>
              <w:tab/>
            </w:r>
            <w:r w:rsidR="007807D5" w:rsidRPr="00D35C66">
              <w:rPr>
                <w:rStyle w:val="Hyperlink"/>
                <w:noProof/>
              </w:rPr>
              <w:t>DESCRIPTION OF SERVICES</w:t>
            </w:r>
            <w:r w:rsidR="007807D5">
              <w:rPr>
                <w:noProof/>
                <w:webHidden/>
              </w:rPr>
              <w:tab/>
            </w:r>
            <w:r w:rsidR="007807D5">
              <w:rPr>
                <w:noProof/>
                <w:webHidden/>
              </w:rPr>
              <w:fldChar w:fldCharType="begin"/>
            </w:r>
            <w:r w:rsidR="007807D5">
              <w:rPr>
                <w:noProof/>
                <w:webHidden/>
              </w:rPr>
              <w:instrText xml:space="preserve"> PAGEREF _Toc149049321 \h </w:instrText>
            </w:r>
            <w:r w:rsidR="007807D5">
              <w:rPr>
                <w:noProof/>
                <w:webHidden/>
              </w:rPr>
            </w:r>
            <w:r w:rsidR="007807D5">
              <w:rPr>
                <w:noProof/>
                <w:webHidden/>
              </w:rPr>
              <w:fldChar w:fldCharType="separate"/>
            </w:r>
            <w:r w:rsidR="007807D5">
              <w:rPr>
                <w:noProof/>
                <w:webHidden/>
              </w:rPr>
              <w:t>1</w:t>
            </w:r>
            <w:r w:rsidR="007807D5">
              <w:rPr>
                <w:noProof/>
                <w:webHidden/>
              </w:rPr>
              <w:fldChar w:fldCharType="end"/>
            </w:r>
          </w:hyperlink>
        </w:p>
        <w:p w14:paraId="419F6698" w14:textId="3B96B3A4" w:rsidR="007807D5" w:rsidRDefault="007807D5">
          <w:pPr>
            <w:pStyle w:val="TOC1"/>
            <w:rPr>
              <w:rFonts w:asciiTheme="minorHAnsi" w:eastAsiaTheme="minorEastAsia" w:hAnsiTheme="minorHAnsi"/>
              <w:noProof/>
              <w:kern w:val="2"/>
              <w:sz w:val="22"/>
              <w14:ligatures w14:val="standardContextual"/>
            </w:rPr>
          </w:pPr>
          <w:hyperlink w:anchor="_Toc149049322" w:history="1">
            <w:r w:rsidRPr="00D35C66">
              <w:rPr>
                <w:rStyle w:val="Hyperlink"/>
                <w:noProof/>
              </w:rPr>
              <w:t>2</w:t>
            </w:r>
            <w:r>
              <w:rPr>
                <w:rFonts w:asciiTheme="minorHAnsi" w:eastAsiaTheme="minorEastAsia" w:hAnsiTheme="minorHAnsi"/>
                <w:noProof/>
                <w:kern w:val="2"/>
                <w:sz w:val="22"/>
                <w14:ligatures w14:val="standardContextual"/>
              </w:rPr>
              <w:tab/>
            </w:r>
            <w:r w:rsidRPr="00D35C66">
              <w:rPr>
                <w:rStyle w:val="Hyperlink"/>
                <w:noProof/>
              </w:rPr>
              <w:t>SCOPE</w:t>
            </w:r>
            <w:r>
              <w:rPr>
                <w:noProof/>
                <w:webHidden/>
              </w:rPr>
              <w:tab/>
            </w:r>
            <w:r>
              <w:rPr>
                <w:noProof/>
                <w:webHidden/>
              </w:rPr>
              <w:fldChar w:fldCharType="begin"/>
            </w:r>
            <w:r>
              <w:rPr>
                <w:noProof/>
                <w:webHidden/>
              </w:rPr>
              <w:instrText xml:space="preserve"> PAGEREF _Toc149049322 \h </w:instrText>
            </w:r>
            <w:r>
              <w:rPr>
                <w:noProof/>
                <w:webHidden/>
              </w:rPr>
            </w:r>
            <w:r>
              <w:rPr>
                <w:noProof/>
                <w:webHidden/>
              </w:rPr>
              <w:fldChar w:fldCharType="separate"/>
            </w:r>
            <w:r>
              <w:rPr>
                <w:noProof/>
                <w:webHidden/>
              </w:rPr>
              <w:t>1</w:t>
            </w:r>
            <w:r>
              <w:rPr>
                <w:noProof/>
                <w:webHidden/>
              </w:rPr>
              <w:fldChar w:fldCharType="end"/>
            </w:r>
          </w:hyperlink>
        </w:p>
        <w:p w14:paraId="1B2FAEC3" w14:textId="493DE26F" w:rsidR="007807D5" w:rsidRDefault="007807D5">
          <w:pPr>
            <w:pStyle w:val="TOC1"/>
            <w:rPr>
              <w:rFonts w:asciiTheme="minorHAnsi" w:eastAsiaTheme="minorEastAsia" w:hAnsiTheme="minorHAnsi"/>
              <w:noProof/>
              <w:kern w:val="2"/>
              <w:sz w:val="22"/>
              <w14:ligatures w14:val="standardContextual"/>
            </w:rPr>
          </w:pPr>
          <w:hyperlink w:anchor="_Toc149049323" w:history="1">
            <w:r w:rsidRPr="00D35C66">
              <w:rPr>
                <w:rStyle w:val="Hyperlink"/>
                <w:noProof/>
              </w:rPr>
              <w:t>3</w:t>
            </w:r>
            <w:r>
              <w:rPr>
                <w:rFonts w:asciiTheme="minorHAnsi" w:eastAsiaTheme="minorEastAsia" w:hAnsiTheme="minorHAnsi"/>
                <w:noProof/>
                <w:kern w:val="2"/>
                <w:sz w:val="22"/>
                <w14:ligatures w14:val="standardContextual"/>
              </w:rPr>
              <w:tab/>
            </w:r>
            <w:r w:rsidRPr="00D35C66">
              <w:rPr>
                <w:rStyle w:val="Hyperlink"/>
                <w:noProof/>
              </w:rPr>
              <w:t>BASIC SERVICE</w:t>
            </w:r>
            <w:r>
              <w:rPr>
                <w:noProof/>
                <w:webHidden/>
              </w:rPr>
              <w:tab/>
            </w:r>
            <w:r>
              <w:rPr>
                <w:noProof/>
                <w:webHidden/>
              </w:rPr>
              <w:fldChar w:fldCharType="begin"/>
            </w:r>
            <w:r>
              <w:rPr>
                <w:noProof/>
                <w:webHidden/>
              </w:rPr>
              <w:instrText xml:space="preserve"> PAGEREF _Toc149049323 \h </w:instrText>
            </w:r>
            <w:r>
              <w:rPr>
                <w:noProof/>
                <w:webHidden/>
              </w:rPr>
            </w:r>
            <w:r>
              <w:rPr>
                <w:noProof/>
                <w:webHidden/>
              </w:rPr>
              <w:fldChar w:fldCharType="separate"/>
            </w:r>
            <w:r>
              <w:rPr>
                <w:noProof/>
                <w:webHidden/>
              </w:rPr>
              <w:t>1</w:t>
            </w:r>
            <w:r>
              <w:rPr>
                <w:noProof/>
                <w:webHidden/>
              </w:rPr>
              <w:fldChar w:fldCharType="end"/>
            </w:r>
          </w:hyperlink>
        </w:p>
        <w:p w14:paraId="0F5024A4" w14:textId="5D3F0188" w:rsidR="007807D5" w:rsidRDefault="007807D5">
          <w:pPr>
            <w:pStyle w:val="TOC1"/>
            <w:rPr>
              <w:rFonts w:asciiTheme="minorHAnsi" w:eastAsiaTheme="minorEastAsia" w:hAnsiTheme="minorHAnsi"/>
              <w:noProof/>
              <w:kern w:val="2"/>
              <w:sz w:val="22"/>
              <w14:ligatures w14:val="standardContextual"/>
            </w:rPr>
          </w:pPr>
          <w:hyperlink w:anchor="_Toc149049324" w:history="1">
            <w:r w:rsidRPr="00D35C66">
              <w:rPr>
                <w:rStyle w:val="Hyperlink"/>
                <w:noProof/>
              </w:rPr>
              <w:t>4</w:t>
            </w:r>
            <w:r>
              <w:rPr>
                <w:rFonts w:asciiTheme="minorHAnsi" w:eastAsiaTheme="minorEastAsia" w:hAnsiTheme="minorHAnsi"/>
                <w:noProof/>
                <w:kern w:val="2"/>
                <w:sz w:val="22"/>
                <w14:ligatures w14:val="standardContextual"/>
              </w:rPr>
              <w:tab/>
            </w:r>
            <w:r w:rsidRPr="00D35C66">
              <w:rPr>
                <w:rStyle w:val="Hyperlink"/>
                <w:noProof/>
              </w:rPr>
              <w:t>SERVICE SUMMARY</w:t>
            </w:r>
            <w:r>
              <w:rPr>
                <w:noProof/>
                <w:webHidden/>
              </w:rPr>
              <w:tab/>
            </w:r>
            <w:r>
              <w:rPr>
                <w:noProof/>
                <w:webHidden/>
              </w:rPr>
              <w:fldChar w:fldCharType="begin"/>
            </w:r>
            <w:r>
              <w:rPr>
                <w:noProof/>
                <w:webHidden/>
              </w:rPr>
              <w:instrText xml:space="preserve"> PAGEREF _Toc149049324 \h </w:instrText>
            </w:r>
            <w:r>
              <w:rPr>
                <w:noProof/>
                <w:webHidden/>
              </w:rPr>
            </w:r>
            <w:r>
              <w:rPr>
                <w:noProof/>
                <w:webHidden/>
              </w:rPr>
              <w:fldChar w:fldCharType="separate"/>
            </w:r>
            <w:r>
              <w:rPr>
                <w:noProof/>
                <w:webHidden/>
              </w:rPr>
              <w:t>2</w:t>
            </w:r>
            <w:r>
              <w:rPr>
                <w:noProof/>
                <w:webHidden/>
              </w:rPr>
              <w:fldChar w:fldCharType="end"/>
            </w:r>
          </w:hyperlink>
        </w:p>
        <w:p w14:paraId="109A6B17" w14:textId="1E26C6BB" w:rsidR="007807D5" w:rsidRDefault="007807D5">
          <w:pPr>
            <w:pStyle w:val="TOC1"/>
            <w:rPr>
              <w:rFonts w:asciiTheme="minorHAnsi" w:eastAsiaTheme="minorEastAsia" w:hAnsiTheme="minorHAnsi"/>
              <w:noProof/>
              <w:kern w:val="2"/>
              <w:sz w:val="22"/>
              <w14:ligatures w14:val="standardContextual"/>
            </w:rPr>
          </w:pPr>
          <w:hyperlink w:anchor="_Toc149049325" w:history="1">
            <w:r w:rsidRPr="00D35C66">
              <w:rPr>
                <w:rStyle w:val="Hyperlink"/>
                <w:noProof/>
              </w:rPr>
              <w:t>5</w:t>
            </w:r>
            <w:r>
              <w:rPr>
                <w:rFonts w:asciiTheme="minorHAnsi" w:eastAsiaTheme="minorEastAsia" w:hAnsiTheme="minorHAnsi"/>
                <w:noProof/>
                <w:kern w:val="2"/>
                <w:sz w:val="22"/>
                <w14:ligatures w14:val="standardContextual"/>
              </w:rPr>
              <w:tab/>
            </w:r>
            <w:r w:rsidRPr="00D35C66">
              <w:rPr>
                <w:rStyle w:val="Hyperlink"/>
                <w:noProof/>
              </w:rPr>
              <w:t>CDRL SUMMARY</w:t>
            </w:r>
            <w:r>
              <w:rPr>
                <w:noProof/>
                <w:webHidden/>
              </w:rPr>
              <w:tab/>
            </w:r>
            <w:r>
              <w:rPr>
                <w:noProof/>
                <w:webHidden/>
              </w:rPr>
              <w:fldChar w:fldCharType="begin"/>
            </w:r>
            <w:r>
              <w:rPr>
                <w:noProof/>
                <w:webHidden/>
              </w:rPr>
              <w:instrText xml:space="preserve"> PAGEREF _Toc149049325 \h </w:instrText>
            </w:r>
            <w:r>
              <w:rPr>
                <w:noProof/>
                <w:webHidden/>
              </w:rPr>
            </w:r>
            <w:r>
              <w:rPr>
                <w:noProof/>
                <w:webHidden/>
              </w:rPr>
              <w:fldChar w:fldCharType="separate"/>
            </w:r>
            <w:r>
              <w:rPr>
                <w:noProof/>
                <w:webHidden/>
              </w:rPr>
              <w:t>3</w:t>
            </w:r>
            <w:r>
              <w:rPr>
                <w:noProof/>
                <w:webHidden/>
              </w:rPr>
              <w:fldChar w:fldCharType="end"/>
            </w:r>
          </w:hyperlink>
        </w:p>
        <w:p w14:paraId="0F0B1E16" w14:textId="3309113B" w:rsidR="007807D5" w:rsidRDefault="007807D5">
          <w:pPr>
            <w:pStyle w:val="TOC1"/>
            <w:rPr>
              <w:rFonts w:asciiTheme="minorHAnsi" w:eastAsiaTheme="minorEastAsia" w:hAnsiTheme="minorHAnsi"/>
              <w:noProof/>
              <w:kern w:val="2"/>
              <w:sz w:val="22"/>
              <w14:ligatures w14:val="standardContextual"/>
            </w:rPr>
          </w:pPr>
          <w:hyperlink w:anchor="_Toc149049326" w:history="1">
            <w:r w:rsidRPr="00D35C66">
              <w:rPr>
                <w:rStyle w:val="Hyperlink"/>
                <w:noProof/>
              </w:rPr>
              <w:t>6</w:t>
            </w:r>
            <w:r>
              <w:rPr>
                <w:rFonts w:asciiTheme="minorHAnsi" w:eastAsiaTheme="minorEastAsia" w:hAnsiTheme="minorHAnsi"/>
                <w:noProof/>
                <w:kern w:val="2"/>
                <w:sz w:val="22"/>
                <w14:ligatures w14:val="standardContextual"/>
              </w:rPr>
              <w:tab/>
            </w:r>
            <w:r w:rsidRPr="00D35C66">
              <w:rPr>
                <w:rStyle w:val="Hyperlink"/>
                <w:noProof/>
              </w:rPr>
              <w:t>ADDITIONAL REQUIREMENTS</w:t>
            </w:r>
            <w:r>
              <w:rPr>
                <w:noProof/>
                <w:webHidden/>
              </w:rPr>
              <w:tab/>
            </w:r>
            <w:r>
              <w:rPr>
                <w:noProof/>
                <w:webHidden/>
              </w:rPr>
              <w:fldChar w:fldCharType="begin"/>
            </w:r>
            <w:r>
              <w:rPr>
                <w:noProof/>
                <w:webHidden/>
              </w:rPr>
              <w:instrText xml:space="preserve"> PAGEREF _Toc149049326 \h </w:instrText>
            </w:r>
            <w:r>
              <w:rPr>
                <w:noProof/>
                <w:webHidden/>
              </w:rPr>
            </w:r>
            <w:r>
              <w:rPr>
                <w:noProof/>
                <w:webHidden/>
              </w:rPr>
              <w:fldChar w:fldCharType="separate"/>
            </w:r>
            <w:r>
              <w:rPr>
                <w:noProof/>
                <w:webHidden/>
              </w:rPr>
              <w:t>3</w:t>
            </w:r>
            <w:r>
              <w:rPr>
                <w:noProof/>
                <w:webHidden/>
              </w:rPr>
              <w:fldChar w:fldCharType="end"/>
            </w:r>
          </w:hyperlink>
        </w:p>
        <w:p w14:paraId="388DE578" w14:textId="09F0D864" w:rsidR="007807D5" w:rsidRDefault="007807D5">
          <w:pPr>
            <w:pStyle w:val="TOC1"/>
            <w:rPr>
              <w:rFonts w:asciiTheme="minorHAnsi" w:eastAsiaTheme="minorEastAsia" w:hAnsiTheme="minorHAnsi"/>
              <w:noProof/>
              <w:kern w:val="2"/>
              <w:sz w:val="22"/>
              <w14:ligatures w14:val="standardContextual"/>
            </w:rPr>
          </w:pPr>
          <w:hyperlink w:anchor="_Toc149049327" w:history="1">
            <w:r w:rsidRPr="00D35C66">
              <w:rPr>
                <w:rStyle w:val="Hyperlink"/>
                <w:noProof/>
              </w:rPr>
              <w:t xml:space="preserve">Appendix A – </w:t>
            </w:r>
            <w:r w:rsidRPr="00D35C66">
              <w:rPr>
                <w:rStyle w:val="Hyperlink"/>
                <w:bCs/>
                <w:noProof/>
              </w:rPr>
              <w:t>ACRONYMS AND ABBREVIATIONS LIST</w:t>
            </w:r>
            <w:r>
              <w:rPr>
                <w:noProof/>
                <w:webHidden/>
              </w:rPr>
              <w:tab/>
            </w:r>
            <w:r>
              <w:rPr>
                <w:noProof/>
                <w:webHidden/>
              </w:rPr>
              <w:fldChar w:fldCharType="begin"/>
            </w:r>
            <w:r>
              <w:rPr>
                <w:noProof/>
                <w:webHidden/>
              </w:rPr>
              <w:instrText xml:space="preserve"> PAGEREF _Toc149049327 \h </w:instrText>
            </w:r>
            <w:r>
              <w:rPr>
                <w:noProof/>
                <w:webHidden/>
              </w:rPr>
            </w:r>
            <w:r>
              <w:rPr>
                <w:noProof/>
                <w:webHidden/>
              </w:rPr>
              <w:fldChar w:fldCharType="separate"/>
            </w:r>
            <w:r>
              <w:rPr>
                <w:noProof/>
                <w:webHidden/>
              </w:rPr>
              <w:t>5</w:t>
            </w:r>
            <w:r>
              <w:rPr>
                <w:noProof/>
                <w:webHidden/>
              </w:rPr>
              <w:fldChar w:fldCharType="end"/>
            </w:r>
          </w:hyperlink>
        </w:p>
        <w:p w14:paraId="36A8FE44" w14:textId="08B148E7" w:rsidR="007807D5" w:rsidRDefault="007807D5">
          <w:pPr>
            <w:pStyle w:val="TOC1"/>
            <w:rPr>
              <w:rFonts w:asciiTheme="minorHAnsi" w:eastAsiaTheme="minorEastAsia" w:hAnsiTheme="minorHAnsi"/>
              <w:noProof/>
              <w:kern w:val="2"/>
              <w:sz w:val="22"/>
              <w14:ligatures w14:val="standardContextual"/>
            </w:rPr>
          </w:pPr>
          <w:hyperlink w:anchor="_Toc149049328" w:history="1">
            <w:r w:rsidRPr="00D35C66">
              <w:rPr>
                <w:rStyle w:val="Hyperlink"/>
                <w:noProof/>
              </w:rPr>
              <w:t xml:space="preserve">Appendix B – </w:t>
            </w:r>
            <w:r w:rsidRPr="00D35C66">
              <w:rPr>
                <w:rStyle w:val="Hyperlink"/>
                <w:bCs/>
                <w:noProof/>
              </w:rPr>
              <w:t>Building Snow Removal Special Instructions</w:t>
            </w:r>
            <w:r>
              <w:rPr>
                <w:noProof/>
                <w:webHidden/>
              </w:rPr>
              <w:tab/>
            </w:r>
            <w:r>
              <w:rPr>
                <w:noProof/>
                <w:webHidden/>
              </w:rPr>
              <w:fldChar w:fldCharType="begin"/>
            </w:r>
            <w:r>
              <w:rPr>
                <w:noProof/>
                <w:webHidden/>
              </w:rPr>
              <w:instrText xml:space="preserve"> PAGEREF _Toc149049328 \h </w:instrText>
            </w:r>
            <w:r>
              <w:rPr>
                <w:noProof/>
                <w:webHidden/>
              </w:rPr>
            </w:r>
            <w:r>
              <w:rPr>
                <w:noProof/>
                <w:webHidden/>
              </w:rPr>
              <w:fldChar w:fldCharType="separate"/>
            </w:r>
            <w:r>
              <w:rPr>
                <w:noProof/>
                <w:webHidden/>
              </w:rPr>
              <w:t>6</w:t>
            </w:r>
            <w:r>
              <w:rPr>
                <w:noProof/>
                <w:webHidden/>
              </w:rPr>
              <w:fldChar w:fldCharType="end"/>
            </w:r>
          </w:hyperlink>
        </w:p>
        <w:p w14:paraId="0C2F5019" w14:textId="112AFAFA" w:rsidR="007807D5" w:rsidRDefault="007807D5">
          <w:pPr>
            <w:pStyle w:val="TOC1"/>
            <w:rPr>
              <w:rFonts w:asciiTheme="minorHAnsi" w:eastAsiaTheme="minorEastAsia" w:hAnsiTheme="minorHAnsi"/>
              <w:noProof/>
              <w:kern w:val="2"/>
              <w:sz w:val="22"/>
              <w14:ligatures w14:val="standardContextual"/>
            </w:rPr>
          </w:pPr>
          <w:hyperlink w:anchor="_Toc149049329" w:history="1">
            <w:r w:rsidRPr="00D35C66">
              <w:rPr>
                <w:rStyle w:val="Hyperlink"/>
                <w:noProof/>
              </w:rPr>
              <w:t xml:space="preserve">Appendix C – </w:t>
            </w:r>
            <w:r w:rsidRPr="00D35C66">
              <w:rPr>
                <w:rStyle w:val="Hyperlink"/>
                <w:bCs/>
                <w:noProof/>
              </w:rPr>
              <w:t>SAFETY</w:t>
            </w:r>
            <w:r>
              <w:rPr>
                <w:noProof/>
                <w:webHidden/>
              </w:rPr>
              <w:tab/>
            </w:r>
            <w:r>
              <w:rPr>
                <w:noProof/>
                <w:webHidden/>
              </w:rPr>
              <w:fldChar w:fldCharType="begin"/>
            </w:r>
            <w:r>
              <w:rPr>
                <w:noProof/>
                <w:webHidden/>
              </w:rPr>
              <w:instrText xml:space="preserve"> PAGEREF _Toc149049329 \h </w:instrText>
            </w:r>
            <w:r>
              <w:rPr>
                <w:noProof/>
                <w:webHidden/>
              </w:rPr>
            </w:r>
            <w:r>
              <w:rPr>
                <w:noProof/>
                <w:webHidden/>
              </w:rPr>
              <w:fldChar w:fldCharType="separate"/>
            </w:r>
            <w:r>
              <w:rPr>
                <w:noProof/>
                <w:webHidden/>
              </w:rPr>
              <w:t>7</w:t>
            </w:r>
            <w:r>
              <w:rPr>
                <w:noProof/>
                <w:webHidden/>
              </w:rPr>
              <w:fldChar w:fldCharType="end"/>
            </w:r>
          </w:hyperlink>
        </w:p>
        <w:p w14:paraId="3397CA9E" w14:textId="0E2076F2" w:rsidR="00A70EBC" w:rsidRDefault="00A70EBC" w:rsidP="00A70EBC">
          <w:r>
            <w:fldChar w:fldCharType="end"/>
          </w:r>
        </w:p>
      </w:sdtContent>
    </w:sdt>
    <w:p w14:paraId="6144D30F" w14:textId="77777777" w:rsidR="005D2CB1" w:rsidRDefault="005D2CB1">
      <w:pPr>
        <w:spacing w:after="160" w:line="259" w:lineRule="auto"/>
        <w:sectPr w:rsidR="005D2CB1" w:rsidSect="00F45400">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pgNumType w:fmt="lowerRoman" w:start="1"/>
          <w:cols w:space="720"/>
          <w:docGrid w:linePitch="360"/>
        </w:sectPr>
      </w:pPr>
    </w:p>
    <w:p w14:paraId="4EAA1B4E" w14:textId="681E28B5" w:rsidR="00EE19FA" w:rsidRPr="00EE19FA" w:rsidRDefault="00080A42" w:rsidP="00EE19FA">
      <w:pPr>
        <w:pStyle w:val="Heading1"/>
      </w:pPr>
      <w:bookmarkStart w:id="0" w:name="_Toc149049321"/>
      <w:r>
        <w:lastRenderedPageBreak/>
        <w:t>DESCRIPTION OF SERVICES</w:t>
      </w:r>
      <w:bookmarkEnd w:id="0"/>
    </w:p>
    <w:p w14:paraId="14175CCD" w14:textId="368DE187" w:rsidR="00177F15" w:rsidRDefault="009E6A61" w:rsidP="00080A42">
      <w:r w:rsidRPr="009E6A61">
        <w:t xml:space="preserve">The contractor shall monitor weather conditions and when accumulation reaches </w:t>
      </w:r>
      <w:r w:rsidR="00B032D4">
        <w:t>1</w:t>
      </w:r>
      <w:r w:rsidRPr="009E6A61">
        <w:t xml:space="preserve"> inch or greater, the contractor shall clear snow and ice from sidewalks and entrances </w:t>
      </w:r>
      <w:r w:rsidR="00BC59F9" w:rsidRPr="00AF5CD9">
        <w:t xml:space="preserve">in accordance with (IAW) </w:t>
      </w:r>
      <w:r w:rsidRPr="009E6A61">
        <w:t>the building priority listing in Appendix B</w:t>
      </w:r>
      <w:r w:rsidR="002E5146">
        <w:t>, all red highlighted areas will be marked as primary for removal and secondary for yellow highlighted areas</w:t>
      </w:r>
      <w:r w:rsidRPr="009E6A61">
        <w:t>.</w:t>
      </w:r>
      <w:r w:rsidR="005615AB">
        <w:t xml:space="preserve"> </w:t>
      </w:r>
      <w:r w:rsidRPr="009E6A61">
        <w:t xml:space="preserve">Additionally, the contractor shall spread </w:t>
      </w:r>
      <w:r w:rsidR="009A2454">
        <w:t xml:space="preserve">environmentally safe </w:t>
      </w:r>
      <w:r w:rsidRPr="009E6A61">
        <w:t xml:space="preserve">ice </w:t>
      </w:r>
      <w:proofErr w:type="gramStart"/>
      <w:r w:rsidRPr="009E6A61">
        <w:t>melt</w:t>
      </w:r>
      <w:proofErr w:type="gramEnd"/>
      <w:r w:rsidRPr="009E6A61">
        <w:t xml:space="preserve"> crystals to all sidewalks and entrances to prevent ice accumulation after snow removal</w:t>
      </w:r>
      <w:r w:rsidR="00F375F2">
        <w:t>.</w:t>
      </w:r>
    </w:p>
    <w:p w14:paraId="7029C9DC" w14:textId="33239318" w:rsidR="00AB2B7E" w:rsidRPr="00AB2B7E" w:rsidRDefault="00177F15" w:rsidP="001A26AC">
      <w:pPr>
        <w:pStyle w:val="Heading1"/>
      </w:pPr>
      <w:bookmarkStart w:id="1" w:name="_Toc149049322"/>
      <w:r>
        <w:t>SCOP</w:t>
      </w:r>
      <w:r w:rsidR="004D1645">
        <w:t>E</w:t>
      </w:r>
      <w:bookmarkEnd w:id="1"/>
    </w:p>
    <w:p w14:paraId="2996E2A5" w14:textId="77777777" w:rsidR="00EE19FA" w:rsidRPr="00EE19FA" w:rsidRDefault="00EE19FA" w:rsidP="00EE19FA"/>
    <w:p w14:paraId="5546947F" w14:textId="3DEAA3D8" w:rsidR="00080A42" w:rsidRDefault="00AF5CD9" w:rsidP="00080A42">
      <w:r w:rsidRPr="00AF5CD9">
        <w:t xml:space="preserve">The purpose of this contract is to provide snow removal services </w:t>
      </w:r>
      <w:r w:rsidR="0060651C">
        <w:t>In Accordance With (</w:t>
      </w:r>
      <w:r w:rsidR="00AB5D7F" w:rsidRPr="00AF5CD9">
        <w:t>IAW</w:t>
      </w:r>
      <w:r w:rsidR="0060651C">
        <w:t>)</w:t>
      </w:r>
      <w:r w:rsidR="00AB5D7F" w:rsidRPr="00AF5CD9">
        <w:t xml:space="preserve"> </w:t>
      </w:r>
      <w:r w:rsidRPr="00AF5CD9">
        <w:t xml:space="preserve">the requirements of this Performance Work Statement (PWS). These tasks are required for each 309 Software Engineering Group (SWEG) building located at Hill </w:t>
      </w:r>
      <w:proofErr w:type="gramStart"/>
      <w:r w:rsidRPr="00AF5CD9">
        <w:t>IAW</w:t>
      </w:r>
      <w:proofErr w:type="gramEnd"/>
      <w:r w:rsidRPr="00AF5CD9">
        <w:t xml:space="preserve"> the building maps (</w:t>
      </w:r>
      <w:r w:rsidR="00F3737D">
        <w:t>Attachment</w:t>
      </w:r>
      <w:r w:rsidR="009608D2">
        <w:t xml:space="preserve"> 1</w:t>
      </w:r>
      <w:r w:rsidRPr="00AF5CD9">
        <w:t>) during the dates and hours specified in this PWS. The contractor shall provide all management, tools, supplies, equipment, and labor necessary to provide routine snow removal services for the 309 SWEG. The contractor shall comply with all OSHA requirements. No part of this contract shall be construed to require Contractor personnel to provide personal services to the Government. The Contractor shall comply with this PWS in its entirety.</w:t>
      </w:r>
    </w:p>
    <w:p w14:paraId="058E1497" w14:textId="77777777" w:rsidR="008B0679" w:rsidRDefault="00080A42" w:rsidP="008014B4">
      <w:pPr>
        <w:pStyle w:val="Heading1"/>
      </w:pPr>
      <w:bookmarkStart w:id="2" w:name="_Toc149049323"/>
      <w:r>
        <w:t>BASIC SERVICE</w:t>
      </w:r>
      <w:bookmarkEnd w:id="2"/>
    </w:p>
    <w:p w14:paraId="4EDB9D91" w14:textId="74957D41" w:rsidR="003A0DB3" w:rsidRPr="009F3E0F" w:rsidRDefault="003A0DB3" w:rsidP="0022017A">
      <w:pPr>
        <w:pStyle w:val="Heading2B"/>
        <w:rPr>
          <w:b/>
        </w:rPr>
      </w:pPr>
      <w:r w:rsidRPr="009F3E0F">
        <w:t xml:space="preserve">The Contractor shall remove all snow when accumulation is </w:t>
      </w:r>
      <w:r w:rsidR="005615AB">
        <w:t>1</w:t>
      </w:r>
      <w:r w:rsidRPr="009F3E0F">
        <w:t xml:space="preserve"> inch or greater between the hours of 6:00 AM and 5:00PM (Monday through Friday, except for Holidays listed in section </w:t>
      </w:r>
      <w:r w:rsidR="003B58BA">
        <w:t>6</w:t>
      </w:r>
      <w:r w:rsidRPr="009F3E0F">
        <w:t xml:space="preserve">.4 of this PWS). If snowfall continues to persist during these hours, the contractor shall continue to remove snow when it reaches an accumulation of </w:t>
      </w:r>
      <w:r w:rsidR="005615AB">
        <w:t>1</w:t>
      </w:r>
      <w:r w:rsidRPr="009F3E0F">
        <w:t xml:space="preserve"> inch or greater IAW Appendix B. </w:t>
      </w:r>
    </w:p>
    <w:p w14:paraId="069149EB" w14:textId="7024B64B" w:rsidR="00096578" w:rsidRPr="009F3E0F" w:rsidRDefault="00096578" w:rsidP="0022017A">
      <w:pPr>
        <w:pStyle w:val="Heading2B"/>
        <w:rPr>
          <w:b/>
        </w:rPr>
      </w:pPr>
      <w:r w:rsidRPr="009F3E0F">
        <w:t xml:space="preserve">When overnight snow accumulation exceeds </w:t>
      </w:r>
      <w:r w:rsidR="005615AB">
        <w:t>1</w:t>
      </w:r>
      <w:r w:rsidRPr="009F3E0F">
        <w:t xml:space="preserve"> inch, the contractor shall have all snow removed prior to 6am. </w:t>
      </w:r>
    </w:p>
    <w:p w14:paraId="0ECD7EB0" w14:textId="77777777" w:rsidR="00096578" w:rsidRPr="009F3E0F" w:rsidRDefault="00096578" w:rsidP="0022017A">
      <w:pPr>
        <w:pStyle w:val="Heading2B"/>
        <w:rPr>
          <w:b/>
        </w:rPr>
      </w:pPr>
      <w:proofErr w:type="gramStart"/>
      <w:r w:rsidRPr="009F3E0F">
        <w:t>Contractor</w:t>
      </w:r>
      <w:proofErr w:type="gramEnd"/>
      <w:r w:rsidRPr="009F3E0F">
        <w:t xml:space="preserve"> </w:t>
      </w:r>
      <w:proofErr w:type="gramStart"/>
      <w:r w:rsidRPr="009F3E0F">
        <w:t>shall</w:t>
      </w:r>
      <w:proofErr w:type="gramEnd"/>
      <w:r w:rsidRPr="009F3E0F">
        <w:t xml:space="preserve"> not move snow into locations that will result in obstacles such as blocked entry/exit points, docking areas, fire hydrants, fences, or driveways. Removed snow shall not be disposed of in parking lots.  </w:t>
      </w:r>
    </w:p>
    <w:p w14:paraId="0699E9C9" w14:textId="77777777" w:rsidR="00DA3E75" w:rsidRPr="00765B95" w:rsidRDefault="003A0DB3" w:rsidP="0022017A">
      <w:pPr>
        <w:pStyle w:val="Heading2B"/>
        <w:rPr>
          <w:b/>
        </w:rPr>
      </w:pPr>
      <w:r w:rsidRPr="009F3E0F">
        <w:t xml:space="preserve"> </w:t>
      </w:r>
      <w:proofErr w:type="gramStart"/>
      <w:r w:rsidR="00DA3E75" w:rsidRPr="009F3E0F">
        <w:t>Contractor</w:t>
      </w:r>
      <w:proofErr w:type="gramEnd"/>
      <w:r w:rsidR="00DA3E75" w:rsidRPr="009F3E0F">
        <w:t xml:space="preserve"> shall work around obstacles </w:t>
      </w:r>
      <w:proofErr w:type="gramStart"/>
      <w:r w:rsidR="00DA3E75" w:rsidRPr="009F3E0F">
        <w:t>such as:</w:t>
      </w:r>
      <w:proofErr w:type="gramEnd"/>
      <w:r w:rsidR="00DA3E75" w:rsidRPr="009F3E0F">
        <w:t xml:space="preserve"> equipment, vehicles, flowerpots, trash cans, door stops, etc.</w:t>
      </w:r>
    </w:p>
    <w:p w14:paraId="59AA6570" w14:textId="77777777" w:rsidR="00DA3E75" w:rsidRPr="009F3E0F" w:rsidRDefault="00DA3E75" w:rsidP="00216904">
      <w:pPr>
        <w:pStyle w:val="Heading3"/>
        <w:rPr>
          <w:bCs/>
        </w:rPr>
      </w:pPr>
      <w:r w:rsidRPr="009F3E0F">
        <w:rPr>
          <w:bCs/>
        </w:rPr>
        <w:t>If sidewalks are blocked by construction barriers, the blocked sidewalk can be bypassed.</w:t>
      </w:r>
    </w:p>
    <w:p w14:paraId="695C72F0" w14:textId="48EA8E20" w:rsidR="00DA3E75" w:rsidRPr="009F3E0F" w:rsidRDefault="00DA3E75" w:rsidP="005B6FC8">
      <w:pPr>
        <w:pStyle w:val="Heading2B"/>
        <w:rPr>
          <w:b/>
        </w:rPr>
      </w:pPr>
      <w:r w:rsidRPr="009F3E0F">
        <w:lastRenderedPageBreak/>
        <w:t>The Government will notify the contractor whenever there are unusual snow conditions requiring snow removal, such as snow drifts.</w:t>
      </w:r>
    </w:p>
    <w:p w14:paraId="44893674" w14:textId="7FC2FB72" w:rsidR="00DA3E75" w:rsidRPr="009F3E0F" w:rsidRDefault="00DA3E75" w:rsidP="00B157BC">
      <w:pPr>
        <w:pStyle w:val="Heading3"/>
        <w:spacing w:before="240" w:after="240"/>
        <w:ind w:left="1224"/>
        <w:rPr>
          <w:bCs/>
        </w:rPr>
      </w:pPr>
      <w:r w:rsidRPr="009F3E0F">
        <w:rPr>
          <w:bCs/>
        </w:rPr>
        <w:t xml:space="preserve">The Contractor shall respond to and remove unusual snow conditions at Hill AFB within </w:t>
      </w:r>
      <w:r w:rsidR="00CC1A91">
        <w:rPr>
          <w:bCs/>
        </w:rPr>
        <w:t>120</w:t>
      </w:r>
      <w:r w:rsidRPr="009F3E0F">
        <w:rPr>
          <w:bCs/>
        </w:rPr>
        <w:t xml:space="preserve"> minutes of being contacted by the Government POC. </w:t>
      </w:r>
    </w:p>
    <w:p w14:paraId="5901FE6C" w14:textId="7D869351" w:rsidR="00DA3E75" w:rsidRPr="009F3E0F" w:rsidRDefault="00DA3E75" w:rsidP="005B6FC8">
      <w:pPr>
        <w:pStyle w:val="Heading2B"/>
        <w:rPr>
          <w:b/>
        </w:rPr>
      </w:pPr>
      <w:r w:rsidRPr="009F3E0F">
        <w:t xml:space="preserve">The Government will provide the </w:t>
      </w:r>
      <w:proofErr w:type="gramStart"/>
      <w:r w:rsidRPr="009F3E0F">
        <w:t>Contractor</w:t>
      </w:r>
      <w:proofErr w:type="gramEnd"/>
      <w:r w:rsidRPr="009F3E0F">
        <w:t xml:space="preserve"> access to the gated areas between buildings 1515 and 2720.</w:t>
      </w:r>
    </w:p>
    <w:p w14:paraId="23C5BE05" w14:textId="702F36B0" w:rsidR="00DA3E75" w:rsidRPr="009F3E0F" w:rsidRDefault="00DA3E75" w:rsidP="005B6FC8">
      <w:pPr>
        <w:pStyle w:val="Heading2B"/>
        <w:rPr>
          <w:b/>
        </w:rPr>
      </w:pPr>
      <w:r w:rsidRPr="009F3E0F">
        <w:t xml:space="preserve">The Government will provide the </w:t>
      </w:r>
      <w:proofErr w:type="gramStart"/>
      <w:r w:rsidRPr="009F3E0F">
        <w:t>Contractor</w:t>
      </w:r>
      <w:proofErr w:type="gramEnd"/>
      <w:r w:rsidRPr="009F3E0F">
        <w:t xml:space="preserve"> </w:t>
      </w:r>
      <w:r w:rsidR="00535F31">
        <w:t>two staging</w:t>
      </w:r>
      <w:r w:rsidRPr="009F3E0F">
        <w:t xml:space="preserve"> area</w:t>
      </w:r>
      <w:r w:rsidR="00535F31">
        <w:t>s</w:t>
      </w:r>
      <w:r w:rsidRPr="009F3E0F">
        <w:t xml:space="preserve"> (north of building 1513</w:t>
      </w:r>
      <w:r w:rsidR="00535F31">
        <w:t xml:space="preserve"> and south </w:t>
      </w:r>
      <w:r w:rsidR="00CC693C">
        <w:t>of building 518</w:t>
      </w:r>
      <w:r w:rsidRPr="009F3E0F">
        <w:t xml:space="preserve">) to stage equipment during snow removal season. </w:t>
      </w:r>
    </w:p>
    <w:p w14:paraId="480D1072" w14:textId="34691F68" w:rsidR="00DA3E75" w:rsidRPr="00ED78CF" w:rsidRDefault="00DA3E75" w:rsidP="005B6FC8">
      <w:pPr>
        <w:pStyle w:val="Heading2B"/>
        <w:rPr>
          <w:b/>
        </w:rPr>
      </w:pPr>
      <w:r w:rsidRPr="009F3E0F">
        <w:t xml:space="preserve">The Contractor shall provide a personnel roster of employees that will be assigned to snow removal within 15 calendar days after contract award (CDRL A001). The contractor </w:t>
      </w:r>
      <w:proofErr w:type="gramStart"/>
      <w:r w:rsidRPr="009F3E0F">
        <w:t>shall</w:t>
      </w:r>
      <w:proofErr w:type="gramEnd"/>
      <w:r w:rsidRPr="009F3E0F">
        <w:t xml:space="preserve"> provide an updated roster when personnel changes are made. </w:t>
      </w:r>
    </w:p>
    <w:p w14:paraId="43E75EBC" w14:textId="307B02A2" w:rsidR="00ED78CF" w:rsidRPr="009F3E0F" w:rsidRDefault="00ED78CF" w:rsidP="005B6FC8">
      <w:pPr>
        <w:pStyle w:val="Heading2B"/>
        <w:rPr>
          <w:b/>
        </w:rPr>
      </w:pPr>
      <w:r>
        <w:t>Contractor shall provide</w:t>
      </w:r>
      <w:r w:rsidR="00F32D22">
        <w:t xml:space="preserve"> environmentally safe</w:t>
      </w:r>
      <w:r>
        <w:t xml:space="preserve"> ice melt and apply ice melt after each </w:t>
      </w:r>
      <w:r w:rsidR="00AB10B8">
        <w:t>snow removal</w:t>
      </w:r>
      <w:r>
        <w:t>.</w:t>
      </w:r>
    </w:p>
    <w:p w14:paraId="0EDAE2C5" w14:textId="69E80F0C" w:rsidR="00DA3E75" w:rsidRPr="009F3E0F" w:rsidRDefault="00DA3E75" w:rsidP="005B6FC8">
      <w:pPr>
        <w:pStyle w:val="Heading2B"/>
        <w:rPr>
          <w:b/>
        </w:rPr>
      </w:pPr>
      <w:proofErr w:type="gramStart"/>
      <w:r w:rsidRPr="009F3E0F">
        <w:t>Contractor</w:t>
      </w:r>
      <w:proofErr w:type="gramEnd"/>
      <w:r w:rsidRPr="009F3E0F">
        <w:t xml:space="preserve"> shall provide supervisory personnel to their employees performing work on Hill AFB. </w:t>
      </w:r>
    </w:p>
    <w:p w14:paraId="1F205834" w14:textId="5341E67F" w:rsidR="00DA3E75" w:rsidRPr="009F3E0F" w:rsidRDefault="00DA3E75" w:rsidP="00465183">
      <w:pPr>
        <w:pStyle w:val="Heading3"/>
        <w:rPr>
          <w:bCs/>
        </w:rPr>
      </w:pPr>
      <w:r w:rsidRPr="009F3E0F">
        <w:rPr>
          <w:bCs/>
        </w:rPr>
        <w:t>The Contractor Supervisor is responsible for scheduling and assigning tasks to snow removal personnel. The supervisor will be the primary POC for the contractor to communicate with the Government Contracting Officer Representative (COR). The Government will not direct or supervise contractor personnel directly.</w:t>
      </w:r>
    </w:p>
    <w:p w14:paraId="1A47CC12" w14:textId="7884FCD4" w:rsidR="00080A42" w:rsidRPr="009F3E0F" w:rsidRDefault="00DA3E75" w:rsidP="005B6FC8">
      <w:pPr>
        <w:pStyle w:val="Heading2B"/>
        <w:rPr>
          <w:b/>
        </w:rPr>
      </w:pPr>
      <w:r w:rsidRPr="009F3E0F">
        <w:t>Program Surveillance: The Government will provide a single Point of Contact (POC) for this effort designated as the COR. The Government program office shall maintain program surveillance through the entire period of performance. The Contractor shall be notified by letter prior to contract award of the COR(s) assigned to this contract.</w:t>
      </w:r>
    </w:p>
    <w:p w14:paraId="4629B4AC" w14:textId="137CDFFD" w:rsidR="00177F15" w:rsidRDefault="00177F15" w:rsidP="00080A42">
      <w:pPr>
        <w:pStyle w:val="Heading1"/>
      </w:pPr>
      <w:bookmarkStart w:id="3" w:name="_Toc149049324"/>
      <w:r>
        <w:t>SERVICE SUMMARY</w:t>
      </w:r>
      <w:bookmarkEnd w:id="3"/>
    </w:p>
    <w:tbl>
      <w:tblPr>
        <w:tblStyle w:val="ListTable4-Accent3"/>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95"/>
        <w:gridCol w:w="1323"/>
        <w:gridCol w:w="4397"/>
      </w:tblGrid>
      <w:tr w:rsidR="004A2755" w:rsidRPr="00C35D19" w14:paraId="65EAD85D" w14:textId="77777777" w:rsidTr="007E0110">
        <w:trPr>
          <w:cnfStyle w:val="100000000000" w:firstRow="1" w:lastRow="0" w:firstColumn="0" w:lastColumn="0" w:oddVBand="0" w:evenVBand="0" w:oddHBand="0" w:evenHBand="0" w:firstRowFirstColumn="0" w:firstRowLastColumn="0" w:lastRowFirstColumn="0" w:lastRowLastColumn="0"/>
          <w:trHeight w:val="692"/>
        </w:trPr>
        <w:tc>
          <w:tcPr>
            <w:cnfStyle w:val="001000000000" w:firstRow="0" w:lastRow="0" w:firstColumn="1" w:lastColumn="0" w:oddVBand="0" w:evenVBand="0" w:oddHBand="0" w:evenHBand="0" w:firstRowFirstColumn="0" w:firstRowLastColumn="0" w:lastRowFirstColumn="0" w:lastRowLastColumn="0"/>
            <w:tcW w:w="4089" w:type="dxa"/>
            <w:tcBorders>
              <w:top w:val="none" w:sz="0" w:space="0" w:color="auto"/>
              <w:left w:val="none" w:sz="0" w:space="0" w:color="auto"/>
              <w:bottom w:val="none" w:sz="0" w:space="0" w:color="auto"/>
            </w:tcBorders>
            <w:shd w:val="clear" w:color="auto" w:fill="auto"/>
            <w:hideMark/>
          </w:tcPr>
          <w:p w14:paraId="3029E539" w14:textId="30E0A152" w:rsidR="004D5EFD" w:rsidRPr="00C35D19" w:rsidRDefault="00EF5052" w:rsidP="00C35D19">
            <w:pPr>
              <w:pStyle w:val="TableParagraph"/>
              <w:ind w:left="0" w:right="214"/>
              <w:rPr>
                <w:color w:val="auto"/>
                <w:sz w:val="24"/>
                <w:szCs w:val="24"/>
              </w:rPr>
            </w:pPr>
            <w:r w:rsidRPr="00C35D19">
              <w:rPr>
                <w:color w:val="auto"/>
                <w:sz w:val="24"/>
                <w:szCs w:val="24"/>
              </w:rPr>
              <w:t>Performance Objective</w:t>
            </w:r>
          </w:p>
        </w:tc>
        <w:tc>
          <w:tcPr>
            <w:tcW w:w="1110" w:type="dxa"/>
            <w:tcBorders>
              <w:top w:val="none" w:sz="0" w:space="0" w:color="auto"/>
              <w:bottom w:val="none" w:sz="0" w:space="0" w:color="auto"/>
            </w:tcBorders>
            <w:shd w:val="clear" w:color="auto" w:fill="auto"/>
            <w:hideMark/>
          </w:tcPr>
          <w:p w14:paraId="524B9BD7" w14:textId="260B273A" w:rsidR="004D5EFD" w:rsidRPr="00C35D19" w:rsidRDefault="00EF5052" w:rsidP="00C35D19">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auto"/>
                <w:szCs w:val="24"/>
              </w:rPr>
            </w:pPr>
            <w:r w:rsidRPr="00C35D19">
              <w:rPr>
                <w:rFonts w:eastAsia="Times New Roman" w:cs="Times New Roman"/>
                <w:color w:val="auto"/>
                <w:szCs w:val="24"/>
              </w:rPr>
              <w:t>PWS Paragraph</w:t>
            </w:r>
          </w:p>
        </w:tc>
        <w:tc>
          <w:tcPr>
            <w:tcW w:w="4516" w:type="dxa"/>
            <w:tcBorders>
              <w:top w:val="none" w:sz="0" w:space="0" w:color="auto"/>
              <w:bottom w:val="none" w:sz="0" w:space="0" w:color="auto"/>
              <w:right w:val="none" w:sz="0" w:space="0" w:color="auto"/>
            </w:tcBorders>
            <w:shd w:val="clear" w:color="auto" w:fill="auto"/>
          </w:tcPr>
          <w:p w14:paraId="3F24129D" w14:textId="77777777" w:rsidR="004D5EFD" w:rsidRPr="00C35D19" w:rsidRDefault="004D5EFD" w:rsidP="00C35D19">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auto"/>
                <w:szCs w:val="24"/>
              </w:rPr>
            </w:pPr>
            <w:r w:rsidRPr="00C35D19">
              <w:rPr>
                <w:rFonts w:eastAsia="Times New Roman" w:cs="Times New Roman"/>
                <w:color w:val="auto"/>
                <w:szCs w:val="24"/>
              </w:rPr>
              <w:t>Performance Threshold</w:t>
            </w:r>
          </w:p>
        </w:tc>
      </w:tr>
      <w:tr w:rsidR="009763F6" w:rsidRPr="00C35D19" w14:paraId="4074232D" w14:textId="77777777" w:rsidTr="007E01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89" w:type="dxa"/>
            <w:shd w:val="clear" w:color="auto" w:fill="auto"/>
          </w:tcPr>
          <w:p w14:paraId="7D7B64FD" w14:textId="415B8BA0" w:rsidR="009763F6" w:rsidRPr="00C35D19" w:rsidRDefault="009763F6" w:rsidP="00C35D19">
            <w:pPr>
              <w:pStyle w:val="TableParagraph"/>
              <w:ind w:left="0" w:right="214"/>
              <w:rPr>
                <w:b w:val="0"/>
                <w:bCs w:val="0"/>
                <w:sz w:val="24"/>
                <w:szCs w:val="24"/>
              </w:rPr>
            </w:pPr>
            <w:r w:rsidRPr="00C35D19">
              <w:rPr>
                <w:b w:val="0"/>
                <w:bCs w:val="0"/>
                <w:sz w:val="24"/>
                <w:szCs w:val="24"/>
              </w:rPr>
              <w:t>Ice Melt Application</w:t>
            </w:r>
          </w:p>
        </w:tc>
        <w:tc>
          <w:tcPr>
            <w:tcW w:w="1110" w:type="dxa"/>
            <w:shd w:val="clear" w:color="auto" w:fill="auto"/>
          </w:tcPr>
          <w:p w14:paraId="01DE2BC2" w14:textId="6498C6E6" w:rsidR="009763F6" w:rsidRPr="00C35D19" w:rsidRDefault="003707A8" w:rsidP="00C35D19">
            <w:pPr>
              <w:pStyle w:val="TableParagraph"/>
              <w:ind w:left="0" w:right="214"/>
              <w:jc w:val="center"/>
              <w:cnfStyle w:val="000000100000" w:firstRow="0" w:lastRow="0" w:firstColumn="0" w:lastColumn="0" w:oddVBand="0" w:evenVBand="0" w:oddHBand="1" w:evenHBand="0" w:firstRowFirstColumn="0" w:firstRowLastColumn="0" w:lastRowFirstColumn="0" w:lastRowLastColumn="0"/>
              <w:rPr>
                <w:sz w:val="24"/>
                <w:szCs w:val="24"/>
              </w:rPr>
            </w:pPr>
            <w:r w:rsidRPr="00C35D19">
              <w:rPr>
                <w:sz w:val="24"/>
                <w:szCs w:val="24"/>
              </w:rPr>
              <w:t>1</w:t>
            </w:r>
          </w:p>
        </w:tc>
        <w:tc>
          <w:tcPr>
            <w:tcW w:w="4516" w:type="dxa"/>
            <w:shd w:val="clear" w:color="auto" w:fill="auto"/>
          </w:tcPr>
          <w:p w14:paraId="4341700B" w14:textId="16A08709" w:rsidR="009763F6" w:rsidRPr="00C35D19" w:rsidRDefault="009763F6" w:rsidP="00C35D19">
            <w:pPr>
              <w:pStyle w:val="TableParagraph"/>
              <w:ind w:left="0" w:right="214"/>
              <w:cnfStyle w:val="000000100000" w:firstRow="0" w:lastRow="0" w:firstColumn="0" w:lastColumn="0" w:oddVBand="0" w:evenVBand="0" w:oddHBand="1" w:evenHBand="0" w:firstRowFirstColumn="0" w:firstRowLastColumn="0" w:lastRowFirstColumn="0" w:lastRowLastColumn="0"/>
              <w:rPr>
                <w:sz w:val="24"/>
                <w:szCs w:val="24"/>
              </w:rPr>
            </w:pPr>
            <w:r w:rsidRPr="00C35D19">
              <w:rPr>
                <w:sz w:val="24"/>
                <w:szCs w:val="24"/>
              </w:rPr>
              <w:t xml:space="preserve">Completed IAW PWS para </w:t>
            </w:r>
            <w:r w:rsidR="001C7972">
              <w:rPr>
                <w:sz w:val="24"/>
                <w:szCs w:val="24"/>
              </w:rPr>
              <w:t>1</w:t>
            </w:r>
            <w:r w:rsidRPr="00C35D19">
              <w:rPr>
                <w:sz w:val="24"/>
                <w:szCs w:val="24"/>
              </w:rPr>
              <w:t>, 90% of the time</w:t>
            </w:r>
          </w:p>
        </w:tc>
      </w:tr>
      <w:tr w:rsidR="009763F6" w:rsidRPr="00C35D19" w14:paraId="003CB801" w14:textId="77777777" w:rsidTr="007E0110">
        <w:tc>
          <w:tcPr>
            <w:cnfStyle w:val="001000000000" w:firstRow="0" w:lastRow="0" w:firstColumn="1" w:lastColumn="0" w:oddVBand="0" w:evenVBand="0" w:oddHBand="0" w:evenHBand="0" w:firstRowFirstColumn="0" w:firstRowLastColumn="0" w:lastRowFirstColumn="0" w:lastRowLastColumn="0"/>
            <w:tcW w:w="4089" w:type="dxa"/>
          </w:tcPr>
          <w:p w14:paraId="7C0B3A02" w14:textId="0BDD3954" w:rsidR="009763F6" w:rsidRPr="00C35D19" w:rsidRDefault="009763F6" w:rsidP="00C35D19">
            <w:pPr>
              <w:pStyle w:val="TableParagraph"/>
              <w:ind w:left="0" w:right="214"/>
              <w:rPr>
                <w:b w:val="0"/>
                <w:bCs w:val="0"/>
                <w:sz w:val="24"/>
                <w:szCs w:val="24"/>
              </w:rPr>
            </w:pPr>
            <w:r w:rsidRPr="00C35D19">
              <w:rPr>
                <w:b w:val="0"/>
                <w:bCs w:val="0"/>
                <w:sz w:val="24"/>
                <w:szCs w:val="24"/>
              </w:rPr>
              <w:t>Snow Removal IAW Appendix B</w:t>
            </w:r>
          </w:p>
        </w:tc>
        <w:tc>
          <w:tcPr>
            <w:tcW w:w="1110" w:type="dxa"/>
          </w:tcPr>
          <w:p w14:paraId="55BD526A" w14:textId="7B973BDA" w:rsidR="009763F6" w:rsidRPr="00C35D19" w:rsidRDefault="003707A8" w:rsidP="00C35D19">
            <w:pPr>
              <w:pStyle w:val="TableParagraph"/>
              <w:ind w:left="0" w:right="214"/>
              <w:jc w:val="center"/>
              <w:cnfStyle w:val="000000000000" w:firstRow="0" w:lastRow="0" w:firstColumn="0" w:lastColumn="0" w:oddVBand="0" w:evenVBand="0" w:oddHBand="0" w:evenHBand="0" w:firstRowFirstColumn="0" w:firstRowLastColumn="0" w:lastRowFirstColumn="0" w:lastRowLastColumn="0"/>
              <w:rPr>
                <w:sz w:val="24"/>
                <w:szCs w:val="24"/>
              </w:rPr>
            </w:pPr>
            <w:r w:rsidRPr="00C35D19">
              <w:rPr>
                <w:sz w:val="24"/>
                <w:szCs w:val="24"/>
              </w:rPr>
              <w:t>3</w:t>
            </w:r>
            <w:r w:rsidR="009763F6" w:rsidRPr="00C35D19">
              <w:rPr>
                <w:sz w:val="24"/>
                <w:szCs w:val="24"/>
              </w:rPr>
              <w:t>.1</w:t>
            </w:r>
          </w:p>
        </w:tc>
        <w:tc>
          <w:tcPr>
            <w:tcW w:w="4516" w:type="dxa"/>
          </w:tcPr>
          <w:p w14:paraId="5B0F97BB" w14:textId="6174AB9F" w:rsidR="009763F6" w:rsidRPr="00C35D19" w:rsidRDefault="009763F6" w:rsidP="00C35D19">
            <w:pPr>
              <w:pStyle w:val="TableParagraph"/>
              <w:ind w:left="0" w:right="214"/>
              <w:cnfStyle w:val="000000000000" w:firstRow="0" w:lastRow="0" w:firstColumn="0" w:lastColumn="0" w:oddVBand="0" w:evenVBand="0" w:oddHBand="0" w:evenHBand="0" w:firstRowFirstColumn="0" w:firstRowLastColumn="0" w:lastRowFirstColumn="0" w:lastRowLastColumn="0"/>
              <w:rPr>
                <w:sz w:val="24"/>
                <w:szCs w:val="24"/>
              </w:rPr>
            </w:pPr>
            <w:r w:rsidRPr="00C35D19">
              <w:rPr>
                <w:sz w:val="24"/>
                <w:szCs w:val="24"/>
              </w:rPr>
              <w:t>Completed IAW Appendix B, 90% of the time</w:t>
            </w:r>
          </w:p>
        </w:tc>
      </w:tr>
      <w:tr w:rsidR="009763F6" w:rsidRPr="00C35D19" w14:paraId="5226F651" w14:textId="77777777" w:rsidTr="00C35D19">
        <w:trPr>
          <w:cnfStyle w:val="000000100000" w:firstRow="0" w:lastRow="0" w:firstColumn="0" w:lastColumn="0" w:oddVBand="0" w:evenVBand="0" w:oddHBand="1"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4089" w:type="dxa"/>
            <w:shd w:val="clear" w:color="auto" w:fill="auto"/>
          </w:tcPr>
          <w:p w14:paraId="42764346" w14:textId="53E8DE5C" w:rsidR="009763F6" w:rsidRPr="00C35D19" w:rsidRDefault="009763F6" w:rsidP="00C35D19">
            <w:pPr>
              <w:pStyle w:val="TableParagraph"/>
              <w:ind w:left="0" w:right="214"/>
              <w:rPr>
                <w:b w:val="0"/>
                <w:bCs w:val="0"/>
                <w:sz w:val="24"/>
                <w:szCs w:val="24"/>
              </w:rPr>
            </w:pPr>
            <w:r w:rsidRPr="00C35D19">
              <w:rPr>
                <w:b w:val="0"/>
                <w:bCs w:val="0"/>
                <w:sz w:val="24"/>
                <w:szCs w:val="24"/>
              </w:rPr>
              <w:lastRenderedPageBreak/>
              <w:t>Overnight Snow Removal</w:t>
            </w:r>
          </w:p>
        </w:tc>
        <w:tc>
          <w:tcPr>
            <w:tcW w:w="1110" w:type="dxa"/>
            <w:shd w:val="clear" w:color="auto" w:fill="auto"/>
          </w:tcPr>
          <w:p w14:paraId="644364F2" w14:textId="660482E7" w:rsidR="009763F6" w:rsidRPr="00C35D19" w:rsidRDefault="003707A8" w:rsidP="00C35D19">
            <w:pPr>
              <w:pStyle w:val="TableParagraph"/>
              <w:ind w:left="0" w:right="214"/>
              <w:jc w:val="center"/>
              <w:cnfStyle w:val="000000100000" w:firstRow="0" w:lastRow="0" w:firstColumn="0" w:lastColumn="0" w:oddVBand="0" w:evenVBand="0" w:oddHBand="1" w:evenHBand="0" w:firstRowFirstColumn="0" w:firstRowLastColumn="0" w:lastRowFirstColumn="0" w:lastRowLastColumn="0"/>
              <w:rPr>
                <w:sz w:val="24"/>
                <w:szCs w:val="24"/>
              </w:rPr>
            </w:pPr>
            <w:r w:rsidRPr="00C35D19">
              <w:rPr>
                <w:sz w:val="24"/>
                <w:szCs w:val="24"/>
              </w:rPr>
              <w:t>3</w:t>
            </w:r>
            <w:r w:rsidR="009763F6" w:rsidRPr="00C35D19">
              <w:rPr>
                <w:sz w:val="24"/>
                <w:szCs w:val="24"/>
              </w:rPr>
              <w:t>.2</w:t>
            </w:r>
          </w:p>
        </w:tc>
        <w:tc>
          <w:tcPr>
            <w:tcW w:w="4516" w:type="dxa"/>
            <w:shd w:val="clear" w:color="auto" w:fill="auto"/>
          </w:tcPr>
          <w:p w14:paraId="5CE18137" w14:textId="56C0EBE0" w:rsidR="009763F6" w:rsidRPr="00C35D19" w:rsidRDefault="009763F6" w:rsidP="00C35D19">
            <w:pPr>
              <w:pStyle w:val="TableParagraph"/>
              <w:ind w:left="0" w:right="214"/>
              <w:cnfStyle w:val="000000100000" w:firstRow="0" w:lastRow="0" w:firstColumn="0" w:lastColumn="0" w:oddVBand="0" w:evenVBand="0" w:oddHBand="1" w:evenHBand="0" w:firstRowFirstColumn="0" w:firstRowLastColumn="0" w:lastRowFirstColumn="0" w:lastRowLastColumn="0"/>
              <w:rPr>
                <w:sz w:val="24"/>
                <w:szCs w:val="24"/>
              </w:rPr>
            </w:pPr>
            <w:r w:rsidRPr="00C35D19">
              <w:rPr>
                <w:sz w:val="24"/>
                <w:szCs w:val="24"/>
              </w:rPr>
              <w:t>Completed by 0600, 90% of the time</w:t>
            </w:r>
          </w:p>
        </w:tc>
      </w:tr>
      <w:tr w:rsidR="009763F6" w:rsidRPr="00C35D19" w14:paraId="67F00D8C" w14:textId="77777777" w:rsidTr="007E0110">
        <w:tc>
          <w:tcPr>
            <w:cnfStyle w:val="001000000000" w:firstRow="0" w:lastRow="0" w:firstColumn="1" w:lastColumn="0" w:oddVBand="0" w:evenVBand="0" w:oddHBand="0" w:evenHBand="0" w:firstRowFirstColumn="0" w:firstRowLastColumn="0" w:lastRowFirstColumn="0" w:lastRowLastColumn="0"/>
            <w:tcW w:w="4089" w:type="dxa"/>
          </w:tcPr>
          <w:p w14:paraId="3BC46B60" w14:textId="4225CAAA" w:rsidR="009763F6" w:rsidRPr="00C35D19" w:rsidRDefault="009763F6" w:rsidP="00C35D19">
            <w:pPr>
              <w:pStyle w:val="TableParagraph"/>
              <w:ind w:left="0" w:right="214"/>
              <w:rPr>
                <w:b w:val="0"/>
                <w:bCs w:val="0"/>
                <w:sz w:val="24"/>
                <w:szCs w:val="24"/>
              </w:rPr>
            </w:pPr>
            <w:r w:rsidRPr="00C35D19">
              <w:rPr>
                <w:b w:val="0"/>
                <w:bCs w:val="0"/>
                <w:sz w:val="24"/>
                <w:szCs w:val="24"/>
              </w:rPr>
              <w:t>Unusual Snow Conditions Removal</w:t>
            </w:r>
          </w:p>
        </w:tc>
        <w:tc>
          <w:tcPr>
            <w:tcW w:w="1110" w:type="dxa"/>
          </w:tcPr>
          <w:p w14:paraId="79581591" w14:textId="0EAB5D46" w:rsidR="009763F6" w:rsidRPr="00C35D19" w:rsidRDefault="003707A8" w:rsidP="00C35D19">
            <w:pPr>
              <w:pStyle w:val="TableParagraph"/>
              <w:ind w:left="0" w:right="214"/>
              <w:jc w:val="center"/>
              <w:cnfStyle w:val="000000000000" w:firstRow="0" w:lastRow="0" w:firstColumn="0" w:lastColumn="0" w:oddVBand="0" w:evenVBand="0" w:oddHBand="0" w:evenHBand="0" w:firstRowFirstColumn="0" w:firstRowLastColumn="0" w:lastRowFirstColumn="0" w:lastRowLastColumn="0"/>
              <w:rPr>
                <w:sz w:val="24"/>
                <w:szCs w:val="24"/>
              </w:rPr>
            </w:pPr>
            <w:r w:rsidRPr="00C35D19">
              <w:rPr>
                <w:sz w:val="24"/>
                <w:szCs w:val="24"/>
              </w:rPr>
              <w:t>3</w:t>
            </w:r>
            <w:r w:rsidR="009763F6" w:rsidRPr="00C35D19">
              <w:rPr>
                <w:sz w:val="24"/>
                <w:szCs w:val="24"/>
              </w:rPr>
              <w:t>.5.1</w:t>
            </w:r>
          </w:p>
        </w:tc>
        <w:tc>
          <w:tcPr>
            <w:tcW w:w="4516" w:type="dxa"/>
          </w:tcPr>
          <w:p w14:paraId="16737F87" w14:textId="7B081BD9" w:rsidR="009763F6" w:rsidRPr="00C35D19" w:rsidRDefault="009763F6" w:rsidP="00C35D19">
            <w:pPr>
              <w:pStyle w:val="TableParagraph"/>
              <w:ind w:left="0" w:right="214"/>
              <w:cnfStyle w:val="000000000000" w:firstRow="0" w:lastRow="0" w:firstColumn="0" w:lastColumn="0" w:oddVBand="0" w:evenVBand="0" w:oddHBand="0" w:evenHBand="0" w:firstRowFirstColumn="0" w:firstRowLastColumn="0" w:lastRowFirstColumn="0" w:lastRowLastColumn="0"/>
              <w:rPr>
                <w:sz w:val="24"/>
                <w:szCs w:val="24"/>
              </w:rPr>
            </w:pPr>
            <w:r w:rsidRPr="00C35D19">
              <w:rPr>
                <w:sz w:val="24"/>
                <w:szCs w:val="24"/>
              </w:rPr>
              <w:t xml:space="preserve">Response within </w:t>
            </w:r>
            <w:r w:rsidR="001704C4">
              <w:rPr>
                <w:sz w:val="24"/>
                <w:szCs w:val="24"/>
              </w:rPr>
              <w:t>120</w:t>
            </w:r>
            <w:r w:rsidRPr="00C35D19">
              <w:rPr>
                <w:sz w:val="24"/>
                <w:szCs w:val="24"/>
              </w:rPr>
              <w:t xml:space="preserve"> minutes of notification, 90% of the time</w:t>
            </w:r>
          </w:p>
        </w:tc>
      </w:tr>
    </w:tbl>
    <w:p w14:paraId="38A9AF99" w14:textId="77777777" w:rsidR="004D5EFD" w:rsidRPr="004D5EFD" w:rsidRDefault="004D5EFD" w:rsidP="004D5EFD"/>
    <w:p w14:paraId="5FC43262" w14:textId="74414B04" w:rsidR="00177F15" w:rsidRDefault="00177F15" w:rsidP="00177F15">
      <w:pPr>
        <w:pStyle w:val="Heading1"/>
      </w:pPr>
      <w:bookmarkStart w:id="4" w:name="_Toc149049325"/>
      <w:r>
        <w:t>CDRL SUMMARY</w:t>
      </w:r>
      <w:bookmarkEnd w:id="4"/>
    </w:p>
    <w:p w14:paraId="07E7D1D8" w14:textId="5DD2514F" w:rsidR="00C92554" w:rsidRDefault="00C92554" w:rsidP="00D3239E">
      <w:r w:rsidRPr="00C92554">
        <w:t xml:space="preserve">Contract information data shall be delivered electronically </w:t>
      </w:r>
      <w:r w:rsidR="00AB5D7F">
        <w:t>IAW</w:t>
      </w:r>
      <w:r w:rsidRPr="00C92554">
        <w:t xml:space="preserve"> the corresponding requirement for each Data Item listed </w:t>
      </w:r>
      <w:r>
        <w:t>in Table 5</w:t>
      </w:r>
      <w:r w:rsidRPr="00C92554">
        <w:t xml:space="preserve">-1 (below). The contractor shall have no more than one error per quarter for all CDRL submittals. The </w:t>
      </w:r>
      <w:proofErr w:type="gramStart"/>
      <w:r w:rsidRPr="00C92554">
        <w:t>contractor shall</w:t>
      </w:r>
      <w:proofErr w:type="gramEnd"/>
      <w:r w:rsidRPr="00C92554">
        <w:t xml:space="preserve"> submit CDRLs according to the due date indicated and </w:t>
      </w:r>
      <w:proofErr w:type="gramStart"/>
      <w:r w:rsidRPr="00C92554">
        <w:t>have</w:t>
      </w:r>
      <w:proofErr w:type="gramEnd"/>
      <w:r w:rsidRPr="00C92554">
        <w:t xml:space="preserve"> no more than one CDRL per quarter submitted after the identified due date. Grammatical errors do not count as an error. Substantive mistakes shall be corrected within two working days and corrective action taken to prevent recurrence of inaccurate late CDRLs.</w:t>
      </w:r>
    </w:p>
    <w:p w14:paraId="6DBC5C8D" w14:textId="77777777" w:rsidR="00D3239E" w:rsidRDefault="00D3239E" w:rsidP="00D3239E">
      <w:pPr>
        <w:rPr>
          <w:b/>
          <w:caps/>
        </w:rPr>
      </w:pPr>
    </w:p>
    <w:p w14:paraId="5E1439D9" w14:textId="4C8EF0B1" w:rsidR="00C92554" w:rsidRDefault="00C92554" w:rsidP="00C92554">
      <w:r>
        <w:t>Table 5-1</w:t>
      </w:r>
    </w:p>
    <w:p w14:paraId="49CC7151" w14:textId="77777777" w:rsidR="00626AED" w:rsidRPr="00C92554" w:rsidRDefault="00626AED" w:rsidP="00C92554"/>
    <w:tbl>
      <w:tblPr>
        <w:tblStyle w:val="ListTable4-Accent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55"/>
        <w:gridCol w:w="1422"/>
        <w:gridCol w:w="900"/>
        <w:gridCol w:w="1530"/>
        <w:gridCol w:w="1638"/>
        <w:gridCol w:w="2160"/>
      </w:tblGrid>
      <w:tr w:rsidR="006227D7" w:rsidRPr="00314444" w14:paraId="4FC4F4D9" w14:textId="77777777" w:rsidTr="00F10744">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255" w:type="dxa"/>
            <w:shd w:val="clear" w:color="auto" w:fill="auto"/>
          </w:tcPr>
          <w:p w14:paraId="551C1AEE" w14:textId="77777777" w:rsidR="00F10744" w:rsidRDefault="00F10744" w:rsidP="00D53FD6">
            <w:pPr>
              <w:jc w:val="center"/>
            </w:pPr>
          </w:p>
          <w:p w14:paraId="71905086" w14:textId="1E238E70" w:rsidR="006227D7" w:rsidRPr="0010333F" w:rsidRDefault="006227D7" w:rsidP="00D53FD6">
            <w:pPr>
              <w:jc w:val="center"/>
            </w:pPr>
            <w:r w:rsidRPr="0010333F">
              <w:t>PWS</w:t>
            </w:r>
          </w:p>
          <w:p w14:paraId="486E1CF0" w14:textId="77777777" w:rsidR="006227D7" w:rsidRPr="0010333F" w:rsidRDefault="006227D7" w:rsidP="00D53FD6">
            <w:pPr>
              <w:jc w:val="center"/>
            </w:pPr>
            <w:r w:rsidRPr="0010333F">
              <w:t>Paragraph</w:t>
            </w:r>
          </w:p>
        </w:tc>
        <w:tc>
          <w:tcPr>
            <w:tcW w:w="1422" w:type="dxa"/>
            <w:shd w:val="clear" w:color="auto" w:fill="auto"/>
          </w:tcPr>
          <w:p w14:paraId="037B3125" w14:textId="77777777" w:rsidR="00F10744" w:rsidRDefault="00F10744" w:rsidP="00D53FD6">
            <w:pPr>
              <w:jc w:val="center"/>
              <w:cnfStyle w:val="000000100000" w:firstRow="0" w:lastRow="0" w:firstColumn="0" w:lastColumn="0" w:oddVBand="0" w:evenVBand="0" w:oddHBand="1" w:evenHBand="0" w:firstRowFirstColumn="0" w:firstRowLastColumn="0" w:lastRowFirstColumn="0" w:lastRowLastColumn="0"/>
            </w:pPr>
          </w:p>
          <w:p w14:paraId="4359118F" w14:textId="7C988D8C" w:rsidR="006227D7" w:rsidRPr="0010333F" w:rsidRDefault="006227D7" w:rsidP="00D53FD6">
            <w:pPr>
              <w:jc w:val="center"/>
              <w:cnfStyle w:val="000000100000" w:firstRow="0" w:lastRow="0" w:firstColumn="0" w:lastColumn="0" w:oddVBand="0" w:evenVBand="0" w:oddHBand="1" w:evenHBand="0" w:firstRowFirstColumn="0" w:firstRowLastColumn="0" w:lastRowFirstColumn="0" w:lastRowLastColumn="0"/>
            </w:pPr>
            <w:r w:rsidRPr="0010333F">
              <w:t>Description</w:t>
            </w:r>
          </w:p>
        </w:tc>
        <w:tc>
          <w:tcPr>
            <w:cnfStyle w:val="000010000000" w:firstRow="0" w:lastRow="0" w:firstColumn="0" w:lastColumn="0" w:oddVBand="1" w:evenVBand="0" w:oddHBand="0" w:evenHBand="0" w:firstRowFirstColumn="0" w:firstRowLastColumn="0" w:lastRowFirstColumn="0" w:lastRowLastColumn="0"/>
            <w:tcW w:w="900" w:type="dxa"/>
            <w:shd w:val="clear" w:color="auto" w:fill="auto"/>
          </w:tcPr>
          <w:p w14:paraId="4B0363C7" w14:textId="77777777" w:rsidR="006227D7" w:rsidRPr="0010333F" w:rsidRDefault="006227D7" w:rsidP="00D53FD6">
            <w:pPr>
              <w:jc w:val="center"/>
            </w:pPr>
            <w:r w:rsidRPr="0010333F">
              <w:t>CDRL      Data Item No.</w:t>
            </w:r>
          </w:p>
        </w:tc>
        <w:tc>
          <w:tcPr>
            <w:tcW w:w="1530" w:type="dxa"/>
            <w:shd w:val="clear" w:color="auto" w:fill="auto"/>
          </w:tcPr>
          <w:p w14:paraId="26F97109" w14:textId="77777777" w:rsidR="00F10744" w:rsidRDefault="00F10744" w:rsidP="00D53FD6">
            <w:pPr>
              <w:jc w:val="center"/>
              <w:cnfStyle w:val="000000100000" w:firstRow="0" w:lastRow="0" w:firstColumn="0" w:lastColumn="0" w:oddVBand="0" w:evenVBand="0" w:oddHBand="1" w:evenHBand="0" w:firstRowFirstColumn="0" w:firstRowLastColumn="0" w:lastRowFirstColumn="0" w:lastRowLastColumn="0"/>
            </w:pPr>
          </w:p>
          <w:p w14:paraId="5C17B869" w14:textId="5A4BBF5E" w:rsidR="006227D7" w:rsidRPr="0010333F" w:rsidRDefault="006227D7" w:rsidP="00D53FD6">
            <w:pPr>
              <w:jc w:val="center"/>
              <w:cnfStyle w:val="000000100000" w:firstRow="0" w:lastRow="0" w:firstColumn="0" w:lastColumn="0" w:oddVBand="0" w:evenVBand="0" w:oddHBand="1" w:evenHBand="0" w:firstRowFirstColumn="0" w:firstRowLastColumn="0" w:lastRowFirstColumn="0" w:lastRowLastColumn="0"/>
            </w:pPr>
            <w:r w:rsidRPr="0010333F">
              <w:t>Frequency</w:t>
            </w:r>
          </w:p>
        </w:tc>
        <w:tc>
          <w:tcPr>
            <w:cnfStyle w:val="000010000000" w:firstRow="0" w:lastRow="0" w:firstColumn="0" w:lastColumn="0" w:oddVBand="1" w:evenVBand="0" w:oddHBand="0" w:evenHBand="0" w:firstRowFirstColumn="0" w:firstRowLastColumn="0" w:lastRowFirstColumn="0" w:lastRowLastColumn="0"/>
            <w:tcW w:w="1638" w:type="dxa"/>
            <w:shd w:val="clear" w:color="auto" w:fill="auto"/>
          </w:tcPr>
          <w:p w14:paraId="62FDDF22" w14:textId="77777777" w:rsidR="00F10744" w:rsidRDefault="00F10744" w:rsidP="00D53FD6">
            <w:pPr>
              <w:jc w:val="center"/>
            </w:pPr>
          </w:p>
          <w:p w14:paraId="150A7C4C" w14:textId="5EA109B2" w:rsidR="006227D7" w:rsidRPr="0010333F" w:rsidRDefault="006227D7" w:rsidP="00D53FD6">
            <w:pPr>
              <w:jc w:val="center"/>
            </w:pPr>
            <w:r w:rsidRPr="0010333F">
              <w:t>Date of First Submission</w:t>
            </w:r>
          </w:p>
        </w:tc>
        <w:tc>
          <w:tcPr>
            <w:tcW w:w="2160" w:type="dxa"/>
            <w:shd w:val="clear" w:color="auto" w:fill="auto"/>
          </w:tcPr>
          <w:p w14:paraId="19A50D51" w14:textId="77777777" w:rsidR="00F10744" w:rsidRDefault="00F10744" w:rsidP="00D53FD6">
            <w:pPr>
              <w:jc w:val="center"/>
              <w:cnfStyle w:val="000000100000" w:firstRow="0" w:lastRow="0" w:firstColumn="0" w:lastColumn="0" w:oddVBand="0" w:evenVBand="0" w:oddHBand="1" w:evenHBand="0" w:firstRowFirstColumn="0" w:firstRowLastColumn="0" w:lastRowFirstColumn="0" w:lastRowLastColumn="0"/>
            </w:pPr>
          </w:p>
          <w:p w14:paraId="4E4F3584" w14:textId="328B00A8" w:rsidR="006227D7" w:rsidRPr="0010333F" w:rsidRDefault="006227D7" w:rsidP="00D53FD6">
            <w:pPr>
              <w:jc w:val="center"/>
              <w:cnfStyle w:val="000000100000" w:firstRow="0" w:lastRow="0" w:firstColumn="0" w:lastColumn="0" w:oddVBand="0" w:evenVBand="0" w:oddHBand="1" w:evenHBand="0" w:firstRowFirstColumn="0" w:firstRowLastColumn="0" w:lastRowFirstColumn="0" w:lastRowLastColumn="0"/>
            </w:pPr>
            <w:r w:rsidRPr="0010333F">
              <w:t>Date of Subsequent Submission</w:t>
            </w:r>
          </w:p>
        </w:tc>
      </w:tr>
      <w:tr w:rsidR="006227D7" w:rsidRPr="00314444" w14:paraId="39581766" w14:textId="77777777" w:rsidTr="00F10744">
        <w:tc>
          <w:tcPr>
            <w:cnfStyle w:val="000010000000" w:firstRow="0" w:lastRow="0" w:firstColumn="0" w:lastColumn="0" w:oddVBand="1" w:evenVBand="0" w:oddHBand="0" w:evenHBand="0" w:firstRowFirstColumn="0" w:firstRowLastColumn="0" w:lastRowFirstColumn="0" w:lastRowLastColumn="0"/>
            <w:tcW w:w="1255" w:type="dxa"/>
            <w:shd w:val="clear" w:color="auto" w:fill="auto"/>
          </w:tcPr>
          <w:p w14:paraId="18E78F79" w14:textId="77777777" w:rsidR="00F10744" w:rsidRDefault="00F10744" w:rsidP="00D53FD6">
            <w:pPr>
              <w:jc w:val="center"/>
              <w:rPr>
                <w:rFonts w:eastAsiaTheme="minorEastAsia"/>
              </w:rPr>
            </w:pPr>
          </w:p>
          <w:p w14:paraId="51F21840" w14:textId="1F04DEE4" w:rsidR="006227D7" w:rsidRPr="0010333F" w:rsidRDefault="003707A8" w:rsidP="00D53FD6">
            <w:pPr>
              <w:jc w:val="center"/>
              <w:rPr>
                <w:rFonts w:eastAsiaTheme="minorEastAsia"/>
              </w:rPr>
            </w:pPr>
            <w:r>
              <w:rPr>
                <w:rFonts w:eastAsiaTheme="minorEastAsia"/>
              </w:rPr>
              <w:t>3</w:t>
            </w:r>
            <w:r w:rsidR="006227D7" w:rsidRPr="46D73581">
              <w:rPr>
                <w:rFonts w:eastAsiaTheme="minorEastAsia"/>
              </w:rPr>
              <w:t>.8</w:t>
            </w:r>
          </w:p>
        </w:tc>
        <w:tc>
          <w:tcPr>
            <w:tcW w:w="1422" w:type="dxa"/>
          </w:tcPr>
          <w:p w14:paraId="76511C76" w14:textId="77777777" w:rsidR="00F10744" w:rsidRDefault="00F10744" w:rsidP="00D53FD6">
            <w:pPr>
              <w:jc w:val="center"/>
              <w:cnfStyle w:val="000000000000" w:firstRow="0" w:lastRow="0" w:firstColumn="0" w:lastColumn="0" w:oddVBand="0" w:evenVBand="0" w:oddHBand="0" w:evenHBand="0" w:firstRowFirstColumn="0" w:firstRowLastColumn="0" w:lastRowFirstColumn="0" w:lastRowLastColumn="0"/>
            </w:pPr>
          </w:p>
          <w:p w14:paraId="4F992CE9" w14:textId="3E8102B1" w:rsidR="006227D7" w:rsidRPr="00E163A0" w:rsidRDefault="006227D7" w:rsidP="00D53FD6">
            <w:pPr>
              <w:jc w:val="center"/>
              <w:cnfStyle w:val="000000000000" w:firstRow="0" w:lastRow="0" w:firstColumn="0" w:lastColumn="0" w:oddVBand="0" w:evenVBand="0" w:oddHBand="0" w:evenHBand="0" w:firstRowFirstColumn="0" w:firstRowLastColumn="0" w:lastRowFirstColumn="0" w:lastRowLastColumn="0"/>
            </w:pPr>
            <w:r w:rsidRPr="00E163A0">
              <w:t>Personnel Roster</w:t>
            </w:r>
          </w:p>
        </w:tc>
        <w:tc>
          <w:tcPr>
            <w:cnfStyle w:val="000010000000" w:firstRow="0" w:lastRow="0" w:firstColumn="0" w:lastColumn="0" w:oddVBand="1" w:evenVBand="0" w:oddHBand="0" w:evenHBand="0" w:firstRowFirstColumn="0" w:firstRowLastColumn="0" w:lastRowFirstColumn="0" w:lastRowLastColumn="0"/>
            <w:tcW w:w="900" w:type="dxa"/>
            <w:shd w:val="clear" w:color="auto" w:fill="auto"/>
          </w:tcPr>
          <w:p w14:paraId="132B06B7" w14:textId="77777777" w:rsidR="00F10744" w:rsidRDefault="00F10744" w:rsidP="00D53FD6">
            <w:pPr>
              <w:jc w:val="center"/>
            </w:pPr>
          </w:p>
          <w:p w14:paraId="425CC26F" w14:textId="2BFC8FF2" w:rsidR="006227D7" w:rsidRPr="0010333F" w:rsidRDefault="006227D7" w:rsidP="00D53FD6">
            <w:pPr>
              <w:jc w:val="center"/>
            </w:pPr>
            <w:r w:rsidRPr="0010333F">
              <w:t>A001</w:t>
            </w:r>
          </w:p>
        </w:tc>
        <w:tc>
          <w:tcPr>
            <w:tcW w:w="1530" w:type="dxa"/>
          </w:tcPr>
          <w:p w14:paraId="30107DFF" w14:textId="77777777" w:rsidR="00F10744" w:rsidRDefault="00F10744" w:rsidP="00D53FD6">
            <w:pPr>
              <w:jc w:val="center"/>
              <w:cnfStyle w:val="000000000000" w:firstRow="0" w:lastRow="0" w:firstColumn="0" w:lastColumn="0" w:oddVBand="0" w:evenVBand="0" w:oddHBand="0" w:evenHBand="0" w:firstRowFirstColumn="0" w:firstRowLastColumn="0" w:lastRowFirstColumn="0" w:lastRowLastColumn="0"/>
            </w:pPr>
          </w:p>
          <w:p w14:paraId="7B9BE35A" w14:textId="2EB9FC4A" w:rsidR="006227D7" w:rsidRPr="0010333F" w:rsidRDefault="006227D7" w:rsidP="00D53FD6">
            <w:pPr>
              <w:jc w:val="center"/>
              <w:cnfStyle w:val="000000000000" w:firstRow="0" w:lastRow="0" w:firstColumn="0" w:lastColumn="0" w:oddVBand="0" w:evenVBand="0" w:oddHBand="0" w:evenHBand="0" w:firstRowFirstColumn="0" w:firstRowLastColumn="0" w:lastRowFirstColumn="0" w:lastRowLastColumn="0"/>
            </w:pPr>
            <w:r>
              <w:t>As Required</w:t>
            </w:r>
          </w:p>
        </w:tc>
        <w:tc>
          <w:tcPr>
            <w:cnfStyle w:val="000010000000" w:firstRow="0" w:lastRow="0" w:firstColumn="0" w:lastColumn="0" w:oddVBand="1" w:evenVBand="0" w:oddHBand="0" w:evenHBand="0" w:firstRowFirstColumn="0" w:firstRowLastColumn="0" w:lastRowFirstColumn="0" w:lastRowLastColumn="0"/>
            <w:tcW w:w="1638" w:type="dxa"/>
            <w:shd w:val="clear" w:color="auto" w:fill="auto"/>
          </w:tcPr>
          <w:p w14:paraId="266DFB64" w14:textId="77777777" w:rsidR="006227D7" w:rsidRPr="0010333F" w:rsidRDefault="006227D7" w:rsidP="00D53FD6">
            <w:pPr>
              <w:jc w:val="center"/>
            </w:pPr>
            <w:r>
              <w:t>15 Calendar Days After Contract Award</w:t>
            </w:r>
          </w:p>
        </w:tc>
        <w:tc>
          <w:tcPr>
            <w:tcW w:w="2160" w:type="dxa"/>
          </w:tcPr>
          <w:p w14:paraId="34C3C96A" w14:textId="77777777" w:rsidR="00F10744" w:rsidRDefault="00F10744" w:rsidP="00D53FD6">
            <w:pPr>
              <w:jc w:val="center"/>
              <w:cnfStyle w:val="000000000000" w:firstRow="0" w:lastRow="0" w:firstColumn="0" w:lastColumn="0" w:oddVBand="0" w:evenVBand="0" w:oddHBand="0" w:evenHBand="0" w:firstRowFirstColumn="0" w:firstRowLastColumn="0" w:lastRowFirstColumn="0" w:lastRowLastColumn="0"/>
            </w:pPr>
          </w:p>
          <w:p w14:paraId="6452035E" w14:textId="76584E61" w:rsidR="006227D7" w:rsidRPr="0010333F" w:rsidRDefault="006227D7" w:rsidP="00D53FD6">
            <w:pPr>
              <w:jc w:val="center"/>
              <w:cnfStyle w:val="000000000000" w:firstRow="0" w:lastRow="0" w:firstColumn="0" w:lastColumn="0" w:oddVBand="0" w:evenVBand="0" w:oddHBand="0" w:evenHBand="0" w:firstRowFirstColumn="0" w:firstRowLastColumn="0" w:lastRowFirstColumn="0" w:lastRowLastColumn="0"/>
            </w:pPr>
            <w:r>
              <w:t>As Personnel Changes are Made</w:t>
            </w:r>
          </w:p>
        </w:tc>
      </w:tr>
      <w:tr w:rsidR="006227D7" w:rsidRPr="00314444" w14:paraId="7239C151" w14:textId="77777777" w:rsidTr="00F10744">
        <w:trPr>
          <w:cnfStyle w:val="000000100000" w:firstRow="0" w:lastRow="0" w:firstColumn="0" w:lastColumn="0" w:oddVBand="0" w:evenVBand="0" w:oddHBand="1" w:evenHBand="0" w:firstRowFirstColumn="0" w:firstRowLastColumn="0" w:lastRowFirstColumn="0" w:lastRowLastColumn="0"/>
          <w:trHeight w:val="1061"/>
        </w:trPr>
        <w:tc>
          <w:tcPr>
            <w:cnfStyle w:val="000010000000" w:firstRow="0" w:lastRow="0" w:firstColumn="0" w:lastColumn="0" w:oddVBand="1" w:evenVBand="0" w:oddHBand="0" w:evenHBand="0" w:firstRowFirstColumn="0" w:firstRowLastColumn="0" w:lastRowFirstColumn="0" w:lastRowLastColumn="0"/>
            <w:tcW w:w="1255" w:type="dxa"/>
            <w:shd w:val="clear" w:color="auto" w:fill="auto"/>
          </w:tcPr>
          <w:p w14:paraId="5F48F3CF" w14:textId="77777777" w:rsidR="00F10744" w:rsidRDefault="00F10744" w:rsidP="00E84BC1"/>
          <w:p w14:paraId="4E159CC0" w14:textId="25C059FD" w:rsidR="00E84BC1" w:rsidRDefault="00E84BC1" w:rsidP="00E84BC1">
            <w:r>
              <w:t>PWS para 6.1</w:t>
            </w:r>
          </w:p>
          <w:p w14:paraId="03866D43" w14:textId="7BD0842B" w:rsidR="006227D7" w:rsidRPr="0010333F" w:rsidRDefault="006227D7" w:rsidP="00D53FD6">
            <w:pPr>
              <w:jc w:val="center"/>
              <w:rPr>
                <w:rFonts w:eastAsiaTheme="minorEastAsia"/>
              </w:rPr>
            </w:pPr>
          </w:p>
        </w:tc>
        <w:tc>
          <w:tcPr>
            <w:tcW w:w="1422" w:type="dxa"/>
            <w:shd w:val="clear" w:color="auto" w:fill="auto"/>
          </w:tcPr>
          <w:p w14:paraId="5045EA41" w14:textId="77777777" w:rsidR="00F10744" w:rsidRDefault="00F10744" w:rsidP="00D53FD6">
            <w:pPr>
              <w:jc w:val="center"/>
              <w:cnfStyle w:val="000000100000" w:firstRow="0" w:lastRow="0" w:firstColumn="0" w:lastColumn="0" w:oddVBand="0" w:evenVBand="0" w:oddHBand="1" w:evenHBand="0" w:firstRowFirstColumn="0" w:firstRowLastColumn="0" w:lastRowFirstColumn="0" w:lastRowLastColumn="0"/>
            </w:pPr>
          </w:p>
          <w:p w14:paraId="571A6893" w14:textId="0A82A022" w:rsidR="006227D7" w:rsidRPr="00E163A0" w:rsidRDefault="00E84BC1" w:rsidP="00D53FD6">
            <w:pPr>
              <w:jc w:val="center"/>
              <w:cnfStyle w:val="000000100000" w:firstRow="0" w:lastRow="0" w:firstColumn="0" w:lastColumn="0" w:oddVBand="0" w:evenVBand="0" w:oddHBand="1" w:evenHBand="0" w:firstRowFirstColumn="0" w:firstRowLastColumn="0" w:lastRowFirstColumn="0" w:lastRowLastColumn="0"/>
            </w:pPr>
            <w:r>
              <w:t>Safety Plan</w:t>
            </w:r>
            <w:r w:rsidRPr="00E163A0">
              <w:t xml:space="preserve"> </w:t>
            </w:r>
          </w:p>
        </w:tc>
        <w:tc>
          <w:tcPr>
            <w:cnfStyle w:val="000010000000" w:firstRow="0" w:lastRow="0" w:firstColumn="0" w:lastColumn="0" w:oddVBand="1" w:evenVBand="0" w:oddHBand="0" w:evenHBand="0" w:firstRowFirstColumn="0" w:firstRowLastColumn="0" w:lastRowFirstColumn="0" w:lastRowLastColumn="0"/>
            <w:tcW w:w="900" w:type="dxa"/>
            <w:shd w:val="clear" w:color="auto" w:fill="auto"/>
          </w:tcPr>
          <w:p w14:paraId="09C4DAF5" w14:textId="77777777" w:rsidR="00F10744" w:rsidRDefault="00F10744" w:rsidP="00D53FD6">
            <w:pPr>
              <w:jc w:val="center"/>
            </w:pPr>
          </w:p>
          <w:p w14:paraId="2B2AA2F3" w14:textId="159B8187" w:rsidR="006227D7" w:rsidRPr="0010333F" w:rsidRDefault="006227D7" w:rsidP="00D53FD6">
            <w:pPr>
              <w:jc w:val="center"/>
            </w:pPr>
            <w:r w:rsidRPr="0010333F">
              <w:t>A002</w:t>
            </w:r>
          </w:p>
        </w:tc>
        <w:tc>
          <w:tcPr>
            <w:tcW w:w="1530" w:type="dxa"/>
            <w:shd w:val="clear" w:color="auto" w:fill="auto"/>
          </w:tcPr>
          <w:p w14:paraId="1DBA0C10" w14:textId="0A24D9D2" w:rsidR="006227D7" w:rsidRPr="0010333F" w:rsidRDefault="00E84BC1" w:rsidP="00D53FD6">
            <w:pPr>
              <w:jc w:val="center"/>
              <w:cnfStyle w:val="000000100000" w:firstRow="0" w:lastRow="0" w:firstColumn="0" w:lastColumn="0" w:oddVBand="0" w:evenVBand="0" w:oddHBand="1" w:evenHBand="0" w:firstRowFirstColumn="0" w:firstRowLastColumn="0" w:lastRowFirstColumn="0" w:lastRowLastColumn="0"/>
            </w:pPr>
            <w:r w:rsidRPr="46D73581">
              <w:rPr>
                <w:rFonts w:eastAsiaTheme="minorEastAsia"/>
              </w:rPr>
              <w:t>Once at Beginning of Contract Performance</w:t>
            </w:r>
            <w:r w:rsidRPr="0010333F">
              <w:t xml:space="preserve"> </w:t>
            </w:r>
          </w:p>
        </w:tc>
        <w:tc>
          <w:tcPr>
            <w:cnfStyle w:val="000010000000" w:firstRow="0" w:lastRow="0" w:firstColumn="0" w:lastColumn="0" w:oddVBand="1" w:evenVBand="0" w:oddHBand="0" w:evenHBand="0" w:firstRowFirstColumn="0" w:firstRowLastColumn="0" w:lastRowFirstColumn="0" w:lastRowLastColumn="0"/>
            <w:tcW w:w="1638" w:type="dxa"/>
            <w:shd w:val="clear" w:color="auto" w:fill="auto"/>
          </w:tcPr>
          <w:p w14:paraId="056D75BE" w14:textId="755D175A" w:rsidR="006227D7" w:rsidRPr="0010333F" w:rsidRDefault="00E84BC1" w:rsidP="00D53FD6">
            <w:pPr>
              <w:jc w:val="center"/>
            </w:pPr>
            <w:r>
              <w:t>15 Calendar Days After Contract Award</w:t>
            </w:r>
            <w:r w:rsidRPr="0010333F">
              <w:t xml:space="preserve"> </w:t>
            </w:r>
          </w:p>
        </w:tc>
        <w:tc>
          <w:tcPr>
            <w:tcW w:w="2160" w:type="dxa"/>
            <w:shd w:val="clear" w:color="auto" w:fill="auto"/>
          </w:tcPr>
          <w:p w14:paraId="79062EB9" w14:textId="77777777" w:rsidR="00F10744" w:rsidRDefault="00F10744" w:rsidP="00D53FD6">
            <w:pPr>
              <w:jc w:val="center"/>
              <w:cnfStyle w:val="000000100000" w:firstRow="0" w:lastRow="0" w:firstColumn="0" w:lastColumn="0" w:oddVBand="0" w:evenVBand="0" w:oddHBand="1" w:evenHBand="0" w:firstRowFirstColumn="0" w:firstRowLastColumn="0" w:lastRowFirstColumn="0" w:lastRowLastColumn="0"/>
            </w:pPr>
          </w:p>
          <w:p w14:paraId="534AA8C7" w14:textId="0E29EA17" w:rsidR="006227D7" w:rsidRPr="0010333F" w:rsidRDefault="00E84BC1" w:rsidP="00D53FD6">
            <w:pPr>
              <w:jc w:val="center"/>
              <w:cnfStyle w:val="000000100000" w:firstRow="0" w:lastRow="0" w:firstColumn="0" w:lastColumn="0" w:oddVBand="0" w:evenVBand="0" w:oddHBand="1" w:evenHBand="0" w:firstRowFirstColumn="0" w:firstRowLastColumn="0" w:lastRowFirstColumn="0" w:lastRowLastColumn="0"/>
            </w:pPr>
            <w:r>
              <w:t>As Updates are Made</w:t>
            </w:r>
          </w:p>
        </w:tc>
      </w:tr>
      <w:tr w:rsidR="006227D7" w:rsidRPr="00314444" w14:paraId="78B9398C" w14:textId="77777777" w:rsidTr="00F10744">
        <w:trPr>
          <w:trHeight w:val="1061"/>
        </w:trPr>
        <w:tc>
          <w:tcPr>
            <w:cnfStyle w:val="000010000000" w:firstRow="0" w:lastRow="0" w:firstColumn="0" w:lastColumn="0" w:oddVBand="1" w:evenVBand="0" w:oddHBand="0" w:evenHBand="0" w:firstRowFirstColumn="0" w:firstRowLastColumn="0" w:lastRowFirstColumn="0" w:lastRowLastColumn="0"/>
            <w:tcW w:w="1255" w:type="dxa"/>
            <w:shd w:val="clear" w:color="auto" w:fill="auto"/>
          </w:tcPr>
          <w:p w14:paraId="7EE6E279" w14:textId="2BDA1B6F" w:rsidR="00E84BC1" w:rsidRPr="0010333F" w:rsidRDefault="00E84BC1" w:rsidP="00E84BC1">
            <w:r w:rsidRPr="46D73581">
              <w:rPr>
                <w:rFonts w:eastAsiaTheme="minorEastAsia"/>
              </w:rPr>
              <w:t>Appendix C</w:t>
            </w:r>
            <w:r w:rsidR="00416462">
              <w:rPr>
                <w:rFonts w:eastAsiaTheme="minorEastAsia"/>
              </w:rPr>
              <w:t xml:space="preserve"> Section</w:t>
            </w:r>
            <w:r w:rsidRPr="46D73581">
              <w:rPr>
                <w:rFonts w:eastAsiaTheme="minorEastAsia"/>
              </w:rPr>
              <w:t xml:space="preserve"> B</w:t>
            </w:r>
            <w:r w:rsidR="00416462">
              <w:rPr>
                <w:rFonts w:eastAsiaTheme="minorEastAsia"/>
              </w:rPr>
              <w:t xml:space="preserve">, </w:t>
            </w:r>
            <w:r w:rsidRPr="46D73581">
              <w:rPr>
                <w:rFonts w:eastAsiaTheme="minorEastAsia"/>
              </w:rPr>
              <w:t xml:space="preserve">and PWS para </w:t>
            </w:r>
            <w:r>
              <w:rPr>
                <w:rFonts w:eastAsiaTheme="minorEastAsia"/>
              </w:rPr>
              <w:t>6</w:t>
            </w:r>
            <w:r w:rsidRPr="46D73581">
              <w:rPr>
                <w:rFonts w:eastAsiaTheme="minorEastAsia"/>
              </w:rPr>
              <w:t>.2</w:t>
            </w:r>
          </w:p>
        </w:tc>
        <w:tc>
          <w:tcPr>
            <w:tcW w:w="1422" w:type="dxa"/>
          </w:tcPr>
          <w:p w14:paraId="52079694" w14:textId="77777777" w:rsidR="00F10744" w:rsidRDefault="00F10744" w:rsidP="00D53FD6">
            <w:pPr>
              <w:jc w:val="center"/>
              <w:cnfStyle w:val="000000000000" w:firstRow="0" w:lastRow="0" w:firstColumn="0" w:lastColumn="0" w:oddVBand="0" w:evenVBand="0" w:oddHBand="0" w:evenHBand="0" w:firstRowFirstColumn="0" w:firstRowLastColumn="0" w:lastRowFirstColumn="0" w:lastRowLastColumn="0"/>
            </w:pPr>
          </w:p>
          <w:p w14:paraId="7A8B33B0" w14:textId="094C5FE5" w:rsidR="006227D7" w:rsidRPr="00E163A0" w:rsidRDefault="00E84BC1" w:rsidP="00D53FD6">
            <w:pPr>
              <w:jc w:val="center"/>
              <w:cnfStyle w:val="000000000000" w:firstRow="0" w:lastRow="0" w:firstColumn="0" w:lastColumn="0" w:oddVBand="0" w:evenVBand="0" w:oddHBand="0" w:evenHBand="0" w:firstRowFirstColumn="0" w:firstRowLastColumn="0" w:lastRowFirstColumn="0" w:lastRowLastColumn="0"/>
            </w:pPr>
            <w:r w:rsidRPr="00E163A0">
              <w:t>Mishap Report</w:t>
            </w:r>
          </w:p>
        </w:tc>
        <w:tc>
          <w:tcPr>
            <w:cnfStyle w:val="000010000000" w:firstRow="0" w:lastRow="0" w:firstColumn="0" w:lastColumn="0" w:oddVBand="1" w:evenVBand="0" w:oddHBand="0" w:evenHBand="0" w:firstRowFirstColumn="0" w:firstRowLastColumn="0" w:lastRowFirstColumn="0" w:lastRowLastColumn="0"/>
            <w:tcW w:w="900" w:type="dxa"/>
            <w:shd w:val="clear" w:color="auto" w:fill="auto"/>
          </w:tcPr>
          <w:p w14:paraId="2A02ADE8" w14:textId="77777777" w:rsidR="00F10744" w:rsidRDefault="00F10744" w:rsidP="00D53FD6">
            <w:pPr>
              <w:jc w:val="center"/>
            </w:pPr>
          </w:p>
          <w:p w14:paraId="494AF154" w14:textId="753FC202" w:rsidR="006227D7" w:rsidRPr="0010333F" w:rsidRDefault="006227D7" w:rsidP="00D53FD6">
            <w:pPr>
              <w:jc w:val="center"/>
            </w:pPr>
            <w:r>
              <w:t>A003</w:t>
            </w:r>
          </w:p>
        </w:tc>
        <w:tc>
          <w:tcPr>
            <w:tcW w:w="1530" w:type="dxa"/>
          </w:tcPr>
          <w:p w14:paraId="691F3CA2" w14:textId="77777777" w:rsidR="00F10744" w:rsidRDefault="00F10744" w:rsidP="00D53FD6">
            <w:pPr>
              <w:jc w:val="center"/>
              <w:cnfStyle w:val="000000000000" w:firstRow="0" w:lastRow="0" w:firstColumn="0" w:lastColumn="0" w:oddVBand="0" w:evenVBand="0" w:oddHBand="0" w:evenHBand="0" w:firstRowFirstColumn="0" w:firstRowLastColumn="0" w:lastRowFirstColumn="0" w:lastRowLastColumn="0"/>
            </w:pPr>
          </w:p>
          <w:p w14:paraId="5B19103C" w14:textId="20013371" w:rsidR="006227D7" w:rsidRPr="0010333F" w:rsidRDefault="00E84BC1" w:rsidP="00D53FD6">
            <w:pPr>
              <w:jc w:val="center"/>
              <w:cnfStyle w:val="000000000000" w:firstRow="0" w:lastRow="0" w:firstColumn="0" w:lastColumn="0" w:oddVBand="0" w:evenVBand="0" w:oddHBand="0" w:evenHBand="0" w:firstRowFirstColumn="0" w:firstRowLastColumn="0" w:lastRowFirstColumn="0" w:lastRowLastColumn="0"/>
              <w:rPr>
                <w:rFonts w:eastAsiaTheme="minorEastAsia"/>
              </w:rPr>
            </w:pPr>
            <w:r w:rsidRPr="0010333F">
              <w:t>As required</w:t>
            </w:r>
          </w:p>
        </w:tc>
        <w:tc>
          <w:tcPr>
            <w:cnfStyle w:val="000010000000" w:firstRow="0" w:lastRow="0" w:firstColumn="0" w:lastColumn="0" w:oddVBand="1" w:evenVBand="0" w:oddHBand="0" w:evenHBand="0" w:firstRowFirstColumn="0" w:firstRowLastColumn="0" w:lastRowFirstColumn="0" w:lastRowLastColumn="0"/>
            <w:tcW w:w="1638" w:type="dxa"/>
            <w:shd w:val="clear" w:color="auto" w:fill="auto"/>
          </w:tcPr>
          <w:p w14:paraId="5A28EA77" w14:textId="77777777" w:rsidR="00F10744" w:rsidRDefault="00F10744" w:rsidP="00D53FD6">
            <w:pPr>
              <w:jc w:val="center"/>
            </w:pPr>
          </w:p>
          <w:p w14:paraId="6B90BD23" w14:textId="222AAC83" w:rsidR="006227D7" w:rsidRPr="0010333F" w:rsidRDefault="00E84BC1" w:rsidP="00D53FD6">
            <w:pPr>
              <w:jc w:val="center"/>
            </w:pPr>
            <w:r w:rsidRPr="0010333F">
              <w:t>Within 1 hour of Mishap</w:t>
            </w:r>
          </w:p>
        </w:tc>
        <w:tc>
          <w:tcPr>
            <w:tcW w:w="2160" w:type="dxa"/>
          </w:tcPr>
          <w:p w14:paraId="4FDD2E68" w14:textId="77777777" w:rsidR="00F10744" w:rsidRDefault="00F10744" w:rsidP="00D53FD6">
            <w:pPr>
              <w:jc w:val="center"/>
              <w:cnfStyle w:val="000000000000" w:firstRow="0" w:lastRow="0" w:firstColumn="0" w:lastColumn="0" w:oddVBand="0" w:evenVBand="0" w:oddHBand="0" w:evenHBand="0" w:firstRowFirstColumn="0" w:firstRowLastColumn="0" w:lastRowFirstColumn="0" w:lastRowLastColumn="0"/>
            </w:pPr>
          </w:p>
          <w:p w14:paraId="2AB4E4C6" w14:textId="6903BFAD" w:rsidR="006227D7" w:rsidRPr="0010333F" w:rsidRDefault="00E84BC1" w:rsidP="00D53FD6">
            <w:pPr>
              <w:jc w:val="center"/>
              <w:cnfStyle w:val="000000000000" w:firstRow="0" w:lastRow="0" w:firstColumn="0" w:lastColumn="0" w:oddVBand="0" w:evenVBand="0" w:oddHBand="0" w:evenHBand="0" w:firstRowFirstColumn="0" w:firstRowLastColumn="0" w:lastRowFirstColumn="0" w:lastRowLastColumn="0"/>
            </w:pPr>
            <w:r w:rsidRPr="0010333F">
              <w:t>Within 3 calendar days of Mishap</w:t>
            </w:r>
            <w:r>
              <w:t xml:space="preserve"> </w:t>
            </w:r>
          </w:p>
        </w:tc>
      </w:tr>
    </w:tbl>
    <w:p w14:paraId="2D20CAB6" w14:textId="77777777" w:rsidR="004D5EFD" w:rsidRPr="004D5EFD" w:rsidRDefault="004D5EFD" w:rsidP="004D5EFD"/>
    <w:p w14:paraId="42C1B2F8" w14:textId="6365968C" w:rsidR="00080A42" w:rsidRDefault="00080A42" w:rsidP="00080A42">
      <w:pPr>
        <w:pStyle w:val="Heading1"/>
      </w:pPr>
      <w:bookmarkStart w:id="5" w:name="_Toc149049326"/>
      <w:r>
        <w:t>ADDITIONAL REQUIREMENTS</w:t>
      </w:r>
      <w:bookmarkEnd w:id="5"/>
    </w:p>
    <w:p w14:paraId="555F24D9" w14:textId="50E1A40B" w:rsidR="007C2484" w:rsidRPr="007C2484" w:rsidRDefault="007C2484" w:rsidP="007807D5">
      <w:pPr>
        <w:pStyle w:val="Heading2B"/>
        <w:rPr>
          <w:b/>
        </w:rPr>
      </w:pPr>
      <w:r w:rsidRPr="007C2484">
        <w:t>The Contractor shall submit a Contractor Safety Plan IAW Appendix C within 15 calendar days of contract award (CDRL A00</w:t>
      </w:r>
      <w:r w:rsidR="00E84BC1">
        <w:t>2</w:t>
      </w:r>
      <w:r w:rsidRPr="007C2484">
        <w:t xml:space="preserve">). </w:t>
      </w:r>
    </w:p>
    <w:p w14:paraId="3E158E78" w14:textId="5FFDC37D" w:rsidR="007C2484" w:rsidRPr="007C2484" w:rsidRDefault="007C2484" w:rsidP="007807D5">
      <w:pPr>
        <w:pStyle w:val="Heading2B"/>
        <w:rPr>
          <w:b/>
        </w:rPr>
      </w:pPr>
      <w:r w:rsidRPr="007C2484">
        <w:t xml:space="preserve">Accident/Mishap: The Contractor shall record and report promptly (within one hour) to the Contracting Officer Representative (COR), all available facts related to each instance </w:t>
      </w:r>
      <w:r w:rsidRPr="007C2484">
        <w:lastRenderedPageBreak/>
        <w:t>of damage to government property or injury to either contractor or Government personnel (CDRL A00</w:t>
      </w:r>
      <w:r w:rsidR="00E84BC1">
        <w:t>3</w:t>
      </w:r>
      <w:r w:rsidRPr="007C2484">
        <w:t xml:space="preserve">). </w:t>
      </w:r>
    </w:p>
    <w:p w14:paraId="5C07722D" w14:textId="77777777" w:rsidR="007C2484" w:rsidRDefault="007C2484" w:rsidP="007C2484">
      <w:pPr>
        <w:pStyle w:val="ListParagraph"/>
      </w:pPr>
    </w:p>
    <w:p w14:paraId="298B1430" w14:textId="089B3B1D" w:rsidR="007C2484" w:rsidRPr="00A12124" w:rsidRDefault="007C2484" w:rsidP="00A12124">
      <w:pPr>
        <w:pStyle w:val="Heading3"/>
      </w:pPr>
      <w:r w:rsidRPr="007C2484">
        <w:t xml:space="preserve">In the event of an accident/mishap, the contractor shall take reasonable and prudent action to establish control of the accident/mishap scene, prevent further </w:t>
      </w:r>
      <w:r w:rsidRPr="00A12124">
        <w:t>damage to persons or property, and preserve evidence until released by the accident/mishap investigative authority through the Procurement Contracting Officer (PCO).</w:t>
      </w:r>
    </w:p>
    <w:p w14:paraId="2B857459" w14:textId="6BCD8FD4" w:rsidR="007C2484" w:rsidRPr="00A12124" w:rsidRDefault="007C2484" w:rsidP="00A12124">
      <w:pPr>
        <w:pStyle w:val="Heading3"/>
      </w:pPr>
      <w:r w:rsidRPr="00A12124">
        <w:t xml:space="preserve">All damage caused by fault of the contractor to vehicles, road signs, sidewalks, guardrails, fences, facilities, or any real property shall be the responsibility of the Contractor. If damage does occur, the contractor shall be responsible for repairs or replacement of equal quality/quantity to replace the damaged item(s). </w:t>
      </w:r>
    </w:p>
    <w:p w14:paraId="12B60998" w14:textId="73BC50D4" w:rsidR="007C2484" w:rsidRPr="00A12124" w:rsidRDefault="007C2484" w:rsidP="00A12124">
      <w:pPr>
        <w:pStyle w:val="Heading3"/>
      </w:pPr>
      <w:r w:rsidRPr="00A12124">
        <w:t>If the Government elects to investigate the accident/mishap, the contractor shall cooperate fully and assist Government personnel in the conduct of investigation until the investigation is complete.</w:t>
      </w:r>
    </w:p>
    <w:p w14:paraId="08D294AA" w14:textId="4AAF60B5" w:rsidR="007C2484" w:rsidRPr="00A12124" w:rsidRDefault="007C2484" w:rsidP="005B6FC8">
      <w:pPr>
        <w:pStyle w:val="Heading2B"/>
        <w:rPr>
          <w:b/>
        </w:rPr>
      </w:pPr>
      <w:r w:rsidRPr="00A12124">
        <w:t xml:space="preserve">Base Access: The Contractor shall complete a Hill AFB Form 496 upon contract award for base access pass. Contractor employees shall provide state or federally issued identification to access the installation. The Government will provide the </w:t>
      </w:r>
      <w:proofErr w:type="gramStart"/>
      <w:r w:rsidRPr="00A12124">
        <w:t>Contractor</w:t>
      </w:r>
      <w:proofErr w:type="gramEnd"/>
      <w:r w:rsidRPr="00A12124">
        <w:t xml:space="preserve"> a Hill AFB Form 496.</w:t>
      </w:r>
    </w:p>
    <w:p w14:paraId="75E2BDF2" w14:textId="00A930C1" w:rsidR="007C2484" w:rsidRPr="00A12124" w:rsidRDefault="007C2484" w:rsidP="005B6FC8">
      <w:pPr>
        <w:pStyle w:val="Heading2B"/>
        <w:rPr>
          <w:b/>
        </w:rPr>
      </w:pPr>
      <w:r w:rsidRPr="00A12124">
        <w:t>Federal Holidays: The Contractor is not required to provide service on the following days: New Year’s Day 1 January, Martin Luther King’s Birthday, President’s Day, Memorial Day, Juneteenth, Independence Day, Labor Day, Columbus Day, Veteran’s Day, Thanksgiving Day, Christmas Day.</w:t>
      </w:r>
    </w:p>
    <w:p w14:paraId="4187C1B3" w14:textId="0FD9920F" w:rsidR="007C2484" w:rsidRPr="00A12124" w:rsidRDefault="007C2484" w:rsidP="005B6FC8">
      <w:pPr>
        <w:pStyle w:val="Heading2B"/>
        <w:rPr>
          <w:b/>
        </w:rPr>
      </w:pPr>
      <w:r w:rsidRPr="00A12124">
        <w:t xml:space="preserve">Access Keys: The Contractor shall establish and implement methods of ensuring that all access keys issued to the Contractor by the Government are not lost or misplaced and are not used by unauthorized </w:t>
      </w:r>
      <w:proofErr w:type="gramStart"/>
      <w:r w:rsidRPr="00A12124">
        <w:t>persons</w:t>
      </w:r>
      <w:proofErr w:type="gramEnd"/>
      <w:r w:rsidRPr="00A12124">
        <w:t>.  (Note: All references to keys also include key cards.  No keys issued to the contractor by the government shall be duplicated. The contractor shall turn-in of any issued keys by personnel who no longer require access to locked areas).</w:t>
      </w:r>
    </w:p>
    <w:p w14:paraId="5D402E3F" w14:textId="61C196AF" w:rsidR="00D76A1F" w:rsidRDefault="007C2484" w:rsidP="00D76A1F">
      <w:pPr>
        <w:pStyle w:val="Heading3"/>
      </w:pPr>
      <w:r w:rsidRPr="00A12124">
        <w:t xml:space="preserve">The contractor shall prohibit the use of keys issued by the Government by any </w:t>
      </w:r>
      <w:proofErr w:type="gramStart"/>
      <w:r w:rsidRPr="00A12124">
        <w:t>persons</w:t>
      </w:r>
      <w:proofErr w:type="gramEnd"/>
      <w:r w:rsidRPr="00A12124">
        <w:t xml:space="preserve"> other than the Contractor’s employees. The Contractor shall prohibit the opening of locked areas by Contractor employees to permit entrance of persons other than Contractor’s employees engaged in the performance of assigned work in those areas, or personnel authorized entrance by the Contracting Officer.</w:t>
      </w:r>
    </w:p>
    <w:p w14:paraId="5F59C4AF" w14:textId="77777777" w:rsidR="00B075D1" w:rsidRDefault="00B075D1">
      <w:pPr>
        <w:spacing w:after="160" w:line="259" w:lineRule="auto"/>
        <w:rPr>
          <w:rFonts w:eastAsiaTheme="majorEastAsia" w:cstheme="majorBidi"/>
          <w:b/>
          <w:caps/>
          <w:sz w:val="28"/>
          <w:szCs w:val="32"/>
        </w:rPr>
      </w:pPr>
      <w:r>
        <w:br w:type="page"/>
      </w:r>
    </w:p>
    <w:p w14:paraId="00A2C786" w14:textId="32359E5E" w:rsidR="00080A42" w:rsidRDefault="00080A42" w:rsidP="00080A42">
      <w:pPr>
        <w:pStyle w:val="Heading1"/>
        <w:numPr>
          <w:ilvl w:val="0"/>
          <w:numId w:val="0"/>
        </w:numPr>
        <w:ind w:left="648" w:hanging="648"/>
        <w:jc w:val="center"/>
      </w:pPr>
      <w:bookmarkStart w:id="6" w:name="_Toc149049327"/>
      <w:r>
        <w:lastRenderedPageBreak/>
        <w:t xml:space="preserve">Appendix A – </w:t>
      </w:r>
      <w:r w:rsidR="009334A2" w:rsidRPr="009334A2">
        <w:rPr>
          <w:b w:val="0"/>
          <w:bCs/>
        </w:rPr>
        <w:t>ACRONYMS AND ABBREVIATIONS LIST</w:t>
      </w:r>
      <w:bookmarkEnd w:id="6"/>
    </w:p>
    <w:p w14:paraId="38938FE2" w14:textId="29586967" w:rsidR="004D5EFD" w:rsidRDefault="004D5EFD" w:rsidP="004D5EFD"/>
    <w:p w14:paraId="75FC3197" w14:textId="77777777" w:rsidR="009334A2" w:rsidRPr="009762D8" w:rsidRDefault="009334A2" w:rsidP="00F75A23"/>
    <w:p w14:paraId="670757BA" w14:textId="77777777" w:rsidR="009334A2" w:rsidRPr="009762D8" w:rsidRDefault="009334A2" w:rsidP="00F75A23">
      <w:pPr>
        <w:rPr>
          <w:u w:val="single"/>
        </w:rPr>
      </w:pPr>
      <w:r w:rsidRPr="009762D8">
        <w:rPr>
          <w:u w:val="single"/>
        </w:rPr>
        <w:t>Acronym/Abbreviation</w:t>
      </w:r>
      <w:r w:rsidRPr="009762D8">
        <w:tab/>
      </w:r>
      <w:r w:rsidRPr="009762D8">
        <w:tab/>
      </w:r>
      <w:r w:rsidRPr="009762D8">
        <w:tab/>
      </w:r>
      <w:r w:rsidRPr="009762D8">
        <w:rPr>
          <w:u w:val="single"/>
        </w:rPr>
        <w:t>Definition</w:t>
      </w:r>
    </w:p>
    <w:p w14:paraId="1FBD6DBD" w14:textId="77777777" w:rsidR="009334A2" w:rsidRPr="009762D8" w:rsidRDefault="009334A2" w:rsidP="00F75A23">
      <w:pPr>
        <w:rPr>
          <w:u w:val="single"/>
        </w:rPr>
      </w:pPr>
    </w:p>
    <w:p w14:paraId="4127A61B" w14:textId="77777777" w:rsidR="009334A2" w:rsidRPr="009762D8" w:rsidRDefault="009334A2" w:rsidP="00F75A23">
      <w:r w:rsidRPr="009762D8">
        <w:t>AF</w:t>
      </w:r>
      <w:r w:rsidRPr="009762D8">
        <w:tab/>
      </w:r>
      <w:r w:rsidRPr="009762D8">
        <w:tab/>
      </w:r>
      <w:r w:rsidRPr="009762D8">
        <w:tab/>
      </w:r>
      <w:r w:rsidRPr="009762D8">
        <w:tab/>
      </w:r>
      <w:r w:rsidRPr="009762D8">
        <w:tab/>
      </w:r>
      <w:r w:rsidRPr="009762D8">
        <w:tab/>
        <w:t>Air Force</w:t>
      </w:r>
    </w:p>
    <w:p w14:paraId="291C275C" w14:textId="77777777" w:rsidR="009334A2" w:rsidRPr="009762D8" w:rsidRDefault="009334A2" w:rsidP="00F75A23"/>
    <w:p w14:paraId="381ECE30" w14:textId="77777777" w:rsidR="009334A2" w:rsidRPr="009762D8" w:rsidRDefault="009334A2" w:rsidP="00F75A23">
      <w:r w:rsidRPr="009762D8">
        <w:t xml:space="preserve">AFB </w:t>
      </w:r>
      <w:r w:rsidRPr="009762D8">
        <w:tab/>
      </w:r>
      <w:r w:rsidRPr="009762D8">
        <w:tab/>
      </w:r>
      <w:r w:rsidRPr="009762D8">
        <w:tab/>
      </w:r>
      <w:r w:rsidRPr="009762D8">
        <w:tab/>
      </w:r>
      <w:r w:rsidRPr="009762D8">
        <w:tab/>
      </w:r>
      <w:r w:rsidRPr="009762D8">
        <w:tab/>
        <w:t xml:space="preserve">Air Force Base  </w:t>
      </w:r>
    </w:p>
    <w:p w14:paraId="10D8D225" w14:textId="77777777" w:rsidR="009334A2" w:rsidRPr="009762D8" w:rsidRDefault="009334A2" w:rsidP="00F75A23"/>
    <w:p w14:paraId="69028C96" w14:textId="77777777" w:rsidR="009334A2" w:rsidRPr="009762D8" w:rsidRDefault="009334A2" w:rsidP="00F75A23">
      <w:r w:rsidRPr="009762D8">
        <w:t>AFI</w:t>
      </w:r>
      <w:r w:rsidRPr="009762D8">
        <w:tab/>
      </w:r>
      <w:r w:rsidRPr="009762D8">
        <w:tab/>
      </w:r>
      <w:r w:rsidRPr="009762D8">
        <w:tab/>
      </w:r>
      <w:r w:rsidRPr="009762D8">
        <w:tab/>
      </w:r>
      <w:r w:rsidRPr="009762D8">
        <w:tab/>
      </w:r>
      <w:r w:rsidRPr="009762D8">
        <w:tab/>
        <w:t>Air Force Instruction</w:t>
      </w:r>
    </w:p>
    <w:p w14:paraId="21D84AB5" w14:textId="77777777" w:rsidR="009334A2" w:rsidRPr="009762D8" w:rsidRDefault="009334A2" w:rsidP="00F75A23">
      <w:pPr>
        <w:rPr>
          <w:u w:val="single"/>
        </w:rPr>
      </w:pPr>
    </w:p>
    <w:p w14:paraId="01B6D108" w14:textId="77777777" w:rsidR="009334A2" w:rsidRPr="009762D8" w:rsidRDefault="009334A2" w:rsidP="00F75A23">
      <w:r w:rsidRPr="009762D8">
        <w:t xml:space="preserve">AFMC </w:t>
      </w:r>
      <w:r w:rsidRPr="009762D8">
        <w:tab/>
      </w:r>
      <w:r w:rsidRPr="009762D8">
        <w:tab/>
      </w:r>
      <w:r w:rsidRPr="009762D8">
        <w:tab/>
      </w:r>
      <w:r w:rsidRPr="009762D8">
        <w:tab/>
      </w:r>
      <w:r w:rsidRPr="009762D8">
        <w:tab/>
        <w:t xml:space="preserve">Air Force Material Command  </w:t>
      </w:r>
    </w:p>
    <w:p w14:paraId="5D7DDA20" w14:textId="77777777" w:rsidR="009334A2" w:rsidRPr="009762D8" w:rsidRDefault="009334A2" w:rsidP="00F75A23"/>
    <w:p w14:paraId="4025DCA3" w14:textId="77777777" w:rsidR="009334A2" w:rsidRPr="009762D8" w:rsidRDefault="009334A2" w:rsidP="00F75A23">
      <w:r w:rsidRPr="009762D8">
        <w:t>CDRL</w:t>
      </w:r>
      <w:r w:rsidRPr="009762D8">
        <w:tab/>
      </w:r>
      <w:r w:rsidRPr="009762D8">
        <w:tab/>
      </w:r>
      <w:r w:rsidRPr="009762D8">
        <w:tab/>
      </w:r>
      <w:r w:rsidRPr="009762D8">
        <w:tab/>
      </w:r>
      <w:r w:rsidRPr="009762D8">
        <w:tab/>
      </w:r>
      <w:r w:rsidRPr="009762D8">
        <w:tab/>
        <w:t>Contract Data Requirements Listing</w:t>
      </w:r>
    </w:p>
    <w:p w14:paraId="078E2FFC" w14:textId="77777777" w:rsidR="009334A2" w:rsidRPr="009762D8" w:rsidRDefault="009334A2" w:rsidP="00F75A23"/>
    <w:p w14:paraId="74D3970F" w14:textId="77777777" w:rsidR="009334A2" w:rsidRPr="009762D8" w:rsidRDefault="009334A2" w:rsidP="00F75A23">
      <w:r w:rsidRPr="009762D8">
        <w:t xml:space="preserve">CO </w:t>
      </w:r>
      <w:r w:rsidRPr="009762D8">
        <w:tab/>
      </w:r>
      <w:r w:rsidRPr="009762D8">
        <w:tab/>
      </w:r>
      <w:r w:rsidRPr="009762D8">
        <w:tab/>
      </w:r>
      <w:r w:rsidRPr="009762D8">
        <w:tab/>
      </w:r>
      <w:r w:rsidRPr="009762D8">
        <w:tab/>
      </w:r>
      <w:r w:rsidRPr="009762D8">
        <w:tab/>
        <w:t>Contracting Officer</w:t>
      </w:r>
    </w:p>
    <w:p w14:paraId="74570359" w14:textId="77777777" w:rsidR="009334A2" w:rsidRPr="009762D8" w:rsidRDefault="009334A2" w:rsidP="00F75A23"/>
    <w:p w14:paraId="4928528F" w14:textId="77777777" w:rsidR="009334A2" w:rsidRPr="009762D8" w:rsidRDefault="009334A2" w:rsidP="00F75A23">
      <w:r w:rsidRPr="009762D8">
        <w:t>COR</w:t>
      </w:r>
      <w:r w:rsidRPr="009762D8">
        <w:tab/>
      </w:r>
      <w:r w:rsidRPr="009762D8">
        <w:tab/>
      </w:r>
      <w:r w:rsidRPr="009762D8">
        <w:tab/>
      </w:r>
      <w:r w:rsidRPr="009762D8">
        <w:tab/>
      </w:r>
      <w:r w:rsidRPr="009762D8">
        <w:tab/>
      </w:r>
      <w:r w:rsidRPr="009762D8">
        <w:tab/>
        <w:t>Contracting Officer Representative</w:t>
      </w:r>
    </w:p>
    <w:p w14:paraId="2AF42113" w14:textId="77777777" w:rsidR="009334A2" w:rsidRPr="009762D8" w:rsidRDefault="009334A2" w:rsidP="00F75A23"/>
    <w:p w14:paraId="72A5A9AB" w14:textId="77777777" w:rsidR="009334A2" w:rsidRPr="009762D8" w:rsidRDefault="009334A2" w:rsidP="00F75A23">
      <w:r w:rsidRPr="009762D8">
        <w:t>IAW</w:t>
      </w:r>
      <w:r w:rsidRPr="009762D8">
        <w:tab/>
      </w:r>
      <w:r w:rsidRPr="009762D8">
        <w:tab/>
      </w:r>
      <w:r w:rsidRPr="009762D8">
        <w:tab/>
      </w:r>
      <w:r w:rsidRPr="009762D8">
        <w:tab/>
      </w:r>
      <w:r w:rsidRPr="009762D8">
        <w:tab/>
      </w:r>
      <w:r w:rsidRPr="009762D8">
        <w:tab/>
        <w:t>In Accordance With</w:t>
      </w:r>
    </w:p>
    <w:p w14:paraId="586B082B" w14:textId="77777777" w:rsidR="009334A2" w:rsidRPr="009762D8" w:rsidRDefault="009334A2" w:rsidP="00F75A23"/>
    <w:p w14:paraId="1D254DFD" w14:textId="77777777" w:rsidR="009334A2" w:rsidRPr="009762D8" w:rsidRDefault="009334A2" w:rsidP="00F75A23">
      <w:r w:rsidRPr="009762D8">
        <w:t>OO-ALC</w:t>
      </w:r>
      <w:r w:rsidRPr="009762D8">
        <w:tab/>
      </w:r>
      <w:r w:rsidRPr="009762D8">
        <w:tab/>
      </w:r>
      <w:r w:rsidRPr="009762D8">
        <w:tab/>
      </w:r>
      <w:r w:rsidRPr="009762D8">
        <w:tab/>
      </w:r>
      <w:r w:rsidRPr="009762D8">
        <w:tab/>
        <w:t>Ogden Air Logistics Complex</w:t>
      </w:r>
    </w:p>
    <w:p w14:paraId="3B2D99C2" w14:textId="77777777" w:rsidR="009334A2" w:rsidRPr="009762D8" w:rsidRDefault="009334A2" w:rsidP="00F75A23"/>
    <w:p w14:paraId="5F707FD1" w14:textId="77777777" w:rsidR="009334A2" w:rsidRPr="009762D8" w:rsidRDefault="009334A2" w:rsidP="00F75A23">
      <w:r w:rsidRPr="009762D8">
        <w:t>OSHA</w:t>
      </w:r>
      <w:r w:rsidRPr="009762D8">
        <w:tab/>
      </w:r>
      <w:r w:rsidRPr="009762D8">
        <w:tab/>
      </w:r>
      <w:r w:rsidRPr="009762D8">
        <w:tab/>
      </w:r>
      <w:r w:rsidRPr="009762D8">
        <w:tab/>
      </w:r>
      <w:r w:rsidRPr="009762D8">
        <w:tab/>
      </w:r>
      <w:r w:rsidRPr="009762D8">
        <w:tab/>
        <w:t>Occupational Safety and Health Act</w:t>
      </w:r>
    </w:p>
    <w:p w14:paraId="79E454AE" w14:textId="77777777" w:rsidR="009334A2" w:rsidRPr="009762D8" w:rsidRDefault="009334A2" w:rsidP="00F75A23"/>
    <w:p w14:paraId="47919CA8" w14:textId="77777777" w:rsidR="009334A2" w:rsidRPr="009762D8" w:rsidRDefault="009334A2" w:rsidP="00F75A23">
      <w:r w:rsidRPr="009762D8">
        <w:t>Para</w:t>
      </w:r>
      <w:r w:rsidRPr="009762D8">
        <w:tab/>
      </w:r>
      <w:r w:rsidRPr="009762D8">
        <w:tab/>
      </w:r>
      <w:r w:rsidRPr="009762D8">
        <w:tab/>
      </w:r>
      <w:r w:rsidRPr="009762D8">
        <w:tab/>
      </w:r>
      <w:r w:rsidRPr="009762D8">
        <w:tab/>
      </w:r>
      <w:r w:rsidRPr="009762D8">
        <w:tab/>
        <w:t>Paragraph</w:t>
      </w:r>
    </w:p>
    <w:p w14:paraId="3833C634" w14:textId="77777777" w:rsidR="009334A2" w:rsidRPr="009762D8" w:rsidRDefault="009334A2" w:rsidP="00F75A23"/>
    <w:p w14:paraId="35478552" w14:textId="77777777" w:rsidR="009334A2" w:rsidRPr="009762D8" w:rsidRDefault="009334A2" w:rsidP="00F75A23">
      <w:r w:rsidRPr="009762D8">
        <w:t>PWS</w:t>
      </w:r>
      <w:r w:rsidRPr="009762D8">
        <w:tab/>
      </w:r>
      <w:r w:rsidRPr="009762D8">
        <w:tab/>
      </w:r>
      <w:r w:rsidRPr="009762D8">
        <w:tab/>
      </w:r>
      <w:r w:rsidRPr="009762D8">
        <w:tab/>
      </w:r>
      <w:r w:rsidRPr="009762D8">
        <w:tab/>
      </w:r>
      <w:r w:rsidRPr="009762D8">
        <w:tab/>
        <w:t xml:space="preserve">Performance-Based Work Statement </w:t>
      </w:r>
    </w:p>
    <w:p w14:paraId="13D258C2" w14:textId="77777777" w:rsidR="009334A2" w:rsidRPr="009762D8" w:rsidRDefault="009334A2" w:rsidP="00F75A23"/>
    <w:p w14:paraId="07A3C646" w14:textId="77777777" w:rsidR="009334A2" w:rsidRPr="009762D8" w:rsidRDefault="009334A2" w:rsidP="00F75A23">
      <w:r w:rsidRPr="009762D8">
        <w:t>SS</w:t>
      </w:r>
      <w:r w:rsidRPr="009762D8">
        <w:tab/>
      </w:r>
      <w:r w:rsidRPr="009762D8">
        <w:tab/>
      </w:r>
      <w:r w:rsidRPr="009762D8">
        <w:tab/>
      </w:r>
      <w:r w:rsidRPr="009762D8">
        <w:tab/>
      </w:r>
      <w:r w:rsidRPr="009762D8">
        <w:tab/>
      </w:r>
      <w:r w:rsidRPr="009762D8">
        <w:tab/>
        <w:t>Services Summary</w:t>
      </w:r>
    </w:p>
    <w:p w14:paraId="30FA1CF5" w14:textId="77777777" w:rsidR="009334A2" w:rsidRPr="009762D8" w:rsidRDefault="009334A2" w:rsidP="00F75A23"/>
    <w:p w14:paraId="0635BF52" w14:textId="77777777" w:rsidR="009334A2" w:rsidRPr="009762D8" w:rsidRDefault="009334A2" w:rsidP="00F75A23">
      <w:r w:rsidRPr="009762D8">
        <w:t>SWEG</w:t>
      </w:r>
      <w:r w:rsidRPr="009762D8">
        <w:tab/>
      </w:r>
      <w:r w:rsidRPr="009762D8">
        <w:tab/>
      </w:r>
      <w:r w:rsidRPr="009762D8">
        <w:tab/>
      </w:r>
      <w:r w:rsidRPr="009762D8">
        <w:tab/>
      </w:r>
      <w:r w:rsidRPr="009762D8">
        <w:tab/>
      </w:r>
      <w:r w:rsidRPr="009762D8">
        <w:tab/>
        <w:t>Software Engineering Group</w:t>
      </w:r>
    </w:p>
    <w:p w14:paraId="56F957DF" w14:textId="77777777" w:rsidR="009334A2" w:rsidRPr="009762D8" w:rsidRDefault="009334A2" w:rsidP="00F75A23"/>
    <w:p w14:paraId="36ACF0DC" w14:textId="77777777" w:rsidR="009334A2" w:rsidRPr="009762D8" w:rsidRDefault="009334A2" w:rsidP="00F75A23">
      <w:r w:rsidRPr="009762D8">
        <w:t xml:space="preserve">USAF </w:t>
      </w:r>
      <w:r w:rsidRPr="009762D8">
        <w:tab/>
      </w:r>
      <w:r w:rsidRPr="009762D8">
        <w:tab/>
      </w:r>
      <w:r w:rsidRPr="009762D8">
        <w:tab/>
      </w:r>
      <w:r w:rsidRPr="009762D8">
        <w:tab/>
      </w:r>
      <w:r w:rsidRPr="009762D8">
        <w:tab/>
      </w:r>
      <w:r w:rsidRPr="009762D8">
        <w:tab/>
        <w:t xml:space="preserve">United States Air Force </w:t>
      </w:r>
    </w:p>
    <w:p w14:paraId="36216944" w14:textId="767EF4DD" w:rsidR="004D5EFD" w:rsidRDefault="004D5EFD" w:rsidP="004D5EFD"/>
    <w:p w14:paraId="7F84BA2B" w14:textId="40457EA8" w:rsidR="004D5EFD" w:rsidRDefault="004D5EFD" w:rsidP="004D5EFD"/>
    <w:p w14:paraId="4518DC28" w14:textId="20B76DCF" w:rsidR="004D5EFD" w:rsidRDefault="004D5EFD" w:rsidP="004D5EFD"/>
    <w:p w14:paraId="37FC659B" w14:textId="3C7BECF0" w:rsidR="004D5EFD" w:rsidRDefault="004D5EFD" w:rsidP="004D5EFD"/>
    <w:p w14:paraId="793D8D06" w14:textId="722FCD21" w:rsidR="004D5EFD" w:rsidRDefault="004D5EFD" w:rsidP="004D5EFD"/>
    <w:p w14:paraId="2EDD7130" w14:textId="3E836733" w:rsidR="004D5EFD" w:rsidRDefault="004D5EFD" w:rsidP="004D5EFD"/>
    <w:p w14:paraId="521AE385" w14:textId="23606C59" w:rsidR="004D5EFD" w:rsidRDefault="004D5EFD" w:rsidP="004D5EFD"/>
    <w:p w14:paraId="45296760" w14:textId="1C8A4C4D" w:rsidR="004D5EFD" w:rsidRDefault="004D5EFD" w:rsidP="004D5EFD"/>
    <w:p w14:paraId="009DFA32" w14:textId="60D95F86" w:rsidR="004D5EFD" w:rsidRDefault="004D5EFD" w:rsidP="004D5EFD"/>
    <w:p w14:paraId="0E3285C1" w14:textId="5AD09917" w:rsidR="004D5EFD" w:rsidRDefault="004D5EFD" w:rsidP="004D5EFD"/>
    <w:p w14:paraId="6AA4C69A" w14:textId="736A5ED6" w:rsidR="004D5EFD" w:rsidRDefault="004D5EFD" w:rsidP="00F75A23">
      <w:pPr>
        <w:pStyle w:val="Heading1"/>
        <w:numPr>
          <w:ilvl w:val="0"/>
          <w:numId w:val="0"/>
        </w:numPr>
        <w:jc w:val="center"/>
        <w:rPr>
          <w:b w:val="0"/>
          <w:bCs/>
        </w:rPr>
      </w:pPr>
      <w:bookmarkStart w:id="7" w:name="_Toc149049328"/>
      <w:r>
        <w:lastRenderedPageBreak/>
        <w:t xml:space="preserve">Appendix B – </w:t>
      </w:r>
      <w:r w:rsidR="006372A5" w:rsidRPr="006372A5">
        <w:rPr>
          <w:b w:val="0"/>
          <w:bCs/>
        </w:rPr>
        <w:t>Building Snow Removal Special Instructions</w:t>
      </w:r>
      <w:bookmarkEnd w:id="7"/>
    </w:p>
    <w:p w14:paraId="673FF57F" w14:textId="77777777" w:rsidR="006372A5" w:rsidRPr="006372A5" w:rsidRDefault="006372A5" w:rsidP="006372A5"/>
    <w:tbl>
      <w:tblPr>
        <w:tblStyle w:val="TableGrid"/>
        <w:tblW w:w="9360" w:type="dxa"/>
        <w:tblLook w:val="04A0" w:firstRow="1" w:lastRow="0" w:firstColumn="1" w:lastColumn="0" w:noHBand="0" w:noVBand="1"/>
      </w:tblPr>
      <w:tblGrid>
        <w:gridCol w:w="1395"/>
        <w:gridCol w:w="1755"/>
        <w:gridCol w:w="1245"/>
        <w:gridCol w:w="1146"/>
        <w:gridCol w:w="3819"/>
      </w:tblGrid>
      <w:tr w:rsidR="00980A34" w:rsidRPr="00BC7893" w14:paraId="5C4B3945" w14:textId="77777777" w:rsidTr="00D53FD6">
        <w:trPr>
          <w:trHeight w:val="300"/>
        </w:trPr>
        <w:tc>
          <w:tcPr>
            <w:tcW w:w="1395" w:type="dxa"/>
            <w:hideMark/>
          </w:tcPr>
          <w:p w14:paraId="306B8B63" w14:textId="77777777" w:rsidR="00980A34" w:rsidRPr="00BC7893" w:rsidRDefault="00980A34" w:rsidP="00D53FD6">
            <w:pPr>
              <w:jc w:val="center"/>
            </w:pPr>
            <w:r w:rsidRPr="00BC7893">
              <w:t>Priority</w:t>
            </w:r>
          </w:p>
        </w:tc>
        <w:tc>
          <w:tcPr>
            <w:tcW w:w="1755" w:type="dxa"/>
          </w:tcPr>
          <w:p w14:paraId="28CF1D6C" w14:textId="77777777" w:rsidR="00980A34" w:rsidRDefault="00980A34" w:rsidP="00D53FD6">
            <w:pPr>
              <w:jc w:val="center"/>
            </w:pPr>
            <w:r>
              <w:t>Removal Time</w:t>
            </w:r>
          </w:p>
        </w:tc>
        <w:tc>
          <w:tcPr>
            <w:tcW w:w="1245" w:type="dxa"/>
            <w:hideMark/>
          </w:tcPr>
          <w:p w14:paraId="2CA88483" w14:textId="77777777" w:rsidR="00980A34" w:rsidRPr="00BC7893" w:rsidRDefault="00980A34" w:rsidP="00D53FD6">
            <w:pPr>
              <w:jc w:val="center"/>
            </w:pPr>
            <w:proofErr w:type="spellStart"/>
            <w:r w:rsidRPr="00BC7893">
              <w:t>Bldg</w:t>
            </w:r>
            <w:proofErr w:type="spellEnd"/>
          </w:p>
        </w:tc>
        <w:tc>
          <w:tcPr>
            <w:tcW w:w="1146" w:type="dxa"/>
            <w:hideMark/>
          </w:tcPr>
          <w:p w14:paraId="57F06BFB" w14:textId="77777777" w:rsidR="00980A34" w:rsidRPr="00BC7893" w:rsidRDefault="00980A34" w:rsidP="00D53FD6">
            <w:pPr>
              <w:jc w:val="center"/>
            </w:pPr>
            <w:r w:rsidRPr="00BC7893">
              <w:t>Sq Ft</w:t>
            </w:r>
          </w:p>
        </w:tc>
        <w:tc>
          <w:tcPr>
            <w:tcW w:w="3819" w:type="dxa"/>
            <w:hideMark/>
          </w:tcPr>
          <w:p w14:paraId="3D6B6695" w14:textId="77777777" w:rsidR="00980A34" w:rsidRPr="00BC7893" w:rsidRDefault="00980A34" w:rsidP="00D53FD6">
            <w:r w:rsidRPr="00BC7893">
              <w:t>Notes</w:t>
            </w:r>
          </w:p>
        </w:tc>
      </w:tr>
      <w:tr w:rsidR="00980A34" w14:paraId="48D26968" w14:textId="77777777" w:rsidTr="00D53FD6">
        <w:trPr>
          <w:trHeight w:val="300"/>
        </w:trPr>
        <w:tc>
          <w:tcPr>
            <w:tcW w:w="1395" w:type="dxa"/>
            <w:hideMark/>
          </w:tcPr>
          <w:p w14:paraId="4CE0EF6C" w14:textId="77777777" w:rsidR="00980A34" w:rsidRDefault="00980A34" w:rsidP="00D53FD6">
            <w:pPr>
              <w:jc w:val="center"/>
            </w:pPr>
          </w:p>
        </w:tc>
        <w:tc>
          <w:tcPr>
            <w:tcW w:w="1755" w:type="dxa"/>
          </w:tcPr>
          <w:p w14:paraId="6C4DD687" w14:textId="77777777" w:rsidR="00980A34" w:rsidRDefault="00980A34" w:rsidP="00D53FD6">
            <w:pPr>
              <w:jc w:val="center"/>
            </w:pPr>
          </w:p>
        </w:tc>
        <w:tc>
          <w:tcPr>
            <w:tcW w:w="1245" w:type="dxa"/>
            <w:hideMark/>
          </w:tcPr>
          <w:p w14:paraId="012BE026" w14:textId="77777777" w:rsidR="00980A34" w:rsidRDefault="00980A34" w:rsidP="00D53FD6">
            <w:pPr>
              <w:jc w:val="center"/>
            </w:pPr>
            <w:r>
              <w:t>Total</w:t>
            </w:r>
          </w:p>
        </w:tc>
        <w:tc>
          <w:tcPr>
            <w:tcW w:w="1146" w:type="dxa"/>
            <w:hideMark/>
          </w:tcPr>
          <w:p w14:paraId="0B42C2E3" w14:textId="77777777" w:rsidR="00980A34" w:rsidRDefault="00980A34" w:rsidP="00D53FD6">
            <w:pPr>
              <w:jc w:val="center"/>
            </w:pPr>
            <w:r>
              <w:t>86734</w:t>
            </w:r>
          </w:p>
        </w:tc>
        <w:tc>
          <w:tcPr>
            <w:tcW w:w="3819" w:type="dxa"/>
            <w:hideMark/>
          </w:tcPr>
          <w:p w14:paraId="1B3B30F8" w14:textId="77777777" w:rsidR="00980A34" w:rsidRDefault="00980A34" w:rsidP="00D53FD6"/>
        </w:tc>
      </w:tr>
      <w:tr w:rsidR="00980A34" w14:paraId="6589A933" w14:textId="77777777" w:rsidTr="00D53FD6">
        <w:trPr>
          <w:trHeight w:val="300"/>
        </w:trPr>
        <w:tc>
          <w:tcPr>
            <w:tcW w:w="1395" w:type="dxa"/>
            <w:hideMark/>
          </w:tcPr>
          <w:p w14:paraId="4B228BAA" w14:textId="77777777" w:rsidR="00980A34" w:rsidRDefault="00980A34" w:rsidP="00D53FD6">
            <w:pPr>
              <w:jc w:val="center"/>
            </w:pPr>
            <w:r>
              <w:t>1</w:t>
            </w:r>
          </w:p>
        </w:tc>
        <w:tc>
          <w:tcPr>
            <w:tcW w:w="1755" w:type="dxa"/>
          </w:tcPr>
          <w:p w14:paraId="0754E8DB" w14:textId="77777777" w:rsidR="00980A34" w:rsidRDefault="00980A34" w:rsidP="00D53FD6">
            <w:pPr>
              <w:jc w:val="center"/>
            </w:pPr>
          </w:p>
        </w:tc>
        <w:tc>
          <w:tcPr>
            <w:tcW w:w="1245" w:type="dxa"/>
            <w:hideMark/>
          </w:tcPr>
          <w:p w14:paraId="5F75C2D8" w14:textId="77777777" w:rsidR="00980A34" w:rsidRDefault="00980A34" w:rsidP="00D53FD6">
            <w:pPr>
              <w:jc w:val="center"/>
            </w:pPr>
            <w:r>
              <w:t>1513</w:t>
            </w:r>
          </w:p>
        </w:tc>
        <w:tc>
          <w:tcPr>
            <w:tcW w:w="1146" w:type="dxa"/>
            <w:hideMark/>
          </w:tcPr>
          <w:p w14:paraId="43C0B588" w14:textId="77777777" w:rsidR="00980A34" w:rsidRDefault="00980A34" w:rsidP="00D53FD6">
            <w:pPr>
              <w:jc w:val="center"/>
            </w:pPr>
            <w:r>
              <w:t>10340</w:t>
            </w:r>
          </w:p>
        </w:tc>
        <w:tc>
          <w:tcPr>
            <w:tcW w:w="3819" w:type="dxa"/>
            <w:hideMark/>
          </w:tcPr>
          <w:p w14:paraId="5300ECCF" w14:textId="77777777" w:rsidR="00980A34" w:rsidRDefault="00980A34" w:rsidP="00D53FD6"/>
        </w:tc>
      </w:tr>
      <w:tr w:rsidR="00A30D3D" w14:paraId="39393D4F" w14:textId="77777777" w:rsidTr="00D53FD6">
        <w:trPr>
          <w:trHeight w:val="300"/>
        </w:trPr>
        <w:tc>
          <w:tcPr>
            <w:tcW w:w="1395" w:type="dxa"/>
          </w:tcPr>
          <w:p w14:paraId="4752E8B2" w14:textId="69DC1717" w:rsidR="00A30D3D" w:rsidRDefault="00703F15" w:rsidP="00D53FD6">
            <w:pPr>
              <w:jc w:val="center"/>
            </w:pPr>
            <w:r>
              <w:t>1</w:t>
            </w:r>
          </w:p>
        </w:tc>
        <w:tc>
          <w:tcPr>
            <w:tcW w:w="1755" w:type="dxa"/>
          </w:tcPr>
          <w:p w14:paraId="52B5E236" w14:textId="77777777" w:rsidR="00A30D3D" w:rsidRDefault="00A30D3D" w:rsidP="00D53FD6">
            <w:pPr>
              <w:jc w:val="center"/>
            </w:pPr>
          </w:p>
        </w:tc>
        <w:tc>
          <w:tcPr>
            <w:tcW w:w="1245" w:type="dxa"/>
          </w:tcPr>
          <w:p w14:paraId="26B41187" w14:textId="0DE50473" w:rsidR="00A30D3D" w:rsidRDefault="00703F15" w:rsidP="00D53FD6">
            <w:pPr>
              <w:jc w:val="center"/>
            </w:pPr>
            <w:r>
              <w:t>1511</w:t>
            </w:r>
          </w:p>
        </w:tc>
        <w:tc>
          <w:tcPr>
            <w:tcW w:w="1146" w:type="dxa"/>
          </w:tcPr>
          <w:p w14:paraId="65112EB3" w14:textId="49AC05CF" w:rsidR="00A30D3D" w:rsidRDefault="00DB7D53" w:rsidP="00D53FD6">
            <w:pPr>
              <w:jc w:val="center"/>
            </w:pPr>
            <w:r>
              <w:t>3925</w:t>
            </w:r>
          </w:p>
        </w:tc>
        <w:tc>
          <w:tcPr>
            <w:tcW w:w="3819" w:type="dxa"/>
          </w:tcPr>
          <w:p w14:paraId="5F396DE1" w14:textId="3A3D2B8A" w:rsidR="00A30D3D" w:rsidRDefault="00703F15" w:rsidP="00D53FD6">
            <w:r>
              <w:t>Sidewalks around building</w:t>
            </w:r>
          </w:p>
        </w:tc>
      </w:tr>
      <w:tr w:rsidR="00980A34" w14:paraId="3B9E33B6" w14:textId="77777777" w:rsidTr="00D53FD6">
        <w:trPr>
          <w:trHeight w:val="260"/>
        </w:trPr>
        <w:tc>
          <w:tcPr>
            <w:tcW w:w="1395" w:type="dxa"/>
            <w:hideMark/>
          </w:tcPr>
          <w:p w14:paraId="6D2CE7DC" w14:textId="77777777" w:rsidR="00980A34" w:rsidRDefault="00980A34" w:rsidP="00D53FD6">
            <w:pPr>
              <w:jc w:val="center"/>
            </w:pPr>
            <w:r>
              <w:t>1</w:t>
            </w:r>
          </w:p>
        </w:tc>
        <w:tc>
          <w:tcPr>
            <w:tcW w:w="1755" w:type="dxa"/>
          </w:tcPr>
          <w:p w14:paraId="6EC7D70F" w14:textId="77777777" w:rsidR="00980A34" w:rsidRDefault="00980A34" w:rsidP="00D53FD6">
            <w:pPr>
              <w:jc w:val="center"/>
            </w:pPr>
          </w:p>
        </w:tc>
        <w:tc>
          <w:tcPr>
            <w:tcW w:w="1245" w:type="dxa"/>
            <w:hideMark/>
          </w:tcPr>
          <w:p w14:paraId="03924946" w14:textId="77777777" w:rsidR="00980A34" w:rsidRDefault="00980A34" w:rsidP="00D53FD6">
            <w:pPr>
              <w:jc w:val="center"/>
            </w:pPr>
            <w:r>
              <w:t>1514</w:t>
            </w:r>
          </w:p>
        </w:tc>
        <w:tc>
          <w:tcPr>
            <w:tcW w:w="1146" w:type="dxa"/>
            <w:hideMark/>
          </w:tcPr>
          <w:p w14:paraId="1E11A86C" w14:textId="77777777" w:rsidR="00980A34" w:rsidRDefault="00980A34" w:rsidP="00D53FD6">
            <w:pPr>
              <w:jc w:val="center"/>
            </w:pPr>
            <w:r>
              <w:t>3925</w:t>
            </w:r>
          </w:p>
        </w:tc>
        <w:tc>
          <w:tcPr>
            <w:tcW w:w="3819" w:type="dxa"/>
            <w:hideMark/>
          </w:tcPr>
          <w:p w14:paraId="2676EE3C" w14:textId="77777777" w:rsidR="00980A34" w:rsidRDefault="00980A34" w:rsidP="00D53FD6"/>
        </w:tc>
      </w:tr>
      <w:tr w:rsidR="00980A34" w14:paraId="7D0057B8" w14:textId="77777777" w:rsidTr="00D53FD6">
        <w:trPr>
          <w:trHeight w:val="1151"/>
        </w:trPr>
        <w:tc>
          <w:tcPr>
            <w:tcW w:w="1395" w:type="dxa"/>
            <w:hideMark/>
          </w:tcPr>
          <w:p w14:paraId="3F32A4A2" w14:textId="77777777" w:rsidR="00980A34" w:rsidRDefault="00980A34" w:rsidP="00D53FD6">
            <w:pPr>
              <w:jc w:val="center"/>
            </w:pPr>
            <w:r>
              <w:t>1</w:t>
            </w:r>
          </w:p>
        </w:tc>
        <w:tc>
          <w:tcPr>
            <w:tcW w:w="1755" w:type="dxa"/>
          </w:tcPr>
          <w:p w14:paraId="14E2BAB0" w14:textId="77777777" w:rsidR="00980A34" w:rsidRDefault="00980A34" w:rsidP="00D53FD6">
            <w:pPr>
              <w:jc w:val="center"/>
            </w:pPr>
          </w:p>
        </w:tc>
        <w:tc>
          <w:tcPr>
            <w:tcW w:w="1245" w:type="dxa"/>
            <w:hideMark/>
          </w:tcPr>
          <w:p w14:paraId="5920B1A0" w14:textId="77777777" w:rsidR="00980A34" w:rsidRDefault="00980A34" w:rsidP="00D53FD6">
            <w:pPr>
              <w:jc w:val="center"/>
            </w:pPr>
            <w:r>
              <w:t>1515</w:t>
            </w:r>
          </w:p>
        </w:tc>
        <w:tc>
          <w:tcPr>
            <w:tcW w:w="1146" w:type="dxa"/>
            <w:hideMark/>
          </w:tcPr>
          <w:p w14:paraId="564B3019" w14:textId="77777777" w:rsidR="00980A34" w:rsidRDefault="00980A34" w:rsidP="00D53FD6">
            <w:pPr>
              <w:jc w:val="center"/>
            </w:pPr>
            <w:r>
              <w:t>20613</w:t>
            </w:r>
          </w:p>
        </w:tc>
        <w:tc>
          <w:tcPr>
            <w:tcW w:w="3819" w:type="dxa"/>
            <w:hideMark/>
          </w:tcPr>
          <w:p w14:paraId="1D811B48" w14:textId="77777777" w:rsidR="00980A34" w:rsidRDefault="00980A34" w:rsidP="00D53FD6">
            <w:r>
              <w:t xml:space="preserve">North handicap accessible ramp accumulates drifts and will need to be inspected.  Snow from the North center delivery bay can be pushed into the underground bay entrance to the </w:t>
            </w:r>
            <w:proofErr w:type="gramStart"/>
            <w:r>
              <w:t>North East</w:t>
            </w:r>
            <w:proofErr w:type="gramEnd"/>
            <w:r>
              <w:t>.  Otherwise, snow can be pushed onto the grass around the building.</w:t>
            </w:r>
          </w:p>
        </w:tc>
      </w:tr>
      <w:tr w:rsidR="00980A34" w14:paraId="3C88E9AA" w14:textId="77777777" w:rsidTr="00D53FD6">
        <w:trPr>
          <w:trHeight w:val="300"/>
        </w:trPr>
        <w:tc>
          <w:tcPr>
            <w:tcW w:w="1395" w:type="dxa"/>
            <w:hideMark/>
          </w:tcPr>
          <w:p w14:paraId="11322163" w14:textId="77777777" w:rsidR="00980A34" w:rsidRDefault="00980A34" w:rsidP="00D53FD6">
            <w:pPr>
              <w:jc w:val="center"/>
            </w:pPr>
            <w:r>
              <w:t>1</w:t>
            </w:r>
          </w:p>
        </w:tc>
        <w:tc>
          <w:tcPr>
            <w:tcW w:w="1755" w:type="dxa"/>
          </w:tcPr>
          <w:p w14:paraId="4B378A09" w14:textId="77777777" w:rsidR="00980A34" w:rsidRDefault="00980A34" w:rsidP="00D53FD6">
            <w:pPr>
              <w:jc w:val="center"/>
            </w:pPr>
          </w:p>
        </w:tc>
        <w:tc>
          <w:tcPr>
            <w:tcW w:w="1245" w:type="dxa"/>
            <w:hideMark/>
          </w:tcPr>
          <w:p w14:paraId="2CB76884" w14:textId="77777777" w:rsidR="00980A34" w:rsidRDefault="00980A34" w:rsidP="00D53FD6">
            <w:pPr>
              <w:jc w:val="center"/>
            </w:pPr>
            <w:r>
              <w:t>2720</w:t>
            </w:r>
          </w:p>
        </w:tc>
        <w:tc>
          <w:tcPr>
            <w:tcW w:w="1146" w:type="dxa"/>
            <w:hideMark/>
          </w:tcPr>
          <w:p w14:paraId="1331635A" w14:textId="77777777" w:rsidR="00980A34" w:rsidRDefault="00980A34" w:rsidP="00D53FD6">
            <w:pPr>
              <w:jc w:val="center"/>
            </w:pPr>
            <w:r>
              <w:t>4044</w:t>
            </w:r>
          </w:p>
        </w:tc>
        <w:tc>
          <w:tcPr>
            <w:tcW w:w="3819" w:type="dxa"/>
            <w:hideMark/>
          </w:tcPr>
          <w:p w14:paraId="68BD2D8A" w14:textId="77777777" w:rsidR="00980A34" w:rsidRDefault="00980A34" w:rsidP="00D53FD6"/>
        </w:tc>
      </w:tr>
      <w:tr w:rsidR="00980A34" w14:paraId="620BB2AE" w14:textId="77777777" w:rsidTr="00D53FD6">
        <w:trPr>
          <w:trHeight w:val="300"/>
        </w:trPr>
        <w:tc>
          <w:tcPr>
            <w:tcW w:w="1395" w:type="dxa"/>
            <w:hideMark/>
          </w:tcPr>
          <w:p w14:paraId="6B78F320" w14:textId="77777777" w:rsidR="00980A34" w:rsidRDefault="00980A34" w:rsidP="00D53FD6">
            <w:pPr>
              <w:jc w:val="center"/>
            </w:pPr>
            <w:r>
              <w:t>1</w:t>
            </w:r>
          </w:p>
        </w:tc>
        <w:tc>
          <w:tcPr>
            <w:tcW w:w="1755" w:type="dxa"/>
          </w:tcPr>
          <w:p w14:paraId="1A1400B3" w14:textId="77777777" w:rsidR="00980A34" w:rsidRDefault="00980A34" w:rsidP="00D53FD6">
            <w:pPr>
              <w:jc w:val="center"/>
            </w:pPr>
          </w:p>
        </w:tc>
        <w:tc>
          <w:tcPr>
            <w:tcW w:w="1245" w:type="dxa"/>
            <w:hideMark/>
          </w:tcPr>
          <w:p w14:paraId="0C6B8010" w14:textId="77777777" w:rsidR="00980A34" w:rsidRDefault="00980A34" w:rsidP="00D53FD6">
            <w:pPr>
              <w:jc w:val="center"/>
            </w:pPr>
            <w:r>
              <w:t>2721</w:t>
            </w:r>
          </w:p>
        </w:tc>
        <w:tc>
          <w:tcPr>
            <w:tcW w:w="1146" w:type="dxa"/>
            <w:hideMark/>
          </w:tcPr>
          <w:p w14:paraId="131C9FA9" w14:textId="77777777" w:rsidR="00980A34" w:rsidRDefault="00980A34" w:rsidP="00D53FD6">
            <w:pPr>
              <w:jc w:val="center"/>
            </w:pPr>
            <w:r>
              <w:t>16274</w:t>
            </w:r>
          </w:p>
        </w:tc>
        <w:tc>
          <w:tcPr>
            <w:tcW w:w="3819" w:type="dxa"/>
            <w:hideMark/>
          </w:tcPr>
          <w:p w14:paraId="4C25D290" w14:textId="77777777" w:rsidR="00980A34" w:rsidRDefault="00980A34" w:rsidP="00D53FD6"/>
        </w:tc>
      </w:tr>
      <w:tr w:rsidR="00980A34" w:rsidRPr="00BC7893" w14:paraId="6BEFE8C7" w14:textId="77777777" w:rsidTr="00D53FD6">
        <w:trPr>
          <w:trHeight w:val="305"/>
        </w:trPr>
        <w:tc>
          <w:tcPr>
            <w:tcW w:w="1395" w:type="dxa"/>
            <w:hideMark/>
          </w:tcPr>
          <w:p w14:paraId="75D2AB47" w14:textId="77777777" w:rsidR="00980A34" w:rsidRPr="00BC7893" w:rsidRDefault="00980A34" w:rsidP="00D53FD6">
            <w:pPr>
              <w:jc w:val="center"/>
            </w:pPr>
            <w:r w:rsidRPr="00BC7893">
              <w:t>2</w:t>
            </w:r>
          </w:p>
        </w:tc>
        <w:tc>
          <w:tcPr>
            <w:tcW w:w="1755" w:type="dxa"/>
          </w:tcPr>
          <w:p w14:paraId="2E01BC7A" w14:textId="77777777" w:rsidR="00980A34" w:rsidRDefault="00980A34" w:rsidP="00D53FD6">
            <w:pPr>
              <w:jc w:val="center"/>
            </w:pPr>
          </w:p>
        </w:tc>
        <w:tc>
          <w:tcPr>
            <w:tcW w:w="1245" w:type="dxa"/>
            <w:hideMark/>
          </w:tcPr>
          <w:p w14:paraId="13A86D90" w14:textId="77777777" w:rsidR="00980A34" w:rsidRPr="00BC7893" w:rsidRDefault="00980A34" w:rsidP="00D53FD6">
            <w:pPr>
              <w:jc w:val="center"/>
            </w:pPr>
            <w:r w:rsidRPr="00BC7893">
              <w:t>5</w:t>
            </w:r>
          </w:p>
        </w:tc>
        <w:tc>
          <w:tcPr>
            <w:tcW w:w="1146" w:type="dxa"/>
            <w:hideMark/>
          </w:tcPr>
          <w:p w14:paraId="3F7FED9A" w14:textId="77777777" w:rsidR="00980A34" w:rsidRPr="00BC7893" w:rsidRDefault="00980A34" w:rsidP="00D53FD6">
            <w:pPr>
              <w:jc w:val="center"/>
            </w:pPr>
            <w:r w:rsidRPr="00BC7893">
              <w:t>1888</w:t>
            </w:r>
          </w:p>
        </w:tc>
        <w:tc>
          <w:tcPr>
            <w:tcW w:w="3819" w:type="dxa"/>
            <w:hideMark/>
          </w:tcPr>
          <w:p w14:paraId="29CB00F1" w14:textId="77777777" w:rsidR="00980A34" w:rsidRPr="00BC7893" w:rsidRDefault="00980A34" w:rsidP="00D53FD6">
            <w:r w:rsidRPr="00BC7893">
              <w:t>Remove snow from bay L to K and down the stairs</w:t>
            </w:r>
          </w:p>
        </w:tc>
      </w:tr>
      <w:tr w:rsidR="00980A34" w:rsidRPr="00BC7893" w14:paraId="2F5BFA35" w14:textId="77777777" w:rsidTr="00D53FD6">
        <w:trPr>
          <w:trHeight w:val="300"/>
        </w:trPr>
        <w:tc>
          <w:tcPr>
            <w:tcW w:w="1395" w:type="dxa"/>
            <w:hideMark/>
          </w:tcPr>
          <w:p w14:paraId="6DC20237" w14:textId="77777777" w:rsidR="00980A34" w:rsidRPr="00BC7893" w:rsidRDefault="00980A34" w:rsidP="00D53FD6">
            <w:pPr>
              <w:jc w:val="center"/>
            </w:pPr>
            <w:r w:rsidRPr="00BC7893">
              <w:t>2</w:t>
            </w:r>
          </w:p>
        </w:tc>
        <w:tc>
          <w:tcPr>
            <w:tcW w:w="1755" w:type="dxa"/>
          </w:tcPr>
          <w:p w14:paraId="46DBF5C9" w14:textId="77777777" w:rsidR="00980A34" w:rsidRDefault="00980A34" w:rsidP="00D53FD6">
            <w:pPr>
              <w:jc w:val="center"/>
            </w:pPr>
          </w:p>
        </w:tc>
        <w:tc>
          <w:tcPr>
            <w:tcW w:w="1245" w:type="dxa"/>
            <w:hideMark/>
          </w:tcPr>
          <w:p w14:paraId="7F70F8F5" w14:textId="77777777" w:rsidR="00980A34" w:rsidRPr="00BC7893" w:rsidRDefault="00980A34" w:rsidP="00D53FD6">
            <w:pPr>
              <w:jc w:val="center"/>
            </w:pPr>
            <w:r w:rsidRPr="00BC7893">
              <w:t>100</w:t>
            </w:r>
          </w:p>
        </w:tc>
        <w:tc>
          <w:tcPr>
            <w:tcW w:w="1146" w:type="dxa"/>
            <w:hideMark/>
          </w:tcPr>
          <w:p w14:paraId="2C0BC026" w14:textId="77777777" w:rsidR="00980A34" w:rsidRPr="00BC7893" w:rsidRDefault="00980A34" w:rsidP="00D53FD6">
            <w:pPr>
              <w:jc w:val="center"/>
            </w:pPr>
            <w:r w:rsidRPr="00BC7893">
              <w:t>4070</w:t>
            </w:r>
          </w:p>
        </w:tc>
        <w:tc>
          <w:tcPr>
            <w:tcW w:w="3819" w:type="dxa"/>
            <w:hideMark/>
          </w:tcPr>
          <w:p w14:paraId="59D73012" w14:textId="77777777" w:rsidR="00980A34" w:rsidRPr="00BC7893" w:rsidRDefault="00980A34" w:rsidP="00D53FD6"/>
        </w:tc>
      </w:tr>
      <w:tr w:rsidR="00980A34" w:rsidRPr="00BC7893" w14:paraId="01E8B93E" w14:textId="77777777" w:rsidTr="00D53FD6">
        <w:trPr>
          <w:trHeight w:val="300"/>
        </w:trPr>
        <w:tc>
          <w:tcPr>
            <w:tcW w:w="1395" w:type="dxa"/>
            <w:hideMark/>
          </w:tcPr>
          <w:p w14:paraId="769A8AA8" w14:textId="77777777" w:rsidR="00980A34" w:rsidRPr="00BC7893" w:rsidRDefault="00980A34" w:rsidP="00D53FD6">
            <w:pPr>
              <w:jc w:val="center"/>
            </w:pPr>
            <w:r w:rsidRPr="00BC7893">
              <w:t>2</w:t>
            </w:r>
          </w:p>
        </w:tc>
        <w:tc>
          <w:tcPr>
            <w:tcW w:w="1755" w:type="dxa"/>
          </w:tcPr>
          <w:p w14:paraId="21C65335" w14:textId="77777777" w:rsidR="00980A34" w:rsidRDefault="00980A34" w:rsidP="00D53FD6">
            <w:pPr>
              <w:jc w:val="center"/>
            </w:pPr>
          </w:p>
        </w:tc>
        <w:tc>
          <w:tcPr>
            <w:tcW w:w="1245" w:type="dxa"/>
            <w:hideMark/>
          </w:tcPr>
          <w:p w14:paraId="5072DB9D" w14:textId="77777777" w:rsidR="00980A34" w:rsidRPr="00BC7893" w:rsidRDefault="00980A34" w:rsidP="00D53FD6">
            <w:pPr>
              <w:jc w:val="center"/>
            </w:pPr>
            <w:r w:rsidRPr="00BC7893">
              <w:t>205</w:t>
            </w:r>
          </w:p>
        </w:tc>
        <w:tc>
          <w:tcPr>
            <w:tcW w:w="1146" w:type="dxa"/>
            <w:hideMark/>
          </w:tcPr>
          <w:p w14:paraId="615FFB30" w14:textId="77777777" w:rsidR="00980A34" w:rsidRPr="00BC7893" w:rsidRDefault="00980A34" w:rsidP="00D53FD6">
            <w:pPr>
              <w:jc w:val="center"/>
            </w:pPr>
            <w:r w:rsidRPr="00BC7893">
              <w:t>1714</w:t>
            </w:r>
          </w:p>
        </w:tc>
        <w:tc>
          <w:tcPr>
            <w:tcW w:w="3819" w:type="dxa"/>
            <w:hideMark/>
          </w:tcPr>
          <w:p w14:paraId="3A344285" w14:textId="77777777" w:rsidR="00980A34" w:rsidRPr="00BC7893" w:rsidRDefault="00980A34" w:rsidP="00D53FD6">
            <w:r w:rsidRPr="00BC7893">
              <w:t>Raised walkway with an accessible ramp</w:t>
            </w:r>
          </w:p>
        </w:tc>
      </w:tr>
      <w:tr w:rsidR="00980A34" w:rsidRPr="00BC7893" w14:paraId="75F55A05" w14:textId="77777777" w:rsidTr="00D53FD6">
        <w:trPr>
          <w:trHeight w:val="300"/>
        </w:trPr>
        <w:tc>
          <w:tcPr>
            <w:tcW w:w="1395" w:type="dxa"/>
            <w:hideMark/>
          </w:tcPr>
          <w:p w14:paraId="58173997" w14:textId="77777777" w:rsidR="00980A34" w:rsidRPr="00BC7893" w:rsidRDefault="00980A34" w:rsidP="00D53FD6">
            <w:pPr>
              <w:jc w:val="center"/>
            </w:pPr>
            <w:r w:rsidRPr="00BC7893">
              <w:t>2</w:t>
            </w:r>
          </w:p>
        </w:tc>
        <w:tc>
          <w:tcPr>
            <w:tcW w:w="1755" w:type="dxa"/>
          </w:tcPr>
          <w:p w14:paraId="0E094D4C" w14:textId="77777777" w:rsidR="00980A34" w:rsidRDefault="00980A34" w:rsidP="00D53FD6">
            <w:pPr>
              <w:jc w:val="center"/>
            </w:pPr>
          </w:p>
        </w:tc>
        <w:tc>
          <w:tcPr>
            <w:tcW w:w="1245" w:type="dxa"/>
            <w:hideMark/>
          </w:tcPr>
          <w:p w14:paraId="15E71542" w14:textId="77777777" w:rsidR="00980A34" w:rsidRPr="00BC7893" w:rsidRDefault="00980A34" w:rsidP="00D53FD6">
            <w:pPr>
              <w:jc w:val="center"/>
            </w:pPr>
            <w:r w:rsidRPr="00BC7893">
              <w:t>517</w:t>
            </w:r>
          </w:p>
        </w:tc>
        <w:tc>
          <w:tcPr>
            <w:tcW w:w="1146" w:type="dxa"/>
            <w:hideMark/>
          </w:tcPr>
          <w:p w14:paraId="5D2744BD" w14:textId="77777777" w:rsidR="00980A34" w:rsidRPr="00BC7893" w:rsidRDefault="00980A34" w:rsidP="00D53FD6">
            <w:pPr>
              <w:jc w:val="center"/>
            </w:pPr>
            <w:r>
              <w:t>6520</w:t>
            </w:r>
          </w:p>
        </w:tc>
        <w:tc>
          <w:tcPr>
            <w:tcW w:w="3819" w:type="dxa"/>
            <w:hideMark/>
          </w:tcPr>
          <w:p w14:paraId="4684F69A" w14:textId="77777777" w:rsidR="00980A34" w:rsidRPr="00BC7893" w:rsidRDefault="00980A34" w:rsidP="00D53FD6"/>
        </w:tc>
      </w:tr>
      <w:tr w:rsidR="00980A34" w:rsidRPr="00BC7893" w14:paraId="632E5C38" w14:textId="77777777" w:rsidTr="00D53FD6">
        <w:trPr>
          <w:trHeight w:val="300"/>
        </w:trPr>
        <w:tc>
          <w:tcPr>
            <w:tcW w:w="1395" w:type="dxa"/>
            <w:hideMark/>
          </w:tcPr>
          <w:p w14:paraId="608B571E" w14:textId="77777777" w:rsidR="00980A34" w:rsidRPr="00BC7893" w:rsidRDefault="00980A34" w:rsidP="00D53FD6">
            <w:pPr>
              <w:jc w:val="center"/>
            </w:pPr>
            <w:r w:rsidRPr="00BC7893">
              <w:t>2</w:t>
            </w:r>
          </w:p>
        </w:tc>
        <w:tc>
          <w:tcPr>
            <w:tcW w:w="1755" w:type="dxa"/>
          </w:tcPr>
          <w:p w14:paraId="5C9A09EA" w14:textId="77777777" w:rsidR="00980A34" w:rsidRDefault="00980A34" w:rsidP="00D53FD6">
            <w:pPr>
              <w:jc w:val="center"/>
            </w:pPr>
          </w:p>
        </w:tc>
        <w:tc>
          <w:tcPr>
            <w:tcW w:w="1245" w:type="dxa"/>
            <w:hideMark/>
          </w:tcPr>
          <w:p w14:paraId="1C7B450E" w14:textId="77777777" w:rsidR="00980A34" w:rsidRPr="00BC7893" w:rsidRDefault="00980A34" w:rsidP="00D53FD6">
            <w:pPr>
              <w:jc w:val="center"/>
            </w:pPr>
            <w:r w:rsidRPr="00BC7893">
              <w:t>518</w:t>
            </w:r>
          </w:p>
        </w:tc>
        <w:tc>
          <w:tcPr>
            <w:tcW w:w="1146" w:type="dxa"/>
            <w:hideMark/>
          </w:tcPr>
          <w:p w14:paraId="4014E4E8" w14:textId="77777777" w:rsidR="00980A34" w:rsidRPr="00BC7893" w:rsidRDefault="00980A34" w:rsidP="00D53FD6">
            <w:pPr>
              <w:jc w:val="center"/>
            </w:pPr>
            <w:r w:rsidRPr="00BC7893">
              <w:t>8049</w:t>
            </w:r>
          </w:p>
        </w:tc>
        <w:tc>
          <w:tcPr>
            <w:tcW w:w="3819" w:type="dxa"/>
            <w:hideMark/>
          </w:tcPr>
          <w:p w14:paraId="7C9E624F" w14:textId="77777777" w:rsidR="00980A34" w:rsidRPr="00BC7893" w:rsidRDefault="00980A34" w:rsidP="00D53FD6"/>
        </w:tc>
      </w:tr>
      <w:tr w:rsidR="00980A34" w:rsidRPr="00BC7893" w14:paraId="52450ABB" w14:textId="77777777" w:rsidTr="00D53FD6">
        <w:trPr>
          <w:trHeight w:val="620"/>
        </w:trPr>
        <w:tc>
          <w:tcPr>
            <w:tcW w:w="1395" w:type="dxa"/>
            <w:hideMark/>
          </w:tcPr>
          <w:p w14:paraId="0494C35D" w14:textId="77777777" w:rsidR="00980A34" w:rsidRPr="00BC7893" w:rsidRDefault="00980A34" w:rsidP="00D53FD6">
            <w:pPr>
              <w:jc w:val="center"/>
            </w:pPr>
            <w:r w:rsidRPr="00BC7893">
              <w:t>3</w:t>
            </w:r>
          </w:p>
        </w:tc>
        <w:tc>
          <w:tcPr>
            <w:tcW w:w="1755" w:type="dxa"/>
          </w:tcPr>
          <w:p w14:paraId="5A17734B" w14:textId="77777777" w:rsidR="00980A34" w:rsidRDefault="00980A34" w:rsidP="00D53FD6">
            <w:pPr>
              <w:jc w:val="center"/>
            </w:pPr>
          </w:p>
        </w:tc>
        <w:tc>
          <w:tcPr>
            <w:tcW w:w="1245" w:type="dxa"/>
            <w:hideMark/>
          </w:tcPr>
          <w:p w14:paraId="50AEDA0A" w14:textId="77777777" w:rsidR="00980A34" w:rsidRPr="00BC7893" w:rsidRDefault="00980A34" w:rsidP="00D53FD6">
            <w:pPr>
              <w:jc w:val="center"/>
            </w:pPr>
            <w:r w:rsidRPr="00BC7893">
              <w:t>1202</w:t>
            </w:r>
          </w:p>
        </w:tc>
        <w:tc>
          <w:tcPr>
            <w:tcW w:w="1146" w:type="dxa"/>
            <w:hideMark/>
          </w:tcPr>
          <w:p w14:paraId="5EEF8AA5" w14:textId="77777777" w:rsidR="00980A34" w:rsidRPr="00BC7893" w:rsidRDefault="00980A34" w:rsidP="00D53FD6">
            <w:pPr>
              <w:jc w:val="center"/>
            </w:pPr>
            <w:r w:rsidRPr="00BC7893">
              <w:t>3614</w:t>
            </w:r>
          </w:p>
        </w:tc>
        <w:tc>
          <w:tcPr>
            <w:tcW w:w="3819" w:type="dxa"/>
            <w:hideMark/>
          </w:tcPr>
          <w:p w14:paraId="26A6D40E" w14:textId="77777777" w:rsidR="00980A34" w:rsidRDefault="00980A34" w:rsidP="00D53FD6">
            <w:r w:rsidRPr="00BC7893">
              <w:t xml:space="preserve">Snow can be pushed into the parking area on the East side of the building.   </w:t>
            </w:r>
          </w:p>
          <w:p w14:paraId="6921D714" w14:textId="77777777" w:rsidR="00980A34" w:rsidRPr="00BC7893" w:rsidRDefault="00980A34" w:rsidP="00D53FD6">
            <w:r w:rsidRPr="00BC7893">
              <w:t>Has raised sidewalks.</w:t>
            </w:r>
          </w:p>
        </w:tc>
      </w:tr>
      <w:tr w:rsidR="00980A34" w:rsidRPr="00BC7893" w14:paraId="43667D87" w14:textId="77777777" w:rsidTr="00D53FD6">
        <w:trPr>
          <w:trHeight w:val="300"/>
        </w:trPr>
        <w:tc>
          <w:tcPr>
            <w:tcW w:w="1395" w:type="dxa"/>
            <w:hideMark/>
          </w:tcPr>
          <w:p w14:paraId="3DB99A6D" w14:textId="77777777" w:rsidR="00980A34" w:rsidRPr="00BC7893" w:rsidRDefault="00980A34" w:rsidP="00D53FD6">
            <w:pPr>
              <w:jc w:val="center"/>
            </w:pPr>
            <w:r w:rsidRPr="00BC7893">
              <w:t>3</w:t>
            </w:r>
          </w:p>
        </w:tc>
        <w:tc>
          <w:tcPr>
            <w:tcW w:w="1755" w:type="dxa"/>
          </w:tcPr>
          <w:p w14:paraId="1466100E" w14:textId="77777777" w:rsidR="00980A34" w:rsidRDefault="00980A34" w:rsidP="00D53FD6">
            <w:pPr>
              <w:jc w:val="center"/>
            </w:pPr>
          </w:p>
        </w:tc>
        <w:tc>
          <w:tcPr>
            <w:tcW w:w="1245" w:type="dxa"/>
            <w:hideMark/>
          </w:tcPr>
          <w:p w14:paraId="2A82B55D" w14:textId="77777777" w:rsidR="00980A34" w:rsidRPr="00BC7893" w:rsidRDefault="00980A34" w:rsidP="00D53FD6">
            <w:pPr>
              <w:jc w:val="center"/>
            </w:pPr>
            <w:r w:rsidRPr="00BC7893">
              <w:t>1208</w:t>
            </w:r>
          </w:p>
        </w:tc>
        <w:tc>
          <w:tcPr>
            <w:tcW w:w="1146" w:type="dxa"/>
            <w:hideMark/>
          </w:tcPr>
          <w:p w14:paraId="7374872D" w14:textId="77777777" w:rsidR="00980A34" w:rsidRPr="00BC7893" w:rsidRDefault="00980A34" w:rsidP="00D53FD6">
            <w:pPr>
              <w:jc w:val="center"/>
            </w:pPr>
            <w:r w:rsidRPr="00BC7893">
              <w:t>2427</w:t>
            </w:r>
          </w:p>
        </w:tc>
        <w:tc>
          <w:tcPr>
            <w:tcW w:w="3819" w:type="dxa"/>
            <w:hideMark/>
          </w:tcPr>
          <w:p w14:paraId="5872B3BF" w14:textId="77777777" w:rsidR="00980A34" w:rsidRPr="00BC7893" w:rsidRDefault="00980A34" w:rsidP="00D53FD6"/>
        </w:tc>
      </w:tr>
      <w:tr w:rsidR="00980A34" w:rsidRPr="00BC7893" w14:paraId="103BA85A" w14:textId="77777777" w:rsidTr="00D53FD6">
        <w:trPr>
          <w:trHeight w:val="1115"/>
        </w:trPr>
        <w:tc>
          <w:tcPr>
            <w:tcW w:w="1395" w:type="dxa"/>
            <w:hideMark/>
          </w:tcPr>
          <w:p w14:paraId="4DEA8766" w14:textId="77777777" w:rsidR="00980A34" w:rsidRPr="00BC7893" w:rsidRDefault="00980A34" w:rsidP="00D53FD6">
            <w:pPr>
              <w:jc w:val="center"/>
            </w:pPr>
            <w:r w:rsidRPr="00BC7893">
              <w:t>3</w:t>
            </w:r>
          </w:p>
        </w:tc>
        <w:tc>
          <w:tcPr>
            <w:tcW w:w="1755" w:type="dxa"/>
          </w:tcPr>
          <w:p w14:paraId="3959285A" w14:textId="77777777" w:rsidR="00980A34" w:rsidRDefault="00980A34" w:rsidP="00D53FD6">
            <w:pPr>
              <w:jc w:val="center"/>
            </w:pPr>
          </w:p>
        </w:tc>
        <w:tc>
          <w:tcPr>
            <w:tcW w:w="1245" w:type="dxa"/>
            <w:hideMark/>
          </w:tcPr>
          <w:p w14:paraId="2C6DC56F" w14:textId="77777777" w:rsidR="00980A34" w:rsidRPr="00BC7893" w:rsidRDefault="00980A34" w:rsidP="00D53FD6">
            <w:pPr>
              <w:jc w:val="center"/>
            </w:pPr>
            <w:r w:rsidRPr="00BC7893">
              <w:t>1221</w:t>
            </w:r>
          </w:p>
        </w:tc>
        <w:tc>
          <w:tcPr>
            <w:tcW w:w="1146" w:type="dxa"/>
            <w:hideMark/>
          </w:tcPr>
          <w:p w14:paraId="0A3C0AC5" w14:textId="77777777" w:rsidR="00980A34" w:rsidRPr="00BC7893" w:rsidRDefault="00980A34" w:rsidP="00D53FD6">
            <w:pPr>
              <w:jc w:val="center"/>
            </w:pPr>
            <w:r w:rsidRPr="00BC7893">
              <w:t>3162</w:t>
            </w:r>
          </w:p>
        </w:tc>
        <w:tc>
          <w:tcPr>
            <w:tcW w:w="3819" w:type="dxa"/>
            <w:hideMark/>
          </w:tcPr>
          <w:p w14:paraId="3C75DA12" w14:textId="77777777" w:rsidR="00980A34" w:rsidRPr="00BC7893" w:rsidRDefault="00980A34" w:rsidP="00D53FD6">
            <w:r w:rsidRPr="00BC7893">
              <w:t xml:space="preserve">Snow can be moved to the North side of the building if there’s enough to impact cars parking; otherwise, it can be put off the side of the walkway. </w:t>
            </w:r>
            <w:r w:rsidRPr="00BC7893">
              <w:br/>
              <w:t>Has raised sidewalks.</w:t>
            </w:r>
          </w:p>
        </w:tc>
      </w:tr>
      <w:tr w:rsidR="00980A34" w:rsidRPr="00BC7893" w14:paraId="0374A47B" w14:textId="77777777" w:rsidTr="00D53FD6">
        <w:trPr>
          <w:trHeight w:val="300"/>
        </w:trPr>
        <w:tc>
          <w:tcPr>
            <w:tcW w:w="1395" w:type="dxa"/>
            <w:hideMark/>
          </w:tcPr>
          <w:p w14:paraId="5BB646EE" w14:textId="77777777" w:rsidR="00980A34" w:rsidRPr="00BC7893" w:rsidRDefault="00980A34" w:rsidP="00D53FD6">
            <w:pPr>
              <w:jc w:val="center"/>
            </w:pPr>
            <w:r w:rsidRPr="00BC7893">
              <w:t>3</w:t>
            </w:r>
          </w:p>
        </w:tc>
        <w:tc>
          <w:tcPr>
            <w:tcW w:w="1755" w:type="dxa"/>
          </w:tcPr>
          <w:p w14:paraId="7ACC082D" w14:textId="77777777" w:rsidR="00980A34" w:rsidRDefault="00980A34" w:rsidP="00D53FD6">
            <w:pPr>
              <w:jc w:val="center"/>
            </w:pPr>
          </w:p>
        </w:tc>
        <w:tc>
          <w:tcPr>
            <w:tcW w:w="1245" w:type="dxa"/>
            <w:hideMark/>
          </w:tcPr>
          <w:p w14:paraId="00629FE3" w14:textId="77777777" w:rsidR="00980A34" w:rsidRPr="00BC7893" w:rsidRDefault="00980A34" w:rsidP="00D53FD6">
            <w:pPr>
              <w:jc w:val="center"/>
            </w:pPr>
            <w:r w:rsidRPr="00BC7893">
              <w:t>1225</w:t>
            </w:r>
          </w:p>
        </w:tc>
        <w:tc>
          <w:tcPr>
            <w:tcW w:w="1146" w:type="dxa"/>
            <w:hideMark/>
          </w:tcPr>
          <w:p w14:paraId="629C6C8D" w14:textId="77777777" w:rsidR="00980A34" w:rsidRPr="00BC7893" w:rsidRDefault="00980A34" w:rsidP="00D53FD6">
            <w:pPr>
              <w:jc w:val="center"/>
            </w:pPr>
            <w:r w:rsidRPr="00BC7893">
              <w:t>1844</w:t>
            </w:r>
          </w:p>
        </w:tc>
        <w:tc>
          <w:tcPr>
            <w:tcW w:w="3819" w:type="dxa"/>
            <w:hideMark/>
          </w:tcPr>
          <w:p w14:paraId="25FD5A0E" w14:textId="77777777" w:rsidR="00980A34" w:rsidRPr="00BC7893" w:rsidRDefault="00980A34" w:rsidP="00D53FD6">
            <w:r w:rsidRPr="00BC7893">
              <w:t>Has raised sidewalks.</w:t>
            </w:r>
          </w:p>
        </w:tc>
      </w:tr>
      <w:tr w:rsidR="00980A34" w:rsidRPr="00BC7893" w14:paraId="70DF1255" w14:textId="77777777" w:rsidTr="00D53FD6">
        <w:trPr>
          <w:trHeight w:val="300"/>
        </w:trPr>
        <w:tc>
          <w:tcPr>
            <w:tcW w:w="1395" w:type="dxa"/>
            <w:hideMark/>
          </w:tcPr>
          <w:p w14:paraId="2CD6AA8C" w14:textId="77777777" w:rsidR="00980A34" w:rsidRPr="00BC7893" w:rsidRDefault="00980A34" w:rsidP="00D53FD6">
            <w:pPr>
              <w:jc w:val="center"/>
            </w:pPr>
            <w:r w:rsidRPr="00BC7893">
              <w:t>3</w:t>
            </w:r>
          </w:p>
        </w:tc>
        <w:tc>
          <w:tcPr>
            <w:tcW w:w="1755" w:type="dxa"/>
          </w:tcPr>
          <w:p w14:paraId="4259889D" w14:textId="77777777" w:rsidR="00980A34" w:rsidRDefault="00980A34" w:rsidP="00D53FD6">
            <w:pPr>
              <w:jc w:val="center"/>
            </w:pPr>
          </w:p>
        </w:tc>
        <w:tc>
          <w:tcPr>
            <w:tcW w:w="1245" w:type="dxa"/>
            <w:hideMark/>
          </w:tcPr>
          <w:p w14:paraId="7FDABB02" w14:textId="77777777" w:rsidR="00980A34" w:rsidRPr="00BC7893" w:rsidRDefault="00980A34" w:rsidP="00D53FD6">
            <w:pPr>
              <w:jc w:val="center"/>
            </w:pPr>
            <w:r w:rsidRPr="00BC7893">
              <w:t>1234</w:t>
            </w:r>
          </w:p>
        </w:tc>
        <w:tc>
          <w:tcPr>
            <w:tcW w:w="1146" w:type="dxa"/>
            <w:hideMark/>
          </w:tcPr>
          <w:p w14:paraId="054542FA" w14:textId="77777777" w:rsidR="00980A34" w:rsidRPr="00BC7893" w:rsidRDefault="00980A34" w:rsidP="00D53FD6">
            <w:pPr>
              <w:jc w:val="center"/>
            </w:pPr>
            <w:r w:rsidRPr="00BC7893">
              <w:t>972</w:t>
            </w:r>
          </w:p>
        </w:tc>
        <w:tc>
          <w:tcPr>
            <w:tcW w:w="3819" w:type="dxa"/>
            <w:hideMark/>
          </w:tcPr>
          <w:p w14:paraId="4D271F0D" w14:textId="77777777" w:rsidR="00980A34" w:rsidRPr="00BC7893" w:rsidRDefault="00980A34" w:rsidP="00D53FD6">
            <w:r w:rsidRPr="00BC7893">
              <w:t>Has raised sidewalks.</w:t>
            </w:r>
          </w:p>
        </w:tc>
      </w:tr>
      <w:tr w:rsidR="00980A34" w:rsidRPr="00BC7893" w14:paraId="16BC52DC" w14:textId="77777777" w:rsidTr="00D53FD6">
        <w:trPr>
          <w:trHeight w:val="300"/>
        </w:trPr>
        <w:tc>
          <w:tcPr>
            <w:tcW w:w="1395" w:type="dxa"/>
            <w:hideMark/>
          </w:tcPr>
          <w:p w14:paraId="38CF3433" w14:textId="77777777" w:rsidR="00980A34" w:rsidRPr="00BC7893" w:rsidRDefault="00980A34" w:rsidP="00D53FD6">
            <w:pPr>
              <w:jc w:val="center"/>
            </w:pPr>
            <w:r w:rsidRPr="00BC7893">
              <w:t>3</w:t>
            </w:r>
          </w:p>
        </w:tc>
        <w:tc>
          <w:tcPr>
            <w:tcW w:w="1755" w:type="dxa"/>
          </w:tcPr>
          <w:p w14:paraId="001262F8" w14:textId="77777777" w:rsidR="00980A34" w:rsidRDefault="00980A34" w:rsidP="00D53FD6">
            <w:pPr>
              <w:jc w:val="center"/>
            </w:pPr>
          </w:p>
        </w:tc>
        <w:tc>
          <w:tcPr>
            <w:tcW w:w="1245" w:type="dxa"/>
            <w:hideMark/>
          </w:tcPr>
          <w:p w14:paraId="5C6B80C9" w14:textId="77777777" w:rsidR="00980A34" w:rsidRPr="00BC7893" w:rsidRDefault="00980A34" w:rsidP="00D53FD6">
            <w:pPr>
              <w:jc w:val="center"/>
            </w:pPr>
            <w:r w:rsidRPr="00BC7893">
              <w:t>1238</w:t>
            </w:r>
          </w:p>
        </w:tc>
        <w:tc>
          <w:tcPr>
            <w:tcW w:w="1146" w:type="dxa"/>
            <w:hideMark/>
          </w:tcPr>
          <w:p w14:paraId="23387DCF" w14:textId="77777777" w:rsidR="00980A34" w:rsidRPr="00BC7893" w:rsidRDefault="00980A34" w:rsidP="00D53FD6">
            <w:pPr>
              <w:jc w:val="center"/>
            </w:pPr>
            <w:r w:rsidRPr="00BC7893">
              <w:t>700</w:t>
            </w:r>
          </w:p>
        </w:tc>
        <w:tc>
          <w:tcPr>
            <w:tcW w:w="3819" w:type="dxa"/>
            <w:hideMark/>
          </w:tcPr>
          <w:p w14:paraId="493F26B2" w14:textId="77777777" w:rsidR="00980A34" w:rsidRPr="00BC7893" w:rsidRDefault="00980A34" w:rsidP="00D53FD6">
            <w:r w:rsidRPr="00BC7893">
              <w:t>Has raised sidewalks.</w:t>
            </w:r>
          </w:p>
        </w:tc>
      </w:tr>
      <w:tr w:rsidR="00980A34" w:rsidRPr="00BC7893" w14:paraId="081C9573" w14:textId="77777777" w:rsidTr="00D53FD6">
        <w:trPr>
          <w:trHeight w:val="300"/>
        </w:trPr>
        <w:tc>
          <w:tcPr>
            <w:tcW w:w="1395" w:type="dxa"/>
            <w:hideMark/>
          </w:tcPr>
          <w:p w14:paraId="51C36D61" w14:textId="77777777" w:rsidR="00980A34" w:rsidRPr="00BC7893" w:rsidRDefault="00980A34" w:rsidP="00D53FD6">
            <w:pPr>
              <w:jc w:val="center"/>
            </w:pPr>
            <w:r w:rsidRPr="00BC7893">
              <w:t>3</w:t>
            </w:r>
          </w:p>
        </w:tc>
        <w:tc>
          <w:tcPr>
            <w:tcW w:w="1755" w:type="dxa"/>
          </w:tcPr>
          <w:p w14:paraId="51480990" w14:textId="77777777" w:rsidR="00980A34" w:rsidRDefault="00980A34" w:rsidP="00D53FD6">
            <w:pPr>
              <w:jc w:val="center"/>
            </w:pPr>
          </w:p>
        </w:tc>
        <w:tc>
          <w:tcPr>
            <w:tcW w:w="1245" w:type="dxa"/>
            <w:hideMark/>
          </w:tcPr>
          <w:p w14:paraId="53A3C5A8" w14:textId="77777777" w:rsidR="00980A34" w:rsidRPr="00BC7893" w:rsidRDefault="00980A34" w:rsidP="00D53FD6">
            <w:pPr>
              <w:jc w:val="center"/>
            </w:pPr>
            <w:r w:rsidRPr="00BC7893">
              <w:t>1266</w:t>
            </w:r>
          </w:p>
        </w:tc>
        <w:tc>
          <w:tcPr>
            <w:tcW w:w="1146" w:type="dxa"/>
            <w:hideMark/>
          </w:tcPr>
          <w:p w14:paraId="4CE2B0E5" w14:textId="77777777" w:rsidR="00980A34" w:rsidRPr="00BC7893" w:rsidRDefault="00980A34" w:rsidP="00D53FD6">
            <w:pPr>
              <w:jc w:val="center"/>
            </w:pPr>
            <w:r w:rsidRPr="00BC7893">
              <w:t>567</w:t>
            </w:r>
          </w:p>
        </w:tc>
        <w:tc>
          <w:tcPr>
            <w:tcW w:w="3819" w:type="dxa"/>
            <w:hideMark/>
          </w:tcPr>
          <w:p w14:paraId="2FA92C7D" w14:textId="77777777" w:rsidR="00980A34" w:rsidRPr="00BC7893" w:rsidRDefault="00980A34" w:rsidP="00D53FD6">
            <w:r w:rsidRPr="00BC7893">
              <w:t>Has raised sidewalks.</w:t>
            </w:r>
          </w:p>
        </w:tc>
      </w:tr>
      <w:tr w:rsidR="00980A34" w:rsidRPr="00BC7893" w14:paraId="0F6B404C" w14:textId="77777777" w:rsidTr="00D53FD6">
        <w:trPr>
          <w:trHeight w:val="300"/>
        </w:trPr>
        <w:tc>
          <w:tcPr>
            <w:tcW w:w="1395" w:type="dxa"/>
            <w:hideMark/>
          </w:tcPr>
          <w:p w14:paraId="4B9E0EAE" w14:textId="77777777" w:rsidR="00980A34" w:rsidRPr="00BC7893" w:rsidRDefault="00980A34" w:rsidP="00D53FD6">
            <w:pPr>
              <w:jc w:val="center"/>
            </w:pPr>
            <w:r w:rsidRPr="00BC7893">
              <w:t>3</w:t>
            </w:r>
          </w:p>
        </w:tc>
        <w:tc>
          <w:tcPr>
            <w:tcW w:w="1755" w:type="dxa"/>
          </w:tcPr>
          <w:p w14:paraId="09A60201" w14:textId="77777777" w:rsidR="00980A34" w:rsidRDefault="00980A34" w:rsidP="00D53FD6">
            <w:pPr>
              <w:jc w:val="center"/>
            </w:pPr>
          </w:p>
        </w:tc>
        <w:tc>
          <w:tcPr>
            <w:tcW w:w="1245" w:type="dxa"/>
            <w:hideMark/>
          </w:tcPr>
          <w:p w14:paraId="40A79D35" w14:textId="77777777" w:rsidR="00980A34" w:rsidRPr="00BC7893" w:rsidRDefault="00980A34" w:rsidP="00D53FD6">
            <w:pPr>
              <w:jc w:val="center"/>
            </w:pPr>
            <w:r w:rsidRPr="00BC7893">
              <w:t>1267</w:t>
            </w:r>
          </w:p>
        </w:tc>
        <w:tc>
          <w:tcPr>
            <w:tcW w:w="1146" w:type="dxa"/>
            <w:hideMark/>
          </w:tcPr>
          <w:p w14:paraId="7946C09C" w14:textId="77777777" w:rsidR="00980A34" w:rsidRPr="00BC7893" w:rsidRDefault="00980A34" w:rsidP="00D53FD6">
            <w:pPr>
              <w:jc w:val="center"/>
            </w:pPr>
            <w:r w:rsidRPr="00BC7893">
              <w:t>1303</w:t>
            </w:r>
          </w:p>
        </w:tc>
        <w:tc>
          <w:tcPr>
            <w:tcW w:w="3819" w:type="dxa"/>
            <w:hideMark/>
          </w:tcPr>
          <w:p w14:paraId="2A581004" w14:textId="77777777" w:rsidR="00980A34" w:rsidRPr="00BC7893" w:rsidRDefault="00980A34" w:rsidP="00D53FD6">
            <w:r w:rsidRPr="00BC7893">
              <w:t>Has raised sidewalks.</w:t>
            </w:r>
          </w:p>
        </w:tc>
      </w:tr>
    </w:tbl>
    <w:p w14:paraId="0DDFD3AC" w14:textId="77777777" w:rsidR="00980A34" w:rsidRPr="00980A34" w:rsidRDefault="00980A34" w:rsidP="00980A34"/>
    <w:p w14:paraId="5BD25832" w14:textId="2A9ABA11" w:rsidR="004D5EFD" w:rsidRDefault="004D5EFD" w:rsidP="004D5EFD"/>
    <w:p w14:paraId="0CE0DC25" w14:textId="39B7E9F9" w:rsidR="004D5EFD" w:rsidRDefault="004D5EFD" w:rsidP="004D5EFD"/>
    <w:p w14:paraId="5F97B8F7" w14:textId="47AA81A5" w:rsidR="004D5EFD" w:rsidRDefault="004D5EFD" w:rsidP="004D5EFD"/>
    <w:p w14:paraId="733C80E3" w14:textId="432442B4" w:rsidR="004D5EFD" w:rsidRDefault="004D5EFD" w:rsidP="004D5EFD"/>
    <w:p w14:paraId="450FD47E" w14:textId="2E1451D9" w:rsidR="004D5EFD" w:rsidRDefault="004D5EFD" w:rsidP="004D5EFD">
      <w:pPr>
        <w:pStyle w:val="Heading1"/>
        <w:numPr>
          <w:ilvl w:val="0"/>
          <w:numId w:val="0"/>
        </w:numPr>
        <w:ind w:left="648" w:hanging="648"/>
        <w:jc w:val="center"/>
      </w:pPr>
      <w:bookmarkStart w:id="8" w:name="_Toc149049329"/>
      <w:r>
        <w:t xml:space="preserve">Appendix C – </w:t>
      </w:r>
      <w:r w:rsidR="00E072D1" w:rsidRPr="00BB40BA">
        <w:rPr>
          <w:b w:val="0"/>
          <w:bCs/>
        </w:rPr>
        <w:t>SAFETY</w:t>
      </w:r>
      <w:bookmarkEnd w:id="8"/>
    </w:p>
    <w:p w14:paraId="2249E4E6" w14:textId="77777777" w:rsidR="004D5EFD" w:rsidRPr="004D5EFD" w:rsidRDefault="004D5EFD" w:rsidP="004D5EFD"/>
    <w:p w14:paraId="1DFE3853" w14:textId="77777777" w:rsidR="00BB40BA" w:rsidRPr="00BB40BA" w:rsidRDefault="00BB40BA" w:rsidP="00BB40BA">
      <w:pPr>
        <w:jc w:val="center"/>
        <w:rPr>
          <w:bCs/>
        </w:rPr>
      </w:pPr>
      <w:r w:rsidRPr="00BB40BA">
        <w:rPr>
          <w:bCs/>
        </w:rPr>
        <w:t>SAFETY, FIRE PROTECTION AND HEALTH</w:t>
      </w:r>
    </w:p>
    <w:p w14:paraId="3CC399E6" w14:textId="77777777" w:rsidR="00BB40BA" w:rsidRPr="00BB40BA" w:rsidRDefault="00BB40BA" w:rsidP="00BB40BA">
      <w:pPr>
        <w:jc w:val="center"/>
        <w:rPr>
          <w:bCs/>
        </w:rPr>
      </w:pPr>
      <w:r w:rsidRPr="00BB40BA">
        <w:rPr>
          <w:bCs/>
        </w:rPr>
        <w:t>SPECIFICATION</w:t>
      </w:r>
    </w:p>
    <w:p w14:paraId="36F3ECEA" w14:textId="77777777" w:rsidR="00BB40BA" w:rsidRPr="00BB40BA" w:rsidRDefault="00BB40BA" w:rsidP="00BB40BA">
      <w:pPr>
        <w:jc w:val="center"/>
        <w:rPr>
          <w:bCs/>
        </w:rPr>
      </w:pPr>
      <w:r w:rsidRPr="00BB40BA">
        <w:rPr>
          <w:bCs/>
        </w:rPr>
        <w:t>INDUSTRIAL SAFETY REQUIREMENTS</w:t>
      </w:r>
    </w:p>
    <w:p w14:paraId="46D4971D" w14:textId="77777777" w:rsidR="00BB40BA" w:rsidRPr="00BB40BA" w:rsidRDefault="00BB40BA" w:rsidP="00BB40BA">
      <w:pPr>
        <w:jc w:val="center"/>
        <w:rPr>
          <w:bCs/>
        </w:rPr>
      </w:pPr>
    </w:p>
    <w:p w14:paraId="64B5FFA9" w14:textId="77777777" w:rsidR="00BB40BA" w:rsidRPr="00BB40BA" w:rsidRDefault="00BB40BA" w:rsidP="00BB40BA">
      <w:pPr>
        <w:jc w:val="center"/>
        <w:rPr>
          <w:bCs/>
        </w:rPr>
      </w:pPr>
      <w:r w:rsidRPr="00BB40BA">
        <w:rPr>
          <w:bCs/>
        </w:rPr>
        <w:t>OGDEN AIR LOGISTICS COMPLEX</w:t>
      </w:r>
    </w:p>
    <w:p w14:paraId="351DE537" w14:textId="77777777" w:rsidR="00BB40BA" w:rsidRPr="00BB40BA" w:rsidRDefault="00BB40BA" w:rsidP="00BB40BA">
      <w:pPr>
        <w:jc w:val="center"/>
        <w:rPr>
          <w:bCs/>
        </w:rPr>
      </w:pPr>
      <w:r w:rsidRPr="00BB40BA">
        <w:rPr>
          <w:bCs/>
        </w:rPr>
        <w:t>UNITED STATES AIR FORCE</w:t>
      </w:r>
    </w:p>
    <w:p w14:paraId="56EF3B42" w14:textId="77777777" w:rsidR="00BB40BA" w:rsidRPr="00BB40BA" w:rsidRDefault="00BB40BA" w:rsidP="00BB40BA">
      <w:pPr>
        <w:jc w:val="center"/>
        <w:rPr>
          <w:bCs/>
        </w:rPr>
      </w:pPr>
      <w:r w:rsidRPr="00BB40BA">
        <w:rPr>
          <w:bCs/>
        </w:rPr>
        <w:t>HILL AIR FORCE BASE, UTAH 84056</w:t>
      </w:r>
    </w:p>
    <w:p w14:paraId="32C1295F" w14:textId="77777777" w:rsidR="00BB40BA" w:rsidRPr="00BB40BA" w:rsidRDefault="00BB40BA" w:rsidP="00BB40BA">
      <w:pPr>
        <w:jc w:val="center"/>
        <w:rPr>
          <w:bCs/>
        </w:rPr>
      </w:pPr>
    </w:p>
    <w:p w14:paraId="375CE58C" w14:textId="77777777" w:rsidR="00BB40BA" w:rsidRPr="00BB40BA" w:rsidRDefault="00BB40BA" w:rsidP="00BB40BA">
      <w:pPr>
        <w:jc w:val="center"/>
        <w:rPr>
          <w:bCs/>
        </w:rPr>
      </w:pPr>
    </w:p>
    <w:p w14:paraId="01DF0301" w14:textId="77777777" w:rsidR="00BB40BA" w:rsidRPr="00BB40BA" w:rsidRDefault="00BB40BA" w:rsidP="00BB40BA">
      <w:pPr>
        <w:jc w:val="center"/>
        <w:rPr>
          <w:bCs/>
        </w:rPr>
      </w:pPr>
      <w:r w:rsidRPr="00BB40BA">
        <w:rPr>
          <w:bCs/>
        </w:rPr>
        <w:t>Snow Removal</w:t>
      </w:r>
    </w:p>
    <w:p w14:paraId="6382FA5A" w14:textId="77777777" w:rsidR="00BB40BA" w:rsidRPr="00BB40BA" w:rsidRDefault="00BB40BA" w:rsidP="00BB40BA">
      <w:pPr>
        <w:jc w:val="center"/>
        <w:rPr>
          <w:bCs/>
        </w:rPr>
      </w:pPr>
    </w:p>
    <w:p w14:paraId="32CB495B" w14:textId="3B5447FF" w:rsidR="00BB40BA" w:rsidRPr="00BB40BA" w:rsidRDefault="00DD668C" w:rsidP="00BB40BA">
      <w:pPr>
        <w:jc w:val="center"/>
        <w:rPr>
          <w:bCs/>
        </w:rPr>
      </w:pPr>
      <w:r>
        <w:rPr>
          <w:bCs/>
        </w:rPr>
        <w:t>17</w:t>
      </w:r>
      <w:r w:rsidR="002D1CCC">
        <w:rPr>
          <w:bCs/>
        </w:rPr>
        <w:t>/March/23</w:t>
      </w:r>
    </w:p>
    <w:p w14:paraId="3BC9FFCD" w14:textId="77777777" w:rsidR="00BB40BA" w:rsidRPr="00BB40BA" w:rsidRDefault="00BB40BA" w:rsidP="00BB40BA">
      <w:pPr>
        <w:jc w:val="center"/>
        <w:rPr>
          <w:bCs/>
        </w:rPr>
      </w:pPr>
      <w:r w:rsidRPr="00BB40BA">
        <w:rPr>
          <w:bCs/>
        </w:rPr>
        <w:t>Prepared by:</w:t>
      </w:r>
    </w:p>
    <w:p w14:paraId="4F6729D9" w14:textId="77777777" w:rsidR="00BB40BA" w:rsidRPr="00BB40BA" w:rsidRDefault="00BB40BA" w:rsidP="00BB40BA">
      <w:pPr>
        <w:jc w:val="center"/>
        <w:rPr>
          <w:bCs/>
        </w:rPr>
      </w:pPr>
    </w:p>
    <w:p w14:paraId="43BD4385" w14:textId="77777777" w:rsidR="00BB40BA" w:rsidRPr="00BB40BA" w:rsidRDefault="00BB40BA" w:rsidP="00BB40BA">
      <w:pPr>
        <w:jc w:val="center"/>
        <w:rPr>
          <w:bCs/>
        </w:rPr>
      </w:pPr>
      <w:r w:rsidRPr="00BB40BA">
        <w:rPr>
          <w:bCs/>
        </w:rPr>
        <w:t>Robert Pickett</w:t>
      </w:r>
    </w:p>
    <w:p w14:paraId="4ED42F6A" w14:textId="77777777" w:rsidR="00BB40BA" w:rsidRPr="00BB40BA" w:rsidRDefault="00BB40BA" w:rsidP="00BB40BA">
      <w:pPr>
        <w:jc w:val="center"/>
        <w:rPr>
          <w:bCs/>
        </w:rPr>
      </w:pPr>
      <w:r w:rsidRPr="00BB40BA">
        <w:rPr>
          <w:bCs/>
        </w:rPr>
        <w:t>OO-ALC/SE</w:t>
      </w:r>
    </w:p>
    <w:p w14:paraId="3D2BD724" w14:textId="77777777" w:rsidR="00BB40BA" w:rsidRPr="00BB40BA" w:rsidRDefault="00BB40BA" w:rsidP="00BB40BA">
      <w:pPr>
        <w:jc w:val="center"/>
        <w:rPr>
          <w:bCs/>
        </w:rPr>
      </w:pPr>
      <w:r w:rsidRPr="00BB40BA">
        <w:rPr>
          <w:bCs/>
        </w:rPr>
        <w:t>801-586-4461</w:t>
      </w:r>
    </w:p>
    <w:p w14:paraId="55E94D8E" w14:textId="77777777" w:rsidR="00BB40BA" w:rsidRPr="00BB40BA" w:rsidRDefault="00BB40BA" w:rsidP="00BB40BA">
      <w:pPr>
        <w:jc w:val="center"/>
        <w:rPr>
          <w:bCs/>
        </w:rPr>
      </w:pPr>
    </w:p>
    <w:p w14:paraId="72511361" w14:textId="77777777" w:rsidR="00BB40BA" w:rsidRPr="00BB40BA" w:rsidRDefault="00BB40BA" w:rsidP="00BB40BA">
      <w:pPr>
        <w:jc w:val="center"/>
        <w:rPr>
          <w:bCs/>
        </w:rPr>
      </w:pPr>
      <w:r w:rsidRPr="00BB40BA">
        <w:rPr>
          <w:bCs/>
        </w:rPr>
        <w:t xml:space="preserve">Control Number: </w:t>
      </w:r>
    </w:p>
    <w:p w14:paraId="2B61656D" w14:textId="77777777" w:rsidR="00BB40BA" w:rsidRPr="00BB40BA" w:rsidRDefault="00BB40BA" w:rsidP="00BB40BA">
      <w:pPr>
        <w:jc w:val="center"/>
        <w:rPr>
          <w:bCs/>
        </w:rPr>
      </w:pPr>
      <w:r w:rsidRPr="00BB40BA">
        <w:rPr>
          <w:bCs/>
        </w:rPr>
        <w:t>RP230303</w:t>
      </w:r>
    </w:p>
    <w:p w14:paraId="527CE3BC" w14:textId="77777777" w:rsidR="00BB40BA" w:rsidRPr="00BB40BA" w:rsidRDefault="00BB40BA" w:rsidP="00BB40BA">
      <w:pPr>
        <w:jc w:val="center"/>
        <w:rPr>
          <w:bCs/>
        </w:rPr>
      </w:pPr>
      <w:r w:rsidRPr="00BB40BA">
        <w:rPr>
          <w:bCs/>
        </w:rPr>
        <w:t xml:space="preserve"> </w:t>
      </w:r>
    </w:p>
    <w:p w14:paraId="1C3974AC" w14:textId="77777777" w:rsidR="00BB40BA" w:rsidRPr="00BB40BA" w:rsidRDefault="00BB40BA" w:rsidP="00BB40BA">
      <w:pPr>
        <w:jc w:val="center"/>
        <w:rPr>
          <w:bCs/>
        </w:rPr>
      </w:pPr>
      <w:r w:rsidRPr="00BB40BA">
        <w:rPr>
          <w:bCs/>
        </w:rPr>
        <w:t>SECTION I - GENERAL REQUIREMENTS</w:t>
      </w:r>
    </w:p>
    <w:p w14:paraId="633DA800" w14:textId="77777777" w:rsidR="00BB40BA" w:rsidRDefault="00BB40BA" w:rsidP="00140A0B">
      <w:pPr>
        <w:rPr>
          <w:bCs/>
        </w:rPr>
      </w:pPr>
      <w:r w:rsidRPr="00BB40BA">
        <w:rPr>
          <w:bCs/>
        </w:rPr>
        <w:t>A. Safety Program Requirements.</w:t>
      </w:r>
    </w:p>
    <w:p w14:paraId="14EA8ECF" w14:textId="77777777" w:rsidR="00F7712E" w:rsidRPr="00BB40BA" w:rsidRDefault="00F7712E" w:rsidP="00140A0B">
      <w:pPr>
        <w:rPr>
          <w:bCs/>
        </w:rPr>
      </w:pPr>
    </w:p>
    <w:p w14:paraId="4F62E6B5" w14:textId="77777777" w:rsidR="00BB40BA" w:rsidRPr="00BB40BA" w:rsidRDefault="00BB40BA" w:rsidP="00140A0B">
      <w:pPr>
        <w:rPr>
          <w:bCs/>
        </w:rPr>
      </w:pPr>
      <w:r w:rsidRPr="00BB40BA">
        <w:rPr>
          <w:bCs/>
        </w:rPr>
        <w:t>The contractor will implement a safety program plan that ensures protection of Government personnel and property.  The program will consist of, as a minimum:</w:t>
      </w:r>
    </w:p>
    <w:p w14:paraId="02C9F65E" w14:textId="77777777" w:rsidR="00BC1E27" w:rsidRDefault="00BC1E27" w:rsidP="00140A0B">
      <w:pPr>
        <w:rPr>
          <w:bCs/>
        </w:rPr>
      </w:pPr>
    </w:p>
    <w:p w14:paraId="20399E60" w14:textId="04B3DA4A" w:rsidR="00BB40BA" w:rsidRPr="00BB40BA" w:rsidRDefault="00BB40BA" w:rsidP="00140A0B">
      <w:pPr>
        <w:rPr>
          <w:bCs/>
        </w:rPr>
      </w:pPr>
      <w:r w:rsidRPr="00BB40BA">
        <w:rPr>
          <w:bCs/>
        </w:rPr>
        <w:t>1. Mishap reporting, as defined in paragraph B1 below.</w:t>
      </w:r>
    </w:p>
    <w:p w14:paraId="4497D9D9" w14:textId="77777777" w:rsidR="00BC1E27" w:rsidRDefault="00BC1E27" w:rsidP="00140A0B">
      <w:pPr>
        <w:rPr>
          <w:bCs/>
        </w:rPr>
      </w:pPr>
    </w:p>
    <w:p w14:paraId="5D7D7C93" w14:textId="31EBF80D" w:rsidR="00BB40BA" w:rsidRPr="00BB40BA" w:rsidRDefault="00BB40BA" w:rsidP="00140A0B">
      <w:pPr>
        <w:rPr>
          <w:bCs/>
        </w:rPr>
      </w:pPr>
      <w:r w:rsidRPr="00BB40BA">
        <w:rPr>
          <w:bCs/>
        </w:rPr>
        <w:t xml:space="preserve">2. A Safety Plan that addresses, as a minimum, the subjects listed in Section II –Specific </w:t>
      </w:r>
      <w:proofErr w:type="gramStart"/>
      <w:r w:rsidRPr="00BB40BA">
        <w:rPr>
          <w:bCs/>
        </w:rPr>
        <w:t>Requirements, and</w:t>
      </w:r>
      <w:proofErr w:type="gramEnd"/>
      <w:r w:rsidRPr="00BB40BA">
        <w:rPr>
          <w:bCs/>
        </w:rPr>
        <w:t xml:space="preserve"> will be used during the performance of the work described in the contract.  The Safety Plan will be accepted by OO-ALC/SE (Safety Office) prior to commencement of any work described in this contract.</w:t>
      </w:r>
    </w:p>
    <w:p w14:paraId="18A34DA1" w14:textId="77777777" w:rsidR="00BC1E27" w:rsidRDefault="00BC1E27" w:rsidP="00140A0B">
      <w:pPr>
        <w:rPr>
          <w:bCs/>
        </w:rPr>
      </w:pPr>
    </w:p>
    <w:p w14:paraId="3220F9FB" w14:textId="1692CBDB" w:rsidR="00BB40BA" w:rsidRPr="00BB40BA" w:rsidRDefault="00BB40BA" w:rsidP="00140A0B">
      <w:pPr>
        <w:rPr>
          <w:bCs/>
        </w:rPr>
      </w:pPr>
      <w:r w:rsidRPr="00BB40BA">
        <w:rPr>
          <w:bCs/>
        </w:rPr>
        <w:t>3. Routine and recurring surveillance to ensure the safety requirements of this contract are enforced.</w:t>
      </w:r>
    </w:p>
    <w:p w14:paraId="36E2F9F2" w14:textId="77777777" w:rsidR="00BC1E27" w:rsidRDefault="00BC1E27" w:rsidP="00140A0B">
      <w:pPr>
        <w:rPr>
          <w:bCs/>
        </w:rPr>
      </w:pPr>
    </w:p>
    <w:p w14:paraId="3622DF36" w14:textId="74BDF813" w:rsidR="00BB40BA" w:rsidRPr="00BB40BA" w:rsidRDefault="00BB40BA" w:rsidP="00140A0B">
      <w:pPr>
        <w:rPr>
          <w:bCs/>
        </w:rPr>
      </w:pPr>
      <w:r w:rsidRPr="00BB40BA">
        <w:rPr>
          <w:bCs/>
        </w:rPr>
        <w:t>4. Competent personnel to provide surveillance of the Safety Plan.</w:t>
      </w:r>
    </w:p>
    <w:p w14:paraId="2B543F57" w14:textId="77777777" w:rsidR="00BC1E27" w:rsidRDefault="00BC1E27" w:rsidP="00140A0B">
      <w:pPr>
        <w:rPr>
          <w:bCs/>
        </w:rPr>
      </w:pPr>
    </w:p>
    <w:p w14:paraId="72D9E9F7" w14:textId="2BE92C46" w:rsidR="00BB40BA" w:rsidRPr="00BB40BA" w:rsidRDefault="00BB40BA" w:rsidP="00140A0B">
      <w:pPr>
        <w:rPr>
          <w:bCs/>
        </w:rPr>
      </w:pPr>
      <w:r w:rsidRPr="00BB40BA">
        <w:rPr>
          <w:bCs/>
        </w:rPr>
        <w:lastRenderedPageBreak/>
        <w:t>5. Identification of segregated work site locations for operations that cannot be co-mingled with general industrial operations and the process for ACO approval of operations and changes at these specific sites.</w:t>
      </w:r>
    </w:p>
    <w:p w14:paraId="3B187EF4" w14:textId="77777777" w:rsidR="00BC1E27" w:rsidRDefault="00BC1E27" w:rsidP="00140A0B">
      <w:pPr>
        <w:rPr>
          <w:bCs/>
        </w:rPr>
      </w:pPr>
    </w:p>
    <w:p w14:paraId="2CF19048" w14:textId="6B190D1A" w:rsidR="00BB40BA" w:rsidRPr="00BB40BA" w:rsidRDefault="00BB40BA" w:rsidP="00140A0B">
      <w:pPr>
        <w:rPr>
          <w:bCs/>
        </w:rPr>
      </w:pPr>
      <w:r w:rsidRPr="00BB40BA">
        <w:rPr>
          <w:bCs/>
        </w:rPr>
        <w:t>6. All contractor personnel shall be trained and qualified to perform their duties safely.</w:t>
      </w:r>
    </w:p>
    <w:p w14:paraId="6206C811" w14:textId="77777777" w:rsidR="00BC1E27" w:rsidRDefault="00BC1E27" w:rsidP="00140A0B">
      <w:pPr>
        <w:rPr>
          <w:bCs/>
        </w:rPr>
      </w:pPr>
    </w:p>
    <w:p w14:paraId="4A38F532" w14:textId="126FB1DB" w:rsidR="00BB40BA" w:rsidRPr="00BB40BA" w:rsidRDefault="00BB40BA" w:rsidP="00140A0B">
      <w:pPr>
        <w:rPr>
          <w:bCs/>
        </w:rPr>
      </w:pPr>
      <w:r w:rsidRPr="00BB40BA">
        <w:rPr>
          <w:bCs/>
        </w:rPr>
        <w:t>7. The contractor shall include a clause in all subcontracts requiring the subcontractors to comply with the safety provisions of this contract, as applicable.</w:t>
      </w:r>
    </w:p>
    <w:p w14:paraId="58B03238" w14:textId="77777777" w:rsidR="00BC1E27" w:rsidRDefault="00BC1E27" w:rsidP="00140A0B">
      <w:pPr>
        <w:rPr>
          <w:bCs/>
        </w:rPr>
      </w:pPr>
    </w:p>
    <w:p w14:paraId="06234D3E" w14:textId="1705E85F" w:rsidR="00BB40BA" w:rsidRPr="00BB40BA" w:rsidRDefault="00BB40BA" w:rsidP="00140A0B">
      <w:pPr>
        <w:rPr>
          <w:bCs/>
        </w:rPr>
      </w:pPr>
      <w:r w:rsidRPr="00BB40BA">
        <w:rPr>
          <w:bCs/>
        </w:rPr>
        <w:t>B. Mishap Notification</w:t>
      </w:r>
    </w:p>
    <w:p w14:paraId="35D09909" w14:textId="77777777" w:rsidR="00BC1E27" w:rsidRDefault="00BC1E27" w:rsidP="00140A0B">
      <w:pPr>
        <w:rPr>
          <w:bCs/>
        </w:rPr>
      </w:pPr>
    </w:p>
    <w:p w14:paraId="13570158" w14:textId="10FC1999" w:rsidR="00BB40BA" w:rsidRPr="00BB40BA" w:rsidRDefault="00BB40BA" w:rsidP="00140A0B">
      <w:pPr>
        <w:rPr>
          <w:bCs/>
        </w:rPr>
      </w:pPr>
      <w:r w:rsidRPr="00BB40BA">
        <w:rPr>
          <w:bCs/>
        </w:rPr>
        <w:t xml:space="preserve">1. The contractor shall notify OO-ALC/SE (OO-ALC.SE.Workflow@us.af.mil) or the Hill AFB Command Post (801-777-3007) after normal duty hours, and the designated Government Representative (GR), i.e., the ACO, PCO, or DCMA COR (Contracting Officer's Representative) within one (1) hour of all mishaps or incidents at or exceeding $2,000 (material + labor) in damage to DOD property entrusted by this contract, even if the government is wholly or partially reimbursed.  This notification requirement shall also include physiological mishaps/incidents.  A written or email copy of the mishap/incident notification shall be sent within three calendar days to the GR, who will forward it to OO-ALC/SE.  For information not available at the time of initial notification, the contractor shall provide the remaining information no later than 20 calendar days after the mishap, unless extended by the ACO. </w:t>
      </w:r>
    </w:p>
    <w:p w14:paraId="0BDB3AD4" w14:textId="77777777" w:rsidR="00BB40BA" w:rsidRPr="00BB40BA" w:rsidRDefault="00BB40BA" w:rsidP="00140A0B">
      <w:pPr>
        <w:rPr>
          <w:bCs/>
        </w:rPr>
      </w:pPr>
      <w:r w:rsidRPr="00BB40BA">
        <w:rPr>
          <w:bCs/>
        </w:rPr>
        <w:t xml:space="preserve">Mishap notifications shall contain, as a minimum, the following information: </w:t>
      </w:r>
    </w:p>
    <w:p w14:paraId="746C90C8" w14:textId="77777777" w:rsidR="00BB40BA" w:rsidRPr="00BB40BA" w:rsidRDefault="00BB40BA" w:rsidP="00140A0B">
      <w:pPr>
        <w:rPr>
          <w:bCs/>
        </w:rPr>
      </w:pPr>
      <w:r w:rsidRPr="00BB40BA">
        <w:rPr>
          <w:bCs/>
        </w:rPr>
        <w:t>(a) Contract, Contract Number, Name and Title of Person(s) Reporting</w:t>
      </w:r>
    </w:p>
    <w:p w14:paraId="03FB4A96" w14:textId="77777777" w:rsidR="00BB40BA" w:rsidRPr="00BB40BA" w:rsidRDefault="00BB40BA" w:rsidP="00140A0B">
      <w:pPr>
        <w:rPr>
          <w:bCs/>
        </w:rPr>
      </w:pPr>
      <w:r w:rsidRPr="00BB40BA">
        <w:rPr>
          <w:bCs/>
        </w:rPr>
        <w:t>(b) Date, Time and exact location of accident/incident</w:t>
      </w:r>
    </w:p>
    <w:p w14:paraId="5A690EC5" w14:textId="77777777" w:rsidR="00BB40BA" w:rsidRPr="00BB40BA" w:rsidRDefault="00BB40BA" w:rsidP="00140A0B">
      <w:pPr>
        <w:rPr>
          <w:bCs/>
        </w:rPr>
      </w:pPr>
      <w:r w:rsidRPr="00BB40BA">
        <w:rPr>
          <w:bCs/>
        </w:rPr>
        <w:t>(c) Brief Narrative of accident/incident (Events leading to accident/incident)</w:t>
      </w:r>
    </w:p>
    <w:p w14:paraId="0B6870D7" w14:textId="77777777" w:rsidR="00BB40BA" w:rsidRPr="00BB40BA" w:rsidRDefault="00BB40BA" w:rsidP="00140A0B">
      <w:pPr>
        <w:rPr>
          <w:bCs/>
        </w:rPr>
      </w:pPr>
      <w:r w:rsidRPr="00BB40BA">
        <w:rPr>
          <w:bCs/>
        </w:rPr>
        <w:t>(d) Cause of accident/incident, if known</w:t>
      </w:r>
    </w:p>
    <w:p w14:paraId="40BD9058" w14:textId="77777777" w:rsidR="00BB40BA" w:rsidRPr="00BB40BA" w:rsidRDefault="00BB40BA" w:rsidP="00140A0B">
      <w:pPr>
        <w:rPr>
          <w:bCs/>
        </w:rPr>
      </w:pPr>
      <w:r w:rsidRPr="00BB40BA">
        <w:rPr>
          <w:bCs/>
        </w:rPr>
        <w:t>(e) Estimated cost of accident/incident (material and labor to repair/replace)</w:t>
      </w:r>
    </w:p>
    <w:p w14:paraId="43574833" w14:textId="77777777" w:rsidR="00BB40BA" w:rsidRPr="00BB40BA" w:rsidRDefault="00BB40BA" w:rsidP="00140A0B">
      <w:pPr>
        <w:rPr>
          <w:bCs/>
        </w:rPr>
      </w:pPr>
      <w:r w:rsidRPr="00BB40BA">
        <w:rPr>
          <w:bCs/>
        </w:rPr>
        <w:t>(f) Nomenclature of equipment and personnel involved in accident/incident</w:t>
      </w:r>
    </w:p>
    <w:p w14:paraId="0679AA44" w14:textId="77777777" w:rsidR="00BB40BA" w:rsidRPr="00BB40BA" w:rsidRDefault="00BB40BA" w:rsidP="00140A0B">
      <w:pPr>
        <w:rPr>
          <w:bCs/>
        </w:rPr>
      </w:pPr>
      <w:r w:rsidRPr="00BB40BA">
        <w:rPr>
          <w:bCs/>
        </w:rPr>
        <w:t>(g) Corrective actions (taken or proposed)</w:t>
      </w:r>
    </w:p>
    <w:p w14:paraId="0485AF19" w14:textId="77777777" w:rsidR="00BB40BA" w:rsidRPr="00BB40BA" w:rsidRDefault="00BB40BA" w:rsidP="00140A0B">
      <w:pPr>
        <w:rPr>
          <w:bCs/>
        </w:rPr>
      </w:pPr>
      <w:r w:rsidRPr="00BB40BA">
        <w:rPr>
          <w:bCs/>
        </w:rPr>
        <w:t>(h) Other pertinent information</w:t>
      </w:r>
    </w:p>
    <w:p w14:paraId="0E263019" w14:textId="77777777" w:rsidR="00BC1E27" w:rsidRDefault="00BC1E27" w:rsidP="00140A0B">
      <w:pPr>
        <w:rPr>
          <w:bCs/>
        </w:rPr>
      </w:pPr>
    </w:p>
    <w:p w14:paraId="179B14FF" w14:textId="4C8B115E" w:rsidR="00BB40BA" w:rsidRPr="00BB40BA" w:rsidRDefault="00BB40BA" w:rsidP="00140A0B">
      <w:pPr>
        <w:rPr>
          <w:bCs/>
        </w:rPr>
      </w:pPr>
      <w:r w:rsidRPr="00BB40BA">
        <w:rPr>
          <w:bCs/>
        </w:rPr>
        <w:t xml:space="preserve">2. The contractor shall cooperate with </w:t>
      </w:r>
      <w:proofErr w:type="gramStart"/>
      <w:r w:rsidRPr="00BB40BA">
        <w:rPr>
          <w:bCs/>
        </w:rPr>
        <w:t>any and all</w:t>
      </w:r>
      <w:proofErr w:type="gramEnd"/>
      <w:r w:rsidRPr="00BB40BA">
        <w:rPr>
          <w:bCs/>
        </w:rPr>
        <w:t xml:space="preserve"> government mishap investigations. </w:t>
      </w:r>
      <w:proofErr w:type="gramStart"/>
      <w:r w:rsidRPr="00BB40BA">
        <w:rPr>
          <w:bCs/>
        </w:rPr>
        <w:t>Additionally</w:t>
      </w:r>
      <w:proofErr w:type="gramEnd"/>
      <w:r w:rsidRPr="00BB40BA">
        <w:rPr>
          <w:bCs/>
        </w:rPr>
        <w:t xml:space="preserve"> if requested by government personnel or designated government representative (GR), i.e., the ACO, PCO, or DCMA COR, the contractor shall immediately secure the mishap scene/damaged property and impound pertinent maintenance and training records, until released by safety investigators. </w:t>
      </w:r>
    </w:p>
    <w:p w14:paraId="79933AF5" w14:textId="77777777" w:rsidR="00BC1E27" w:rsidRDefault="00BC1E27" w:rsidP="00140A0B">
      <w:pPr>
        <w:rPr>
          <w:bCs/>
        </w:rPr>
      </w:pPr>
    </w:p>
    <w:p w14:paraId="338135FB" w14:textId="50F8F31B" w:rsidR="00BB40BA" w:rsidRPr="00BB40BA" w:rsidRDefault="00BB40BA" w:rsidP="00140A0B">
      <w:pPr>
        <w:rPr>
          <w:bCs/>
        </w:rPr>
      </w:pPr>
      <w:r w:rsidRPr="00BB40BA">
        <w:rPr>
          <w:bCs/>
        </w:rPr>
        <w:t>3. The contractor shall provide copies of contractor data related to mishaps, such as contractor analyses, test reports, summaries of investigations, etc. as necessary to support the government investigation.</w:t>
      </w:r>
    </w:p>
    <w:p w14:paraId="282D6342" w14:textId="77777777" w:rsidR="00BC1E27" w:rsidRDefault="00BC1E27" w:rsidP="00140A0B">
      <w:pPr>
        <w:rPr>
          <w:bCs/>
        </w:rPr>
      </w:pPr>
    </w:p>
    <w:p w14:paraId="7F00B2A0" w14:textId="7087E371" w:rsidR="00BB40BA" w:rsidRPr="00BB40BA" w:rsidRDefault="00BB40BA" w:rsidP="00140A0B">
      <w:pPr>
        <w:rPr>
          <w:bCs/>
        </w:rPr>
      </w:pPr>
      <w:r w:rsidRPr="00BB40BA">
        <w:rPr>
          <w:bCs/>
        </w:rPr>
        <w:t>4. The contractor shall support and comply with the safety investigation and reporting requirements of AFI 91-204, Chapters 1 – 5.</w:t>
      </w:r>
    </w:p>
    <w:p w14:paraId="1A51ABB5" w14:textId="77777777" w:rsidR="00E0294E" w:rsidRDefault="00E0294E" w:rsidP="00140A0B">
      <w:pPr>
        <w:rPr>
          <w:bCs/>
        </w:rPr>
      </w:pPr>
    </w:p>
    <w:p w14:paraId="58D19929" w14:textId="2C2B54FF" w:rsidR="00BB40BA" w:rsidRPr="00E0294E" w:rsidRDefault="00BB40BA" w:rsidP="00140A0B">
      <w:pPr>
        <w:rPr>
          <w:bCs/>
          <w:color w:val="1F4E79" w:themeColor="accent1" w:themeShade="80"/>
        </w:rPr>
      </w:pPr>
      <w:r w:rsidRPr="00E0294E">
        <w:rPr>
          <w:bCs/>
          <w:color w:val="1F4E79" w:themeColor="accent1" w:themeShade="80"/>
        </w:rPr>
        <w:t>CDRL A00</w:t>
      </w:r>
      <w:r w:rsidR="00E84BC1">
        <w:rPr>
          <w:bCs/>
          <w:color w:val="1F4E79" w:themeColor="accent1" w:themeShade="80"/>
        </w:rPr>
        <w:t>3</w:t>
      </w:r>
      <w:r w:rsidRPr="00E0294E">
        <w:rPr>
          <w:bCs/>
          <w:color w:val="1F4E79" w:themeColor="accent1" w:themeShade="80"/>
        </w:rPr>
        <w:t xml:space="preserve"> – Accident / Incident Report DI-SAFT-81563</w:t>
      </w:r>
    </w:p>
    <w:p w14:paraId="56F96A1E" w14:textId="77777777" w:rsidR="00BC1E27" w:rsidRDefault="00BC1E27" w:rsidP="00140A0B">
      <w:pPr>
        <w:rPr>
          <w:bCs/>
        </w:rPr>
      </w:pPr>
    </w:p>
    <w:p w14:paraId="7BEDAF9B" w14:textId="4A987CD2" w:rsidR="00BB40BA" w:rsidRDefault="00BB40BA" w:rsidP="00140A0B">
      <w:pPr>
        <w:rPr>
          <w:bCs/>
        </w:rPr>
      </w:pPr>
      <w:r w:rsidRPr="00BB40BA">
        <w:rPr>
          <w:bCs/>
        </w:rPr>
        <w:lastRenderedPageBreak/>
        <w:t>C. General Safety Requirements:</w:t>
      </w:r>
    </w:p>
    <w:p w14:paraId="4D8A6D95" w14:textId="77777777" w:rsidR="00E0294E" w:rsidRPr="00BB40BA" w:rsidRDefault="00E0294E" w:rsidP="00140A0B">
      <w:pPr>
        <w:rPr>
          <w:bCs/>
        </w:rPr>
      </w:pPr>
    </w:p>
    <w:p w14:paraId="6876B4DB" w14:textId="77777777" w:rsidR="00BB40BA" w:rsidRPr="00BB40BA" w:rsidRDefault="00BB40BA" w:rsidP="00140A0B">
      <w:pPr>
        <w:rPr>
          <w:bCs/>
        </w:rPr>
      </w:pPr>
      <w:r w:rsidRPr="00BB40BA">
        <w:rPr>
          <w:bCs/>
        </w:rPr>
        <w:t xml:space="preserve">  </w:t>
      </w:r>
      <w:r w:rsidRPr="00BB40BA">
        <w:rPr>
          <w:bCs/>
        </w:rPr>
        <w:tab/>
        <w:t>If the safety plan is modified, the contractor shall submit the proposed modification, in writing, to the Contract Administration Office safety representative.</w:t>
      </w:r>
    </w:p>
    <w:p w14:paraId="2568D0D5" w14:textId="77777777" w:rsidR="001B55B9" w:rsidRDefault="00BB40BA" w:rsidP="00140A0B">
      <w:pPr>
        <w:rPr>
          <w:bCs/>
        </w:rPr>
      </w:pPr>
      <w:r w:rsidRPr="00BB40BA">
        <w:rPr>
          <w:bCs/>
        </w:rPr>
        <w:tab/>
        <w:t xml:space="preserve">The contractor is solely responsible for compliance with all federal, state and local laws, the Occupational, Safety and Health Act (OSHA) (Public Law 91-596) and the resulting standards, </w:t>
      </w:r>
      <w:r w:rsidRPr="001B55B9">
        <w:rPr>
          <w:bCs/>
          <w:color w:val="1F4E79" w:themeColor="accent1" w:themeShade="80"/>
        </w:rPr>
        <w:t>OSHA Standards 29 CFR 1910 and 1926</w:t>
      </w:r>
      <w:r w:rsidRPr="00BB40BA">
        <w:rPr>
          <w:bCs/>
        </w:rPr>
        <w:t>, as applicable, Air Force Occupational Safety and Health Standards (AFOSH STD), to include DAFMAN 91-203, Air Force Occupational Safety, Fire, and Health Standards, DAFI 91-204, Safety Investigations and Reports, Contract Safety, and the protection of their employees.  Additionally, the contractor is responsible for the safety and health of all subcontractor employees.</w:t>
      </w:r>
    </w:p>
    <w:p w14:paraId="2D0536F6" w14:textId="7E33D46A" w:rsidR="00BB40BA" w:rsidRPr="00BB40BA" w:rsidRDefault="00BB40BA" w:rsidP="00140A0B">
      <w:pPr>
        <w:rPr>
          <w:bCs/>
        </w:rPr>
      </w:pPr>
      <w:r w:rsidRPr="00BB40BA">
        <w:rPr>
          <w:bCs/>
        </w:rPr>
        <w:t xml:space="preserve">   </w:t>
      </w:r>
    </w:p>
    <w:p w14:paraId="31DB8AE6" w14:textId="77777777" w:rsidR="001B55B9" w:rsidRDefault="00BB40BA" w:rsidP="00140A0B">
      <w:pPr>
        <w:rPr>
          <w:bCs/>
        </w:rPr>
      </w:pPr>
      <w:r w:rsidRPr="00BB40BA">
        <w:rPr>
          <w:bCs/>
        </w:rPr>
        <w:tab/>
        <w:t>The contractor shall ensure assigned personnel are adequately trained and qualified for the task being performed.  Brief all personnel on the hazards involved with operations and applicable precautions to be taken.</w:t>
      </w:r>
    </w:p>
    <w:p w14:paraId="3C1A4971" w14:textId="74B72A38" w:rsidR="00BB40BA" w:rsidRPr="00BB40BA" w:rsidRDefault="00BB40BA" w:rsidP="00140A0B">
      <w:pPr>
        <w:rPr>
          <w:bCs/>
        </w:rPr>
      </w:pPr>
      <w:r w:rsidRPr="00BB40BA">
        <w:rPr>
          <w:bCs/>
        </w:rPr>
        <w:t xml:space="preserve">  </w:t>
      </w:r>
    </w:p>
    <w:p w14:paraId="59E9D238" w14:textId="77777777" w:rsidR="001B55B9" w:rsidRDefault="00BB40BA" w:rsidP="00140A0B">
      <w:pPr>
        <w:rPr>
          <w:bCs/>
        </w:rPr>
      </w:pPr>
      <w:r w:rsidRPr="00BB40BA">
        <w:rPr>
          <w:bCs/>
        </w:rPr>
        <w:tab/>
        <w:t xml:space="preserve">Hazard Assessment.  In accordance with 1910.132(d)(2), the contractor shall conduct a </w:t>
      </w:r>
      <w:proofErr w:type="gramStart"/>
      <w:r w:rsidRPr="00BB40BA">
        <w:rPr>
          <w:bCs/>
        </w:rPr>
        <w:t>certified  Hazard</w:t>
      </w:r>
      <w:proofErr w:type="gramEnd"/>
      <w:r w:rsidRPr="00BB40BA">
        <w:rPr>
          <w:bCs/>
        </w:rPr>
        <w:t xml:space="preserve"> Assessment on all work areas.  A follow-on survey shall be conducted by the contractor when the workload or environment conditions change.  If respirators are necessary to protect the health of the employee or whenever respirators are required by the contractor, the contractor employer shall establish and implement a written respiratory protection program according to 29CFR 1910.134. </w:t>
      </w:r>
    </w:p>
    <w:p w14:paraId="5780583B" w14:textId="6DC5D784" w:rsidR="00BB40BA" w:rsidRPr="00BB40BA" w:rsidRDefault="00BB40BA" w:rsidP="00140A0B">
      <w:pPr>
        <w:rPr>
          <w:bCs/>
        </w:rPr>
      </w:pPr>
      <w:r w:rsidRPr="00BB40BA">
        <w:rPr>
          <w:bCs/>
        </w:rPr>
        <w:t xml:space="preserve">  </w:t>
      </w:r>
    </w:p>
    <w:p w14:paraId="71C5A3A6" w14:textId="77777777" w:rsidR="00BB40BA" w:rsidRDefault="00BB40BA" w:rsidP="00140A0B">
      <w:pPr>
        <w:rPr>
          <w:bCs/>
        </w:rPr>
      </w:pPr>
      <w:r w:rsidRPr="00BB40BA">
        <w:rPr>
          <w:bCs/>
        </w:rPr>
        <w:t xml:space="preserve">Contractor personnel must receive Explosive Safety Awareness Training if their duties require entry into the Explosive Clear Zone. This training will be provided by the OO-ALC Safety Office.  Contact Eric Covington </w:t>
      </w:r>
      <w:proofErr w:type="gramStart"/>
      <w:r w:rsidRPr="00BB40BA">
        <w:rPr>
          <w:bCs/>
        </w:rPr>
        <w:t>at</w:t>
      </w:r>
      <w:proofErr w:type="gramEnd"/>
      <w:r w:rsidRPr="00BB40BA">
        <w:rPr>
          <w:bCs/>
        </w:rPr>
        <w:t xml:space="preserve"> 586-0168.</w:t>
      </w:r>
    </w:p>
    <w:p w14:paraId="3E8C3886" w14:textId="77777777" w:rsidR="001B55B9" w:rsidRPr="00BB40BA" w:rsidRDefault="001B55B9" w:rsidP="00140A0B">
      <w:pPr>
        <w:rPr>
          <w:bCs/>
        </w:rPr>
      </w:pPr>
    </w:p>
    <w:p w14:paraId="46241DCD" w14:textId="77777777" w:rsidR="00BB40BA" w:rsidRDefault="00BB40BA" w:rsidP="00140A0B">
      <w:pPr>
        <w:rPr>
          <w:bCs/>
        </w:rPr>
      </w:pPr>
      <w:r w:rsidRPr="00BB40BA">
        <w:rPr>
          <w:bCs/>
        </w:rPr>
        <w:t xml:space="preserve">A Risk Assessment will be required prior to any work being accomplished, if munitions will remain in the facility. </w:t>
      </w:r>
    </w:p>
    <w:p w14:paraId="2548DD82" w14:textId="77777777" w:rsidR="001B55B9" w:rsidRPr="00BB40BA" w:rsidRDefault="001B55B9" w:rsidP="00140A0B">
      <w:pPr>
        <w:rPr>
          <w:bCs/>
        </w:rPr>
      </w:pPr>
    </w:p>
    <w:p w14:paraId="72981D1B" w14:textId="77777777" w:rsidR="00BB40BA" w:rsidRDefault="00BB40BA" w:rsidP="00140A0B">
      <w:pPr>
        <w:rPr>
          <w:bCs/>
        </w:rPr>
      </w:pPr>
      <w:r w:rsidRPr="00BB40BA">
        <w:rPr>
          <w:bCs/>
        </w:rPr>
        <w:tab/>
        <w:t>Compliance with OSHA and other applicable laws and regulations for the protection of contractor employees is exclusively the obligation of the contractor.  Note</w:t>
      </w:r>
      <w:proofErr w:type="gramStart"/>
      <w:r w:rsidRPr="00BB40BA">
        <w:rPr>
          <w:bCs/>
        </w:rPr>
        <w:t>:  AFOSH</w:t>
      </w:r>
      <w:proofErr w:type="gramEnd"/>
      <w:r w:rsidRPr="00BB40BA">
        <w:rPr>
          <w:bCs/>
        </w:rPr>
        <w:t xml:space="preserve"> STDs are annotated because many of the Air Force Standards exceed the OSHA standard criteria.  If a conflict is noted, the most stringent requirement takes precedence.  The </w:t>
      </w:r>
      <w:proofErr w:type="gramStart"/>
      <w:r w:rsidRPr="00BB40BA">
        <w:rPr>
          <w:bCs/>
        </w:rPr>
        <w:t>government shall</w:t>
      </w:r>
      <w:proofErr w:type="gramEnd"/>
      <w:r w:rsidRPr="00BB40BA">
        <w:rPr>
          <w:bCs/>
        </w:rPr>
        <w:t xml:space="preserve"> assume no liability or responsibility for the contractor's compliance or non-compliance with such requirements.  The contractor shall furnish </w:t>
      </w:r>
      <w:proofErr w:type="gramStart"/>
      <w:r w:rsidRPr="00BB40BA">
        <w:rPr>
          <w:bCs/>
        </w:rPr>
        <w:t>to</w:t>
      </w:r>
      <w:proofErr w:type="gramEnd"/>
      <w:r w:rsidRPr="00BB40BA">
        <w:rPr>
          <w:bCs/>
        </w:rPr>
        <w:t xml:space="preserve"> each of his/her employees a place of employment, which is free from recognized hazards.  The contractor shall brief his/her employees on the safety requirements of this contract and on hazards associated with prescribed tasks.  The contractor is responsible for compliance with OSHA Public Law and the resultant standards identified within.  In addition, the contractor is required to flow down the safety requirements/specification to all subcontractors.  This applies to Federal Acquisition Regulation (FAR) </w:t>
      </w:r>
      <w:proofErr w:type="gramStart"/>
      <w:r w:rsidRPr="00BB40BA">
        <w:rPr>
          <w:bCs/>
        </w:rPr>
        <w:t>12</w:t>
      </w:r>
      <w:proofErr w:type="gramEnd"/>
      <w:r w:rsidRPr="00BB40BA">
        <w:rPr>
          <w:bCs/>
        </w:rPr>
        <w:t xml:space="preserve"> commercial acquisitions as well.  This contract shall in no way require </w:t>
      </w:r>
      <w:proofErr w:type="gramStart"/>
      <w:r w:rsidRPr="00BB40BA">
        <w:rPr>
          <w:bCs/>
        </w:rPr>
        <w:t>persons</w:t>
      </w:r>
      <w:proofErr w:type="gramEnd"/>
      <w:r w:rsidRPr="00BB40BA">
        <w:rPr>
          <w:bCs/>
        </w:rPr>
        <w:t xml:space="preserve"> to work in surroundings or under working conditions which are unsafe or dangerous to their health.  The contractor must coordinate and perform work so as not to impact the safety of government employees or cause damage to government property.  This requires providing personnel with protective equipment and associated safety equipment as may be necessary.  The contractor must </w:t>
      </w:r>
      <w:r w:rsidRPr="00BB40BA">
        <w:rPr>
          <w:bCs/>
        </w:rPr>
        <w:lastRenderedPageBreak/>
        <w:t>also protect personnel from hazards generated by the work.  If the contractor employs BILINGUAL speaking employees, they must post bilingual signs and have written procedures for specific tasks in applicable languages.</w:t>
      </w:r>
    </w:p>
    <w:p w14:paraId="1F7FCE60" w14:textId="77777777" w:rsidR="00C360A4" w:rsidRPr="00BB40BA" w:rsidRDefault="00C360A4" w:rsidP="00140A0B">
      <w:pPr>
        <w:rPr>
          <w:bCs/>
        </w:rPr>
      </w:pPr>
    </w:p>
    <w:p w14:paraId="50A19AA1" w14:textId="77777777" w:rsidR="00BB40BA" w:rsidRPr="00E540E7" w:rsidRDefault="00BB40BA" w:rsidP="00C360A4">
      <w:pPr>
        <w:jc w:val="center"/>
        <w:rPr>
          <w:b/>
        </w:rPr>
      </w:pPr>
      <w:r w:rsidRPr="00E540E7">
        <w:rPr>
          <w:b/>
        </w:rPr>
        <w:t>SECTION II – SPECIFIC REQUIREMENTS</w:t>
      </w:r>
    </w:p>
    <w:p w14:paraId="43FC3E1B" w14:textId="77777777" w:rsidR="00C360A4" w:rsidRDefault="00C360A4" w:rsidP="00140A0B">
      <w:pPr>
        <w:rPr>
          <w:bCs/>
        </w:rPr>
      </w:pPr>
    </w:p>
    <w:p w14:paraId="62B5FC36" w14:textId="79BF891E" w:rsidR="00BB40BA" w:rsidRPr="00BB40BA" w:rsidRDefault="00BB40BA" w:rsidP="00140A0B">
      <w:pPr>
        <w:rPr>
          <w:bCs/>
        </w:rPr>
      </w:pPr>
      <w:r w:rsidRPr="00BB40BA">
        <w:rPr>
          <w:bCs/>
        </w:rPr>
        <w:t>The contractor’s prepared Safety Plan shall:</w:t>
      </w:r>
    </w:p>
    <w:p w14:paraId="7A9988C4" w14:textId="77777777" w:rsidR="00BB40BA" w:rsidRPr="00BB40BA" w:rsidRDefault="00BB40BA" w:rsidP="00140A0B">
      <w:pPr>
        <w:rPr>
          <w:bCs/>
        </w:rPr>
      </w:pPr>
    </w:p>
    <w:p w14:paraId="6F20CFA5" w14:textId="77777777" w:rsidR="00BB40BA" w:rsidRPr="00C360A4" w:rsidRDefault="00BB40BA" w:rsidP="00C360A4">
      <w:pPr>
        <w:pStyle w:val="ListParagraph"/>
        <w:numPr>
          <w:ilvl w:val="0"/>
          <w:numId w:val="20"/>
        </w:numPr>
        <w:rPr>
          <w:bCs/>
        </w:rPr>
      </w:pPr>
      <w:r w:rsidRPr="00C360A4">
        <w:rPr>
          <w:bCs/>
        </w:rPr>
        <w:t>Demonstrate a management commitment to employee safety and health</w:t>
      </w:r>
    </w:p>
    <w:p w14:paraId="58CAE44D" w14:textId="77777777" w:rsidR="00BB40BA" w:rsidRPr="000817C7" w:rsidRDefault="00BB40BA" w:rsidP="000817C7">
      <w:pPr>
        <w:pStyle w:val="ListParagraph"/>
        <w:numPr>
          <w:ilvl w:val="0"/>
          <w:numId w:val="20"/>
        </w:numPr>
        <w:rPr>
          <w:bCs/>
        </w:rPr>
      </w:pPr>
      <w:r w:rsidRPr="000817C7">
        <w:rPr>
          <w:bCs/>
        </w:rPr>
        <w:t>Identify applicable rules and regulations</w:t>
      </w:r>
    </w:p>
    <w:p w14:paraId="7AA54572" w14:textId="77777777" w:rsidR="00BB40BA" w:rsidRPr="000817C7" w:rsidRDefault="00BB40BA" w:rsidP="000817C7">
      <w:pPr>
        <w:pStyle w:val="ListParagraph"/>
        <w:numPr>
          <w:ilvl w:val="0"/>
          <w:numId w:val="20"/>
        </w:numPr>
        <w:rPr>
          <w:bCs/>
        </w:rPr>
      </w:pPr>
      <w:r w:rsidRPr="000817C7">
        <w:rPr>
          <w:bCs/>
        </w:rPr>
        <w:t>Identify the roles and responsibilities of Management, Supervisors, Employees and Safety Coordinator</w:t>
      </w:r>
    </w:p>
    <w:p w14:paraId="316620B3" w14:textId="77777777" w:rsidR="00BB40BA" w:rsidRPr="000817C7" w:rsidRDefault="00BB40BA" w:rsidP="000817C7">
      <w:pPr>
        <w:pStyle w:val="ListParagraph"/>
        <w:numPr>
          <w:ilvl w:val="0"/>
          <w:numId w:val="20"/>
        </w:numPr>
        <w:rPr>
          <w:bCs/>
        </w:rPr>
      </w:pPr>
      <w:r w:rsidRPr="000817C7">
        <w:rPr>
          <w:bCs/>
        </w:rPr>
        <w:t>Identify work to be performed and location of expected operations</w:t>
      </w:r>
    </w:p>
    <w:p w14:paraId="3601374A" w14:textId="77777777" w:rsidR="00BB40BA" w:rsidRPr="000817C7" w:rsidRDefault="00BB40BA" w:rsidP="000817C7">
      <w:pPr>
        <w:pStyle w:val="ListParagraph"/>
        <w:numPr>
          <w:ilvl w:val="0"/>
          <w:numId w:val="20"/>
        </w:numPr>
        <w:rPr>
          <w:bCs/>
        </w:rPr>
      </w:pPr>
      <w:r w:rsidRPr="000817C7">
        <w:rPr>
          <w:bCs/>
        </w:rPr>
        <w:t xml:space="preserve">Provide a description of safety </w:t>
      </w:r>
      <w:proofErr w:type="gramStart"/>
      <w:r w:rsidRPr="000817C7">
        <w:rPr>
          <w:bCs/>
        </w:rPr>
        <w:t>program</w:t>
      </w:r>
      <w:proofErr w:type="gramEnd"/>
      <w:r w:rsidRPr="000817C7">
        <w:rPr>
          <w:bCs/>
        </w:rPr>
        <w:t>, safety monitoring responsibilities, organizational structure, and contact information for on-site personnel</w:t>
      </w:r>
    </w:p>
    <w:p w14:paraId="67B2D790" w14:textId="77777777" w:rsidR="00BB40BA" w:rsidRPr="000817C7" w:rsidRDefault="00BB40BA" w:rsidP="000817C7">
      <w:pPr>
        <w:pStyle w:val="ListParagraph"/>
        <w:numPr>
          <w:ilvl w:val="0"/>
          <w:numId w:val="20"/>
        </w:numPr>
        <w:rPr>
          <w:bCs/>
        </w:rPr>
      </w:pPr>
      <w:r w:rsidRPr="000817C7">
        <w:rPr>
          <w:bCs/>
        </w:rPr>
        <w:t xml:space="preserve">Include </w:t>
      </w:r>
      <w:proofErr w:type="gramStart"/>
      <w:r w:rsidRPr="000817C7">
        <w:rPr>
          <w:bCs/>
        </w:rPr>
        <w:t>a work</w:t>
      </w:r>
      <w:proofErr w:type="gramEnd"/>
      <w:r w:rsidRPr="000817C7">
        <w:rPr>
          <w:bCs/>
        </w:rPr>
        <w:t xml:space="preserve"> hazard analysis of the worksite and operations to be performed to include baseline hazard identification and required control measures</w:t>
      </w:r>
    </w:p>
    <w:p w14:paraId="5304ACAB" w14:textId="77777777" w:rsidR="00BB40BA" w:rsidRPr="000817C7" w:rsidRDefault="00BB40BA" w:rsidP="000817C7">
      <w:pPr>
        <w:pStyle w:val="ListParagraph"/>
        <w:numPr>
          <w:ilvl w:val="0"/>
          <w:numId w:val="20"/>
        </w:numPr>
        <w:rPr>
          <w:bCs/>
        </w:rPr>
      </w:pPr>
      <w:r w:rsidRPr="000817C7">
        <w:rPr>
          <w:bCs/>
        </w:rPr>
        <w:t>Identify employee safety and health training requirements and the documentation process</w:t>
      </w:r>
    </w:p>
    <w:p w14:paraId="7560F189" w14:textId="77777777" w:rsidR="00BB40BA" w:rsidRPr="000817C7" w:rsidRDefault="00BB40BA" w:rsidP="000817C7">
      <w:pPr>
        <w:pStyle w:val="ListParagraph"/>
        <w:numPr>
          <w:ilvl w:val="0"/>
          <w:numId w:val="20"/>
        </w:numPr>
        <w:rPr>
          <w:bCs/>
        </w:rPr>
      </w:pPr>
      <w:r w:rsidRPr="000817C7">
        <w:rPr>
          <w:bCs/>
        </w:rPr>
        <w:t>Include emergency response plans and procedures that relate to protection of government personnel and property</w:t>
      </w:r>
    </w:p>
    <w:p w14:paraId="231F17AC" w14:textId="77777777" w:rsidR="00BB40BA" w:rsidRPr="000817C7" w:rsidRDefault="00BB40BA" w:rsidP="000817C7">
      <w:pPr>
        <w:pStyle w:val="ListParagraph"/>
        <w:numPr>
          <w:ilvl w:val="0"/>
          <w:numId w:val="20"/>
        </w:numPr>
        <w:rPr>
          <w:bCs/>
        </w:rPr>
      </w:pPr>
      <w:r w:rsidRPr="000817C7">
        <w:rPr>
          <w:bCs/>
        </w:rPr>
        <w:t>Include hazard reporting procedures and identify individual(s) responsible for the correcting identified hazards</w:t>
      </w:r>
    </w:p>
    <w:p w14:paraId="7ADBE18B" w14:textId="77777777" w:rsidR="00BB40BA" w:rsidRPr="000817C7" w:rsidRDefault="00BB40BA" w:rsidP="000817C7">
      <w:pPr>
        <w:pStyle w:val="ListParagraph"/>
        <w:numPr>
          <w:ilvl w:val="0"/>
          <w:numId w:val="20"/>
        </w:numPr>
        <w:rPr>
          <w:bCs/>
        </w:rPr>
      </w:pPr>
      <w:r w:rsidRPr="000817C7">
        <w:rPr>
          <w:bCs/>
        </w:rPr>
        <w:t>Identify procedures for accident reporting and investigation</w:t>
      </w:r>
    </w:p>
    <w:p w14:paraId="60689D50" w14:textId="77777777" w:rsidR="00BB40BA" w:rsidRPr="000817C7" w:rsidRDefault="00BB40BA" w:rsidP="000817C7">
      <w:pPr>
        <w:pStyle w:val="ListParagraph"/>
        <w:numPr>
          <w:ilvl w:val="0"/>
          <w:numId w:val="20"/>
        </w:numPr>
        <w:rPr>
          <w:bCs/>
        </w:rPr>
      </w:pPr>
      <w:r w:rsidRPr="000817C7">
        <w:rPr>
          <w:bCs/>
        </w:rPr>
        <w:t>Identify the process for tracking controlled hazards in contractors work area</w:t>
      </w:r>
    </w:p>
    <w:p w14:paraId="2867DDCE" w14:textId="77777777" w:rsidR="00BB40BA" w:rsidRPr="00BB40BA" w:rsidRDefault="00BB40BA" w:rsidP="00140A0B">
      <w:pPr>
        <w:rPr>
          <w:bCs/>
        </w:rPr>
      </w:pPr>
    </w:p>
    <w:p w14:paraId="33B4F636" w14:textId="77777777" w:rsidR="00BB40BA" w:rsidRPr="00BB40BA" w:rsidRDefault="00BB40BA" w:rsidP="00140A0B">
      <w:pPr>
        <w:rPr>
          <w:bCs/>
        </w:rPr>
      </w:pPr>
      <w:r w:rsidRPr="00BB40BA">
        <w:rPr>
          <w:bCs/>
        </w:rPr>
        <w:t>The contractor shall ensure that each element identified below is adequately addressed in detail in the safety and health plan:</w:t>
      </w:r>
    </w:p>
    <w:p w14:paraId="40564F4F" w14:textId="77777777" w:rsidR="00BB40BA" w:rsidRPr="00BB40BA" w:rsidRDefault="00BB40BA" w:rsidP="00140A0B">
      <w:pPr>
        <w:rPr>
          <w:bCs/>
        </w:rPr>
      </w:pPr>
    </w:p>
    <w:p w14:paraId="4A2D4D6F" w14:textId="77777777" w:rsidR="00BB40BA" w:rsidRPr="00BB40BA" w:rsidRDefault="00BB40BA" w:rsidP="00140A0B">
      <w:pPr>
        <w:rPr>
          <w:bCs/>
        </w:rPr>
      </w:pPr>
      <w:r w:rsidRPr="00E540E7">
        <w:rPr>
          <w:b/>
        </w:rPr>
        <w:t>PEDESTRIAN CROSSWALKS</w:t>
      </w:r>
      <w:proofErr w:type="gramStart"/>
      <w:r w:rsidRPr="00BB40BA">
        <w:rPr>
          <w:bCs/>
        </w:rPr>
        <w:t>:  All</w:t>
      </w:r>
      <w:proofErr w:type="gramEnd"/>
      <w:r w:rsidRPr="00BB40BA">
        <w:rPr>
          <w:bCs/>
        </w:rPr>
        <w:t xml:space="preserve"> contractor personnel are required to use the closest crosswalk, or </w:t>
      </w:r>
      <w:proofErr w:type="gramStart"/>
      <w:r w:rsidRPr="00BB40BA">
        <w:rPr>
          <w:bCs/>
        </w:rPr>
        <w:t>traffic controlled</w:t>
      </w:r>
      <w:proofErr w:type="gramEnd"/>
      <w:r w:rsidRPr="00BB40BA">
        <w:rPr>
          <w:bCs/>
        </w:rPr>
        <w:t xml:space="preserve"> intersection when crossing the road.  Pedestrians must look both ways to ensure the coast is clear before stepping out into the crosswalk.  Pedestrians DO NOT have the right of way unless they are already </w:t>
      </w:r>
      <w:proofErr w:type="gramStart"/>
      <w:r w:rsidRPr="00BB40BA">
        <w:rPr>
          <w:bCs/>
        </w:rPr>
        <w:t>in</w:t>
      </w:r>
      <w:proofErr w:type="gramEnd"/>
      <w:r w:rsidRPr="00BB40BA">
        <w:rPr>
          <w:bCs/>
        </w:rPr>
        <w:t xml:space="preserve"> the crosswalk. Contractor vehicle operators have the same responsibilities as pedestrians, to share the road and mutually observe and yield to pedestrians.   </w:t>
      </w:r>
    </w:p>
    <w:p w14:paraId="47007CF5" w14:textId="77777777" w:rsidR="00BB40BA" w:rsidRPr="00BB40BA" w:rsidRDefault="00BB40BA" w:rsidP="00140A0B">
      <w:pPr>
        <w:rPr>
          <w:bCs/>
        </w:rPr>
      </w:pPr>
    </w:p>
    <w:p w14:paraId="78C6907A" w14:textId="7BA96A4D" w:rsidR="00BB40BA" w:rsidRPr="00BB40BA" w:rsidRDefault="00BB40BA" w:rsidP="00140A0B">
      <w:pPr>
        <w:rPr>
          <w:bCs/>
        </w:rPr>
      </w:pPr>
      <w:r w:rsidRPr="00E540E7">
        <w:rPr>
          <w:b/>
        </w:rPr>
        <w:t>MOTOR VEHICLES</w:t>
      </w:r>
      <w:r w:rsidRPr="00BB40BA">
        <w:rPr>
          <w:bCs/>
        </w:rPr>
        <w:t xml:space="preserve">:  Contractor shall comply with the standards in: DoD Directive 5525.4, Enforcement of State Traffic Laws on DoD Installations", Nov 2, 1981, Para 3-4; DODI 6055.4, DoD Traffic Safety Program, 20 Jul </w:t>
      </w:r>
      <w:r w:rsidR="00B05744" w:rsidRPr="00BB40BA">
        <w:rPr>
          <w:bCs/>
        </w:rPr>
        <w:t>99; AFI</w:t>
      </w:r>
      <w:r w:rsidRPr="00BB40BA">
        <w:rPr>
          <w:bCs/>
        </w:rPr>
        <w:t xml:space="preserve"> 91-207, USAF Traffic Safety Program, 22 May </w:t>
      </w:r>
      <w:r w:rsidR="00B05744" w:rsidRPr="00BB40BA">
        <w:rPr>
          <w:bCs/>
        </w:rPr>
        <w:t>07; and</w:t>
      </w:r>
      <w:r w:rsidRPr="00BB40BA">
        <w:rPr>
          <w:bCs/>
        </w:rPr>
        <w:t xml:space="preserve"> AFI 91-207 AFMC SUP1, The US Air Force Traffic Safety Program, 1 Oct 07.  Each applies to all </w:t>
      </w:r>
      <w:proofErr w:type="gramStart"/>
      <w:r w:rsidRPr="00BB40BA">
        <w:rPr>
          <w:bCs/>
        </w:rPr>
        <w:t>persons</w:t>
      </w:r>
      <w:proofErr w:type="gramEnd"/>
      <w:r w:rsidRPr="00BB40BA">
        <w:rPr>
          <w:bCs/>
        </w:rPr>
        <w:t xml:space="preserve"> at any time on an Air Force Installation and includes all leased, owned, or privatized property including housing areas.  In addition: AFI 13-213, Airfield Management, 29 Jan 08, Paragraphs 1.3.6 and </w:t>
      </w:r>
      <w:r w:rsidR="00B05744" w:rsidRPr="00BB40BA">
        <w:rPr>
          <w:bCs/>
        </w:rPr>
        <w:t>4.4.2.1 applies</w:t>
      </w:r>
      <w:r w:rsidRPr="00BB40BA">
        <w:rPr>
          <w:bCs/>
        </w:rPr>
        <w:t xml:space="preserve"> to all contractors, sub-contractors, vendors, commercial delivery companies, and all other private business vehicles who operate anywhere on Hill Air Force Base, including the airfield (to include the industrial areas and any buildings or hangars located upon the airfield) in support of their mission.</w:t>
      </w:r>
    </w:p>
    <w:p w14:paraId="74A1917A" w14:textId="77777777" w:rsidR="00BB40BA" w:rsidRPr="00BB40BA" w:rsidRDefault="00BB40BA" w:rsidP="00140A0B">
      <w:pPr>
        <w:rPr>
          <w:bCs/>
        </w:rPr>
      </w:pPr>
    </w:p>
    <w:p w14:paraId="7556EA95" w14:textId="1FE31E61" w:rsidR="00BB40BA" w:rsidRPr="00BB40BA" w:rsidRDefault="00BB40BA" w:rsidP="00140A0B">
      <w:pPr>
        <w:rPr>
          <w:bCs/>
        </w:rPr>
      </w:pPr>
      <w:r w:rsidRPr="00E540E7">
        <w:rPr>
          <w:b/>
        </w:rPr>
        <w:lastRenderedPageBreak/>
        <w:t>HOUSEKEEPING</w:t>
      </w:r>
      <w:r w:rsidR="00B05744" w:rsidRPr="00BB40BA">
        <w:rPr>
          <w:bCs/>
        </w:rPr>
        <w:t>: Housekeeping</w:t>
      </w:r>
      <w:r w:rsidRPr="00BB40BA">
        <w:rPr>
          <w:bCs/>
        </w:rPr>
        <w:t xml:space="preserve"> shall be conducted according to the requirements in OSHA Standard 29 CFR 1910.141.  CLEAN AS YOU GO will be enforced.</w:t>
      </w:r>
    </w:p>
    <w:p w14:paraId="22723A4F" w14:textId="77777777" w:rsidR="00BB40BA" w:rsidRPr="00BB40BA" w:rsidRDefault="00BB40BA" w:rsidP="00140A0B">
      <w:pPr>
        <w:rPr>
          <w:bCs/>
        </w:rPr>
      </w:pPr>
    </w:p>
    <w:p w14:paraId="1333BCFF" w14:textId="77777777" w:rsidR="00BB40BA" w:rsidRPr="00BB40BA" w:rsidRDefault="00BB40BA" w:rsidP="00140A0B">
      <w:pPr>
        <w:rPr>
          <w:bCs/>
        </w:rPr>
      </w:pPr>
      <w:r w:rsidRPr="00BB40BA">
        <w:rPr>
          <w:bCs/>
        </w:rPr>
        <w:t xml:space="preserve">The authorized Government Representative (OO-ALC Safety Office) shall approve the contractor’s procedures within the Health and Safety Plan as meeting the intent of the below referenced standards, </w:t>
      </w:r>
      <w:proofErr w:type="gramStart"/>
      <w:r w:rsidRPr="00BB40BA">
        <w:rPr>
          <w:bCs/>
        </w:rPr>
        <w:t>with the exception of</w:t>
      </w:r>
      <w:proofErr w:type="gramEnd"/>
      <w:r w:rsidRPr="00BB40BA">
        <w:rPr>
          <w:bCs/>
        </w:rPr>
        <w:t xml:space="preserve"> Mishap Notification / Reporting Procedures, which are outlined in Section I, paragraph B of this Appendix C.</w:t>
      </w:r>
    </w:p>
    <w:p w14:paraId="42E64360" w14:textId="77777777" w:rsidR="00BB40BA" w:rsidRPr="00BB40BA" w:rsidRDefault="00BB40BA" w:rsidP="00BB40BA">
      <w:pPr>
        <w:jc w:val="center"/>
        <w:rPr>
          <w:bCs/>
        </w:rPr>
      </w:pPr>
    </w:p>
    <w:p w14:paraId="16B39152" w14:textId="77777777" w:rsidR="00BB40BA" w:rsidRPr="00BB40BA" w:rsidRDefault="00BB40BA" w:rsidP="002D1CCC">
      <w:pPr>
        <w:rPr>
          <w:bCs/>
        </w:rPr>
      </w:pPr>
      <w:r w:rsidRPr="00BB40BA">
        <w:rPr>
          <w:bCs/>
        </w:rPr>
        <w:t xml:space="preserve">Element/Requirement </w:t>
      </w:r>
      <w:r w:rsidRPr="00BB40BA">
        <w:rPr>
          <w:bCs/>
        </w:rPr>
        <w:tab/>
      </w:r>
      <w:r w:rsidRPr="00BB40BA">
        <w:rPr>
          <w:bCs/>
        </w:rPr>
        <w:tab/>
      </w:r>
      <w:r w:rsidRPr="00BB40BA">
        <w:rPr>
          <w:bCs/>
        </w:rPr>
        <w:tab/>
      </w:r>
      <w:r w:rsidRPr="00BB40BA">
        <w:rPr>
          <w:bCs/>
        </w:rPr>
        <w:tab/>
      </w:r>
      <w:r w:rsidRPr="00BB40BA">
        <w:rPr>
          <w:bCs/>
        </w:rPr>
        <w:tab/>
        <w:t>Referenced Benchmark</w:t>
      </w:r>
    </w:p>
    <w:p w14:paraId="01DAA94B" w14:textId="77777777" w:rsidR="00BB40BA" w:rsidRPr="00BB40BA" w:rsidRDefault="00BB40BA" w:rsidP="002D1CCC">
      <w:pPr>
        <w:rPr>
          <w:bCs/>
        </w:rPr>
      </w:pPr>
    </w:p>
    <w:p w14:paraId="3C9D660F" w14:textId="77777777" w:rsidR="00BB40BA" w:rsidRPr="00BB40BA" w:rsidRDefault="00BB40BA" w:rsidP="002D1CCC">
      <w:pPr>
        <w:rPr>
          <w:bCs/>
        </w:rPr>
      </w:pPr>
      <w:r w:rsidRPr="00BB40BA">
        <w:rPr>
          <w:bCs/>
        </w:rPr>
        <w:t xml:space="preserve">Contract Safety </w:t>
      </w:r>
      <w:r w:rsidRPr="00BB40BA">
        <w:rPr>
          <w:bCs/>
        </w:rPr>
        <w:tab/>
      </w:r>
      <w:r w:rsidRPr="00BB40BA">
        <w:rPr>
          <w:bCs/>
        </w:rPr>
        <w:tab/>
      </w:r>
      <w:r w:rsidRPr="00BB40BA">
        <w:rPr>
          <w:bCs/>
        </w:rPr>
        <w:tab/>
        <w:t xml:space="preserve">                                </w:t>
      </w:r>
      <w:r w:rsidRPr="00BB40BA">
        <w:rPr>
          <w:bCs/>
        </w:rPr>
        <w:tab/>
        <w:t>AFPAM 91-210 Para. 6</w:t>
      </w:r>
    </w:p>
    <w:p w14:paraId="7D610FAF" w14:textId="77777777" w:rsidR="00BB40BA" w:rsidRPr="00BB40BA" w:rsidRDefault="00BB40BA" w:rsidP="002D1CCC">
      <w:pPr>
        <w:rPr>
          <w:bCs/>
        </w:rPr>
      </w:pPr>
    </w:p>
    <w:p w14:paraId="0FA3B34C" w14:textId="77777777" w:rsidR="00BB40BA" w:rsidRPr="00BB40BA" w:rsidRDefault="00BB40BA" w:rsidP="002D1CCC">
      <w:pPr>
        <w:rPr>
          <w:bCs/>
        </w:rPr>
      </w:pPr>
      <w:r w:rsidRPr="00BB40BA">
        <w:rPr>
          <w:bCs/>
        </w:rPr>
        <w:t xml:space="preserve">Mishap Notification/Reporting </w:t>
      </w:r>
      <w:r w:rsidRPr="00BB40BA">
        <w:rPr>
          <w:bCs/>
        </w:rPr>
        <w:tab/>
      </w:r>
      <w:r w:rsidRPr="00BB40BA">
        <w:rPr>
          <w:bCs/>
        </w:rPr>
        <w:tab/>
      </w:r>
      <w:r w:rsidRPr="00BB40BA">
        <w:rPr>
          <w:bCs/>
        </w:rPr>
        <w:tab/>
      </w:r>
      <w:r w:rsidRPr="00BB40BA">
        <w:rPr>
          <w:bCs/>
        </w:rPr>
        <w:tab/>
        <w:t>Appendix C, Section I</w:t>
      </w:r>
    </w:p>
    <w:p w14:paraId="162234DE" w14:textId="162BD967" w:rsidR="00BB40BA" w:rsidRPr="00BB40BA" w:rsidRDefault="00BB40BA" w:rsidP="002D1CCC">
      <w:pPr>
        <w:rPr>
          <w:bCs/>
        </w:rPr>
      </w:pPr>
      <w:r w:rsidRPr="00BB40BA">
        <w:rPr>
          <w:bCs/>
        </w:rPr>
        <w:tab/>
      </w:r>
      <w:r w:rsidRPr="00BB40BA">
        <w:rPr>
          <w:bCs/>
        </w:rPr>
        <w:tab/>
      </w:r>
      <w:r w:rsidRPr="00BB40BA">
        <w:rPr>
          <w:bCs/>
        </w:rPr>
        <w:tab/>
      </w:r>
      <w:r w:rsidRPr="00BB40BA">
        <w:rPr>
          <w:bCs/>
        </w:rPr>
        <w:tab/>
      </w:r>
      <w:r w:rsidRPr="00BB40BA">
        <w:rPr>
          <w:bCs/>
        </w:rPr>
        <w:tab/>
      </w:r>
      <w:r w:rsidRPr="00BB40BA">
        <w:rPr>
          <w:bCs/>
        </w:rPr>
        <w:tab/>
      </w:r>
      <w:r w:rsidRPr="00BB40BA">
        <w:rPr>
          <w:bCs/>
        </w:rPr>
        <w:tab/>
      </w:r>
      <w:r w:rsidR="00DC6B77">
        <w:rPr>
          <w:bCs/>
        </w:rPr>
        <w:tab/>
      </w:r>
      <w:r w:rsidRPr="00BB40BA">
        <w:rPr>
          <w:bCs/>
        </w:rPr>
        <w:t>DAFI 91-204 Para. 4.9</w:t>
      </w:r>
      <w:r w:rsidRPr="00BB40BA">
        <w:rPr>
          <w:bCs/>
        </w:rPr>
        <w:tab/>
      </w:r>
      <w:r w:rsidRPr="00BB40BA">
        <w:rPr>
          <w:bCs/>
        </w:rPr>
        <w:tab/>
      </w:r>
      <w:r w:rsidRPr="00BB40BA">
        <w:rPr>
          <w:bCs/>
        </w:rPr>
        <w:tab/>
      </w:r>
      <w:r w:rsidRPr="00BB40BA">
        <w:rPr>
          <w:bCs/>
        </w:rPr>
        <w:tab/>
      </w:r>
      <w:r w:rsidRPr="00BB40BA">
        <w:rPr>
          <w:bCs/>
        </w:rPr>
        <w:tab/>
      </w:r>
      <w:r w:rsidRPr="00BB40BA">
        <w:rPr>
          <w:bCs/>
        </w:rPr>
        <w:tab/>
      </w:r>
      <w:r w:rsidRPr="00BB40BA">
        <w:rPr>
          <w:bCs/>
        </w:rPr>
        <w:tab/>
      </w:r>
      <w:r w:rsidRPr="00BB40BA">
        <w:rPr>
          <w:bCs/>
        </w:rPr>
        <w:tab/>
      </w:r>
      <w:r w:rsidRPr="00BB40BA">
        <w:rPr>
          <w:bCs/>
        </w:rPr>
        <w:tab/>
      </w:r>
      <w:r w:rsidRPr="00BB40BA">
        <w:rPr>
          <w:bCs/>
        </w:rPr>
        <w:tab/>
      </w:r>
      <w:r w:rsidRPr="00BB40BA">
        <w:rPr>
          <w:bCs/>
        </w:rPr>
        <w:tab/>
      </w:r>
      <w:r w:rsidRPr="00BB40BA">
        <w:rPr>
          <w:bCs/>
        </w:rPr>
        <w:tab/>
      </w:r>
      <w:r w:rsidRPr="00BB40BA">
        <w:rPr>
          <w:bCs/>
        </w:rPr>
        <w:tab/>
      </w:r>
      <w:r w:rsidRPr="00BB40BA">
        <w:rPr>
          <w:bCs/>
        </w:rPr>
        <w:tab/>
      </w:r>
    </w:p>
    <w:p w14:paraId="3952DC5A" w14:textId="77777777" w:rsidR="00BB40BA" w:rsidRPr="00BB40BA" w:rsidRDefault="00BB40BA" w:rsidP="002D1CCC">
      <w:pPr>
        <w:rPr>
          <w:bCs/>
        </w:rPr>
      </w:pPr>
      <w:r w:rsidRPr="00BB40BA">
        <w:rPr>
          <w:bCs/>
        </w:rPr>
        <w:t xml:space="preserve">Facility Fire Protection </w:t>
      </w:r>
      <w:r w:rsidRPr="00BB40BA">
        <w:rPr>
          <w:bCs/>
        </w:rPr>
        <w:tab/>
      </w:r>
      <w:r w:rsidRPr="00BB40BA">
        <w:rPr>
          <w:bCs/>
        </w:rPr>
        <w:tab/>
      </w:r>
      <w:r w:rsidRPr="00BB40BA">
        <w:rPr>
          <w:bCs/>
        </w:rPr>
        <w:tab/>
      </w:r>
      <w:r w:rsidRPr="00BB40BA">
        <w:rPr>
          <w:bCs/>
        </w:rPr>
        <w:tab/>
      </w:r>
      <w:r w:rsidRPr="00BB40BA">
        <w:rPr>
          <w:bCs/>
        </w:rPr>
        <w:tab/>
        <w:t>NFPA 13, 70, &amp; 72</w:t>
      </w:r>
    </w:p>
    <w:p w14:paraId="3ADC28E9" w14:textId="77777777" w:rsidR="00BB40BA" w:rsidRPr="00BB40BA" w:rsidRDefault="00BB40BA" w:rsidP="002D1CCC">
      <w:pPr>
        <w:rPr>
          <w:bCs/>
        </w:rPr>
      </w:pPr>
      <w:r w:rsidRPr="00BB40BA">
        <w:rPr>
          <w:bCs/>
        </w:rPr>
        <w:t>NFPA 409/410</w:t>
      </w:r>
    </w:p>
    <w:p w14:paraId="2B1A3FAC" w14:textId="77777777" w:rsidR="00BB40BA" w:rsidRPr="00BB40BA" w:rsidRDefault="00BB40BA" w:rsidP="002D1CCC">
      <w:pPr>
        <w:rPr>
          <w:bCs/>
        </w:rPr>
      </w:pPr>
      <w:r w:rsidRPr="00BB40BA">
        <w:rPr>
          <w:bCs/>
        </w:rPr>
        <w:t>AFI 91-203 Chapters 6, 22</w:t>
      </w:r>
    </w:p>
    <w:p w14:paraId="290978D6" w14:textId="77777777" w:rsidR="00BB40BA" w:rsidRPr="00BB40BA" w:rsidRDefault="00BB40BA" w:rsidP="002D1CCC">
      <w:pPr>
        <w:rPr>
          <w:bCs/>
        </w:rPr>
      </w:pPr>
    </w:p>
    <w:p w14:paraId="6B6D6AED" w14:textId="335933B9" w:rsidR="00BB40BA" w:rsidRPr="00BB40BA" w:rsidRDefault="00BB40BA" w:rsidP="002D1CCC">
      <w:pPr>
        <w:rPr>
          <w:bCs/>
        </w:rPr>
      </w:pPr>
      <w:r w:rsidRPr="00BB40BA">
        <w:rPr>
          <w:bCs/>
        </w:rPr>
        <w:t>Handling, Storage and use of Flammable/</w:t>
      </w:r>
      <w:r w:rsidRPr="00BB40BA">
        <w:rPr>
          <w:bCs/>
        </w:rPr>
        <w:tab/>
      </w:r>
      <w:r w:rsidRPr="00BB40BA">
        <w:rPr>
          <w:bCs/>
        </w:rPr>
        <w:tab/>
      </w:r>
      <w:r w:rsidR="00DC6B77">
        <w:rPr>
          <w:bCs/>
        </w:rPr>
        <w:tab/>
      </w:r>
      <w:r w:rsidRPr="00BB40BA">
        <w:rPr>
          <w:bCs/>
        </w:rPr>
        <w:t>NFPA 30, 33</w:t>
      </w:r>
      <w:r w:rsidRPr="00BB40BA">
        <w:rPr>
          <w:bCs/>
        </w:rPr>
        <w:tab/>
      </w:r>
    </w:p>
    <w:p w14:paraId="5FAC0759" w14:textId="549CFACE" w:rsidR="00BB40BA" w:rsidRPr="00BB40BA" w:rsidRDefault="00BB40BA" w:rsidP="002D1CCC">
      <w:pPr>
        <w:rPr>
          <w:bCs/>
        </w:rPr>
      </w:pPr>
      <w:r w:rsidRPr="00BB40BA">
        <w:rPr>
          <w:bCs/>
        </w:rPr>
        <w:t>Combustible Liquids</w:t>
      </w:r>
      <w:r w:rsidRPr="00BB40BA">
        <w:rPr>
          <w:bCs/>
        </w:rPr>
        <w:tab/>
      </w:r>
      <w:r w:rsidRPr="00BB40BA">
        <w:rPr>
          <w:bCs/>
        </w:rPr>
        <w:tab/>
      </w:r>
      <w:r w:rsidRPr="00BB40BA">
        <w:rPr>
          <w:bCs/>
        </w:rPr>
        <w:tab/>
        <w:t xml:space="preserve">                            </w:t>
      </w:r>
      <w:r w:rsidR="00DC6B77">
        <w:rPr>
          <w:bCs/>
        </w:rPr>
        <w:tab/>
      </w:r>
      <w:r w:rsidRPr="00BB40BA">
        <w:rPr>
          <w:bCs/>
        </w:rPr>
        <w:t>DAFI 91-203 Chapters 6, 22</w:t>
      </w:r>
    </w:p>
    <w:p w14:paraId="65A2C7E8" w14:textId="77777777" w:rsidR="00BB40BA" w:rsidRPr="00BB40BA" w:rsidRDefault="00BB40BA" w:rsidP="002D1CCC">
      <w:pPr>
        <w:rPr>
          <w:bCs/>
        </w:rPr>
      </w:pPr>
    </w:p>
    <w:p w14:paraId="30DC02AC" w14:textId="28A3D723" w:rsidR="00BB40BA" w:rsidRPr="00BB40BA" w:rsidRDefault="00BB40BA" w:rsidP="002D1CCC">
      <w:pPr>
        <w:rPr>
          <w:bCs/>
        </w:rPr>
      </w:pPr>
      <w:r w:rsidRPr="00BB40BA">
        <w:rPr>
          <w:bCs/>
        </w:rPr>
        <w:t xml:space="preserve">Hazardous Material Management                          </w:t>
      </w:r>
      <w:r w:rsidRPr="00BB40BA">
        <w:rPr>
          <w:bCs/>
        </w:rPr>
        <w:tab/>
      </w:r>
      <w:r w:rsidRPr="00BB40BA">
        <w:rPr>
          <w:bCs/>
        </w:rPr>
        <w:tab/>
        <w:t>AFI 32-7086 HAFBSUP 1</w:t>
      </w:r>
    </w:p>
    <w:p w14:paraId="035F4FD6" w14:textId="77777777" w:rsidR="00BB40BA" w:rsidRPr="00BB40BA" w:rsidRDefault="00BB40BA" w:rsidP="002D1CCC">
      <w:pPr>
        <w:rPr>
          <w:bCs/>
        </w:rPr>
      </w:pPr>
      <w:r w:rsidRPr="00BB40BA">
        <w:rPr>
          <w:bCs/>
        </w:rPr>
        <w:t xml:space="preserve">                                                                  </w:t>
      </w:r>
    </w:p>
    <w:p w14:paraId="7A8685ED" w14:textId="77777777" w:rsidR="00BB40BA" w:rsidRPr="00BB40BA" w:rsidRDefault="00BB40BA" w:rsidP="002D1CCC">
      <w:pPr>
        <w:rPr>
          <w:bCs/>
        </w:rPr>
      </w:pPr>
      <w:r w:rsidRPr="00BB40BA">
        <w:rPr>
          <w:bCs/>
        </w:rPr>
        <w:t>Personal Protective Equipment</w:t>
      </w:r>
      <w:r w:rsidRPr="00BB40BA">
        <w:rPr>
          <w:bCs/>
        </w:rPr>
        <w:tab/>
      </w:r>
      <w:r w:rsidRPr="00BB40BA">
        <w:rPr>
          <w:bCs/>
        </w:rPr>
        <w:tab/>
      </w:r>
      <w:r w:rsidRPr="00BB40BA">
        <w:rPr>
          <w:bCs/>
        </w:rPr>
        <w:tab/>
        <w:t xml:space="preserve">           </w:t>
      </w:r>
      <w:r w:rsidRPr="00BB40BA">
        <w:rPr>
          <w:bCs/>
        </w:rPr>
        <w:tab/>
        <w:t>DAFI 91-203 Chapter 14</w:t>
      </w:r>
    </w:p>
    <w:p w14:paraId="15CCD65A" w14:textId="77777777" w:rsidR="00BB40BA" w:rsidRPr="00BB40BA" w:rsidRDefault="00BB40BA" w:rsidP="002D1CCC">
      <w:pPr>
        <w:rPr>
          <w:bCs/>
        </w:rPr>
      </w:pPr>
    </w:p>
    <w:p w14:paraId="6E47FAE8" w14:textId="77777777" w:rsidR="00BB40BA" w:rsidRPr="00BB40BA" w:rsidRDefault="00BB40BA" w:rsidP="002D1CCC">
      <w:pPr>
        <w:rPr>
          <w:bCs/>
        </w:rPr>
      </w:pPr>
      <w:r w:rsidRPr="00BB40BA">
        <w:rPr>
          <w:bCs/>
        </w:rPr>
        <w:t>Materials Handling Equipment</w:t>
      </w:r>
      <w:r w:rsidRPr="00BB40BA">
        <w:rPr>
          <w:bCs/>
        </w:rPr>
        <w:tab/>
      </w:r>
      <w:r w:rsidRPr="00BB40BA">
        <w:rPr>
          <w:bCs/>
        </w:rPr>
        <w:tab/>
      </w:r>
      <w:r w:rsidRPr="00BB40BA">
        <w:rPr>
          <w:bCs/>
        </w:rPr>
        <w:tab/>
        <w:t xml:space="preserve">           </w:t>
      </w:r>
      <w:r w:rsidRPr="00BB40BA">
        <w:rPr>
          <w:bCs/>
        </w:rPr>
        <w:tab/>
        <w:t>DAFI 91-203 Chapter 35</w:t>
      </w:r>
    </w:p>
    <w:p w14:paraId="5A7189AB" w14:textId="77777777" w:rsidR="00BB40BA" w:rsidRPr="00BB40BA" w:rsidRDefault="00BB40BA" w:rsidP="00BB40BA">
      <w:pPr>
        <w:jc w:val="center"/>
        <w:rPr>
          <w:bCs/>
        </w:rPr>
      </w:pPr>
    </w:p>
    <w:p w14:paraId="50BB5AD5" w14:textId="77777777" w:rsidR="00BB40BA" w:rsidRPr="00BB40BA" w:rsidRDefault="00BB40BA" w:rsidP="00DC6B77">
      <w:pPr>
        <w:rPr>
          <w:bCs/>
        </w:rPr>
      </w:pPr>
      <w:r w:rsidRPr="00BB40BA">
        <w:rPr>
          <w:bCs/>
        </w:rPr>
        <w:t xml:space="preserve">Storage and Materials Handling </w:t>
      </w:r>
      <w:r w:rsidRPr="00BB40BA">
        <w:rPr>
          <w:bCs/>
        </w:rPr>
        <w:tab/>
      </w:r>
      <w:r w:rsidRPr="00BB40BA">
        <w:rPr>
          <w:bCs/>
        </w:rPr>
        <w:tab/>
      </w:r>
      <w:r w:rsidRPr="00BB40BA">
        <w:rPr>
          <w:bCs/>
        </w:rPr>
        <w:tab/>
      </w:r>
      <w:r w:rsidRPr="00BB40BA">
        <w:rPr>
          <w:bCs/>
        </w:rPr>
        <w:tab/>
        <w:t>DoDI 4140.62</w:t>
      </w:r>
    </w:p>
    <w:p w14:paraId="396DCD85" w14:textId="333B5A0C" w:rsidR="004D5EFD" w:rsidRPr="00BB40BA" w:rsidRDefault="00BB40BA" w:rsidP="00DC6B77">
      <w:pPr>
        <w:rPr>
          <w:bCs/>
        </w:rPr>
      </w:pPr>
      <w:r w:rsidRPr="00BB40BA">
        <w:rPr>
          <w:bCs/>
        </w:rPr>
        <w:t xml:space="preserve">                             </w:t>
      </w:r>
      <w:r w:rsidR="00DC6B77">
        <w:rPr>
          <w:bCs/>
        </w:rPr>
        <w:t xml:space="preserve">   </w:t>
      </w:r>
      <w:r w:rsidRPr="00BB40BA">
        <w:rPr>
          <w:bCs/>
        </w:rPr>
        <w:t xml:space="preserve"> </w:t>
      </w:r>
      <w:r w:rsidR="00DC6B77">
        <w:rPr>
          <w:bCs/>
        </w:rPr>
        <w:tab/>
      </w:r>
      <w:r w:rsidR="00DC6B77">
        <w:rPr>
          <w:bCs/>
        </w:rPr>
        <w:tab/>
      </w:r>
      <w:r w:rsidR="00DC6B77">
        <w:rPr>
          <w:bCs/>
        </w:rPr>
        <w:tab/>
      </w:r>
      <w:r w:rsidR="00DC6B77">
        <w:rPr>
          <w:bCs/>
        </w:rPr>
        <w:tab/>
      </w:r>
      <w:r w:rsidR="00DC6B77">
        <w:rPr>
          <w:bCs/>
        </w:rPr>
        <w:tab/>
      </w:r>
      <w:r w:rsidR="00DC6B77">
        <w:rPr>
          <w:bCs/>
        </w:rPr>
        <w:tab/>
      </w:r>
      <w:r w:rsidRPr="00BB40BA">
        <w:rPr>
          <w:bCs/>
        </w:rPr>
        <w:t>DoDI 41</w:t>
      </w:r>
    </w:p>
    <w:sectPr w:rsidR="004D5EFD" w:rsidRPr="00BB40BA" w:rsidSect="00F45400">
      <w:footerReference w:type="default" r:id="rId19"/>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D6F224" w14:textId="77777777" w:rsidR="002066A4" w:rsidRDefault="002066A4" w:rsidP="005D2CB1">
      <w:r>
        <w:separator/>
      </w:r>
    </w:p>
  </w:endnote>
  <w:endnote w:type="continuationSeparator" w:id="0">
    <w:p w14:paraId="27694365" w14:textId="77777777" w:rsidR="002066A4" w:rsidRDefault="002066A4" w:rsidP="005D2C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9A996" w14:textId="692833EE" w:rsidR="00EC60F7" w:rsidRDefault="00EC60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1B57F" w14:textId="3E2E6BBC" w:rsidR="00993A8F" w:rsidRDefault="002066A4" w:rsidP="005D2CB1">
    <w:pPr>
      <w:pStyle w:val="Footer"/>
      <w:jc w:val="center"/>
    </w:pPr>
    <w:sdt>
      <w:sdtPr>
        <w:id w:val="1422756747"/>
        <w:docPartObj>
          <w:docPartGallery w:val="Page Numbers (Bottom of Page)"/>
          <w:docPartUnique/>
        </w:docPartObj>
      </w:sdtPr>
      <w:sdtEndPr>
        <w:rPr>
          <w:noProof/>
        </w:rPr>
      </w:sdtEndPr>
      <w:sdtContent>
        <w:r w:rsidR="00993A8F">
          <w:fldChar w:fldCharType="begin"/>
        </w:r>
        <w:r w:rsidR="00993A8F">
          <w:instrText xml:space="preserve"> PAGE   \* MERGEFORMAT </w:instrText>
        </w:r>
        <w:r w:rsidR="00993A8F">
          <w:fldChar w:fldCharType="separate"/>
        </w:r>
        <w:r w:rsidR="00A41DB3">
          <w:rPr>
            <w:noProof/>
          </w:rPr>
          <w:t>i</w:t>
        </w:r>
        <w:r w:rsidR="00993A8F">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53CE2" w14:textId="06DF2C64" w:rsidR="00EC60F7" w:rsidRDefault="00EC60F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122AE" w14:textId="0DE324F7" w:rsidR="00993A8F" w:rsidRPr="00FD1730" w:rsidRDefault="002066A4" w:rsidP="00FD1730">
    <w:pPr>
      <w:pStyle w:val="Footer"/>
      <w:jc w:val="center"/>
      <w:rPr>
        <w:sz w:val="22"/>
      </w:rPr>
    </w:pPr>
    <w:sdt>
      <w:sdtPr>
        <w:id w:val="-368762596"/>
        <w:docPartObj>
          <w:docPartGallery w:val="Page Numbers (Bottom of Page)"/>
          <w:docPartUnique/>
        </w:docPartObj>
      </w:sdtPr>
      <w:sdtEndPr>
        <w:rPr>
          <w:sz w:val="22"/>
        </w:rPr>
      </w:sdtEndPr>
      <w:sdtContent>
        <w:sdt>
          <w:sdtPr>
            <w:id w:val="-1705238520"/>
            <w:docPartObj>
              <w:docPartGallery w:val="Page Numbers (Top of Page)"/>
              <w:docPartUnique/>
            </w:docPartObj>
          </w:sdtPr>
          <w:sdtEndPr>
            <w:rPr>
              <w:sz w:val="22"/>
            </w:rPr>
          </w:sdtEndPr>
          <w:sdtContent>
            <w:r w:rsidR="00993A8F" w:rsidRPr="00FD1730">
              <w:rPr>
                <w:sz w:val="20"/>
              </w:rPr>
              <w:t xml:space="preserve">Page </w:t>
            </w:r>
            <w:r w:rsidR="00993A8F" w:rsidRPr="00FD1730">
              <w:rPr>
                <w:sz w:val="20"/>
              </w:rPr>
              <w:fldChar w:fldCharType="begin"/>
            </w:r>
            <w:r w:rsidR="00993A8F" w:rsidRPr="00FD1730">
              <w:rPr>
                <w:sz w:val="20"/>
              </w:rPr>
              <w:instrText xml:space="preserve"> PAGE   \* MERGEFORMAT </w:instrText>
            </w:r>
            <w:r w:rsidR="00993A8F" w:rsidRPr="00FD1730">
              <w:rPr>
                <w:sz w:val="20"/>
              </w:rPr>
              <w:fldChar w:fldCharType="separate"/>
            </w:r>
            <w:r w:rsidR="00A41DB3">
              <w:rPr>
                <w:noProof/>
                <w:sz w:val="20"/>
              </w:rPr>
              <w:t>5</w:t>
            </w:r>
            <w:r w:rsidR="00993A8F" w:rsidRPr="00FD1730">
              <w:rPr>
                <w:sz w:val="20"/>
              </w:rPr>
              <w:fldChar w:fldCharType="end"/>
            </w:r>
            <w:r w:rsidR="00993A8F" w:rsidRPr="00FD1730">
              <w:rPr>
                <w:sz w:val="20"/>
              </w:rPr>
              <w:t xml:space="preserve"> of </w:t>
            </w:r>
            <w:r w:rsidR="00993A8F" w:rsidRPr="00FD1730">
              <w:rPr>
                <w:sz w:val="20"/>
              </w:rPr>
              <w:fldChar w:fldCharType="begin"/>
            </w:r>
            <w:r w:rsidR="00993A8F" w:rsidRPr="00FD1730">
              <w:rPr>
                <w:sz w:val="20"/>
              </w:rPr>
              <w:instrText xml:space="preserve"> SECTIONPAGES   \* MERGEFORMAT </w:instrText>
            </w:r>
            <w:r w:rsidR="00993A8F" w:rsidRPr="00FD1730">
              <w:rPr>
                <w:sz w:val="20"/>
              </w:rPr>
              <w:fldChar w:fldCharType="separate"/>
            </w:r>
            <w:r w:rsidR="009A2454">
              <w:rPr>
                <w:noProof/>
                <w:sz w:val="20"/>
              </w:rPr>
              <w:t>11</w:t>
            </w:r>
            <w:r w:rsidR="00993A8F" w:rsidRPr="00FD1730">
              <w:rPr>
                <w:sz w:val="20"/>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C7A413" w14:textId="77777777" w:rsidR="002066A4" w:rsidRDefault="002066A4" w:rsidP="005D2CB1">
      <w:r>
        <w:separator/>
      </w:r>
    </w:p>
  </w:footnote>
  <w:footnote w:type="continuationSeparator" w:id="0">
    <w:p w14:paraId="49F143C4" w14:textId="77777777" w:rsidR="002066A4" w:rsidRDefault="002066A4" w:rsidP="005D2C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6C4C9" w14:textId="5B77472C" w:rsidR="00EC60F7" w:rsidRDefault="00EC60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267E6" w14:textId="390092BC" w:rsidR="00993A8F" w:rsidRPr="00FD1730" w:rsidRDefault="00993A8F" w:rsidP="00FD1730">
    <w:pPr>
      <w:pStyle w:val="Header"/>
      <w:jc w:val="cent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1979E" w14:textId="1431D67F" w:rsidR="00EC60F7" w:rsidRDefault="00EC60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BBE63C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5E85A3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C0E564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C9124F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BD0FA6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282AD2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086AB3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850E1C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608DC8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5D8481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B5D2EA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33278FA"/>
    <w:multiLevelType w:val="multilevel"/>
    <w:tmpl w:val="6270F80A"/>
    <w:lvl w:ilvl="0">
      <w:start w:val="1"/>
      <w:numFmt w:val="decimal"/>
      <w:pStyle w:val="Heading1"/>
      <w:lvlText w:val="%1"/>
      <w:lvlJc w:val="left"/>
      <w:pPr>
        <w:ind w:left="648" w:hanging="648"/>
      </w:pPr>
      <w:rPr>
        <w:rFonts w:hint="default"/>
      </w:rPr>
    </w:lvl>
    <w:lvl w:ilvl="1">
      <w:start w:val="1"/>
      <w:numFmt w:val="decimal"/>
      <w:pStyle w:val="Heading2"/>
      <w:lvlText w:val="%1.%2"/>
      <w:lvlJc w:val="left"/>
      <w:pPr>
        <w:ind w:left="648" w:hanging="648"/>
      </w:pPr>
      <w:rPr>
        <w:rFonts w:hint="default"/>
      </w:rPr>
    </w:lvl>
    <w:lvl w:ilvl="2">
      <w:start w:val="1"/>
      <w:numFmt w:val="decimal"/>
      <w:pStyle w:val="Heading3"/>
      <w:lvlText w:val="%1.%2.%3"/>
      <w:lvlJc w:val="left"/>
      <w:pPr>
        <w:ind w:left="1512" w:hanging="792"/>
      </w:pPr>
      <w:rPr>
        <w:rFonts w:hint="default"/>
      </w:rPr>
    </w:lvl>
    <w:lvl w:ilvl="3">
      <w:start w:val="1"/>
      <w:numFmt w:val="decimal"/>
      <w:pStyle w:val="Heading4"/>
      <w:lvlText w:val="%1.%2.%3.%4"/>
      <w:lvlJc w:val="left"/>
      <w:pPr>
        <w:ind w:left="2376" w:hanging="936"/>
      </w:pPr>
      <w:rPr>
        <w:rFonts w:hint="default"/>
      </w:rPr>
    </w:lvl>
    <w:lvl w:ilvl="4">
      <w:start w:val="1"/>
      <w:numFmt w:val="decimal"/>
      <w:pStyle w:val="Heading5"/>
      <w:lvlText w:val="%1.%2.%3.%4.%5"/>
      <w:lvlJc w:val="left"/>
      <w:pPr>
        <w:tabs>
          <w:tab w:val="num" w:pos="2160"/>
        </w:tabs>
        <w:ind w:left="3240" w:hanging="1080"/>
      </w:pPr>
      <w:rPr>
        <w:rFonts w:hint="default"/>
      </w:rPr>
    </w:lvl>
    <w:lvl w:ilvl="5">
      <w:start w:val="1"/>
      <w:numFmt w:val="decimal"/>
      <w:pStyle w:val="Heading6"/>
      <w:lvlText w:val="%1.%2.%3.%4.%5.%6"/>
      <w:lvlJc w:val="left"/>
      <w:pPr>
        <w:tabs>
          <w:tab w:val="num" w:pos="2880"/>
        </w:tabs>
        <w:ind w:left="4104" w:hanging="1224"/>
      </w:pPr>
      <w:rPr>
        <w:rFonts w:hint="default"/>
      </w:rPr>
    </w:lvl>
    <w:lvl w:ilvl="6">
      <w:start w:val="1"/>
      <w:numFmt w:val="decimal"/>
      <w:pStyle w:val="Heading7"/>
      <w:lvlText w:val="%1.%2.%3.%4.%5.%6.%7"/>
      <w:lvlJc w:val="left"/>
      <w:pPr>
        <w:tabs>
          <w:tab w:val="num" w:pos="3600"/>
        </w:tabs>
        <w:ind w:left="4968" w:hanging="1368"/>
      </w:pPr>
      <w:rPr>
        <w:rFonts w:hint="default"/>
      </w:rPr>
    </w:lvl>
    <w:lvl w:ilvl="7">
      <w:start w:val="1"/>
      <w:numFmt w:val="decimal"/>
      <w:pStyle w:val="Heading8"/>
      <w:lvlText w:val="%1.%2.%3.%4.%5.%6.%7.%8"/>
      <w:lvlJc w:val="left"/>
      <w:pPr>
        <w:tabs>
          <w:tab w:val="num" w:pos="4320"/>
        </w:tabs>
        <w:ind w:left="5832" w:hanging="1512"/>
      </w:pPr>
      <w:rPr>
        <w:rFonts w:hint="default"/>
      </w:rPr>
    </w:lvl>
    <w:lvl w:ilvl="8">
      <w:start w:val="1"/>
      <w:numFmt w:val="decimal"/>
      <w:pStyle w:val="Heading9"/>
      <w:lvlText w:val="%1.%2.%3.%4.%5.%6.%7.%8.%9"/>
      <w:lvlJc w:val="left"/>
      <w:pPr>
        <w:ind w:left="6696" w:hanging="1656"/>
      </w:pPr>
      <w:rPr>
        <w:rFonts w:hint="default"/>
      </w:rPr>
    </w:lvl>
  </w:abstractNum>
  <w:abstractNum w:abstractNumId="12" w15:restartNumberingAfterBreak="0">
    <w:nsid w:val="293511B6"/>
    <w:multiLevelType w:val="hybridMultilevel"/>
    <w:tmpl w:val="66CC3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C00783"/>
    <w:multiLevelType w:val="hybridMultilevel"/>
    <w:tmpl w:val="3200B0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5A22E08"/>
    <w:multiLevelType w:val="hybridMultilevel"/>
    <w:tmpl w:val="691AACBE"/>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5" w15:restartNumberingAfterBreak="0">
    <w:nsid w:val="4A3812AE"/>
    <w:multiLevelType w:val="hybridMultilevel"/>
    <w:tmpl w:val="BB124EC6"/>
    <w:lvl w:ilvl="0" w:tplc="04090001">
      <w:start w:val="1"/>
      <w:numFmt w:val="bullet"/>
      <w:lvlText w:val=""/>
      <w:lvlJc w:val="left"/>
      <w:pPr>
        <w:ind w:left="2232" w:hanging="360"/>
      </w:pPr>
      <w:rPr>
        <w:rFonts w:ascii="Symbol" w:hAnsi="Symbol" w:hint="default"/>
      </w:rPr>
    </w:lvl>
    <w:lvl w:ilvl="1" w:tplc="04090003" w:tentative="1">
      <w:start w:val="1"/>
      <w:numFmt w:val="bullet"/>
      <w:lvlText w:val="o"/>
      <w:lvlJc w:val="left"/>
      <w:pPr>
        <w:ind w:left="2952" w:hanging="360"/>
      </w:pPr>
      <w:rPr>
        <w:rFonts w:ascii="Courier New" w:hAnsi="Courier New" w:cs="Courier New" w:hint="default"/>
      </w:rPr>
    </w:lvl>
    <w:lvl w:ilvl="2" w:tplc="04090005" w:tentative="1">
      <w:start w:val="1"/>
      <w:numFmt w:val="bullet"/>
      <w:lvlText w:val=""/>
      <w:lvlJc w:val="left"/>
      <w:pPr>
        <w:ind w:left="3672" w:hanging="360"/>
      </w:pPr>
      <w:rPr>
        <w:rFonts w:ascii="Wingdings" w:hAnsi="Wingdings" w:hint="default"/>
      </w:rPr>
    </w:lvl>
    <w:lvl w:ilvl="3" w:tplc="04090001" w:tentative="1">
      <w:start w:val="1"/>
      <w:numFmt w:val="bullet"/>
      <w:lvlText w:val=""/>
      <w:lvlJc w:val="left"/>
      <w:pPr>
        <w:ind w:left="4392" w:hanging="360"/>
      </w:pPr>
      <w:rPr>
        <w:rFonts w:ascii="Symbol" w:hAnsi="Symbol" w:hint="default"/>
      </w:rPr>
    </w:lvl>
    <w:lvl w:ilvl="4" w:tplc="04090003" w:tentative="1">
      <w:start w:val="1"/>
      <w:numFmt w:val="bullet"/>
      <w:lvlText w:val="o"/>
      <w:lvlJc w:val="left"/>
      <w:pPr>
        <w:ind w:left="5112" w:hanging="360"/>
      </w:pPr>
      <w:rPr>
        <w:rFonts w:ascii="Courier New" w:hAnsi="Courier New" w:cs="Courier New" w:hint="default"/>
      </w:rPr>
    </w:lvl>
    <w:lvl w:ilvl="5" w:tplc="04090005" w:tentative="1">
      <w:start w:val="1"/>
      <w:numFmt w:val="bullet"/>
      <w:lvlText w:val=""/>
      <w:lvlJc w:val="left"/>
      <w:pPr>
        <w:ind w:left="5832" w:hanging="360"/>
      </w:pPr>
      <w:rPr>
        <w:rFonts w:ascii="Wingdings" w:hAnsi="Wingdings" w:hint="default"/>
      </w:rPr>
    </w:lvl>
    <w:lvl w:ilvl="6" w:tplc="04090001" w:tentative="1">
      <w:start w:val="1"/>
      <w:numFmt w:val="bullet"/>
      <w:lvlText w:val=""/>
      <w:lvlJc w:val="left"/>
      <w:pPr>
        <w:ind w:left="6552" w:hanging="360"/>
      </w:pPr>
      <w:rPr>
        <w:rFonts w:ascii="Symbol" w:hAnsi="Symbol" w:hint="default"/>
      </w:rPr>
    </w:lvl>
    <w:lvl w:ilvl="7" w:tplc="04090003" w:tentative="1">
      <w:start w:val="1"/>
      <w:numFmt w:val="bullet"/>
      <w:lvlText w:val="o"/>
      <w:lvlJc w:val="left"/>
      <w:pPr>
        <w:ind w:left="7272" w:hanging="360"/>
      </w:pPr>
      <w:rPr>
        <w:rFonts w:ascii="Courier New" w:hAnsi="Courier New" w:cs="Courier New" w:hint="default"/>
      </w:rPr>
    </w:lvl>
    <w:lvl w:ilvl="8" w:tplc="04090005" w:tentative="1">
      <w:start w:val="1"/>
      <w:numFmt w:val="bullet"/>
      <w:lvlText w:val=""/>
      <w:lvlJc w:val="left"/>
      <w:pPr>
        <w:ind w:left="7992" w:hanging="360"/>
      </w:pPr>
      <w:rPr>
        <w:rFonts w:ascii="Wingdings" w:hAnsi="Wingdings" w:hint="default"/>
      </w:rPr>
    </w:lvl>
  </w:abstractNum>
  <w:abstractNum w:abstractNumId="16" w15:restartNumberingAfterBreak="0">
    <w:nsid w:val="4C5A6E0F"/>
    <w:multiLevelType w:val="multilevel"/>
    <w:tmpl w:val="56267AC6"/>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584" w:hanging="864"/>
      </w:pPr>
      <w:rPr>
        <w:rFonts w:hint="default"/>
      </w:rPr>
    </w:lvl>
    <w:lvl w:ilvl="4">
      <w:start w:val="1"/>
      <w:numFmt w:val="decimal"/>
      <w:lvlText w:val="%1.%2.%3.%4.%5"/>
      <w:lvlJc w:val="left"/>
      <w:pPr>
        <w:tabs>
          <w:tab w:val="num" w:pos="1080"/>
        </w:tabs>
        <w:ind w:left="2088" w:hanging="1008"/>
      </w:pPr>
      <w:rPr>
        <w:rFonts w:hint="default"/>
      </w:rPr>
    </w:lvl>
    <w:lvl w:ilvl="5">
      <w:start w:val="1"/>
      <w:numFmt w:val="decimal"/>
      <w:lvlText w:val="%1.%2.%3.%4.%5.%6"/>
      <w:lvlJc w:val="left"/>
      <w:pPr>
        <w:tabs>
          <w:tab w:val="num" w:pos="1440"/>
        </w:tabs>
        <w:ind w:left="2592" w:hanging="1152"/>
      </w:pPr>
      <w:rPr>
        <w:rFonts w:hint="default"/>
      </w:rPr>
    </w:lvl>
    <w:lvl w:ilvl="6">
      <w:start w:val="1"/>
      <w:numFmt w:val="decimal"/>
      <w:lvlText w:val="%1.%2.%3.%4.%5.%6.%7"/>
      <w:lvlJc w:val="left"/>
      <w:pPr>
        <w:tabs>
          <w:tab w:val="num" w:pos="1800"/>
        </w:tabs>
        <w:ind w:left="3096" w:hanging="1296"/>
      </w:pPr>
      <w:rPr>
        <w:rFonts w:hint="default"/>
      </w:rPr>
    </w:lvl>
    <w:lvl w:ilvl="7">
      <w:start w:val="1"/>
      <w:numFmt w:val="decimal"/>
      <w:lvlText w:val="%1.%2.%3.%4.%5.%6.%7.%8"/>
      <w:lvlJc w:val="left"/>
      <w:pPr>
        <w:tabs>
          <w:tab w:val="num" w:pos="2160"/>
        </w:tabs>
        <w:ind w:left="3600" w:hanging="1440"/>
      </w:pPr>
      <w:rPr>
        <w:rFonts w:hint="default"/>
      </w:rPr>
    </w:lvl>
    <w:lvl w:ilvl="8">
      <w:start w:val="1"/>
      <w:numFmt w:val="decimal"/>
      <w:lvlText w:val="%1.%2.%3.%4.%5.%6.%7.%8.%9"/>
      <w:lvlJc w:val="left"/>
      <w:pPr>
        <w:ind w:left="4104" w:hanging="1584"/>
      </w:pPr>
      <w:rPr>
        <w:rFonts w:hint="default"/>
      </w:rPr>
    </w:lvl>
  </w:abstractNum>
  <w:abstractNum w:abstractNumId="17" w15:restartNumberingAfterBreak="0">
    <w:nsid w:val="57E7002C"/>
    <w:multiLevelType w:val="hybridMultilevel"/>
    <w:tmpl w:val="722C6FE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2326F8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663580744">
    <w:abstractNumId w:val="11"/>
  </w:num>
  <w:num w:numId="2" w16cid:durableId="108281858">
    <w:abstractNumId w:val="9"/>
  </w:num>
  <w:num w:numId="3" w16cid:durableId="367221495">
    <w:abstractNumId w:val="7"/>
  </w:num>
  <w:num w:numId="4" w16cid:durableId="385685261">
    <w:abstractNumId w:val="6"/>
  </w:num>
  <w:num w:numId="5" w16cid:durableId="509225837">
    <w:abstractNumId w:val="5"/>
  </w:num>
  <w:num w:numId="6" w16cid:durableId="1946888222">
    <w:abstractNumId w:val="4"/>
  </w:num>
  <w:num w:numId="7" w16cid:durableId="444467225">
    <w:abstractNumId w:val="8"/>
  </w:num>
  <w:num w:numId="8" w16cid:durableId="153567539">
    <w:abstractNumId w:val="3"/>
  </w:num>
  <w:num w:numId="9" w16cid:durableId="597368294">
    <w:abstractNumId w:val="2"/>
  </w:num>
  <w:num w:numId="10" w16cid:durableId="2060325802">
    <w:abstractNumId w:val="1"/>
  </w:num>
  <w:num w:numId="11" w16cid:durableId="1415202198">
    <w:abstractNumId w:val="0"/>
  </w:num>
  <w:num w:numId="12" w16cid:durableId="1725563908">
    <w:abstractNumId w:val="16"/>
  </w:num>
  <w:num w:numId="13" w16cid:durableId="1586107028">
    <w:abstractNumId w:val="17"/>
  </w:num>
  <w:num w:numId="14" w16cid:durableId="599409928">
    <w:abstractNumId w:val="12"/>
  </w:num>
  <w:num w:numId="15" w16cid:durableId="1558782606">
    <w:abstractNumId w:val="10"/>
  </w:num>
  <w:num w:numId="16" w16cid:durableId="1393230940">
    <w:abstractNumId w:val="14"/>
  </w:num>
  <w:num w:numId="17" w16cid:durableId="1498885826">
    <w:abstractNumId w:val="15"/>
  </w:num>
  <w:num w:numId="18" w16cid:durableId="122710807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21650325">
    <w:abstractNumId w:val="18"/>
  </w:num>
  <w:num w:numId="20" w16cid:durableId="189373384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2C85"/>
    <w:rsid w:val="0000152B"/>
    <w:rsid w:val="00015E28"/>
    <w:rsid w:val="000245DE"/>
    <w:rsid w:val="00080A42"/>
    <w:rsid w:val="000817C7"/>
    <w:rsid w:val="0008357D"/>
    <w:rsid w:val="00092E09"/>
    <w:rsid w:val="00096578"/>
    <w:rsid w:val="000B4A7E"/>
    <w:rsid w:val="000B7D43"/>
    <w:rsid w:val="000F1EC7"/>
    <w:rsid w:val="0011217C"/>
    <w:rsid w:val="0014080D"/>
    <w:rsid w:val="00140A0B"/>
    <w:rsid w:val="001437C3"/>
    <w:rsid w:val="00144425"/>
    <w:rsid w:val="00147164"/>
    <w:rsid w:val="00157654"/>
    <w:rsid w:val="001704C4"/>
    <w:rsid w:val="00177F15"/>
    <w:rsid w:val="0018508F"/>
    <w:rsid w:val="001B55B9"/>
    <w:rsid w:val="001C7972"/>
    <w:rsid w:val="001D3643"/>
    <w:rsid w:val="001D7EA8"/>
    <w:rsid w:val="001F110D"/>
    <w:rsid w:val="002066A4"/>
    <w:rsid w:val="00211B43"/>
    <w:rsid w:val="00216904"/>
    <w:rsid w:val="0022017A"/>
    <w:rsid w:val="0023294B"/>
    <w:rsid w:val="00245569"/>
    <w:rsid w:val="0024680B"/>
    <w:rsid w:val="00256428"/>
    <w:rsid w:val="00277758"/>
    <w:rsid w:val="002A0689"/>
    <w:rsid w:val="002A6CB2"/>
    <w:rsid w:val="002C000F"/>
    <w:rsid w:val="002C21C0"/>
    <w:rsid w:val="002C5C14"/>
    <w:rsid w:val="002D1CCC"/>
    <w:rsid w:val="002E5146"/>
    <w:rsid w:val="00304C89"/>
    <w:rsid w:val="00334972"/>
    <w:rsid w:val="00352436"/>
    <w:rsid w:val="003707A8"/>
    <w:rsid w:val="00377DF1"/>
    <w:rsid w:val="003A006D"/>
    <w:rsid w:val="003A0DB3"/>
    <w:rsid w:val="003B147D"/>
    <w:rsid w:val="003B58BA"/>
    <w:rsid w:val="003B7014"/>
    <w:rsid w:val="003C77B8"/>
    <w:rsid w:val="003D33D1"/>
    <w:rsid w:val="003F128F"/>
    <w:rsid w:val="003F61CC"/>
    <w:rsid w:val="00410E6B"/>
    <w:rsid w:val="00416462"/>
    <w:rsid w:val="00453B66"/>
    <w:rsid w:val="00462C85"/>
    <w:rsid w:val="004630FE"/>
    <w:rsid w:val="00463E0E"/>
    <w:rsid w:val="00465183"/>
    <w:rsid w:val="0049012D"/>
    <w:rsid w:val="004A2755"/>
    <w:rsid w:val="004B0331"/>
    <w:rsid w:val="004B0592"/>
    <w:rsid w:val="004B3412"/>
    <w:rsid w:val="004B7912"/>
    <w:rsid w:val="004C08DE"/>
    <w:rsid w:val="004D1645"/>
    <w:rsid w:val="004D5EFD"/>
    <w:rsid w:val="00516758"/>
    <w:rsid w:val="00535F31"/>
    <w:rsid w:val="00542C4A"/>
    <w:rsid w:val="005615AB"/>
    <w:rsid w:val="00567D5A"/>
    <w:rsid w:val="00577E0D"/>
    <w:rsid w:val="005A2B3E"/>
    <w:rsid w:val="005B6FC8"/>
    <w:rsid w:val="005C65B7"/>
    <w:rsid w:val="005D2CB1"/>
    <w:rsid w:val="00603272"/>
    <w:rsid w:val="00604B53"/>
    <w:rsid w:val="0060651C"/>
    <w:rsid w:val="006227D7"/>
    <w:rsid w:val="00626AED"/>
    <w:rsid w:val="006372A5"/>
    <w:rsid w:val="00641A4A"/>
    <w:rsid w:val="00643B78"/>
    <w:rsid w:val="00646415"/>
    <w:rsid w:val="0065084D"/>
    <w:rsid w:val="00675841"/>
    <w:rsid w:val="006838B1"/>
    <w:rsid w:val="00697E15"/>
    <w:rsid w:val="006E131A"/>
    <w:rsid w:val="0070005D"/>
    <w:rsid w:val="00703F15"/>
    <w:rsid w:val="00741E94"/>
    <w:rsid w:val="007519B4"/>
    <w:rsid w:val="00761CD1"/>
    <w:rsid w:val="00765B95"/>
    <w:rsid w:val="007707F4"/>
    <w:rsid w:val="00773BF5"/>
    <w:rsid w:val="007807D5"/>
    <w:rsid w:val="00782472"/>
    <w:rsid w:val="0079019E"/>
    <w:rsid w:val="007B063B"/>
    <w:rsid w:val="007B5E21"/>
    <w:rsid w:val="007C2484"/>
    <w:rsid w:val="007D0345"/>
    <w:rsid w:val="007E0110"/>
    <w:rsid w:val="007E6467"/>
    <w:rsid w:val="007F1D51"/>
    <w:rsid w:val="007F4F13"/>
    <w:rsid w:val="008014B4"/>
    <w:rsid w:val="00825EBF"/>
    <w:rsid w:val="0082789B"/>
    <w:rsid w:val="00840E7E"/>
    <w:rsid w:val="00852C99"/>
    <w:rsid w:val="00863A27"/>
    <w:rsid w:val="00870566"/>
    <w:rsid w:val="008B0679"/>
    <w:rsid w:val="008E31CD"/>
    <w:rsid w:val="00900CF8"/>
    <w:rsid w:val="00911979"/>
    <w:rsid w:val="009334A2"/>
    <w:rsid w:val="0094218B"/>
    <w:rsid w:val="00947C50"/>
    <w:rsid w:val="00957143"/>
    <w:rsid w:val="009608D2"/>
    <w:rsid w:val="009762D8"/>
    <w:rsid w:val="009763F6"/>
    <w:rsid w:val="00980A34"/>
    <w:rsid w:val="00993A8F"/>
    <w:rsid w:val="00993E54"/>
    <w:rsid w:val="009A2393"/>
    <w:rsid w:val="009A2454"/>
    <w:rsid w:val="009A75F7"/>
    <w:rsid w:val="009B7580"/>
    <w:rsid w:val="009E6A61"/>
    <w:rsid w:val="009E70E0"/>
    <w:rsid w:val="009F3E0F"/>
    <w:rsid w:val="009F50E0"/>
    <w:rsid w:val="009F70A1"/>
    <w:rsid w:val="00A0488F"/>
    <w:rsid w:val="00A12124"/>
    <w:rsid w:val="00A20CD6"/>
    <w:rsid w:val="00A27654"/>
    <w:rsid w:val="00A30D3D"/>
    <w:rsid w:val="00A356BD"/>
    <w:rsid w:val="00A41DB3"/>
    <w:rsid w:val="00A430AA"/>
    <w:rsid w:val="00A70EBC"/>
    <w:rsid w:val="00A7340F"/>
    <w:rsid w:val="00AB10B8"/>
    <w:rsid w:val="00AB2B7E"/>
    <w:rsid w:val="00AB5D7F"/>
    <w:rsid w:val="00AC2185"/>
    <w:rsid w:val="00AD6AAF"/>
    <w:rsid w:val="00AF5CD9"/>
    <w:rsid w:val="00B032D4"/>
    <w:rsid w:val="00B05744"/>
    <w:rsid w:val="00B075D1"/>
    <w:rsid w:val="00B110D3"/>
    <w:rsid w:val="00B11B4B"/>
    <w:rsid w:val="00B169F9"/>
    <w:rsid w:val="00B22C2C"/>
    <w:rsid w:val="00B42633"/>
    <w:rsid w:val="00B7197F"/>
    <w:rsid w:val="00B851BB"/>
    <w:rsid w:val="00B8523E"/>
    <w:rsid w:val="00BB40BA"/>
    <w:rsid w:val="00BC1E27"/>
    <w:rsid w:val="00BC59F9"/>
    <w:rsid w:val="00BD22A8"/>
    <w:rsid w:val="00BD3D7E"/>
    <w:rsid w:val="00BE2404"/>
    <w:rsid w:val="00BF1068"/>
    <w:rsid w:val="00C32F96"/>
    <w:rsid w:val="00C35D19"/>
    <w:rsid w:val="00C360A4"/>
    <w:rsid w:val="00C41027"/>
    <w:rsid w:val="00C57AE1"/>
    <w:rsid w:val="00C64117"/>
    <w:rsid w:val="00C92554"/>
    <w:rsid w:val="00CC15FF"/>
    <w:rsid w:val="00CC1A91"/>
    <w:rsid w:val="00CC3582"/>
    <w:rsid w:val="00CC693C"/>
    <w:rsid w:val="00CD4C2A"/>
    <w:rsid w:val="00D019A1"/>
    <w:rsid w:val="00D272E0"/>
    <w:rsid w:val="00D3239E"/>
    <w:rsid w:val="00D37C64"/>
    <w:rsid w:val="00D67CF6"/>
    <w:rsid w:val="00D76A1F"/>
    <w:rsid w:val="00D81E32"/>
    <w:rsid w:val="00D83155"/>
    <w:rsid w:val="00D919A2"/>
    <w:rsid w:val="00D95D8B"/>
    <w:rsid w:val="00DA3E75"/>
    <w:rsid w:val="00DB7D53"/>
    <w:rsid w:val="00DC6B77"/>
    <w:rsid w:val="00DD668C"/>
    <w:rsid w:val="00E0294E"/>
    <w:rsid w:val="00E04850"/>
    <w:rsid w:val="00E072D1"/>
    <w:rsid w:val="00E12B43"/>
    <w:rsid w:val="00E540E7"/>
    <w:rsid w:val="00E64778"/>
    <w:rsid w:val="00E84BC1"/>
    <w:rsid w:val="00EC60F7"/>
    <w:rsid w:val="00ED78CF"/>
    <w:rsid w:val="00EE19FA"/>
    <w:rsid w:val="00EE42CB"/>
    <w:rsid w:val="00EF3BEB"/>
    <w:rsid w:val="00EF5052"/>
    <w:rsid w:val="00F10744"/>
    <w:rsid w:val="00F11227"/>
    <w:rsid w:val="00F27A69"/>
    <w:rsid w:val="00F30009"/>
    <w:rsid w:val="00F32D22"/>
    <w:rsid w:val="00F3410C"/>
    <w:rsid w:val="00F36C50"/>
    <w:rsid w:val="00F3737D"/>
    <w:rsid w:val="00F375F2"/>
    <w:rsid w:val="00F45400"/>
    <w:rsid w:val="00F46B34"/>
    <w:rsid w:val="00F53ABE"/>
    <w:rsid w:val="00F62C0E"/>
    <w:rsid w:val="00F73C02"/>
    <w:rsid w:val="00F75A23"/>
    <w:rsid w:val="00F7712E"/>
    <w:rsid w:val="00F94B9D"/>
    <w:rsid w:val="00FA36A8"/>
    <w:rsid w:val="00FA3D61"/>
    <w:rsid w:val="00FD0D68"/>
    <w:rsid w:val="00FD1730"/>
    <w:rsid w:val="00FE2161"/>
    <w:rsid w:val="00FE3C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756595"/>
  <w15:chartTrackingRefBased/>
  <w15:docId w15:val="{E03AF19D-56E0-44A1-BED1-8042188EC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21C0"/>
    <w:pPr>
      <w:spacing w:after="0" w:line="240" w:lineRule="auto"/>
    </w:pPr>
    <w:rPr>
      <w:rFonts w:ascii="Times New Roman" w:hAnsi="Times New Roman"/>
      <w:sz w:val="24"/>
    </w:rPr>
  </w:style>
  <w:style w:type="paragraph" w:styleId="Heading1">
    <w:name w:val="heading 1"/>
    <w:basedOn w:val="Normal"/>
    <w:next w:val="Normal"/>
    <w:link w:val="Heading1Char"/>
    <w:uiPriority w:val="9"/>
    <w:qFormat/>
    <w:rsid w:val="00304C89"/>
    <w:pPr>
      <w:keepNext/>
      <w:keepLines/>
      <w:numPr>
        <w:numId w:val="1"/>
      </w:numPr>
      <w:spacing w:before="600" w:after="240"/>
      <w:outlineLvl w:val="0"/>
    </w:pPr>
    <w:rPr>
      <w:rFonts w:eastAsiaTheme="majorEastAsia" w:cstheme="majorBidi"/>
      <w:b/>
      <w:caps/>
      <w:sz w:val="28"/>
      <w:szCs w:val="32"/>
    </w:rPr>
  </w:style>
  <w:style w:type="paragraph" w:styleId="Heading2">
    <w:name w:val="heading 2"/>
    <w:aliases w:val="Heading 2A"/>
    <w:basedOn w:val="Normal"/>
    <w:next w:val="Normal"/>
    <w:link w:val="Heading2Char"/>
    <w:uiPriority w:val="9"/>
    <w:qFormat/>
    <w:rsid w:val="00304C89"/>
    <w:pPr>
      <w:keepNext/>
      <w:keepLines/>
      <w:numPr>
        <w:ilvl w:val="1"/>
        <w:numId w:val="1"/>
      </w:numPr>
      <w:spacing w:before="360" w:after="240"/>
      <w:outlineLvl w:val="1"/>
    </w:pPr>
    <w:rPr>
      <w:rFonts w:eastAsiaTheme="majorEastAsia" w:cstheme="majorBidi"/>
      <w:b/>
      <w:szCs w:val="26"/>
    </w:rPr>
  </w:style>
  <w:style w:type="paragraph" w:styleId="Heading3">
    <w:name w:val="heading 3"/>
    <w:basedOn w:val="Normal"/>
    <w:link w:val="Heading3Char"/>
    <w:uiPriority w:val="9"/>
    <w:qFormat/>
    <w:rsid w:val="0023294B"/>
    <w:pPr>
      <w:numPr>
        <w:ilvl w:val="2"/>
        <w:numId w:val="1"/>
      </w:numPr>
      <w:spacing w:before="360" w:after="360"/>
      <w:outlineLvl w:val="2"/>
    </w:pPr>
    <w:rPr>
      <w:rFonts w:eastAsiaTheme="majorEastAsia" w:cstheme="majorBidi"/>
      <w:szCs w:val="24"/>
    </w:rPr>
  </w:style>
  <w:style w:type="paragraph" w:styleId="Heading4">
    <w:name w:val="heading 4"/>
    <w:basedOn w:val="Normal"/>
    <w:link w:val="Heading4Char"/>
    <w:uiPriority w:val="9"/>
    <w:qFormat/>
    <w:rsid w:val="006E131A"/>
    <w:pPr>
      <w:numPr>
        <w:ilvl w:val="3"/>
        <w:numId w:val="1"/>
      </w:numPr>
      <w:spacing w:before="40" w:after="240"/>
      <w:outlineLvl w:val="3"/>
    </w:pPr>
    <w:rPr>
      <w:rFonts w:eastAsiaTheme="majorEastAsia" w:cstheme="majorBidi"/>
      <w:iCs/>
    </w:rPr>
  </w:style>
  <w:style w:type="paragraph" w:styleId="Heading5">
    <w:name w:val="heading 5"/>
    <w:basedOn w:val="Normal"/>
    <w:link w:val="Heading5Char"/>
    <w:uiPriority w:val="9"/>
    <w:qFormat/>
    <w:rsid w:val="006E131A"/>
    <w:pPr>
      <w:numPr>
        <w:ilvl w:val="4"/>
        <w:numId w:val="1"/>
      </w:numPr>
      <w:spacing w:before="40" w:after="240"/>
      <w:outlineLvl w:val="4"/>
    </w:pPr>
    <w:rPr>
      <w:rFonts w:eastAsiaTheme="majorEastAsia" w:cstheme="majorBidi"/>
    </w:rPr>
  </w:style>
  <w:style w:type="paragraph" w:styleId="Heading6">
    <w:name w:val="heading 6"/>
    <w:basedOn w:val="Normal"/>
    <w:link w:val="Heading6Char"/>
    <w:uiPriority w:val="9"/>
    <w:qFormat/>
    <w:rsid w:val="006E131A"/>
    <w:pPr>
      <w:numPr>
        <w:ilvl w:val="5"/>
        <w:numId w:val="1"/>
      </w:numPr>
      <w:spacing w:before="40" w:after="240"/>
      <w:outlineLvl w:val="5"/>
    </w:pPr>
    <w:rPr>
      <w:rFonts w:eastAsiaTheme="majorEastAsia" w:cstheme="majorBidi"/>
    </w:rPr>
  </w:style>
  <w:style w:type="paragraph" w:styleId="Heading7">
    <w:name w:val="heading 7"/>
    <w:basedOn w:val="Normal"/>
    <w:link w:val="Heading7Char"/>
    <w:uiPriority w:val="9"/>
    <w:qFormat/>
    <w:rsid w:val="006E131A"/>
    <w:pPr>
      <w:numPr>
        <w:ilvl w:val="6"/>
        <w:numId w:val="1"/>
      </w:numPr>
      <w:spacing w:before="40" w:after="240"/>
      <w:outlineLvl w:val="6"/>
    </w:pPr>
    <w:rPr>
      <w:rFonts w:eastAsiaTheme="majorEastAsia" w:cstheme="majorBidi"/>
      <w:iCs/>
    </w:rPr>
  </w:style>
  <w:style w:type="paragraph" w:styleId="Heading8">
    <w:name w:val="heading 8"/>
    <w:basedOn w:val="Normal"/>
    <w:link w:val="Heading8Char"/>
    <w:uiPriority w:val="9"/>
    <w:qFormat/>
    <w:rsid w:val="006E131A"/>
    <w:pPr>
      <w:numPr>
        <w:ilvl w:val="7"/>
        <w:numId w:val="1"/>
      </w:numPr>
      <w:spacing w:before="40" w:after="240"/>
      <w:outlineLvl w:val="7"/>
    </w:pPr>
    <w:rPr>
      <w:rFonts w:eastAsiaTheme="majorEastAsia" w:cstheme="majorBidi"/>
      <w:szCs w:val="21"/>
    </w:rPr>
  </w:style>
  <w:style w:type="paragraph" w:styleId="Heading9">
    <w:name w:val="heading 9"/>
    <w:basedOn w:val="Normal"/>
    <w:link w:val="Heading9Char"/>
    <w:uiPriority w:val="9"/>
    <w:qFormat/>
    <w:rsid w:val="006E131A"/>
    <w:pPr>
      <w:numPr>
        <w:ilvl w:val="8"/>
        <w:numId w:val="1"/>
      </w:numPr>
      <w:spacing w:before="40" w:after="240"/>
      <w:outlineLvl w:val="8"/>
    </w:pPr>
    <w:rPr>
      <w:rFonts w:eastAsiaTheme="majorEastAsia" w:cstheme="majorBid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4C89"/>
    <w:rPr>
      <w:rFonts w:ascii="Times New Roman" w:eastAsiaTheme="majorEastAsia" w:hAnsi="Times New Roman" w:cstheme="majorBidi"/>
      <w:b/>
      <w:caps/>
      <w:sz w:val="28"/>
      <w:szCs w:val="32"/>
    </w:rPr>
  </w:style>
  <w:style w:type="character" w:customStyle="1" w:styleId="Heading2Char">
    <w:name w:val="Heading 2 Char"/>
    <w:aliases w:val="Heading 2A Char"/>
    <w:basedOn w:val="DefaultParagraphFont"/>
    <w:link w:val="Heading2"/>
    <w:uiPriority w:val="9"/>
    <w:rsid w:val="00304C89"/>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23294B"/>
    <w:rPr>
      <w:rFonts w:ascii="Times New Roman" w:eastAsiaTheme="majorEastAsia" w:hAnsi="Times New Roman" w:cstheme="majorBidi"/>
      <w:sz w:val="24"/>
      <w:szCs w:val="24"/>
    </w:rPr>
  </w:style>
  <w:style w:type="character" w:customStyle="1" w:styleId="Heading4Char">
    <w:name w:val="Heading 4 Char"/>
    <w:basedOn w:val="DefaultParagraphFont"/>
    <w:link w:val="Heading4"/>
    <w:uiPriority w:val="9"/>
    <w:rsid w:val="006E131A"/>
    <w:rPr>
      <w:rFonts w:ascii="Times New Roman" w:eastAsiaTheme="majorEastAsia" w:hAnsi="Times New Roman" w:cstheme="majorBidi"/>
      <w:iCs/>
      <w:sz w:val="24"/>
    </w:rPr>
  </w:style>
  <w:style w:type="character" w:customStyle="1" w:styleId="Heading5Char">
    <w:name w:val="Heading 5 Char"/>
    <w:basedOn w:val="DefaultParagraphFont"/>
    <w:link w:val="Heading5"/>
    <w:uiPriority w:val="9"/>
    <w:rsid w:val="006E131A"/>
    <w:rPr>
      <w:rFonts w:ascii="Times New Roman" w:eastAsiaTheme="majorEastAsia" w:hAnsi="Times New Roman" w:cstheme="majorBidi"/>
      <w:sz w:val="24"/>
    </w:rPr>
  </w:style>
  <w:style w:type="character" w:customStyle="1" w:styleId="Heading6Char">
    <w:name w:val="Heading 6 Char"/>
    <w:basedOn w:val="DefaultParagraphFont"/>
    <w:link w:val="Heading6"/>
    <w:uiPriority w:val="9"/>
    <w:rsid w:val="006E131A"/>
    <w:rPr>
      <w:rFonts w:ascii="Times New Roman" w:eastAsiaTheme="majorEastAsia" w:hAnsi="Times New Roman" w:cstheme="majorBidi"/>
      <w:sz w:val="24"/>
    </w:rPr>
  </w:style>
  <w:style w:type="character" w:customStyle="1" w:styleId="Heading7Char">
    <w:name w:val="Heading 7 Char"/>
    <w:basedOn w:val="DefaultParagraphFont"/>
    <w:link w:val="Heading7"/>
    <w:uiPriority w:val="9"/>
    <w:rsid w:val="006E131A"/>
    <w:rPr>
      <w:rFonts w:ascii="Times New Roman" w:eastAsiaTheme="majorEastAsia" w:hAnsi="Times New Roman" w:cstheme="majorBidi"/>
      <w:iCs/>
      <w:sz w:val="24"/>
    </w:rPr>
  </w:style>
  <w:style w:type="character" w:customStyle="1" w:styleId="Heading8Char">
    <w:name w:val="Heading 8 Char"/>
    <w:basedOn w:val="DefaultParagraphFont"/>
    <w:link w:val="Heading8"/>
    <w:uiPriority w:val="9"/>
    <w:rsid w:val="006E131A"/>
    <w:rPr>
      <w:rFonts w:ascii="Times New Roman" w:eastAsiaTheme="majorEastAsia" w:hAnsi="Times New Roman" w:cstheme="majorBidi"/>
      <w:sz w:val="24"/>
      <w:szCs w:val="21"/>
    </w:rPr>
  </w:style>
  <w:style w:type="character" w:customStyle="1" w:styleId="Heading9Char">
    <w:name w:val="Heading 9 Char"/>
    <w:basedOn w:val="DefaultParagraphFont"/>
    <w:link w:val="Heading9"/>
    <w:uiPriority w:val="9"/>
    <w:rsid w:val="006E131A"/>
    <w:rPr>
      <w:rFonts w:ascii="Times New Roman" w:eastAsiaTheme="majorEastAsia" w:hAnsi="Times New Roman" w:cstheme="majorBidi"/>
      <w:iCs/>
      <w:color w:val="272727" w:themeColor="text1" w:themeTint="D8"/>
      <w:sz w:val="24"/>
      <w:szCs w:val="21"/>
    </w:rPr>
  </w:style>
  <w:style w:type="paragraph" w:styleId="Title">
    <w:name w:val="Title"/>
    <w:basedOn w:val="Normal"/>
    <w:next w:val="Normal"/>
    <w:link w:val="TitleChar"/>
    <w:uiPriority w:val="10"/>
    <w:qFormat/>
    <w:rsid w:val="007F4F13"/>
    <w:pPr>
      <w:spacing w:line="360" w:lineRule="auto"/>
      <w:contextualSpacing/>
    </w:pPr>
    <w:rPr>
      <w:rFonts w:eastAsiaTheme="majorEastAsia" w:cstheme="majorBidi"/>
      <w:b/>
      <w:caps/>
      <w:kern w:val="28"/>
      <w:sz w:val="28"/>
      <w:szCs w:val="56"/>
    </w:rPr>
  </w:style>
  <w:style w:type="character" w:customStyle="1" w:styleId="TitleChar">
    <w:name w:val="Title Char"/>
    <w:basedOn w:val="DefaultParagraphFont"/>
    <w:link w:val="Title"/>
    <w:uiPriority w:val="10"/>
    <w:rsid w:val="007F4F13"/>
    <w:rPr>
      <w:rFonts w:ascii="Times New Roman" w:eastAsiaTheme="majorEastAsia" w:hAnsi="Times New Roman" w:cstheme="majorBidi"/>
      <w:b/>
      <w:caps/>
      <w:kern w:val="28"/>
      <w:sz w:val="28"/>
      <w:szCs w:val="56"/>
    </w:rPr>
  </w:style>
  <w:style w:type="paragraph" w:styleId="Subtitle">
    <w:name w:val="Subtitle"/>
    <w:basedOn w:val="Normal"/>
    <w:next w:val="Normal"/>
    <w:link w:val="SubtitleChar"/>
    <w:uiPriority w:val="11"/>
    <w:qFormat/>
    <w:rsid w:val="00144425"/>
    <w:pPr>
      <w:numPr>
        <w:ilvl w:val="1"/>
      </w:numPr>
      <w:spacing w:after="160"/>
      <w:jc w:val="center"/>
    </w:pPr>
    <w:rPr>
      <w:rFonts w:eastAsiaTheme="minorEastAsia"/>
      <w:b/>
      <w:caps/>
      <w:sz w:val="28"/>
    </w:rPr>
  </w:style>
  <w:style w:type="character" w:customStyle="1" w:styleId="SubtitleChar">
    <w:name w:val="Subtitle Char"/>
    <w:basedOn w:val="DefaultParagraphFont"/>
    <w:link w:val="Subtitle"/>
    <w:uiPriority w:val="11"/>
    <w:rsid w:val="00144425"/>
    <w:rPr>
      <w:rFonts w:ascii="Times New Roman" w:eastAsiaTheme="minorEastAsia" w:hAnsi="Times New Roman"/>
      <w:b/>
      <w:caps/>
      <w:sz w:val="28"/>
    </w:rPr>
  </w:style>
  <w:style w:type="character" w:styleId="PlaceholderText">
    <w:name w:val="Placeholder Text"/>
    <w:basedOn w:val="DefaultParagraphFont"/>
    <w:uiPriority w:val="99"/>
    <w:semiHidden/>
    <w:rsid w:val="00577E0D"/>
    <w:rPr>
      <w:color w:val="808080"/>
    </w:rPr>
  </w:style>
  <w:style w:type="paragraph" w:styleId="TOCHeading">
    <w:name w:val="TOC Heading"/>
    <w:basedOn w:val="Heading1"/>
    <w:next w:val="Normal"/>
    <w:uiPriority w:val="39"/>
    <w:unhideWhenUsed/>
    <w:rsid w:val="00A70EBC"/>
    <w:pPr>
      <w:numPr>
        <w:numId w:val="0"/>
      </w:numPr>
      <w:spacing w:line="259" w:lineRule="auto"/>
      <w:outlineLvl w:val="9"/>
    </w:pPr>
    <w:rPr>
      <w:rFonts w:asciiTheme="majorHAnsi" w:hAnsiTheme="majorHAnsi"/>
      <w:b w:val="0"/>
      <w:caps w:val="0"/>
      <w:color w:val="2E74B5" w:themeColor="accent1" w:themeShade="BF"/>
      <w:sz w:val="32"/>
    </w:rPr>
  </w:style>
  <w:style w:type="paragraph" w:styleId="TOC1">
    <w:name w:val="toc 1"/>
    <w:basedOn w:val="Normal"/>
    <w:next w:val="Normal"/>
    <w:autoRedefine/>
    <w:uiPriority w:val="39"/>
    <w:unhideWhenUsed/>
    <w:rsid w:val="002C21C0"/>
    <w:pPr>
      <w:tabs>
        <w:tab w:val="left" w:pos="480"/>
        <w:tab w:val="right" w:leader="dot" w:pos="9350"/>
      </w:tabs>
      <w:spacing w:after="100"/>
    </w:pPr>
  </w:style>
  <w:style w:type="paragraph" w:styleId="TOC2">
    <w:name w:val="toc 2"/>
    <w:basedOn w:val="Normal"/>
    <w:next w:val="Normal"/>
    <w:autoRedefine/>
    <w:uiPriority w:val="39"/>
    <w:unhideWhenUsed/>
    <w:rsid w:val="00A70EBC"/>
    <w:pPr>
      <w:spacing w:after="100"/>
      <w:ind w:left="240"/>
    </w:pPr>
  </w:style>
  <w:style w:type="paragraph" w:styleId="TOC3">
    <w:name w:val="toc 3"/>
    <w:basedOn w:val="Normal"/>
    <w:next w:val="Normal"/>
    <w:autoRedefine/>
    <w:uiPriority w:val="39"/>
    <w:unhideWhenUsed/>
    <w:rsid w:val="00A70EBC"/>
    <w:pPr>
      <w:spacing w:after="100"/>
      <w:ind w:left="480"/>
    </w:pPr>
  </w:style>
  <w:style w:type="character" w:styleId="Hyperlink">
    <w:name w:val="Hyperlink"/>
    <w:basedOn w:val="DefaultParagraphFont"/>
    <w:uiPriority w:val="99"/>
    <w:unhideWhenUsed/>
    <w:rsid w:val="00A70EBC"/>
    <w:rPr>
      <w:color w:val="0563C1" w:themeColor="hyperlink"/>
      <w:u w:val="single"/>
    </w:rPr>
  </w:style>
  <w:style w:type="paragraph" w:styleId="Header">
    <w:name w:val="header"/>
    <w:basedOn w:val="Normal"/>
    <w:link w:val="HeaderChar"/>
    <w:unhideWhenUsed/>
    <w:rsid w:val="005D2CB1"/>
    <w:pPr>
      <w:tabs>
        <w:tab w:val="center" w:pos="4680"/>
        <w:tab w:val="right" w:pos="9360"/>
      </w:tabs>
    </w:pPr>
  </w:style>
  <w:style w:type="character" w:customStyle="1" w:styleId="HeaderChar">
    <w:name w:val="Header Char"/>
    <w:basedOn w:val="DefaultParagraphFont"/>
    <w:link w:val="Header"/>
    <w:uiPriority w:val="99"/>
    <w:rsid w:val="005D2CB1"/>
    <w:rPr>
      <w:rFonts w:ascii="Times New Roman" w:hAnsi="Times New Roman"/>
      <w:sz w:val="24"/>
    </w:rPr>
  </w:style>
  <w:style w:type="paragraph" w:styleId="Footer">
    <w:name w:val="footer"/>
    <w:basedOn w:val="Normal"/>
    <w:link w:val="FooterChar"/>
    <w:uiPriority w:val="99"/>
    <w:unhideWhenUsed/>
    <w:rsid w:val="005D2CB1"/>
    <w:pPr>
      <w:tabs>
        <w:tab w:val="center" w:pos="4680"/>
        <w:tab w:val="right" w:pos="9360"/>
      </w:tabs>
    </w:pPr>
  </w:style>
  <w:style w:type="character" w:customStyle="1" w:styleId="FooterChar">
    <w:name w:val="Footer Char"/>
    <w:basedOn w:val="DefaultParagraphFont"/>
    <w:link w:val="Footer"/>
    <w:uiPriority w:val="99"/>
    <w:rsid w:val="005D2CB1"/>
    <w:rPr>
      <w:rFonts w:ascii="Times New Roman" w:hAnsi="Times New Roman"/>
      <w:sz w:val="24"/>
    </w:rPr>
  </w:style>
  <w:style w:type="paragraph" w:styleId="ListParagraph">
    <w:name w:val="List Paragraph"/>
    <w:basedOn w:val="Normal"/>
    <w:uiPriority w:val="34"/>
    <w:qFormat/>
    <w:rsid w:val="00277758"/>
    <w:pPr>
      <w:ind w:left="720"/>
      <w:contextualSpacing/>
    </w:pPr>
  </w:style>
  <w:style w:type="paragraph" w:customStyle="1" w:styleId="Heading2B">
    <w:name w:val="Heading 2B"/>
    <w:basedOn w:val="Heading2"/>
    <w:link w:val="Heading2BChar"/>
    <w:uiPriority w:val="9"/>
    <w:qFormat/>
    <w:rsid w:val="00304C89"/>
    <w:pPr>
      <w:keepNext w:val="0"/>
      <w:keepLines w:val="0"/>
      <w:spacing w:after="360"/>
      <w:outlineLvl w:val="9"/>
    </w:pPr>
    <w:rPr>
      <w:b w:val="0"/>
    </w:rPr>
  </w:style>
  <w:style w:type="character" w:styleId="CommentReference">
    <w:name w:val="annotation reference"/>
    <w:basedOn w:val="DefaultParagraphFont"/>
    <w:uiPriority w:val="99"/>
    <w:semiHidden/>
    <w:unhideWhenUsed/>
    <w:rsid w:val="00B110D3"/>
    <w:rPr>
      <w:sz w:val="16"/>
      <w:szCs w:val="16"/>
    </w:rPr>
  </w:style>
  <w:style w:type="character" w:customStyle="1" w:styleId="Heading2BChar">
    <w:name w:val="Heading 2B Char"/>
    <w:basedOn w:val="Heading2Char"/>
    <w:link w:val="Heading2B"/>
    <w:uiPriority w:val="9"/>
    <w:rsid w:val="00304C89"/>
    <w:rPr>
      <w:rFonts w:ascii="Times New Roman" w:eastAsiaTheme="majorEastAsia" w:hAnsi="Times New Roman" w:cstheme="majorBidi"/>
      <w:b w:val="0"/>
      <w:sz w:val="24"/>
      <w:szCs w:val="26"/>
    </w:rPr>
  </w:style>
  <w:style w:type="paragraph" w:styleId="CommentText">
    <w:name w:val="annotation text"/>
    <w:basedOn w:val="Normal"/>
    <w:link w:val="CommentTextChar"/>
    <w:uiPriority w:val="99"/>
    <w:semiHidden/>
    <w:unhideWhenUsed/>
    <w:rsid w:val="00B110D3"/>
    <w:rPr>
      <w:sz w:val="20"/>
      <w:szCs w:val="20"/>
    </w:rPr>
  </w:style>
  <w:style w:type="character" w:customStyle="1" w:styleId="CommentTextChar">
    <w:name w:val="Comment Text Char"/>
    <w:basedOn w:val="DefaultParagraphFont"/>
    <w:link w:val="CommentText"/>
    <w:uiPriority w:val="99"/>
    <w:semiHidden/>
    <w:rsid w:val="00B110D3"/>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B110D3"/>
    <w:rPr>
      <w:b/>
      <w:bCs/>
    </w:rPr>
  </w:style>
  <w:style w:type="character" w:customStyle="1" w:styleId="CommentSubjectChar">
    <w:name w:val="Comment Subject Char"/>
    <w:basedOn w:val="CommentTextChar"/>
    <w:link w:val="CommentSubject"/>
    <w:uiPriority w:val="99"/>
    <w:semiHidden/>
    <w:rsid w:val="00B110D3"/>
    <w:rPr>
      <w:rFonts w:ascii="Times New Roman" w:hAnsi="Times New Roman"/>
      <w:b/>
      <w:bCs/>
      <w:sz w:val="20"/>
      <w:szCs w:val="20"/>
    </w:rPr>
  </w:style>
  <w:style w:type="paragraph" w:styleId="BalloonText">
    <w:name w:val="Balloon Text"/>
    <w:basedOn w:val="Normal"/>
    <w:link w:val="BalloonTextChar"/>
    <w:uiPriority w:val="99"/>
    <w:semiHidden/>
    <w:unhideWhenUsed/>
    <w:rsid w:val="00B110D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10D3"/>
    <w:rPr>
      <w:rFonts w:ascii="Segoe UI" w:hAnsi="Segoe UI" w:cs="Segoe UI"/>
      <w:sz w:val="18"/>
      <w:szCs w:val="18"/>
    </w:rPr>
  </w:style>
  <w:style w:type="paragraph" w:customStyle="1" w:styleId="p10">
    <w:name w:val="p10"/>
    <w:basedOn w:val="Normal"/>
    <w:rsid w:val="00B110D3"/>
    <w:pPr>
      <w:widowControl w:val="0"/>
      <w:tabs>
        <w:tab w:val="left" w:pos="487"/>
      </w:tabs>
      <w:autoSpaceDE w:val="0"/>
      <w:autoSpaceDN w:val="0"/>
      <w:adjustRightInd w:val="0"/>
      <w:spacing w:line="240" w:lineRule="atLeast"/>
      <w:ind w:left="953"/>
      <w:jc w:val="both"/>
    </w:pPr>
    <w:rPr>
      <w:rFonts w:eastAsia="Times New Roman" w:cs="Times New Roman"/>
      <w:szCs w:val="24"/>
    </w:rPr>
  </w:style>
  <w:style w:type="table" w:customStyle="1" w:styleId="TableGrid2">
    <w:name w:val="Table Grid2"/>
    <w:basedOn w:val="TableNormal"/>
    <w:next w:val="TableGrid"/>
    <w:uiPriority w:val="59"/>
    <w:rsid w:val="00304C8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304C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4D5EFD"/>
    <w:pPr>
      <w:widowControl w:val="0"/>
      <w:autoSpaceDE w:val="0"/>
      <w:autoSpaceDN w:val="0"/>
      <w:ind w:left="107"/>
    </w:pPr>
    <w:rPr>
      <w:rFonts w:eastAsia="Times New Roman" w:cs="Times New Roman"/>
      <w:sz w:val="22"/>
    </w:rPr>
  </w:style>
  <w:style w:type="table" w:styleId="ListTable4-Accent5">
    <w:name w:val="List Table 4 Accent 5"/>
    <w:basedOn w:val="TableNormal"/>
    <w:uiPriority w:val="49"/>
    <w:rsid w:val="004D5EFD"/>
    <w:pPr>
      <w:spacing w:after="0" w:line="240" w:lineRule="auto"/>
    </w:pPr>
    <w:tblPr>
      <w:tblStyleRowBandSize w:val="1"/>
      <w:tblStyleColBandSize w:val="1"/>
      <w:tblInd w:w="0" w:type="nil"/>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BodyText2">
    <w:name w:val="Body Text 2"/>
    <w:basedOn w:val="Normal"/>
    <w:link w:val="BodyText2Char"/>
    <w:uiPriority w:val="99"/>
    <w:semiHidden/>
    <w:rsid w:val="00096578"/>
    <w:rPr>
      <w:rFonts w:eastAsia="Times New Roman" w:cs="Times New Roman"/>
      <w:sz w:val="16"/>
      <w:szCs w:val="20"/>
    </w:rPr>
  </w:style>
  <w:style w:type="character" w:customStyle="1" w:styleId="BodyText2Char">
    <w:name w:val="Body Text 2 Char"/>
    <w:basedOn w:val="DefaultParagraphFont"/>
    <w:link w:val="BodyText2"/>
    <w:uiPriority w:val="99"/>
    <w:semiHidden/>
    <w:rsid w:val="00096578"/>
    <w:rPr>
      <w:rFonts w:ascii="Times New Roman" w:eastAsia="Times New Roman" w:hAnsi="Times New Roman" w:cs="Times New Roman"/>
      <w:sz w:val="16"/>
      <w:szCs w:val="20"/>
    </w:rPr>
  </w:style>
  <w:style w:type="paragraph" w:styleId="BodyText">
    <w:name w:val="Body Text"/>
    <w:basedOn w:val="Normal"/>
    <w:link w:val="BodyTextChar"/>
    <w:uiPriority w:val="99"/>
    <w:semiHidden/>
    <w:unhideWhenUsed/>
    <w:rsid w:val="009334A2"/>
    <w:pPr>
      <w:spacing w:after="120"/>
    </w:pPr>
  </w:style>
  <w:style w:type="character" w:customStyle="1" w:styleId="BodyTextChar">
    <w:name w:val="Body Text Char"/>
    <w:basedOn w:val="DefaultParagraphFont"/>
    <w:link w:val="BodyText"/>
    <w:uiPriority w:val="99"/>
    <w:semiHidden/>
    <w:rsid w:val="009334A2"/>
    <w:rPr>
      <w:rFonts w:ascii="Times New Roman" w:hAnsi="Times New Roman"/>
      <w:sz w:val="24"/>
    </w:rPr>
  </w:style>
  <w:style w:type="table" w:styleId="ListTable4-Accent3">
    <w:name w:val="List Table 4 Accent 3"/>
    <w:basedOn w:val="TableNormal"/>
    <w:uiPriority w:val="49"/>
    <w:rsid w:val="00773BF5"/>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416696">
      <w:bodyDiv w:val="1"/>
      <w:marLeft w:val="0"/>
      <w:marRight w:val="0"/>
      <w:marTop w:val="0"/>
      <w:marBottom w:val="0"/>
      <w:divBdr>
        <w:top w:val="none" w:sz="0" w:space="0" w:color="auto"/>
        <w:left w:val="none" w:sz="0" w:space="0" w:color="auto"/>
        <w:bottom w:val="none" w:sz="0" w:space="0" w:color="auto"/>
        <w:right w:val="none" w:sz="0" w:space="0" w:color="auto"/>
      </w:divBdr>
    </w:div>
    <w:div w:id="369770902">
      <w:bodyDiv w:val="1"/>
      <w:marLeft w:val="0"/>
      <w:marRight w:val="0"/>
      <w:marTop w:val="0"/>
      <w:marBottom w:val="0"/>
      <w:divBdr>
        <w:top w:val="none" w:sz="0" w:space="0" w:color="auto"/>
        <w:left w:val="none" w:sz="0" w:space="0" w:color="auto"/>
        <w:bottom w:val="none" w:sz="0" w:space="0" w:color="auto"/>
        <w:right w:val="none" w:sz="0" w:space="0" w:color="auto"/>
      </w:divBdr>
    </w:div>
    <w:div w:id="785344412">
      <w:bodyDiv w:val="1"/>
      <w:marLeft w:val="0"/>
      <w:marRight w:val="0"/>
      <w:marTop w:val="0"/>
      <w:marBottom w:val="0"/>
      <w:divBdr>
        <w:top w:val="none" w:sz="0" w:space="0" w:color="auto"/>
        <w:left w:val="none" w:sz="0" w:space="0" w:color="auto"/>
        <w:bottom w:val="none" w:sz="0" w:space="0" w:color="auto"/>
        <w:right w:val="none" w:sz="0" w:space="0" w:color="auto"/>
      </w:divBdr>
    </w:div>
    <w:div w:id="2061514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01F1B2791F249B5B50FC5E0FF4C148E"/>
        <w:category>
          <w:name w:val="General"/>
          <w:gallery w:val="placeholder"/>
        </w:category>
        <w:types>
          <w:type w:val="bbPlcHdr"/>
        </w:types>
        <w:behaviors>
          <w:behavior w:val="content"/>
        </w:behaviors>
        <w:guid w:val="{A7A4576B-385D-47B3-B134-0FE8477140A6}"/>
      </w:docPartPr>
      <w:docPartBody>
        <w:p w:rsidR="00387094" w:rsidRDefault="00EE7739">
          <w:r w:rsidRPr="0012315D">
            <w:rPr>
              <w:rStyle w:val="PlaceholderText"/>
            </w:rPr>
            <w:t>[Publish Date]</w:t>
          </w:r>
        </w:p>
      </w:docPartBody>
    </w:docPart>
    <w:docPart>
      <w:docPartPr>
        <w:name w:val="DFDDC125F8CF41E0ADA09868A36A1100"/>
        <w:category>
          <w:name w:val="General"/>
          <w:gallery w:val="placeholder"/>
        </w:category>
        <w:types>
          <w:type w:val="bbPlcHdr"/>
        </w:types>
        <w:behaviors>
          <w:behavior w:val="content"/>
        </w:behaviors>
        <w:guid w:val="{82BEFBA0-3E8F-4E91-8430-1CAE87E16B04}"/>
      </w:docPartPr>
      <w:docPartBody>
        <w:p w:rsidR="00387094" w:rsidRDefault="00EE7739" w:rsidP="00EE7739">
          <w:pPr>
            <w:pStyle w:val="DFDDC125F8CF41E0ADA09868A36A1100"/>
          </w:pPr>
          <w:r w:rsidRPr="0012315D">
            <w:rPr>
              <w:rStyle w:val="PlaceholderText"/>
            </w:rPr>
            <w:t>[Title]</w:t>
          </w:r>
        </w:p>
      </w:docPartBody>
    </w:docPart>
    <w:docPart>
      <w:docPartPr>
        <w:name w:val="0A5CFCC9630B4C16B6DEA28AF74A6770"/>
        <w:category>
          <w:name w:val="General"/>
          <w:gallery w:val="placeholder"/>
        </w:category>
        <w:types>
          <w:type w:val="bbPlcHdr"/>
        </w:types>
        <w:behaviors>
          <w:behavior w:val="content"/>
        </w:behaviors>
        <w:guid w:val="{81C35831-E0A2-4B47-8659-08E50FAB904D}"/>
      </w:docPartPr>
      <w:docPartBody>
        <w:p w:rsidR="00387094" w:rsidRDefault="00EE7739" w:rsidP="00EE7739">
          <w:pPr>
            <w:pStyle w:val="0A5CFCC9630B4C16B6DEA28AF74A6770"/>
          </w:pPr>
          <w:r w:rsidRPr="0012315D">
            <w:rPr>
              <w:rStyle w:val="PlaceholderText"/>
            </w:rPr>
            <w:t>[Subject]</w:t>
          </w:r>
        </w:p>
      </w:docPartBody>
    </w:docPart>
    <w:docPart>
      <w:docPartPr>
        <w:name w:val="DA4039EA5AE54E8CAEEFDA50862E304A"/>
        <w:category>
          <w:name w:val="General"/>
          <w:gallery w:val="placeholder"/>
        </w:category>
        <w:types>
          <w:type w:val="bbPlcHdr"/>
        </w:types>
        <w:behaviors>
          <w:behavior w:val="content"/>
        </w:behaviors>
        <w:guid w:val="{78C14D85-1529-44D8-A4E6-5C81328DD58B}"/>
      </w:docPartPr>
      <w:docPartBody>
        <w:p w:rsidR="00387094" w:rsidRDefault="00EE7739" w:rsidP="00EE7739">
          <w:pPr>
            <w:pStyle w:val="DA4039EA5AE54E8CAEEFDA50862E304A"/>
          </w:pPr>
          <w:r w:rsidRPr="0012315D">
            <w:rPr>
              <w:rStyle w:val="PlaceholderText"/>
            </w:rPr>
            <w:t>[Company]</w:t>
          </w:r>
        </w:p>
      </w:docPartBody>
    </w:docPart>
    <w:docPart>
      <w:docPartPr>
        <w:name w:val="1BF7B2C795DD4B6C841277F5F9189684"/>
        <w:category>
          <w:name w:val="General"/>
          <w:gallery w:val="placeholder"/>
        </w:category>
        <w:types>
          <w:type w:val="bbPlcHdr"/>
        </w:types>
        <w:behaviors>
          <w:behavior w:val="content"/>
        </w:behaviors>
        <w:guid w:val="{35EB92E2-709C-4858-959D-3ACB1AB90DEB}"/>
      </w:docPartPr>
      <w:docPartBody>
        <w:p w:rsidR="00387094" w:rsidRDefault="00EE7739" w:rsidP="00EE7739">
          <w:pPr>
            <w:pStyle w:val="1BF7B2C795DD4B6C841277F5F9189684"/>
          </w:pPr>
          <w:r w:rsidRPr="0012315D">
            <w:rPr>
              <w:rStyle w:val="PlaceholderText"/>
            </w:rPr>
            <w:t>[Manager]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7739"/>
    <w:rsid w:val="00017D78"/>
    <w:rsid w:val="000933BE"/>
    <w:rsid w:val="000A38BD"/>
    <w:rsid w:val="0018040C"/>
    <w:rsid w:val="00193971"/>
    <w:rsid w:val="001A1D77"/>
    <w:rsid w:val="001D3643"/>
    <w:rsid w:val="00211B43"/>
    <w:rsid w:val="00232E2D"/>
    <w:rsid w:val="00377DF1"/>
    <w:rsid w:val="00387094"/>
    <w:rsid w:val="004650FA"/>
    <w:rsid w:val="00643D38"/>
    <w:rsid w:val="00726863"/>
    <w:rsid w:val="00746B85"/>
    <w:rsid w:val="0085361E"/>
    <w:rsid w:val="00911979"/>
    <w:rsid w:val="00924C09"/>
    <w:rsid w:val="00957143"/>
    <w:rsid w:val="009774F5"/>
    <w:rsid w:val="009D2970"/>
    <w:rsid w:val="009F70A1"/>
    <w:rsid w:val="00A461A0"/>
    <w:rsid w:val="00AD3359"/>
    <w:rsid w:val="00B169F9"/>
    <w:rsid w:val="00BC6D36"/>
    <w:rsid w:val="00C01299"/>
    <w:rsid w:val="00C63ABD"/>
    <w:rsid w:val="00C64117"/>
    <w:rsid w:val="00D33226"/>
    <w:rsid w:val="00EE7739"/>
    <w:rsid w:val="00F36C50"/>
    <w:rsid w:val="00F37241"/>
    <w:rsid w:val="00FE3C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E7739"/>
    <w:rPr>
      <w:color w:val="808080"/>
    </w:rPr>
  </w:style>
  <w:style w:type="paragraph" w:customStyle="1" w:styleId="DFDDC125F8CF41E0ADA09868A36A1100">
    <w:name w:val="DFDDC125F8CF41E0ADA09868A36A1100"/>
    <w:rsid w:val="00EE7739"/>
  </w:style>
  <w:style w:type="paragraph" w:customStyle="1" w:styleId="0A5CFCC9630B4C16B6DEA28AF74A6770">
    <w:name w:val="0A5CFCC9630B4C16B6DEA28AF74A6770"/>
    <w:rsid w:val="00EE7739"/>
  </w:style>
  <w:style w:type="paragraph" w:customStyle="1" w:styleId="DA4039EA5AE54E8CAEEFDA50862E304A">
    <w:name w:val="DA4039EA5AE54E8CAEEFDA50862E304A"/>
    <w:rsid w:val="00EE7739"/>
  </w:style>
  <w:style w:type="paragraph" w:customStyle="1" w:styleId="1BF7B2C795DD4B6C841277F5F9189684">
    <w:name w:val="1BF7B2C795DD4B6C841277F5F9189684"/>
    <w:rsid w:val="00EE773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2026-09-17T00:00:00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6876B5CA7287D459F6045A09A514213" ma:contentTypeVersion="8" ma:contentTypeDescription="Create a new document." ma:contentTypeScope="" ma:versionID="a357fe815f361f135bcbe2a5897c4878">
  <xsd:schema xmlns:xsd="http://www.w3.org/2001/XMLSchema" xmlns:xs="http://www.w3.org/2001/XMLSchema" xmlns:p="http://schemas.microsoft.com/office/2006/metadata/properties" xmlns:ns3="b6e4dcbb-a34b-4f45-886e-5cd5ab7da92a" targetNamespace="http://schemas.microsoft.com/office/2006/metadata/properties" ma:root="true" ma:fieldsID="7aa4f0a681376c8e44c783fc11103e15" ns3:_="">
    <xsd:import namespace="b6e4dcbb-a34b-4f45-886e-5cd5ab7da92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e4dcbb-a34b-4f45-886e-5cd5ab7da9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F3A9D40-9821-449F-8927-B47285A2FA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e4dcbb-a34b-4f45-886e-5cd5ab7da9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B591D5E-FE78-4144-9DC7-2D4092F30A60}">
  <ds:schemaRefs>
    <ds:schemaRef ds:uri="http://schemas.openxmlformats.org/officeDocument/2006/bibliography"/>
  </ds:schemaRefs>
</ds:datastoreItem>
</file>

<file path=customXml/itemProps4.xml><?xml version="1.0" encoding="utf-8"?>
<ds:datastoreItem xmlns:ds="http://schemas.openxmlformats.org/officeDocument/2006/customXml" ds:itemID="{987D38B7-5C36-45BB-8094-118B906E059B}">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A135DC5C-70B0-4DA4-90D6-F42DDF720868}">
  <ds:schemaRefs>
    <ds:schemaRef ds:uri="http://schemas.microsoft.com/sharepoint/v3/contenttype/forms"/>
  </ds:schemaRefs>
</ds:datastoreItem>
</file>

<file path=docMetadata/LabelInfo.xml><?xml version="1.0" encoding="utf-8"?>
<clbl:labelList xmlns:clbl="http://schemas.microsoft.com/office/2020/mipLabelMetadata">
  <clbl:label id="{37adc8ff-f4a3-4a14-9c0d-84b4985de0d2}" enabled="1" method="Privileged" siteId="{8331b18d-2d87-48ef-a35f-ac8818ebf9b4}" removed="0"/>
</clbl:labelList>
</file>

<file path=docProps/app.xml><?xml version="1.0" encoding="utf-8"?>
<Properties xmlns="http://schemas.openxmlformats.org/officeDocument/2006/extended-properties" xmlns:vt="http://schemas.openxmlformats.org/officeDocument/2006/docPropsVTypes">
  <Template>Normal</Template>
  <TotalTime>1346</TotalTime>
  <Pages>13</Pages>
  <Words>3268</Words>
  <Characters>18630</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Performance-Based Work Statement (PWS)</vt:lpstr>
    </vt:vector>
  </TitlesOfParts>
  <Manager>309 sweg</Manager>
  <Company>U.S Air Force</Company>
  <LinksUpToDate>false</LinksUpToDate>
  <CharactersWithSpaces>21855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Performance-Based Work Statement (PWS)</dc:title>
  <dc:subject>SNOW REMOVAL SERVICES</dc:subject>
  <dc:creator>Nathan Noorlander</dc:creator>
  <cp:keywords/>
  <dc:description/>
  <cp:lastModifiedBy>HART, STEVEN T CIV USAF AFMC 309 SWEG/AFSC/SWP</cp:lastModifiedBy>
  <cp:revision>21</cp:revision>
  <dcterms:created xsi:type="dcterms:W3CDTF">2026-09-14T19:27:00Z</dcterms:created>
  <dcterms:modified xsi:type="dcterms:W3CDTF">2026-10-05T14:13:00Z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0x01010026876B5CA7287D459F6045A09A514213</vt:lpwstr>
  </property>
</Properties>
</file>