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7F81C" w14:textId="77777777" w:rsidR="00CC2C98" w:rsidRPr="004F36A7" w:rsidRDefault="00CC2C98" w:rsidP="00D11D95">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F54C42" w14:paraId="54F7F81F" w14:textId="77777777" w:rsidTr="00231CE2">
        <w:trPr>
          <w:trHeight w:val="287"/>
        </w:trPr>
        <w:tc>
          <w:tcPr>
            <w:tcW w:w="1278" w:type="dxa"/>
          </w:tcPr>
          <w:p w14:paraId="54F7F81D" w14:textId="77777777" w:rsidR="00CC2C98" w:rsidRPr="005B0401" w:rsidRDefault="00CC2C98">
            <w:pPr>
              <w:rPr>
                <w:rFonts w:cstheme="minorHAnsi"/>
                <w:b/>
                <w:szCs w:val="20"/>
              </w:rPr>
            </w:pPr>
            <w:r>
              <w:rPr>
                <w:rFonts w:cstheme="minorHAnsi"/>
                <w:b/>
                <w:szCs w:val="20"/>
              </w:rPr>
              <w:t>SUBJECT*</w:t>
            </w:r>
          </w:p>
        </w:tc>
        <w:tc>
          <w:tcPr>
            <w:tcW w:w="8640" w:type="dxa"/>
          </w:tcPr>
          <w:p w14:paraId="54F7F81E" w14:textId="77777777" w:rsidR="00CC2C98" w:rsidRPr="00F43FAC" w:rsidRDefault="00CC2C98" w:rsidP="00F43FAC">
            <w:pPr>
              <w:rPr>
                <w:rStyle w:val="AAMSKBFill-InHighlight"/>
                <w:color w:val="auto"/>
              </w:rPr>
            </w:pPr>
            <w:r>
              <w:rPr>
                <w:rStyle w:val="AAMSKBFill-InHighlight"/>
                <w:color w:val="auto"/>
              </w:rPr>
              <w:t>MEDTRONIC INFINITY THORACIC TRAY</w:t>
            </w:r>
            <w:r w:rsidRPr="00F43FAC">
              <w:rPr>
                <w:rStyle w:val="AAMSKBFill-InHighlight"/>
                <w:color w:val="auto"/>
              </w:rPr>
              <w:t xml:space="preserve">  </w:t>
            </w:r>
            <w:r>
              <w:rPr>
                <w:rStyle w:val="AAMSKBFill-InHighlight"/>
                <w:color w:val="auto"/>
              </w:rPr>
              <w:t xml:space="preserve"> </w:t>
            </w:r>
          </w:p>
        </w:tc>
      </w:tr>
    </w:tbl>
    <w:p w14:paraId="54F7F820" w14:textId="77777777" w:rsidR="00CC2C98" w:rsidRPr="004F36A7" w:rsidRDefault="00CC2C98" w:rsidP="00D11D95">
      <w:pPr>
        <w:spacing w:after="160" w:line="254" w:lineRule="auto"/>
        <w:rPr>
          <w:rFonts w:eastAsia="Calibri" w:cstheme="minorHAnsi"/>
          <w:szCs w:val="20"/>
        </w:rPr>
      </w:pPr>
    </w:p>
    <w:p w14:paraId="54F7F821" w14:textId="77777777" w:rsidR="00CC2C98" w:rsidRPr="004F36A7" w:rsidRDefault="00CC2C98" w:rsidP="00963A95">
      <w:pPr>
        <w:pBdr>
          <w:top w:val="single" w:sz="4" w:space="1" w:color="auto"/>
          <w:bottom w:val="single" w:sz="4" w:space="1" w:color="auto"/>
        </w:pBdr>
        <w:spacing w:after="160" w:line="254" w:lineRule="auto"/>
        <w:jc w:val="center"/>
        <w:rPr>
          <w:rFonts w:eastAsia="Calibri" w:cstheme="minorHAnsi"/>
          <w:b/>
          <w:szCs w:val="20"/>
        </w:rPr>
      </w:pPr>
      <w:r>
        <w:rPr>
          <w:b/>
          <w:color w:val="4F81BD" w:themeColor="accent1"/>
          <w:sz w:val="28"/>
          <w:szCs w:val="28"/>
          <w:bdr w:val="none" w:sz="0" w:space="0" w:color="auto" w:frame="1"/>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F54C42" w14:paraId="54F7F824" w14:textId="77777777" w:rsidTr="009738F0">
        <w:tc>
          <w:tcPr>
            <w:tcW w:w="4698" w:type="dxa"/>
            <w:hideMark/>
          </w:tcPr>
          <w:p w14:paraId="54F7F822" w14:textId="77777777" w:rsidR="00CC2C98" w:rsidRPr="005B0401" w:rsidRDefault="00CC2C98">
            <w:pPr>
              <w:rPr>
                <w:rFonts w:cstheme="minorHAnsi"/>
                <w:b/>
                <w:szCs w:val="20"/>
              </w:rPr>
            </w:pPr>
            <w:r w:rsidRPr="005B0401">
              <w:rPr>
                <w:rFonts w:cstheme="minorHAnsi"/>
                <w:b/>
                <w:szCs w:val="20"/>
              </w:rPr>
              <w:t>CONTRACTING OFFICE’S ZIP CODE*</w:t>
            </w:r>
          </w:p>
        </w:tc>
        <w:tc>
          <w:tcPr>
            <w:tcW w:w="5220" w:type="dxa"/>
            <w:hideMark/>
          </w:tcPr>
          <w:p w14:paraId="54F7F823" w14:textId="77777777" w:rsidR="00CC2C98" w:rsidRPr="005B0401" w:rsidRDefault="00CC2C98">
            <w:pPr>
              <w:rPr>
                <w:rFonts w:cstheme="minorHAnsi"/>
              </w:rPr>
            </w:pPr>
            <w:r>
              <w:rPr>
                <w:rFonts w:cstheme="minorHAnsi"/>
              </w:rPr>
              <w:t>23667</w:t>
            </w:r>
          </w:p>
        </w:tc>
      </w:tr>
      <w:tr w:rsidR="00F54C42" w14:paraId="54F7F827" w14:textId="77777777" w:rsidTr="009738F0">
        <w:tc>
          <w:tcPr>
            <w:tcW w:w="4698" w:type="dxa"/>
            <w:hideMark/>
          </w:tcPr>
          <w:p w14:paraId="54F7F825" w14:textId="77777777" w:rsidR="00CC2C98" w:rsidRPr="005B0401" w:rsidRDefault="00CC2C98">
            <w:pPr>
              <w:rPr>
                <w:rFonts w:cstheme="minorHAnsi"/>
                <w:b/>
                <w:szCs w:val="20"/>
              </w:rPr>
            </w:pPr>
            <w:r w:rsidRPr="005B0401">
              <w:rPr>
                <w:rFonts w:cstheme="minorHAnsi"/>
                <w:b/>
                <w:szCs w:val="20"/>
              </w:rPr>
              <w:t>SOLICITATION NUMBER*</w:t>
            </w:r>
          </w:p>
        </w:tc>
        <w:tc>
          <w:tcPr>
            <w:tcW w:w="5220" w:type="dxa"/>
            <w:hideMark/>
          </w:tcPr>
          <w:p w14:paraId="54F7F826" w14:textId="77777777" w:rsidR="00CC2C98" w:rsidRPr="005B0401" w:rsidRDefault="00CC2C98">
            <w:pPr>
              <w:rPr>
                <w:rFonts w:cstheme="minorHAnsi"/>
              </w:rPr>
            </w:pPr>
            <w:r>
              <w:rPr>
                <w:rFonts w:cstheme="minorHAnsi"/>
              </w:rPr>
              <w:t>36C24626Q1101</w:t>
            </w:r>
          </w:p>
        </w:tc>
      </w:tr>
      <w:tr w:rsidR="00F54C42" w14:paraId="54F7F82A" w14:textId="77777777" w:rsidTr="009738F0">
        <w:tc>
          <w:tcPr>
            <w:tcW w:w="4698" w:type="dxa"/>
          </w:tcPr>
          <w:p w14:paraId="54F7F828" w14:textId="77777777" w:rsidR="00CC2C98" w:rsidRPr="009738F0" w:rsidRDefault="00CC2C98">
            <w:pPr>
              <w:rPr>
                <w:rFonts w:cstheme="minorHAnsi"/>
                <w:b/>
                <w:szCs w:val="20"/>
              </w:rPr>
            </w:pPr>
            <w:r w:rsidRPr="009738F0">
              <w:rPr>
                <w:rFonts w:cstheme="minorHAnsi"/>
                <w:b/>
                <w:szCs w:val="20"/>
              </w:rPr>
              <w:t>RESPONSE DATE/TIME/ZONE</w:t>
            </w:r>
          </w:p>
        </w:tc>
        <w:tc>
          <w:tcPr>
            <w:tcW w:w="5220" w:type="dxa"/>
          </w:tcPr>
          <w:p w14:paraId="54F7F829" w14:textId="60E3E949" w:rsidR="00CC2C98" w:rsidRPr="00DD3F7D" w:rsidRDefault="00CC2C98">
            <w:pPr>
              <w:rPr>
                <w:rStyle w:val="AAMSKBFill-InHighlight"/>
                <w:rFonts w:cstheme="minorHAnsi"/>
                <w:color w:val="auto"/>
              </w:rPr>
            </w:pPr>
            <w:r>
              <w:rPr>
                <w:rStyle w:val="AAMSKBFill-InHighlight"/>
                <w:rFonts w:cstheme="minorHAnsi"/>
                <w:color w:val="auto"/>
              </w:rPr>
              <w:t>09-</w:t>
            </w:r>
            <w:r w:rsidR="00F70A10">
              <w:rPr>
                <w:rStyle w:val="AAMSKBFill-InHighlight"/>
                <w:rFonts w:cstheme="minorHAnsi"/>
                <w:color w:val="auto"/>
              </w:rPr>
              <w:t>27</w:t>
            </w:r>
            <w:r>
              <w:rPr>
                <w:rStyle w:val="AAMSKBFill-InHighlight"/>
                <w:rFonts w:cstheme="minorHAnsi"/>
                <w:color w:val="auto"/>
              </w:rPr>
              <w:t>-2026</w:t>
            </w:r>
            <w:r w:rsidRPr="009738F0">
              <w:rPr>
                <w:rStyle w:val="AAMSKBFill-InHighlight"/>
                <w:rFonts w:cstheme="minorHAnsi"/>
                <w:color w:val="auto"/>
              </w:rPr>
              <w:t xml:space="preserve"> </w:t>
            </w:r>
            <w:r>
              <w:rPr>
                <w:rStyle w:val="AAMSKBFill-InHighlight"/>
                <w:rFonts w:cstheme="minorHAnsi"/>
                <w:color w:val="auto"/>
              </w:rPr>
              <w:t>5:00 pm</w:t>
            </w:r>
            <w:r w:rsidRPr="009738F0">
              <w:rPr>
                <w:rStyle w:val="AAMSKBFill-InHighlight"/>
                <w:color w:val="auto"/>
              </w:rPr>
              <w:t xml:space="preserve"> </w:t>
            </w:r>
            <w:r>
              <w:rPr>
                <w:rStyle w:val="AAMSKBFill-InHighlight"/>
                <w:rFonts w:cstheme="minorHAnsi"/>
                <w:color w:val="auto"/>
              </w:rPr>
              <w:t>EASTERN TIME, NEW YORK, USA</w:t>
            </w:r>
          </w:p>
        </w:tc>
      </w:tr>
      <w:tr w:rsidR="00F54C42" w14:paraId="54F7F82D" w14:textId="77777777" w:rsidTr="009738F0">
        <w:tc>
          <w:tcPr>
            <w:tcW w:w="4698" w:type="dxa"/>
          </w:tcPr>
          <w:p w14:paraId="54F7F82B" w14:textId="77777777" w:rsidR="00CC2C98" w:rsidRPr="005B0401" w:rsidRDefault="00CC2C98">
            <w:pPr>
              <w:rPr>
                <w:rFonts w:cstheme="minorHAnsi"/>
                <w:b/>
                <w:szCs w:val="20"/>
              </w:rPr>
            </w:pPr>
            <w:r w:rsidRPr="005B0401">
              <w:rPr>
                <w:rFonts w:cstheme="minorHAnsi"/>
                <w:b/>
                <w:szCs w:val="20"/>
              </w:rPr>
              <w:t>ARCHIVE</w:t>
            </w:r>
          </w:p>
        </w:tc>
        <w:tc>
          <w:tcPr>
            <w:tcW w:w="5220" w:type="dxa"/>
            <w:hideMark/>
          </w:tcPr>
          <w:p w14:paraId="54F7F82C" w14:textId="77777777" w:rsidR="00CC2C98" w:rsidRPr="004F36A7" w:rsidRDefault="00CC2C98">
            <w:pPr>
              <w:rPr>
                <w:rFonts w:cstheme="minorHAnsi"/>
                <w:szCs w:val="20"/>
              </w:rPr>
            </w:pPr>
            <w:r>
              <w:rPr>
                <w:rFonts w:cstheme="minorHAnsi"/>
                <w:szCs w:val="20"/>
              </w:rPr>
              <w:t>45</w:t>
            </w:r>
            <w:r w:rsidRPr="001A0872">
              <w:rPr>
                <w:rFonts w:cstheme="minorHAnsi"/>
                <w:szCs w:val="20"/>
                <w:bdr w:val="none" w:sz="0" w:space="0" w:color="auto" w:frame="1"/>
              </w:rPr>
              <w:t xml:space="preserve"> DA</w:t>
            </w:r>
            <w:r w:rsidRPr="004F36A7">
              <w:rPr>
                <w:rFonts w:cstheme="minorHAnsi"/>
                <w:szCs w:val="20"/>
                <w:bdr w:val="none" w:sz="0" w:space="0" w:color="auto" w:frame="1"/>
              </w:rPr>
              <w:t>YS AFTER THE RESPONSE DATE</w:t>
            </w:r>
          </w:p>
        </w:tc>
      </w:tr>
      <w:tr w:rsidR="00F54C42" w14:paraId="54F7F830" w14:textId="77777777" w:rsidTr="009738F0">
        <w:tc>
          <w:tcPr>
            <w:tcW w:w="4698" w:type="dxa"/>
          </w:tcPr>
          <w:p w14:paraId="54F7F82E" w14:textId="77777777" w:rsidR="00CC2C98" w:rsidRPr="005B0401" w:rsidRDefault="00CC2C98">
            <w:pPr>
              <w:rPr>
                <w:rFonts w:cstheme="minorHAnsi"/>
                <w:b/>
                <w:szCs w:val="20"/>
              </w:rPr>
            </w:pPr>
            <w:r w:rsidRPr="005B0401">
              <w:rPr>
                <w:rFonts w:cstheme="minorHAnsi"/>
                <w:b/>
                <w:szCs w:val="20"/>
              </w:rPr>
              <w:t>RECOVERY ACT FUNDS</w:t>
            </w:r>
          </w:p>
        </w:tc>
        <w:tc>
          <w:tcPr>
            <w:tcW w:w="5220" w:type="dxa"/>
            <w:hideMark/>
          </w:tcPr>
          <w:p w14:paraId="54F7F82F" w14:textId="77777777" w:rsidR="00CC2C98" w:rsidRPr="004F36A7" w:rsidRDefault="00CC2C98">
            <w:pPr>
              <w:rPr>
                <w:rFonts w:cstheme="minorHAnsi"/>
                <w:szCs w:val="20"/>
              </w:rPr>
            </w:pPr>
            <w:r>
              <w:rPr>
                <w:rFonts w:cstheme="minorHAnsi"/>
                <w:szCs w:val="20"/>
              </w:rPr>
              <w:t>N</w:t>
            </w:r>
          </w:p>
        </w:tc>
      </w:tr>
      <w:tr w:rsidR="00F54C42" w14:paraId="54F7F833" w14:textId="77777777" w:rsidTr="009738F0">
        <w:tc>
          <w:tcPr>
            <w:tcW w:w="4698" w:type="dxa"/>
          </w:tcPr>
          <w:p w14:paraId="54F7F831" w14:textId="77777777" w:rsidR="00CC2C98" w:rsidRPr="005B0401" w:rsidRDefault="00CC2C98">
            <w:pPr>
              <w:rPr>
                <w:rFonts w:cstheme="minorHAnsi"/>
                <w:b/>
                <w:szCs w:val="20"/>
              </w:rPr>
            </w:pPr>
            <w:r w:rsidRPr="005B0401">
              <w:rPr>
                <w:rFonts w:cstheme="minorHAnsi"/>
                <w:b/>
                <w:szCs w:val="20"/>
              </w:rPr>
              <w:t>PRODUCT SERVICE CODE*</w:t>
            </w:r>
          </w:p>
        </w:tc>
        <w:tc>
          <w:tcPr>
            <w:tcW w:w="5220" w:type="dxa"/>
          </w:tcPr>
          <w:p w14:paraId="54F7F832" w14:textId="77777777" w:rsidR="00CC2C98" w:rsidRPr="00DA1922" w:rsidRDefault="00CC2C98" w:rsidP="00A91E71">
            <w:pPr>
              <w:rPr>
                <w:rStyle w:val="AAMSKBFill-InHighlight"/>
                <w:color w:val="auto"/>
              </w:rPr>
            </w:pPr>
            <w:r>
              <w:rPr>
                <w:rStyle w:val="AAMSKBFill-InHighlight"/>
                <w:color w:val="auto"/>
              </w:rPr>
              <w:t>6515</w:t>
            </w:r>
          </w:p>
        </w:tc>
      </w:tr>
      <w:tr w:rsidR="00F54C42" w14:paraId="54F7F836" w14:textId="77777777" w:rsidTr="009738F0">
        <w:tc>
          <w:tcPr>
            <w:tcW w:w="4698" w:type="dxa"/>
          </w:tcPr>
          <w:p w14:paraId="54F7F834" w14:textId="77777777" w:rsidR="00CC2C98" w:rsidRPr="005B0401" w:rsidRDefault="00CC2C98">
            <w:pPr>
              <w:rPr>
                <w:rFonts w:cstheme="minorHAnsi"/>
                <w:b/>
                <w:szCs w:val="20"/>
              </w:rPr>
            </w:pPr>
            <w:r w:rsidRPr="005B0401">
              <w:rPr>
                <w:rFonts w:cstheme="minorHAnsi"/>
                <w:b/>
                <w:szCs w:val="20"/>
              </w:rPr>
              <w:t>NAICS CODE*</w:t>
            </w:r>
          </w:p>
        </w:tc>
        <w:tc>
          <w:tcPr>
            <w:tcW w:w="5220" w:type="dxa"/>
            <w:hideMark/>
          </w:tcPr>
          <w:p w14:paraId="54F7F835" w14:textId="77777777" w:rsidR="00CC2C98" w:rsidRPr="006E60E3" w:rsidRDefault="00CC2C98" w:rsidP="00A91E71">
            <w:pPr>
              <w:rPr>
                <w:rFonts w:cstheme="minorHAnsi"/>
                <w:szCs w:val="20"/>
              </w:rPr>
            </w:pPr>
            <w:r>
              <w:rPr>
                <w:rFonts w:cstheme="minorHAnsi"/>
                <w:szCs w:val="20"/>
              </w:rPr>
              <w:t>339113</w:t>
            </w:r>
          </w:p>
        </w:tc>
      </w:tr>
      <w:tr w:rsidR="00F54C42" w14:paraId="54F7F83E" w14:textId="77777777" w:rsidTr="009738F0">
        <w:tc>
          <w:tcPr>
            <w:tcW w:w="4698" w:type="dxa"/>
            <w:hideMark/>
          </w:tcPr>
          <w:p w14:paraId="54F7F837" w14:textId="77777777" w:rsidR="00CC2C98" w:rsidRPr="005B0401" w:rsidRDefault="00CC2C98">
            <w:pPr>
              <w:rPr>
                <w:rFonts w:cstheme="minorHAnsi"/>
                <w:b/>
                <w:szCs w:val="20"/>
              </w:rPr>
            </w:pPr>
            <w:r w:rsidRPr="005B0401">
              <w:rPr>
                <w:rFonts w:cstheme="minorHAnsi"/>
                <w:b/>
                <w:szCs w:val="20"/>
              </w:rPr>
              <w:t>CONTRACTING OFFICE ADDRESS</w:t>
            </w:r>
          </w:p>
        </w:tc>
        <w:tc>
          <w:tcPr>
            <w:tcW w:w="5220" w:type="dxa"/>
          </w:tcPr>
          <w:p w14:paraId="54F7F838" w14:textId="77777777" w:rsidR="00CC2C98" w:rsidRPr="004F36A7" w:rsidRDefault="00CC2C98">
            <w:pPr>
              <w:rPr>
                <w:rFonts w:eastAsiaTheme="minorHAnsi" w:cstheme="minorHAnsi"/>
                <w:szCs w:val="20"/>
                <w:bdr w:val="none" w:sz="0" w:space="0" w:color="auto" w:frame="1"/>
              </w:rPr>
            </w:pPr>
            <w:r w:rsidRPr="004F36A7">
              <w:rPr>
                <w:rStyle w:val="AAMSKBFill-InHighlight"/>
                <w:rFonts w:cstheme="minorHAnsi"/>
              </w:rPr>
              <w:t xml:space="preserve"> </w:t>
            </w:r>
          </w:p>
          <w:p w14:paraId="54F7F839" w14:textId="77777777" w:rsidR="00CC2C98" w:rsidRPr="004F36A7" w:rsidRDefault="00CC2C98">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4F36A7">
              <w:rPr>
                <w:rStyle w:val="AAMSKBFill-InHighlight"/>
                <w:rFonts w:cstheme="minorHAnsi"/>
              </w:rPr>
              <w:t xml:space="preserve"> </w:t>
            </w:r>
          </w:p>
          <w:p w14:paraId="54F7F83A" w14:textId="77777777" w:rsidR="00CC2C98" w:rsidRPr="004F36A7" w:rsidRDefault="00CC2C98">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6</w:t>
            </w:r>
            <w:r w:rsidRPr="004F36A7">
              <w:rPr>
                <w:rStyle w:val="AAMSKBFill-InHighlight"/>
                <w:rFonts w:cstheme="minorHAnsi"/>
              </w:rPr>
              <w:t xml:space="preserve"> </w:t>
            </w:r>
          </w:p>
          <w:p w14:paraId="54F7F83B" w14:textId="77777777" w:rsidR="00CC2C98" w:rsidRPr="004F36A7" w:rsidRDefault="00CC2C98">
            <w:pPr>
              <w:rPr>
                <w:rFonts w:eastAsiaTheme="minorHAnsi" w:cstheme="minorHAnsi"/>
                <w:szCs w:val="20"/>
                <w:bdr w:val="none" w:sz="0" w:space="0" w:color="auto" w:frame="1"/>
              </w:rPr>
            </w:pPr>
            <w:r>
              <w:rPr>
                <w:rFonts w:eastAsiaTheme="minorHAnsi" w:cstheme="minorHAnsi"/>
                <w:szCs w:val="20"/>
                <w:bdr w:val="none" w:sz="0" w:space="0" w:color="auto" w:frame="1"/>
              </w:rPr>
              <w:t>100 Emancipation Drive</w:t>
            </w:r>
          </w:p>
          <w:p w14:paraId="54F7F83C" w14:textId="77777777" w:rsidR="00CC2C98" w:rsidRPr="004F36A7" w:rsidRDefault="00CC2C98">
            <w:pPr>
              <w:rPr>
                <w:rFonts w:eastAsiaTheme="minorHAnsi" w:cstheme="minorHAnsi"/>
                <w:szCs w:val="20"/>
                <w:bdr w:val="none" w:sz="0" w:space="0" w:color="auto" w:frame="1"/>
              </w:rPr>
            </w:pPr>
            <w:r>
              <w:rPr>
                <w:rFonts w:eastAsiaTheme="minorHAnsi" w:cstheme="minorHAnsi"/>
                <w:szCs w:val="20"/>
                <w:bdr w:val="none" w:sz="0" w:space="0" w:color="auto" w:frame="1"/>
              </w:rPr>
              <w:t>Hampton VA  23667</w:t>
            </w:r>
            <w:r w:rsidRPr="004F36A7">
              <w:rPr>
                <w:rStyle w:val="AAMSKBFill-InHighlight"/>
                <w:rFonts w:cstheme="minorHAnsi"/>
              </w:rPr>
              <w:t xml:space="preserve"> </w:t>
            </w:r>
          </w:p>
          <w:p w14:paraId="54F7F83D" w14:textId="77777777" w:rsidR="00CC2C98" w:rsidRPr="004F36A7" w:rsidRDefault="00CC2C98">
            <w:pPr>
              <w:rPr>
                <w:rFonts w:cstheme="minorHAnsi"/>
                <w:szCs w:val="20"/>
              </w:rPr>
            </w:pPr>
          </w:p>
        </w:tc>
      </w:tr>
      <w:tr w:rsidR="00F54C42" w14:paraId="54F7F848" w14:textId="77777777" w:rsidTr="009738F0">
        <w:tc>
          <w:tcPr>
            <w:tcW w:w="4698" w:type="dxa"/>
          </w:tcPr>
          <w:p w14:paraId="54F7F83F" w14:textId="77777777" w:rsidR="00CC2C98" w:rsidRPr="005B0401" w:rsidRDefault="00CC2C98">
            <w:pPr>
              <w:rPr>
                <w:rFonts w:cstheme="minorHAnsi"/>
                <w:b/>
                <w:szCs w:val="20"/>
              </w:rPr>
            </w:pPr>
            <w:r w:rsidRPr="005B0401">
              <w:rPr>
                <w:rFonts w:cstheme="minorHAnsi"/>
                <w:b/>
                <w:szCs w:val="20"/>
              </w:rPr>
              <w:t>POINT OF CONTACT*</w:t>
            </w:r>
          </w:p>
          <w:p w14:paraId="54F7F840" w14:textId="77777777" w:rsidR="00CC2C98" w:rsidRPr="005B0401" w:rsidRDefault="00CC2C98">
            <w:pPr>
              <w:rPr>
                <w:rFonts w:cstheme="minorHAnsi"/>
                <w:b/>
                <w:szCs w:val="20"/>
              </w:rPr>
            </w:pPr>
          </w:p>
          <w:p w14:paraId="54F7F841" w14:textId="77777777" w:rsidR="00CC2C98" w:rsidRPr="005B0401" w:rsidRDefault="00CC2C98">
            <w:pPr>
              <w:rPr>
                <w:rFonts w:cstheme="minorHAnsi"/>
                <w:b/>
                <w:szCs w:val="20"/>
              </w:rPr>
            </w:pPr>
          </w:p>
        </w:tc>
        <w:tc>
          <w:tcPr>
            <w:tcW w:w="5220" w:type="dxa"/>
            <w:hideMark/>
          </w:tcPr>
          <w:p w14:paraId="54F7F842" w14:textId="77777777" w:rsidR="00CC2C98" w:rsidRPr="004F36A7" w:rsidRDefault="00CC2C98">
            <w:pPr>
              <w:rPr>
                <w:rFonts w:eastAsiaTheme="minorHAnsi" w:cstheme="minorHAnsi"/>
                <w:szCs w:val="20"/>
                <w:bdr w:val="none" w:sz="0" w:space="0" w:color="auto" w:frame="1"/>
              </w:rPr>
            </w:pPr>
            <w:r>
              <w:rPr>
                <w:rFonts w:eastAsiaTheme="minorHAnsi" w:cstheme="minorHAnsi"/>
                <w:szCs w:val="20"/>
                <w:bdr w:val="none" w:sz="0" w:space="0" w:color="auto" w:frame="1"/>
              </w:rPr>
              <w:t>Contract Specialist</w:t>
            </w:r>
            <w:r w:rsidRPr="004F36A7">
              <w:rPr>
                <w:rStyle w:val="AAMSKBFill-InHighlight"/>
                <w:rFonts w:cstheme="minorHAnsi"/>
              </w:rPr>
              <w:t xml:space="preserve"> </w:t>
            </w:r>
          </w:p>
          <w:p w14:paraId="54F7F843" w14:textId="77777777" w:rsidR="00CC2C98" w:rsidRPr="004F36A7" w:rsidRDefault="00CC2C98">
            <w:pPr>
              <w:rPr>
                <w:rFonts w:eastAsiaTheme="minorHAnsi" w:cstheme="minorHAnsi"/>
                <w:szCs w:val="20"/>
                <w:bdr w:val="none" w:sz="0" w:space="0" w:color="auto" w:frame="1"/>
              </w:rPr>
            </w:pPr>
            <w:r>
              <w:rPr>
                <w:rFonts w:eastAsiaTheme="minorHAnsi" w:cstheme="minorHAnsi"/>
                <w:szCs w:val="20"/>
                <w:bdr w:val="none" w:sz="0" w:space="0" w:color="auto" w:frame="1"/>
              </w:rPr>
              <w:t>NaTasha Hawkins</w:t>
            </w:r>
          </w:p>
          <w:p w14:paraId="54F7F844" w14:textId="77777777" w:rsidR="00CC2C98" w:rsidRPr="004F36A7" w:rsidRDefault="00CC2C98">
            <w:pPr>
              <w:rPr>
                <w:rFonts w:eastAsiaTheme="minorHAnsi" w:cstheme="minorHAnsi"/>
                <w:szCs w:val="20"/>
                <w:bdr w:val="none" w:sz="0" w:space="0" w:color="auto" w:frame="1"/>
              </w:rPr>
            </w:pPr>
            <w:r>
              <w:rPr>
                <w:rFonts w:eastAsiaTheme="minorHAnsi" w:cstheme="minorHAnsi"/>
                <w:szCs w:val="20"/>
                <w:bdr w:val="none" w:sz="0" w:space="0" w:color="auto" w:frame="1"/>
              </w:rPr>
              <w:t>Natasha.Hawkins@va.gov</w:t>
            </w:r>
          </w:p>
          <w:p w14:paraId="54F7F845" w14:textId="77777777" w:rsidR="00CC2C98" w:rsidRPr="004F36A7" w:rsidRDefault="00CC2C98">
            <w:pPr>
              <w:rPr>
                <w:rFonts w:eastAsiaTheme="minorHAnsi" w:cstheme="minorHAnsi"/>
                <w:szCs w:val="20"/>
                <w:bdr w:val="none" w:sz="0" w:space="0" w:color="auto" w:frame="1"/>
              </w:rPr>
            </w:pPr>
          </w:p>
          <w:p w14:paraId="54F7F846" w14:textId="77777777" w:rsidR="00CC2C98" w:rsidRPr="004F36A7" w:rsidRDefault="00CC2C98">
            <w:pPr>
              <w:rPr>
                <w:rFonts w:eastAsiaTheme="minorHAnsi" w:cstheme="minorHAnsi"/>
                <w:szCs w:val="20"/>
                <w:bdr w:val="none" w:sz="0" w:space="0" w:color="auto" w:frame="1"/>
              </w:rPr>
            </w:pPr>
          </w:p>
          <w:p w14:paraId="54F7F847" w14:textId="77777777" w:rsidR="00CC2C98" w:rsidRPr="004F36A7" w:rsidRDefault="00CC2C98">
            <w:pPr>
              <w:rPr>
                <w:rFonts w:cstheme="minorHAnsi"/>
                <w:szCs w:val="20"/>
              </w:rPr>
            </w:pPr>
          </w:p>
        </w:tc>
      </w:tr>
    </w:tbl>
    <w:p w14:paraId="54F7F84A" w14:textId="77777777" w:rsidR="00CC2C98" w:rsidRPr="004F36A7" w:rsidRDefault="00CC2C98" w:rsidP="005B0401">
      <w:pPr>
        <w:pBdr>
          <w:top w:val="single" w:sz="4" w:space="1" w:color="auto"/>
          <w:bottom w:val="single" w:sz="4" w:space="1" w:color="auto"/>
        </w:pBdr>
        <w:spacing w:after="160" w:line="252" w:lineRule="auto"/>
        <w:jc w:val="center"/>
        <w:rPr>
          <w:rFonts w:eastAsia="Calibri" w:cstheme="minorHAnsi"/>
          <w:b/>
        </w:rPr>
      </w:pPr>
      <w:r>
        <w:rPr>
          <w:b/>
          <w:color w:val="4F81BD" w:themeColor="accent1"/>
          <w:sz w:val="28"/>
          <w:szCs w:val="28"/>
          <w:bdr w:val="none" w:sz="0" w:space="0" w:color="auto" w:frame="1"/>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F54C42" w14:paraId="54F7F84D" w14:textId="77777777" w:rsidTr="00057B35">
        <w:tc>
          <w:tcPr>
            <w:tcW w:w="4675" w:type="dxa"/>
            <w:hideMark/>
          </w:tcPr>
          <w:p w14:paraId="54F7F84B" w14:textId="77777777" w:rsidR="00CC2C98" w:rsidRPr="005B0401" w:rsidRDefault="00CC2C98">
            <w:pPr>
              <w:rPr>
                <w:rFonts w:cstheme="minorHAnsi"/>
                <w:b/>
              </w:rPr>
            </w:pPr>
            <w:r w:rsidRPr="005B0401">
              <w:rPr>
                <w:rFonts w:cstheme="minorHAnsi"/>
                <w:b/>
              </w:rPr>
              <w:t>AGENCY’S URL</w:t>
            </w:r>
          </w:p>
        </w:tc>
        <w:tc>
          <w:tcPr>
            <w:tcW w:w="5243" w:type="dxa"/>
            <w:hideMark/>
          </w:tcPr>
          <w:p w14:paraId="54F7F84C" w14:textId="77777777" w:rsidR="00CC2C98" w:rsidRPr="004F36A7" w:rsidRDefault="00CC2C98">
            <w:pPr>
              <w:rPr>
                <w:rFonts w:cstheme="minorHAnsi"/>
              </w:rPr>
            </w:pPr>
            <w:r>
              <w:rPr>
                <w:rFonts w:cstheme="minorHAnsi"/>
              </w:rPr>
              <w:t>https://va.gov</w:t>
            </w:r>
          </w:p>
        </w:tc>
      </w:tr>
      <w:tr w:rsidR="00F54C42" w14:paraId="54F7F850" w14:textId="77777777" w:rsidTr="00057B35">
        <w:tc>
          <w:tcPr>
            <w:tcW w:w="4675" w:type="dxa"/>
            <w:hideMark/>
          </w:tcPr>
          <w:p w14:paraId="54F7F84E" w14:textId="77777777" w:rsidR="00CC2C98" w:rsidRPr="005B0401" w:rsidRDefault="00CC2C98">
            <w:pPr>
              <w:rPr>
                <w:rFonts w:cstheme="minorHAnsi"/>
                <w:b/>
              </w:rPr>
            </w:pPr>
            <w:r w:rsidRPr="005B0401">
              <w:rPr>
                <w:rFonts w:cstheme="minorHAnsi"/>
                <w:b/>
              </w:rPr>
              <w:t>URL DESCRIPTION</w:t>
            </w:r>
          </w:p>
        </w:tc>
        <w:tc>
          <w:tcPr>
            <w:tcW w:w="5243" w:type="dxa"/>
            <w:hideMark/>
          </w:tcPr>
          <w:p w14:paraId="54F7F84F" w14:textId="77777777" w:rsidR="00CC2C98" w:rsidRPr="004F36A7" w:rsidRDefault="00CC2C98">
            <w:pPr>
              <w:rPr>
                <w:rFonts w:cstheme="minorHAnsi"/>
                <w:szCs w:val="20"/>
              </w:rPr>
            </w:pPr>
            <w:r>
              <w:rPr>
                <w:rFonts w:cstheme="minorHAnsi"/>
                <w:szCs w:val="20"/>
              </w:rPr>
              <w:t>Veterans Affairs</w:t>
            </w:r>
          </w:p>
        </w:tc>
      </w:tr>
      <w:tr w:rsidR="00F54C42" w14:paraId="54F7F853" w14:textId="77777777" w:rsidTr="00057B35">
        <w:tc>
          <w:tcPr>
            <w:tcW w:w="4675" w:type="dxa"/>
            <w:hideMark/>
          </w:tcPr>
          <w:p w14:paraId="54F7F851" w14:textId="77777777" w:rsidR="00CC2C98" w:rsidRPr="005B0401" w:rsidRDefault="00CC2C98">
            <w:pPr>
              <w:rPr>
                <w:rFonts w:cstheme="minorHAnsi"/>
                <w:b/>
              </w:rPr>
            </w:pPr>
            <w:r w:rsidRPr="005B0401">
              <w:rPr>
                <w:rFonts w:cstheme="minorHAnsi"/>
                <w:b/>
              </w:rPr>
              <w:t>AGENCY CONTACT’S EMAIL ADDRESS</w:t>
            </w:r>
          </w:p>
        </w:tc>
        <w:tc>
          <w:tcPr>
            <w:tcW w:w="5243" w:type="dxa"/>
            <w:hideMark/>
          </w:tcPr>
          <w:p w14:paraId="54F7F852" w14:textId="77777777" w:rsidR="00CC2C98" w:rsidRPr="004F36A7" w:rsidRDefault="00CC2C98">
            <w:pPr>
              <w:rPr>
                <w:rFonts w:cstheme="minorHAnsi"/>
                <w:szCs w:val="20"/>
              </w:rPr>
            </w:pPr>
            <w:r>
              <w:rPr>
                <w:rFonts w:cstheme="minorHAnsi"/>
                <w:szCs w:val="20"/>
              </w:rPr>
              <w:t>https://va.gov</w:t>
            </w:r>
          </w:p>
        </w:tc>
      </w:tr>
      <w:tr w:rsidR="00F54C42" w14:paraId="54F7F856" w14:textId="77777777" w:rsidTr="00057B35">
        <w:tc>
          <w:tcPr>
            <w:tcW w:w="4675" w:type="dxa"/>
            <w:hideMark/>
          </w:tcPr>
          <w:p w14:paraId="54F7F854" w14:textId="77777777" w:rsidR="00CC2C98" w:rsidRPr="005B0401" w:rsidRDefault="00CC2C98">
            <w:pPr>
              <w:rPr>
                <w:rFonts w:cstheme="minorHAnsi"/>
                <w:b/>
              </w:rPr>
            </w:pPr>
            <w:r w:rsidRPr="005B0401">
              <w:rPr>
                <w:rFonts w:cstheme="minorHAnsi"/>
                <w:b/>
              </w:rPr>
              <w:t>EMAIL DESCRIPTION</w:t>
            </w:r>
          </w:p>
        </w:tc>
        <w:tc>
          <w:tcPr>
            <w:tcW w:w="5243" w:type="dxa"/>
            <w:hideMark/>
          </w:tcPr>
          <w:p w14:paraId="54F7F855" w14:textId="77777777" w:rsidR="00CC2C98" w:rsidRPr="004F36A7" w:rsidRDefault="00CC2C98">
            <w:pPr>
              <w:rPr>
                <w:rFonts w:cstheme="minorHAnsi"/>
                <w:szCs w:val="20"/>
              </w:rPr>
            </w:pPr>
            <w:r>
              <w:rPr>
                <w:rFonts w:cstheme="minorHAnsi"/>
                <w:szCs w:val="20"/>
              </w:rPr>
              <w:t>Veterans Affairs</w:t>
            </w:r>
          </w:p>
        </w:tc>
      </w:tr>
    </w:tbl>
    <w:p w14:paraId="54F7F857" w14:textId="77777777" w:rsidR="00CC2C98" w:rsidRDefault="00CC2C98">
      <w:pPr>
        <w:rPr>
          <w:b/>
          <w:color w:val="4F81BD" w:themeColor="accent1"/>
          <w:sz w:val="28"/>
          <w:szCs w:val="28"/>
          <w:bdr w:val="none" w:sz="0" w:space="0" w:color="auto" w:frame="1"/>
        </w:rPr>
      </w:pPr>
      <w:r>
        <w:rPr>
          <w:b/>
          <w:color w:val="4F81BD" w:themeColor="accent1"/>
          <w:sz w:val="28"/>
          <w:szCs w:val="28"/>
          <w:bdr w:val="none" w:sz="0" w:space="0" w:color="auto" w:frame="1"/>
        </w:rPr>
        <w:br w:type="page"/>
      </w:r>
    </w:p>
    <w:p w14:paraId="54F7F858" w14:textId="77777777" w:rsidR="00CC2C98" w:rsidRPr="00A3522F" w:rsidRDefault="00CC2C98" w:rsidP="00A3522F">
      <w:pPr>
        <w:pBdr>
          <w:top w:val="single" w:sz="4" w:space="1" w:color="auto"/>
          <w:bottom w:val="single" w:sz="4" w:space="1" w:color="auto"/>
        </w:pBdr>
        <w:jc w:val="center"/>
        <w:rPr>
          <w:rFonts w:cstheme="minorHAnsi"/>
          <w:b/>
        </w:rPr>
        <w:sectPr w:rsidR="00C15B5B" w:rsidRPr="00A3522F">
          <w:headerReference w:type="default" r:id="rId6"/>
          <w:footerReference w:type="default" r:id="rId7"/>
          <w:headerReference w:type="first" r:id="rId8"/>
          <w:footerReference w:type="first" r:id="rId9"/>
          <w:type w:val="continuous"/>
          <w:pgSz w:w="12240" w:h="15840"/>
          <w:pgMar w:top="1080" w:right="1440" w:bottom="1080" w:left="1440" w:header="360" w:footer="360" w:gutter="0"/>
          <w:cols w:space="720"/>
          <w:titlePg/>
          <w:docGrid w:linePitch="360"/>
        </w:sectPr>
      </w:pPr>
      <w:r w:rsidRPr="005B0401">
        <w:rPr>
          <w:b/>
          <w:color w:val="4F81BD" w:themeColor="accent1"/>
          <w:sz w:val="28"/>
          <w:szCs w:val="28"/>
          <w:bdr w:val="none" w:sz="0" w:space="0" w:color="auto" w:frame="1"/>
        </w:rPr>
        <w:lastRenderedPageBreak/>
        <w:t>DESCRIPTION</w:t>
      </w:r>
    </w:p>
    <w:p w14:paraId="54F7F859" w14:textId="77777777" w:rsidR="00CC2C98" w:rsidRPr="007C1E32" w:rsidRDefault="00CC2C98" w:rsidP="00334A93">
      <w:pPr>
        <w:rPr>
          <w:rFonts w:ascii="Arial" w:hAnsi="Arial" w:cs="Arial"/>
        </w:rPr>
      </w:pPr>
      <w:r w:rsidRPr="007C1E32">
        <w:rPr>
          <w:rFonts w:ascii="Arial" w:hAnsi="Arial" w:cs="Arial"/>
        </w:rPr>
        <w:t xml:space="preserve">The Department of Veterans Affairs, Veterans Health Administration, Network Contracting Office 6, intends to award a Firm Fixed Price Sole-Source contract to </w:t>
      </w:r>
      <w:r w:rsidRPr="00334A93">
        <w:rPr>
          <w:rFonts w:ascii="Arial" w:hAnsi="Arial" w:cs="Arial"/>
        </w:rPr>
        <w:t>Medtronic Sofamor Danek USA</w:t>
      </w:r>
      <w:r w:rsidRPr="007C1E32">
        <w:rPr>
          <w:rFonts w:ascii="Arial" w:hAnsi="Arial" w:cs="Arial"/>
        </w:rPr>
        <w:t xml:space="preserve">. The Richmond Veterans Affairs Medical Center (VAMC) has a request for </w:t>
      </w:r>
      <w:r w:rsidRPr="00334A93">
        <w:rPr>
          <w:rFonts w:ascii="Arial" w:hAnsi="Arial" w:cs="Arial"/>
        </w:rPr>
        <w:t>Medtronic Infinity Tray and associated products</w:t>
      </w:r>
      <w:r w:rsidRPr="007C1E32">
        <w:rPr>
          <w:rFonts w:ascii="Arial" w:hAnsi="Arial" w:cs="Arial"/>
        </w:rPr>
        <w:t xml:space="preserve">. The justification for this non-competitive solicitation is due to </w:t>
      </w:r>
      <w:r w:rsidRPr="00334A93">
        <w:rPr>
          <w:rFonts w:ascii="Arial" w:hAnsi="Arial" w:cs="Arial"/>
        </w:rPr>
        <w:t xml:space="preserve">Medtronic Sofamor Danek USA </w:t>
      </w:r>
      <w:r w:rsidRPr="007C1E32">
        <w:rPr>
          <w:rFonts w:ascii="Arial" w:hAnsi="Arial" w:cs="Arial"/>
        </w:rPr>
        <w:t xml:space="preserve">being the sole supplier of requested </w:t>
      </w:r>
      <w:r>
        <w:rPr>
          <w:rFonts w:ascii="Arial" w:hAnsi="Arial" w:cs="Arial"/>
        </w:rPr>
        <w:t>Infinity Tray</w:t>
      </w:r>
      <w:r w:rsidRPr="007C1E32">
        <w:rPr>
          <w:rFonts w:ascii="Arial" w:hAnsi="Arial" w:cs="Arial"/>
        </w:rPr>
        <w:t>.</w:t>
      </w:r>
      <w:r>
        <w:rPr>
          <w:rFonts w:ascii="Arial" w:hAnsi="Arial" w:cs="Arial"/>
        </w:rPr>
        <w:t xml:space="preserve"> </w:t>
      </w:r>
      <w:r w:rsidRPr="007C1E32">
        <w:rPr>
          <w:rFonts w:ascii="Arial" w:hAnsi="Arial" w:cs="Arial"/>
        </w:rPr>
        <w:t xml:space="preserve">The NAICS code for this procurement is </w:t>
      </w:r>
      <w:r w:rsidRPr="00334A93">
        <w:rPr>
          <w:rFonts w:ascii="Arial" w:hAnsi="Arial" w:cs="Arial"/>
        </w:rPr>
        <w:t xml:space="preserve">339113 Surgical Appliance and Supplies Manufacturing </w:t>
      </w:r>
      <w:r w:rsidRPr="007C1E32">
        <w:rPr>
          <w:rFonts w:ascii="Arial" w:hAnsi="Arial" w:cs="Arial"/>
        </w:rPr>
        <w:t xml:space="preserve">with </w:t>
      </w:r>
      <w:r>
        <w:rPr>
          <w:rFonts w:ascii="Arial" w:hAnsi="Arial" w:cs="Arial"/>
        </w:rPr>
        <w:t>800 employees</w:t>
      </w:r>
      <w:r w:rsidRPr="007C1E32">
        <w:rPr>
          <w:rFonts w:ascii="Arial" w:hAnsi="Arial" w:cs="Arial"/>
        </w:rPr>
        <w:t xml:space="preserve">. The Sole source </w:t>
      </w:r>
      <w:r>
        <w:rPr>
          <w:rFonts w:ascii="Arial" w:hAnsi="Arial" w:cs="Arial"/>
        </w:rPr>
        <w:t>requirement</w:t>
      </w:r>
      <w:r w:rsidRPr="007C1E32">
        <w:rPr>
          <w:rFonts w:ascii="Arial" w:hAnsi="Arial" w:cs="Arial"/>
        </w:rPr>
        <w:t xml:space="preserve"> is: </w:t>
      </w:r>
    </w:p>
    <w:p w14:paraId="54F7F85A" w14:textId="77777777" w:rsidR="00CC2C98" w:rsidRPr="007C1E32" w:rsidRDefault="00CC2C98" w:rsidP="00334A93">
      <w:pPr>
        <w:rPr>
          <w:rFonts w:ascii="Arial" w:hAnsi="Arial" w:cs="Arial"/>
        </w:rPr>
      </w:pPr>
      <w:r w:rsidRPr="00334A93">
        <w:rPr>
          <w:rFonts w:ascii="Arial" w:hAnsi="Arial" w:cs="Arial"/>
        </w:rPr>
        <w:t>Medtronic Infinity Tray and associated products</w:t>
      </w:r>
    </w:p>
    <w:p w14:paraId="54F7F85B" w14:textId="77777777" w:rsidR="00CC2C98" w:rsidRDefault="00CC2C98" w:rsidP="00334A93">
      <w:pPr>
        <w:rPr>
          <w:rFonts w:ascii="Arial" w:hAnsi="Arial" w:cs="Arial"/>
        </w:rPr>
      </w:pPr>
    </w:p>
    <w:p w14:paraId="54F7F85C" w14:textId="77777777" w:rsidR="00CC2C98" w:rsidRPr="007C1E32" w:rsidRDefault="00CC2C98" w:rsidP="00334A93">
      <w:pPr>
        <w:rPr>
          <w:rFonts w:ascii="Arial" w:hAnsi="Arial" w:cs="Arial"/>
        </w:rPr>
      </w:pPr>
      <w:r w:rsidRPr="007C1E32">
        <w:rPr>
          <w:rFonts w:ascii="Arial" w:hAnsi="Arial" w:cs="Arial"/>
        </w:rPr>
        <w:t xml:space="preserve">THIS NOTICE IS NOT A REQUEST FOR COMPETITIVE QUOTES, and no Solicitation will be issued. Market research has determined that this product is highly specialized and only available from a single source without an unacceptable delay or duplication of cost and no other type of supply will satisfy agency requirements. The Government intends to award the contract with an effective date on or about </w:t>
      </w:r>
      <w:r>
        <w:rPr>
          <w:rFonts w:ascii="Arial" w:hAnsi="Arial" w:cs="Arial"/>
        </w:rPr>
        <w:t>October</w:t>
      </w:r>
      <w:r w:rsidRPr="007C1E32">
        <w:rPr>
          <w:rFonts w:ascii="Arial" w:hAnsi="Arial" w:cs="Arial"/>
        </w:rPr>
        <w:t xml:space="preserve"> </w:t>
      </w:r>
      <w:r>
        <w:rPr>
          <w:rFonts w:ascii="Arial" w:hAnsi="Arial" w:cs="Arial"/>
        </w:rPr>
        <w:t>21</w:t>
      </w:r>
      <w:r w:rsidRPr="007C1E32">
        <w:rPr>
          <w:rFonts w:ascii="Arial" w:hAnsi="Arial" w:cs="Arial"/>
        </w:rPr>
        <w:t>, 202</w:t>
      </w:r>
      <w:r>
        <w:rPr>
          <w:rFonts w:ascii="Arial" w:hAnsi="Arial" w:cs="Arial"/>
        </w:rPr>
        <w:t>6</w:t>
      </w:r>
      <w:r w:rsidRPr="007C1E32">
        <w:rPr>
          <w:rFonts w:ascii="Arial" w:hAnsi="Arial" w:cs="Arial"/>
        </w:rPr>
        <w:t xml:space="preserve">, to </w:t>
      </w:r>
      <w:r w:rsidRPr="00334A93">
        <w:rPr>
          <w:rFonts w:ascii="Arial" w:hAnsi="Arial" w:cs="Arial"/>
        </w:rPr>
        <w:t>Medtronic Sofamor Danek USA</w:t>
      </w:r>
      <w:r>
        <w:rPr>
          <w:rFonts w:ascii="Arial" w:hAnsi="Arial" w:cs="Arial"/>
        </w:rPr>
        <w:t>.</w:t>
      </w:r>
      <w:r w:rsidRPr="007C1E32">
        <w:rPr>
          <w:rFonts w:ascii="Arial" w:hAnsi="Arial" w:cs="Arial"/>
        </w:rPr>
        <w:t xml:space="preserve"> | </w:t>
      </w:r>
      <w:r w:rsidRPr="00334A93">
        <w:rPr>
          <w:rFonts w:ascii="Arial" w:hAnsi="Arial" w:cs="Arial"/>
        </w:rPr>
        <w:t xml:space="preserve">2600 Sofamor Danek Drive </w:t>
      </w:r>
      <w:r w:rsidRPr="007C1E32">
        <w:rPr>
          <w:rFonts w:ascii="Arial" w:hAnsi="Arial" w:cs="Arial"/>
        </w:rPr>
        <w:t>|</w:t>
      </w:r>
      <w:r>
        <w:rPr>
          <w:rFonts w:ascii="Arial" w:hAnsi="Arial" w:cs="Arial"/>
        </w:rPr>
        <w:t xml:space="preserve"> </w:t>
      </w:r>
      <w:r w:rsidRPr="00334A93">
        <w:rPr>
          <w:rFonts w:ascii="Arial" w:hAnsi="Arial" w:cs="Arial"/>
        </w:rPr>
        <w:t xml:space="preserve">Memphis, TN </w:t>
      </w:r>
      <w:r w:rsidRPr="007C1E32">
        <w:rPr>
          <w:rFonts w:ascii="Arial" w:hAnsi="Arial" w:cs="Arial"/>
        </w:rPr>
        <w:t xml:space="preserve">| </w:t>
      </w:r>
      <w:r>
        <w:rPr>
          <w:rFonts w:ascii="Arial" w:hAnsi="Arial" w:cs="Arial"/>
        </w:rPr>
        <w:t xml:space="preserve">38132 </w:t>
      </w:r>
      <w:r w:rsidRPr="007C1E32">
        <w:rPr>
          <w:rFonts w:ascii="Arial" w:hAnsi="Arial" w:cs="Arial"/>
        </w:rPr>
        <w:t xml:space="preserve">|. </w:t>
      </w:r>
    </w:p>
    <w:p w14:paraId="54F7F85D" w14:textId="77777777" w:rsidR="00CC2C98" w:rsidRPr="007C1E32" w:rsidRDefault="00CC2C98" w:rsidP="00334A93">
      <w:pPr>
        <w:rPr>
          <w:rFonts w:ascii="Arial" w:hAnsi="Arial" w:cs="Arial"/>
        </w:rPr>
      </w:pPr>
      <w:r w:rsidRPr="007C1E32">
        <w:rPr>
          <w:rFonts w:ascii="Arial" w:hAnsi="Arial" w:cs="Arial"/>
        </w:rPr>
        <w:t xml:space="preserve">However, interested parties may identify their skill and ability by sending capability statements about this requirement to the Contracting Specialist within </w:t>
      </w:r>
      <w:r>
        <w:rPr>
          <w:rFonts w:ascii="Arial" w:hAnsi="Arial" w:cs="Arial"/>
        </w:rPr>
        <w:t>five</w:t>
      </w:r>
      <w:r w:rsidRPr="007C1E32">
        <w:rPr>
          <w:rFonts w:ascii="Arial" w:hAnsi="Arial" w:cs="Arial"/>
        </w:rPr>
        <w:t xml:space="preserve"> (</w:t>
      </w:r>
      <w:r>
        <w:rPr>
          <w:rFonts w:ascii="Arial" w:hAnsi="Arial" w:cs="Arial"/>
        </w:rPr>
        <w:t>5</w:t>
      </w:r>
      <w:r w:rsidRPr="007C1E32">
        <w:rPr>
          <w:rFonts w:ascii="Arial" w:hAnsi="Arial" w:cs="Arial"/>
        </w:rPr>
        <w:t xml:space="preserve">) calendar days of this publication by contacting NaTasha Hawkins via e-mail </w:t>
      </w:r>
      <w:hyperlink r:id="rId10" w:history="1">
        <w:r w:rsidRPr="008708CB">
          <w:rPr>
            <w:rStyle w:val="Hyperlink"/>
            <w:rFonts w:ascii="Arial" w:hAnsi="Arial" w:cs="Arial"/>
          </w:rPr>
          <w:t>Natasha.Hawkins@va.gov</w:t>
        </w:r>
      </w:hyperlink>
      <w:r w:rsidRPr="007C1E32">
        <w:rPr>
          <w:rFonts w:ascii="Arial" w:hAnsi="Arial" w:cs="Arial"/>
        </w:rPr>
        <w:t xml:space="preserve">. Telephone inquiries will not be accepted. Those interested firms must indicate whether they are large, small, small-disadvantaged, 8(a), or woman-owned businesses and whether they are U.S. or foreign-owned. Respondents who submit proprietary data shall clearly mark the data with appropriate markings. The Government will not pay for any information submitted </w:t>
      </w:r>
      <w:proofErr w:type="gramStart"/>
      <w:r w:rsidRPr="007C1E32">
        <w:rPr>
          <w:rFonts w:ascii="Arial" w:hAnsi="Arial" w:cs="Arial"/>
        </w:rPr>
        <w:t>as a result of</w:t>
      </w:r>
      <w:proofErr w:type="gramEnd"/>
      <w:r w:rsidRPr="007C1E32">
        <w:rPr>
          <w:rFonts w:ascii="Arial" w:hAnsi="Arial" w:cs="Arial"/>
        </w:rPr>
        <w:t xml:space="preserve"> this synopsis. This synopsis shall not be construed as an obligation on the part of the Government to acquire any products or services.</w:t>
      </w:r>
    </w:p>
    <w:p w14:paraId="54F7F85E" w14:textId="77777777" w:rsidR="00CC2C98" w:rsidRDefault="00CC2C98"/>
    <w:sectPr w:rsidR="003E6421">
      <w:headerReference w:type="default" r:id="rId11"/>
      <w:footerReference w:type="default" r:id="rId12"/>
      <w:headerReference w:type="first" r:id="rId13"/>
      <w:footerReference w:type="first" r:id="rId14"/>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9E156" w14:textId="77777777" w:rsidR="00CC2C98" w:rsidRDefault="00CC2C98">
      <w:pPr>
        <w:spacing w:after="0" w:line="240" w:lineRule="auto"/>
      </w:pPr>
      <w:r>
        <w:separator/>
      </w:r>
    </w:p>
  </w:endnote>
  <w:endnote w:type="continuationSeparator" w:id="0">
    <w:p w14:paraId="091E8DA5" w14:textId="77777777" w:rsidR="00CC2C98" w:rsidRDefault="00CC2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00"/>
    <w:family w:val="roman"/>
    <w:notTrueType/>
    <w:pitch w:val="default"/>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F54C42" w14:paraId="54F7F862" w14:textId="77777777" w:rsidTr="009A409F">
      <w:tc>
        <w:tcPr>
          <w:tcW w:w="4788" w:type="dxa"/>
        </w:tcPr>
        <w:p w14:paraId="54F7F860" w14:textId="77777777" w:rsidR="00CC2C98" w:rsidRDefault="00CC2C98" w:rsidP="009A409F">
          <w:pPr>
            <w:pStyle w:val="Footer"/>
            <w:rPr>
              <w:rFonts w:cstheme="minorHAnsi"/>
            </w:rPr>
          </w:pPr>
        </w:p>
      </w:tc>
      <w:tc>
        <w:tcPr>
          <w:tcW w:w="4788" w:type="dxa"/>
        </w:tcPr>
        <w:p w14:paraId="54F7F861" w14:textId="77777777" w:rsidR="00CC2C98" w:rsidRDefault="00CC2C98" w:rsidP="009A409F">
          <w:pPr>
            <w:pStyle w:val="Footer"/>
            <w:jc w:val="right"/>
            <w:rPr>
              <w:rFonts w:cstheme="minorHAnsi"/>
            </w:rPr>
          </w:pPr>
          <w:r>
            <w:rPr>
              <w:rFonts w:cstheme="minorHAnsi"/>
            </w:rPr>
            <w:t>Special Notice</w:t>
          </w:r>
        </w:p>
      </w:tc>
    </w:tr>
  </w:tbl>
  <w:p w14:paraId="54F7F863" w14:textId="77777777" w:rsidR="00CC2C98" w:rsidRPr="00975C97" w:rsidRDefault="00CC2C98" w:rsidP="009A409F">
    <w:pPr>
      <w:pStyle w:val="Footer"/>
      <w:rPr>
        <w:rFonts w:cstheme="minorHAnsi"/>
      </w:rPr>
    </w:pPr>
  </w:p>
  <w:p w14:paraId="54F7F864" w14:textId="77777777" w:rsidR="00F54C42" w:rsidRDefault="00CC2C98">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F54C42" w14:paraId="54F7F868" w14:textId="77777777" w:rsidTr="009A409F">
      <w:tc>
        <w:tcPr>
          <w:tcW w:w="4788" w:type="dxa"/>
        </w:tcPr>
        <w:p w14:paraId="54F7F866" w14:textId="77777777" w:rsidR="00CC2C98" w:rsidRDefault="00CC2C98" w:rsidP="009A409F">
          <w:pPr>
            <w:pStyle w:val="Footer"/>
            <w:rPr>
              <w:rFonts w:cstheme="minorHAnsi"/>
            </w:rPr>
          </w:pPr>
          <w:r w:rsidRPr="009A409F">
            <w:rPr>
              <w:rFonts w:cstheme="minorHAnsi"/>
            </w:rPr>
            <w:t>*= Required Field</w:t>
          </w:r>
        </w:p>
      </w:tc>
      <w:tc>
        <w:tcPr>
          <w:tcW w:w="4788" w:type="dxa"/>
        </w:tcPr>
        <w:p w14:paraId="54F7F867" w14:textId="77777777" w:rsidR="00CC2C98" w:rsidRDefault="00CC2C98" w:rsidP="00637F97">
          <w:pPr>
            <w:pStyle w:val="Footer"/>
            <w:jc w:val="right"/>
            <w:rPr>
              <w:rFonts w:cstheme="minorHAnsi"/>
            </w:rPr>
          </w:pPr>
          <w:r>
            <w:rPr>
              <w:rFonts w:cstheme="minorHAnsi"/>
            </w:rPr>
            <w:t>Special Notice</w:t>
          </w:r>
        </w:p>
      </w:tc>
    </w:tr>
  </w:tbl>
  <w:p w14:paraId="54F7F869" w14:textId="77777777" w:rsidR="00CC2C98" w:rsidRPr="00E52D1F" w:rsidRDefault="00CC2C98" w:rsidP="00637F97">
    <w:pPr>
      <w:pStyle w:val="Footer"/>
      <w:jc w:val="right"/>
      <w:rPr>
        <w:rFonts w:cstheme="minorHAnsi"/>
      </w:rPr>
    </w:pPr>
  </w:p>
  <w:p w14:paraId="54F7F86A" w14:textId="77777777" w:rsidR="00F54C42" w:rsidRDefault="00CC2C9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F54C42" w14:paraId="54F7F86E" w14:textId="77777777" w:rsidTr="009A409F">
      <w:tc>
        <w:tcPr>
          <w:tcW w:w="4788" w:type="dxa"/>
        </w:tcPr>
        <w:p w14:paraId="54F7F86C" w14:textId="77777777" w:rsidR="00CC2C98" w:rsidRDefault="00CC2C98" w:rsidP="009A409F">
          <w:pPr>
            <w:pStyle w:val="Footer"/>
            <w:rPr>
              <w:rFonts w:cstheme="minorHAnsi"/>
            </w:rPr>
          </w:pPr>
        </w:p>
      </w:tc>
      <w:tc>
        <w:tcPr>
          <w:tcW w:w="4788" w:type="dxa"/>
        </w:tcPr>
        <w:p w14:paraId="54F7F86D" w14:textId="77777777" w:rsidR="00CC2C98" w:rsidRDefault="00CC2C98" w:rsidP="009A409F">
          <w:pPr>
            <w:pStyle w:val="Footer"/>
            <w:jc w:val="right"/>
            <w:rPr>
              <w:rFonts w:cstheme="minorHAnsi"/>
            </w:rPr>
          </w:pPr>
          <w:r>
            <w:rPr>
              <w:rFonts w:cstheme="minorHAnsi"/>
            </w:rPr>
            <w:t>Special Notice</w:t>
          </w:r>
        </w:p>
      </w:tc>
    </w:tr>
  </w:tbl>
  <w:p w14:paraId="54F7F86F" w14:textId="77777777" w:rsidR="00CC2C98" w:rsidRPr="00975C97" w:rsidRDefault="00CC2C98" w:rsidP="009A409F">
    <w:pPr>
      <w:pStyle w:val="Footer"/>
      <w:rPr>
        <w:rFonts w:cstheme="minorHAnsi"/>
      </w:rPr>
    </w:pPr>
  </w:p>
  <w:p w14:paraId="54F7F870" w14:textId="77777777" w:rsidR="00CC2C98" w:rsidRDefault="00CC2C98">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p w14:paraId="54F7F871" w14:textId="77777777" w:rsidR="00F54C42" w:rsidRDefault="00CC2C9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F54C42" w14:paraId="54F7F875" w14:textId="77777777" w:rsidTr="009A409F">
      <w:tc>
        <w:tcPr>
          <w:tcW w:w="4788" w:type="dxa"/>
        </w:tcPr>
        <w:p w14:paraId="54F7F873" w14:textId="77777777" w:rsidR="00CC2C98" w:rsidRDefault="00CC2C98" w:rsidP="009A409F">
          <w:pPr>
            <w:pStyle w:val="Footer"/>
            <w:rPr>
              <w:rFonts w:cstheme="minorHAnsi"/>
            </w:rPr>
          </w:pPr>
          <w:r w:rsidRPr="009A409F">
            <w:rPr>
              <w:rFonts w:cstheme="minorHAnsi"/>
            </w:rPr>
            <w:t>*= Required Field</w:t>
          </w:r>
        </w:p>
      </w:tc>
      <w:tc>
        <w:tcPr>
          <w:tcW w:w="4788" w:type="dxa"/>
        </w:tcPr>
        <w:p w14:paraId="54F7F874" w14:textId="77777777" w:rsidR="00CC2C98" w:rsidRDefault="00CC2C98" w:rsidP="00637F97">
          <w:pPr>
            <w:pStyle w:val="Footer"/>
            <w:jc w:val="right"/>
            <w:rPr>
              <w:rFonts w:cstheme="minorHAnsi"/>
            </w:rPr>
          </w:pPr>
          <w:r>
            <w:rPr>
              <w:rFonts w:cstheme="minorHAnsi"/>
            </w:rPr>
            <w:t>Special Notice</w:t>
          </w:r>
        </w:p>
      </w:tc>
    </w:tr>
  </w:tbl>
  <w:p w14:paraId="54F7F876" w14:textId="77777777" w:rsidR="00CC2C98" w:rsidRPr="00E52D1F" w:rsidRDefault="00CC2C98" w:rsidP="00637F97">
    <w:pPr>
      <w:pStyle w:val="Footer"/>
      <w:jc w:val="right"/>
      <w:rPr>
        <w:rFonts w:cstheme="minorHAnsi"/>
      </w:rPr>
    </w:pPr>
  </w:p>
  <w:p w14:paraId="54F7F877" w14:textId="77777777" w:rsidR="00CC2C98" w:rsidRDefault="00CC2C9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p w14:paraId="54F7F878" w14:textId="77777777" w:rsidR="00F54C42" w:rsidRDefault="00CC2C9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F04FB" w14:textId="77777777" w:rsidR="00CC2C98" w:rsidRDefault="00CC2C98">
      <w:pPr>
        <w:spacing w:after="0" w:line="240" w:lineRule="auto"/>
      </w:pPr>
      <w:r>
        <w:separator/>
      </w:r>
    </w:p>
  </w:footnote>
  <w:footnote w:type="continuationSeparator" w:id="0">
    <w:p w14:paraId="5BFE1394" w14:textId="77777777" w:rsidR="00CC2C98" w:rsidRDefault="00CC2C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F85F" w14:textId="77777777" w:rsidR="00CC2C98" w:rsidRPr="00C326BA" w:rsidRDefault="00CC2C98" w:rsidP="00C326BA">
    <w:pPr>
      <w:pStyle w:val="Heading1"/>
      <w:jc w:val="center"/>
      <w:rPr>
        <w:rFonts w:eastAsia="Times New Roman"/>
        <w:sz w:val="36"/>
        <w:szCs w:val="24"/>
      </w:rPr>
    </w:pPr>
    <w:r w:rsidRPr="00C326BA">
      <w:rPr>
        <w:rFonts w:eastAsia="Times New Roman"/>
        <w:sz w:val="36"/>
        <w:szCs w:val="24"/>
      </w:rPr>
      <w:t>Special Notice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F865" w14:textId="77777777" w:rsidR="00CC2C98" w:rsidRPr="00C326BA" w:rsidRDefault="00CC2C98" w:rsidP="00C326BA">
    <w:pPr>
      <w:pStyle w:val="Heading1"/>
      <w:jc w:val="center"/>
      <w:rPr>
        <w:rFonts w:eastAsia="Times New Roman"/>
        <w:sz w:val="36"/>
        <w:szCs w:val="24"/>
      </w:rPr>
    </w:pPr>
    <w:r w:rsidRPr="00C326BA">
      <w:rPr>
        <w:rFonts w:eastAsia="Times New Roman"/>
        <w:sz w:val="36"/>
        <w:szCs w:val="24"/>
      </w:rPr>
      <w:t>Special Notice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F86B" w14:textId="77777777" w:rsidR="00CC2C98" w:rsidRPr="00C326BA" w:rsidRDefault="00CC2C98" w:rsidP="00C326BA">
    <w:pPr>
      <w:pStyle w:val="Heading1"/>
      <w:jc w:val="center"/>
      <w:rPr>
        <w:rFonts w:eastAsia="Times New Roman"/>
        <w:sz w:val="36"/>
        <w:szCs w:val="24"/>
      </w:rPr>
    </w:pPr>
    <w:r w:rsidRPr="00C326BA">
      <w:rPr>
        <w:rFonts w:eastAsia="Times New Roman"/>
        <w:sz w:val="36"/>
        <w:szCs w:val="24"/>
      </w:rPr>
      <w:t>Special Notice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F872" w14:textId="77777777" w:rsidR="00CC2C98" w:rsidRPr="00C326BA" w:rsidRDefault="00CC2C98" w:rsidP="00C326BA">
    <w:pPr>
      <w:pStyle w:val="Heading1"/>
      <w:jc w:val="center"/>
      <w:rPr>
        <w:rFonts w:eastAsia="Times New Roman"/>
        <w:sz w:val="36"/>
        <w:szCs w:val="24"/>
      </w:rPr>
    </w:pPr>
    <w:r w:rsidRPr="00C326BA">
      <w:rPr>
        <w:rFonts w:eastAsia="Times New Roman"/>
        <w:sz w:val="36"/>
        <w:szCs w:val="24"/>
      </w:rPr>
      <w:t>Special 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C42"/>
    <w:rsid w:val="00CC2C98"/>
    <w:rsid w:val="00D96D1A"/>
    <w:rsid w:val="00F54C42"/>
    <w:rsid w:val="00F70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7F81C"/>
  <w15:docId w15:val="{FCC05740-4794-4C9F-8AA1-728D07C2C937}"/>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037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4037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4037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4037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D11D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A4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F403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03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03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0378"/>
    <w:rPr>
      <w:rFonts w:eastAsiaTheme="majorEastAsia" w:cstheme="majorBidi"/>
      <w:color w:val="272727" w:themeColor="text1" w:themeTint="D8"/>
    </w:rPr>
  </w:style>
  <w:style w:type="paragraph" w:styleId="Quote">
    <w:name w:val="Quote"/>
    <w:basedOn w:val="Normal"/>
    <w:next w:val="Normal"/>
    <w:link w:val="QuoteChar"/>
    <w:uiPriority w:val="29"/>
    <w:qFormat/>
    <w:rsid w:val="00F40378"/>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40378"/>
    <w:rPr>
      <w:i/>
      <w:iCs/>
      <w:color w:val="404040" w:themeColor="text1" w:themeTint="BF"/>
    </w:rPr>
  </w:style>
  <w:style w:type="paragraph" w:styleId="IntenseQuote">
    <w:name w:val="Intense Quote"/>
    <w:basedOn w:val="Normal"/>
    <w:next w:val="Normal"/>
    <w:link w:val="IntenseQuoteChar"/>
    <w:uiPriority w:val="30"/>
    <w:qFormat/>
    <w:rsid w:val="00F4037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eastAsiaTheme="minorHAns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40378"/>
    <w:rPr>
      <w:i/>
      <w:iCs/>
      <w:color w:val="365F91" w:themeColor="accent1" w:themeShade="BF"/>
    </w:rPr>
  </w:style>
  <w:style w:type="character" w:styleId="IntenseReference">
    <w:name w:val="Intense Reference"/>
    <w:basedOn w:val="DefaultParagraphFont"/>
    <w:uiPriority w:val="32"/>
    <w:qFormat/>
    <w:rsid w:val="00F40378"/>
    <w:rPr>
      <w:b/>
      <w:bCs/>
      <w:smallCaps/>
      <w:color w:val="365F91" w:themeColor="accent1" w:themeShade="BF"/>
      <w:spacing w:val="5"/>
    </w:rPr>
  </w:style>
  <w:style w:type="character" w:styleId="Hyperlink">
    <w:name w:val="Hyperlink"/>
    <w:basedOn w:val="DefaultParagraphFont"/>
    <w:uiPriority w:val="99"/>
    <w:unhideWhenUsed/>
    <w:rsid w:val="00334A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Natasha.Hawkins@va.gov" TargetMode="Externa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385</Words>
  <Characters>2311</Characters>
  <Application>Microsoft Office Word</Application>
  <DocSecurity>0</DocSecurity>
  <Lines>77</Lines>
  <Paragraphs>48</Paragraphs>
  <ScaleCrop>false</ScaleCrop>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Hawkins, Natasha M. (NCO 6)</cp:lastModifiedBy>
  <cp:revision>2</cp:revision>
  <dcterms:created xsi:type="dcterms:W3CDTF">2026-09-22T15:42:00Z</dcterms:created>
  <dcterms:modified xsi:type="dcterms:W3CDTF">2026-09-22T15:46:00Z</dcterms:modified>
</cp:coreProperties>
</file>