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2A16C" w14:textId="2998FAD6" w:rsidR="002522BC" w:rsidRPr="001D1B43" w:rsidRDefault="001D1B43" w:rsidP="002522BC">
      <w:pPr>
        <w:rPr>
          <w:b/>
          <w:bCs/>
          <w:sz w:val="32"/>
          <w:szCs w:val="32"/>
        </w:rPr>
      </w:pPr>
      <w:r w:rsidRPr="001D1B43">
        <w:rPr>
          <w:b/>
          <w:bCs/>
          <w:sz w:val="32"/>
          <w:szCs w:val="32"/>
        </w:rPr>
        <w:t>W569QE27QA0010001 - TSB25 - FY27 JTF-SB Davis Monthan AFB Latrines and Handwashing Stations</w:t>
      </w:r>
    </w:p>
    <w:p w14:paraId="7CAC9801" w14:textId="16DABDDE" w:rsidR="002522BC" w:rsidRPr="00AF23DF" w:rsidRDefault="002522BC" w:rsidP="002522BC">
      <w:pPr>
        <w:rPr>
          <w:b/>
          <w:bCs/>
          <w:sz w:val="24"/>
          <w:szCs w:val="24"/>
        </w:rPr>
      </w:pPr>
      <w:r w:rsidRPr="00AF23DF">
        <w:rPr>
          <w:b/>
          <w:bCs/>
          <w:sz w:val="24"/>
          <w:szCs w:val="24"/>
        </w:rPr>
        <w:t>ADDENDUM TO FAR 52.212-1 INSTRUCTIONS TO OFFERORS – COMMERCIAL PRODUCTS</w:t>
      </w:r>
    </w:p>
    <w:p w14:paraId="045066BD" w14:textId="77777777" w:rsidR="002522BC" w:rsidRPr="00AF23DF" w:rsidRDefault="002522BC" w:rsidP="002522BC">
      <w:pPr>
        <w:rPr>
          <w:sz w:val="24"/>
          <w:szCs w:val="24"/>
          <w:u w:val="single"/>
        </w:rPr>
      </w:pPr>
      <w:r w:rsidRPr="00AF23DF">
        <w:rPr>
          <w:sz w:val="24"/>
          <w:szCs w:val="24"/>
          <w:u w:val="single"/>
        </w:rPr>
        <w:t>QUOTE SUBMISSION</w:t>
      </w:r>
    </w:p>
    <w:p w14:paraId="1B820441" w14:textId="52C6A244" w:rsidR="002522BC" w:rsidRPr="00AF23DF" w:rsidRDefault="002522BC" w:rsidP="002522BC">
      <w:pPr>
        <w:pStyle w:val="ListParagraph"/>
        <w:numPr>
          <w:ilvl w:val="0"/>
          <w:numId w:val="1"/>
        </w:numPr>
        <w:rPr>
          <w:sz w:val="24"/>
          <w:szCs w:val="24"/>
        </w:rPr>
      </w:pPr>
      <w:r w:rsidRPr="00AF23DF">
        <w:rPr>
          <w:sz w:val="24"/>
          <w:szCs w:val="24"/>
        </w:rPr>
        <w:t xml:space="preserve">Quotes shall be sent electronically via e-mail to the Contract Specialist </w:t>
      </w:r>
      <w:r w:rsidR="001D1B43">
        <w:rPr>
          <w:sz w:val="24"/>
          <w:szCs w:val="24"/>
        </w:rPr>
        <w:t>CPT Tyler Hoyt</w:t>
      </w:r>
      <w:r w:rsidRPr="00AF23DF">
        <w:rPr>
          <w:sz w:val="24"/>
          <w:szCs w:val="24"/>
        </w:rPr>
        <w:t xml:space="preserve"> at </w:t>
      </w:r>
      <w:hyperlink r:id="rId5" w:history="1">
        <w:r w:rsidR="001D1B43" w:rsidRPr="00340C5D">
          <w:rPr>
            <w:rStyle w:val="Hyperlink"/>
            <w:sz w:val="24"/>
            <w:szCs w:val="24"/>
          </w:rPr>
          <w:t>tyler.d.hoyt.mil@army.mil</w:t>
        </w:r>
      </w:hyperlink>
      <w:r w:rsidRPr="00AF23DF">
        <w:rPr>
          <w:sz w:val="24"/>
          <w:szCs w:val="24"/>
        </w:rPr>
        <w:t xml:space="preserve"> and Contracting Officer </w:t>
      </w:r>
      <w:r w:rsidR="001D1B43">
        <w:rPr>
          <w:sz w:val="24"/>
          <w:szCs w:val="24"/>
        </w:rPr>
        <w:t>MSG Joreen Christian</w:t>
      </w:r>
      <w:r>
        <w:rPr>
          <w:sz w:val="24"/>
          <w:szCs w:val="24"/>
        </w:rPr>
        <w:t xml:space="preserve"> </w:t>
      </w:r>
      <w:r w:rsidRPr="00AF23DF">
        <w:rPr>
          <w:sz w:val="24"/>
          <w:szCs w:val="24"/>
        </w:rPr>
        <w:t>at</w:t>
      </w:r>
      <w:r>
        <w:rPr>
          <w:sz w:val="24"/>
          <w:szCs w:val="24"/>
        </w:rPr>
        <w:t xml:space="preserve"> </w:t>
      </w:r>
      <w:hyperlink r:id="rId6" w:history="1">
        <w:r w:rsidR="001D1B43" w:rsidRPr="00340C5D">
          <w:rPr>
            <w:rStyle w:val="Hyperlink"/>
          </w:rPr>
          <w:t>joreenmarie.christian.mil@army.mil</w:t>
        </w:r>
      </w:hyperlink>
      <w:r w:rsidR="001D1B43">
        <w:t>.</w:t>
      </w:r>
      <w:r>
        <w:rPr>
          <w:sz w:val="24"/>
          <w:szCs w:val="24"/>
        </w:rPr>
        <w:t xml:space="preserve"> </w:t>
      </w:r>
    </w:p>
    <w:p w14:paraId="65E9EFCD" w14:textId="5C0882AD" w:rsidR="002522BC" w:rsidRPr="00AF23DF" w:rsidRDefault="002522BC" w:rsidP="002522BC">
      <w:pPr>
        <w:pStyle w:val="ListParagraph"/>
        <w:numPr>
          <w:ilvl w:val="0"/>
          <w:numId w:val="1"/>
        </w:numPr>
        <w:rPr>
          <w:sz w:val="24"/>
          <w:szCs w:val="24"/>
        </w:rPr>
      </w:pPr>
      <w:r w:rsidRPr="00AF23DF">
        <w:rPr>
          <w:sz w:val="24"/>
          <w:szCs w:val="24"/>
        </w:rPr>
        <w:t xml:space="preserve">The electronic quotation shall be submitted no later than </w:t>
      </w:r>
      <w:r>
        <w:rPr>
          <w:sz w:val="24"/>
          <w:szCs w:val="24"/>
        </w:rPr>
        <w:t>12</w:t>
      </w:r>
      <w:r w:rsidRPr="00AF23DF">
        <w:rPr>
          <w:sz w:val="24"/>
          <w:szCs w:val="24"/>
        </w:rPr>
        <w:t>:</w:t>
      </w:r>
      <w:r>
        <w:rPr>
          <w:sz w:val="24"/>
          <w:szCs w:val="24"/>
        </w:rPr>
        <w:t>0</w:t>
      </w:r>
      <w:r w:rsidRPr="00AF23DF">
        <w:rPr>
          <w:sz w:val="24"/>
          <w:szCs w:val="24"/>
        </w:rPr>
        <w:t xml:space="preserve">0PM </w:t>
      </w:r>
      <w:r>
        <w:rPr>
          <w:sz w:val="24"/>
          <w:szCs w:val="24"/>
        </w:rPr>
        <w:t>MDT</w:t>
      </w:r>
      <w:r w:rsidRPr="00AF23DF">
        <w:rPr>
          <w:sz w:val="24"/>
          <w:szCs w:val="24"/>
        </w:rPr>
        <w:t xml:space="preserve"> on the closing date of RFQ, </w:t>
      </w:r>
      <w:r w:rsidR="001D1B43">
        <w:rPr>
          <w:sz w:val="24"/>
          <w:szCs w:val="24"/>
        </w:rPr>
        <w:t>23</w:t>
      </w:r>
      <w:r w:rsidRPr="00AF23DF">
        <w:rPr>
          <w:sz w:val="24"/>
          <w:szCs w:val="24"/>
        </w:rPr>
        <w:t xml:space="preserve"> </w:t>
      </w:r>
      <w:r w:rsidR="001D1B43">
        <w:rPr>
          <w:sz w:val="24"/>
          <w:szCs w:val="24"/>
        </w:rPr>
        <w:t>OCT</w:t>
      </w:r>
      <w:r w:rsidRPr="00AF23DF">
        <w:rPr>
          <w:sz w:val="24"/>
          <w:szCs w:val="24"/>
        </w:rPr>
        <w:t xml:space="preserve"> 202</w:t>
      </w:r>
      <w:r>
        <w:rPr>
          <w:sz w:val="24"/>
          <w:szCs w:val="24"/>
        </w:rPr>
        <w:t>6</w:t>
      </w:r>
      <w:r w:rsidRPr="00AF23DF">
        <w:rPr>
          <w:sz w:val="24"/>
          <w:szCs w:val="24"/>
        </w:rPr>
        <w:t xml:space="preserve">.  </w:t>
      </w:r>
    </w:p>
    <w:p w14:paraId="5AA18288" w14:textId="77777777" w:rsidR="002522BC" w:rsidRPr="00AF23DF" w:rsidRDefault="002522BC" w:rsidP="002522BC">
      <w:pPr>
        <w:ind w:firstLine="360"/>
        <w:rPr>
          <w:sz w:val="24"/>
          <w:szCs w:val="24"/>
        </w:rPr>
      </w:pPr>
      <w:r w:rsidRPr="00AF23DF">
        <w:rPr>
          <w:sz w:val="24"/>
          <w:szCs w:val="24"/>
        </w:rPr>
        <w:t>3. The quotation(s) shall include the following:</w:t>
      </w:r>
    </w:p>
    <w:p w14:paraId="5AEAF6B6" w14:textId="65234045" w:rsidR="002522BC" w:rsidRPr="00AF23DF" w:rsidRDefault="002522BC" w:rsidP="002522BC">
      <w:pPr>
        <w:ind w:firstLine="720"/>
        <w:rPr>
          <w:sz w:val="24"/>
          <w:szCs w:val="24"/>
        </w:rPr>
      </w:pPr>
      <w:r w:rsidRPr="00AF23DF">
        <w:rPr>
          <w:sz w:val="24"/>
          <w:szCs w:val="24"/>
        </w:rPr>
        <w:t xml:space="preserve">a. Technical Proposal:   The contractor shall submit detailed </w:t>
      </w:r>
      <w:r w:rsidR="006F2DE1">
        <w:rPr>
          <w:sz w:val="24"/>
          <w:szCs w:val="24"/>
        </w:rPr>
        <w:t>schedule and service</w:t>
      </w:r>
      <w:r w:rsidRPr="00AF23DF">
        <w:rPr>
          <w:sz w:val="24"/>
          <w:szCs w:val="24"/>
        </w:rPr>
        <w:t xml:space="preserve"> for the proposed items that demonstrate adherence to the requirements listed in Attachment 1 </w:t>
      </w:r>
      <w:r>
        <w:rPr>
          <w:sz w:val="24"/>
          <w:szCs w:val="24"/>
        </w:rPr>
        <w:t>Performance Work Statement (PWS)</w:t>
      </w:r>
      <w:r w:rsidRPr="00AF23DF">
        <w:rPr>
          <w:sz w:val="24"/>
          <w:szCs w:val="24"/>
        </w:rPr>
        <w:t xml:space="preserve">. Technical Proposal shall include the proposed delivery schedule. </w:t>
      </w:r>
      <w:r>
        <w:rPr>
          <w:sz w:val="24"/>
          <w:szCs w:val="24"/>
        </w:rPr>
        <w:t xml:space="preserve"> </w:t>
      </w:r>
    </w:p>
    <w:p w14:paraId="4C4E7A0B" w14:textId="77777777" w:rsidR="002522BC" w:rsidRPr="00AF23DF" w:rsidRDefault="002522BC" w:rsidP="002522BC">
      <w:pPr>
        <w:ind w:firstLine="720"/>
        <w:rPr>
          <w:sz w:val="24"/>
          <w:szCs w:val="24"/>
        </w:rPr>
      </w:pPr>
      <w:r w:rsidRPr="00AF23DF">
        <w:rPr>
          <w:sz w:val="24"/>
          <w:szCs w:val="24"/>
        </w:rPr>
        <w:t>b. Price: Each item and total price.</w:t>
      </w:r>
    </w:p>
    <w:p w14:paraId="79ACE53D" w14:textId="77777777" w:rsidR="002522BC" w:rsidRPr="00AF23DF" w:rsidRDefault="002522BC" w:rsidP="002522BC">
      <w:pPr>
        <w:rPr>
          <w:sz w:val="24"/>
          <w:szCs w:val="24"/>
        </w:rPr>
      </w:pPr>
      <w:r w:rsidRPr="00AF23DF">
        <w:rPr>
          <w:sz w:val="24"/>
          <w:szCs w:val="24"/>
        </w:rPr>
        <w:tab/>
      </w:r>
    </w:p>
    <w:p w14:paraId="78E35A61" w14:textId="77777777" w:rsidR="002522BC" w:rsidRPr="00AF23DF" w:rsidRDefault="002522BC" w:rsidP="002522BC">
      <w:pPr>
        <w:rPr>
          <w:b/>
          <w:bCs/>
          <w:sz w:val="24"/>
          <w:szCs w:val="24"/>
        </w:rPr>
      </w:pPr>
      <w:r w:rsidRPr="00AF23DF">
        <w:rPr>
          <w:b/>
          <w:bCs/>
          <w:sz w:val="24"/>
          <w:szCs w:val="24"/>
        </w:rPr>
        <w:t>ADDENDUM TO FAR 52.212-2 EVALUATION – COMMERCIAL PRODUCTS</w:t>
      </w:r>
    </w:p>
    <w:p w14:paraId="450F39F1" w14:textId="77777777" w:rsidR="002522BC" w:rsidRPr="00AF23DF" w:rsidRDefault="002522BC" w:rsidP="002522BC">
      <w:pPr>
        <w:rPr>
          <w:sz w:val="24"/>
          <w:szCs w:val="24"/>
          <w:u w:val="single"/>
        </w:rPr>
      </w:pPr>
      <w:r w:rsidRPr="00AF23DF">
        <w:rPr>
          <w:sz w:val="24"/>
          <w:szCs w:val="24"/>
          <w:u w:val="single"/>
        </w:rPr>
        <w:t>BASIS FOR AWARD</w:t>
      </w:r>
    </w:p>
    <w:p w14:paraId="742EB262" w14:textId="77777777" w:rsidR="002522BC" w:rsidRPr="00AF23DF" w:rsidRDefault="002522BC" w:rsidP="002522BC">
      <w:pPr>
        <w:rPr>
          <w:sz w:val="24"/>
          <w:szCs w:val="24"/>
        </w:rPr>
      </w:pPr>
      <w:r w:rsidRPr="00AF23DF">
        <w:rPr>
          <w:sz w:val="24"/>
          <w:szCs w:val="24"/>
        </w:rPr>
        <w:t>The Government will award a firm fixed-priced contract resulting from this solicitation to the responsible offeror providing an acceptable offer that satisfies all terms and conditions of this solicitation and best value for the government based on a price and other factors evaluation IAW FAR Part 13. The following factors shall be used to evaluate quotations:</w:t>
      </w:r>
    </w:p>
    <w:p w14:paraId="0C5CD2CC" w14:textId="418CC652" w:rsidR="002522BC" w:rsidRPr="00AF23DF" w:rsidRDefault="002522BC" w:rsidP="002522BC">
      <w:pPr>
        <w:rPr>
          <w:sz w:val="24"/>
          <w:szCs w:val="24"/>
        </w:rPr>
      </w:pPr>
      <w:r w:rsidRPr="00AF23DF">
        <w:rPr>
          <w:rFonts w:ascii="Arial" w:hAnsi="Arial" w:cs="Arial"/>
          <w:sz w:val="24"/>
          <w:szCs w:val="24"/>
        </w:rPr>
        <w:t>►</w:t>
      </w:r>
      <w:r w:rsidRPr="00AF23DF">
        <w:rPr>
          <w:sz w:val="24"/>
          <w:szCs w:val="24"/>
        </w:rPr>
        <w:t xml:space="preserve">Factor </w:t>
      </w:r>
      <w:r w:rsidR="001D1B43">
        <w:rPr>
          <w:sz w:val="24"/>
          <w:szCs w:val="24"/>
        </w:rPr>
        <w:t>1</w:t>
      </w:r>
      <w:r w:rsidRPr="00AF23DF">
        <w:rPr>
          <w:sz w:val="24"/>
          <w:szCs w:val="24"/>
        </w:rPr>
        <w:t xml:space="preserve">.  Price: The Contracting Officer will determine the proposed price to be fair and reasonable IAW FAR 13.106-3 </w:t>
      </w:r>
    </w:p>
    <w:p w14:paraId="7F11114E" w14:textId="77777777" w:rsidR="00B80179" w:rsidRDefault="00B80179"/>
    <w:sectPr w:rsidR="00B80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50601"/>
    <w:multiLevelType w:val="hybridMultilevel"/>
    <w:tmpl w:val="15641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596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BC"/>
    <w:rsid w:val="00192846"/>
    <w:rsid w:val="001D1B43"/>
    <w:rsid w:val="002522BC"/>
    <w:rsid w:val="003B75BF"/>
    <w:rsid w:val="00425DBB"/>
    <w:rsid w:val="00566A91"/>
    <w:rsid w:val="006F2DE1"/>
    <w:rsid w:val="00B80179"/>
    <w:rsid w:val="00CA6B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CFAD"/>
  <w15:chartTrackingRefBased/>
  <w15:docId w15:val="{0FA91FA3-B1D4-4556-A4CE-BF8EAED7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2BC"/>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252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2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2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2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2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2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2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2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2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2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2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2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2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2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2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2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2BC"/>
    <w:rPr>
      <w:rFonts w:eastAsiaTheme="majorEastAsia" w:cstheme="majorBidi"/>
      <w:color w:val="272727" w:themeColor="text1" w:themeTint="D8"/>
    </w:rPr>
  </w:style>
  <w:style w:type="paragraph" w:styleId="Title">
    <w:name w:val="Title"/>
    <w:basedOn w:val="Normal"/>
    <w:next w:val="Normal"/>
    <w:link w:val="TitleChar"/>
    <w:uiPriority w:val="10"/>
    <w:qFormat/>
    <w:rsid w:val="00252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2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2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2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2BC"/>
    <w:pPr>
      <w:spacing w:before="160"/>
      <w:jc w:val="center"/>
    </w:pPr>
    <w:rPr>
      <w:i/>
      <w:iCs/>
      <w:color w:val="404040" w:themeColor="text1" w:themeTint="BF"/>
    </w:rPr>
  </w:style>
  <w:style w:type="character" w:customStyle="1" w:styleId="QuoteChar">
    <w:name w:val="Quote Char"/>
    <w:basedOn w:val="DefaultParagraphFont"/>
    <w:link w:val="Quote"/>
    <w:uiPriority w:val="29"/>
    <w:rsid w:val="002522BC"/>
    <w:rPr>
      <w:i/>
      <w:iCs/>
      <w:color w:val="404040" w:themeColor="text1" w:themeTint="BF"/>
    </w:rPr>
  </w:style>
  <w:style w:type="paragraph" w:styleId="ListParagraph">
    <w:name w:val="List Paragraph"/>
    <w:basedOn w:val="Normal"/>
    <w:uiPriority w:val="34"/>
    <w:qFormat/>
    <w:rsid w:val="002522BC"/>
    <w:pPr>
      <w:ind w:left="720"/>
      <w:contextualSpacing/>
    </w:pPr>
  </w:style>
  <w:style w:type="character" w:styleId="IntenseEmphasis">
    <w:name w:val="Intense Emphasis"/>
    <w:basedOn w:val="DefaultParagraphFont"/>
    <w:uiPriority w:val="21"/>
    <w:qFormat/>
    <w:rsid w:val="002522BC"/>
    <w:rPr>
      <w:i/>
      <w:iCs/>
      <w:color w:val="0F4761" w:themeColor="accent1" w:themeShade="BF"/>
    </w:rPr>
  </w:style>
  <w:style w:type="paragraph" w:styleId="IntenseQuote">
    <w:name w:val="Intense Quote"/>
    <w:basedOn w:val="Normal"/>
    <w:next w:val="Normal"/>
    <w:link w:val="IntenseQuoteChar"/>
    <w:uiPriority w:val="30"/>
    <w:qFormat/>
    <w:rsid w:val="00252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2BC"/>
    <w:rPr>
      <w:i/>
      <w:iCs/>
      <w:color w:val="0F4761" w:themeColor="accent1" w:themeShade="BF"/>
    </w:rPr>
  </w:style>
  <w:style w:type="character" w:styleId="IntenseReference">
    <w:name w:val="Intense Reference"/>
    <w:basedOn w:val="DefaultParagraphFont"/>
    <w:uiPriority w:val="32"/>
    <w:qFormat/>
    <w:rsid w:val="002522BC"/>
    <w:rPr>
      <w:b/>
      <w:bCs/>
      <w:smallCaps/>
      <w:color w:val="0F4761" w:themeColor="accent1" w:themeShade="BF"/>
      <w:spacing w:val="5"/>
    </w:rPr>
  </w:style>
  <w:style w:type="character" w:styleId="Hyperlink">
    <w:name w:val="Hyperlink"/>
    <w:basedOn w:val="DefaultParagraphFont"/>
    <w:uiPriority w:val="99"/>
    <w:unhideWhenUsed/>
    <w:rsid w:val="002522BC"/>
    <w:rPr>
      <w:color w:val="467886" w:themeColor="hyperlink"/>
      <w:u w:val="single"/>
    </w:rPr>
  </w:style>
  <w:style w:type="character" w:styleId="UnresolvedMention">
    <w:name w:val="Unresolved Mention"/>
    <w:basedOn w:val="DefaultParagraphFont"/>
    <w:uiPriority w:val="99"/>
    <w:semiHidden/>
    <w:unhideWhenUsed/>
    <w:rsid w:val="002522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reenmarie.christian.mil@army.mil" TargetMode="External"/><Relationship Id="rId5" Type="http://schemas.openxmlformats.org/officeDocument/2006/relationships/hyperlink" Target="mailto:tyler.d.hoyt.mil@army.m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1297</Characters>
  <Application>Microsoft Office Word</Application>
  <DocSecurity>4</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Jeong-Tae SSG USARMY ACC MICC (USA)</dc:creator>
  <cp:keywords/>
  <dc:description/>
  <cp:lastModifiedBy>Hoyt, Tyler D CPT USARMY ACC MICC (USA)</cp:lastModifiedBy>
  <cp:revision>2</cp:revision>
  <cp:lastPrinted>2026-09-07T19:24:00Z</cp:lastPrinted>
  <dcterms:created xsi:type="dcterms:W3CDTF">2026-10-16T19:36:00Z</dcterms:created>
  <dcterms:modified xsi:type="dcterms:W3CDTF">2026-10-16T19:36:00Z</dcterms:modified>
</cp:coreProperties>
</file>