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A368A" w14:textId="77777777" w:rsidR="00E027A5" w:rsidRDefault="00E027A5" w:rsidP="00E027A5">
      <w:pPr>
        <w:spacing w:before="120" w:after="120" w:line="276" w:lineRule="auto"/>
        <w:jc w:val="center"/>
        <w:rPr>
          <w:rFonts w:cstheme="minorHAnsi"/>
          <w:b/>
          <w:bCs/>
          <w:sz w:val="28"/>
          <w:szCs w:val="28"/>
        </w:rPr>
      </w:pPr>
      <w:r>
        <w:rPr>
          <w:rFonts w:cstheme="minorHAnsi"/>
          <w:b/>
          <w:bCs/>
          <w:sz w:val="28"/>
          <w:szCs w:val="28"/>
        </w:rPr>
        <w:t>Central Management Services</w:t>
      </w:r>
    </w:p>
    <w:p w14:paraId="70FB498F" w14:textId="77777777" w:rsidR="00E027A5" w:rsidRPr="00D45BDA" w:rsidRDefault="00E027A5" w:rsidP="00E027A5">
      <w:pPr>
        <w:spacing w:before="120" w:after="120" w:line="276" w:lineRule="auto"/>
        <w:jc w:val="center"/>
        <w:rPr>
          <w:rFonts w:cstheme="minorHAnsi"/>
          <w:b/>
          <w:bCs/>
          <w:sz w:val="28"/>
          <w:szCs w:val="28"/>
        </w:rPr>
      </w:pPr>
      <w:r>
        <w:rPr>
          <w:rFonts w:cstheme="minorHAnsi"/>
          <w:b/>
          <w:bCs/>
          <w:sz w:val="28"/>
          <w:szCs w:val="28"/>
        </w:rPr>
        <w:t>C</w:t>
      </w:r>
      <w:r w:rsidRPr="00D45BDA">
        <w:rPr>
          <w:rFonts w:cstheme="minorHAnsi"/>
          <w:b/>
          <w:bCs/>
          <w:sz w:val="28"/>
          <w:szCs w:val="28"/>
        </w:rPr>
        <w:t xml:space="preserve">ontract </w:t>
      </w:r>
    </w:p>
    <w:p w14:paraId="0FB61289" w14:textId="58BEF006" w:rsidR="009567A6" w:rsidRPr="00D45BDA" w:rsidRDefault="00B50CC7" w:rsidP="009567A6">
      <w:pPr>
        <w:spacing w:before="120" w:after="120" w:line="276" w:lineRule="auto"/>
        <w:jc w:val="center"/>
        <w:rPr>
          <w:rFonts w:cstheme="minorHAnsi"/>
          <w:b/>
          <w:bCs/>
          <w:color w:val="000000" w:themeColor="text1"/>
          <w:sz w:val="28"/>
          <w:szCs w:val="28"/>
        </w:rPr>
      </w:pPr>
      <w:r>
        <w:rPr>
          <w:rFonts w:cstheme="minorHAnsi"/>
          <w:b/>
          <w:bCs/>
          <w:color w:val="000000" w:themeColor="text1"/>
          <w:sz w:val="28"/>
          <w:szCs w:val="28"/>
        </w:rPr>
        <w:t xml:space="preserve">Elevator </w:t>
      </w:r>
      <w:r w:rsidR="00AD7E35">
        <w:rPr>
          <w:rFonts w:cstheme="minorHAnsi"/>
          <w:b/>
          <w:bCs/>
          <w:color w:val="000000" w:themeColor="text1"/>
          <w:sz w:val="28"/>
          <w:szCs w:val="28"/>
        </w:rPr>
        <w:t xml:space="preserve">Inspections </w:t>
      </w:r>
      <w:proofErr w:type="spellStart"/>
      <w:r w:rsidR="00AD7E35">
        <w:rPr>
          <w:rFonts w:cstheme="minorHAnsi"/>
          <w:b/>
          <w:bCs/>
          <w:color w:val="000000" w:themeColor="text1"/>
          <w:sz w:val="28"/>
          <w:szCs w:val="28"/>
        </w:rPr>
        <w:t>BoPM</w:t>
      </w:r>
      <w:proofErr w:type="spellEnd"/>
      <w:r w:rsidR="00AD7E35">
        <w:rPr>
          <w:rFonts w:cstheme="minorHAnsi"/>
          <w:b/>
          <w:bCs/>
          <w:color w:val="000000" w:themeColor="text1"/>
          <w:sz w:val="28"/>
          <w:szCs w:val="28"/>
        </w:rPr>
        <w:t xml:space="preserve"> Locations</w:t>
      </w:r>
    </w:p>
    <w:p w14:paraId="154F4470" w14:textId="14B9C718" w:rsidR="007668EC" w:rsidRPr="006364FB" w:rsidRDefault="00E027A5" w:rsidP="00E027A5">
      <w:pPr>
        <w:jc w:val="center"/>
        <w:rPr>
          <w:rFonts w:ascii="Tahoma" w:hAnsi="Tahoma" w:cs="Tahoma"/>
          <w:i/>
          <w:iCs/>
          <w:color w:val="7030A0"/>
          <w:sz w:val="28"/>
          <w:szCs w:val="28"/>
        </w:rPr>
      </w:pPr>
      <w:r w:rsidRPr="00D45BDA">
        <w:rPr>
          <w:rFonts w:cstheme="minorHAnsi"/>
          <w:b/>
          <w:bCs/>
          <w:color w:val="000000" w:themeColor="text1"/>
          <w:sz w:val="28"/>
          <w:szCs w:val="28"/>
        </w:rPr>
        <w:t>2</w:t>
      </w:r>
      <w:r w:rsidR="00810E78">
        <w:rPr>
          <w:rFonts w:cstheme="minorHAnsi"/>
          <w:b/>
          <w:bCs/>
          <w:color w:val="000000" w:themeColor="text1"/>
          <w:sz w:val="28"/>
          <w:szCs w:val="28"/>
        </w:rPr>
        <w:t>7</w:t>
      </w:r>
      <w:r w:rsidRPr="00D45BDA">
        <w:rPr>
          <w:rFonts w:cstheme="minorHAnsi"/>
          <w:b/>
          <w:bCs/>
          <w:color w:val="000000" w:themeColor="text1"/>
          <w:sz w:val="28"/>
          <w:szCs w:val="28"/>
        </w:rPr>
        <w:t>-416CMS-BOPM4-P-</w:t>
      </w:r>
    </w:p>
    <w:p w14:paraId="488A85D5" w14:textId="77777777" w:rsidR="007668EC" w:rsidRDefault="007668EC" w:rsidP="00E027A5">
      <w:pPr>
        <w:spacing w:before="240" w:after="240" w:line="276" w:lineRule="auto"/>
        <w:jc w:val="both"/>
        <w:rPr>
          <w:rFonts w:cstheme="minorHAnsi"/>
          <w:color w:val="000000" w:themeColor="text1"/>
          <w14:ligatures w14:val="none"/>
        </w:rPr>
      </w:pPr>
      <w:bookmarkStart w:id="0" w:name="_Hlk178324308"/>
      <w:r w:rsidRPr="00E027A5">
        <w:rPr>
          <w:rFonts w:cstheme="minorHAnsi"/>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512F066E" w14:textId="1319F0B8" w:rsidR="002F4853" w:rsidRPr="00E027A5" w:rsidRDefault="002F4853" w:rsidP="009567A6">
      <w:pPr>
        <w:pStyle w:val="ListParagraph"/>
        <w:numPr>
          <w:ilvl w:val="0"/>
          <w:numId w:val="1"/>
        </w:numPr>
        <w:spacing w:before="240" w:after="240" w:line="276" w:lineRule="auto"/>
        <w:ind w:left="720" w:hanging="720"/>
        <w:contextualSpacing w:val="0"/>
        <w:rPr>
          <w:rFonts w:cstheme="minorHAnsi"/>
          <w:b/>
          <w:bCs/>
        </w:rPr>
      </w:pPr>
      <w:r w:rsidRPr="00E027A5">
        <w:rPr>
          <w:rFonts w:cstheme="minorHAnsi"/>
          <w:b/>
          <w:bCs/>
        </w:rPr>
        <w:t>SCOPE OF WORK</w:t>
      </w:r>
    </w:p>
    <w:p w14:paraId="2B51C6BE" w14:textId="6E5CFFDE" w:rsidR="00DF3B10" w:rsidRDefault="00E672E7" w:rsidP="009567A6">
      <w:pPr>
        <w:pStyle w:val="ListParagraph"/>
        <w:numPr>
          <w:ilvl w:val="1"/>
          <w:numId w:val="1"/>
        </w:numPr>
        <w:tabs>
          <w:tab w:val="left" w:pos="360"/>
        </w:tabs>
        <w:spacing w:before="240" w:after="240" w:line="276" w:lineRule="auto"/>
        <w:ind w:hanging="720"/>
        <w:contextualSpacing w:val="0"/>
        <w:rPr>
          <w:rFonts w:cstheme="minorHAnsi"/>
          <w:b/>
          <w:bCs/>
        </w:rPr>
      </w:pPr>
      <w:r>
        <w:rPr>
          <w:rFonts w:cstheme="minorHAnsi"/>
          <w:b/>
          <w:bCs/>
        </w:rPr>
        <w:tab/>
      </w:r>
      <w:proofErr w:type="gramStart"/>
      <w:r w:rsidR="002F4853" w:rsidRPr="00E027A5">
        <w:rPr>
          <w:rFonts w:cstheme="minorHAnsi"/>
          <w:b/>
          <w:bCs/>
        </w:rPr>
        <w:t>OVERVIEW</w:t>
      </w:r>
      <w:proofErr w:type="gramEnd"/>
      <w:r w:rsidR="002F4853" w:rsidRPr="00E027A5">
        <w:rPr>
          <w:rFonts w:cstheme="minorHAnsi"/>
          <w:b/>
          <w:bCs/>
        </w:rPr>
        <w:t xml:space="preserve"> AND PURPOSE:</w:t>
      </w:r>
      <w:bookmarkStart w:id="1" w:name="_Hlk174027594"/>
    </w:p>
    <w:p w14:paraId="26876659" w14:textId="107805E6" w:rsidR="00E027A5" w:rsidRPr="00E027A5" w:rsidRDefault="008753D8" w:rsidP="00B50CC7">
      <w:pPr>
        <w:pStyle w:val="ListParagraph"/>
        <w:spacing w:before="240" w:after="240" w:line="276" w:lineRule="auto"/>
        <w:contextualSpacing w:val="0"/>
        <w:jc w:val="both"/>
        <w:rPr>
          <w:rFonts w:cstheme="minorHAnsi"/>
          <w:b/>
          <w:bCs/>
        </w:rPr>
      </w:pPr>
      <w:r>
        <w:t xml:space="preserve">To </w:t>
      </w:r>
      <w:bookmarkStart w:id="2" w:name="_Hlk176779406"/>
      <w:r w:rsidR="00B50CC7">
        <w:rPr>
          <w:rStyle w:val="Style10"/>
        </w:rPr>
        <w:t xml:space="preserve">establish a contract for </w:t>
      </w:r>
      <w:r w:rsidR="00AD7E35">
        <w:rPr>
          <w:rStyle w:val="Style10"/>
        </w:rPr>
        <w:t>the Bureau of Property Management (</w:t>
      </w:r>
      <w:proofErr w:type="spellStart"/>
      <w:r w:rsidR="00AD7E35">
        <w:rPr>
          <w:rStyle w:val="Style10"/>
        </w:rPr>
        <w:t>BoPM</w:t>
      </w:r>
      <w:proofErr w:type="spellEnd"/>
      <w:r w:rsidR="00AD7E35">
        <w:rPr>
          <w:rStyle w:val="Style10"/>
        </w:rPr>
        <w:t>) to utilize for inspections that are necessary to maintain safe, working conveyances, such as elevators, escalators, dumbwaiters, and chairlifts through the state.</w:t>
      </w:r>
      <w:bookmarkEnd w:id="2"/>
    </w:p>
    <w:bookmarkEnd w:id="1"/>
    <w:p w14:paraId="51C74060" w14:textId="1C3EA8CC" w:rsidR="000F2566" w:rsidRDefault="002F4853" w:rsidP="00AD7E35">
      <w:pPr>
        <w:pStyle w:val="ListParagraph"/>
        <w:numPr>
          <w:ilvl w:val="1"/>
          <w:numId w:val="1"/>
        </w:numPr>
        <w:spacing w:before="240" w:after="240" w:line="276" w:lineRule="auto"/>
        <w:ind w:hanging="720"/>
        <w:contextualSpacing w:val="0"/>
        <w:rPr>
          <w:rFonts w:cstheme="minorHAnsi"/>
          <w:b/>
          <w:bCs/>
        </w:rPr>
      </w:pPr>
      <w:r w:rsidRPr="00E027A5">
        <w:rPr>
          <w:rFonts w:cstheme="minorHAnsi"/>
          <w:b/>
          <w:bCs/>
        </w:rPr>
        <w:t>SUPPLIES AND/OR SERVICES REQUIRED:</w:t>
      </w:r>
    </w:p>
    <w:p w14:paraId="5F5532F5" w14:textId="77777777" w:rsidR="00AD7E35" w:rsidRPr="002C270A" w:rsidRDefault="00AD7E35" w:rsidP="00AD7E35">
      <w:pPr>
        <w:pStyle w:val="ListParagraph"/>
        <w:numPr>
          <w:ilvl w:val="2"/>
          <w:numId w:val="41"/>
        </w:numPr>
        <w:tabs>
          <w:tab w:val="left" w:pos="720"/>
        </w:tabs>
        <w:spacing w:before="240" w:after="120" w:line="276" w:lineRule="auto"/>
        <w:ind w:left="1440"/>
        <w:contextualSpacing w:val="0"/>
        <w:jc w:val="both"/>
      </w:pPr>
      <w:r>
        <w:rPr>
          <w:rFonts w:cstheme="minorHAnsi"/>
        </w:rPr>
        <w:t xml:space="preserve">Vendor </w:t>
      </w:r>
      <w:r w:rsidRPr="002C270A">
        <w:rPr>
          <w:bCs/>
        </w:rPr>
        <w:t>will be required to perform routine and periodic inspection services in accordance with:</w:t>
      </w:r>
    </w:p>
    <w:p w14:paraId="112CC4A2" w14:textId="77777777" w:rsidR="00AD7E35" w:rsidRDefault="00AD7E35" w:rsidP="00AD7E35">
      <w:pPr>
        <w:pStyle w:val="ListParagraph"/>
        <w:numPr>
          <w:ilvl w:val="0"/>
          <w:numId w:val="40"/>
        </w:numPr>
        <w:tabs>
          <w:tab w:val="left" w:pos="720"/>
        </w:tabs>
        <w:spacing w:before="120" w:after="120" w:line="276" w:lineRule="auto"/>
        <w:ind w:left="1800"/>
        <w:contextualSpacing w:val="0"/>
        <w:jc w:val="both"/>
        <w:rPr>
          <w:bCs/>
        </w:rPr>
      </w:pPr>
      <w:r w:rsidRPr="006B28F0">
        <w:rPr>
          <w:bCs/>
        </w:rPr>
        <w:t xml:space="preserve">Current State of Illinois, Office of State Fire Marshall (SFM) adopted editions of American Society of Mechanical Engineers (ASME), American </w:t>
      </w:r>
      <w:r>
        <w:rPr>
          <w:bCs/>
        </w:rPr>
        <w:t>N</w:t>
      </w:r>
      <w:r w:rsidRPr="006B28F0">
        <w:rPr>
          <w:bCs/>
        </w:rPr>
        <w:t>ational Standards</w:t>
      </w:r>
      <w:r>
        <w:rPr>
          <w:bCs/>
        </w:rPr>
        <w:t xml:space="preserve"> Institute (ANSI) safety codes for elevators and escalators</w:t>
      </w:r>
    </w:p>
    <w:p w14:paraId="2F52EE25" w14:textId="7AD32484" w:rsidR="00AD7E35" w:rsidRDefault="00AD7E35" w:rsidP="00AD7E35">
      <w:pPr>
        <w:pStyle w:val="ListParagraph"/>
        <w:numPr>
          <w:ilvl w:val="0"/>
          <w:numId w:val="40"/>
        </w:numPr>
        <w:tabs>
          <w:tab w:val="left" w:pos="720"/>
        </w:tabs>
        <w:spacing w:before="120" w:after="240" w:line="276" w:lineRule="auto"/>
        <w:ind w:left="1800"/>
        <w:contextualSpacing w:val="0"/>
        <w:jc w:val="both"/>
        <w:rPr>
          <w:bCs/>
        </w:rPr>
      </w:pPr>
      <w:r w:rsidRPr="00AD7E35">
        <w:rPr>
          <w:bCs/>
        </w:rPr>
        <w:t>Current ASME Guide for Inspection per Illinois State Fire Marshal</w:t>
      </w:r>
    </w:p>
    <w:p w14:paraId="6A5C5DEF" w14:textId="77777777" w:rsidR="00AD7E35" w:rsidRDefault="00AD7E35" w:rsidP="00AD7E35">
      <w:pPr>
        <w:pStyle w:val="ListParagraph"/>
        <w:numPr>
          <w:ilvl w:val="2"/>
          <w:numId w:val="41"/>
        </w:numPr>
        <w:tabs>
          <w:tab w:val="left" w:pos="720"/>
        </w:tabs>
        <w:spacing w:before="240" w:after="240" w:line="276" w:lineRule="auto"/>
        <w:ind w:left="1440"/>
        <w:contextualSpacing w:val="0"/>
        <w:jc w:val="both"/>
        <w:rPr>
          <w:bCs/>
        </w:rPr>
      </w:pPr>
      <w:r>
        <w:rPr>
          <w:bCs/>
        </w:rPr>
        <w:t>Vendor will be responsible for coordinating testing and inspections with CMS’s contracted elevator maintenance vendors, if applicable.</w:t>
      </w:r>
    </w:p>
    <w:p w14:paraId="748C83EB" w14:textId="77777777" w:rsidR="00AD7E35" w:rsidRDefault="00AD7E35" w:rsidP="00AD7E35">
      <w:pPr>
        <w:pStyle w:val="ListParagraph"/>
        <w:numPr>
          <w:ilvl w:val="2"/>
          <w:numId w:val="41"/>
        </w:numPr>
        <w:tabs>
          <w:tab w:val="left" w:pos="720"/>
        </w:tabs>
        <w:spacing w:before="240" w:after="240" w:line="276" w:lineRule="auto"/>
        <w:ind w:left="1440"/>
        <w:contextualSpacing w:val="0"/>
        <w:jc w:val="both"/>
        <w:rPr>
          <w:bCs/>
        </w:rPr>
      </w:pPr>
      <w:r>
        <w:rPr>
          <w:bCs/>
        </w:rPr>
        <w:t>Vendor will witness the annual no-load test on traction elevators and the pressure test on hydraulics.</w:t>
      </w:r>
    </w:p>
    <w:p w14:paraId="4DADD65E" w14:textId="77777777" w:rsidR="00AD7E35" w:rsidRDefault="00AD7E35" w:rsidP="00AD7E35">
      <w:pPr>
        <w:pStyle w:val="ListParagraph"/>
        <w:numPr>
          <w:ilvl w:val="2"/>
          <w:numId w:val="41"/>
        </w:numPr>
        <w:tabs>
          <w:tab w:val="left" w:pos="720"/>
        </w:tabs>
        <w:spacing w:before="240" w:after="240" w:line="276" w:lineRule="auto"/>
        <w:ind w:left="1440"/>
        <w:contextualSpacing w:val="0"/>
        <w:jc w:val="both"/>
        <w:rPr>
          <w:bCs/>
        </w:rPr>
      </w:pPr>
      <w:r>
        <w:rPr>
          <w:bCs/>
        </w:rPr>
        <w:t>Vendor must perform periodic inspections on all conveyances identified in this contract, during the same visit as the no-load or pressure test.</w:t>
      </w:r>
    </w:p>
    <w:p w14:paraId="7E402E56" w14:textId="6EF6CA19" w:rsidR="00AD7E35" w:rsidRDefault="00AD7E35" w:rsidP="00AD7E35">
      <w:pPr>
        <w:pStyle w:val="ListParagraph"/>
        <w:numPr>
          <w:ilvl w:val="2"/>
          <w:numId w:val="41"/>
        </w:numPr>
        <w:tabs>
          <w:tab w:val="left" w:pos="720"/>
        </w:tabs>
        <w:spacing w:before="240" w:after="240" w:line="276" w:lineRule="auto"/>
        <w:ind w:left="1440"/>
        <w:contextualSpacing w:val="0"/>
        <w:jc w:val="both"/>
        <w:rPr>
          <w:bCs/>
        </w:rPr>
      </w:pPr>
      <w:r>
        <w:rPr>
          <w:bCs/>
        </w:rPr>
        <w:lastRenderedPageBreak/>
        <w:t>Inspections will be held during normal business hours, unless agreed upon by the Facility Manager or designee beforehand.</w:t>
      </w:r>
    </w:p>
    <w:p w14:paraId="321DD83E" w14:textId="77777777" w:rsidR="00A45293" w:rsidRDefault="00AD7E35" w:rsidP="00A45293">
      <w:pPr>
        <w:pStyle w:val="ListParagraph"/>
        <w:numPr>
          <w:ilvl w:val="2"/>
          <w:numId w:val="41"/>
        </w:numPr>
        <w:tabs>
          <w:tab w:val="left" w:pos="720"/>
        </w:tabs>
        <w:spacing w:before="240" w:after="240" w:line="276" w:lineRule="auto"/>
        <w:ind w:left="1440"/>
        <w:contextualSpacing w:val="0"/>
        <w:jc w:val="both"/>
        <w:rPr>
          <w:bCs/>
        </w:rPr>
      </w:pPr>
      <w:r>
        <w:rPr>
          <w:bCs/>
        </w:rPr>
        <w:t>Vendor will witness the full-load test on traction elevators conducted once through the term of this contract.</w:t>
      </w:r>
    </w:p>
    <w:p w14:paraId="701929CA" w14:textId="6B0ECEBB" w:rsidR="00AD7E35" w:rsidRPr="00A45293" w:rsidRDefault="00AD7E35" w:rsidP="00A45293">
      <w:pPr>
        <w:pStyle w:val="ListParagraph"/>
        <w:numPr>
          <w:ilvl w:val="2"/>
          <w:numId w:val="41"/>
        </w:numPr>
        <w:tabs>
          <w:tab w:val="left" w:pos="720"/>
        </w:tabs>
        <w:spacing w:before="240" w:after="240" w:line="276" w:lineRule="auto"/>
        <w:ind w:left="1440"/>
        <w:contextualSpacing w:val="0"/>
        <w:jc w:val="both"/>
        <w:rPr>
          <w:rStyle w:val="Style10"/>
          <w:bCs/>
        </w:rPr>
      </w:pPr>
      <w:r>
        <w:rPr>
          <w:rStyle w:val="Style10"/>
        </w:rPr>
        <w:t>All labor will be billed in half hour increments to the closest half hour. The</w:t>
      </w:r>
      <w:r w:rsidRPr="00F01D8D">
        <w:rPr>
          <w:rStyle w:val="Style10"/>
        </w:rPr>
        <w:t xml:space="preserve"> per hour labor rate shall include:</w:t>
      </w:r>
    </w:p>
    <w:p w14:paraId="55F73AAD" w14:textId="77777777" w:rsidR="00AD7E35" w:rsidRPr="00F01D8D" w:rsidRDefault="00AD7E35" w:rsidP="00AD7E35">
      <w:pPr>
        <w:pStyle w:val="ListParagraph"/>
        <w:numPr>
          <w:ilvl w:val="1"/>
          <w:numId w:val="43"/>
        </w:numPr>
        <w:tabs>
          <w:tab w:val="left" w:pos="720"/>
        </w:tabs>
        <w:spacing w:before="240" w:after="120" w:line="276" w:lineRule="auto"/>
        <w:ind w:left="1800"/>
        <w:contextualSpacing w:val="0"/>
        <w:jc w:val="both"/>
        <w:rPr>
          <w:rStyle w:val="Style10"/>
        </w:rPr>
      </w:pPr>
      <w:r w:rsidRPr="00F01D8D">
        <w:rPr>
          <w:rStyle w:val="Style10"/>
        </w:rPr>
        <w:t>Prevailing basic wage rate in the county where the work will be performed</w:t>
      </w:r>
    </w:p>
    <w:p w14:paraId="4B5E7482" w14:textId="77777777" w:rsidR="00AD7E35" w:rsidRPr="00F01D8D" w:rsidRDefault="00AD7E35" w:rsidP="00AD7E35">
      <w:pPr>
        <w:pStyle w:val="ListParagraph"/>
        <w:numPr>
          <w:ilvl w:val="1"/>
          <w:numId w:val="43"/>
        </w:numPr>
        <w:tabs>
          <w:tab w:val="left" w:pos="360"/>
          <w:tab w:val="left" w:pos="720"/>
        </w:tabs>
        <w:spacing w:after="0" w:line="276" w:lineRule="auto"/>
        <w:ind w:left="1800"/>
        <w:contextualSpacing w:val="0"/>
        <w:jc w:val="both"/>
        <w:rPr>
          <w:rStyle w:val="Style10"/>
        </w:rPr>
      </w:pPr>
      <w:r w:rsidRPr="00F01D8D">
        <w:rPr>
          <w:rStyle w:val="Style10"/>
        </w:rPr>
        <w:t>Hourly cash wages for fringe benefits (Health &amp; Welfare, pension or others)</w:t>
      </w:r>
    </w:p>
    <w:p w14:paraId="01A888A8"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All employer expenses for FICA, Workmen’s Compensation, Liability Insurance, Unemployment Insurance, or any other city, state, or federal requirements regarding employees</w:t>
      </w:r>
    </w:p>
    <w:p w14:paraId="38A8233E"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All costs and expenses for trucks, vehicles, tools, and equipment associated with trade</w:t>
      </w:r>
    </w:p>
    <w:p w14:paraId="255CD944"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Travel</w:t>
      </w:r>
    </w:p>
    <w:p w14:paraId="7607D413"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Material pick-up and delivery,</w:t>
      </w:r>
    </w:p>
    <w:p w14:paraId="255FDCF5"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Estimates</w:t>
      </w:r>
    </w:p>
    <w:p w14:paraId="69AC66D0" w14:textId="77777777" w:rsidR="00AD7E35" w:rsidRPr="00F01D8D"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proofErr w:type="gramStart"/>
      <w:r w:rsidRPr="00F01D8D">
        <w:rPr>
          <w:rStyle w:val="Style10"/>
        </w:rPr>
        <w:t>Call-backs</w:t>
      </w:r>
      <w:proofErr w:type="gramEnd"/>
    </w:p>
    <w:p w14:paraId="15F1222A" w14:textId="77777777" w:rsidR="00AD7E35" w:rsidRDefault="00AD7E35" w:rsidP="00AD7E35">
      <w:pPr>
        <w:pStyle w:val="ListParagraph"/>
        <w:numPr>
          <w:ilvl w:val="1"/>
          <w:numId w:val="43"/>
        </w:numPr>
        <w:tabs>
          <w:tab w:val="left" w:pos="360"/>
          <w:tab w:val="left" w:pos="720"/>
        </w:tabs>
        <w:spacing w:before="120" w:after="120" w:line="276" w:lineRule="auto"/>
        <w:ind w:left="1800"/>
        <w:contextualSpacing w:val="0"/>
        <w:jc w:val="both"/>
        <w:rPr>
          <w:rStyle w:val="Style10"/>
        </w:rPr>
      </w:pPr>
      <w:r w:rsidRPr="00F01D8D">
        <w:rPr>
          <w:rStyle w:val="Style10"/>
        </w:rPr>
        <w:t>Supervision and administrative</w:t>
      </w:r>
    </w:p>
    <w:p w14:paraId="1F0FAF6E" w14:textId="01212797" w:rsidR="00AD7E35" w:rsidRDefault="00AD7E35" w:rsidP="00AD7E35">
      <w:pPr>
        <w:pStyle w:val="ListParagraph"/>
        <w:numPr>
          <w:ilvl w:val="1"/>
          <w:numId w:val="43"/>
        </w:numPr>
        <w:tabs>
          <w:tab w:val="left" w:pos="720"/>
        </w:tabs>
        <w:spacing w:before="240" w:after="240" w:line="276" w:lineRule="auto"/>
        <w:ind w:left="1800"/>
        <w:contextualSpacing w:val="0"/>
        <w:jc w:val="both"/>
        <w:rPr>
          <w:rStyle w:val="Style10"/>
        </w:rPr>
      </w:pPr>
      <w:r w:rsidRPr="00F01D8D">
        <w:rPr>
          <w:rStyle w:val="Style10"/>
        </w:rPr>
        <w:t>Overhead and profi</w:t>
      </w:r>
      <w:r>
        <w:rPr>
          <w:rStyle w:val="Style10"/>
        </w:rPr>
        <w:t>t</w:t>
      </w:r>
    </w:p>
    <w:p w14:paraId="6CC85AE4" w14:textId="41EBBDDF" w:rsidR="00AD7E35" w:rsidRDefault="00AD7E35" w:rsidP="00A45293">
      <w:pPr>
        <w:pStyle w:val="ListParagraph"/>
        <w:numPr>
          <w:ilvl w:val="2"/>
          <w:numId w:val="41"/>
        </w:numPr>
        <w:tabs>
          <w:tab w:val="left" w:pos="720"/>
        </w:tabs>
        <w:spacing w:before="240" w:after="240" w:line="276" w:lineRule="auto"/>
        <w:ind w:left="1440"/>
        <w:contextualSpacing w:val="0"/>
        <w:jc w:val="both"/>
        <w:rPr>
          <w:rStyle w:val="Style10"/>
        </w:rPr>
      </w:pPr>
      <w:r>
        <w:rPr>
          <w:rStyle w:val="Style10"/>
        </w:rPr>
        <w:t xml:space="preserve">All </w:t>
      </w:r>
      <w:r w:rsidRPr="00E20CFA">
        <w:rPr>
          <w:rStyle w:val="Style10"/>
        </w:rPr>
        <w:t xml:space="preserve">materials and products used for </w:t>
      </w:r>
      <w:r>
        <w:rPr>
          <w:rStyle w:val="Style10"/>
        </w:rPr>
        <w:t>conveyance inspections</w:t>
      </w:r>
      <w:r w:rsidRPr="00E20CFA">
        <w:rPr>
          <w:rStyle w:val="Style10"/>
        </w:rPr>
        <w:t xml:space="preserve"> shall be invoiced at Vendor’s cost.  Facility Manager or designee may request Vendor to provide copies of material supplier’s invoices to verify cost. </w:t>
      </w:r>
    </w:p>
    <w:p w14:paraId="4B6604EB" w14:textId="5D53C307" w:rsidR="00AD7E35" w:rsidRPr="00F01D8D" w:rsidRDefault="00AD7E35" w:rsidP="00A45293">
      <w:pPr>
        <w:pStyle w:val="ListParagraph"/>
        <w:numPr>
          <w:ilvl w:val="2"/>
          <w:numId w:val="41"/>
        </w:numPr>
        <w:tabs>
          <w:tab w:val="left" w:pos="720"/>
        </w:tabs>
        <w:spacing w:before="240" w:after="240" w:line="276" w:lineRule="auto"/>
        <w:ind w:left="1440"/>
        <w:contextualSpacing w:val="0"/>
        <w:jc w:val="both"/>
        <w:rPr>
          <w:rStyle w:val="Style10"/>
        </w:rPr>
      </w:pPr>
      <w:r w:rsidRPr="00E20CFA">
        <w:rPr>
          <w:rStyle w:val="Style10"/>
        </w:rPr>
        <w:t>Facility Manager or designee may, at their discretion, require waivers of lien for materials prior to payment for goods and/or services</w:t>
      </w:r>
      <w:r>
        <w:rPr>
          <w:rStyle w:val="Style10"/>
        </w:rPr>
        <w:t>.</w:t>
      </w:r>
    </w:p>
    <w:p w14:paraId="4A217C87" w14:textId="3DD8D069" w:rsidR="00CB0EB0" w:rsidRPr="00E027A5" w:rsidRDefault="002F4853" w:rsidP="009567A6">
      <w:pPr>
        <w:pStyle w:val="ListParagraph"/>
        <w:numPr>
          <w:ilvl w:val="1"/>
          <w:numId w:val="1"/>
        </w:numPr>
        <w:spacing w:before="240" w:after="240" w:line="276" w:lineRule="auto"/>
        <w:ind w:hanging="720"/>
        <w:contextualSpacing w:val="0"/>
        <w:rPr>
          <w:rFonts w:cstheme="minorHAnsi"/>
          <w:b/>
          <w:bCs/>
        </w:rPr>
      </w:pPr>
      <w:r w:rsidRPr="00E027A5">
        <w:rPr>
          <w:rFonts w:cstheme="minorHAnsi"/>
          <w:b/>
          <w:bCs/>
        </w:rPr>
        <w:t>MILESTONES AND DELIVERABLES:</w:t>
      </w:r>
    </w:p>
    <w:p w14:paraId="0E1A0932" w14:textId="0CB413A7" w:rsidR="000F2566" w:rsidRPr="000F2566" w:rsidRDefault="000F2566" w:rsidP="009567A6">
      <w:pPr>
        <w:pStyle w:val="ListParagraph"/>
        <w:numPr>
          <w:ilvl w:val="2"/>
          <w:numId w:val="1"/>
        </w:numPr>
        <w:spacing w:before="120" w:after="120" w:line="276" w:lineRule="auto"/>
        <w:ind w:left="1440" w:hanging="720"/>
        <w:contextualSpacing w:val="0"/>
        <w:jc w:val="both"/>
        <w:rPr>
          <w:color w:val="FF0000"/>
          <w:u w:val="single"/>
        </w:rPr>
      </w:pPr>
      <w:r w:rsidRPr="003E4CBF">
        <w:t>Vendor will</w:t>
      </w:r>
      <w:r w:rsidR="00AD7E35">
        <w:t xml:space="preserve"> provide inspection reports</w:t>
      </w:r>
      <w:r w:rsidRPr="003E4CBF">
        <w:t xml:space="preserve"> the Facility Manager or designee</w:t>
      </w:r>
      <w:r w:rsidR="00AD7E35">
        <w:t>, when requested.</w:t>
      </w:r>
    </w:p>
    <w:p w14:paraId="2E16769C" w14:textId="77777777" w:rsidR="00BA1105" w:rsidRDefault="00BA1105" w:rsidP="00BA1105">
      <w:pPr>
        <w:pStyle w:val="ListParagraph"/>
        <w:numPr>
          <w:ilvl w:val="2"/>
          <w:numId w:val="1"/>
        </w:numPr>
        <w:ind w:left="1440" w:hanging="720"/>
        <w:contextualSpacing w:val="0"/>
        <w:jc w:val="both"/>
        <w:rPr>
          <w:rFonts w:ascii="Calibri" w:hAnsi="Calibri" w:cs="Calibri"/>
          <w14:ligatures w14:val="none"/>
        </w:rPr>
      </w:pPr>
      <w:r>
        <w:rPr>
          <w:rFonts w:cs="Arial"/>
        </w:rPr>
        <w:t xml:space="preserve">Vendor </w:t>
      </w:r>
      <w:r w:rsidRPr="00386E15">
        <w:rPr>
          <w:rFonts w:ascii="Calibri" w:hAnsi="Calibri" w:cs="Calibri"/>
          <w14:ligatures w14:val="none"/>
        </w:rPr>
        <w:t>shall provide reporting to CMS Bureau of Strategic Sourcing (CMS BOSS) if requested.  Reporting  may include but not be limited to, annual veteran hiring, contract usage, and payments to approved subcontractors certified through the State of Illinois’ Business Enterprise Program</w:t>
      </w:r>
      <w:r>
        <w:rPr>
          <w:rFonts w:ascii="Calibri" w:hAnsi="Calibri" w:cs="Calibri"/>
          <w14:ligatures w14:val="none"/>
        </w:rPr>
        <w:t>, if applicable</w:t>
      </w:r>
      <w:r w:rsidRPr="00386E15">
        <w:rPr>
          <w:rFonts w:ascii="Calibri" w:hAnsi="Calibri" w:cs="Calibri"/>
          <w14:ligatures w14:val="none"/>
        </w:rPr>
        <w:t xml:space="preserve">.  </w:t>
      </w:r>
    </w:p>
    <w:p w14:paraId="2ED1191D" w14:textId="77777777" w:rsidR="00BA1105" w:rsidRDefault="00BA1105" w:rsidP="00BA1105">
      <w:pPr>
        <w:pStyle w:val="ListParagraph"/>
        <w:numPr>
          <w:ilvl w:val="0"/>
          <w:numId w:val="15"/>
        </w:numPr>
        <w:contextualSpacing w:val="0"/>
        <w:jc w:val="both"/>
        <w:rPr>
          <w:rFonts w:ascii="Calibri" w:hAnsi="Calibri" w:cs="Calibri"/>
          <w14:ligatures w14:val="none"/>
        </w:rPr>
      </w:pPr>
      <w:r>
        <w:rPr>
          <w:rFonts w:ascii="Calibri" w:hAnsi="Calibri" w:cs="Calibri"/>
          <w14:ligatures w14:val="none"/>
        </w:rPr>
        <w:t>The i</w:t>
      </w:r>
      <w:r w:rsidRPr="00386E15">
        <w:rPr>
          <w:rFonts w:ascii="Calibri" w:hAnsi="Calibri" w:cs="Calibri"/>
          <w14:ligatures w14:val="none"/>
        </w:rPr>
        <w:t xml:space="preserve">nformation to be submitted in a format designated by CMS BOSS (e.g., Excel spreadsheet, portal).  Contract usage reporting must include payments received from </w:t>
      </w:r>
      <w:r w:rsidRPr="00386E15">
        <w:rPr>
          <w:rFonts w:ascii="Calibri" w:hAnsi="Calibri" w:cs="Calibri"/>
          <w14:ligatures w14:val="none"/>
        </w:rPr>
        <w:lastRenderedPageBreak/>
        <w:t xml:space="preserve">all State Agencies, governmental units, and qualified not-for-profit agencies as applicable to this contract.  </w:t>
      </w:r>
    </w:p>
    <w:p w14:paraId="356B4D1C" w14:textId="77777777" w:rsidR="00BA1105" w:rsidRPr="00BA1105" w:rsidRDefault="00BA1105" w:rsidP="00BA1105">
      <w:pPr>
        <w:pStyle w:val="ListParagraph"/>
        <w:numPr>
          <w:ilvl w:val="0"/>
          <w:numId w:val="15"/>
        </w:numPr>
        <w:tabs>
          <w:tab w:val="left" w:pos="360"/>
        </w:tabs>
        <w:spacing w:before="120" w:after="0" w:line="276" w:lineRule="auto"/>
        <w:contextualSpacing w:val="0"/>
        <w:jc w:val="both"/>
        <w:rPr>
          <w:rFonts w:cs="Arial"/>
        </w:rPr>
      </w:pPr>
      <w:r w:rsidRPr="00BD23E2">
        <w:rPr>
          <w:rFonts w:ascii="Calibri" w:hAnsi="Calibri" w:cs="Calibri"/>
          <w14:ligatures w14:val="none"/>
        </w:rPr>
        <w:t xml:space="preserve">Vendor will submit a close-out report within 90 days of contract expiration that covers the same information since the last contract usage report. </w:t>
      </w:r>
    </w:p>
    <w:p w14:paraId="50EBEA3D" w14:textId="15172ECE" w:rsidR="00BA1105" w:rsidRPr="00BA1105" w:rsidRDefault="00BA1105" w:rsidP="00BA1105">
      <w:pPr>
        <w:pStyle w:val="ListParagraph"/>
        <w:numPr>
          <w:ilvl w:val="0"/>
          <w:numId w:val="15"/>
        </w:numPr>
        <w:tabs>
          <w:tab w:val="left" w:pos="360"/>
        </w:tabs>
        <w:spacing w:before="120" w:after="0" w:line="276" w:lineRule="auto"/>
        <w:contextualSpacing w:val="0"/>
        <w:jc w:val="both"/>
        <w:rPr>
          <w:rFonts w:cs="Arial"/>
        </w:rPr>
      </w:pPr>
      <w:r w:rsidRPr="00BA1105">
        <w:rPr>
          <w:rFonts w:ascii="Calibri" w:hAnsi="Calibri" w:cs="Calibri"/>
          <w14:ligatures w14:val="none"/>
        </w:rPr>
        <w:t>Vendor will be expected to participate in performance monitoring that may include, but not be limited to required reporting, quality, delivery and value of goods and services, and customer service</w:t>
      </w:r>
    </w:p>
    <w:p w14:paraId="1BC80FAE" w14:textId="4CE2B609" w:rsidR="004458C2" w:rsidRPr="005805D1" w:rsidRDefault="002F4853" w:rsidP="009567A6">
      <w:pPr>
        <w:pStyle w:val="ListParagraph"/>
        <w:numPr>
          <w:ilvl w:val="1"/>
          <w:numId w:val="1"/>
        </w:numPr>
        <w:spacing w:before="240" w:after="240" w:line="276" w:lineRule="auto"/>
        <w:ind w:hanging="720"/>
        <w:contextualSpacing w:val="0"/>
        <w:rPr>
          <w:rStyle w:val="Style10"/>
          <w:rFonts w:cstheme="minorHAnsi"/>
          <w:b/>
          <w:bCs/>
        </w:rPr>
      </w:pPr>
      <w:r w:rsidRPr="00E027A5">
        <w:rPr>
          <w:rFonts w:cstheme="minorHAnsi"/>
          <w:b/>
          <w:bCs/>
        </w:rPr>
        <w:t>VENDOR/STAFF SPECIFICATIONS:</w:t>
      </w:r>
    </w:p>
    <w:p w14:paraId="78BE07E3" w14:textId="77777777" w:rsidR="00AD7E35" w:rsidRPr="00AD7E35" w:rsidRDefault="00AD7E35" w:rsidP="00AD7E35">
      <w:pPr>
        <w:pStyle w:val="ListParagraph"/>
        <w:numPr>
          <w:ilvl w:val="2"/>
          <w:numId w:val="1"/>
        </w:numPr>
        <w:spacing w:before="120" w:after="120" w:line="276" w:lineRule="auto"/>
        <w:ind w:left="1440" w:hanging="720"/>
        <w:contextualSpacing w:val="0"/>
        <w:jc w:val="both"/>
      </w:pPr>
      <w:r w:rsidRPr="00AD7E35">
        <w:t>Vendor’s employees working under this contract must be licensed as a Qualif</w:t>
      </w:r>
      <w:r>
        <w:t>i</w:t>
      </w:r>
      <w:r w:rsidRPr="00AD7E35">
        <w:t>ed Elevator Inspector (QEI) by the IL State Fire Marshall, during the life of this contract.</w:t>
      </w:r>
    </w:p>
    <w:p w14:paraId="5CF7C88F" w14:textId="66A8ECF8" w:rsidR="005805D1" w:rsidRPr="00D72649" w:rsidRDefault="00AD7E35" w:rsidP="009567A6">
      <w:pPr>
        <w:pStyle w:val="ListParagraph"/>
        <w:numPr>
          <w:ilvl w:val="2"/>
          <w:numId w:val="1"/>
        </w:numPr>
        <w:spacing w:before="240" w:after="240" w:line="276" w:lineRule="auto"/>
        <w:ind w:left="1440" w:hanging="720"/>
        <w:contextualSpacing w:val="0"/>
        <w:jc w:val="both"/>
        <w:rPr>
          <w:rFonts w:cstheme="minorHAnsi"/>
          <w:color w:val="7030A0"/>
        </w:rPr>
      </w:pPr>
      <w:r>
        <w:rPr>
          <w:rStyle w:val="Style10"/>
        </w:rPr>
        <w:t>Vendor and its employees</w:t>
      </w:r>
      <w:r w:rsidR="000F2566">
        <w:rPr>
          <w:rStyle w:val="Style10"/>
        </w:rPr>
        <w:t xml:space="preserve"> must sign in upon entering the premises and sign out upon leaving.  Sign-in-and-out sheets will be provided by the Facility Manager</w:t>
      </w:r>
      <w:r w:rsidR="00004D18">
        <w:rPr>
          <w:rFonts w:cs="Arial"/>
        </w:rPr>
        <w:t xml:space="preserve"> or designee.</w:t>
      </w:r>
    </w:p>
    <w:p w14:paraId="2B3BB6C0" w14:textId="72403851" w:rsidR="005805D1" w:rsidRPr="00D72649" w:rsidRDefault="005805D1" w:rsidP="009567A6">
      <w:pPr>
        <w:pStyle w:val="ListParagraph"/>
        <w:numPr>
          <w:ilvl w:val="2"/>
          <w:numId w:val="1"/>
        </w:numPr>
        <w:spacing w:before="240" w:after="240" w:line="276" w:lineRule="auto"/>
        <w:ind w:left="1440" w:hanging="720"/>
        <w:contextualSpacing w:val="0"/>
        <w:jc w:val="both"/>
        <w:rPr>
          <w:rFonts w:cstheme="minorHAnsi"/>
          <w:color w:val="7030A0"/>
        </w:rPr>
      </w:pPr>
      <w:r w:rsidRPr="00D72649">
        <w:t>Vendor and its employees shall maintain and have current all municipal, county, state and/or federal license/s that are applicable and required for their business</w:t>
      </w:r>
      <w:r w:rsidR="00E0435F">
        <w:t xml:space="preserve"> or trade</w:t>
      </w:r>
      <w:r w:rsidRPr="00D72649">
        <w:t>.</w:t>
      </w:r>
    </w:p>
    <w:p w14:paraId="2CDEB68C" w14:textId="588DD44E" w:rsidR="005805D1" w:rsidRPr="00D72649" w:rsidRDefault="005805D1" w:rsidP="009567A6">
      <w:pPr>
        <w:pStyle w:val="ListParagraph"/>
        <w:numPr>
          <w:ilvl w:val="2"/>
          <w:numId w:val="1"/>
        </w:numPr>
        <w:spacing w:before="240" w:after="240" w:line="276" w:lineRule="auto"/>
        <w:ind w:left="1440" w:hanging="720"/>
        <w:contextualSpacing w:val="0"/>
        <w:jc w:val="both"/>
        <w:rPr>
          <w:rFonts w:cstheme="minorHAnsi"/>
          <w:color w:val="7030A0"/>
        </w:rPr>
      </w:pPr>
      <w:r w:rsidRPr="00D72649">
        <w:t xml:space="preserve">Vendor and its </w:t>
      </w:r>
      <w:proofErr w:type="gramStart"/>
      <w:r w:rsidR="00004D18" w:rsidRPr="00D72649">
        <w:t>employees</w:t>
      </w:r>
      <w:r w:rsidRPr="00D72649">
        <w:t xml:space="preserve"> </w:t>
      </w:r>
      <w:r w:rsidR="00004D18">
        <w:t>shall</w:t>
      </w:r>
      <w:proofErr w:type="gramEnd"/>
      <w:r w:rsidR="00004D18">
        <w:t xml:space="preserve"> </w:t>
      </w:r>
      <w:r w:rsidRPr="00D72649">
        <w:t>maintain a professional appearance while on site, including wearing company identification and appropriate clothing (I.E. including, but not limited to, clothing with no holes, rips or tears, no shorts, no open-toed shoes).  Discretion will reside with the Facility Manager</w:t>
      </w:r>
      <w:r w:rsidR="00004D18">
        <w:t xml:space="preserve"> or designee</w:t>
      </w:r>
      <w:r w:rsidRPr="00D72649">
        <w:t>.</w:t>
      </w:r>
    </w:p>
    <w:p w14:paraId="0497B523" w14:textId="59FAE9B6" w:rsidR="00004D18" w:rsidRPr="00004D18" w:rsidRDefault="00004D18" w:rsidP="009567A6">
      <w:pPr>
        <w:pStyle w:val="ListParagraph"/>
        <w:numPr>
          <w:ilvl w:val="2"/>
          <w:numId w:val="1"/>
        </w:numPr>
        <w:spacing w:before="240" w:after="120" w:line="276" w:lineRule="auto"/>
        <w:ind w:left="1440" w:hanging="720"/>
        <w:contextualSpacing w:val="0"/>
        <w:jc w:val="both"/>
        <w:rPr>
          <w:rStyle w:val="Style10"/>
          <w:rFonts w:cstheme="minorHAnsi"/>
          <w:color w:val="7030A0"/>
        </w:rPr>
      </w:pPr>
      <w:r>
        <w:t>Vendor and its employes will adhere to all security requirements, applicable ordinances and regulations at the site where service is performed.  These ordinances and regulations are incorporated by reference into this contract as if they were set forth herein at length.</w:t>
      </w:r>
    </w:p>
    <w:p w14:paraId="340AD801" w14:textId="65072374" w:rsidR="009567A6" w:rsidRPr="00D72649" w:rsidRDefault="009567A6" w:rsidP="009567A6">
      <w:pPr>
        <w:pStyle w:val="ListParagraph"/>
        <w:numPr>
          <w:ilvl w:val="2"/>
          <w:numId w:val="1"/>
        </w:numPr>
        <w:spacing w:before="240" w:after="120" w:line="276" w:lineRule="auto"/>
        <w:ind w:left="1440" w:hanging="720"/>
        <w:contextualSpacing w:val="0"/>
        <w:jc w:val="both"/>
        <w:rPr>
          <w:rFonts w:cstheme="minorHAnsi"/>
          <w:color w:val="7030A0"/>
        </w:rPr>
      </w:pPr>
      <w:bookmarkStart w:id="3" w:name="_Hlk69126283"/>
      <w:r w:rsidRPr="00D72649">
        <w:rPr>
          <w:rFonts w:cs="Arial"/>
        </w:rPr>
        <w:t>Vendor shall obtain and observe, along with its employees all site safety regulations and will comply with the building security procedures as may be required</w:t>
      </w:r>
      <w:bookmarkEnd w:id="3"/>
      <w:r w:rsidRPr="00D72649">
        <w:rPr>
          <w:rFonts w:cs="Arial"/>
        </w:rPr>
        <w:t>. Vendor and its employees will participate in the Building’s Safety Program to the extent determined by the Facility Manager or designee.  Vendor will recommend procedures to ensure safe work practices</w:t>
      </w:r>
      <w:r w:rsidRPr="00D72649">
        <w:t>.</w:t>
      </w:r>
    </w:p>
    <w:p w14:paraId="1F0D6E9D" w14:textId="77777777" w:rsidR="009567A6" w:rsidRPr="00D72649" w:rsidRDefault="009567A6" w:rsidP="009567A6">
      <w:pPr>
        <w:pStyle w:val="ListParagraph"/>
        <w:numPr>
          <w:ilvl w:val="2"/>
          <w:numId w:val="1"/>
        </w:numPr>
        <w:spacing w:before="240" w:after="120" w:line="276" w:lineRule="auto"/>
        <w:ind w:left="1440" w:hanging="720"/>
        <w:contextualSpacing w:val="0"/>
        <w:jc w:val="both"/>
        <w:rPr>
          <w:rFonts w:cstheme="minorHAnsi"/>
          <w:color w:val="7030A0"/>
        </w:rPr>
      </w:pPr>
      <w:r w:rsidRPr="00D72649">
        <w:t>Vendor will not use any State property such as tools, equipment, ladders, extension cords, mops, buckets, cleaning material, etc.  Vendor is to supply all necessary items needed for each job.</w:t>
      </w:r>
    </w:p>
    <w:p w14:paraId="7BF6E079" w14:textId="6159451D" w:rsidR="009567A6" w:rsidRPr="009567A6" w:rsidRDefault="009567A6" w:rsidP="009567A6">
      <w:pPr>
        <w:pStyle w:val="ListParagraph"/>
        <w:numPr>
          <w:ilvl w:val="2"/>
          <w:numId w:val="1"/>
        </w:numPr>
        <w:spacing w:before="240" w:after="240" w:line="276" w:lineRule="auto"/>
        <w:ind w:left="1440" w:hanging="720"/>
        <w:contextualSpacing w:val="0"/>
        <w:jc w:val="both"/>
        <w:rPr>
          <w:rFonts w:cstheme="minorHAnsi"/>
          <w:b/>
          <w:bCs/>
        </w:rPr>
      </w:pPr>
      <w:r w:rsidRPr="00D72649">
        <w:t>Vendor and its employees are prohibited from disturbing papers or personal items on desks, opening desk drawers or cabinets, use of telephones and/or office equipment or anything provided for official State of Illinois use</w:t>
      </w:r>
    </w:p>
    <w:p w14:paraId="0873745D" w14:textId="4A89C071" w:rsidR="009567A6" w:rsidRPr="009567A6" w:rsidRDefault="009567A6" w:rsidP="009567A6">
      <w:pPr>
        <w:pStyle w:val="ListParagraph"/>
        <w:numPr>
          <w:ilvl w:val="2"/>
          <w:numId w:val="1"/>
        </w:numPr>
        <w:spacing w:before="240" w:after="240" w:line="276" w:lineRule="auto"/>
        <w:ind w:left="1440" w:hanging="720"/>
        <w:contextualSpacing w:val="0"/>
        <w:jc w:val="both"/>
        <w:rPr>
          <w:rFonts w:cstheme="minorHAnsi"/>
          <w:b/>
          <w:bCs/>
        </w:rPr>
      </w:pPr>
      <w:r>
        <w:rPr>
          <w:rStyle w:val="Style10"/>
        </w:rPr>
        <w:lastRenderedPageBreak/>
        <w:t>V</w:t>
      </w:r>
      <w:r w:rsidRPr="00D72649">
        <w:rPr>
          <w:rStyle w:val="Style10"/>
        </w:rPr>
        <w:t xml:space="preserve">endor </w:t>
      </w:r>
      <w:r w:rsidRPr="00D72649">
        <w:rPr>
          <w:rFonts w:cs="Arial"/>
        </w:rPr>
        <w:t xml:space="preserve">shall be responsible for </w:t>
      </w:r>
      <w:proofErr w:type="gramStart"/>
      <w:r w:rsidRPr="00D72649">
        <w:rPr>
          <w:rFonts w:cs="Arial"/>
        </w:rPr>
        <w:t>any and all</w:t>
      </w:r>
      <w:proofErr w:type="gramEnd"/>
      <w:r w:rsidRPr="00D72649">
        <w:rPr>
          <w:rFonts w:cs="Arial"/>
        </w:rPr>
        <w:t xml:space="preserve"> damage caused by Vendor’s personnel or agents to Government property during the performance of the work.  Vendor </w:t>
      </w:r>
      <w:proofErr w:type="gramStart"/>
      <w:r w:rsidRPr="00D72649">
        <w:rPr>
          <w:rFonts w:cs="Arial"/>
        </w:rPr>
        <w:t>shall</w:t>
      </w:r>
      <w:proofErr w:type="gramEnd"/>
      <w:r w:rsidRPr="00D72649">
        <w:rPr>
          <w:rFonts w:cs="Arial"/>
        </w:rPr>
        <w:t xml:space="preserve"> advise the Facility Manager or designee of all damages immediately and shall then </w:t>
      </w:r>
      <w:proofErr w:type="gramStart"/>
      <w:r w:rsidRPr="00D72649">
        <w:rPr>
          <w:rFonts w:cs="Arial"/>
        </w:rPr>
        <w:t>follow-up</w:t>
      </w:r>
      <w:proofErr w:type="gramEnd"/>
      <w:r w:rsidRPr="00D72649">
        <w:rPr>
          <w:rFonts w:cs="Arial"/>
        </w:rPr>
        <w:t xml:space="preserve"> with a written report within twenty-four (24) hours stipulating the following</w:t>
      </w:r>
      <w:r>
        <w:rPr>
          <w:rFonts w:cs="Arial"/>
        </w:rPr>
        <w:t>:</w:t>
      </w:r>
    </w:p>
    <w:p w14:paraId="3F3A0799" w14:textId="77777777" w:rsidR="009567A6" w:rsidRPr="00D72649" w:rsidRDefault="009567A6" w:rsidP="009567A6">
      <w:pPr>
        <w:pStyle w:val="Level3"/>
        <w:numPr>
          <w:ilvl w:val="0"/>
          <w:numId w:val="14"/>
        </w:numPr>
        <w:tabs>
          <w:tab w:val="clear" w:pos="720"/>
          <w:tab w:val="clear" w:pos="1080"/>
          <w:tab w:val="clear" w:pos="1440"/>
        </w:tabs>
        <w:spacing w:before="120" w:line="276" w:lineRule="auto"/>
        <w:ind w:left="2160"/>
        <w:jc w:val="left"/>
        <w:outlineLvl w:val="9"/>
        <w:rPr>
          <w:rFonts w:cs="Arial"/>
        </w:rPr>
      </w:pPr>
      <w:r w:rsidRPr="00D72649">
        <w:rPr>
          <w:rFonts w:cs="Arial"/>
        </w:rPr>
        <w:t>Description of damage, including extent and location</w:t>
      </w:r>
    </w:p>
    <w:p w14:paraId="30425E1C" w14:textId="77777777" w:rsidR="009567A6" w:rsidRPr="00D72649" w:rsidRDefault="009567A6" w:rsidP="009567A6">
      <w:pPr>
        <w:pStyle w:val="Level3"/>
        <w:numPr>
          <w:ilvl w:val="0"/>
          <w:numId w:val="14"/>
        </w:numPr>
        <w:tabs>
          <w:tab w:val="clear" w:pos="720"/>
          <w:tab w:val="clear" w:pos="1080"/>
          <w:tab w:val="clear" w:pos="1440"/>
        </w:tabs>
        <w:spacing w:after="0" w:line="276" w:lineRule="auto"/>
        <w:ind w:left="2160"/>
        <w:jc w:val="left"/>
        <w:outlineLvl w:val="9"/>
        <w:rPr>
          <w:rFonts w:cs="Arial"/>
        </w:rPr>
      </w:pPr>
      <w:r w:rsidRPr="00D72649">
        <w:rPr>
          <w:rFonts w:cs="Arial"/>
        </w:rPr>
        <w:t>Cause of damage</w:t>
      </w:r>
    </w:p>
    <w:p w14:paraId="5BDFEA3F" w14:textId="0F2DDFFE" w:rsidR="009567A6" w:rsidRPr="009567A6" w:rsidRDefault="009567A6" w:rsidP="009567A6">
      <w:pPr>
        <w:pStyle w:val="ListParagraph"/>
        <w:numPr>
          <w:ilvl w:val="0"/>
          <w:numId w:val="14"/>
        </w:numPr>
        <w:spacing w:before="120" w:after="240" w:line="276" w:lineRule="auto"/>
        <w:ind w:left="2160"/>
        <w:contextualSpacing w:val="0"/>
        <w:jc w:val="both"/>
        <w:rPr>
          <w:rFonts w:cstheme="minorHAnsi"/>
          <w:b/>
          <w:bCs/>
        </w:rPr>
      </w:pPr>
      <w:r w:rsidRPr="00D72649">
        <w:rPr>
          <w:rFonts w:cs="Arial"/>
        </w:rPr>
        <w:t>Steps taken by Vendo</w:t>
      </w:r>
      <w:r>
        <w:rPr>
          <w:rFonts w:cs="Arial"/>
        </w:rPr>
        <w:t>r</w:t>
      </w:r>
    </w:p>
    <w:p w14:paraId="2B206E05" w14:textId="3DF8AF8C" w:rsidR="0058124B" w:rsidRPr="00F84823" w:rsidRDefault="0058124B" w:rsidP="009567A6">
      <w:pPr>
        <w:pStyle w:val="ListParagraph"/>
        <w:numPr>
          <w:ilvl w:val="2"/>
          <w:numId w:val="1"/>
        </w:numPr>
        <w:spacing w:before="240" w:after="240" w:line="276" w:lineRule="auto"/>
        <w:ind w:left="1440" w:hanging="720"/>
        <w:contextualSpacing w:val="0"/>
        <w:jc w:val="both"/>
        <w:rPr>
          <w:rFonts w:cstheme="minorHAnsi"/>
          <w:b/>
          <w:bCs/>
        </w:rPr>
      </w:pPr>
      <w:r>
        <w:t xml:space="preserve">The State may conduct at their expense </w:t>
      </w:r>
      <w:r w:rsidRPr="008576CF">
        <w:rPr>
          <w:rFonts w:cs="Arial"/>
        </w:rPr>
        <w:t>criminal and driver history background checks of Vendor’s officers, employees or agents who would directly supervise or physically perform any of the contract requirements.  If the State chooses to conduct a background check, the Vendor’s officers, employees, or agents must be cleared through the background check before entering the premises to commence work.  Any officer, employee, or agent deemed unsuitable by the State must be immediately replaced.  The Facility manager or designee will contact Vendor regarding the need to replace any permanent or temporary employee.</w:t>
      </w:r>
    </w:p>
    <w:p w14:paraId="7EC9ADDF" w14:textId="77777777" w:rsidR="008A3C28" w:rsidRDefault="002F4853" w:rsidP="009567A6">
      <w:pPr>
        <w:pStyle w:val="ListParagraph"/>
        <w:numPr>
          <w:ilvl w:val="1"/>
          <w:numId w:val="1"/>
        </w:numPr>
        <w:spacing w:before="240" w:after="240" w:line="276" w:lineRule="auto"/>
        <w:ind w:hanging="720"/>
        <w:contextualSpacing w:val="0"/>
        <w:rPr>
          <w:rFonts w:cstheme="minorHAnsi"/>
          <w:b/>
          <w:bCs/>
        </w:rPr>
      </w:pPr>
      <w:r w:rsidRPr="00E027A5">
        <w:rPr>
          <w:rFonts w:cstheme="minorHAnsi"/>
          <w:b/>
          <w:bCs/>
        </w:rPr>
        <w:t>TRANSPORTATION AND DELIVERY:</w:t>
      </w:r>
      <w:bookmarkStart w:id="4" w:name="_Hlk69124302"/>
    </w:p>
    <w:bookmarkEnd w:id="4"/>
    <w:p w14:paraId="52FCB942" w14:textId="5747644F" w:rsidR="008315F0" w:rsidRDefault="00004D18" w:rsidP="00274133">
      <w:pPr>
        <w:pStyle w:val="ListParagraph"/>
        <w:spacing w:before="240" w:after="240" w:line="276" w:lineRule="auto"/>
        <w:contextualSpacing w:val="0"/>
        <w:rPr>
          <w:rStyle w:val="Style10"/>
        </w:rPr>
      </w:pPr>
      <w:r>
        <w:rPr>
          <w:bCs/>
        </w:rPr>
        <w:t>Travel time will be allowed from Vendor’s business address to location address of worksite</w:t>
      </w:r>
      <w:r>
        <w:rPr>
          <w:rStyle w:val="Style10"/>
        </w:rPr>
        <w:t>.  Hourly rate will be billed in half hour increments to the closest half hour at the Mon-Fri 8AM to 5PM rate for the appropriate year of the contract</w:t>
      </w:r>
      <w:r>
        <w:rPr>
          <w:bCs/>
        </w:rPr>
        <w:t>.</w:t>
      </w:r>
    </w:p>
    <w:p w14:paraId="6118309D" w14:textId="53590EDA" w:rsidR="00C83D6E" w:rsidRPr="00E027A5" w:rsidRDefault="008315F0" w:rsidP="009567A6">
      <w:pPr>
        <w:pStyle w:val="ListParagraph"/>
        <w:numPr>
          <w:ilvl w:val="1"/>
          <w:numId w:val="1"/>
        </w:numPr>
        <w:spacing w:before="240" w:after="240" w:line="276" w:lineRule="auto"/>
        <w:ind w:hanging="720"/>
        <w:contextualSpacing w:val="0"/>
        <w:rPr>
          <w:rFonts w:cstheme="minorHAnsi"/>
          <w:b/>
          <w:bCs/>
        </w:rPr>
      </w:pPr>
      <w:r w:rsidRPr="00E027A5">
        <w:rPr>
          <w:rFonts w:cstheme="minorHAnsi"/>
          <w:b/>
          <w:bCs/>
        </w:rPr>
        <w:t>SUBCONTRACTING:</w:t>
      </w:r>
    </w:p>
    <w:p w14:paraId="65163517" w14:textId="77777777" w:rsidR="00B66980" w:rsidRDefault="00FB14F1" w:rsidP="00B66980">
      <w:pPr>
        <w:tabs>
          <w:tab w:val="left" w:pos="720"/>
        </w:tabs>
        <w:spacing w:before="240" w:after="240" w:line="276" w:lineRule="auto"/>
        <w:ind w:left="720"/>
        <w:rPr>
          <w:rFonts w:cstheme="minorHAnsi"/>
        </w:rPr>
      </w:pPr>
      <w:r w:rsidRPr="00E027A5">
        <w:rPr>
          <w:rFonts w:cstheme="minorHAnsi"/>
        </w:rPr>
        <w:t xml:space="preserve">Subcontractors are </w:t>
      </w:r>
      <w:r w:rsidR="00B66980" w:rsidRPr="00E027A5">
        <w:rPr>
          <w:rFonts w:cstheme="minorHAnsi"/>
        </w:rPr>
        <w:t>allowed.</w:t>
      </w:r>
    </w:p>
    <w:p w14:paraId="1FFF9FB4" w14:textId="77777777" w:rsidR="00B66980" w:rsidRDefault="00B66980" w:rsidP="00B66980">
      <w:pPr>
        <w:pStyle w:val="ListParagraph"/>
        <w:numPr>
          <w:ilvl w:val="2"/>
          <w:numId w:val="1"/>
        </w:numPr>
        <w:tabs>
          <w:tab w:val="left" w:pos="720"/>
        </w:tabs>
        <w:spacing w:before="240" w:after="240" w:line="276" w:lineRule="auto"/>
        <w:contextualSpacing w:val="0"/>
        <w:rPr>
          <w:rFonts w:cstheme="minorHAnsi"/>
        </w:rPr>
      </w:pPr>
      <w:r>
        <w:rPr>
          <w:rFonts w:cstheme="minorHAnsi"/>
        </w:rPr>
        <w:t>Will Subcontractors be utilized?</w:t>
      </w:r>
      <w:r>
        <w:rPr>
          <w:rFonts w:cstheme="minorHAnsi"/>
        </w:rPr>
        <w:tab/>
      </w:r>
      <w:r>
        <w:rPr>
          <w:rFonts w:cstheme="minorHAnsi"/>
        </w:rPr>
        <w:tab/>
      </w:r>
      <w:r w:rsidRPr="006364FB">
        <w:rPr>
          <w:rFonts w:ascii="Tahoma" w:hAnsi="Tahoma" w:cs="Tahoma"/>
        </w:rPr>
        <w:fldChar w:fldCharType="begin">
          <w:ffData>
            <w:name w:val="Check86"/>
            <w:enabled/>
            <w:calcOnExit w:val="0"/>
            <w:checkBox>
              <w:sizeAuto/>
              <w:default w:val="0"/>
            </w:checkBox>
          </w:ffData>
        </w:fldChar>
      </w:r>
      <w:r w:rsidRPr="006364FB">
        <w:rPr>
          <w:rFonts w:ascii="Tahoma" w:hAnsi="Tahoma" w:cs="Tahoma"/>
        </w:rPr>
        <w:instrText xml:space="preserve"> FORMCHECKBOX </w:instrText>
      </w:r>
      <w:r w:rsidRPr="006364FB">
        <w:rPr>
          <w:rFonts w:ascii="Tahoma" w:hAnsi="Tahoma" w:cs="Tahoma"/>
        </w:rPr>
      </w:r>
      <w:r w:rsidRPr="006364FB">
        <w:rPr>
          <w:rFonts w:ascii="Tahoma" w:hAnsi="Tahoma" w:cs="Tahoma"/>
        </w:rPr>
        <w:fldChar w:fldCharType="separate"/>
      </w:r>
      <w:r w:rsidRPr="006364FB">
        <w:rPr>
          <w:rFonts w:ascii="Tahoma" w:hAnsi="Tahoma" w:cs="Tahoma"/>
        </w:rPr>
        <w:fldChar w:fldCharType="end"/>
      </w:r>
      <w:r w:rsidRPr="006364FB">
        <w:rPr>
          <w:rFonts w:ascii="Tahoma" w:hAnsi="Tahoma" w:cs="Tahoma"/>
        </w:rPr>
        <w:t xml:space="preserve"> </w:t>
      </w:r>
      <w:r w:rsidRPr="004719AA">
        <w:rPr>
          <w:rFonts w:cstheme="minorHAnsi"/>
        </w:rPr>
        <w:t xml:space="preserve"> Yes </w:t>
      </w:r>
      <w:r w:rsidRPr="006364FB">
        <w:rPr>
          <w:rFonts w:ascii="Tahoma" w:hAnsi="Tahoma" w:cs="Tahoma"/>
        </w:rPr>
        <w:t xml:space="preserve">     </w:t>
      </w:r>
      <w:r w:rsidRPr="006364FB">
        <w:rPr>
          <w:rFonts w:ascii="Tahoma" w:hAnsi="Tahoma" w:cs="Tahoma"/>
        </w:rPr>
        <w:fldChar w:fldCharType="begin">
          <w:ffData>
            <w:name w:val="Check87"/>
            <w:enabled/>
            <w:calcOnExit w:val="0"/>
            <w:checkBox>
              <w:sizeAuto/>
              <w:default w:val="0"/>
            </w:checkBox>
          </w:ffData>
        </w:fldChar>
      </w:r>
      <w:r w:rsidRPr="006364FB">
        <w:rPr>
          <w:rFonts w:ascii="Tahoma" w:hAnsi="Tahoma" w:cs="Tahoma"/>
        </w:rPr>
        <w:instrText xml:space="preserve"> FORMCHECKBOX </w:instrText>
      </w:r>
      <w:r w:rsidRPr="006364FB">
        <w:rPr>
          <w:rFonts w:ascii="Tahoma" w:hAnsi="Tahoma" w:cs="Tahoma"/>
        </w:rPr>
      </w:r>
      <w:r w:rsidRPr="006364FB">
        <w:rPr>
          <w:rFonts w:ascii="Tahoma" w:hAnsi="Tahoma" w:cs="Tahoma"/>
        </w:rPr>
        <w:fldChar w:fldCharType="separate"/>
      </w:r>
      <w:r w:rsidRPr="006364FB">
        <w:rPr>
          <w:rFonts w:ascii="Tahoma" w:hAnsi="Tahoma" w:cs="Tahoma"/>
        </w:rPr>
        <w:fldChar w:fldCharType="end"/>
      </w:r>
      <w:r w:rsidRPr="006364FB">
        <w:rPr>
          <w:rFonts w:ascii="Tahoma" w:hAnsi="Tahoma" w:cs="Tahoma"/>
        </w:rPr>
        <w:t xml:space="preserve">  </w:t>
      </w:r>
      <w:r w:rsidRPr="004719AA">
        <w:rPr>
          <w:rFonts w:cstheme="minorHAnsi"/>
        </w:rPr>
        <w:t>No</w:t>
      </w:r>
    </w:p>
    <w:p w14:paraId="2C9E88E5" w14:textId="77777777" w:rsidR="00B66980" w:rsidRPr="004B4D58" w:rsidRDefault="00B66980" w:rsidP="00B66980">
      <w:pPr>
        <w:pStyle w:val="ListParagraph"/>
        <w:tabs>
          <w:tab w:val="left" w:pos="720"/>
        </w:tabs>
        <w:spacing w:before="240" w:after="240" w:line="276" w:lineRule="auto"/>
        <w:ind w:left="1440"/>
        <w:contextualSpacing w:val="0"/>
        <w:jc w:val="both"/>
        <w:rPr>
          <w:rFonts w:cstheme="minorHAnsi"/>
        </w:rPr>
      </w:pPr>
      <w:r w:rsidRPr="004B4D58">
        <w:rPr>
          <w:rFonts w:cstheme="minorHAnsi"/>
        </w:rPr>
        <w:t xml:space="preserve">A subcontractor is a person or entity that enters into a contractual agreement with a total value of $100,000 or more with a person or entity who has a contract subject to the Illinois Procurement Code pursuant to which the person or entity provides some or all of the goods, services, real property, remuneration, or other monetary forms of consideration that are the subject of the primary State contract, including subleases from a lessee of a State contract.  </w:t>
      </w:r>
    </w:p>
    <w:p w14:paraId="58F67E20" w14:textId="77777777" w:rsidR="00B66980" w:rsidRPr="004B4D58" w:rsidRDefault="00B66980" w:rsidP="00B66980">
      <w:pPr>
        <w:pStyle w:val="ListParagraph"/>
        <w:tabs>
          <w:tab w:val="left" w:pos="720"/>
        </w:tabs>
        <w:spacing w:before="240" w:after="240" w:line="276" w:lineRule="auto"/>
        <w:ind w:left="1440"/>
        <w:contextualSpacing w:val="0"/>
        <w:jc w:val="both"/>
        <w:rPr>
          <w:rFonts w:cstheme="minorHAnsi"/>
        </w:rPr>
      </w:pPr>
      <w:r w:rsidRPr="004B4D58">
        <w:rPr>
          <w:rFonts w:cstheme="minorHAnsi"/>
        </w:rPr>
        <w:t>All contracts with subcontractors where the annual value of the subcontract is greater than $50,000 must include Illinois Standard Certifications completed by the subcontractor</w:t>
      </w:r>
    </w:p>
    <w:p w14:paraId="03516FAA" w14:textId="77777777" w:rsidR="00B66980" w:rsidRPr="004651BB" w:rsidRDefault="00B66980" w:rsidP="00B66980">
      <w:pPr>
        <w:pStyle w:val="ListParagraph"/>
        <w:numPr>
          <w:ilvl w:val="2"/>
          <w:numId w:val="1"/>
        </w:numPr>
        <w:spacing w:before="240" w:after="240"/>
        <w:ind w:left="1440" w:hanging="720"/>
        <w:contextualSpacing w:val="0"/>
        <w:jc w:val="both"/>
        <w:rPr>
          <w:rFonts w:cstheme="minorHAnsi"/>
          <w:b/>
          <w:bCs/>
        </w:rPr>
      </w:pPr>
      <w:r w:rsidRPr="004651BB">
        <w:rPr>
          <w:rFonts w:cstheme="minorHAnsi"/>
        </w:rPr>
        <w:t xml:space="preserve">Please identify below subcontracts with an annual value of $100,000 or more that will be utilized in the performance of the contract, the names and addresses of the subcontractors, and a description of the work to be performed by each. </w:t>
      </w:r>
    </w:p>
    <w:p w14:paraId="66357EA8" w14:textId="77777777" w:rsidR="00B66980" w:rsidRPr="004651BB" w:rsidRDefault="00B66980" w:rsidP="00B66980">
      <w:pPr>
        <w:pStyle w:val="ListParagraph"/>
        <w:numPr>
          <w:ilvl w:val="0"/>
          <w:numId w:val="3"/>
        </w:numPr>
        <w:tabs>
          <w:tab w:val="left" w:pos="1440"/>
        </w:tabs>
        <w:spacing w:line="276" w:lineRule="auto"/>
        <w:ind w:left="1800"/>
        <w:contextualSpacing w:val="0"/>
        <w:jc w:val="both"/>
        <w:rPr>
          <w:rFonts w:cstheme="minorHAnsi"/>
        </w:rPr>
      </w:pPr>
      <w:r w:rsidRPr="004651BB">
        <w:rPr>
          <w:rFonts w:cstheme="minorHAnsi"/>
        </w:rPr>
        <w:lastRenderedPageBreak/>
        <w:t xml:space="preserve">Subcontractor Name: </w:t>
      </w:r>
      <w:sdt>
        <w:sdtPr>
          <w:rPr>
            <w:rFonts w:cstheme="minorHAnsi"/>
          </w:rPr>
          <w:alias w:val="V:  Subcontractor Name"/>
          <w:tag w:val=" "/>
          <w:id w:val="-562105463"/>
          <w:placeholder>
            <w:docPart w:val="FB3102A81CC9432DA0FD84429463CA58"/>
          </w:placeholder>
          <w:showingPlcHdr/>
        </w:sdtPr>
        <w:sdtContent>
          <w:r w:rsidRPr="004651BB">
            <w:rPr>
              <w:rFonts w:cstheme="minorHAnsi"/>
              <w:color w:val="FF0000"/>
            </w:rPr>
            <w:t>Click here to enter text</w:t>
          </w:r>
        </w:sdtContent>
      </w:sdt>
      <w:r w:rsidRPr="004651BB">
        <w:rPr>
          <w:rFonts w:cstheme="minorHAnsi"/>
        </w:rPr>
        <w:t xml:space="preserve"> </w:t>
      </w:r>
    </w:p>
    <w:p w14:paraId="2D48F230" w14:textId="77777777" w:rsidR="00B66980" w:rsidRPr="004651BB" w:rsidRDefault="00B66980" w:rsidP="00B66980">
      <w:pPr>
        <w:tabs>
          <w:tab w:val="left" w:pos="1440"/>
          <w:tab w:val="left" w:pos="1530"/>
        </w:tabs>
        <w:spacing w:line="276" w:lineRule="auto"/>
        <w:ind w:left="1800"/>
        <w:jc w:val="both"/>
        <w:rPr>
          <w:rFonts w:cstheme="minorHAnsi"/>
        </w:rPr>
      </w:pPr>
      <w:r w:rsidRPr="004651BB">
        <w:rPr>
          <w:rFonts w:cstheme="minorHAnsi"/>
        </w:rPr>
        <w:t xml:space="preserve">Amount to Be Paid: </w:t>
      </w:r>
      <w:sdt>
        <w:sdtPr>
          <w:rPr>
            <w:rFonts w:cstheme="minorHAnsi"/>
          </w:rPr>
          <w:alias w:val="V:  Amount Paid"/>
          <w:tag w:val=" "/>
          <w:id w:val="1035771636"/>
          <w:placeholder>
            <w:docPart w:val="AC0054CC69124FD6B112A18AF1B1471A"/>
          </w:placeholder>
          <w:showingPlcHdr/>
        </w:sdtPr>
        <w:sdtContent>
          <w:r w:rsidRPr="004651BB">
            <w:rPr>
              <w:rFonts w:cstheme="minorHAnsi"/>
              <w:color w:val="FF0000"/>
            </w:rPr>
            <w:t>Click here to enter text</w:t>
          </w:r>
        </w:sdtContent>
      </w:sdt>
      <w:r w:rsidRPr="004651BB">
        <w:rPr>
          <w:rFonts w:cstheme="minorHAnsi"/>
        </w:rPr>
        <w:t xml:space="preserve"> </w:t>
      </w:r>
    </w:p>
    <w:p w14:paraId="627FEF48" w14:textId="77777777" w:rsidR="00B66980" w:rsidRPr="004651BB" w:rsidRDefault="00B66980" w:rsidP="00B66980">
      <w:pPr>
        <w:tabs>
          <w:tab w:val="left" w:pos="1440"/>
          <w:tab w:val="left" w:pos="1530"/>
        </w:tabs>
        <w:spacing w:line="276" w:lineRule="auto"/>
        <w:ind w:left="1800"/>
        <w:jc w:val="both"/>
        <w:rPr>
          <w:rFonts w:cstheme="minorHAnsi"/>
        </w:rPr>
      </w:pPr>
      <w:r w:rsidRPr="004651BB">
        <w:rPr>
          <w:rFonts w:cstheme="minorHAnsi"/>
        </w:rPr>
        <w:t xml:space="preserve">Address: </w:t>
      </w:r>
      <w:sdt>
        <w:sdtPr>
          <w:rPr>
            <w:rFonts w:cstheme="minorHAnsi"/>
          </w:rPr>
          <w:alias w:val="V:  Address"/>
          <w:tag w:val=" "/>
          <w:id w:val="1736974133"/>
          <w:placeholder>
            <w:docPart w:val="EB9E8C730C0A40168CD21A76A07F44CE"/>
          </w:placeholder>
          <w:showingPlcHdr/>
        </w:sdtPr>
        <w:sdtContent>
          <w:r w:rsidRPr="004651BB">
            <w:rPr>
              <w:rFonts w:cstheme="minorHAnsi"/>
              <w:color w:val="FF0000"/>
            </w:rPr>
            <w:t>Click here to enter text</w:t>
          </w:r>
        </w:sdtContent>
      </w:sdt>
      <w:r w:rsidRPr="004651BB">
        <w:rPr>
          <w:rFonts w:cstheme="minorHAnsi"/>
        </w:rPr>
        <w:t xml:space="preserve"> </w:t>
      </w:r>
    </w:p>
    <w:p w14:paraId="610B80CF" w14:textId="77777777" w:rsidR="00B66980" w:rsidRPr="004651BB" w:rsidRDefault="00B66980" w:rsidP="00B66980">
      <w:pPr>
        <w:tabs>
          <w:tab w:val="left" w:pos="1440"/>
          <w:tab w:val="left" w:pos="1530"/>
        </w:tabs>
        <w:spacing w:line="276" w:lineRule="auto"/>
        <w:ind w:left="1800"/>
        <w:jc w:val="both"/>
        <w:rPr>
          <w:rFonts w:cstheme="minorHAnsi"/>
        </w:rPr>
      </w:pPr>
      <w:r w:rsidRPr="004651BB">
        <w:rPr>
          <w:rFonts w:cstheme="minorHAnsi"/>
        </w:rPr>
        <w:t xml:space="preserve">Description of Work: </w:t>
      </w:r>
      <w:sdt>
        <w:sdtPr>
          <w:rPr>
            <w:rFonts w:cstheme="minorHAnsi"/>
          </w:rPr>
          <w:alias w:val="V:  Description of Work"/>
          <w:tag w:val=" "/>
          <w:id w:val="2077228929"/>
          <w:placeholder>
            <w:docPart w:val="5E4A1559719A4706938430267598143A"/>
          </w:placeholder>
          <w:showingPlcHdr/>
        </w:sdtPr>
        <w:sdtContent>
          <w:r w:rsidRPr="004651BB">
            <w:rPr>
              <w:rFonts w:cstheme="minorHAnsi"/>
              <w:color w:val="FF0000"/>
            </w:rPr>
            <w:t>Click here to enter text</w:t>
          </w:r>
        </w:sdtContent>
      </w:sdt>
      <w:r w:rsidRPr="004651BB">
        <w:rPr>
          <w:rFonts w:cstheme="minorHAnsi"/>
        </w:rPr>
        <w:t xml:space="preserve"> </w:t>
      </w:r>
    </w:p>
    <w:p w14:paraId="1159755F" w14:textId="77777777" w:rsidR="00B66980" w:rsidRPr="004651BB" w:rsidRDefault="00B66980" w:rsidP="00B66980">
      <w:pPr>
        <w:pStyle w:val="PlainText"/>
        <w:numPr>
          <w:ilvl w:val="0"/>
          <w:numId w:val="3"/>
        </w:numPr>
        <w:spacing w:after="160" w:line="276" w:lineRule="auto"/>
        <w:ind w:left="1800"/>
        <w:rPr>
          <w:rFonts w:asciiTheme="minorHAnsi" w:hAnsiTheme="minorHAnsi" w:cstheme="minorHAnsi"/>
          <w:sz w:val="22"/>
          <w:szCs w:val="22"/>
        </w:rPr>
      </w:pPr>
      <w:r w:rsidRPr="004651BB">
        <w:rPr>
          <w:rFonts w:asciiTheme="minorHAnsi" w:hAnsiTheme="minorHAnsi" w:cstheme="minorHAnsi"/>
          <w:sz w:val="22"/>
          <w:szCs w:val="22"/>
        </w:rPr>
        <w:t xml:space="preserve">Subcontractor Name: </w:t>
      </w:r>
      <w:sdt>
        <w:sdtPr>
          <w:rPr>
            <w:rStyle w:val="Style10"/>
            <w:rFonts w:cstheme="minorHAnsi"/>
          </w:rPr>
          <w:alias w:val="V:  Subcontractor Name"/>
          <w:tag w:val=" "/>
          <w:id w:val="1913200184"/>
          <w:placeholder>
            <w:docPart w:val="4D1A1B83C44F45AB81D6A754346FC00C"/>
          </w:placeholder>
          <w:showingPlcHdr/>
        </w:sdtPr>
        <w:sdtEndPr>
          <w:rPr>
            <w:rStyle w:val="DefaultParagraphFont"/>
            <w:rFonts w:ascii="Consolas" w:hAnsi="Consolas"/>
            <w:color w:val="FF0000"/>
            <w:sz w:val="21"/>
          </w:rPr>
        </w:sdtEndPr>
        <w:sdtContent>
          <w:r w:rsidRPr="004651BB">
            <w:rPr>
              <w:rFonts w:asciiTheme="minorHAnsi" w:hAnsiTheme="minorHAnsi" w:cstheme="minorHAnsi"/>
              <w:color w:val="FF0000"/>
              <w:sz w:val="22"/>
            </w:rPr>
            <w:t>Click here to enter text</w:t>
          </w:r>
        </w:sdtContent>
      </w:sdt>
      <w:r w:rsidRPr="004651BB">
        <w:rPr>
          <w:rFonts w:asciiTheme="minorHAnsi" w:hAnsiTheme="minorHAnsi" w:cstheme="minorHAnsi"/>
          <w:sz w:val="22"/>
          <w:szCs w:val="22"/>
        </w:rPr>
        <w:t xml:space="preserve"> </w:t>
      </w:r>
    </w:p>
    <w:p w14:paraId="2FF86DC4" w14:textId="77777777" w:rsidR="00B66980" w:rsidRPr="004651BB" w:rsidRDefault="00B66980" w:rsidP="00B66980">
      <w:pPr>
        <w:pStyle w:val="PlainText"/>
        <w:tabs>
          <w:tab w:val="left" w:pos="2520"/>
        </w:tabs>
        <w:spacing w:after="160" w:line="276" w:lineRule="auto"/>
        <w:ind w:left="1800"/>
        <w:rPr>
          <w:rFonts w:asciiTheme="minorHAnsi" w:hAnsiTheme="minorHAnsi" w:cstheme="minorHAnsi"/>
          <w:sz w:val="22"/>
          <w:szCs w:val="22"/>
        </w:rPr>
      </w:pPr>
      <w:r w:rsidRPr="004651BB">
        <w:rPr>
          <w:rFonts w:asciiTheme="minorHAnsi" w:hAnsiTheme="minorHAnsi" w:cstheme="minorHAnsi"/>
          <w:sz w:val="22"/>
          <w:szCs w:val="22"/>
        </w:rPr>
        <w:t xml:space="preserve">Amount to Be Paid: </w:t>
      </w:r>
      <w:sdt>
        <w:sdtPr>
          <w:rPr>
            <w:rStyle w:val="Style10"/>
            <w:rFonts w:cstheme="minorHAnsi"/>
          </w:rPr>
          <w:alias w:val="V:  Amount Paid"/>
          <w:tag w:val=" "/>
          <w:id w:val="-2060473095"/>
          <w:placeholder>
            <w:docPart w:val="A879093A50D34BA3B808AA15FB2DAE34"/>
          </w:placeholder>
          <w:showingPlcHdr/>
        </w:sdtPr>
        <w:sdtEndPr>
          <w:rPr>
            <w:rStyle w:val="DefaultParagraphFont"/>
            <w:rFonts w:ascii="Consolas" w:hAnsi="Consolas"/>
            <w:color w:val="FF0000"/>
            <w:sz w:val="21"/>
          </w:rPr>
        </w:sdtEndPr>
        <w:sdtContent>
          <w:r w:rsidRPr="004651BB">
            <w:rPr>
              <w:rFonts w:asciiTheme="minorHAnsi" w:hAnsiTheme="minorHAnsi" w:cstheme="minorHAnsi"/>
              <w:color w:val="FF0000"/>
              <w:sz w:val="22"/>
            </w:rPr>
            <w:t>Click here to enter text</w:t>
          </w:r>
        </w:sdtContent>
      </w:sdt>
      <w:r w:rsidRPr="004651BB">
        <w:rPr>
          <w:rFonts w:asciiTheme="minorHAnsi" w:hAnsiTheme="minorHAnsi" w:cstheme="minorHAnsi"/>
          <w:sz w:val="22"/>
          <w:szCs w:val="22"/>
        </w:rPr>
        <w:t xml:space="preserve"> </w:t>
      </w:r>
    </w:p>
    <w:p w14:paraId="6897D124" w14:textId="77777777" w:rsidR="00B66980" w:rsidRPr="004651BB" w:rsidRDefault="00B66980" w:rsidP="00B66980">
      <w:pPr>
        <w:pStyle w:val="PlainText"/>
        <w:tabs>
          <w:tab w:val="left" w:pos="2520"/>
        </w:tabs>
        <w:spacing w:after="160" w:line="276" w:lineRule="auto"/>
        <w:ind w:left="1800"/>
        <w:rPr>
          <w:rFonts w:asciiTheme="minorHAnsi" w:hAnsiTheme="minorHAnsi" w:cstheme="minorHAnsi"/>
          <w:sz w:val="22"/>
          <w:szCs w:val="22"/>
        </w:rPr>
      </w:pPr>
      <w:r w:rsidRPr="004651BB">
        <w:rPr>
          <w:rFonts w:asciiTheme="minorHAnsi" w:hAnsiTheme="minorHAnsi" w:cstheme="minorHAnsi"/>
          <w:sz w:val="22"/>
          <w:szCs w:val="22"/>
        </w:rPr>
        <w:t xml:space="preserve">Address: </w:t>
      </w:r>
      <w:sdt>
        <w:sdtPr>
          <w:rPr>
            <w:rStyle w:val="Style10"/>
            <w:rFonts w:cstheme="minorHAnsi"/>
          </w:rPr>
          <w:alias w:val="V:  Address"/>
          <w:tag w:val=" "/>
          <w:id w:val="1096905283"/>
          <w:placeholder>
            <w:docPart w:val="AEC28C250FA04E659F97B17CD561B814"/>
          </w:placeholder>
          <w:showingPlcHdr/>
        </w:sdtPr>
        <w:sdtEndPr>
          <w:rPr>
            <w:rStyle w:val="DefaultParagraphFont"/>
            <w:rFonts w:ascii="Consolas" w:hAnsi="Consolas"/>
            <w:color w:val="FF0000"/>
            <w:sz w:val="21"/>
          </w:rPr>
        </w:sdtEndPr>
        <w:sdtContent>
          <w:r w:rsidRPr="004651BB">
            <w:rPr>
              <w:rFonts w:asciiTheme="minorHAnsi" w:hAnsiTheme="minorHAnsi" w:cstheme="minorHAnsi"/>
              <w:color w:val="FF0000"/>
              <w:sz w:val="22"/>
            </w:rPr>
            <w:t>Click here to enter text</w:t>
          </w:r>
        </w:sdtContent>
      </w:sdt>
      <w:r w:rsidRPr="004651BB">
        <w:rPr>
          <w:rFonts w:asciiTheme="minorHAnsi" w:hAnsiTheme="minorHAnsi" w:cstheme="minorHAnsi"/>
          <w:sz w:val="22"/>
          <w:szCs w:val="22"/>
        </w:rPr>
        <w:t xml:space="preserve"> </w:t>
      </w:r>
    </w:p>
    <w:p w14:paraId="233F4339" w14:textId="77777777" w:rsidR="00B66980" w:rsidRPr="004651BB" w:rsidRDefault="00B66980" w:rsidP="00B66980">
      <w:pPr>
        <w:pStyle w:val="PlainText"/>
        <w:tabs>
          <w:tab w:val="left" w:pos="2520"/>
        </w:tabs>
        <w:spacing w:after="160" w:line="276" w:lineRule="auto"/>
        <w:ind w:left="1800"/>
        <w:rPr>
          <w:rStyle w:val="PlaceholderText"/>
          <w:rFonts w:asciiTheme="minorHAnsi" w:hAnsiTheme="minorHAnsi" w:cstheme="minorHAnsi"/>
          <w:color w:val="FF0000"/>
          <w:sz w:val="20"/>
          <w:szCs w:val="20"/>
        </w:rPr>
      </w:pPr>
      <w:r w:rsidRPr="004651BB">
        <w:rPr>
          <w:rFonts w:asciiTheme="minorHAnsi" w:hAnsiTheme="minorHAnsi" w:cstheme="minorHAnsi"/>
          <w:sz w:val="22"/>
          <w:szCs w:val="22"/>
        </w:rPr>
        <w:t xml:space="preserve">Description of Work: </w:t>
      </w:r>
      <w:sdt>
        <w:sdtPr>
          <w:rPr>
            <w:rStyle w:val="Style10"/>
            <w:rFonts w:cstheme="minorHAnsi"/>
          </w:rPr>
          <w:alias w:val="V:  Description of Work"/>
          <w:tag w:val=" "/>
          <w:id w:val="-1092553568"/>
          <w:placeholder>
            <w:docPart w:val="441A33155F0A4805A0AA03F9A7A88E2B"/>
          </w:placeholder>
          <w:showingPlcHdr/>
        </w:sdtPr>
        <w:sdtEndPr>
          <w:rPr>
            <w:rStyle w:val="DefaultParagraphFont"/>
            <w:rFonts w:ascii="Consolas" w:hAnsi="Consolas"/>
            <w:color w:val="FF0000"/>
            <w:sz w:val="21"/>
          </w:rPr>
        </w:sdtEndPr>
        <w:sdtContent>
          <w:r w:rsidRPr="004651BB">
            <w:rPr>
              <w:rFonts w:asciiTheme="minorHAnsi" w:hAnsiTheme="minorHAnsi" w:cstheme="minorHAnsi"/>
              <w:color w:val="FF0000"/>
              <w:sz w:val="22"/>
            </w:rPr>
            <w:t>Click here to enter text</w:t>
          </w:r>
        </w:sdtContent>
      </w:sdt>
      <w:r w:rsidRPr="004651BB">
        <w:rPr>
          <w:rStyle w:val="PlaceholderText"/>
          <w:rFonts w:asciiTheme="minorHAnsi" w:hAnsiTheme="minorHAnsi" w:cstheme="minorHAnsi"/>
          <w:color w:val="FF0000"/>
          <w:sz w:val="20"/>
          <w:szCs w:val="20"/>
        </w:rPr>
        <w:t xml:space="preserve"> </w:t>
      </w:r>
    </w:p>
    <w:p w14:paraId="4D029FD2" w14:textId="77777777" w:rsidR="00B66980" w:rsidRPr="004651BB" w:rsidRDefault="00B66980" w:rsidP="00B66980">
      <w:pPr>
        <w:pStyle w:val="PlainText"/>
        <w:tabs>
          <w:tab w:val="left" w:pos="2520"/>
        </w:tabs>
        <w:spacing w:after="160" w:line="276" w:lineRule="auto"/>
        <w:ind w:left="1440"/>
        <w:rPr>
          <w:rFonts w:asciiTheme="minorHAnsi" w:hAnsiTheme="minorHAnsi" w:cstheme="minorHAnsi"/>
          <w:sz w:val="22"/>
          <w:szCs w:val="22"/>
        </w:rPr>
      </w:pPr>
      <w:r w:rsidRPr="004651BB">
        <w:rPr>
          <w:rFonts w:asciiTheme="minorHAnsi" w:hAnsiTheme="minorHAnsi" w:cstheme="minorHAnsi"/>
          <w:b/>
        </w:rPr>
        <w:t>If additional space is necessary to provide subcontractor information, please attach an additional page.</w:t>
      </w:r>
    </w:p>
    <w:p w14:paraId="0CEBEFB2" w14:textId="77777777" w:rsidR="00B66980" w:rsidRPr="00B66980" w:rsidRDefault="00B66980" w:rsidP="00B66980">
      <w:pPr>
        <w:pStyle w:val="ListParagraph"/>
        <w:numPr>
          <w:ilvl w:val="2"/>
          <w:numId w:val="1"/>
        </w:numPr>
        <w:spacing w:after="240"/>
        <w:ind w:left="1440" w:hanging="720"/>
        <w:contextualSpacing w:val="0"/>
        <w:jc w:val="both"/>
        <w:rPr>
          <w:rFonts w:cstheme="minorHAnsi"/>
          <w:b/>
          <w:bCs/>
        </w:rPr>
      </w:pPr>
      <w:r w:rsidRPr="004651BB">
        <w:rPr>
          <w:rFonts w:cstheme="minorHAnsi"/>
        </w:rPr>
        <w:t xml:space="preserve">If the annual value of any subcontracts is more than $100,000, then the Vendor must provide to the State the Financial Disclosures and Conflicts of Interest for that subcontractor. </w:t>
      </w:r>
    </w:p>
    <w:p w14:paraId="7650BE0C" w14:textId="298FCE59" w:rsidR="00EA156D" w:rsidRPr="00B66980" w:rsidRDefault="00B66980" w:rsidP="00B66980">
      <w:pPr>
        <w:pStyle w:val="ListParagraph"/>
        <w:numPr>
          <w:ilvl w:val="2"/>
          <w:numId w:val="1"/>
        </w:numPr>
        <w:spacing w:after="240"/>
        <w:ind w:left="1440" w:hanging="720"/>
        <w:contextualSpacing w:val="0"/>
        <w:jc w:val="both"/>
        <w:rPr>
          <w:rFonts w:cstheme="minorHAnsi"/>
          <w:b/>
          <w:bCs/>
        </w:rPr>
      </w:pPr>
      <w:r w:rsidRPr="00B66980">
        <w:rPr>
          <w:rFonts w:cstheme="minorHAnsi"/>
        </w:rPr>
        <w:t>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prior to award of this Contract are done at the sole risk of the Vendor and subcontractor(s)</w:t>
      </w:r>
      <w:r w:rsidR="00EA156D" w:rsidRPr="00B66980">
        <w:rPr>
          <w:rFonts w:cstheme="minorHAnsi"/>
        </w:rPr>
        <w:t>.</w:t>
      </w:r>
    </w:p>
    <w:p w14:paraId="556C521E" w14:textId="77777777" w:rsidR="00EA156D" w:rsidRPr="00EA156D" w:rsidRDefault="00120B9A" w:rsidP="00E0435F">
      <w:pPr>
        <w:pStyle w:val="ListParagraph"/>
        <w:numPr>
          <w:ilvl w:val="1"/>
          <w:numId w:val="1"/>
        </w:numPr>
        <w:ind w:hanging="720"/>
        <w:contextualSpacing w:val="0"/>
        <w:jc w:val="both"/>
        <w:rPr>
          <w:rFonts w:cstheme="minorHAnsi"/>
          <w:b/>
          <w:bCs/>
        </w:rPr>
      </w:pPr>
      <w:r w:rsidRPr="00EA156D">
        <w:rPr>
          <w:rFonts w:cstheme="minorHAnsi"/>
          <w:b/>
          <w:bCs/>
        </w:rPr>
        <w:t xml:space="preserve">WHERE SERVICES ARE TO BE PERFORMED: </w:t>
      </w:r>
      <w:r w:rsidRPr="00EA156D">
        <w:rPr>
          <w:rFonts w:cstheme="minorHAnsi"/>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27990ACF" w14:textId="1C33F900" w:rsidR="00120B9A" w:rsidRPr="00EA156D" w:rsidRDefault="00120B9A" w:rsidP="00E0435F">
      <w:pPr>
        <w:pStyle w:val="ListParagraph"/>
        <w:contextualSpacing w:val="0"/>
        <w:jc w:val="both"/>
        <w:rPr>
          <w:rFonts w:cstheme="minorHAnsi"/>
          <w:b/>
          <w:bCs/>
        </w:rPr>
      </w:pPr>
      <w:r w:rsidRPr="00EA156D">
        <w:rPr>
          <w:rFonts w:cstheme="minorHAnsi"/>
        </w:rPr>
        <w:t xml:space="preserve">Vendor </w:t>
      </w:r>
      <w:proofErr w:type="gramStart"/>
      <w:r w:rsidRPr="00EA156D">
        <w:rPr>
          <w:rFonts w:cstheme="minorHAnsi"/>
        </w:rPr>
        <w:t>shall</w:t>
      </w:r>
      <w:proofErr w:type="gramEnd"/>
      <w:r w:rsidRPr="00EA156D">
        <w:rPr>
          <w:rFonts w:cstheme="minorHAnsi"/>
        </w:rPr>
        <w:t xml:space="preserve"> disclose the locations where the services required shall be performed and the known or anticipated value of the services to be performed at each location. If the Vendor received additional consideration in the evaluation based on work</w:t>
      </w:r>
      <w:r w:rsidR="000B4AB6">
        <w:rPr>
          <w:rFonts w:cstheme="minorHAnsi"/>
        </w:rPr>
        <w:t xml:space="preserve"> being performed in the United States, it shall be a breach of contract if the Vendor shifts any such work outside the Unites States</w:t>
      </w:r>
      <w:r w:rsidR="00EA156D">
        <w:rPr>
          <w:rFonts w:cstheme="minorHAnsi"/>
        </w:rPr>
        <w:t>.</w:t>
      </w:r>
      <w:r w:rsidRPr="00EA156D">
        <w:rPr>
          <w:rFonts w:cstheme="minorHAnsi"/>
        </w:rPr>
        <w:t xml:space="preserve"> </w:t>
      </w:r>
    </w:p>
    <w:p w14:paraId="143545EF" w14:textId="7400D955" w:rsidR="0048577D" w:rsidRDefault="00472617" w:rsidP="009567A6">
      <w:pPr>
        <w:pStyle w:val="ListParagraph"/>
        <w:numPr>
          <w:ilvl w:val="0"/>
          <w:numId w:val="3"/>
        </w:numPr>
        <w:tabs>
          <w:tab w:val="left" w:pos="1440"/>
        </w:tabs>
        <w:spacing w:before="120" w:after="120" w:line="276" w:lineRule="auto"/>
        <w:ind w:left="1440"/>
        <w:contextualSpacing w:val="0"/>
        <w:jc w:val="both"/>
        <w:rPr>
          <w:rFonts w:cstheme="minorHAnsi"/>
        </w:rPr>
      </w:pPr>
      <w:r w:rsidRPr="00E027A5">
        <w:rPr>
          <w:rFonts w:cstheme="minorHAnsi"/>
        </w:rPr>
        <w:t xml:space="preserve">Location where services will be performed: </w:t>
      </w:r>
      <w:r w:rsidR="00004D18" w:rsidRPr="00061C77">
        <w:t xml:space="preserve">Various locations throughout the State of Illinois. See Section 5 </w:t>
      </w:r>
      <w:r w:rsidR="00004D18" w:rsidRPr="00061C77">
        <w:rPr>
          <w:rFonts w:cstheme="minorHAnsi"/>
          <w:iCs/>
        </w:rPr>
        <w:t>Elevators/Escalators/Chair Lifts/Dumbwaiters by location, type and brand</w:t>
      </w:r>
      <w:r w:rsidR="00004D18" w:rsidRPr="00061C77">
        <w:t xml:space="preserve"> for</w:t>
      </w:r>
      <w:r w:rsidR="00004D18">
        <w:t xml:space="preserve"> a list of current conveyances.   CMS reserves the right to add or remove locations as necessary throughout the term of this contract.</w:t>
      </w:r>
      <w:r w:rsidR="00004D18" w:rsidRPr="00012714">
        <w:rPr>
          <w:rFonts w:cs="Arial"/>
        </w:rPr>
        <w:t xml:space="preserve"> </w:t>
      </w:r>
      <w:r w:rsidR="00004D18">
        <w:rPr>
          <w:rFonts w:cs="Arial"/>
        </w:rPr>
        <w:t>A full list of conveyance addresses, and facility manager contact information will be provided at contract execution</w:t>
      </w:r>
    </w:p>
    <w:p w14:paraId="3A374D74" w14:textId="6D387AB8" w:rsidR="00472617" w:rsidRDefault="00472617" w:rsidP="009567A6">
      <w:pPr>
        <w:pStyle w:val="ListParagraph"/>
        <w:numPr>
          <w:ilvl w:val="0"/>
          <w:numId w:val="3"/>
        </w:numPr>
        <w:tabs>
          <w:tab w:val="left" w:pos="1440"/>
        </w:tabs>
        <w:spacing w:before="120" w:after="120" w:line="276" w:lineRule="auto"/>
        <w:ind w:left="1440"/>
        <w:contextualSpacing w:val="0"/>
        <w:jc w:val="both"/>
        <w:rPr>
          <w:rStyle w:val="Style10"/>
          <w:rFonts w:cstheme="minorHAnsi"/>
        </w:rPr>
      </w:pPr>
      <w:r w:rsidRPr="0048577D">
        <w:rPr>
          <w:rFonts w:cstheme="minorHAnsi"/>
        </w:rPr>
        <w:t xml:space="preserve">Value of services performed at </w:t>
      </w:r>
      <w:proofErr w:type="gramStart"/>
      <w:r w:rsidRPr="0048577D">
        <w:rPr>
          <w:rFonts w:cstheme="minorHAnsi"/>
        </w:rPr>
        <w:t>th</w:t>
      </w:r>
      <w:r w:rsidR="00004D18">
        <w:rPr>
          <w:rFonts w:cstheme="minorHAnsi"/>
        </w:rPr>
        <w:t>e</w:t>
      </w:r>
      <w:r w:rsidRPr="0048577D">
        <w:rPr>
          <w:rFonts w:cstheme="minorHAnsi"/>
        </w:rPr>
        <w:t>s</w:t>
      </w:r>
      <w:r w:rsidR="00004D18">
        <w:rPr>
          <w:rFonts w:cstheme="minorHAnsi"/>
        </w:rPr>
        <w:t>e</w:t>
      </w:r>
      <w:r w:rsidRPr="0048577D">
        <w:rPr>
          <w:rFonts w:cstheme="minorHAnsi"/>
        </w:rPr>
        <w:t xml:space="preserve"> location</w:t>
      </w:r>
      <w:proofErr w:type="gramEnd"/>
      <w:r w:rsidRPr="0048577D">
        <w:rPr>
          <w:rFonts w:cstheme="minorHAnsi"/>
        </w:rPr>
        <w:t xml:space="preserve">: </w:t>
      </w:r>
      <w:r w:rsidR="0048577D">
        <w:rPr>
          <w:rStyle w:val="Style10"/>
          <w:rFonts w:cstheme="minorHAnsi"/>
        </w:rPr>
        <w:t>100%</w:t>
      </w:r>
    </w:p>
    <w:p w14:paraId="2A98815A" w14:textId="251C5505" w:rsidR="002F4853" w:rsidRPr="00E027A5" w:rsidRDefault="002F4853" w:rsidP="009567A6">
      <w:pPr>
        <w:pStyle w:val="ListParagraph"/>
        <w:numPr>
          <w:ilvl w:val="0"/>
          <w:numId w:val="1"/>
        </w:numPr>
        <w:spacing w:before="240" w:after="240" w:line="276" w:lineRule="auto"/>
        <w:ind w:left="720" w:hanging="720"/>
        <w:contextualSpacing w:val="0"/>
        <w:rPr>
          <w:rFonts w:cstheme="minorHAnsi"/>
          <w:b/>
          <w:bCs/>
        </w:rPr>
      </w:pPr>
      <w:r w:rsidRPr="00E027A5">
        <w:rPr>
          <w:rFonts w:cstheme="minorHAnsi"/>
          <w:b/>
          <w:bCs/>
        </w:rPr>
        <w:lastRenderedPageBreak/>
        <w:t>PRICING</w:t>
      </w:r>
    </w:p>
    <w:p w14:paraId="04C83B0C" w14:textId="5BD87FB5" w:rsidR="00CB0EB0" w:rsidRPr="00E027A5" w:rsidRDefault="002F4853" w:rsidP="009567A6">
      <w:pPr>
        <w:pStyle w:val="ListParagraph"/>
        <w:numPr>
          <w:ilvl w:val="1"/>
          <w:numId w:val="1"/>
        </w:numPr>
        <w:spacing w:before="240" w:after="240" w:line="276" w:lineRule="auto"/>
        <w:ind w:left="1440" w:hanging="720"/>
        <w:contextualSpacing w:val="0"/>
        <w:rPr>
          <w:rFonts w:cstheme="minorHAnsi"/>
        </w:rPr>
      </w:pPr>
      <w:r w:rsidRPr="00E027A5">
        <w:rPr>
          <w:rFonts w:cstheme="minorHAnsi"/>
          <w:b/>
          <w:bCs/>
        </w:rPr>
        <w:t>TYPE OF PRICING:</w:t>
      </w:r>
      <w:r w:rsidR="00CB0EB0" w:rsidRPr="00E027A5">
        <w:rPr>
          <w:rFonts w:cstheme="minorHAnsi"/>
        </w:rPr>
        <w:t xml:space="preserve"> The Illinois Office of the Comptroller requires the State to indicate whether the contract price is firm or estimated at the time it is submitted for obligation.  The total price of this contract is </w:t>
      </w:r>
      <w:sdt>
        <w:sdtPr>
          <w:rPr>
            <w:rStyle w:val="Style10"/>
            <w:rFonts w:cstheme="minorHAnsi"/>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48577D">
            <w:rPr>
              <w:rStyle w:val="Style10"/>
              <w:rFonts w:cstheme="minorHAnsi"/>
            </w:rPr>
            <w:t>estimated</w:t>
          </w:r>
        </w:sdtContent>
      </w:sdt>
      <w:r w:rsidR="00CB0EB0" w:rsidRPr="00E027A5">
        <w:rPr>
          <w:rFonts w:cstheme="minorHAnsi"/>
          <w:color w:val="7030A0"/>
        </w:rPr>
        <w:t>.</w:t>
      </w:r>
    </w:p>
    <w:p w14:paraId="2EE88B09" w14:textId="15544A44" w:rsidR="00CB0EB0" w:rsidRDefault="002F4853" w:rsidP="009567A6">
      <w:pPr>
        <w:pStyle w:val="ListParagraph"/>
        <w:numPr>
          <w:ilvl w:val="1"/>
          <w:numId w:val="1"/>
        </w:numPr>
        <w:spacing w:before="240" w:after="240" w:line="276" w:lineRule="auto"/>
        <w:ind w:left="1440" w:hanging="720"/>
        <w:contextualSpacing w:val="0"/>
        <w:rPr>
          <w:rFonts w:cstheme="minorHAnsi"/>
        </w:rPr>
      </w:pPr>
      <w:r w:rsidRPr="00E027A5">
        <w:rPr>
          <w:rFonts w:cstheme="minorHAnsi"/>
          <w:b/>
          <w:bCs/>
        </w:rPr>
        <w:t>VENDOR’S PRICING:</w:t>
      </w:r>
      <w:r w:rsidR="00CB0EB0" w:rsidRPr="00E027A5">
        <w:rPr>
          <w:rFonts w:cstheme="minorHAnsi"/>
        </w:rPr>
        <w:t xml:space="preserve"> Vendor’s pricing </w:t>
      </w:r>
      <w:proofErr w:type="gramStart"/>
      <w:r w:rsidR="00CB0EB0" w:rsidRPr="00E027A5">
        <w:rPr>
          <w:rFonts w:cstheme="minorHAnsi"/>
        </w:rPr>
        <w:t>is located in</w:t>
      </w:r>
      <w:proofErr w:type="gramEnd"/>
      <w:r w:rsidR="00CB0EB0" w:rsidRPr="00E027A5">
        <w:rPr>
          <w:rFonts w:cstheme="minorHAnsi"/>
        </w:rPr>
        <w:t xml:space="preserve"> the Items Tab in the BidBuy Purchase Order. </w:t>
      </w:r>
    </w:p>
    <w:p w14:paraId="300F05D5" w14:textId="0F939D44" w:rsidR="002F4853" w:rsidRPr="00E027A5" w:rsidRDefault="002F4853" w:rsidP="009567A6">
      <w:pPr>
        <w:pStyle w:val="ListParagraph"/>
        <w:numPr>
          <w:ilvl w:val="1"/>
          <w:numId w:val="1"/>
        </w:numPr>
        <w:spacing w:before="240" w:after="240" w:line="276" w:lineRule="auto"/>
        <w:ind w:left="1440" w:hanging="720"/>
        <w:contextualSpacing w:val="0"/>
        <w:rPr>
          <w:rFonts w:cstheme="minorHAnsi"/>
        </w:rPr>
      </w:pPr>
      <w:r w:rsidRPr="00E027A5">
        <w:rPr>
          <w:rFonts w:cstheme="minorHAnsi"/>
          <w:b/>
          <w:bCs/>
        </w:rPr>
        <w:t>MAXIMUM AMOUNT:</w:t>
      </w:r>
      <w:r w:rsidR="00CB0EB0" w:rsidRPr="00E027A5">
        <w:rPr>
          <w:rFonts w:cstheme="minorHAnsi"/>
          <w14:ligatures w14:val="none"/>
        </w:rPr>
        <w:t xml:space="preserve"> The total payments under the initial term of this contract shall not exceed $</w:t>
      </w:r>
      <w:r w:rsidR="00BC06F4">
        <w:rPr>
          <w:rFonts w:cstheme="minorHAnsi"/>
          <w14:ligatures w14:val="none"/>
        </w:rPr>
        <w:t>_______</w:t>
      </w:r>
      <w:r w:rsidR="00CB0EB0" w:rsidRPr="00E027A5">
        <w:rPr>
          <w:rFonts w:cstheme="minorHAnsi"/>
          <w14:ligatures w14:val="none"/>
        </w:rPr>
        <w:t xml:space="preserve"> without a formal amendment.  The maximum amount will be entered by the State prior to execution of the contract.</w:t>
      </w:r>
    </w:p>
    <w:p w14:paraId="54FB2314" w14:textId="78763C21" w:rsidR="002F4853" w:rsidRPr="00E027A5" w:rsidRDefault="002F4853" w:rsidP="009567A6">
      <w:pPr>
        <w:pStyle w:val="ListParagraph"/>
        <w:numPr>
          <w:ilvl w:val="0"/>
          <w:numId w:val="1"/>
        </w:numPr>
        <w:spacing w:before="240" w:after="240" w:line="276" w:lineRule="auto"/>
        <w:ind w:left="720" w:hanging="720"/>
        <w:contextualSpacing w:val="0"/>
        <w:rPr>
          <w:rFonts w:cstheme="minorHAnsi"/>
          <w:b/>
          <w:bCs/>
        </w:rPr>
      </w:pPr>
      <w:r w:rsidRPr="00E027A5">
        <w:rPr>
          <w:rFonts w:cstheme="minorHAnsi"/>
          <w:b/>
          <w:bCs/>
        </w:rPr>
        <w:t>TERM AND TERMINATION</w:t>
      </w:r>
    </w:p>
    <w:p w14:paraId="62FCCFE6" w14:textId="18797377" w:rsidR="002F4853" w:rsidRPr="00E375A5" w:rsidRDefault="002F4853" w:rsidP="009567A6">
      <w:pPr>
        <w:pStyle w:val="ListParagraph"/>
        <w:numPr>
          <w:ilvl w:val="1"/>
          <w:numId w:val="1"/>
        </w:numPr>
        <w:spacing w:before="240" w:after="240" w:line="276" w:lineRule="auto"/>
        <w:ind w:left="1440" w:hanging="720"/>
        <w:contextualSpacing w:val="0"/>
        <w:jc w:val="both"/>
        <w:rPr>
          <w:rFonts w:cstheme="minorHAnsi"/>
        </w:rPr>
      </w:pPr>
      <w:r w:rsidRPr="00E375A5">
        <w:rPr>
          <w:rFonts w:cstheme="minorHAnsi"/>
          <w:b/>
          <w:bCs/>
        </w:rPr>
        <w:t>TERM</w:t>
      </w:r>
      <w:r w:rsidR="00E375A5" w:rsidRPr="00E375A5">
        <w:rPr>
          <w:rFonts w:cstheme="minorHAnsi"/>
          <w:b/>
          <w:bCs/>
        </w:rPr>
        <w:t xml:space="preserve"> OF THIS CONTRACT</w:t>
      </w:r>
      <w:r w:rsidRPr="00E375A5">
        <w:rPr>
          <w:rFonts w:cstheme="minorHAnsi"/>
          <w:b/>
          <w:bCs/>
        </w:rPr>
        <w:t>:</w:t>
      </w:r>
      <w:r w:rsidR="00CB0EB0" w:rsidRPr="00E375A5">
        <w:rPr>
          <w:rFonts w:cstheme="minorHAnsi"/>
          <w14:ligatures w14:val="none"/>
        </w:rPr>
        <w:t xml:space="preserve"> </w:t>
      </w:r>
      <w:r w:rsidR="0048577D" w:rsidRPr="00E375A5">
        <w:rPr>
          <w:rFonts w:cstheme="minorHAnsi"/>
        </w:rPr>
        <w:t xml:space="preserve">The contract will have a </w:t>
      </w:r>
      <w:r w:rsidR="00625283">
        <w:rPr>
          <w:rFonts w:cstheme="minorHAnsi"/>
        </w:rPr>
        <w:t>term</w:t>
      </w:r>
      <w:r w:rsidR="00E0435F">
        <w:rPr>
          <w:rFonts w:cstheme="minorHAnsi"/>
        </w:rPr>
        <w:t xml:space="preserve"> beginning </w:t>
      </w:r>
      <w:r w:rsidR="00A45293">
        <w:rPr>
          <w:rFonts w:cstheme="minorHAnsi"/>
        </w:rPr>
        <w:t xml:space="preserve">the later of 12/01/26 or </w:t>
      </w:r>
      <w:r w:rsidR="00E0435F">
        <w:rPr>
          <w:rFonts w:cstheme="minorHAnsi"/>
        </w:rPr>
        <w:t>upon execution</w:t>
      </w:r>
      <w:r w:rsidR="00004D18">
        <w:rPr>
          <w:rFonts w:cstheme="minorHAnsi"/>
        </w:rPr>
        <w:t xml:space="preserve"> for three (3) years</w:t>
      </w:r>
      <w:r w:rsidR="0048577D" w:rsidRPr="00E375A5">
        <w:rPr>
          <w:rFonts w:cstheme="minorHAnsi"/>
        </w:rPr>
        <w:t>.  If a start date is not specified, the contract will be effective upon the last dated signature of the parties. In no event will the maximum total term of the contract, including the initial term, any renewal terms, and any extensions, exceed ten (10) years.</w:t>
      </w:r>
      <w:r w:rsidR="0048577D" w:rsidRPr="00E375A5">
        <w:rPr>
          <w:rFonts w:cstheme="minorHAnsi"/>
          <w:b/>
          <w:bCs/>
          <w:sz w:val="24"/>
          <w:szCs w:val="24"/>
        </w:rPr>
        <w:t xml:space="preserve"> </w:t>
      </w:r>
      <w:r w:rsidR="0048577D" w:rsidRPr="00E375A5">
        <w:rPr>
          <w:rFonts w:cstheme="minorHAnsi"/>
        </w:rPr>
        <w:t>Vendor shall not commence billable work in furtherance of the contract prior to final execution of the contract except when permitted pursuant to 30 ILCS 500/20-80</w:t>
      </w:r>
      <w:r w:rsidR="00CB0EB0" w:rsidRPr="00E375A5">
        <w:rPr>
          <w:rFonts w:cstheme="minorHAnsi"/>
          <w14:ligatures w14:val="none"/>
        </w:rPr>
        <w:t>.</w:t>
      </w:r>
    </w:p>
    <w:p w14:paraId="0820A08D" w14:textId="77777777" w:rsidR="00E375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TERMINATION FOR CAUSE:</w:t>
      </w:r>
      <w:r w:rsidR="00A72712" w:rsidRPr="00E027A5">
        <w:rPr>
          <w:rFonts w:eastAsia="Times New Roman" w:cstheme="minorHAnsi"/>
          <w14:ligatures w14:val="none"/>
        </w:rPr>
        <w:t xml:space="preserve"> </w:t>
      </w:r>
      <w:r w:rsidR="00A72712" w:rsidRPr="00E027A5">
        <w:rPr>
          <w:rFonts w:cstheme="minorHAnsi"/>
        </w:rPr>
        <w:t>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3653B5B4" w14:textId="77777777" w:rsidR="00E375A5" w:rsidRDefault="00A72712" w:rsidP="008A3C28">
      <w:pPr>
        <w:pStyle w:val="ListParagraph"/>
        <w:spacing w:before="240" w:after="240" w:line="276" w:lineRule="auto"/>
        <w:ind w:left="1440"/>
        <w:contextualSpacing w:val="0"/>
        <w:jc w:val="both"/>
        <w:rPr>
          <w:rFonts w:cstheme="minorHAnsi"/>
        </w:rPr>
      </w:pPr>
      <w:r w:rsidRPr="00E375A5">
        <w:rPr>
          <w:rFonts w:cstheme="minorHAnsi"/>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7EF63B7C" w14:textId="56B34465" w:rsidR="008D4FF4" w:rsidRPr="00E375A5" w:rsidRDefault="00A72712" w:rsidP="008A3C28">
      <w:pPr>
        <w:pStyle w:val="ListParagraph"/>
        <w:spacing w:before="240" w:after="240" w:line="276" w:lineRule="auto"/>
        <w:ind w:left="1440"/>
        <w:contextualSpacing w:val="0"/>
        <w:jc w:val="both"/>
        <w:rPr>
          <w:rFonts w:cstheme="minorHAnsi"/>
        </w:rPr>
      </w:pPr>
      <w:r w:rsidRPr="00E375A5">
        <w:rPr>
          <w:rFonts w:cstheme="minorHAnsi"/>
        </w:rPr>
        <w:t>For termination due to any of the causes contained in this Section, the State retains its rights to seek any available legal or equitable remedies and damages.</w:t>
      </w:r>
    </w:p>
    <w:p w14:paraId="5EE7927E" w14:textId="77777777" w:rsidR="0048577D"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TERMINATION FOR CONVENIENCE:</w:t>
      </w:r>
      <w:r w:rsidR="00A72712" w:rsidRPr="00E027A5">
        <w:rPr>
          <w:rFonts w:eastAsia="Times New Roman" w:cstheme="minorHAnsi"/>
          <w14:ligatures w14:val="none"/>
        </w:rPr>
        <w:t xml:space="preserve"> </w:t>
      </w:r>
      <w:r w:rsidR="00A72712" w:rsidRPr="00E027A5">
        <w:rPr>
          <w:rFonts w:cstheme="minorHAnsi"/>
        </w:rPr>
        <w:t xml:space="preserve">The State may, for its convenience and with thirty (30) days prior written notice to </w:t>
      </w:r>
      <w:proofErr w:type="gramStart"/>
      <w:r w:rsidR="00A72712" w:rsidRPr="00E027A5">
        <w:rPr>
          <w:rFonts w:cstheme="minorHAnsi"/>
        </w:rPr>
        <w:t>Vendor,</w:t>
      </w:r>
      <w:proofErr w:type="gramEnd"/>
      <w:r w:rsidR="00A72712" w:rsidRPr="00E027A5">
        <w:rPr>
          <w:rFonts w:cstheme="minorHAnsi"/>
        </w:rPr>
        <w:t xml:space="preserve"> terminate this contract in whole or in part and without payment of any penalty or incurring any further obligation to the Vendor.</w:t>
      </w:r>
    </w:p>
    <w:p w14:paraId="20464613" w14:textId="736759A9" w:rsidR="00A72712" w:rsidRPr="0048577D" w:rsidRDefault="00A72712" w:rsidP="008A3C28">
      <w:pPr>
        <w:pStyle w:val="ListParagraph"/>
        <w:spacing w:before="240" w:after="240" w:line="276" w:lineRule="auto"/>
        <w:ind w:left="1440"/>
        <w:contextualSpacing w:val="0"/>
        <w:jc w:val="both"/>
        <w:rPr>
          <w:rFonts w:cstheme="minorHAnsi"/>
        </w:rPr>
      </w:pPr>
      <w:r w:rsidRPr="0048577D">
        <w:rPr>
          <w:rFonts w:cstheme="minorHAnsi"/>
        </w:rPr>
        <w:lastRenderedPageBreak/>
        <w:t>Upon submission of invoices and proof of claim, the Vendor shall be entitled to compensation for supplies and services provided in compliance with this contract up to and including the date of termination.</w:t>
      </w:r>
    </w:p>
    <w:p w14:paraId="125D4F88" w14:textId="733D13B3" w:rsidR="00A72712"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AVAILABILITY OF APPROPRIATION:</w:t>
      </w:r>
      <w:bookmarkStart w:id="5" w:name="_Hlk177325485"/>
      <w:r w:rsidR="00A72712" w:rsidRPr="00E027A5">
        <w:rPr>
          <w:rFonts w:eastAsia="Times New Roman" w:cstheme="minorHAnsi"/>
          <w14:ligatures w14:val="none"/>
        </w:rPr>
        <w:t xml:space="preserve"> </w:t>
      </w:r>
      <w:r w:rsidR="00A72712" w:rsidRPr="00E027A5">
        <w:rPr>
          <w:rFonts w:cstheme="minorHAnsi"/>
        </w:rPr>
        <w:t>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5"/>
    </w:p>
    <w:p w14:paraId="404EF593" w14:textId="77777777" w:rsidR="00283CEC" w:rsidRDefault="008D4FF4" w:rsidP="009567A6">
      <w:pPr>
        <w:pStyle w:val="ListParagraph"/>
        <w:numPr>
          <w:ilvl w:val="0"/>
          <w:numId w:val="1"/>
        </w:numPr>
        <w:spacing w:before="240" w:after="240" w:line="276" w:lineRule="auto"/>
        <w:ind w:left="720" w:hanging="720"/>
        <w:contextualSpacing w:val="0"/>
        <w:rPr>
          <w:rFonts w:cstheme="minorHAnsi"/>
          <w:b/>
          <w:bCs/>
        </w:rPr>
      </w:pPr>
      <w:r w:rsidRPr="00E027A5">
        <w:rPr>
          <w:rFonts w:cstheme="minorHAnsi"/>
          <w:b/>
          <w:bCs/>
        </w:rPr>
        <w:t>STANDARD BUSINESS TERMS AND CONDITIONS</w:t>
      </w:r>
    </w:p>
    <w:p w14:paraId="00D876F5" w14:textId="329C5BDC" w:rsidR="008D4FF4" w:rsidRPr="00283CEC" w:rsidRDefault="008D4FF4" w:rsidP="009567A6">
      <w:pPr>
        <w:pStyle w:val="ListParagraph"/>
        <w:numPr>
          <w:ilvl w:val="1"/>
          <w:numId w:val="1"/>
        </w:numPr>
        <w:tabs>
          <w:tab w:val="left" w:pos="1440"/>
        </w:tabs>
        <w:spacing w:before="240" w:after="240" w:line="276" w:lineRule="auto"/>
        <w:ind w:left="1440" w:hanging="720"/>
        <w:contextualSpacing w:val="0"/>
        <w:rPr>
          <w:rFonts w:cstheme="minorHAnsi"/>
          <w:b/>
          <w:bCs/>
        </w:rPr>
      </w:pPr>
      <w:r w:rsidRPr="00283CEC">
        <w:rPr>
          <w:rFonts w:cstheme="minorHAnsi"/>
          <w:b/>
          <w:bCs/>
        </w:rPr>
        <w:t>PAYMENT TERMS AND CONDITIONS:</w:t>
      </w:r>
    </w:p>
    <w:p w14:paraId="2C48CF19" w14:textId="79D9FE03" w:rsidR="008D4FF4"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LATE PAYMENT:</w:t>
      </w:r>
      <w:r w:rsidR="00A72712" w:rsidRPr="00E027A5">
        <w:rPr>
          <w:rFonts w:cstheme="minorHAnsi"/>
          <w14:ligatures w14:val="none"/>
        </w:rPr>
        <w:t xml:space="preserve"> </w:t>
      </w:r>
      <w:r w:rsidR="00A72712" w:rsidRPr="00E027A5">
        <w:rPr>
          <w:rFonts w:cstheme="minorHAnsi"/>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362D2858" w14:textId="3E0BF33F" w:rsidR="00A72712"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MINORITY CONTRACTOR INITIATIVE:</w:t>
      </w:r>
      <w:r w:rsidR="00A72712" w:rsidRPr="00E027A5">
        <w:rPr>
          <w:rFonts w:cstheme="minorHAnsi"/>
          <w14:ligatures w14:val="none"/>
        </w:rPr>
        <w:t xml:space="preserve"> </w:t>
      </w:r>
      <w:r w:rsidR="00A72712" w:rsidRPr="00E027A5">
        <w:rPr>
          <w:rFonts w:cstheme="minorHAnsi"/>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7E0B828F" w14:textId="029FFE43" w:rsidR="00A72712"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EXPENSES:</w:t>
      </w:r>
      <w:r w:rsidR="007877BB" w:rsidRPr="00E027A5">
        <w:rPr>
          <w:rFonts w:cstheme="minorHAnsi"/>
          <w14:ligatures w14:val="none"/>
        </w:rPr>
        <w:t xml:space="preserve"> </w:t>
      </w:r>
      <w:r w:rsidR="007877BB" w:rsidRPr="00E027A5">
        <w:rPr>
          <w:rFonts w:cstheme="minorHAnsi"/>
        </w:rPr>
        <w:t>The State will not pay for supplies provided or services rendered, including related expenses, incurred prior to the execution of this contract by the Parties even if the effective date of the contract is prior to execution.</w:t>
      </w:r>
    </w:p>
    <w:p w14:paraId="33D46084" w14:textId="15FC66AC" w:rsidR="00A72712"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PREVAILING WAGE:</w:t>
      </w:r>
      <w:r w:rsidR="007877BB" w:rsidRPr="00E027A5">
        <w:rPr>
          <w:rFonts w:cstheme="minorHAnsi"/>
          <w14:ligatures w14:val="none"/>
        </w:rPr>
        <w:t xml:space="preserve"> </w:t>
      </w:r>
      <w:r w:rsidR="007877BB" w:rsidRPr="00E027A5">
        <w:rPr>
          <w:rFonts w:cstheme="minorHAnsi"/>
        </w:rPr>
        <w:t>As a condition of receiving payment Vendor must (</w:t>
      </w:r>
      <w:proofErr w:type="spellStart"/>
      <w:r w:rsidR="007877BB" w:rsidRPr="00E027A5">
        <w:rPr>
          <w:rFonts w:cstheme="minorHAnsi"/>
        </w:rPr>
        <w:t>i</w:t>
      </w:r>
      <w:proofErr w:type="spellEnd"/>
      <w:r w:rsidR="007877BB" w:rsidRPr="00E027A5">
        <w:rPr>
          <w:rFonts w:cstheme="minorHAnsi"/>
        </w:rPr>
        <w:t xml:space="preserve">) </w:t>
      </w:r>
      <w:proofErr w:type="gramStart"/>
      <w:r w:rsidR="007877BB" w:rsidRPr="00E027A5">
        <w:rPr>
          <w:rFonts w:cstheme="minorHAnsi"/>
        </w:rPr>
        <w:t>be in compliance with</w:t>
      </w:r>
      <w:proofErr w:type="gramEnd"/>
      <w:r w:rsidR="007877BB" w:rsidRPr="00E027A5">
        <w:rPr>
          <w:rFonts w:cstheme="minorHAnsi"/>
        </w:rPr>
        <w:t xml:space="preserve">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w:t>
      </w:r>
      <w:r w:rsidR="007877BB" w:rsidRPr="00E027A5">
        <w:rPr>
          <w:rFonts w:cstheme="minorHAnsi"/>
        </w:rPr>
        <w:lastRenderedPageBreak/>
        <w:t>any rate changes under this subsection.  Vendor is responsible for contacting DOL at 217-782-6206 or (</w:t>
      </w:r>
      <w:hyperlink r:id="rId8" w:history="1">
        <w:r w:rsidR="007877BB" w:rsidRPr="00E027A5">
          <w:rPr>
            <w:rStyle w:val="Hyperlink"/>
            <w:rFonts w:cstheme="minorHAnsi"/>
            <w:i/>
            <w:iCs/>
          </w:rPr>
          <w:t>https://labor.illinois.gov</w:t>
        </w:r>
      </w:hyperlink>
      <w:r w:rsidR="007877BB" w:rsidRPr="00E027A5">
        <w:rPr>
          <w:rFonts w:cstheme="minorHAnsi"/>
        </w:rPr>
        <w:t>) to ensure understanding of prevailing wage requirements.</w:t>
      </w:r>
    </w:p>
    <w:p w14:paraId="45D75477" w14:textId="06722F98" w:rsidR="00A72712"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FEDERAL FUNDING:</w:t>
      </w:r>
      <w:r w:rsidR="007877BB" w:rsidRPr="00E027A5">
        <w:rPr>
          <w:rFonts w:cstheme="minorHAnsi"/>
          <w14:ligatures w14:val="none"/>
        </w:rPr>
        <w:t xml:space="preserve"> </w:t>
      </w:r>
      <w:r w:rsidR="007877BB" w:rsidRPr="00E027A5">
        <w:rPr>
          <w:rFonts w:cstheme="minorHAnsi"/>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7A20CBAA" w14:textId="2BECF9E6" w:rsidR="007877BB" w:rsidRPr="00E027A5" w:rsidRDefault="008D4FF4" w:rsidP="009567A6">
      <w:pPr>
        <w:pStyle w:val="ListParagraph"/>
        <w:numPr>
          <w:ilvl w:val="2"/>
          <w:numId w:val="1"/>
        </w:numPr>
        <w:spacing w:before="240" w:after="240" w:line="276" w:lineRule="auto"/>
        <w:ind w:left="1440" w:hanging="720"/>
        <w:contextualSpacing w:val="0"/>
        <w:jc w:val="both"/>
        <w:rPr>
          <w:rFonts w:cstheme="minorHAnsi"/>
        </w:rPr>
      </w:pPr>
      <w:r w:rsidRPr="00E027A5">
        <w:rPr>
          <w:rFonts w:cstheme="minorHAnsi"/>
          <w:b/>
          <w:bCs/>
        </w:rPr>
        <w:t>INVOICING:</w:t>
      </w:r>
      <w:r w:rsidR="007877BB" w:rsidRPr="00E027A5">
        <w:rPr>
          <w:rFonts w:cstheme="minorHAnsi"/>
          <w14:ligatures w14:val="none"/>
        </w:rPr>
        <w:t xml:space="preserve"> </w:t>
      </w:r>
      <w:r w:rsidR="007877BB" w:rsidRPr="00E027A5">
        <w:rPr>
          <w:rFonts w:cstheme="minorHAnsi"/>
        </w:rPr>
        <w:t xml:space="preserve">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E027A5">
        <w:rPr>
          <w:rFonts w:cstheme="minorHAnsi"/>
        </w:rPr>
        <w:t>July</w:t>
      </w:r>
      <w:r w:rsidR="007877BB" w:rsidRPr="00E027A5">
        <w:rPr>
          <w:rFonts w:cstheme="minorHAnsi"/>
        </w:rPr>
        <w:t xml:space="preserve"> 31 of that year; </w:t>
      </w:r>
      <w:proofErr w:type="gramStart"/>
      <w:r w:rsidR="007877BB" w:rsidRPr="00E027A5">
        <w:rPr>
          <w:rFonts w:cstheme="minorHAnsi"/>
        </w:rPr>
        <w:t>otherwise</w:t>
      </w:r>
      <w:proofErr w:type="gramEnd"/>
      <w:r w:rsidR="007877BB" w:rsidRPr="00E027A5">
        <w:rPr>
          <w:rFonts w:cstheme="minorHAnsi"/>
        </w:rPr>
        <w:t xml:space="preserve"> Vendor may have to seek payment through the Illinois Court of Claims.  30 ILCS 105/25.  All invoices are subject to statutory offset.  30 ILCS 210.</w:t>
      </w:r>
    </w:p>
    <w:p w14:paraId="16541311" w14:textId="77777777" w:rsidR="008D4FF4" w:rsidRPr="00E027A5" w:rsidRDefault="008D4FF4" w:rsidP="009567A6">
      <w:pPr>
        <w:pStyle w:val="ListParagraph"/>
        <w:numPr>
          <w:ilvl w:val="3"/>
          <w:numId w:val="1"/>
        </w:numPr>
        <w:spacing w:before="240" w:after="240" w:line="276" w:lineRule="auto"/>
        <w:ind w:left="2160" w:hanging="720"/>
        <w:contextualSpacing w:val="0"/>
        <w:jc w:val="both"/>
        <w:rPr>
          <w:rFonts w:cstheme="minorHAnsi"/>
        </w:rPr>
      </w:pPr>
      <w:r w:rsidRPr="00E027A5">
        <w:rPr>
          <w:rFonts w:cstheme="minorHAnsi"/>
        </w:rPr>
        <w:t>Vendor shall not bill for any taxes unless accompanied by proof that the State is subject to the tax.  If necessary, Vendor may request the applicable agency’s Illinois tax exemption number and Federal tax exemption information.</w:t>
      </w:r>
    </w:p>
    <w:p w14:paraId="10939FF3" w14:textId="72865F09" w:rsidR="007877BB" w:rsidRPr="00E027A5" w:rsidRDefault="008D4FF4" w:rsidP="009567A6">
      <w:pPr>
        <w:pStyle w:val="ListParagraph"/>
        <w:numPr>
          <w:ilvl w:val="3"/>
          <w:numId w:val="1"/>
        </w:numPr>
        <w:spacing w:before="240" w:after="240" w:line="276" w:lineRule="auto"/>
        <w:ind w:left="2160" w:hanging="720"/>
        <w:contextualSpacing w:val="0"/>
        <w:jc w:val="both"/>
        <w:rPr>
          <w:rFonts w:cstheme="minorHAnsi"/>
        </w:rPr>
      </w:pPr>
      <w:r w:rsidRPr="00E027A5">
        <w:rPr>
          <w:rFonts w:cstheme="minorHAnsi"/>
        </w:rPr>
        <w:t>Vendor shall invoice at this completion of the contract unless invoicing is tied in this contract to milestones, deliverables, or other invoicing requirements agreed to in the contract.</w:t>
      </w:r>
    </w:p>
    <w:p w14:paraId="16C0264D" w14:textId="77777777" w:rsidR="008D4FF4" w:rsidRPr="00E027A5" w:rsidRDefault="008D4FF4" w:rsidP="00E027A5">
      <w:pPr>
        <w:pStyle w:val="ListParagraph"/>
        <w:keepNext/>
        <w:keepLines/>
        <w:tabs>
          <w:tab w:val="left" w:pos="1440"/>
        </w:tabs>
        <w:spacing w:before="240" w:after="240" w:line="276" w:lineRule="auto"/>
        <w:ind w:left="2160" w:hanging="720"/>
        <w:contextualSpacing w:val="0"/>
        <w:jc w:val="both"/>
        <w:rPr>
          <w:rFonts w:cstheme="minorHAnsi"/>
        </w:rPr>
      </w:pPr>
      <w:r w:rsidRPr="00E027A5">
        <w:rPr>
          <w:rFonts w:cstheme="minorHAnsi"/>
        </w:rPr>
        <w:t>Send invoices to:</w:t>
      </w:r>
    </w:p>
    <w:tbl>
      <w:tblPr>
        <w:tblStyle w:val="TableGrid"/>
        <w:tblW w:w="0" w:type="auto"/>
        <w:tblInd w:w="2155" w:type="dxa"/>
        <w:tblLayout w:type="fixed"/>
        <w:tblLook w:val="04A0" w:firstRow="1" w:lastRow="0" w:firstColumn="1" w:lastColumn="0" w:noHBand="0" w:noVBand="1"/>
      </w:tblPr>
      <w:tblGrid>
        <w:gridCol w:w="2970"/>
        <w:gridCol w:w="4045"/>
      </w:tblGrid>
      <w:tr w:rsidR="008D4FF4" w:rsidRPr="00E027A5" w14:paraId="11A87942" w14:textId="77777777" w:rsidTr="0048577D">
        <w:tc>
          <w:tcPr>
            <w:tcW w:w="2970" w:type="dxa"/>
          </w:tcPr>
          <w:p w14:paraId="648A1D34" w14:textId="77777777" w:rsidR="008D4FF4" w:rsidRPr="00E027A5" w:rsidRDefault="008D4FF4" w:rsidP="00E44A40">
            <w:pPr>
              <w:pStyle w:val="ListParagraph"/>
              <w:keepNext/>
              <w:keepLines/>
              <w:tabs>
                <w:tab w:val="left" w:pos="315"/>
                <w:tab w:val="left" w:pos="1485"/>
              </w:tabs>
              <w:spacing w:line="276" w:lineRule="auto"/>
              <w:ind w:left="315" w:right="1245"/>
              <w:contextualSpacing w:val="0"/>
              <w:jc w:val="both"/>
              <w:rPr>
                <w:rFonts w:cstheme="minorHAnsi"/>
              </w:rPr>
            </w:pPr>
            <w:r w:rsidRPr="00E027A5">
              <w:rPr>
                <w:rFonts w:cstheme="minorHAnsi"/>
              </w:rPr>
              <w:t>Agency:</w:t>
            </w:r>
          </w:p>
        </w:tc>
        <w:tc>
          <w:tcPr>
            <w:tcW w:w="4045" w:type="dxa"/>
          </w:tcPr>
          <w:p w14:paraId="218F4DCD" w14:textId="5E4E395D" w:rsidR="008D4FF4" w:rsidRPr="00E027A5" w:rsidRDefault="0048577D" w:rsidP="00E44A40">
            <w:pPr>
              <w:pStyle w:val="ListParagraph"/>
              <w:keepNext/>
              <w:keepLines/>
              <w:tabs>
                <w:tab w:val="left" w:pos="720"/>
                <w:tab w:val="left" w:pos="1440"/>
              </w:tabs>
              <w:spacing w:line="276" w:lineRule="auto"/>
              <w:ind w:left="231"/>
              <w:contextualSpacing w:val="0"/>
              <w:jc w:val="both"/>
              <w:rPr>
                <w:rFonts w:cstheme="minorHAnsi"/>
                <w:b/>
              </w:rPr>
            </w:pPr>
            <w:r w:rsidRPr="008650AD">
              <w:rPr>
                <w:rFonts w:cstheme="minorHAnsi"/>
                <w:bCs/>
              </w:rPr>
              <w:t>Central Management Services</w:t>
            </w:r>
          </w:p>
        </w:tc>
      </w:tr>
      <w:tr w:rsidR="008D4FF4" w:rsidRPr="00E027A5" w14:paraId="5366F34C" w14:textId="77777777" w:rsidTr="0048577D">
        <w:trPr>
          <w:trHeight w:val="314"/>
        </w:trPr>
        <w:tc>
          <w:tcPr>
            <w:tcW w:w="2970" w:type="dxa"/>
          </w:tcPr>
          <w:p w14:paraId="07408CE8" w14:textId="77777777" w:rsidR="008D4FF4" w:rsidRPr="00E027A5" w:rsidRDefault="008D4FF4" w:rsidP="00E44A40">
            <w:pPr>
              <w:pStyle w:val="ListParagraph"/>
              <w:keepNext/>
              <w:keepLines/>
              <w:tabs>
                <w:tab w:val="left" w:pos="315"/>
                <w:tab w:val="left" w:pos="1485"/>
              </w:tabs>
              <w:spacing w:line="276" w:lineRule="auto"/>
              <w:ind w:left="315" w:right="1245"/>
              <w:contextualSpacing w:val="0"/>
              <w:jc w:val="both"/>
              <w:rPr>
                <w:rFonts w:cstheme="minorHAnsi"/>
              </w:rPr>
            </w:pPr>
            <w:r w:rsidRPr="00E027A5">
              <w:rPr>
                <w:rFonts w:cstheme="minorHAnsi"/>
              </w:rPr>
              <w:t>Attn:</w:t>
            </w:r>
          </w:p>
        </w:tc>
        <w:tc>
          <w:tcPr>
            <w:tcW w:w="4045" w:type="dxa"/>
          </w:tcPr>
          <w:p w14:paraId="526A4F09" w14:textId="58577D4F" w:rsidR="008D4FF4" w:rsidRPr="00E027A5" w:rsidRDefault="0048577D" w:rsidP="00E44A40">
            <w:pPr>
              <w:pStyle w:val="ListParagraph"/>
              <w:tabs>
                <w:tab w:val="left" w:pos="720"/>
                <w:tab w:val="left" w:pos="1440"/>
              </w:tabs>
              <w:spacing w:line="276" w:lineRule="auto"/>
              <w:ind w:left="231"/>
              <w:contextualSpacing w:val="0"/>
              <w:jc w:val="both"/>
              <w:rPr>
                <w:rFonts w:cstheme="minorHAnsi"/>
                <w:b/>
              </w:rPr>
            </w:pPr>
            <w:proofErr w:type="spellStart"/>
            <w:r w:rsidRPr="008650AD">
              <w:rPr>
                <w:rFonts w:cstheme="minorHAnsi"/>
                <w:bCs/>
              </w:rPr>
              <w:t>BoPM</w:t>
            </w:r>
            <w:proofErr w:type="spellEnd"/>
            <w:r w:rsidRPr="008650AD">
              <w:rPr>
                <w:rFonts w:cstheme="minorHAnsi"/>
                <w:bCs/>
              </w:rPr>
              <w:t>/Fiscal Dep</w:t>
            </w:r>
            <w:r>
              <w:rPr>
                <w:rFonts w:cstheme="minorHAnsi"/>
                <w:bCs/>
              </w:rPr>
              <w:t>t</w:t>
            </w:r>
          </w:p>
        </w:tc>
      </w:tr>
      <w:tr w:rsidR="008D4FF4" w:rsidRPr="00E027A5" w14:paraId="1880BDD6" w14:textId="77777777" w:rsidTr="0048577D">
        <w:tc>
          <w:tcPr>
            <w:tcW w:w="2970" w:type="dxa"/>
          </w:tcPr>
          <w:p w14:paraId="2F907B15" w14:textId="77777777" w:rsidR="008D4FF4" w:rsidRPr="00E027A5" w:rsidRDefault="008D4FF4" w:rsidP="00E44A40">
            <w:pPr>
              <w:pStyle w:val="ListParagraph"/>
              <w:keepNext/>
              <w:keepLines/>
              <w:tabs>
                <w:tab w:val="left" w:pos="315"/>
                <w:tab w:val="left" w:pos="1485"/>
              </w:tabs>
              <w:spacing w:line="276" w:lineRule="auto"/>
              <w:ind w:left="315" w:right="1245"/>
              <w:contextualSpacing w:val="0"/>
              <w:jc w:val="both"/>
              <w:rPr>
                <w:rFonts w:cstheme="minorHAnsi"/>
              </w:rPr>
            </w:pPr>
            <w:r w:rsidRPr="00E027A5">
              <w:rPr>
                <w:rFonts w:cstheme="minorHAnsi"/>
              </w:rPr>
              <w:t>Address:</w:t>
            </w:r>
          </w:p>
        </w:tc>
        <w:tc>
          <w:tcPr>
            <w:tcW w:w="4045" w:type="dxa"/>
          </w:tcPr>
          <w:p w14:paraId="54CEB19D" w14:textId="00C41941" w:rsidR="008D4FF4" w:rsidRPr="00E027A5" w:rsidRDefault="0048577D" w:rsidP="00E44A40">
            <w:pPr>
              <w:pStyle w:val="ListParagraph"/>
              <w:tabs>
                <w:tab w:val="left" w:pos="720"/>
                <w:tab w:val="left" w:pos="1440"/>
              </w:tabs>
              <w:spacing w:line="276" w:lineRule="auto"/>
              <w:ind w:left="231"/>
              <w:contextualSpacing w:val="0"/>
              <w:jc w:val="both"/>
              <w:rPr>
                <w:rFonts w:cstheme="minorHAnsi"/>
                <w:b/>
              </w:rPr>
            </w:pPr>
            <w:r w:rsidRPr="008650AD">
              <w:rPr>
                <w:rFonts w:cstheme="minorHAnsi"/>
                <w:bCs/>
              </w:rPr>
              <w:t>313 S. Sixth Street</w:t>
            </w:r>
          </w:p>
        </w:tc>
      </w:tr>
      <w:tr w:rsidR="008D4FF4" w:rsidRPr="00E027A5" w14:paraId="66A65C2A" w14:textId="77777777" w:rsidTr="0048577D">
        <w:tc>
          <w:tcPr>
            <w:tcW w:w="2970" w:type="dxa"/>
          </w:tcPr>
          <w:p w14:paraId="1DFF8081" w14:textId="77777777" w:rsidR="008D4FF4" w:rsidRPr="00E027A5" w:rsidRDefault="008D4FF4" w:rsidP="00E44A40">
            <w:pPr>
              <w:pStyle w:val="ListParagraph"/>
              <w:keepNext/>
              <w:keepLines/>
              <w:tabs>
                <w:tab w:val="left" w:pos="315"/>
                <w:tab w:val="left" w:pos="1485"/>
              </w:tabs>
              <w:spacing w:line="276" w:lineRule="auto"/>
              <w:ind w:left="315" w:right="1245" w:hanging="90"/>
              <w:contextualSpacing w:val="0"/>
              <w:jc w:val="both"/>
              <w:rPr>
                <w:rFonts w:cstheme="minorHAnsi"/>
              </w:rPr>
            </w:pPr>
            <w:r w:rsidRPr="00E027A5">
              <w:rPr>
                <w:rFonts w:cstheme="minorHAnsi"/>
              </w:rPr>
              <w:t>City, State Zip</w:t>
            </w:r>
          </w:p>
        </w:tc>
        <w:tc>
          <w:tcPr>
            <w:tcW w:w="4045" w:type="dxa"/>
          </w:tcPr>
          <w:p w14:paraId="6DF18C75" w14:textId="76C61CEE" w:rsidR="008D4FF4" w:rsidRPr="00E027A5" w:rsidRDefault="0048577D" w:rsidP="00E44A40">
            <w:pPr>
              <w:pStyle w:val="ListParagraph"/>
              <w:tabs>
                <w:tab w:val="left" w:pos="720"/>
                <w:tab w:val="left" w:pos="1440"/>
              </w:tabs>
              <w:spacing w:line="276" w:lineRule="auto"/>
              <w:ind w:left="231"/>
              <w:contextualSpacing w:val="0"/>
              <w:jc w:val="both"/>
              <w:rPr>
                <w:rFonts w:cstheme="minorHAnsi"/>
                <w:b/>
              </w:rPr>
            </w:pPr>
            <w:r w:rsidRPr="008650AD">
              <w:rPr>
                <w:rFonts w:cstheme="minorHAnsi"/>
                <w:bCs/>
              </w:rPr>
              <w:t>Springfield, Illinois 62704</w:t>
            </w:r>
          </w:p>
        </w:tc>
      </w:tr>
      <w:tr w:rsidR="0048577D" w:rsidRPr="00E027A5" w14:paraId="42483196" w14:textId="77777777" w:rsidTr="0048577D">
        <w:tc>
          <w:tcPr>
            <w:tcW w:w="2970" w:type="dxa"/>
          </w:tcPr>
          <w:p w14:paraId="4418F258" w14:textId="074B3A16" w:rsidR="0048577D" w:rsidRPr="00E027A5" w:rsidRDefault="0048577D" w:rsidP="00E44A40">
            <w:pPr>
              <w:pStyle w:val="ListParagraph"/>
              <w:keepNext/>
              <w:keepLines/>
              <w:tabs>
                <w:tab w:val="left" w:pos="315"/>
                <w:tab w:val="left" w:pos="1485"/>
              </w:tabs>
              <w:spacing w:line="276" w:lineRule="auto"/>
              <w:ind w:left="315" w:right="1245" w:hanging="90"/>
              <w:contextualSpacing w:val="0"/>
              <w:jc w:val="both"/>
              <w:rPr>
                <w:rFonts w:cstheme="minorHAnsi"/>
              </w:rPr>
            </w:pPr>
            <w:r>
              <w:rPr>
                <w:rFonts w:cstheme="minorHAnsi"/>
              </w:rPr>
              <w:t>Email:</w:t>
            </w:r>
          </w:p>
        </w:tc>
        <w:tc>
          <w:tcPr>
            <w:tcW w:w="4045" w:type="dxa"/>
          </w:tcPr>
          <w:p w14:paraId="0C15FAEE" w14:textId="5F1C70B3" w:rsidR="0048577D" w:rsidRPr="00E027A5" w:rsidRDefault="0048577D" w:rsidP="00E44A40">
            <w:pPr>
              <w:pStyle w:val="ListParagraph"/>
              <w:tabs>
                <w:tab w:val="left" w:pos="720"/>
                <w:tab w:val="left" w:pos="1440"/>
              </w:tabs>
              <w:spacing w:line="276" w:lineRule="auto"/>
              <w:ind w:left="231"/>
              <w:contextualSpacing w:val="0"/>
              <w:jc w:val="both"/>
              <w:rPr>
                <w:rFonts w:cstheme="minorHAnsi"/>
                <w:b/>
              </w:rPr>
            </w:pPr>
            <w:r w:rsidRPr="008650AD">
              <w:rPr>
                <w:rFonts w:cstheme="minorHAnsi"/>
                <w:bCs/>
              </w:rPr>
              <w:t>CMS.BOPM.</w:t>
            </w:r>
            <w:r w:rsidR="00AF4A6C">
              <w:rPr>
                <w:rFonts w:cstheme="minorHAnsi"/>
                <w:bCs/>
              </w:rPr>
              <w:t>Contracts</w:t>
            </w:r>
            <w:r w:rsidRPr="008650AD">
              <w:rPr>
                <w:rFonts w:cstheme="minorHAnsi"/>
                <w:bCs/>
              </w:rPr>
              <w:t>@illinois.gov</w:t>
            </w:r>
          </w:p>
        </w:tc>
      </w:tr>
    </w:tbl>
    <w:p w14:paraId="172A943F" w14:textId="77777777" w:rsidR="008D4FF4" w:rsidRPr="00E027A5" w:rsidRDefault="008D4FF4" w:rsidP="00E027A5">
      <w:pPr>
        <w:pStyle w:val="ListParagraph"/>
        <w:kinsoku w:val="0"/>
        <w:overflowPunct w:val="0"/>
        <w:autoSpaceDE w:val="0"/>
        <w:autoSpaceDN w:val="0"/>
        <w:spacing w:before="240" w:after="240" w:line="276" w:lineRule="auto"/>
        <w:ind w:left="1440"/>
        <w:contextualSpacing w:val="0"/>
        <w:jc w:val="both"/>
        <w:rPr>
          <w:rFonts w:cstheme="minorHAnsi"/>
        </w:rPr>
      </w:pPr>
      <w:r w:rsidRPr="00E027A5">
        <w:rPr>
          <w:rFonts w:cstheme="minorHAnsi"/>
        </w:rPr>
        <w:t>For procurements conducted in BidBuy, the Agency may include in this contract the BidBuy Purchase Order as it contains the Bill To address.</w:t>
      </w:r>
    </w:p>
    <w:p w14:paraId="07EA7190" w14:textId="6DE627E5" w:rsidR="007877BB"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ASSIGNMENT:</w:t>
      </w:r>
      <w:r w:rsidR="007877BB" w:rsidRPr="00E027A5">
        <w:rPr>
          <w:rFonts w:cstheme="minorHAnsi"/>
          <w14:ligatures w14:val="none"/>
        </w:rPr>
        <w:t xml:space="preserve"> </w:t>
      </w:r>
      <w:r w:rsidR="007877BB" w:rsidRPr="00E027A5">
        <w:rPr>
          <w:rFonts w:cstheme="minorHAnsi"/>
        </w:rPr>
        <w:t xml:space="preserve">This contract may not be assigned or transferred in whole or in part by Vendor without the prior written consent of the State.  </w:t>
      </w:r>
    </w:p>
    <w:p w14:paraId="2504E8FE" w14:textId="16EB0A41"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SUBCONTRACTING:</w:t>
      </w:r>
      <w:r w:rsidR="007877BB" w:rsidRPr="00E027A5">
        <w:rPr>
          <w:rFonts w:cstheme="minorHAnsi"/>
          <w14:ligatures w14:val="none"/>
        </w:rPr>
        <w:t xml:space="preserve"> </w:t>
      </w:r>
      <w:r w:rsidR="007877BB" w:rsidRPr="00E027A5">
        <w:rPr>
          <w:rFonts w:cstheme="minorHAnsi"/>
        </w:rPr>
        <w:t xml:space="preserve">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w:t>
      </w:r>
      <w:r w:rsidR="007877BB" w:rsidRPr="00E027A5">
        <w:rPr>
          <w:rFonts w:cstheme="minorHAnsi"/>
        </w:rPr>
        <w:lastRenderedPageBreak/>
        <w:t>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537E22FD" w:rsidR="00F03B35" w:rsidRPr="00E027A5" w:rsidRDefault="008D4FF4" w:rsidP="009567A6">
      <w:pPr>
        <w:pStyle w:val="ListParagraph"/>
        <w:numPr>
          <w:ilvl w:val="1"/>
          <w:numId w:val="1"/>
        </w:numPr>
        <w:tabs>
          <w:tab w:val="left" w:pos="1530"/>
        </w:tabs>
        <w:spacing w:before="240" w:after="240" w:line="276" w:lineRule="auto"/>
        <w:ind w:left="1440" w:hanging="720"/>
        <w:contextualSpacing w:val="0"/>
        <w:jc w:val="both"/>
        <w:rPr>
          <w:rFonts w:cstheme="minorHAnsi"/>
        </w:rPr>
      </w:pPr>
      <w:r w:rsidRPr="00E027A5">
        <w:rPr>
          <w:rFonts w:cstheme="minorHAnsi"/>
          <w:b/>
          <w:bCs/>
        </w:rPr>
        <w:t>AUDIT/RETENTION OF RECORDS:</w:t>
      </w:r>
      <w:r w:rsidR="007877BB" w:rsidRPr="00E027A5">
        <w:rPr>
          <w:rFonts w:cstheme="minorHAnsi"/>
          <w14:ligatures w14:val="none"/>
        </w:rPr>
        <w:t xml:space="preserve"> </w:t>
      </w:r>
      <w:r w:rsidR="007877BB" w:rsidRPr="00E027A5">
        <w:rPr>
          <w:rFonts w:cstheme="minorHAnsi"/>
        </w:rPr>
        <w:t xml:space="preserve">Vendor and its subcontractors shall maintain books and records relating to the performance of this contract and any subcontract necessary to support amounts charged to the State </w:t>
      </w:r>
      <w:proofErr w:type="gramStart"/>
      <w:r w:rsidR="007877BB" w:rsidRPr="00E027A5">
        <w:rPr>
          <w:rFonts w:cstheme="minorHAnsi"/>
        </w:rPr>
        <w:t>pursuant</w:t>
      </w:r>
      <w:proofErr w:type="gramEnd"/>
      <w:r w:rsidR="007877BB" w:rsidRPr="00E027A5">
        <w:rPr>
          <w:rFonts w:cstheme="minorHAnsi"/>
        </w:rPr>
        <w:t xml:space="preserve"> this contract or subcontract.  Books and records, including information stored in databases or other computer systems, shall be maintained by the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p>
    <w:p w14:paraId="43C646B8" w14:textId="51566743" w:rsidR="008D4FF4" w:rsidRPr="00E027A5" w:rsidRDefault="008D4FF4" w:rsidP="009567A6">
      <w:pPr>
        <w:pStyle w:val="ListParagraph"/>
        <w:numPr>
          <w:ilvl w:val="1"/>
          <w:numId w:val="1"/>
        </w:numPr>
        <w:tabs>
          <w:tab w:val="left" w:pos="1530"/>
        </w:tabs>
        <w:spacing w:before="240" w:after="240" w:line="276" w:lineRule="auto"/>
        <w:ind w:left="1440" w:hanging="720"/>
        <w:contextualSpacing w:val="0"/>
        <w:jc w:val="both"/>
        <w:rPr>
          <w:rFonts w:cstheme="minorHAnsi"/>
        </w:rPr>
      </w:pPr>
      <w:r w:rsidRPr="00E027A5">
        <w:rPr>
          <w:rFonts w:cstheme="minorHAnsi"/>
          <w:b/>
          <w:bCs/>
        </w:rPr>
        <w:t>TIME IS OF THE ESSENCE:</w:t>
      </w:r>
      <w:r w:rsidR="007877BB" w:rsidRPr="00E027A5">
        <w:rPr>
          <w:rFonts w:cstheme="minorHAnsi"/>
          <w14:ligatures w14:val="none"/>
        </w:rPr>
        <w:t xml:space="preserve"> </w:t>
      </w:r>
      <w:r w:rsidR="007877BB" w:rsidRPr="00E027A5">
        <w:rPr>
          <w:rFonts w:cstheme="minorHAnsi"/>
        </w:rPr>
        <w:t>Time is of the essence with respect to Vendor’s performance of this contract.  Vendor shall continue to perform its obligations while any dispute concerning this contract is being resolved unless otherwise directed by the State.</w:t>
      </w:r>
    </w:p>
    <w:p w14:paraId="014CEFF3" w14:textId="34B0B971"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lastRenderedPageBreak/>
        <w:t>NO WAIVER OF RIGHTS:</w:t>
      </w:r>
      <w:r w:rsidR="007877BB" w:rsidRPr="00E027A5">
        <w:rPr>
          <w:rFonts w:cstheme="minorHAnsi"/>
          <w14:ligatures w14:val="none"/>
        </w:rPr>
        <w:t xml:space="preserve"> </w:t>
      </w:r>
      <w:r w:rsidR="007877BB" w:rsidRPr="00E027A5">
        <w:rPr>
          <w:rFonts w:cstheme="minorHAnsi"/>
        </w:rPr>
        <w:t>Except as specifically waived in writing, failure by a Party to exercise or enforce a right does not waive that Party’s right to exercise or enforce that or other rights in the future.</w:t>
      </w:r>
    </w:p>
    <w:p w14:paraId="0861E74B" w14:textId="43D0813F"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FORCE MAJEURE:</w:t>
      </w:r>
      <w:r w:rsidR="007877BB" w:rsidRPr="00E027A5">
        <w:rPr>
          <w:rFonts w:cstheme="minorHAnsi"/>
          <w14:ligatures w14:val="none"/>
        </w:rPr>
        <w:t xml:space="preserve"> </w:t>
      </w:r>
      <w:r w:rsidR="007877BB" w:rsidRPr="00E027A5">
        <w:rPr>
          <w:rFonts w:cstheme="minorHAnsi"/>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AE80D47"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CONFIDENTIAL INFORMATION:</w:t>
      </w:r>
      <w:r w:rsidR="007877BB" w:rsidRPr="00E027A5">
        <w:rPr>
          <w:rFonts w:cstheme="minorHAnsi"/>
          <w14:ligatures w14:val="none"/>
        </w:rPr>
        <w:t xml:space="preserve"> </w:t>
      </w:r>
      <w:r w:rsidR="007877BB" w:rsidRPr="00E027A5">
        <w:rPr>
          <w:rFonts w:cstheme="minorHAnsi"/>
        </w:rPr>
        <w:t xml:space="preserve">Each Party to this contract, including its agents and subcontractors, may have or gain access to confidential data or information owned or maintained by the other Party </w:t>
      </w:r>
      <w:proofErr w:type="gramStart"/>
      <w:r w:rsidR="007877BB" w:rsidRPr="00E027A5">
        <w:rPr>
          <w:rFonts w:cstheme="minorHAnsi"/>
        </w:rPr>
        <w:t>in the course of</w:t>
      </w:r>
      <w:proofErr w:type="gramEnd"/>
      <w:r w:rsidR="007877BB" w:rsidRPr="00E027A5">
        <w:rPr>
          <w:rFonts w:cstheme="minorHAnsi"/>
        </w:rPr>
        <w:t xml:space="preserve">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w:t>
      </w:r>
      <w:proofErr w:type="gramStart"/>
      <w:r w:rsidR="007877BB" w:rsidRPr="00E027A5">
        <w:rPr>
          <w:rFonts w:cstheme="minorHAnsi"/>
        </w:rPr>
        <w:t>in the course of</w:t>
      </w:r>
      <w:proofErr w:type="gramEnd"/>
      <w:r w:rsidR="007877BB" w:rsidRPr="00E027A5">
        <w:rPr>
          <w:rFonts w:cstheme="minorHAnsi"/>
        </w:rPr>
        <w:t xml:space="preserve"> performance of this contract shall be disseminated except as authorized by law and with the written consent of the disclosing Party, either during the period of this contract or thereafter.  The receiving Party must return </w:t>
      </w:r>
      <w:proofErr w:type="gramStart"/>
      <w:r w:rsidR="007877BB" w:rsidRPr="00E027A5">
        <w:rPr>
          <w:rFonts w:cstheme="minorHAnsi"/>
        </w:rPr>
        <w:t>any and all</w:t>
      </w:r>
      <w:proofErr w:type="gramEnd"/>
      <w:r w:rsidR="007877BB" w:rsidRPr="00E027A5">
        <w:rPr>
          <w:rFonts w:cstheme="minorHAnsi"/>
        </w:rPr>
        <w:t xml:space="preserve"> data collected, maintained, created or used </w:t>
      </w:r>
      <w:proofErr w:type="gramStart"/>
      <w:r w:rsidR="007877BB" w:rsidRPr="00E027A5">
        <w:rPr>
          <w:rFonts w:cstheme="minorHAnsi"/>
        </w:rPr>
        <w:t>in the course of</w:t>
      </w:r>
      <w:proofErr w:type="gramEnd"/>
      <w:r w:rsidR="007877BB" w:rsidRPr="00E027A5">
        <w:rPr>
          <w:rFonts w:cstheme="minorHAnsi"/>
        </w:rPr>
        <w:t xml:space="preserve">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15E452B3" w14:textId="77777777" w:rsidR="00283CEC"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USE AND OWNERSHIP:</w:t>
      </w:r>
      <w:r w:rsidR="007877BB" w:rsidRPr="00E027A5">
        <w:rPr>
          <w:rFonts w:cstheme="minorHAnsi"/>
          <w14:ligatures w14:val="none"/>
        </w:rPr>
        <w:t xml:space="preserve"> </w:t>
      </w:r>
      <w:r w:rsidR="007877BB" w:rsidRPr="00E027A5">
        <w:rPr>
          <w:rFonts w:cstheme="minorHAnsi"/>
        </w:rPr>
        <w:t xml:space="preserve">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w:t>
      </w:r>
      <w:proofErr w:type="gramStart"/>
      <w:r w:rsidR="007877BB" w:rsidRPr="00E027A5">
        <w:rPr>
          <w:rFonts w:cstheme="minorHAnsi"/>
        </w:rPr>
        <w:t>any and all</w:t>
      </w:r>
      <w:proofErr w:type="gramEnd"/>
      <w:r w:rsidR="007877BB" w:rsidRPr="00E027A5">
        <w:rPr>
          <w:rFonts w:cstheme="minorHAnsi"/>
        </w:rPr>
        <w:t xml:space="preserve">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59888FA7" w14:textId="6B7C2D57" w:rsidR="008D4FF4" w:rsidRPr="00283CEC" w:rsidRDefault="008D4FF4" w:rsidP="009567A6">
      <w:pPr>
        <w:pStyle w:val="ListParagraph"/>
        <w:numPr>
          <w:ilvl w:val="1"/>
          <w:numId w:val="1"/>
        </w:numPr>
        <w:tabs>
          <w:tab w:val="left" w:pos="360"/>
        </w:tabs>
        <w:spacing w:before="240" w:after="240" w:line="276" w:lineRule="auto"/>
        <w:ind w:left="1440" w:hanging="720"/>
        <w:contextualSpacing w:val="0"/>
        <w:jc w:val="both"/>
        <w:rPr>
          <w:rFonts w:cstheme="minorHAnsi"/>
        </w:rPr>
      </w:pPr>
      <w:r w:rsidRPr="00283CEC">
        <w:rPr>
          <w:rFonts w:cstheme="minorHAnsi"/>
          <w:b/>
          <w:bCs/>
        </w:rPr>
        <w:lastRenderedPageBreak/>
        <w:t>INDEMNIFICATION AND LIABILITY:</w:t>
      </w:r>
      <w:r w:rsidR="007877BB" w:rsidRPr="00283CEC">
        <w:rPr>
          <w:rFonts w:cstheme="minorHAnsi"/>
          <w14:ligatures w14:val="none"/>
        </w:rPr>
        <w:t xml:space="preserve"> </w:t>
      </w:r>
      <w:r w:rsidR="007877BB" w:rsidRPr="00283CEC">
        <w:rPr>
          <w:rFonts w:cstheme="minorHAnsi"/>
        </w:rPr>
        <w:t>The Vendor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7F47BF75"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INSURANCE:</w:t>
      </w:r>
      <w:r w:rsidR="007877BB" w:rsidRPr="00E027A5">
        <w:rPr>
          <w:rFonts w:cstheme="minorHAnsi"/>
          <w14:ligatures w14:val="none"/>
        </w:rPr>
        <w:t xml:space="preserve"> </w:t>
      </w:r>
      <w:r w:rsidR="007877BB" w:rsidRPr="00E027A5">
        <w:rPr>
          <w:rFonts w:cstheme="minorHAnsi"/>
        </w:rPr>
        <w:t xml:space="preserve">Vendor shall, </w:t>
      </w:r>
      <w:proofErr w:type="gramStart"/>
      <w:r w:rsidR="007877BB" w:rsidRPr="00E027A5">
        <w:rPr>
          <w:rFonts w:cstheme="minorHAnsi"/>
        </w:rPr>
        <w:t>at all times</w:t>
      </w:r>
      <w:proofErr w:type="gramEnd"/>
      <w:r w:rsidR="007877BB" w:rsidRPr="00E027A5">
        <w:rPr>
          <w:rFonts w:cstheme="minorHAnsi"/>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7234E239" w14:textId="5968484D"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INDEPENDENT CONTRACTOR:</w:t>
      </w:r>
      <w:r w:rsidR="007877BB" w:rsidRPr="00E027A5">
        <w:rPr>
          <w:rFonts w:cstheme="minorHAnsi"/>
          <w14:ligatures w14:val="none"/>
        </w:rPr>
        <w:t xml:space="preserve"> </w:t>
      </w:r>
      <w:r w:rsidR="007877BB" w:rsidRPr="00E027A5">
        <w:rPr>
          <w:rFonts w:cstheme="minorHAnsi"/>
        </w:rPr>
        <w:t xml:space="preserve">Vendor shall act as an independent contractor and not an agent or employee of, or joint </w:t>
      </w:r>
      <w:proofErr w:type="spellStart"/>
      <w:r w:rsidR="007877BB" w:rsidRPr="00E027A5">
        <w:rPr>
          <w:rFonts w:cstheme="minorHAnsi"/>
        </w:rPr>
        <w:t>venturer</w:t>
      </w:r>
      <w:proofErr w:type="spellEnd"/>
      <w:r w:rsidR="007877BB" w:rsidRPr="00E027A5">
        <w:rPr>
          <w:rFonts w:cstheme="minorHAnsi"/>
        </w:rPr>
        <w:t xml:space="preserve"> with the State.  All payments by the State shall be made on that basis.</w:t>
      </w:r>
    </w:p>
    <w:p w14:paraId="71D343AE" w14:textId="794D9CD7"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SOLICITATION AND EMPLOYMENT:</w:t>
      </w:r>
      <w:r w:rsidR="007877BB" w:rsidRPr="00E027A5">
        <w:rPr>
          <w:rFonts w:cstheme="minorHAnsi"/>
          <w14:ligatures w14:val="none"/>
        </w:rPr>
        <w:t xml:space="preserve"> </w:t>
      </w:r>
      <w:r w:rsidR="007877BB" w:rsidRPr="00E027A5">
        <w:rPr>
          <w:rFonts w:cstheme="minorHAnsi"/>
        </w:rPr>
        <w:t xml:space="preserve">Vendor shall not employ any person employed by the State during the term of this contract to perform any work under this contract.  Vendor </w:t>
      </w:r>
      <w:proofErr w:type="gramStart"/>
      <w:r w:rsidR="007877BB" w:rsidRPr="00E027A5">
        <w:rPr>
          <w:rFonts w:cstheme="minorHAnsi"/>
        </w:rPr>
        <w:t>shall</w:t>
      </w:r>
      <w:proofErr w:type="gramEnd"/>
      <w:r w:rsidR="007877BB" w:rsidRPr="00E027A5">
        <w:rPr>
          <w:rFonts w:cstheme="minorHAnsi"/>
        </w:rPr>
        <w:t xml:space="preserve"> give notice immediately to the Agency’s director if Vendor solicits or intends to solicit State employees to perform any work under this contract.</w:t>
      </w:r>
    </w:p>
    <w:p w14:paraId="5FFAF079" w14:textId="77777777" w:rsidR="007877BB"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COMPLIANCE WITH THE LAW:</w:t>
      </w:r>
      <w:r w:rsidR="007877BB" w:rsidRPr="00E027A5">
        <w:rPr>
          <w:rFonts w:cstheme="minorHAnsi"/>
          <w14:ligatures w14:val="none"/>
        </w:rPr>
        <w:t xml:space="preserve"> </w:t>
      </w:r>
      <w:r w:rsidR="007877BB" w:rsidRPr="00E027A5">
        <w:rPr>
          <w:rFonts w:cstheme="minorHAnsi"/>
        </w:rPr>
        <w:t xml:space="preserve">The Vendor, its employees, agents, and subcontractors shall comply with all applicable Federal, State, and local laws, rules, ordinances, regulations, orders, Federal circulars and all license and permit requirements in the performance of this contract.  Vendor shall </w:t>
      </w:r>
      <w:proofErr w:type="gramStart"/>
      <w:r w:rsidR="007877BB" w:rsidRPr="00E027A5">
        <w:rPr>
          <w:rFonts w:cstheme="minorHAnsi"/>
        </w:rPr>
        <w:t>be in compliance with</w:t>
      </w:r>
      <w:proofErr w:type="gramEnd"/>
      <w:r w:rsidR="007877BB" w:rsidRPr="00E027A5">
        <w:rPr>
          <w:rFonts w:cstheme="minorHAnsi"/>
        </w:rPr>
        <w:t xml:space="preserve"> applicable tax </w:t>
      </w:r>
      <w:r w:rsidR="007877BB" w:rsidRPr="00E027A5">
        <w:rPr>
          <w:rFonts w:cstheme="minorHAnsi"/>
        </w:rPr>
        <w:lastRenderedPageBreak/>
        <w:t>requirements and shall be current in payment of such taxes.  Vendor shall obtain at its own expense, all licenses and permissions necessary for the performance of this contract.</w:t>
      </w:r>
    </w:p>
    <w:p w14:paraId="7594154A" w14:textId="60593430" w:rsidR="008D4FF4"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BACKGROUND CHECK:</w:t>
      </w:r>
      <w:r w:rsidR="002A5166" w:rsidRPr="00E027A5">
        <w:rPr>
          <w:rFonts w:cstheme="minorHAnsi"/>
          <w14:ligatures w14:val="none"/>
        </w:rPr>
        <w:t xml:space="preserve"> </w:t>
      </w:r>
      <w:r w:rsidR="002A5166" w:rsidRPr="00E027A5">
        <w:rPr>
          <w:rFonts w:cstheme="minorHAnsi"/>
        </w:rPr>
        <w:t>Whenever the State deems it reasonably necessary for security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p>
    <w:p w14:paraId="648D46FA" w14:textId="7842D30A" w:rsidR="002A5166" w:rsidRPr="00E027A5" w:rsidRDefault="008D4FF4" w:rsidP="009567A6">
      <w:pPr>
        <w:pStyle w:val="ListParagraph"/>
        <w:numPr>
          <w:ilvl w:val="1"/>
          <w:numId w:val="1"/>
        </w:numPr>
        <w:spacing w:before="240" w:after="240" w:line="276" w:lineRule="auto"/>
        <w:ind w:left="1440" w:hanging="720"/>
        <w:contextualSpacing w:val="0"/>
        <w:jc w:val="both"/>
        <w:rPr>
          <w:rFonts w:cstheme="minorHAnsi"/>
          <w:b/>
          <w:bCs/>
        </w:rPr>
      </w:pPr>
      <w:r w:rsidRPr="00E027A5">
        <w:rPr>
          <w:rFonts w:cstheme="minorHAnsi"/>
          <w:b/>
          <w:bCs/>
        </w:rPr>
        <w:t>APPLICABLE LAW:</w:t>
      </w:r>
    </w:p>
    <w:p w14:paraId="54653225" w14:textId="1878BF77" w:rsidR="008D4FF4" w:rsidRPr="00E027A5" w:rsidRDefault="008D4FF4" w:rsidP="005177D8">
      <w:pPr>
        <w:pStyle w:val="ListParagraph"/>
        <w:numPr>
          <w:ilvl w:val="2"/>
          <w:numId w:val="1"/>
        </w:numPr>
        <w:spacing w:before="240" w:after="240" w:line="276" w:lineRule="auto"/>
        <w:ind w:left="2160" w:hanging="720"/>
        <w:contextualSpacing w:val="0"/>
        <w:jc w:val="both"/>
        <w:rPr>
          <w:rFonts w:cstheme="minorHAnsi"/>
        </w:rPr>
      </w:pPr>
      <w:r w:rsidRPr="00E027A5">
        <w:rPr>
          <w:rFonts w:cstheme="minorHAnsi"/>
          <w:b/>
          <w:bCs/>
        </w:rPr>
        <w:t>PREVAILING LAW:</w:t>
      </w:r>
      <w:r w:rsidR="002A5166" w:rsidRPr="00E027A5">
        <w:rPr>
          <w:rFonts w:cstheme="minorHAnsi"/>
          <w14:ligatures w14:val="none"/>
        </w:rPr>
        <w:t xml:space="preserve"> </w:t>
      </w:r>
      <w:r w:rsidR="002A5166" w:rsidRPr="00E027A5">
        <w:rPr>
          <w:rFonts w:cstheme="minorHAnsi"/>
        </w:rPr>
        <w:t>This contract shall be construed in accordance with and is subject to the laws and rules of the State of Illinois.</w:t>
      </w:r>
    </w:p>
    <w:p w14:paraId="314F9723" w14:textId="5CFE3569" w:rsidR="008D4FF4" w:rsidRPr="00E027A5" w:rsidRDefault="008D4FF4" w:rsidP="005177D8">
      <w:pPr>
        <w:pStyle w:val="ListParagraph"/>
        <w:numPr>
          <w:ilvl w:val="2"/>
          <w:numId w:val="1"/>
        </w:numPr>
        <w:spacing w:before="240" w:after="240" w:line="276" w:lineRule="auto"/>
        <w:ind w:left="2160" w:hanging="720"/>
        <w:contextualSpacing w:val="0"/>
        <w:jc w:val="both"/>
        <w:rPr>
          <w:rFonts w:cstheme="minorHAnsi"/>
        </w:rPr>
      </w:pPr>
      <w:r w:rsidRPr="00E027A5">
        <w:rPr>
          <w:rFonts w:cstheme="minorHAnsi"/>
          <w:b/>
          <w:bCs/>
        </w:rPr>
        <w:t>EQUAL OPPORTUNITY:</w:t>
      </w:r>
      <w:r w:rsidR="002A5166" w:rsidRPr="00E027A5">
        <w:rPr>
          <w:rFonts w:cstheme="minorHAnsi"/>
          <w14:ligatures w14:val="none"/>
        </w:rPr>
        <w:t xml:space="preserve"> </w:t>
      </w:r>
      <w:r w:rsidR="002A5166" w:rsidRPr="00E027A5">
        <w:rPr>
          <w:rFonts w:cstheme="minorHAnsi"/>
        </w:rPr>
        <w:t>The Department of Human Rights’ Equal Opportunity requirements are incorporated by reference.  44 Ill. Adm. Code 750.</w:t>
      </w:r>
    </w:p>
    <w:p w14:paraId="4FBB0FE0" w14:textId="3FD0D9FA" w:rsidR="008D4FF4" w:rsidRPr="00E027A5" w:rsidRDefault="008D4FF4" w:rsidP="005177D8">
      <w:pPr>
        <w:pStyle w:val="ListParagraph"/>
        <w:numPr>
          <w:ilvl w:val="2"/>
          <w:numId w:val="1"/>
        </w:numPr>
        <w:spacing w:before="240" w:after="240" w:line="276" w:lineRule="auto"/>
        <w:ind w:left="2160" w:hanging="720"/>
        <w:contextualSpacing w:val="0"/>
        <w:jc w:val="both"/>
        <w:rPr>
          <w:rFonts w:cstheme="minorHAnsi"/>
        </w:rPr>
      </w:pPr>
      <w:r w:rsidRPr="00E027A5">
        <w:rPr>
          <w:rFonts w:cstheme="minorHAnsi"/>
          <w:b/>
          <w:bCs/>
        </w:rPr>
        <w:t>COURT OF CLAIMS; ARBITRATION; SOVEREI</w:t>
      </w:r>
      <w:r w:rsidR="00F84823">
        <w:rPr>
          <w:rFonts w:cstheme="minorHAnsi"/>
          <w:b/>
          <w:bCs/>
        </w:rPr>
        <w:t>G</w:t>
      </w:r>
      <w:r w:rsidRPr="00E027A5">
        <w:rPr>
          <w:rFonts w:cstheme="minorHAnsi"/>
          <w:b/>
          <w:bCs/>
        </w:rPr>
        <w:t>N IMMUNITY:</w:t>
      </w:r>
      <w:r w:rsidR="002A5166" w:rsidRPr="00E027A5">
        <w:rPr>
          <w:rFonts w:cstheme="minorHAnsi"/>
          <w14:ligatures w14:val="none"/>
        </w:rPr>
        <w:t xml:space="preserve"> </w:t>
      </w:r>
      <w:r w:rsidR="002A5166" w:rsidRPr="00E027A5">
        <w:rPr>
          <w:rFonts w:cstheme="minorHAnsi"/>
        </w:rPr>
        <w:t xml:space="preserve">Any claim against the State arising out of this contract must be filed exclusively with the Illinois Court of Claims.  705 ILCS 505.  The State shall not </w:t>
      </w:r>
      <w:proofErr w:type="gramStart"/>
      <w:r w:rsidR="002A5166" w:rsidRPr="00E027A5">
        <w:rPr>
          <w:rFonts w:cstheme="minorHAnsi"/>
        </w:rPr>
        <w:t>enter into</w:t>
      </w:r>
      <w:proofErr w:type="gramEnd"/>
      <w:r w:rsidR="002A5166" w:rsidRPr="00E027A5">
        <w:rPr>
          <w:rFonts w:cstheme="minorHAnsi"/>
        </w:rPr>
        <w:t xml:space="preserve"> binding arbitration to resolve any dispute arising out of this contract.  The State of Illinois does not waive sovereign immunity by entering into this contract.  </w:t>
      </w:r>
    </w:p>
    <w:p w14:paraId="6ADADA91" w14:textId="5DA1856F" w:rsidR="008D4FF4" w:rsidRPr="00E027A5" w:rsidRDefault="008D4FF4" w:rsidP="005177D8">
      <w:pPr>
        <w:pStyle w:val="ListParagraph"/>
        <w:numPr>
          <w:ilvl w:val="2"/>
          <w:numId w:val="1"/>
        </w:numPr>
        <w:spacing w:before="240" w:after="240" w:line="276" w:lineRule="auto"/>
        <w:ind w:left="2160" w:hanging="720"/>
        <w:contextualSpacing w:val="0"/>
        <w:jc w:val="both"/>
        <w:rPr>
          <w:rFonts w:cstheme="minorHAnsi"/>
        </w:rPr>
      </w:pPr>
      <w:r w:rsidRPr="00E027A5">
        <w:rPr>
          <w:rFonts w:cstheme="minorHAnsi"/>
          <w:b/>
          <w:bCs/>
        </w:rPr>
        <w:t>OFFICIAL TEXT</w:t>
      </w:r>
      <w:r w:rsidR="002A5166" w:rsidRPr="00E027A5">
        <w:rPr>
          <w:rFonts w:cstheme="minorHAnsi"/>
          <w:b/>
          <w:bCs/>
        </w:rPr>
        <w:t>:</w:t>
      </w:r>
      <w:r w:rsidR="002A5166" w:rsidRPr="00E027A5">
        <w:rPr>
          <w:rFonts w:cstheme="minorHAnsi"/>
        </w:rPr>
        <w:t xml:space="preserve"> The official text of the statutes cited herein is incorporated by reference.  An unofficial version can be viewed at (</w:t>
      </w:r>
      <w:hyperlink r:id="rId9" w:history="1">
        <w:r w:rsidR="002A5166" w:rsidRPr="00E027A5">
          <w:rPr>
            <w:rStyle w:val="Hyperlink"/>
            <w:rFonts w:cstheme="minorHAnsi"/>
            <w:i/>
          </w:rPr>
          <w:t>www.ilga.gov/legislation/ilcs/ilcs.asp</w:t>
        </w:r>
      </w:hyperlink>
      <w:r w:rsidR="002A5166" w:rsidRPr="00E027A5">
        <w:rPr>
          <w:rFonts w:cstheme="minorHAnsi"/>
        </w:rPr>
        <w:t>).</w:t>
      </w:r>
    </w:p>
    <w:p w14:paraId="10EDE55C" w14:textId="393D710F" w:rsidR="008D4FF4" w:rsidRPr="00E027A5" w:rsidRDefault="008D4FF4"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ANTI-TRUST ASSIGNMENT:</w:t>
      </w:r>
      <w:r w:rsidR="002A5166" w:rsidRPr="00E027A5">
        <w:rPr>
          <w:rFonts w:cstheme="minorHAnsi"/>
          <w14:ligatures w14:val="none"/>
        </w:rPr>
        <w:t xml:space="preserve"> </w:t>
      </w:r>
      <w:r w:rsidR="002A5166" w:rsidRPr="00E027A5">
        <w:rPr>
          <w:rFonts w:cstheme="minorHAnsi"/>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p>
    <w:p w14:paraId="79A9E694" w14:textId="6C533C59" w:rsidR="008D4FF4"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CONTRACTUAL AUTHORITY:</w:t>
      </w:r>
      <w:r w:rsidR="002A5166" w:rsidRPr="00E027A5">
        <w:rPr>
          <w:rFonts w:cstheme="minorHAnsi"/>
          <w14:ligatures w14:val="none"/>
        </w:rPr>
        <w:t xml:space="preserve"> </w:t>
      </w:r>
      <w:r w:rsidR="002A5166" w:rsidRPr="00E027A5">
        <w:rPr>
          <w:rFonts w:cstheme="minorHAnsi"/>
        </w:rPr>
        <w:t>The Agency that signs this contract on behalf of the State of Illinois shall be the only State entity responsible for performance and payment under this contract.  When the Chief Procurement Officer or authorized designee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the Vendor shall have any liability to the Vendor for that order or orders.</w:t>
      </w:r>
    </w:p>
    <w:p w14:paraId="4302FB53" w14:textId="2869EB4D"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EXPATRIATED ENTITIES:</w:t>
      </w:r>
      <w:r w:rsidR="002A5166" w:rsidRPr="00E027A5">
        <w:rPr>
          <w:rFonts w:cstheme="minorHAnsi"/>
          <w14:ligatures w14:val="none"/>
        </w:rPr>
        <w:t xml:space="preserve"> </w:t>
      </w:r>
      <w:r w:rsidR="002A5166" w:rsidRPr="00E027A5">
        <w:rPr>
          <w:rFonts w:cstheme="minorHAnsi"/>
        </w:rPr>
        <w:t xml:space="preserve">Except in limited circumstances, no business or member of a unitary business group, as defined in the Illinois Income Tax Act, shall submit a bid for or </w:t>
      </w:r>
      <w:r w:rsidR="002A5166" w:rsidRPr="00E027A5">
        <w:rPr>
          <w:rFonts w:cstheme="minorHAnsi"/>
        </w:rPr>
        <w:lastRenderedPageBreak/>
        <w:t>enter into a contract with a State agency if that business or any member of the unitary business group is an expatriated entity.</w:t>
      </w:r>
    </w:p>
    <w:p w14:paraId="57A01ABF" w14:textId="0DAC8F2A"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NOTICES:</w:t>
      </w:r>
      <w:r w:rsidR="002A5166" w:rsidRPr="00E027A5">
        <w:rPr>
          <w:rFonts w:cstheme="minorHAnsi"/>
          <w14:ligatures w14:val="none"/>
        </w:rPr>
        <w:t xml:space="preserve"> </w:t>
      </w:r>
      <w:r w:rsidR="002A5166" w:rsidRPr="00E027A5">
        <w:rPr>
          <w:rFonts w:cstheme="minorHAnsi"/>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w:t>
      </w:r>
      <w:proofErr w:type="gramStart"/>
      <w:r w:rsidR="002A5166" w:rsidRPr="00E027A5">
        <w:rPr>
          <w:rFonts w:cstheme="minorHAnsi"/>
        </w:rPr>
        <w:t>actually received</w:t>
      </w:r>
      <w:proofErr w:type="gramEnd"/>
      <w:r w:rsidR="002A5166" w:rsidRPr="00E027A5">
        <w:rPr>
          <w:rFonts w:cstheme="minorHAnsi"/>
        </w:rPr>
        <w:t>.  By giving notice, either Party may change its contact information.</w:t>
      </w:r>
    </w:p>
    <w:p w14:paraId="5862CDF8" w14:textId="1676235F"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MODIFICATIONS AND SURVIVAL:</w:t>
      </w:r>
      <w:r w:rsidR="002A5166" w:rsidRPr="00E027A5">
        <w:rPr>
          <w:rFonts w:cstheme="minorHAnsi"/>
          <w14:ligatures w14:val="none"/>
        </w:rPr>
        <w:t xml:space="preserve"> </w:t>
      </w:r>
      <w:r w:rsidR="002A5166" w:rsidRPr="00E027A5">
        <w:rPr>
          <w:rFonts w:cstheme="minorHAnsi"/>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02E16FF" w14:textId="7C9EA58D"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PERFORMANCE RECORD/SUSPENSION:</w:t>
      </w:r>
      <w:r w:rsidR="002A5166" w:rsidRPr="00E027A5">
        <w:rPr>
          <w:rFonts w:cstheme="minorHAnsi"/>
          <w14:ligatures w14:val="none"/>
        </w:rPr>
        <w:t xml:space="preserve"> </w:t>
      </w:r>
      <w:r w:rsidR="002A5166" w:rsidRPr="00E027A5">
        <w:rPr>
          <w:rFonts w:cstheme="minorHAnsi"/>
        </w:rPr>
        <w:t xml:space="preserve">Upon request of the State, Vendor </w:t>
      </w:r>
      <w:proofErr w:type="gramStart"/>
      <w:r w:rsidR="002A5166" w:rsidRPr="00E027A5">
        <w:rPr>
          <w:rFonts w:cstheme="minorHAnsi"/>
        </w:rPr>
        <w:t>shall</w:t>
      </w:r>
      <w:proofErr w:type="gramEnd"/>
      <w:r w:rsidR="002A5166" w:rsidRPr="00E027A5">
        <w:rPr>
          <w:rFonts w:cstheme="minorHAnsi"/>
        </w:rPr>
        <w:t xml:space="preserve"> meet to discuss performance or provide contract performance updates to help ensure proper performance of this contract.  The State may consider Vendor’s performance under this contract and compliance with law and rule to determine whether to continue this contract, suspend Vendor from doing future business with the State for a specified </w:t>
      </w:r>
      <w:proofErr w:type="gramStart"/>
      <w:r w:rsidR="002A5166" w:rsidRPr="00E027A5">
        <w:rPr>
          <w:rFonts w:cstheme="minorHAnsi"/>
        </w:rPr>
        <w:t>period of time</w:t>
      </w:r>
      <w:proofErr w:type="gramEnd"/>
      <w:r w:rsidR="002A5166" w:rsidRPr="00E027A5">
        <w:rPr>
          <w:rFonts w:cstheme="minorHAnsi"/>
        </w:rPr>
        <w:t>, or whether Vendor can be considered responsible on specific future contract opportunities.</w:t>
      </w:r>
    </w:p>
    <w:p w14:paraId="18B41B31" w14:textId="0D22E6CC"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FREEDOM OF INFO</w:t>
      </w:r>
      <w:r w:rsidR="00341514" w:rsidRPr="00E027A5">
        <w:rPr>
          <w:rFonts w:cstheme="minorHAnsi"/>
          <w:b/>
          <w:bCs/>
        </w:rPr>
        <w:t>RM</w:t>
      </w:r>
      <w:r w:rsidRPr="00E027A5">
        <w:rPr>
          <w:rFonts w:cstheme="minorHAnsi"/>
          <w:b/>
          <w:bCs/>
        </w:rPr>
        <w:t>ATION ACT:</w:t>
      </w:r>
      <w:r w:rsidR="002A5166" w:rsidRPr="00E027A5">
        <w:rPr>
          <w:rFonts w:cstheme="minorHAnsi"/>
          <w14:ligatures w14:val="none"/>
        </w:rPr>
        <w:t xml:space="preserve"> </w:t>
      </w:r>
      <w:r w:rsidR="002A5166" w:rsidRPr="00E027A5">
        <w:rPr>
          <w:rFonts w:cstheme="minorHAnsi"/>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SCHEDULE OF WORK:</w:t>
      </w:r>
      <w:r w:rsidR="002A5166" w:rsidRPr="00E027A5">
        <w:rPr>
          <w:rFonts w:cstheme="minorHAnsi"/>
          <w14:ligatures w14:val="none"/>
        </w:rPr>
        <w:t xml:space="preserve"> </w:t>
      </w:r>
      <w:r w:rsidR="002A5166" w:rsidRPr="00E027A5">
        <w:rPr>
          <w:rFonts w:cstheme="minorHAnsi"/>
        </w:rPr>
        <w:t>Any work performed on State premises shall be performed during the hours designated by the State and performed in a manner that does not interfere with the State and its personnel.</w:t>
      </w:r>
    </w:p>
    <w:p w14:paraId="160041D8" w14:textId="1F890894"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b/>
          <w:bCs/>
        </w:rPr>
      </w:pPr>
      <w:r w:rsidRPr="00E027A5">
        <w:rPr>
          <w:rFonts w:cstheme="minorHAnsi"/>
          <w:b/>
          <w:bCs/>
        </w:rPr>
        <w:t>WARRANTIES FOR SUPPLIES AND SERVICES:</w:t>
      </w:r>
    </w:p>
    <w:p w14:paraId="61FF1252" w14:textId="15EE56F3" w:rsidR="002A5166" w:rsidRPr="00E027A5" w:rsidRDefault="002A5166" w:rsidP="005177D8">
      <w:pPr>
        <w:pStyle w:val="ListParagraph"/>
        <w:numPr>
          <w:ilvl w:val="2"/>
          <w:numId w:val="1"/>
        </w:numPr>
        <w:kinsoku w:val="0"/>
        <w:overflowPunct w:val="0"/>
        <w:autoSpaceDE w:val="0"/>
        <w:autoSpaceDN w:val="0"/>
        <w:spacing w:before="240" w:after="240" w:line="276" w:lineRule="auto"/>
        <w:ind w:left="2160" w:hanging="720"/>
        <w:contextualSpacing w:val="0"/>
        <w:jc w:val="both"/>
        <w:rPr>
          <w:rFonts w:cstheme="minorHAnsi"/>
        </w:rPr>
      </w:pPr>
      <w:r w:rsidRPr="00E027A5">
        <w:rPr>
          <w:rFonts w:cstheme="minorHAnsi"/>
        </w:rPr>
        <w:t xml:space="preserve">Vendor warrants that the supplies furnished under this contract will: (a) conform to the standards, specifications, drawing, samples or descriptions furnished by the State or furnished by the Vendor and agreed to by the State, including but </w:t>
      </w:r>
      <w:r w:rsidRPr="00E027A5">
        <w:rPr>
          <w:rFonts w:cstheme="minorHAnsi"/>
        </w:rPr>
        <w:lastRenderedPageBreak/>
        <w:t>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79272152" w14:textId="322CB1ED" w:rsidR="002A5166" w:rsidRPr="00E027A5" w:rsidRDefault="002A5166" w:rsidP="005177D8">
      <w:pPr>
        <w:pStyle w:val="ListParagraph"/>
        <w:numPr>
          <w:ilvl w:val="2"/>
          <w:numId w:val="1"/>
        </w:numPr>
        <w:kinsoku w:val="0"/>
        <w:overflowPunct w:val="0"/>
        <w:autoSpaceDE w:val="0"/>
        <w:autoSpaceDN w:val="0"/>
        <w:spacing w:before="240" w:after="240" w:line="276" w:lineRule="auto"/>
        <w:ind w:left="2160" w:hanging="720"/>
        <w:contextualSpacing w:val="0"/>
        <w:jc w:val="both"/>
        <w:rPr>
          <w:rFonts w:cstheme="minorHAnsi"/>
        </w:rPr>
      </w:pPr>
      <w:r w:rsidRPr="00E027A5">
        <w:rPr>
          <w:rFonts w:cstheme="minorHAnsi"/>
        </w:rPr>
        <w:t xml:space="preserve">Vendor </w:t>
      </w:r>
      <w:proofErr w:type="gramStart"/>
      <w:r w:rsidRPr="00E027A5">
        <w:rPr>
          <w:rFonts w:cstheme="minorHAnsi"/>
        </w:rPr>
        <w:t>shall</w:t>
      </w:r>
      <w:proofErr w:type="gramEnd"/>
      <w:r w:rsidRPr="00E027A5">
        <w:rPr>
          <w:rFonts w:cstheme="minorHAnsi"/>
        </w:rPr>
        <w:t xml:space="preserve"> ensure that all manufacturers’ warranties are transferred to the State and shall </w:t>
      </w:r>
      <w:proofErr w:type="gramStart"/>
      <w:r w:rsidRPr="00E027A5">
        <w:rPr>
          <w:rFonts w:cstheme="minorHAnsi"/>
        </w:rPr>
        <w:t>provide to the State</w:t>
      </w:r>
      <w:proofErr w:type="gramEnd"/>
      <w:r w:rsidRPr="00E027A5">
        <w:rPr>
          <w:rFonts w:cstheme="minorHAnsi"/>
        </w:rPr>
        <w:t xml:space="preserve"> copies of such warranties.  These warranties shall be in addition to all other warranties, express, implied or statutory, and shall survive the State’s payment, acceptance, inspection or failure to inspect the supplies.</w:t>
      </w:r>
    </w:p>
    <w:p w14:paraId="60275D19" w14:textId="4F327CBF" w:rsidR="00DF3B10" w:rsidRPr="00E027A5" w:rsidRDefault="002A5166" w:rsidP="005177D8">
      <w:pPr>
        <w:pStyle w:val="ListParagraph"/>
        <w:numPr>
          <w:ilvl w:val="2"/>
          <w:numId w:val="1"/>
        </w:numPr>
        <w:spacing w:before="240" w:after="240" w:line="276" w:lineRule="auto"/>
        <w:ind w:left="2160" w:hanging="720"/>
        <w:contextualSpacing w:val="0"/>
        <w:jc w:val="both"/>
        <w:rPr>
          <w:rFonts w:cstheme="minorHAnsi"/>
        </w:rPr>
      </w:pPr>
      <w:r w:rsidRPr="00E027A5">
        <w:rPr>
          <w:rFonts w:cstheme="minorHAnsi"/>
        </w:rPr>
        <w:t xml:space="preserve">Vendor warrants that all services will be performed to meet the requirements of this contract in an efficient and effective manner by trained and competent personnel.  Vendor </w:t>
      </w:r>
      <w:proofErr w:type="gramStart"/>
      <w:r w:rsidRPr="00E027A5">
        <w:rPr>
          <w:rFonts w:cstheme="minorHAnsi"/>
        </w:rPr>
        <w:t>shall</w:t>
      </w:r>
      <w:proofErr w:type="gramEnd"/>
      <w:r w:rsidRPr="00E027A5">
        <w:rPr>
          <w:rFonts w:cstheme="minorHAnsi"/>
        </w:rPr>
        <w:t xml:space="preserve">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1FBA455" w:rsidR="00DF3B10" w:rsidRPr="00E027A5"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REPORTING, STATUS AND MONITORING SPECIFICATIONS:</w:t>
      </w:r>
      <w:r w:rsidR="002A5166" w:rsidRPr="00E027A5">
        <w:rPr>
          <w:rFonts w:cstheme="minorHAnsi"/>
          <w14:ligatures w14:val="none"/>
        </w:rPr>
        <w:t xml:space="preserve"> </w:t>
      </w:r>
      <w:r w:rsidR="002A5166" w:rsidRPr="00E027A5">
        <w:rPr>
          <w:rFonts w:cstheme="minorHAnsi"/>
        </w:rPr>
        <w:t>Vendor shall immediately notify the State of any event that may have a material impact on Vendor’s ability to perform this contract.</w:t>
      </w:r>
    </w:p>
    <w:p w14:paraId="3D9E1552" w14:textId="5DB1E007" w:rsidR="00DF3B10" w:rsidRDefault="00DF3B10" w:rsidP="009567A6">
      <w:pPr>
        <w:pStyle w:val="ListParagraph"/>
        <w:numPr>
          <w:ilvl w:val="1"/>
          <w:numId w:val="1"/>
        </w:numPr>
        <w:spacing w:before="240" w:after="240" w:line="276" w:lineRule="auto"/>
        <w:ind w:left="1440" w:hanging="720"/>
        <w:contextualSpacing w:val="0"/>
        <w:jc w:val="both"/>
        <w:rPr>
          <w:rFonts w:cstheme="minorHAnsi"/>
        </w:rPr>
      </w:pPr>
      <w:r w:rsidRPr="00E027A5">
        <w:rPr>
          <w:rFonts w:cstheme="minorHAnsi"/>
          <w:b/>
          <w:bCs/>
        </w:rPr>
        <w:t>EMPLOYMENT TAX CREDIT:</w:t>
      </w:r>
      <w:r w:rsidR="002A5166" w:rsidRPr="00E027A5">
        <w:rPr>
          <w:rFonts w:cstheme="minorHAnsi"/>
          <w14:ligatures w14:val="none"/>
        </w:rPr>
        <w:t xml:space="preserve"> </w:t>
      </w:r>
      <w:r w:rsidR="002A5166" w:rsidRPr="00E027A5">
        <w:rPr>
          <w:rFonts w:cstheme="minorHAnsi"/>
        </w:rPr>
        <w:t>Vendors who hire qualified veterans and certain ex-offenders may be eligible for tax credits.  35 ILCS 5/216, 5/217.  Please contact the Illinois Department of Revenue (telephone #: 217-524-4772) for information about tax credits.</w:t>
      </w:r>
    </w:p>
    <w:p w14:paraId="6FD69AB1" w14:textId="43CFCABF" w:rsidR="000B4AB6" w:rsidRPr="00E027A5" w:rsidRDefault="000B4AB6" w:rsidP="000B4AB6">
      <w:pPr>
        <w:pStyle w:val="ListParagraph"/>
        <w:spacing w:before="240" w:after="240" w:line="276" w:lineRule="auto"/>
        <w:ind w:left="1440"/>
        <w:contextualSpacing w:val="0"/>
        <w:jc w:val="both"/>
        <w:rPr>
          <w:rFonts w:cstheme="minorHAnsi"/>
        </w:rPr>
      </w:pPr>
      <w:r w:rsidRPr="00A32A48">
        <w:t xml:space="preserve">The Vendor will be required to report to Central Management Services – Bureau of Strategic Sourcing (BOSS) an annual report on the hiring of Veterans and Ex-Offenders, this report must be sent by September </w:t>
      </w:r>
      <w:r>
        <w:t>30</w:t>
      </w:r>
      <w:r w:rsidRPr="00012F43">
        <w:rPr>
          <w:vertAlign w:val="superscript"/>
        </w:rPr>
        <w:t>th</w:t>
      </w:r>
      <w:r>
        <w:t xml:space="preserve"> </w:t>
      </w:r>
      <w:r w:rsidRPr="00A32A48">
        <w:t>of every year. The report shall be attached and sent to the following email address</w:t>
      </w:r>
      <w:r w:rsidRPr="0088269C">
        <w:t xml:space="preserve">: </w:t>
      </w:r>
      <w:hyperlink r:id="rId10" w:history="1">
        <w:r w:rsidRPr="0088269C">
          <w:rPr>
            <w:rStyle w:val="Hyperlink"/>
          </w:rPr>
          <w:t>cms.boss.sourcing@illinois.gov</w:t>
        </w:r>
      </w:hyperlink>
      <w:r>
        <w:rPr>
          <w:rStyle w:val="Hyperlink"/>
        </w:rPr>
        <w:t>.</w:t>
      </w:r>
    </w:p>
    <w:p w14:paraId="7C5FA348" w14:textId="357CAC86" w:rsidR="00DF3B10" w:rsidRPr="00E027A5" w:rsidRDefault="00DF3B10" w:rsidP="009567A6">
      <w:pPr>
        <w:pStyle w:val="ListParagraph"/>
        <w:numPr>
          <w:ilvl w:val="0"/>
          <w:numId w:val="1"/>
        </w:numPr>
        <w:spacing w:before="240" w:after="240" w:line="276" w:lineRule="auto"/>
        <w:ind w:left="720" w:hanging="720"/>
        <w:contextualSpacing w:val="0"/>
        <w:jc w:val="both"/>
        <w:rPr>
          <w:rFonts w:cstheme="minorHAnsi"/>
          <w:b/>
          <w:bCs/>
        </w:rPr>
      </w:pPr>
      <w:r w:rsidRPr="00E027A5">
        <w:rPr>
          <w:rFonts w:cstheme="minorHAnsi"/>
          <w:b/>
          <w:bCs/>
        </w:rPr>
        <w:t>STATE SUPPLEMENTAL PROVISIONS</w:t>
      </w:r>
    </w:p>
    <w:p w14:paraId="0CE87C5C" w14:textId="304970FD" w:rsidR="002A5166" w:rsidRPr="00E027A5" w:rsidRDefault="002A5166" w:rsidP="0048577D">
      <w:pPr>
        <w:tabs>
          <w:tab w:val="left" w:pos="810"/>
        </w:tabs>
        <w:spacing w:before="240" w:after="240" w:line="276" w:lineRule="auto"/>
        <w:ind w:left="720"/>
        <w:jc w:val="both"/>
        <w:rPr>
          <w:rFonts w:cstheme="minorHAnsi"/>
          <w:iCs/>
        </w:rPr>
      </w:pPr>
      <w:r w:rsidRPr="00E027A5">
        <w:rPr>
          <w:rFonts w:cstheme="minorHAnsi"/>
          <w:iCs/>
        </w:rPr>
        <w:fldChar w:fldCharType="begin">
          <w:ffData>
            <w:name w:val="Check75"/>
            <w:enabled/>
            <w:calcOnExit w:val="0"/>
            <w:checkBox>
              <w:sizeAuto/>
              <w:default w:val="0"/>
            </w:checkBox>
          </w:ffData>
        </w:fldChar>
      </w:r>
      <w:r w:rsidRPr="00E027A5">
        <w:rPr>
          <w:rFonts w:cstheme="minorHAnsi"/>
          <w:iCs/>
        </w:rPr>
        <w:instrText xml:space="preserve"> FORMCHECKBOX </w:instrText>
      </w:r>
      <w:r w:rsidRPr="00E027A5">
        <w:rPr>
          <w:rFonts w:cstheme="minorHAnsi"/>
          <w:iCs/>
        </w:rPr>
      </w:r>
      <w:r w:rsidRPr="00E027A5">
        <w:rPr>
          <w:rFonts w:cstheme="minorHAnsi"/>
          <w:iCs/>
        </w:rPr>
        <w:fldChar w:fldCharType="separate"/>
      </w:r>
      <w:r w:rsidRPr="00E027A5">
        <w:rPr>
          <w:rFonts w:cstheme="minorHAnsi"/>
          <w:iCs/>
        </w:rPr>
        <w:fldChar w:fldCharType="end"/>
      </w:r>
      <w:r w:rsidR="00283CEC">
        <w:rPr>
          <w:rFonts w:cstheme="minorHAnsi"/>
          <w:iCs/>
        </w:rPr>
        <w:tab/>
      </w:r>
      <w:r w:rsidRPr="00E027A5">
        <w:rPr>
          <w:rFonts w:cstheme="minorHAnsi"/>
          <w:iCs/>
        </w:rPr>
        <w:t>Agency Definitions</w:t>
      </w:r>
    </w:p>
    <w:p w14:paraId="2CE12A81" w14:textId="77777777" w:rsidR="002A5166" w:rsidRPr="00E027A5" w:rsidRDefault="002A5166" w:rsidP="0048577D">
      <w:pPr>
        <w:tabs>
          <w:tab w:val="left" w:pos="1440"/>
        </w:tabs>
        <w:spacing w:before="240" w:after="240" w:line="276" w:lineRule="auto"/>
        <w:ind w:left="720"/>
        <w:jc w:val="both"/>
        <w:rPr>
          <w:rFonts w:cstheme="minorHAnsi"/>
          <w:iCs/>
        </w:rPr>
      </w:pPr>
      <w:r w:rsidRPr="00E027A5">
        <w:rPr>
          <w:rFonts w:cstheme="minorHAnsi"/>
          <w:iCs/>
        </w:rPr>
        <w:fldChar w:fldCharType="begin">
          <w:ffData>
            <w:name w:val="Check76"/>
            <w:enabled/>
            <w:calcOnExit w:val="0"/>
            <w:checkBox>
              <w:sizeAuto/>
              <w:default w:val="0"/>
            </w:checkBox>
          </w:ffData>
        </w:fldChar>
      </w:r>
      <w:r w:rsidRPr="00E027A5">
        <w:rPr>
          <w:rFonts w:cstheme="minorHAnsi"/>
          <w:iCs/>
        </w:rPr>
        <w:instrText xml:space="preserve"> FORMCHECKBOX </w:instrText>
      </w:r>
      <w:r w:rsidRPr="00E027A5">
        <w:rPr>
          <w:rFonts w:cstheme="minorHAnsi"/>
          <w:iCs/>
        </w:rPr>
      </w:r>
      <w:r w:rsidRPr="00E027A5">
        <w:rPr>
          <w:rFonts w:cstheme="minorHAnsi"/>
          <w:iCs/>
        </w:rPr>
        <w:fldChar w:fldCharType="separate"/>
      </w:r>
      <w:r w:rsidRPr="00E027A5">
        <w:rPr>
          <w:rFonts w:cstheme="minorHAnsi"/>
          <w:iCs/>
        </w:rPr>
        <w:fldChar w:fldCharType="end"/>
      </w:r>
      <w:r w:rsidRPr="00E027A5">
        <w:rPr>
          <w:rFonts w:cstheme="minorHAnsi"/>
          <w:iCs/>
        </w:rPr>
        <w:tab/>
        <w:t xml:space="preserve">Required Federal Clauses, Certifications and Assurances </w:t>
      </w:r>
    </w:p>
    <w:p w14:paraId="0808E2A4" w14:textId="3D132D83" w:rsidR="002A5166" w:rsidRDefault="00004D18" w:rsidP="0048577D">
      <w:pPr>
        <w:tabs>
          <w:tab w:val="left" w:pos="1440"/>
        </w:tabs>
        <w:spacing w:before="240" w:after="240" w:line="276" w:lineRule="auto"/>
        <w:ind w:left="1440" w:hanging="720"/>
        <w:jc w:val="both"/>
        <w:rPr>
          <w:rFonts w:cstheme="minorHAnsi"/>
          <w:iCs/>
        </w:rPr>
      </w:pPr>
      <w:r>
        <w:rPr>
          <w:rFonts w:cstheme="minorHAnsi"/>
          <w:iCs/>
        </w:rPr>
        <w:lastRenderedPageBreak/>
        <w:fldChar w:fldCharType="begin">
          <w:ffData>
            <w:name w:val="Check78"/>
            <w:enabled/>
            <w:calcOnExit w:val="0"/>
            <w:checkBox>
              <w:sizeAuto/>
              <w:default w:val="0"/>
            </w:checkBox>
          </w:ffData>
        </w:fldChar>
      </w:r>
      <w:bookmarkStart w:id="6" w:name="Check78"/>
      <w:r>
        <w:rPr>
          <w:rFonts w:cstheme="minorHAnsi"/>
          <w:iCs/>
        </w:rPr>
        <w:instrText xml:space="preserve"> FORMCHECKBOX </w:instrText>
      </w:r>
      <w:r>
        <w:rPr>
          <w:rFonts w:cstheme="minorHAnsi"/>
          <w:iCs/>
        </w:rPr>
      </w:r>
      <w:r>
        <w:rPr>
          <w:rFonts w:cstheme="minorHAnsi"/>
          <w:iCs/>
        </w:rPr>
        <w:fldChar w:fldCharType="separate"/>
      </w:r>
      <w:r>
        <w:rPr>
          <w:rFonts w:cstheme="minorHAnsi"/>
          <w:iCs/>
        </w:rPr>
        <w:fldChar w:fldCharType="end"/>
      </w:r>
      <w:bookmarkEnd w:id="6"/>
      <w:r w:rsidR="002A5166" w:rsidRPr="00E027A5">
        <w:rPr>
          <w:rFonts w:cstheme="minorHAnsi"/>
          <w:iCs/>
        </w:rPr>
        <w:tab/>
        <w:t>Public Works Requirements (construction and maintenance of a public work) 820 ILCS 130/4.</w:t>
      </w:r>
    </w:p>
    <w:p w14:paraId="7B283111" w14:textId="461BC6C5" w:rsidR="002A5166" w:rsidRDefault="004458C2" w:rsidP="0048577D">
      <w:pPr>
        <w:tabs>
          <w:tab w:val="left" w:pos="1440"/>
        </w:tabs>
        <w:spacing w:before="240" w:after="240" w:line="276" w:lineRule="auto"/>
        <w:ind w:left="1440" w:hanging="720"/>
        <w:jc w:val="both"/>
      </w:pPr>
      <w:r>
        <w:rPr>
          <w:rFonts w:cstheme="minorHAnsi"/>
          <w:iCs/>
        </w:rPr>
        <w:fldChar w:fldCharType="begin">
          <w:ffData>
            <w:name w:val="Check80"/>
            <w:enabled/>
            <w:calcOnExit w:val="0"/>
            <w:checkBox>
              <w:sizeAuto/>
              <w:default w:val="1"/>
            </w:checkBox>
          </w:ffData>
        </w:fldChar>
      </w:r>
      <w:bookmarkStart w:id="7" w:name="Check80"/>
      <w:r>
        <w:rPr>
          <w:rFonts w:cstheme="minorHAnsi"/>
          <w:iCs/>
        </w:rPr>
        <w:instrText xml:space="preserve"> FORMCHECKBOX </w:instrText>
      </w:r>
      <w:r>
        <w:rPr>
          <w:rFonts w:cstheme="minorHAnsi"/>
          <w:iCs/>
        </w:rPr>
      </w:r>
      <w:r>
        <w:rPr>
          <w:rFonts w:cstheme="minorHAnsi"/>
          <w:iCs/>
        </w:rPr>
        <w:fldChar w:fldCharType="separate"/>
      </w:r>
      <w:r>
        <w:rPr>
          <w:rFonts w:cstheme="minorHAnsi"/>
          <w:iCs/>
        </w:rPr>
        <w:fldChar w:fldCharType="end"/>
      </w:r>
      <w:bookmarkEnd w:id="7"/>
      <w:r w:rsidR="002A5166" w:rsidRPr="00E027A5">
        <w:rPr>
          <w:rFonts w:cstheme="minorHAnsi"/>
          <w:iCs/>
        </w:rPr>
        <w:tab/>
        <w:t>Prevailing Wage (janitorial cleaning, window cleaning, building and grounds, site technician, natural resources, food services, security services, and printing, if valued at more than $200 per month or $2,000 per year) 30 ILCS 500/25-60.</w:t>
      </w:r>
      <w:r w:rsidR="00832530" w:rsidRPr="00832530">
        <w:t xml:space="preserve"> </w:t>
      </w:r>
      <w:r w:rsidR="00832530" w:rsidRPr="008F3E2E">
        <w:t>Information on prevailing wage may be obtained at</w:t>
      </w:r>
      <w:r w:rsidR="00832530">
        <w:t xml:space="preserve"> </w:t>
      </w:r>
      <w:hyperlink r:id="rId11" w:history="1">
        <w:r w:rsidR="00832530" w:rsidRPr="008F6B13">
          <w:rPr>
            <w:rStyle w:val="Hyperlink"/>
            <w:rFonts w:ascii="Calibri" w:hAnsi="Calibri" w:cs="Calibri"/>
          </w:rPr>
          <w:t>https://www2.illinois.gov/idol/Pages/default.aspx</w:t>
        </w:r>
      </w:hyperlink>
    </w:p>
    <w:p w14:paraId="2AAC825A" w14:textId="77777777" w:rsidR="002A5166" w:rsidRPr="00E027A5" w:rsidRDefault="002A5166" w:rsidP="0048577D">
      <w:pPr>
        <w:tabs>
          <w:tab w:val="left" w:pos="1440"/>
        </w:tabs>
        <w:spacing w:before="240" w:after="240" w:line="276" w:lineRule="auto"/>
        <w:ind w:left="720"/>
        <w:jc w:val="both"/>
        <w:rPr>
          <w:rFonts w:cstheme="minorHAnsi"/>
          <w:iCs/>
        </w:rPr>
      </w:pPr>
      <w:r w:rsidRPr="00E027A5">
        <w:rPr>
          <w:rFonts w:cstheme="minorHAnsi"/>
          <w:iCs/>
        </w:rPr>
        <w:fldChar w:fldCharType="begin">
          <w:ffData>
            <w:name w:val="Check82"/>
            <w:enabled/>
            <w:calcOnExit w:val="0"/>
            <w:checkBox>
              <w:sizeAuto/>
              <w:default w:val="0"/>
            </w:checkBox>
          </w:ffData>
        </w:fldChar>
      </w:r>
      <w:r w:rsidRPr="00E027A5">
        <w:rPr>
          <w:rFonts w:cstheme="minorHAnsi"/>
          <w:iCs/>
        </w:rPr>
        <w:instrText xml:space="preserve"> FORMCHECKBOX </w:instrText>
      </w:r>
      <w:r w:rsidRPr="00E027A5">
        <w:rPr>
          <w:rFonts w:cstheme="minorHAnsi"/>
          <w:iCs/>
        </w:rPr>
      </w:r>
      <w:r w:rsidRPr="00E027A5">
        <w:rPr>
          <w:rFonts w:cstheme="minorHAnsi"/>
          <w:iCs/>
        </w:rPr>
        <w:fldChar w:fldCharType="separate"/>
      </w:r>
      <w:r w:rsidRPr="00E027A5">
        <w:rPr>
          <w:rFonts w:cstheme="minorHAnsi"/>
          <w:iCs/>
        </w:rPr>
        <w:fldChar w:fldCharType="end"/>
      </w:r>
      <w:r w:rsidRPr="00E027A5">
        <w:rPr>
          <w:rFonts w:cstheme="minorHAnsi"/>
          <w:iCs/>
        </w:rPr>
        <w:tab/>
        <w:t>Agency Specific Terms and Conditions</w:t>
      </w:r>
    </w:p>
    <w:p w14:paraId="3492AF98" w14:textId="4925A5F3" w:rsidR="002A5166" w:rsidRDefault="00C438C6" w:rsidP="0048577D">
      <w:pPr>
        <w:tabs>
          <w:tab w:val="left" w:pos="1440"/>
        </w:tabs>
        <w:spacing w:before="240" w:after="240" w:line="276" w:lineRule="auto"/>
        <w:ind w:left="720"/>
        <w:jc w:val="both"/>
        <w:rPr>
          <w:rFonts w:cstheme="minorHAnsi"/>
          <w:iCs/>
        </w:rPr>
      </w:pPr>
      <w:r>
        <w:rPr>
          <w:rFonts w:cstheme="minorHAnsi"/>
          <w:iCs/>
        </w:rPr>
        <w:fldChar w:fldCharType="begin">
          <w:ffData>
            <w:name w:val="Check85"/>
            <w:enabled/>
            <w:calcOnExit w:val="0"/>
            <w:checkBox>
              <w:sizeAuto/>
              <w:default w:val="1"/>
            </w:checkBox>
          </w:ffData>
        </w:fldChar>
      </w:r>
      <w:bookmarkStart w:id="8" w:name="Check85"/>
      <w:r>
        <w:rPr>
          <w:rFonts w:cstheme="minorHAnsi"/>
          <w:iCs/>
        </w:rPr>
        <w:instrText xml:space="preserve"> FORMCHECKBOX </w:instrText>
      </w:r>
      <w:r>
        <w:rPr>
          <w:rFonts w:cstheme="minorHAnsi"/>
          <w:iCs/>
        </w:rPr>
      </w:r>
      <w:r>
        <w:rPr>
          <w:rFonts w:cstheme="minorHAnsi"/>
          <w:iCs/>
        </w:rPr>
        <w:fldChar w:fldCharType="separate"/>
      </w:r>
      <w:r>
        <w:rPr>
          <w:rFonts w:cstheme="minorHAnsi"/>
          <w:iCs/>
        </w:rPr>
        <w:fldChar w:fldCharType="end"/>
      </w:r>
      <w:bookmarkEnd w:id="8"/>
      <w:r w:rsidR="002A5166" w:rsidRPr="00E027A5">
        <w:rPr>
          <w:rFonts w:cstheme="minorHAnsi"/>
          <w:iCs/>
        </w:rPr>
        <w:tab/>
      </w:r>
      <w:r>
        <w:rPr>
          <w:rFonts w:cstheme="minorHAnsi"/>
          <w:iCs/>
        </w:rPr>
        <w:t>Elevators by location, type and brand</w:t>
      </w:r>
    </w:p>
    <w:tbl>
      <w:tblPr>
        <w:tblW w:w="9240" w:type="dxa"/>
        <w:tblInd w:w="440" w:type="dxa"/>
        <w:tblLook w:val="04A0" w:firstRow="1" w:lastRow="0" w:firstColumn="1" w:lastColumn="0" w:noHBand="0" w:noVBand="1"/>
      </w:tblPr>
      <w:tblGrid>
        <w:gridCol w:w="1350"/>
        <w:gridCol w:w="720"/>
        <w:gridCol w:w="2070"/>
        <w:gridCol w:w="1362"/>
        <w:gridCol w:w="785"/>
        <w:gridCol w:w="1183"/>
        <w:gridCol w:w="1770"/>
      </w:tblGrid>
      <w:tr w:rsidR="00B47A04" w:rsidRPr="00B47A04" w14:paraId="489D1672" w14:textId="77777777" w:rsidTr="00670CFF">
        <w:trPr>
          <w:trHeight w:val="588"/>
        </w:trPr>
        <w:tc>
          <w:tcPr>
            <w:tcW w:w="1350" w:type="dxa"/>
            <w:tcBorders>
              <w:top w:val="single" w:sz="8" w:space="0" w:color="auto"/>
              <w:left w:val="single" w:sz="8" w:space="0" w:color="auto"/>
              <w:bottom w:val="single" w:sz="8" w:space="0" w:color="auto"/>
              <w:right w:val="single" w:sz="8" w:space="0" w:color="auto"/>
            </w:tcBorders>
            <w:vAlign w:val="center"/>
            <w:hideMark/>
          </w:tcPr>
          <w:p w14:paraId="491AD49A"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City</w:t>
            </w:r>
          </w:p>
        </w:tc>
        <w:tc>
          <w:tcPr>
            <w:tcW w:w="720" w:type="dxa"/>
            <w:tcBorders>
              <w:top w:val="single" w:sz="8" w:space="0" w:color="auto"/>
              <w:left w:val="nil"/>
              <w:bottom w:val="single" w:sz="8" w:space="0" w:color="auto"/>
              <w:right w:val="single" w:sz="8" w:space="0" w:color="auto"/>
            </w:tcBorders>
            <w:vAlign w:val="center"/>
            <w:hideMark/>
          </w:tcPr>
          <w:p w14:paraId="255AE307"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Units</w:t>
            </w:r>
          </w:p>
        </w:tc>
        <w:tc>
          <w:tcPr>
            <w:tcW w:w="2070" w:type="dxa"/>
            <w:tcBorders>
              <w:top w:val="single" w:sz="8" w:space="0" w:color="auto"/>
              <w:left w:val="nil"/>
              <w:bottom w:val="single" w:sz="8" w:space="0" w:color="auto"/>
              <w:right w:val="single" w:sz="8" w:space="0" w:color="auto"/>
            </w:tcBorders>
            <w:vAlign w:val="center"/>
            <w:hideMark/>
          </w:tcPr>
          <w:p w14:paraId="2AC4372C"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Conveyance Use</w:t>
            </w:r>
          </w:p>
        </w:tc>
        <w:tc>
          <w:tcPr>
            <w:tcW w:w="1362" w:type="dxa"/>
            <w:tcBorders>
              <w:top w:val="single" w:sz="8" w:space="0" w:color="auto"/>
              <w:left w:val="nil"/>
              <w:bottom w:val="single" w:sz="8" w:space="0" w:color="auto"/>
              <w:right w:val="single" w:sz="8" w:space="0" w:color="auto"/>
            </w:tcBorders>
            <w:vAlign w:val="center"/>
            <w:hideMark/>
          </w:tcPr>
          <w:p w14:paraId="44854C3B"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Method of Operation </w:t>
            </w:r>
          </w:p>
        </w:tc>
        <w:tc>
          <w:tcPr>
            <w:tcW w:w="785" w:type="dxa"/>
            <w:tcBorders>
              <w:top w:val="single" w:sz="8" w:space="0" w:color="auto"/>
              <w:left w:val="nil"/>
              <w:bottom w:val="single" w:sz="8" w:space="0" w:color="auto"/>
              <w:right w:val="single" w:sz="8" w:space="0" w:color="auto"/>
            </w:tcBorders>
            <w:vAlign w:val="center"/>
            <w:hideMark/>
          </w:tcPr>
          <w:p w14:paraId="48CA4495"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Floors</w:t>
            </w:r>
          </w:p>
        </w:tc>
        <w:tc>
          <w:tcPr>
            <w:tcW w:w="1183" w:type="dxa"/>
            <w:tcBorders>
              <w:top w:val="single" w:sz="8" w:space="0" w:color="auto"/>
              <w:left w:val="nil"/>
              <w:bottom w:val="single" w:sz="8" w:space="0" w:color="auto"/>
              <w:right w:val="single" w:sz="8" w:space="0" w:color="auto"/>
            </w:tcBorders>
            <w:vAlign w:val="center"/>
            <w:hideMark/>
          </w:tcPr>
          <w:p w14:paraId="12B5D71B"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Pounds </w:t>
            </w:r>
          </w:p>
        </w:tc>
        <w:tc>
          <w:tcPr>
            <w:tcW w:w="1770" w:type="dxa"/>
            <w:tcBorders>
              <w:top w:val="single" w:sz="8" w:space="0" w:color="auto"/>
              <w:left w:val="nil"/>
              <w:bottom w:val="single" w:sz="8" w:space="0" w:color="auto"/>
              <w:right w:val="single" w:sz="8" w:space="0" w:color="auto"/>
            </w:tcBorders>
            <w:vAlign w:val="center"/>
            <w:hideMark/>
          </w:tcPr>
          <w:p w14:paraId="6509EB84"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Brand </w:t>
            </w:r>
          </w:p>
        </w:tc>
      </w:tr>
      <w:tr w:rsidR="00B47A04" w:rsidRPr="00B47A04" w14:paraId="6DE5F7BD" w14:textId="77777777" w:rsidTr="00670CFF">
        <w:trPr>
          <w:trHeight w:val="288"/>
        </w:trPr>
        <w:tc>
          <w:tcPr>
            <w:tcW w:w="1350" w:type="dxa"/>
            <w:tcBorders>
              <w:top w:val="nil"/>
              <w:left w:val="single" w:sz="4" w:space="0" w:color="auto"/>
              <w:bottom w:val="single" w:sz="4" w:space="0" w:color="auto"/>
              <w:right w:val="single" w:sz="4" w:space="0" w:color="auto"/>
            </w:tcBorders>
            <w:noWrap/>
            <w:vAlign w:val="bottom"/>
            <w:hideMark/>
          </w:tcPr>
          <w:p w14:paraId="4D72F80B"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Carbondale</w:t>
            </w:r>
          </w:p>
        </w:tc>
        <w:tc>
          <w:tcPr>
            <w:tcW w:w="720" w:type="dxa"/>
            <w:tcBorders>
              <w:top w:val="single" w:sz="4" w:space="0" w:color="auto"/>
              <w:left w:val="nil"/>
              <w:bottom w:val="single" w:sz="4" w:space="0" w:color="auto"/>
              <w:right w:val="single" w:sz="4" w:space="0" w:color="auto"/>
            </w:tcBorders>
            <w:noWrap/>
            <w:vAlign w:val="bottom"/>
            <w:hideMark/>
          </w:tcPr>
          <w:p w14:paraId="4EA295A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single" w:sz="4" w:space="0" w:color="auto"/>
              <w:left w:val="nil"/>
              <w:bottom w:val="single" w:sz="4" w:space="0" w:color="auto"/>
              <w:right w:val="single" w:sz="4" w:space="0" w:color="auto"/>
            </w:tcBorders>
            <w:vAlign w:val="bottom"/>
            <w:hideMark/>
          </w:tcPr>
          <w:p w14:paraId="4E54622A"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Passenger </w:t>
            </w:r>
          </w:p>
        </w:tc>
        <w:tc>
          <w:tcPr>
            <w:tcW w:w="1362" w:type="dxa"/>
            <w:tcBorders>
              <w:top w:val="single" w:sz="4" w:space="0" w:color="auto"/>
              <w:left w:val="nil"/>
              <w:bottom w:val="single" w:sz="4" w:space="0" w:color="auto"/>
              <w:right w:val="single" w:sz="4" w:space="0" w:color="auto"/>
            </w:tcBorders>
            <w:vAlign w:val="bottom"/>
            <w:hideMark/>
          </w:tcPr>
          <w:p w14:paraId="1646C31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single" w:sz="4" w:space="0" w:color="auto"/>
              <w:left w:val="nil"/>
              <w:bottom w:val="single" w:sz="4" w:space="0" w:color="auto"/>
              <w:right w:val="single" w:sz="4" w:space="0" w:color="auto"/>
            </w:tcBorders>
            <w:noWrap/>
            <w:vAlign w:val="bottom"/>
            <w:hideMark/>
          </w:tcPr>
          <w:p w14:paraId="33B64CE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w:t>
            </w:r>
          </w:p>
        </w:tc>
        <w:tc>
          <w:tcPr>
            <w:tcW w:w="1183" w:type="dxa"/>
            <w:tcBorders>
              <w:top w:val="single" w:sz="4" w:space="0" w:color="auto"/>
              <w:left w:val="nil"/>
              <w:bottom w:val="single" w:sz="4" w:space="0" w:color="auto"/>
              <w:right w:val="single" w:sz="4" w:space="0" w:color="auto"/>
            </w:tcBorders>
            <w:noWrap/>
            <w:vAlign w:val="bottom"/>
            <w:hideMark/>
          </w:tcPr>
          <w:p w14:paraId="73B0F8B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4,000</w:t>
            </w:r>
          </w:p>
        </w:tc>
        <w:tc>
          <w:tcPr>
            <w:tcW w:w="1770" w:type="dxa"/>
            <w:tcBorders>
              <w:top w:val="single" w:sz="4" w:space="0" w:color="auto"/>
              <w:left w:val="nil"/>
              <w:bottom w:val="single" w:sz="4" w:space="0" w:color="auto"/>
              <w:right w:val="single" w:sz="4" w:space="0" w:color="auto"/>
            </w:tcBorders>
            <w:vAlign w:val="bottom"/>
            <w:hideMark/>
          </w:tcPr>
          <w:p w14:paraId="674219D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Dover - H021493</w:t>
            </w:r>
          </w:p>
        </w:tc>
      </w:tr>
      <w:tr w:rsidR="00B47A04" w:rsidRPr="00B47A04" w14:paraId="2D6B9CBA"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2A5DF51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718F33C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2070" w:type="dxa"/>
            <w:tcBorders>
              <w:top w:val="nil"/>
              <w:left w:val="nil"/>
              <w:bottom w:val="single" w:sz="4" w:space="0" w:color="auto"/>
              <w:right w:val="single" w:sz="4" w:space="0" w:color="auto"/>
            </w:tcBorders>
            <w:vAlign w:val="center"/>
            <w:hideMark/>
          </w:tcPr>
          <w:p w14:paraId="1DC1AE96"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2A5375F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5EE0D3B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6</w:t>
            </w:r>
          </w:p>
        </w:tc>
        <w:tc>
          <w:tcPr>
            <w:tcW w:w="1183" w:type="dxa"/>
            <w:tcBorders>
              <w:top w:val="nil"/>
              <w:left w:val="nil"/>
              <w:bottom w:val="single" w:sz="4" w:space="0" w:color="auto"/>
              <w:right w:val="single" w:sz="4" w:space="0" w:color="auto"/>
            </w:tcBorders>
            <w:noWrap/>
            <w:vAlign w:val="center"/>
            <w:hideMark/>
          </w:tcPr>
          <w:p w14:paraId="7227685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2,000 </w:t>
            </w:r>
            <w:proofErr w:type="spellStart"/>
            <w:r w:rsidRPr="00B47A04">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6CDB201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Anderson</w:t>
            </w:r>
          </w:p>
        </w:tc>
      </w:tr>
      <w:tr w:rsidR="00B47A04" w:rsidRPr="00B47A04" w14:paraId="577F1699"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14685B39"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0280506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F99703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Freight</w:t>
            </w:r>
          </w:p>
        </w:tc>
        <w:tc>
          <w:tcPr>
            <w:tcW w:w="1362" w:type="dxa"/>
            <w:tcBorders>
              <w:top w:val="nil"/>
              <w:left w:val="nil"/>
              <w:bottom w:val="single" w:sz="4" w:space="0" w:color="auto"/>
              <w:right w:val="single" w:sz="4" w:space="0" w:color="auto"/>
            </w:tcBorders>
            <w:vAlign w:val="center"/>
            <w:hideMark/>
          </w:tcPr>
          <w:p w14:paraId="0C71A31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E8A053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0FF7E03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3362270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Dover</w:t>
            </w:r>
          </w:p>
        </w:tc>
      </w:tr>
      <w:tr w:rsidR="00B47A04" w:rsidRPr="00B47A04" w14:paraId="55085F9D"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192BF21"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35BB1CC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664B8BDA"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Freight - Car #10 (Governor)</w:t>
            </w:r>
          </w:p>
        </w:tc>
        <w:tc>
          <w:tcPr>
            <w:tcW w:w="1362" w:type="dxa"/>
            <w:tcBorders>
              <w:top w:val="nil"/>
              <w:left w:val="nil"/>
              <w:bottom w:val="single" w:sz="4" w:space="0" w:color="auto"/>
              <w:right w:val="single" w:sz="4" w:space="0" w:color="auto"/>
            </w:tcBorders>
            <w:vAlign w:val="center"/>
            <w:hideMark/>
          </w:tcPr>
          <w:p w14:paraId="7B4125A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0D4F44E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17</w:t>
            </w:r>
          </w:p>
        </w:tc>
        <w:tc>
          <w:tcPr>
            <w:tcW w:w="1183" w:type="dxa"/>
            <w:tcBorders>
              <w:top w:val="nil"/>
              <w:left w:val="nil"/>
              <w:bottom w:val="single" w:sz="4" w:space="0" w:color="auto"/>
              <w:right w:val="single" w:sz="4" w:space="0" w:color="auto"/>
            </w:tcBorders>
            <w:noWrap/>
            <w:vAlign w:val="center"/>
            <w:hideMark/>
          </w:tcPr>
          <w:p w14:paraId="351215E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4,500</w:t>
            </w:r>
          </w:p>
        </w:tc>
        <w:tc>
          <w:tcPr>
            <w:tcW w:w="1770" w:type="dxa"/>
            <w:tcBorders>
              <w:top w:val="nil"/>
              <w:left w:val="nil"/>
              <w:bottom w:val="single" w:sz="4" w:space="0" w:color="auto"/>
              <w:right w:val="single" w:sz="4" w:space="0" w:color="auto"/>
            </w:tcBorders>
            <w:vAlign w:val="center"/>
            <w:hideMark/>
          </w:tcPr>
          <w:p w14:paraId="11DFE2B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Fujitec </w:t>
            </w:r>
          </w:p>
        </w:tc>
      </w:tr>
      <w:tr w:rsidR="00B47A04" w:rsidRPr="00B47A04" w14:paraId="36804D0D"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3D48F688"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332699D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6AE8D686"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Passenger - Car #1, #3</w:t>
            </w:r>
          </w:p>
        </w:tc>
        <w:tc>
          <w:tcPr>
            <w:tcW w:w="1362" w:type="dxa"/>
            <w:tcBorders>
              <w:top w:val="nil"/>
              <w:left w:val="nil"/>
              <w:bottom w:val="single" w:sz="4" w:space="0" w:color="auto"/>
              <w:right w:val="single" w:sz="4" w:space="0" w:color="auto"/>
            </w:tcBorders>
            <w:vAlign w:val="center"/>
            <w:hideMark/>
          </w:tcPr>
          <w:p w14:paraId="017AB17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5AF6F38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17</w:t>
            </w:r>
          </w:p>
        </w:tc>
        <w:tc>
          <w:tcPr>
            <w:tcW w:w="1183" w:type="dxa"/>
            <w:tcBorders>
              <w:top w:val="nil"/>
              <w:left w:val="nil"/>
              <w:bottom w:val="single" w:sz="4" w:space="0" w:color="auto"/>
              <w:right w:val="single" w:sz="4" w:space="0" w:color="auto"/>
            </w:tcBorders>
            <w:noWrap/>
            <w:vAlign w:val="center"/>
            <w:hideMark/>
          </w:tcPr>
          <w:p w14:paraId="4EE95EF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69ECA4EF"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Fujitec </w:t>
            </w:r>
          </w:p>
        </w:tc>
      </w:tr>
      <w:tr w:rsidR="00B47A04" w:rsidRPr="00B47A04" w14:paraId="56C3F92B"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318B899"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166EAD5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6</w:t>
            </w:r>
          </w:p>
        </w:tc>
        <w:tc>
          <w:tcPr>
            <w:tcW w:w="2070" w:type="dxa"/>
            <w:tcBorders>
              <w:top w:val="nil"/>
              <w:left w:val="nil"/>
              <w:bottom w:val="single" w:sz="4" w:space="0" w:color="auto"/>
              <w:right w:val="single" w:sz="4" w:space="0" w:color="auto"/>
            </w:tcBorders>
            <w:vAlign w:val="center"/>
            <w:hideMark/>
          </w:tcPr>
          <w:p w14:paraId="2EFD6BEE"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Passenger - Car #2, #4, #5, #6, #7, #8</w:t>
            </w:r>
          </w:p>
        </w:tc>
        <w:tc>
          <w:tcPr>
            <w:tcW w:w="1362" w:type="dxa"/>
            <w:tcBorders>
              <w:top w:val="nil"/>
              <w:left w:val="nil"/>
              <w:bottom w:val="single" w:sz="4" w:space="0" w:color="auto"/>
              <w:right w:val="single" w:sz="4" w:space="0" w:color="auto"/>
            </w:tcBorders>
            <w:vAlign w:val="center"/>
            <w:hideMark/>
          </w:tcPr>
          <w:p w14:paraId="4B22443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7C9F6850"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16</w:t>
            </w:r>
          </w:p>
        </w:tc>
        <w:tc>
          <w:tcPr>
            <w:tcW w:w="1183" w:type="dxa"/>
            <w:tcBorders>
              <w:top w:val="nil"/>
              <w:left w:val="nil"/>
              <w:bottom w:val="single" w:sz="4" w:space="0" w:color="auto"/>
              <w:right w:val="single" w:sz="4" w:space="0" w:color="auto"/>
            </w:tcBorders>
            <w:noWrap/>
            <w:vAlign w:val="center"/>
            <w:hideMark/>
          </w:tcPr>
          <w:p w14:paraId="0A71B4B6"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472E501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Fujitec </w:t>
            </w:r>
          </w:p>
        </w:tc>
      </w:tr>
      <w:tr w:rsidR="00B47A04" w:rsidRPr="00B47A04" w14:paraId="56E92E30"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373ACCE6"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65D36B1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7ABF715E"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Hydro Car - Car #9</w:t>
            </w:r>
          </w:p>
        </w:tc>
        <w:tc>
          <w:tcPr>
            <w:tcW w:w="1362" w:type="dxa"/>
            <w:tcBorders>
              <w:top w:val="nil"/>
              <w:left w:val="nil"/>
              <w:bottom w:val="single" w:sz="4" w:space="0" w:color="auto"/>
              <w:right w:val="single" w:sz="4" w:space="0" w:color="auto"/>
            </w:tcBorders>
            <w:vAlign w:val="center"/>
            <w:hideMark/>
          </w:tcPr>
          <w:p w14:paraId="1D6D2F9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00C6907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1183" w:type="dxa"/>
            <w:tcBorders>
              <w:top w:val="nil"/>
              <w:left w:val="nil"/>
              <w:bottom w:val="single" w:sz="4" w:space="0" w:color="auto"/>
              <w:right w:val="single" w:sz="4" w:space="0" w:color="auto"/>
            </w:tcBorders>
            <w:noWrap/>
            <w:vAlign w:val="center"/>
            <w:hideMark/>
          </w:tcPr>
          <w:p w14:paraId="5C9FEC7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7E3F2130"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Fujitec </w:t>
            </w:r>
          </w:p>
        </w:tc>
      </w:tr>
      <w:tr w:rsidR="00B47A04" w:rsidRPr="00B47A04" w14:paraId="21F1C3C7"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4A9DDC1A"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2511A42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2070" w:type="dxa"/>
            <w:tcBorders>
              <w:top w:val="nil"/>
              <w:left w:val="nil"/>
              <w:bottom w:val="single" w:sz="4" w:space="0" w:color="auto"/>
              <w:right w:val="single" w:sz="4" w:space="0" w:color="auto"/>
            </w:tcBorders>
            <w:vAlign w:val="center"/>
            <w:hideMark/>
          </w:tcPr>
          <w:p w14:paraId="30D3CD7B"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487EA29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3D2FD8C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6F9B983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10,000 </w:t>
            </w:r>
            <w:proofErr w:type="spellStart"/>
            <w:r w:rsidRPr="00B47A04">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3F2C4F7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Gallaher Speck </w:t>
            </w:r>
          </w:p>
        </w:tc>
      </w:tr>
      <w:tr w:rsidR="00B47A04" w:rsidRPr="00B47A04" w14:paraId="510D2A1D"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2F07592"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6DDB386E"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E10BE5D"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Freight</w:t>
            </w:r>
          </w:p>
        </w:tc>
        <w:tc>
          <w:tcPr>
            <w:tcW w:w="1362" w:type="dxa"/>
            <w:tcBorders>
              <w:top w:val="nil"/>
              <w:left w:val="nil"/>
              <w:bottom w:val="single" w:sz="4" w:space="0" w:color="auto"/>
              <w:right w:val="single" w:sz="4" w:space="0" w:color="auto"/>
            </w:tcBorders>
            <w:vAlign w:val="center"/>
            <w:hideMark/>
          </w:tcPr>
          <w:p w14:paraId="3363A69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10F9C5A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5921056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2000</w:t>
            </w:r>
          </w:p>
        </w:tc>
        <w:tc>
          <w:tcPr>
            <w:tcW w:w="1770" w:type="dxa"/>
            <w:tcBorders>
              <w:top w:val="nil"/>
              <w:left w:val="nil"/>
              <w:bottom w:val="single" w:sz="4" w:space="0" w:color="auto"/>
              <w:right w:val="single" w:sz="4" w:space="0" w:color="auto"/>
            </w:tcBorders>
            <w:vAlign w:val="center"/>
            <w:hideMark/>
          </w:tcPr>
          <w:p w14:paraId="62D99A9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HI-Lip - Fr. General Elevator</w:t>
            </w:r>
          </w:p>
        </w:tc>
      </w:tr>
      <w:tr w:rsidR="00B47A04" w:rsidRPr="00B47A04" w14:paraId="121E7F7B"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01157367"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2EF8FA3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0A46BAC"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Freight - Car #10 </w:t>
            </w:r>
          </w:p>
        </w:tc>
        <w:tc>
          <w:tcPr>
            <w:tcW w:w="1362" w:type="dxa"/>
            <w:tcBorders>
              <w:top w:val="nil"/>
              <w:left w:val="nil"/>
              <w:bottom w:val="single" w:sz="4" w:space="0" w:color="auto"/>
              <w:right w:val="single" w:sz="4" w:space="0" w:color="auto"/>
            </w:tcBorders>
            <w:vAlign w:val="center"/>
            <w:hideMark/>
          </w:tcPr>
          <w:p w14:paraId="5EC37A5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0C393D6E"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22</w:t>
            </w:r>
          </w:p>
        </w:tc>
        <w:tc>
          <w:tcPr>
            <w:tcW w:w="1183" w:type="dxa"/>
            <w:tcBorders>
              <w:top w:val="nil"/>
              <w:left w:val="nil"/>
              <w:bottom w:val="single" w:sz="4" w:space="0" w:color="auto"/>
              <w:right w:val="single" w:sz="4" w:space="0" w:color="auto"/>
            </w:tcBorders>
            <w:noWrap/>
            <w:vAlign w:val="center"/>
            <w:hideMark/>
          </w:tcPr>
          <w:p w14:paraId="0AF64A4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258C4ACE"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Kone </w:t>
            </w:r>
          </w:p>
        </w:tc>
      </w:tr>
      <w:tr w:rsidR="00B47A04" w:rsidRPr="00B47A04" w14:paraId="5337419E" w14:textId="77777777" w:rsidTr="00670CFF">
        <w:trPr>
          <w:trHeight w:val="288"/>
        </w:trPr>
        <w:tc>
          <w:tcPr>
            <w:tcW w:w="1350" w:type="dxa"/>
            <w:tcBorders>
              <w:top w:val="nil"/>
              <w:left w:val="single" w:sz="4" w:space="0" w:color="auto"/>
              <w:bottom w:val="single" w:sz="4" w:space="0" w:color="auto"/>
              <w:right w:val="single" w:sz="4" w:space="0" w:color="auto"/>
            </w:tcBorders>
            <w:noWrap/>
            <w:vAlign w:val="center"/>
            <w:hideMark/>
          </w:tcPr>
          <w:p w14:paraId="370D3F77"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12489166"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4FEAF61"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Freight - Car #11</w:t>
            </w:r>
          </w:p>
        </w:tc>
        <w:tc>
          <w:tcPr>
            <w:tcW w:w="1362" w:type="dxa"/>
            <w:tcBorders>
              <w:top w:val="nil"/>
              <w:left w:val="nil"/>
              <w:bottom w:val="single" w:sz="4" w:space="0" w:color="auto"/>
              <w:right w:val="single" w:sz="4" w:space="0" w:color="auto"/>
            </w:tcBorders>
            <w:vAlign w:val="center"/>
            <w:hideMark/>
          </w:tcPr>
          <w:p w14:paraId="399ACDFE"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02DD542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7FF13B1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64740D8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Kone </w:t>
            </w:r>
          </w:p>
        </w:tc>
      </w:tr>
      <w:tr w:rsidR="00B47A04" w:rsidRPr="00B47A04" w14:paraId="189FB846"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09DD1AE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025CBA00"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A58557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Passenger - Car #1 - (Judge)</w:t>
            </w:r>
          </w:p>
        </w:tc>
        <w:tc>
          <w:tcPr>
            <w:tcW w:w="1362" w:type="dxa"/>
            <w:tcBorders>
              <w:top w:val="nil"/>
              <w:left w:val="nil"/>
              <w:bottom w:val="single" w:sz="4" w:space="0" w:color="auto"/>
              <w:right w:val="single" w:sz="4" w:space="0" w:color="auto"/>
            </w:tcBorders>
            <w:vAlign w:val="center"/>
            <w:hideMark/>
          </w:tcPr>
          <w:p w14:paraId="69D26F7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490A5D60"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20</w:t>
            </w:r>
          </w:p>
        </w:tc>
        <w:tc>
          <w:tcPr>
            <w:tcW w:w="1183" w:type="dxa"/>
            <w:tcBorders>
              <w:top w:val="nil"/>
              <w:left w:val="nil"/>
              <w:bottom w:val="single" w:sz="4" w:space="0" w:color="auto"/>
              <w:right w:val="single" w:sz="4" w:space="0" w:color="auto"/>
            </w:tcBorders>
            <w:noWrap/>
            <w:vAlign w:val="center"/>
            <w:hideMark/>
          </w:tcPr>
          <w:p w14:paraId="2DAD1A7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64DD4B5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Kone </w:t>
            </w:r>
          </w:p>
        </w:tc>
      </w:tr>
      <w:tr w:rsidR="00B47A04" w:rsidRPr="00B47A04" w14:paraId="7BDF7DF6"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26D1857"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6E4BA34F"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66C50881"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Passenger - Car #2 - (Low Rise)</w:t>
            </w:r>
          </w:p>
        </w:tc>
        <w:tc>
          <w:tcPr>
            <w:tcW w:w="1362" w:type="dxa"/>
            <w:tcBorders>
              <w:top w:val="nil"/>
              <w:left w:val="nil"/>
              <w:bottom w:val="single" w:sz="4" w:space="0" w:color="auto"/>
              <w:right w:val="single" w:sz="4" w:space="0" w:color="auto"/>
            </w:tcBorders>
            <w:vAlign w:val="center"/>
            <w:hideMark/>
          </w:tcPr>
          <w:p w14:paraId="2FE431F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605E19F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14</w:t>
            </w:r>
          </w:p>
        </w:tc>
        <w:tc>
          <w:tcPr>
            <w:tcW w:w="1183" w:type="dxa"/>
            <w:tcBorders>
              <w:top w:val="nil"/>
              <w:left w:val="nil"/>
              <w:bottom w:val="single" w:sz="4" w:space="0" w:color="auto"/>
              <w:right w:val="single" w:sz="4" w:space="0" w:color="auto"/>
            </w:tcBorders>
            <w:noWrap/>
            <w:vAlign w:val="center"/>
            <w:hideMark/>
          </w:tcPr>
          <w:p w14:paraId="1517D46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4E3C56E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Kone </w:t>
            </w:r>
          </w:p>
        </w:tc>
      </w:tr>
      <w:tr w:rsidR="00B47A04" w:rsidRPr="00B47A04" w14:paraId="2CB0C7B1"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7F04B97"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6890B83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2070" w:type="dxa"/>
            <w:tcBorders>
              <w:top w:val="nil"/>
              <w:left w:val="nil"/>
              <w:bottom w:val="single" w:sz="4" w:space="0" w:color="auto"/>
              <w:right w:val="single" w:sz="4" w:space="0" w:color="auto"/>
            </w:tcBorders>
            <w:vAlign w:val="center"/>
            <w:hideMark/>
          </w:tcPr>
          <w:p w14:paraId="12F735ED"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Passenger - Cars #3, #4, #5 - (Low Rise)</w:t>
            </w:r>
          </w:p>
        </w:tc>
        <w:tc>
          <w:tcPr>
            <w:tcW w:w="1362" w:type="dxa"/>
            <w:tcBorders>
              <w:top w:val="nil"/>
              <w:left w:val="nil"/>
              <w:bottom w:val="single" w:sz="4" w:space="0" w:color="auto"/>
              <w:right w:val="single" w:sz="4" w:space="0" w:color="auto"/>
            </w:tcBorders>
            <w:vAlign w:val="center"/>
            <w:hideMark/>
          </w:tcPr>
          <w:p w14:paraId="30DC7DD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15D3A806"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13</w:t>
            </w:r>
          </w:p>
        </w:tc>
        <w:tc>
          <w:tcPr>
            <w:tcW w:w="1183" w:type="dxa"/>
            <w:tcBorders>
              <w:top w:val="nil"/>
              <w:left w:val="nil"/>
              <w:bottom w:val="single" w:sz="4" w:space="0" w:color="auto"/>
              <w:right w:val="single" w:sz="4" w:space="0" w:color="auto"/>
            </w:tcBorders>
            <w:noWrap/>
            <w:vAlign w:val="center"/>
            <w:hideMark/>
          </w:tcPr>
          <w:p w14:paraId="73E1B3A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2,500 </w:t>
            </w:r>
            <w:proofErr w:type="spellStart"/>
            <w:r w:rsidRPr="00B47A04">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34B55CA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Kone </w:t>
            </w:r>
          </w:p>
        </w:tc>
      </w:tr>
      <w:tr w:rsidR="00670CFF" w:rsidRPr="00670CFF" w14:paraId="6ACEC7F9"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0C774F3"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City</w:t>
            </w:r>
          </w:p>
        </w:tc>
        <w:tc>
          <w:tcPr>
            <w:tcW w:w="720" w:type="dxa"/>
            <w:tcBorders>
              <w:top w:val="nil"/>
              <w:left w:val="nil"/>
              <w:bottom w:val="single" w:sz="4" w:space="0" w:color="auto"/>
              <w:right w:val="single" w:sz="4" w:space="0" w:color="auto"/>
            </w:tcBorders>
            <w:noWrap/>
            <w:vAlign w:val="center"/>
            <w:hideMark/>
          </w:tcPr>
          <w:p w14:paraId="3EDE62A6"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Units</w:t>
            </w:r>
          </w:p>
        </w:tc>
        <w:tc>
          <w:tcPr>
            <w:tcW w:w="2070" w:type="dxa"/>
            <w:tcBorders>
              <w:top w:val="nil"/>
              <w:left w:val="nil"/>
              <w:bottom w:val="single" w:sz="4" w:space="0" w:color="auto"/>
              <w:right w:val="single" w:sz="4" w:space="0" w:color="auto"/>
            </w:tcBorders>
            <w:vAlign w:val="center"/>
            <w:hideMark/>
          </w:tcPr>
          <w:p w14:paraId="747B4202" w14:textId="77777777" w:rsidR="00670CFF" w:rsidRPr="00670CFF" w:rsidRDefault="00670CFF" w:rsidP="00670CFF">
            <w:pPr>
              <w:spacing w:after="0" w:line="240" w:lineRule="auto"/>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Conveyance Use</w:t>
            </w:r>
          </w:p>
        </w:tc>
        <w:tc>
          <w:tcPr>
            <w:tcW w:w="1362" w:type="dxa"/>
            <w:tcBorders>
              <w:top w:val="nil"/>
              <w:left w:val="nil"/>
              <w:bottom w:val="single" w:sz="4" w:space="0" w:color="auto"/>
              <w:right w:val="single" w:sz="4" w:space="0" w:color="auto"/>
            </w:tcBorders>
            <w:vAlign w:val="center"/>
            <w:hideMark/>
          </w:tcPr>
          <w:p w14:paraId="37A04069"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Method of Operation </w:t>
            </w:r>
          </w:p>
        </w:tc>
        <w:tc>
          <w:tcPr>
            <w:tcW w:w="785" w:type="dxa"/>
            <w:tcBorders>
              <w:top w:val="nil"/>
              <w:left w:val="nil"/>
              <w:bottom w:val="single" w:sz="4" w:space="0" w:color="auto"/>
              <w:right w:val="single" w:sz="4" w:space="0" w:color="auto"/>
            </w:tcBorders>
            <w:noWrap/>
            <w:vAlign w:val="center"/>
            <w:hideMark/>
          </w:tcPr>
          <w:p w14:paraId="19D3D563"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Floors</w:t>
            </w:r>
          </w:p>
        </w:tc>
        <w:tc>
          <w:tcPr>
            <w:tcW w:w="1183" w:type="dxa"/>
            <w:tcBorders>
              <w:top w:val="nil"/>
              <w:left w:val="nil"/>
              <w:bottom w:val="single" w:sz="4" w:space="0" w:color="auto"/>
              <w:right w:val="single" w:sz="4" w:space="0" w:color="auto"/>
            </w:tcBorders>
            <w:noWrap/>
            <w:vAlign w:val="center"/>
            <w:hideMark/>
          </w:tcPr>
          <w:p w14:paraId="6EADF740"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Pounds </w:t>
            </w:r>
          </w:p>
        </w:tc>
        <w:tc>
          <w:tcPr>
            <w:tcW w:w="1770" w:type="dxa"/>
            <w:tcBorders>
              <w:top w:val="nil"/>
              <w:left w:val="nil"/>
              <w:bottom w:val="single" w:sz="4" w:space="0" w:color="auto"/>
              <w:right w:val="single" w:sz="4" w:space="0" w:color="auto"/>
            </w:tcBorders>
            <w:vAlign w:val="center"/>
            <w:hideMark/>
          </w:tcPr>
          <w:p w14:paraId="22F34C9C"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Brand </w:t>
            </w:r>
          </w:p>
        </w:tc>
      </w:tr>
      <w:tr w:rsidR="00670CFF" w:rsidRPr="00670CFF" w14:paraId="29D10EFA"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9DA8A5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6FFA71F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2070" w:type="dxa"/>
            <w:tcBorders>
              <w:top w:val="nil"/>
              <w:left w:val="nil"/>
              <w:bottom w:val="single" w:sz="4" w:space="0" w:color="auto"/>
              <w:right w:val="single" w:sz="4" w:space="0" w:color="auto"/>
            </w:tcBorders>
            <w:vAlign w:val="center"/>
            <w:hideMark/>
          </w:tcPr>
          <w:p w14:paraId="75F1FCD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Cars #6, #7, #8 - (High Rise)</w:t>
            </w:r>
          </w:p>
        </w:tc>
        <w:tc>
          <w:tcPr>
            <w:tcW w:w="1362" w:type="dxa"/>
            <w:tcBorders>
              <w:top w:val="nil"/>
              <w:left w:val="nil"/>
              <w:bottom w:val="single" w:sz="4" w:space="0" w:color="auto"/>
              <w:right w:val="single" w:sz="4" w:space="0" w:color="auto"/>
            </w:tcBorders>
            <w:vAlign w:val="center"/>
            <w:hideMark/>
          </w:tcPr>
          <w:p w14:paraId="5F7CEF3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56F1CC3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20</w:t>
            </w:r>
          </w:p>
        </w:tc>
        <w:tc>
          <w:tcPr>
            <w:tcW w:w="1183" w:type="dxa"/>
            <w:tcBorders>
              <w:top w:val="nil"/>
              <w:left w:val="nil"/>
              <w:bottom w:val="single" w:sz="4" w:space="0" w:color="auto"/>
              <w:right w:val="single" w:sz="4" w:space="0" w:color="auto"/>
            </w:tcBorders>
            <w:noWrap/>
            <w:vAlign w:val="center"/>
            <w:hideMark/>
          </w:tcPr>
          <w:p w14:paraId="153580B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2,500 </w:t>
            </w:r>
            <w:proofErr w:type="spellStart"/>
            <w:r w:rsidRPr="00670CFF">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4098325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Kone </w:t>
            </w:r>
          </w:p>
        </w:tc>
      </w:tr>
      <w:tr w:rsidR="00670CFF" w:rsidRPr="00670CFF" w14:paraId="571C5FFF"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438439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0D85EF9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664557BC"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 #9</w:t>
            </w:r>
          </w:p>
        </w:tc>
        <w:tc>
          <w:tcPr>
            <w:tcW w:w="1362" w:type="dxa"/>
            <w:tcBorders>
              <w:top w:val="nil"/>
              <w:left w:val="nil"/>
              <w:bottom w:val="single" w:sz="4" w:space="0" w:color="auto"/>
              <w:right w:val="single" w:sz="4" w:space="0" w:color="auto"/>
            </w:tcBorders>
            <w:vAlign w:val="center"/>
            <w:hideMark/>
          </w:tcPr>
          <w:p w14:paraId="0D43A60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774464F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19</w:t>
            </w:r>
          </w:p>
        </w:tc>
        <w:tc>
          <w:tcPr>
            <w:tcW w:w="1183" w:type="dxa"/>
            <w:tcBorders>
              <w:top w:val="nil"/>
              <w:left w:val="nil"/>
              <w:bottom w:val="single" w:sz="4" w:space="0" w:color="auto"/>
              <w:right w:val="single" w:sz="4" w:space="0" w:color="auto"/>
            </w:tcBorders>
            <w:noWrap/>
            <w:vAlign w:val="center"/>
            <w:hideMark/>
          </w:tcPr>
          <w:p w14:paraId="15E2CB4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389C169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Kone </w:t>
            </w:r>
          </w:p>
        </w:tc>
      </w:tr>
      <w:tr w:rsidR="00670CFF" w:rsidRPr="00670CFF" w14:paraId="3040E645"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69BA71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4C669F1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17F2C90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 #12 (Court Internal)</w:t>
            </w:r>
          </w:p>
        </w:tc>
        <w:tc>
          <w:tcPr>
            <w:tcW w:w="1362" w:type="dxa"/>
            <w:tcBorders>
              <w:top w:val="nil"/>
              <w:left w:val="nil"/>
              <w:bottom w:val="single" w:sz="4" w:space="0" w:color="auto"/>
              <w:right w:val="single" w:sz="4" w:space="0" w:color="auto"/>
            </w:tcBorders>
            <w:vAlign w:val="center"/>
            <w:hideMark/>
          </w:tcPr>
          <w:p w14:paraId="5816821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728A35F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6</w:t>
            </w:r>
          </w:p>
        </w:tc>
        <w:tc>
          <w:tcPr>
            <w:tcW w:w="1183" w:type="dxa"/>
            <w:tcBorders>
              <w:top w:val="nil"/>
              <w:left w:val="nil"/>
              <w:bottom w:val="single" w:sz="4" w:space="0" w:color="auto"/>
              <w:right w:val="single" w:sz="4" w:space="0" w:color="auto"/>
            </w:tcBorders>
            <w:noWrap/>
            <w:vAlign w:val="center"/>
            <w:hideMark/>
          </w:tcPr>
          <w:p w14:paraId="3B458E7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767637A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Kone </w:t>
            </w:r>
          </w:p>
        </w:tc>
      </w:tr>
      <w:tr w:rsidR="00670CFF" w:rsidRPr="00670CFF" w14:paraId="0146DAD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4CEA35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lastRenderedPageBreak/>
              <w:t xml:space="preserve">Chicago </w:t>
            </w:r>
          </w:p>
        </w:tc>
        <w:tc>
          <w:tcPr>
            <w:tcW w:w="720" w:type="dxa"/>
            <w:tcBorders>
              <w:top w:val="nil"/>
              <w:left w:val="nil"/>
              <w:bottom w:val="single" w:sz="4" w:space="0" w:color="auto"/>
              <w:right w:val="single" w:sz="4" w:space="0" w:color="auto"/>
            </w:tcBorders>
            <w:noWrap/>
            <w:vAlign w:val="center"/>
            <w:hideMark/>
          </w:tcPr>
          <w:p w14:paraId="465CCB8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70F9814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2EE0EB8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05B7EA5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7BA4E43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2,000</w:t>
            </w:r>
          </w:p>
        </w:tc>
        <w:tc>
          <w:tcPr>
            <w:tcW w:w="1770" w:type="dxa"/>
            <w:tcBorders>
              <w:top w:val="nil"/>
              <w:left w:val="nil"/>
              <w:bottom w:val="single" w:sz="4" w:space="0" w:color="auto"/>
              <w:right w:val="single" w:sz="4" w:space="0" w:color="auto"/>
            </w:tcBorders>
            <w:vAlign w:val="center"/>
            <w:hideMark/>
          </w:tcPr>
          <w:p w14:paraId="7FD3F40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Leroy Somer</w:t>
            </w:r>
          </w:p>
        </w:tc>
      </w:tr>
      <w:tr w:rsidR="00670CFF" w:rsidRPr="00670CFF" w14:paraId="6D43FA6C"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6451EA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74B6A6C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2070" w:type="dxa"/>
            <w:tcBorders>
              <w:top w:val="nil"/>
              <w:left w:val="nil"/>
              <w:bottom w:val="single" w:sz="4" w:space="0" w:color="auto"/>
              <w:right w:val="single" w:sz="4" w:space="0" w:color="auto"/>
            </w:tcBorders>
            <w:vAlign w:val="center"/>
            <w:hideMark/>
          </w:tcPr>
          <w:p w14:paraId="1E28A35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Cars #1, #2, #3, #4 (Low Rise)</w:t>
            </w:r>
          </w:p>
        </w:tc>
        <w:tc>
          <w:tcPr>
            <w:tcW w:w="1362" w:type="dxa"/>
            <w:tcBorders>
              <w:top w:val="nil"/>
              <w:left w:val="nil"/>
              <w:bottom w:val="single" w:sz="4" w:space="0" w:color="auto"/>
              <w:right w:val="single" w:sz="4" w:space="0" w:color="auto"/>
            </w:tcBorders>
            <w:vAlign w:val="center"/>
            <w:hideMark/>
          </w:tcPr>
          <w:p w14:paraId="180EA1F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0468290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14</w:t>
            </w:r>
          </w:p>
        </w:tc>
        <w:tc>
          <w:tcPr>
            <w:tcW w:w="1183" w:type="dxa"/>
            <w:tcBorders>
              <w:top w:val="nil"/>
              <w:left w:val="nil"/>
              <w:bottom w:val="single" w:sz="4" w:space="0" w:color="auto"/>
              <w:right w:val="single" w:sz="4" w:space="0" w:color="auto"/>
            </w:tcBorders>
            <w:noWrap/>
            <w:vAlign w:val="center"/>
            <w:hideMark/>
          </w:tcPr>
          <w:p w14:paraId="2AFB5A3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07C009C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219</w:t>
            </w:r>
          </w:p>
        </w:tc>
      </w:tr>
      <w:tr w:rsidR="00670CFF" w:rsidRPr="00670CFF" w14:paraId="32813A4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3EAE6FC"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45AC452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7</w:t>
            </w:r>
          </w:p>
        </w:tc>
        <w:tc>
          <w:tcPr>
            <w:tcW w:w="2070" w:type="dxa"/>
            <w:tcBorders>
              <w:top w:val="nil"/>
              <w:left w:val="nil"/>
              <w:bottom w:val="single" w:sz="4" w:space="0" w:color="auto"/>
              <w:right w:val="single" w:sz="4" w:space="0" w:color="auto"/>
            </w:tcBorders>
            <w:vAlign w:val="center"/>
            <w:hideMark/>
          </w:tcPr>
          <w:p w14:paraId="7CE61A2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Cars #5, #6, #7, #8, #9, #10, #11 (Mid Rise)</w:t>
            </w:r>
          </w:p>
        </w:tc>
        <w:tc>
          <w:tcPr>
            <w:tcW w:w="1362" w:type="dxa"/>
            <w:tcBorders>
              <w:top w:val="nil"/>
              <w:left w:val="nil"/>
              <w:bottom w:val="single" w:sz="4" w:space="0" w:color="auto"/>
              <w:right w:val="single" w:sz="4" w:space="0" w:color="auto"/>
            </w:tcBorders>
            <w:vAlign w:val="center"/>
            <w:hideMark/>
          </w:tcPr>
          <w:p w14:paraId="2285FEF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0994325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13</w:t>
            </w:r>
          </w:p>
        </w:tc>
        <w:tc>
          <w:tcPr>
            <w:tcW w:w="1183" w:type="dxa"/>
            <w:tcBorders>
              <w:top w:val="nil"/>
              <w:left w:val="nil"/>
              <w:bottom w:val="single" w:sz="4" w:space="0" w:color="auto"/>
              <w:right w:val="single" w:sz="4" w:space="0" w:color="auto"/>
            </w:tcBorders>
            <w:noWrap/>
            <w:vAlign w:val="center"/>
            <w:hideMark/>
          </w:tcPr>
          <w:p w14:paraId="155CD65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2597255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219</w:t>
            </w:r>
          </w:p>
        </w:tc>
      </w:tr>
      <w:tr w:rsidR="00670CFF" w:rsidRPr="00670CFF" w14:paraId="0297261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22A47E7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1B93A30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2070" w:type="dxa"/>
            <w:tcBorders>
              <w:top w:val="nil"/>
              <w:left w:val="nil"/>
              <w:bottom w:val="single" w:sz="4" w:space="0" w:color="auto"/>
              <w:right w:val="single" w:sz="4" w:space="0" w:color="auto"/>
            </w:tcBorders>
            <w:vAlign w:val="center"/>
            <w:hideMark/>
          </w:tcPr>
          <w:p w14:paraId="09E2CFB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Cars #12,#13, #16, #17 (High Rise)</w:t>
            </w:r>
          </w:p>
        </w:tc>
        <w:tc>
          <w:tcPr>
            <w:tcW w:w="1362" w:type="dxa"/>
            <w:tcBorders>
              <w:top w:val="nil"/>
              <w:left w:val="nil"/>
              <w:bottom w:val="single" w:sz="4" w:space="0" w:color="auto"/>
              <w:right w:val="single" w:sz="4" w:space="0" w:color="auto"/>
            </w:tcBorders>
            <w:vAlign w:val="center"/>
            <w:hideMark/>
          </w:tcPr>
          <w:p w14:paraId="5D47567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14CD6C9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15</w:t>
            </w:r>
          </w:p>
        </w:tc>
        <w:tc>
          <w:tcPr>
            <w:tcW w:w="1183" w:type="dxa"/>
            <w:tcBorders>
              <w:top w:val="nil"/>
              <w:left w:val="nil"/>
              <w:bottom w:val="single" w:sz="4" w:space="0" w:color="auto"/>
              <w:right w:val="single" w:sz="4" w:space="0" w:color="auto"/>
            </w:tcBorders>
            <w:noWrap/>
            <w:vAlign w:val="center"/>
            <w:hideMark/>
          </w:tcPr>
          <w:p w14:paraId="27CC011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5852FBE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219</w:t>
            </w:r>
          </w:p>
        </w:tc>
      </w:tr>
      <w:tr w:rsidR="00670CFF" w:rsidRPr="00670CFF" w14:paraId="2CF1EA9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B9BF66C"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2949796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02C46CF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 Cars #14, #15 (High Rise)</w:t>
            </w:r>
          </w:p>
        </w:tc>
        <w:tc>
          <w:tcPr>
            <w:tcW w:w="1362" w:type="dxa"/>
            <w:tcBorders>
              <w:top w:val="nil"/>
              <w:left w:val="nil"/>
              <w:bottom w:val="single" w:sz="4" w:space="0" w:color="auto"/>
              <w:right w:val="single" w:sz="4" w:space="0" w:color="auto"/>
            </w:tcBorders>
            <w:vAlign w:val="center"/>
            <w:hideMark/>
          </w:tcPr>
          <w:p w14:paraId="4495312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2A8C3EF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14</w:t>
            </w:r>
          </w:p>
        </w:tc>
        <w:tc>
          <w:tcPr>
            <w:tcW w:w="1183" w:type="dxa"/>
            <w:tcBorders>
              <w:top w:val="nil"/>
              <w:left w:val="nil"/>
              <w:bottom w:val="single" w:sz="4" w:space="0" w:color="auto"/>
              <w:right w:val="single" w:sz="4" w:space="0" w:color="auto"/>
            </w:tcBorders>
            <w:noWrap/>
            <w:vAlign w:val="center"/>
            <w:hideMark/>
          </w:tcPr>
          <w:p w14:paraId="6158CD1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26BFF39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219</w:t>
            </w:r>
          </w:p>
        </w:tc>
      </w:tr>
      <w:tr w:rsidR="00670CFF" w:rsidRPr="00670CFF" w14:paraId="4781405E"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7C05AF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096DDE7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56FB5770"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Freight - Car #18</w:t>
            </w:r>
          </w:p>
        </w:tc>
        <w:tc>
          <w:tcPr>
            <w:tcW w:w="1362" w:type="dxa"/>
            <w:tcBorders>
              <w:top w:val="nil"/>
              <w:left w:val="nil"/>
              <w:bottom w:val="single" w:sz="4" w:space="0" w:color="auto"/>
              <w:right w:val="single" w:sz="4" w:space="0" w:color="auto"/>
            </w:tcBorders>
            <w:vAlign w:val="center"/>
            <w:hideMark/>
          </w:tcPr>
          <w:p w14:paraId="03563AF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1E217A1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w:t>
            </w:r>
          </w:p>
        </w:tc>
        <w:tc>
          <w:tcPr>
            <w:tcW w:w="1183" w:type="dxa"/>
            <w:tcBorders>
              <w:top w:val="nil"/>
              <w:left w:val="nil"/>
              <w:bottom w:val="single" w:sz="4" w:space="0" w:color="auto"/>
              <w:right w:val="single" w:sz="4" w:space="0" w:color="auto"/>
            </w:tcBorders>
            <w:noWrap/>
            <w:vAlign w:val="center"/>
            <w:hideMark/>
          </w:tcPr>
          <w:p w14:paraId="0556769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6110405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219</w:t>
            </w:r>
          </w:p>
        </w:tc>
      </w:tr>
      <w:tr w:rsidR="00670CFF" w:rsidRPr="00670CFF" w14:paraId="38DEBD3B"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48F2C2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439E352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76AEB1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Freight - Car #19</w:t>
            </w:r>
          </w:p>
        </w:tc>
        <w:tc>
          <w:tcPr>
            <w:tcW w:w="1362" w:type="dxa"/>
            <w:tcBorders>
              <w:top w:val="nil"/>
              <w:left w:val="nil"/>
              <w:bottom w:val="single" w:sz="4" w:space="0" w:color="auto"/>
              <w:right w:val="single" w:sz="4" w:space="0" w:color="auto"/>
            </w:tcBorders>
            <w:vAlign w:val="center"/>
            <w:hideMark/>
          </w:tcPr>
          <w:p w14:paraId="4BC9D93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Gearless Traction</w:t>
            </w:r>
          </w:p>
        </w:tc>
        <w:tc>
          <w:tcPr>
            <w:tcW w:w="785" w:type="dxa"/>
            <w:tcBorders>
              <w:top w:val="nil"/>
              <w:left w:val="nil"/>
              <w:bottom w:val="single" w:sz="4" w:space="0" w:color="auto"/>
              <w:right w:val="single" w:sz="4" w:space="0" w:color="auto"/>
            </w:tcBorders>
            <w:noWrap/>
            <w:vAlign w:val="center"/>
            <w:hideMark/>
          </w:tcPr>
          <w:p w14:paraId="199E5F6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w:t>
            </w:r>
          </w:p>
        </w:tc>
        <w:tc>
          <w:tcPr>
            <w:tcW w:w="1183" w:type="dxa"/>
            <w:tcBorders>
              <w:top w:val="nil"/>
              <w:left w:val="nil"/>
              <w:bottom w:val="single" w:sz="4" w:space="0" w:color="auto"/>
              <w:right w:val="single" w:sz="4" w:space="0" w:color="auto"/>
            </w:tcBorders>
            <w:noWrap/>
            <w:vAlign w:val="center"/>
            <w:hideMark/>
          </w:tcPr>
          <w:p w14:paraId="6BBFD9F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5,000</w:t>
            </w:r>
          </w:p>
        </w:tc>
        <w:tc>
          <w:tcPr>
            <w:tcW w:w="1770" w:type="dxa"/>
            <w:tcBorders>
              <w:top w:val="nil"/>
              <w:left w:val="nil"/>
              <w:bottom w:val="single" w:sz="4" w:space="0" w:color="auto"/>
              <w:right w:val="single" w:sz="4" w:space="0" w:color="auto"/>
            </w:tcBorders>
            <w:vAlign w:val="center"/>
            <w:hideMark/>
          </w:tcPr>
          <w:p w14:paraId="3A1B001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 269</w:t>
            </w:r>
          </w:p>
        </w:tc>
      </w:tr>
      <w:tr w:rsidR="00670CFF" w:rsidRPr="00670CFF" w14:paraId="151179D1"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40E629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46E912B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768105B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4EC4757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61DB8DE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3EDED24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0536741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Schindler</w:t>
            </w:r>
          </w:p>
        </w:tc>
      </w:tr>
      <w:tr w:rsidR="00670CFF" w:rsidRPr="00670CFF" w14:paraId="79DD6CE9"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A7B1560"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Chicago </w:t>
            </w:r>
          </w:p>
        </w:tc>
        <w:tc>
          <w:tcPr>
            <w:tcW w:w="720" w:type="dxa"/>
            <w:tcBorders>
              <w:top w:val="nil"/>
              <w:left w:val="nil"/>
              <w:bottom w:val="single" w:sz="4" w:space="0" w:color="auto"/>
              <w:right w:val="single" w:sz="4" w:space="0" w:color="auto"/>
            </w:tcBorders>
            <w:noWrap/>
            <w:vAlign w:val="center"/>
            <w:hideMark/>
          </w:tcPr>
          <w:p w14:paraId="3EEFE48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141F1B6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086A609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4090AA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19E980A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2DFA640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Trimon</w:t>
            </w:r>
          </w:p>
        </w:tc>
      </w:tr>
      <w:tr w:rsidR="00670CFF" w:rsidRPr="00670CFF" w14:paraId="5C8412FF"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3EA8223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Collinsville</w:t>
            </w:r>
          </w:p>
        </w:tc>
        <w:tc>
          <w:tcPr>
            <w:tcW w:w="720" w:type="dxa"/>
            <w:tcBorders>
              <w:top w:val="nil"/>
              <w:left w:val="nil"/>
              <w:bottom w:val="single" w:sz="4" w:space="0" w:color="auto"/>
              <w:right w:val="single" w:sz="4" w:space="0" w:color="auto"/>
            </w:tcBorders>
            <w:noWrap/>
            <w:vAlign w:val="center"/>
            <w:hideMark/>
          </w:tcPr>
          <w:p w14:paraId="5334EC9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0657CE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4075832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7357C2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59E9EB1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7DEBDCD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3EB53092"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1D9BA3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Collinsville</w:t>
            </w:r>
          </w:p>
        </w:tc>
        <w:tc>
          <w:tcPr>
            <w:tcW w:w="720" w:type="dxa"/>
            <w:tcBorders>
              <w:top w:val="nil"/>
              <w:left w:val="nil"/>
              <w:bottom w:val="single" w:sz="4" w:space="0" w:color="auto"/>
              <w:right w:val="single" w:sz="4" w:space="0" w:color="auto"/>
            </w:tcBorders>
            <w:noWrap/>
            <w:vAlign w:val="center"/>
            <w:hideMark/>
          </w:tcPr>
          <w:p w14:paraId="28CAD52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8604A4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10F65F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6C736C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538C605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4B595F9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56648D1D"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8152F86"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Des Plaines</w:t>
            </w:r>
          </w:p>
        </w:tc>
        <w:tc>
          <w:tcPr>
            <w:tcW w:w="720" w:type="dxa"/>
            <w:tcBorders>
              <w:top w:val="nil"/>
              <w:left w:val="nil"/>
              <w:bottom w:val="single" w:sz="4" w:space="0" w:color="auto"/>
              <w:right w:val="single" w:sz="4" w:space="0" w:color="auto"/>
            </w:tcBorders>
            <w:noWrap/>
            <w:vAlign w:val="center"/>
            <w:hideMark/>
          </w:tcPr>
          <w:p w14:paraId="6FCD036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707F9C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Freight</w:t>
            </w:r>
          </w:p>
        </w:tc>
        <w:tc>
          <w:tcPr>
            <w:tcW w:w="1362" w:type="dxa"/>
            <w:tcBorders>
              <w:top w:val="nil"/>
              <w:left w:val="nil"/>
              <w:bottom w:val="single" w:sz="4" w:space="0" w:color="auto"/>
              <w:right w:val="single" w:sz="4" w:space="0" w:color="auto"/>
            </w:tcBorders>
            <w:vAlign w:val="center"/>
            <w:hideMark/>
          </w:tcPr>
          <w:p w14:paraId="780546A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D73E02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616A818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5,000</w:t>
            </w:r>
          </w:p>
        </w:tc>
        <w:tc>
          <w:tcPr>
            <w:tcW w:w="1770" w:type="dxa"/>
            <w:tcBorders>
              <w:top w:val="nil"/>
              <w:left w:val="nil"/>
              <w:bottom w:val="single" w:sz="4" w:space="0" w:color="auto"/>
              <w:right w:val="single" w:sz="4" w:space="0" w:color="auto"/>
            </w:tcBorders>
            <w:vAlign w:val="center"/>
            <w:hideMark/>
          </w:tcPr>
          <w:p w14:paraId="4DF8A1D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Anderson </w:t>
            </w:r>
          </w:p>
        </w:tc>
      </w:tr>
      <w:tr w:rsidR="00670CFF" w:rsidRPr="00670CFF" w14:paraId="6A41762E"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A86889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Des Plaines</w:t>
            </w:r>
          </w:p>
        </w:tc>
        <w:tc>
          <w:tcPr>
            <w:tcW w:w="720" w:type="dxa"/>
            <w:tcBorders>
              <w:top w:val="nil"/>
              <w:left w:val="nil"/>
              <w:bottom w:val="single" w:sz="4" w:space="0" w:color="auto"/>
              <w:right w:val="single" w:sz="4" w:space="0" w:color="auto"/>
            </w:tcBorders>
            <w:noWrap/>
            <w:vAlign w:val="center"/>
            <w:hideMark/>
          </w:tcPr>
          <w:p w14:paraId="4633211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28A0C9C"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512838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624DB1F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59B1CA7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14B120B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Dover </w:t>
            </w:r>
          </w:p>
        </w:tc>
      </w:tr>
      <w:tr w:rsidR="00670CFF" w:rsidRPr="00670CFF" w14:paraId="04D48CBC"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C5FB12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Dixon</w:t>
            </w:r>
          </w:p>
        </w:tc>
        <w:tc>
          <w:tcPr>
            <w:tcW w:w="720" w:type="dxa"/>
            <w:tcBorders>
              <w:top w:val="nil"/>
              <w:left w:val="nil"/>
              <w:bottom w:val="single" w:sz="4" w:space="0" w:color="auto"/>
              <w:right w:val="single" w:sz="4" w:space="0" w:color="auto"/>
            </w:tcBorders>
            <w:noWrap/>
            <w:vAlign w:val="center"/>
            <w:hideMark/>
          </w:tcPr>
          <w:p w14:paraId="2E1C1B5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751509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558D79F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Hydraulic </w:t>
            </w:r>
          </w:p>
        </w:tc>
        <w:tc>
          <w:tcPr>
            <w:tcW w:w="785" w:type="dxa"/>
            <w:tcBorders>
              <w:top w:val="nil"/>
              <w:left w:val="nil"/>
              <w:bottom w:val="single" w:sz="4" w:space="0" w:color="auto"/>
              <w:right w:val="single" w:sz="4" w:space="0" w:color="auto"/>
            </w:tcBorders>
            <w:noWrap/>
            <w:vAlign w:val="center"/>
            <w:hideMark/>
          </w:tcPr>
          <w:p w14:paraId="2F8D9D2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66D39F0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5F8823D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Dover</w:t>
            </w:r>
          </w:p>
        </w:tc>
      </w:tr>
      <w:tr w:rsidR="00670CFF" w:rsidRPr="00670CFF" w14:paraId="7F1FE258"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927CBA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Dixon</w:t>
            </w:r>
          </w:p>
        </w:tc>
        <w:tc>
          <w:tcPr>
            <w:tcW w:w="720" w:type="dxa"/>
            <w:tcBorders>
              <w:top w:val="nil"/>
              <w:left w:val="nil"/>
              <w:bottom w:val="single" w:sz="4" w:space="0" w:color="auto"/>
              <w:right w:val="single" w:sz="4" w:space="0" w:color="auto"/>
            </w:tcBorders>
            <w:noWrap/>
            <w:vAlign w:val="center"/>
            <w:hideMark/>
          </w:tcPr>
          <w:p w14:paraId="36BCD12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4B1DA2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Freight</w:t>
            </w:r>
          </w:p>
        </w:tc>
        <w:tc>
          <w:tcPr>
            <w:tcW w:w="1362" w:type="dxa"/>
            <w:tcBorders>
              <w:top w:val="nil"/>
              <w:left w:val="nil"/>
              <w:bottom w:val="single" w:sz="4" w:space="0" w:color="auto"/>
              <w:right w:val="single" w:sz="4" w:space="0" w:color="auto"/>
            </w:tcBorders>
            <w:vAlign w:val="center"/>
            <w:hideMark/>
          </w:tcPr>
          <w:p w14:paraId="360B017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Hydraulic </w:t>
            </w:r>
          </w:p>
        </w:tc>
        <w:tc>
          <w:tcPr>
            <w:tcW w:w="785" w:type="dxa"/>
            <w:tcBorders>
              <w:top w:val="nil"/>
              <w:left w:val="nil"/>
              <w:bottom w:val="single" w:sz="4" w:space="0" w:color="auto"/>
              <w:right w:val="single" w:sz="4" w:space="0" w:color="auto"/>
            </w:tcBorders>
            <w:noWrap/>
            <w:vAlign w:val="center"/>
            <w:hideMark/>
          </w:tcPr>
          <w:p w14:paraId="5F439F9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404D9B7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7C525F5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Rotary </w:t>
            </w:r>
          </w:p>
        </w:tc>
      </w:tr>
      <w:tr w:rsidR="00670CFF" w:rsidRPr="00670CFF" w14:paraId="56CF94B3"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053B391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East St. Louis</w:t>
            </w:r>
          </w:p>
        </w:tc>
        <w:tc>
          <w:tcPr>
            <w:tcW w:w="720" w:type="dxa"/>
            <w:tcBorders>
              <w:top w:val="nil"/>
              <w:left w:val="nil"/>
              <w:bottom w:val="single" w:sz="4" w:space="0" w:color="auto"/>
              <w:right w:val="single" w:sz="4" w:space="0" w:color="auto"/>
            </w:tcBorders>
            <w:noWrap/>
            <w:vAlign w:val="center"/>
            <w:hideMark/>
          </w:tcPr>
          <w:p w14:paraId="4C09E93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344D63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2DB0A1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582010B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612D307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1DA8263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1813F997"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4888D1D"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Effingham</w:t>
            </w:r>
          </w:p>
        </w:tc>
        <w:tc>
          <w:tcPr>
            <w:tcW w:w="720" w:type="dxa"/>
            <w:tcBorders>
              <w:top w:val="nil"/>
              <w:left w:val="nil"/>
              <w:bottom w:val="single" w:sz="4" w:space="0" w:color="auto"/>
              <w:right w:val="single" w:sz="4" w:space="0" w:color="auto"/>
            </w:tcBorders>
            <w:noWrap/>
            <w:vAlign w:val="center"/>
            <w:hideMark/>
          </w:tcPr>
          <w:p w14:paraId="359A759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019D020A"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F63DC3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350559F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29585E1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2,000</w:t>
            </w:r>
          </w:p>
        </w:tc>
        <w:tc>
          <w:tcPr>
            <w:tcW w:w="1770" w:type="dxa"/>
            <w:tcBorders>
              <w:top w:val="nil"/>
              <w:left w:val="nil"/>
              <w:bottom w:val="single" w:sz="4" w:space="0" w:color="auto"/>
              <w:right w:val="single" w:sz="4" w:space="0" w:color="auto"/>
            </w:tcBorders>
            <w:vAlign w:val="center"/>
            <w:hideMark/>
          </w:tcPr>
          <w:p w14:paraId="3E1DCB7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Montgomery KONE</w:t>
            </w:r>
          </w:p>
        </w:tc>
      </w:tr>
      <w:tr w:rsidR="00670CFF" w:rsidRPr="00670CFF" w14:paraId="2D13B27D"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259BE260"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City</w:t>
            </w:r>
          </w:p>
        </w:tc>
        <w:tc>
          <w:tcPr>
            <w:tcW w:w="720" w:type="dxa"/>
            <w:tcBorders>
              <w:top w:val="nil"/>
              <w:left w:val="nil"/>
              <w:bottom w:val="single" w:sz="4" w:space="0" w:color="auto"/>
              <w:right w:val="single" w:sz="4" w:space="0" w:color="auto"/>
            </w:tcBorders>
            <w:noWrap/>
            <w:vAlign w:val="center"/>
            <w:hideMark/>
          </w:tcPr>
          <w:p w14:paraId="684838D1"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Units</w:t>
            </w:r>
          </w:p>
        </w:tc>
        <w:tc>
          <w:tcPr>
            <w:tcW w:w="2070" w:type="dxa"/>
            <w:tcBorders>
              <w:top w:val="nil"/>
              <w:left w:val="nil"/>
              <w:bottom w:val="single" w:sz="4" w:space="0" w:color="auto"/>
              <w:right w:val="single" w:sz="4" w:space="0" w:color="auto"/>
            </w:tcBorders>
            <w:vAlign w:val="center"/>
            <w:hideMark/>
          </w:tcPr>
          <w:p w14:paraId="35B88FC1" w14:textId="77777777" w:rsidR="00670CFF" w:rsidRPr="00670CFF" w:rsidRDefault="00670CFF" w:rsidP="00670CFF">
            <w:pPr>
              <w:spacing w:after="0" w:line="240" w:lineRule="auto"/>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Conveyance Use</w:t>
            </w:r>
          </w:p>
        </w:tc>
        <w:tc>
          <w:tcPr>
            <w:tcW w:w="1362" w:type="dxa"/>
            <w:tcBorders>
              <w:top w:val="nil"/>
              <w:left w:val="nil"/>
              <w:bottom w:val="single" w:sz="4" w:space="0" w:color="auto"/>
              <w:right w:val="single" w:sz="4" w:space="0" w:color="auto"/>
            </w:tcBorders>
            <w:vAlign w:val="center"/>
            <w:hideMark/>
          </w:tcPr>
          <w:p w14:paraId="046FB330"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Method of Operation </w:t>
            </w:r>
          </w:p>
        </w:tc>
        <w:tc>
          <w:tcPr>
            <w:tcW w:w="785" w:type="dxa"/>
            <w:tcBorders>
              <w:top w:val="nil"/>
              <w:left w:val="nil"/>
              <w:bottom w:val="single" w:sz="4" w:space="0" w:color="auto"/>
              <w:right w:val="single" w:sz="4" w:space="0" w:color="auto"/>
            </w:tcBorders>
            <w:noWrap/>
            <w:vAlign w:val="center"/>
            <w:hideMark/>
          </w:tcPr>
          <w:p w14:paraId="4C39E445"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Floors</w:t>
            </w:r>
          </w:p>
        </w:tc>
        <w:tc>
          <w:tcPr>
            <w:tcW w:w="1183" w:type="dxa"/>
            <w:tcBorders>
              <w:top w:val="nil"/>
              <w:left w:val="nil"/>
              <w:bottom w:val="single" w:sz="4" w:space="0" w:color="auto"/>
              <w:right w:val="single" w:sz="4" w:space="0" w:color="auto"/>
            </w:tcBorders>
            <w:noWrap/>
            <w:vAlign w:val="center"/>
            <w:hideMark/>
          </w:tcPr>
          <w:p w14:paraId="63F70EDE"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Pounds </w:t>
            </w:r>
          </w:p>
        </w:tc>
        <w:tc>
          <w:tcPr>
            <w:tcW w:w="1770" w:type="dxa"/>
            <w:tcBorders>
              <w:top w:val="nil"/>
              <w:left w:val="nil"/>
              <w:bottom w:val="single" w:sz="4" w:space="0" w:color="auto"/>
              <w:right w:val="single" w:sz="4" w:space="0" w:color="auto"/>
            </w:tcBorders>
            <w:vAlign w:val="center"/>
            <w:hideMark/>
          </w:tcPr>
          <w:p w14:paraId="180258C1"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Brand </w:t>
            </w:r>
          </w:p>
        </w:tc>
      </w:tr>
      <w:tr w:rsidR="00670CFF" w:rsidRPr="00670CFF" w14:paraId="77C19005"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7B33F1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Elgin</w:t>
            </w:r>
          </w:p>
        </w:tc>
        <w:tc>
          <w:tcPr>
            <w:tcW w:w="720" w:type="dxa"/>
            <w:tcBorders>
              <w:top w:val="nil"/>
              <w:left w:val="nil"/>
              <w:bottom w:val="single" w:sz="4" w:space="0" w:color="auto"/>
              <w:right w:val="single" w:sz="4" w:space="0" w:color="auto"/>
            </w:tcBorders>
            <w:noWrap/>
            <w:vAlign w:val="center"/>
            <w:hideMark/>
          </w:tcPr>
          <w:p w14:paraId="62888C2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B76A25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013ED77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62DC033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2D73FD7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55CEC0A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2157251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7BF095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Lewistown</w:t>
            </w:r>
          </w:p>
        </w:tc>
        <w:tc>
          <w:tcPr>
            <w:tcW w:w="720" w:type="dxa"/>
            <w:tcBorders>
              <w:top w:val="nil"/>
              <w:left w:val="nil"/>
              <w:bottom w:val="single" w:sz="4" w:space="0" w:color="auto"/>
              <w:right w:val="single" w:sz="4" w:space="0" w:color="auto"/>
            </w:tcBorders>
            <w:noWrap/>
            <w:vAlign w:val="center"/>
            <w:hideMark/>
          </w:tcPr>
          <w:p w14:paraId="56D68D2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7FF1C14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Passenger (Lobby)</w:t>
            </w:r>
          </w:p>
        </w:tc>
        <w:tc>
          <w:tcPr>
            <w:tcW w:w="1362" w:type="dxa"/>
            <w:tcBorders>
              <w:top w:val="nil"/>
              <w:left w:val="nil"/>
              <w:bottom w:val="single" w:sz="4" w:space="0" w:color="auto"/>
              <w:right w:val="single" w:sz="4" w:space="0" w:color="auto"/>
            </w:tcBorders>
            <w:vAlign w:val="center"/>
            <w:hideMark/>
          </w:tcPr>
          <w:p w14:paraId="7890656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5690266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731EC1A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7DF7AA8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Montgomery</w:t>
            </w:r>
          </w:p>
        </w:tc>
      </w:tr>
      <w:tr w:rsidR="00670CFF" w:rsidRPr="00670CFF" w14:paraId="226AC7E0"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2735AD0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Oak Park </w:t>
            </w:r>
          </w:p>
        </w:tc>
        <w:tc>
          <w:tcPr>
            <w:tcW w:w="720" w:type="dxa"/>
            <w:tcBorders>
              <w:top w:val="nil"/>
              <w:left w:val="nil"/>
              <w:bottom w:val="single" w:sz="4" w:space="0" w:color="auto"/>
              <w:right w:val="single" w:sz="4" w:space="0" w:color="auto"/>
            </w:tcBorders>
            <w:noWrap/>
            <w:vAlign w:val="center"/>
            <w:hideMark/>
          </w:tcPr>
          <w:p w14:paraId="513CCE8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4CCB03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5B921D2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Hydraulic </w:t>
            </w:r>
          </w:p>
        </w:tc>
        <w:tc>
          <w:tcPr>
            <w:tcW w:w="785" w:type="dxa"/>
            <w:tcBorders>
              <w:top w:val="nil"/>
              <w:left w:val="nil"/>
              <w:bottom w:val="single" w:sz="4" w:space="0" w:color="auto"/>
              <w:right w:val="single" w:sz="4" w:space="0" w:color="auto"/>
            </w:tcBorders>
            <w:noWrap/>
            <w:vAlign w:val="center"/>
            <w:hideMark/>
          </w:tcPr>
          <w:p w14:paraId="0F74565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183" w:type="dxa"/>
            <w:tcBorders>
              <w:top w:val="nil"/>
              <w:left w:val="nil"/>
              <w:bottom w:val="single" w:sz="4" w:space="0" w:color="auto"/>
              <w:right w:val="single" w:sz="4" w:space="0" w:color="auto"/>
            </w:tcBorders>
            <w:noWrap/>
            <w:vAlign w:val="center"/>
            <w:hideMark/>
          </w:tcPr>
          <w:p w14:paraId="7D20981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6677F12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Dover </w:t>
            </w:r>
          </w:p>
        </w:tc>
      </w:tr>
      <w:tr w:rsidR="00670CFF" w:rsidRPr="00670CFF" w14:paraId="2DC4150B"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5828F06"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lastRenderedPageBreak/>
              <w:t>Ottawa</w:t>
            </w:r>
          </w:p>
        </w:tc>
        <w:tc>
          <w:tcPr>
            <w:tcW w:w="720" w:type="dxa"/>
            <w:tcBorders>
              <w:top w:val="nil"/>
              <w:left w:val="nil"/>
              <w:bottom w:val="single" w:sz="4" w:space="0" w:color="auto"/>
              <w:right w:val="single" w:sz="4" w:space="0" w:color="auto"/>
            </w:tcBorders>
            <w:noWrap/>
            <w:vAlign w:val="center"/>
            <w:hideMark/>
          </w:tcPr>
          <w:p w14:paraId="2CB5D14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562AE451"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4685C88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15699E8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0FF2AA0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2,000</w:t>
            </w:r>
          </w:p>
        </w:tc>
        <w:tc>
          <w:tcPr>
            <w:tcW w:w="1770" w:type="dxa"/>
            <w:tcBorders>
              <w:top w:val="nil"/>
              <w:left w:val="nil"/>
              <w:bottom w:val="single" w:sz="4" w:space="0" w:color="auto"/>
              <w:right w:val="single" w:sz="4" w:space="0" w:color="auto"/>
            </w:tcBorders>
            <w:vAlign w:val="center"/>
            <w:hideMark/>
          </w:tcPr>
          <w:p w14:paraId="6B72CA3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Dover</w:t>
            </w:r>
          </w:p>
        </w:tc>
      </w:tr>
      <w:tr w:rsidR="00670CFF" w:rsidRPr="00670CFF" w14:paraId="20846911"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6680D0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Paris</w:t>
            </w:r>
          </w:p>
        </w:tc>
        <w:tc>
          <w:tcPr>
            <w:tcW w:w="720" w:type="dxa"/>
            <w:tcBorders>
              <w:top w:val="nil"/>
              <w:left w:val="nil"/>
              <w:bottom w:val="single" w:sz="4" w:space="0" w:color="auto"/>
              <w:right w:val="single" w:sz="4" w:space="0" w:color="auto"/>
            </w:tcBorders>
            <w:noWrap/>
            <w:vAlign w:val="center"/>
            <w:hideMark/>
          </w:tcPr>
          <w:p w14:paraId="70C9A58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2E11FC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118C5A5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5071FDD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402504B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6732BCD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Montgomery KONE</w:t>
            </w:r>
          </w:p>
        </w:tc>
      </w:tr>
      <w:tr w:rsidR="00670CFF" w:rsidRPr="00670CFF" w14:paraId="74C0E69E"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2BF718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Rockford</w:t>
            </w:r>
          </w:p>
        </w:tc>
        <w:tc>
          <w:tcPr>
            <w:tcW w:w="720" w:type="dxa"/>
            <w:tcBorders>
              <w:top w:val="nil"/>
              <w:left w:val="nil"/>
              <w:bottom w:val="single" w:sz="4" w:space="0" w:color="auto"/>
              <w:right w:val="single" w:sz="4" w:space="0" w:color="auto"/>
            </w:tcBorders>
            <w:noWrap/>
            <w:vAlign w:val="center"/>
            <w:hideMark/>
          </w:tcPr>
          <w:p w14:paraId="5573961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4E520430"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3B778DB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4855F8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w:t>
            </w:r>
          </w:p>
        </w:tc>
        <w:tc>
          <w:tcPr>
            <w:tcW w:w="1183" w:type="dxa"/>
            <w:tcBorders>
              <w:top w:val="nil"/>
              <w:left w:val="nil"/>
              <w:bottom w:val="single" w:sz="4" w:space="0" w:color="auto"/>
              <w:right w:val="single" w:sz="4" w:space="0" w:color="auto"/>
            </w:tcBorders>
            <w:noWrap/>
            <w:vAlign w:val="center"/>
            <w:hideMark/>
          </w:tcPr>
          <w:p w14:paraId="3BADBB8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3,500 </w:t>
            </w:r>
            <w:proofErr w:type="spellStart"/>
            <w:r w:rsidRPr="00670CFF">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12FFA74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Westinghouse</w:t>
            </w:r>
          </w:p>
        </w:tc>
      </w:tr>
      <w:tr w:rsidR="00670CFF" w:rsidRPr="00670CFF" w14:paraId="3781EE93"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275C3276"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1708A47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419A73F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362" w:type="dxa"/>
            <w:tcBorders>
              <w:top w:val="nil"/>
              <w:left w:val="nil"/>
              <w:bottom w:val="single" w:sz="4" w:space="0" w:color="auto"/>
              <w:right w:val="single" w:sz="4" w:space="0" w:color="auto"/>
            </w:tcBorders>
            <w:vAlign w:val="center"/>
            <w:hideMark/>
          </w:tcPr>
          <w:p w14:paraId="5D60E6C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69819A9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7</w:t>
            </w:r>
          </w:p>
        </w:tc>
        <w:tc>
          <w:tcPr>
            <w:tcW w:w="1183" w:type="dxa"/>
            <w:tcBorders>
              <w:top w:val="nil"/>
              <w:left w:val="nil"/>
              <w:bottom w:val="single" w:sz="4" w:space="0" w:color="auto"/>
              <w:right w:val="single" w:sz="4" w:space="0" w:color="auto"/>
            </w:tcBorders>
            <w:noWrap/>
            <w:vAlign w:val="center"/>
            <w:hideMark/>
          </w:tcPr>
          <w:p w14:paraId="2C152F5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4,000 </w:t>
            </w:r>
            <w:proofErr w:type="spellStart"/>
            <w:r w:rsidRPr="00670CFF">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43C6AA5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Galaxy</w:t>
            </w:r>
          </w:p>
        </w:tc>
      </w:tr>
      <w:tr w:rsidR="00670CFF" w:rsidRPr="00670CFF" w14:paraId="608CD60B"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0EAA59D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384652A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2070" w:type="dxa"/>
            <w:tcBorders>
              <w:top w:val="nil"/>
              <w:left w:val="nil"/>
              <w:bottom w:val="single" w:sz="4" w:space="0" w:color="auto"/>
              <w:right w:val="single" w:sz="4" w:space="0" w:color="auto"/>
            </w:tcBorders>
            <w:vAlign w:val="center"/>
            <w:hideMark/>
          </w:tcPr>
          <w:p w14:paraId="7CDE4CB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73256E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613CEC4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7</w:t>
            </w:r>
          </w:p>
        </w:tc>
        <w:tc>
          <w:tcPr>
            <w:tcW w:w="1183" w:type="dxa"/>
            <w:tcBorders>
              <w:top w:val="nil"/>
              <w:left w:val="nil"/>
              <w:bottom w:val="single" w:sz="4" w:space="0" w:color="auto"/>
              <w:right w:val="single" w:sz="4" w:space="0" w:color="auto"/>
            </w:tcBorders>
            <w:noWrap/>
            <w:vAlign w:val="center"/>
            <w:hideMark/>
          </w:tcPr>
          <w:p w14:paraId="7942471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3,500 </w:t>
            </w:r>
            <w:proofErr w:type="spellStart"/>
            <w:r w:rsidRPr="00670CFF">
              <w:rPr>
                <w:rFonts w:ascii="Aptos Narrow" w:eastAsia="Times New Roman" w:hAnsi="Aptos Narrow" w:cs="Times New Roman"/>
                <w:color w:val="000000"/>
                <w14:ligatures w14:val="none"/>
              </w:rPr>
              <w:t>ea</w:t>
            </w:r>
            <w:proofErr w:type="spellEnd"/>
          </w:p>
        </w:tc>
        <w:tc>
          <w:tcPr>
            <w:tcW w:w="1770" w:type="dxa"/>
            <w:tcBorders>
              <w:top w:val="nil"/>
              <w:left w:val="nil"/>
              <w:bottom w:val="single" w:sz="4" w:space="0" w:color="auto"/>
              <w:right w:val="single" w:sz="4" w:space="0" w:color="auto"/>
            </w:tcBorders>
            <w:vAlign w:val="center"/>
            <w:hideMark/>
          </w:tcPr>
          <w:p w14:paraId="7EAD7C7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Galaxy</w:t>
            </w:r>
          </w:p>
        </w:tc>
      </w:tr>
      <w:tr w:rsidR="00670CFF" w:rsidRPr="00670CFF" w14:paraId="2CCAE72F"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5FC44B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09E5808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448025D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0338737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27B14A5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13</w:t>
            </w:r>
          </w:p>
        </w:tc>
        <w:tc>
          <w:tcPr>
            <w:tcW w:w="1183" w:type="dxa"/>
            <w:tcBorders>
              <w:top w:val="nil"/>
              <w:left w:val="nil"/>
              <w:bottom w:val="single" w:sz="4" w:space="0" w:color="auto"/>
              <w:right w:val="single" w:sz="4" w:space="0" w:color="auto"/>
            </w:tcBorders>
            <w:noWrap/>
            <w:vAlign w:val="center"/>
            <w:hideMark/>
          </w:tcPr>
          <w:p w14:paraId="577E678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Cap 3,500</w:t>
            </w:r>
          </w:p>
        </w:tc>
        <w:tc>
          <w:tcPr>
            <w:tcW w:w="1770" w:type="dxa"/>
            <w:tcBorders>
              <w:top w:val="nil"/>
              <w:left w:val="nil"/>
              <w:bottom w:val="single" w:sz="4" w:space="0" w:color="auto"/>
              <w:right w:val="single" w:sz="4" w:space="0" w:color="auto"/>
            </w:tcBorders>
            <w:vAlign w:val="center"/>
            <w:hideMark/>
          </w:tcPr>
          <w:p w14:paraId="2756175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Galaxy</w:t>
            </w:r>
          </w:p>
        </w:tc>
      </w:tr>
      <w:tr w:rsidR="00670CFF" w:rsidRPr="00670CFF" w14:paraId="5B29FDBC"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F13C9D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3533402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A310C8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Main Hall  East West wall</w:t>
            </w:r>
          </w:p>
        </w:tc>
        <w:tc>
          <w:tcPr>
            <w:tcW w:w="1362" w:type="dxa"/>
            <w:tcBorders>
              <w:top w:val="nil"/>
              <w:left w:val="nil"/>
              <w:bottom w:val="single" w:sz="4" w:space="0" w:color="auto"/>
              <w:right w:val="single" w:sz="4" w:space="0" w:color="auto"/>
            </w:tcBorders>
            <w:vAlign w:val="center"/>
            <w:hideMark/>
          </w:tcPr>
          <w:p w14:paraId="16BA9A9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0FCA77B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w:t>
            </w:r>
          </w:p>
        </w:tc>
        <w:tc>
          <w:tcPr>
            <w:tcW w:w="1183" w:type="dxa"/>
            <w:tcBorders>
              <w:top w:val="nil"/>
              <w:left w:val="nil"/>
              <w:bottom w:val="single" w:sz="4" w:space="0" w:color="auto"/>
              <w:right w:val="single" w:sz="4" w:space="0" w:color="auto"/>
            </w:tcBorders>
            <w:noWrap/>
            <w:vAlign w:val="center"/>
            <w:hideMark/>
          </w:tcPr>
          <w:p w14:paraId="65606D6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3F5280F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Kone</w:t>
            </w:r>
          </w:p>
        </w:tc>
      </w:tr>
      <w:tr w:rsidR="00670CFF" w:rsidRPr="00670CFF" w14:paraId="11113BA3"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4F8011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694FC45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42C6C4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27422FB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312C5B9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0DC3665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1C3AA67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1F84A602"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5D29A139"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211AECB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0F7D64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362" w:type="dxa"/>
            <w:tcBorders>
              <w:top w:val="nil"/>
              <w:left w:val="nil"/>
              <w:bottom w:val="single" w:sz="4" w:space="0" w:color="auto"/>
              <w:right w:val="single" w:sz="4" w:space="0" w:color="auto"/>
            </w:tcBorders>
            <w:vAlign w:val="center"/>
            <w:hideMark/>
          </w:tcPr>
          <w:p w14:paraId="5EE3A18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5DB7B18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6B231FF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3,500</w:t>
            </w:r>
          </w:p>
        </w:tc>
        <w:tc>
          <w:tcPr>
            <w:tcW w:w="1770" w:type="dxa"/>
            <w:tcBorders>
              <w:top w:val="nil"/>
              <w:left w:val="nil"/>
              <w:bottom w:val="single" w:sz="4" w:space="0" w:color="auto"/>
              <w:right w:val="single" w:sz="4" w:space="0" w:color="auto"/>
            </w:tcBorders>
            <w:vAlign w:val="center"/>
            <w:hideMark/>
          </w:tcPr>
          <w:p w14:paraId="3D8E84A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Long</w:t>
            </w:r>
          </w:p>
        </w:tc>
      </w:tr>
      <w:tr w:rsidR="00670CFF" w:rsidRPr="00670CFF" w14:paraId="3110ECEA"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3EE1674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6844E73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3667E91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362" w:type="dxa"/>
            <w:tcBorders>
              <w:top w:val="nil"/>
              <w:left w:val="nil"/>
              <w:bottom w:val="single" w:sz="4" w:space="0" w:color="auto"/>
              <w:right w:val="single" w:sz="4" w:space="0" w:color="auto"/>
            </w:tcBorders>
            <w:vAlign w:val="center"/>
            <w:hideMark/>
          </w:tcPr>
          <w:p w14:paraId="4B65568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09B5E7C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228918C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70" w:type="dxa"/>
            <w:tcBorders>
              <w:top w:val="nil"/>
              <w:left w:val="nil"/>
              <w:bottom w:val="single" w:sz="4" w:space="0" w:color="auto"/>
              <w:right w:val="single" w:sz="4" w:space="0" w:color="auto"/>
            </w:tcBorders>
            <w:vAlign w:val="center"/>
            <w:hideMark/>
          </w:tcPr>
          <w:p w14:paraId="00895F1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Montgomery </w:t>
            </w:r>
          </w:p>
        </w:tc>
      </w:tr>
      <w:tr w:rsidR="00670CFF" w:rsidRPr="00670CFF" w14:paraId="275C6363"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15D8966"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2C6D02D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6D126F7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774BB42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2E4BEAC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3" w:type="dxa"/>
            <w:tcBorders>
              <w:top w:val="nil"/>
              <w:left w:val="nil"/>
              <w:bottom w:val="single" w:sz="4" w:space="0" w:color="auto"/>
              <w:right w:val="single" w:sz="4" w:space="0" w:color="auto"/>
            </w:tcBorders>
            <w:noWrap/>
            <w:vAlign w:val="center"/>
            <w:hideMark/>
          </w:tcPr>
          <w:p w14:paraId="317BAD3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70AFE7C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Montgomery </w:t>
            </w:r>
          </w:p>
        </w:tc>
      </w:tr>
      <w:tr w:rsidR="00670CFF" w:rsidRPr="00670CFF" w14:paraId="57422AAF"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E5DA48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097EC26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5EF431E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#1 North </w:t>
            </w:r>
          </w:p>
        </w:tc>
        <w:tc>
          <w:tcPr>
            <w:tcW w:w="1362" w:type="dxa"/>
            <w:tcBorders>
              <w:top w:val="nil"/>
              <w:left w:val="nil"/>
              <w:bottom w:val="single" w:sz="4" w:space="0" w:color="auto"/>
              <w:right w:val="single" w:sz="4" w:space="0" w:color="auto"/>
            </w:tcBorders>
            <w:vAlign w:val="center"/>
            <w:hideMark/>
          </w:tcPr>
          <w:p w14:paraId="592B078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62CD21C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7296D28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1F172DB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0486D6E7"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206C6DE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7AC18AE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6DFA215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#2 South </w:t>
            </w:r>
          </w:p>
        </w:tc>
        <w:tc>
          <w:tcPr>
            <w:tcW w:w="1362" w:type="dxa"/>
            <w:tcBorders>
              <w:top w:val="nil"/>
              <w:left w:val="nil"/>
              <w:bottom w:val="single" w:sz="4" w:space="0" w:color="auto"/>
              <w:right w:val="single" w:sz="4" w:space="0" w:color="auto"/>
            </w:tcBorders>
            <w:vAlign w:val="center"/>
            <w:hideMark/>
          </w:tcPr>
          <w:p w14:paraId="2FDE28F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78D6C9F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630F366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3,000</w:t>
            </w:r>
          </w:p>
        </w:tc>
        <w:tc>
          <w:tcPr>
            <w:tcW w:w="1770" w:type="dxa"/>
            <w:tcBorders>
              <w:top w:val="nil"/>
              <w:left w:val="nil"/>
              <w:bottom w:val="single" w:sz="4" w:space="0" w:color="auto"/>
              <w:right w:val="single" w:sz="4" w:space="0" w:color="auto"/>
            </w:tcBorders>
            <w:vAlign w:val="center"/>
            <w:hideMark/>
          </w:tcPr>
          <w:p w14:paraId="59A75C2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24A8758B"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43EF1F21"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478A0C3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1603113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362" w:type="dxa"/>
            <w:tcBorders>
              <w:top w:val="nil"/>
              <w:left w:val="nil"/>
              <w:bottom w:val="single" w:sz="4" w:space="0" w:color="auto"/>
              <w:right w:val="single" w:sz="4" w:space="0" w:color="auto"/>
            </w:tcBorders>
            <w:vAlign w:val="center"/>
            <w:hideMark/>
          </w:tcPr>
          <w:p w14:paraId="0EB83B2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center"/>
            <w:hideMark/>
          </w:tcPr>
          <w:p w14:paraId="4CC22EA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508443D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5,000</w:t>
            </w:r>
          </w:p>
        </w:tc>
        <w:tc>
          <w:tcPr>
            <w:tcW w:w="1770" w:type="dxa"/>
            <w:tcBorders>
              <w:top w:val="nil"/>
              <w:left w:val="nil"/>
              <w:bottom w:val="single" w:sz="4" w:space="0" w:color="auto"/>
              <w:right w:val="single" w:sz="4" w:space="0" w:color="auto"/>
            </w:tcBorders>
            <w:vAlign w:val="center"/>
            <w:hideMark/>
          </w:tcPr>
          <w:p w14:paraId="7D2C398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31D9F72F"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6DB22CA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67674C9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6</w:t>
            </w:r>
          </w:p>
        </w:tc>
        <w:tc>
          <w:tcPr>
            <w:tcW w:w="2070" w:type="dxa"/>
            <w:tcBorders>
              <w:top w:val="nil"/>
              <w:left w:val="nil"/>
              <w:bottom w:val="single" w:sz="4" w:space="0" w:color="auto"/>
              <w:right w:val="single" w:sz="4" w:space="0" w:color="auto"/>
            </w:tcBorders>
            <w:vAlign w:val="center"/>
            <w:hideMark/>
          </w:tcPr>
          <w:p w14:paraId="00F1517D"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Lobby each floor </w:t>
            </w:r>
          </w:p>
        </w:tc>
        <w:tc>
          <w:tcPr>
            <w:tcW w:w="1362" w:type="dxa"/>
            <w:tcBorders>
              <w:top w:val="nil"/>
              <w:left w:val="nil"/>
              <w:bottom w:val="single" w:sz="4" w:space="0" w:color="auto"/>
              <w:right w:val="single" w:sz="4" w:space="0" w:color="auto"/>
            </w:tcBorders>
            <w:vAlign w:val="center"/>
            <w:hideMark/>
          </w:tcPr>
          <w:p w14:paraId="44CFD0B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Escalators</w:t>
            </w:r>
          </w:p>
        </w:tc>
        <w:tc>
          <w:tcPr>
            <w:tcW w:w="785" w:type="dxa"/>
            <w:tcBorders>
              <w:top w:val="nil"/>
              <w:left w:val="nil"/>
              <w:bottom w:val="single" w:sz="4" w:space="0" w:color="auto"/>
              <w:right w:val="single" w:sz="4" w:space="0" w:color="auto"/>
            </w:tcBorders>
            <w:noWrap/>
            <w:vAlign w:val="center"/>
            <w:hideMark/>
          </w:tcPr>
          <w:p w14:paraId="7387186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3" w:type="dxa"/>
            <w:tcBorders>
              <w:top w:val="nil"/>
              <w:left w:val="nil"/>
              <w:bottom w:val="single" w:sz="4" w:space="0" w:color="auto"/>
              <w:right w:val="single" w:sz="4" w:space="0" w:color="auto"/>
            </w:tcBorders>
            <w:noWrap/>
            <w:vAlign w:val="center"/>
            <w:hideMark/>
          </w:tcPr>
          <w:p w14:paraId="20C032D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N/A</w:t>
            </w:r>
          </w:p>
        </w:tc>
        <w:tc>
          <w:tcPr>
            <w:tcW w:w="1770" w:type="dxa"/>
            <w:tcBorders>
              <w:top w:val="nil"/>
              <w:left w:val="nil"/>
              <w:bottom w:val="single" w:sz="4" w:space="0" w:color="auto"/>
              <w:right w:val="single" w:sz="4" w:space="0" w:color="auto"/>
            </w:tcBorders>
            <w:vAlign w:val="center"/>
            <w:hideMark/>
          </w:tcPr>
          <w:p w14:paraId="086BFD1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7C696B72"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11ECA20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3E10220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0BF7728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Freight (Garage)</w:t>
            </w:r>
          </w:p>
        </w:tc>
        <w:tc>
          <w:tcPr>
            <w:tcW w:w="1362" w:type="dxa"/>
            <w:tcBorders>
              <w:top w:val="nil"/>
              <w:left w:val="nil"/>
              <w:bottom w:val="single" w:sz="4" w:space="0" w:color="auto"/>
              <w:right w:val="single" w:sz="4" w:space="0" w:color="auto"/>
            </w:tcBorders>
            <w:vAlign w:val="center"/>
            <w:hideMark/>
          </w:tcPr>
          <w:p w14:paraId="2EF1F0D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12B1911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3" w:type="dxa"/>
            <w:tcBorders>
              <w:top w:val="nil"/>
              <w:left w:val="nil"/>
              <w:bottom w:val="single" w:sz="4" w:space="0" w:color="auto"/>
              <w:right w:val="single" w:sz="4" w:space="0" w:color="auto"/>
            </w:tcBorders>
            <w:noWrap/>
            <w:vAlign w:val="center"/>
            <w:hideMark/>
          </w:tcPr>
          <w:p w14:paraId="41172A0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2,500</w:t>
            </w:r>
          </w:p>
        </w:tc>
        <w:tc>
          <w:tcPr>
            <w:tcW w:w="1770" w:type="dxa"/>
            <w:tcBorders>
              <w:top w:val="nil"/>
              <w:left w:val="nil"/>
              <w:bottom w:val="single" w:sz="4" w:space="0" w:color="auto"/>
              <w:right w:val="single" w:sz="4" w:space="0" w:color="auto"/>
            </w:tcBorders>
            <w:vAlign w:val="center"/>
            <w:hideMark/>
          </w:tcPr>
          <w:p w14:paraId="30B3CA6C"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6295A36C" w14:textId="77777777" w:rsidTr="00670CFF">
        <w:trPr>
          <w:trHeight w:val="576"/>
        </w:trPr>
        <w:tc>
          <w:tcPr>
            <w:tcW w:w="1350" w:type="dxa"/>
            <w:tcBorders>
              <w:top w:val="nil"/>
              <w:left w:val="single" w:sz="4" w:space="0" w:color="auto"/>
              <w:bottom w:val="single" w:sz="4" w:space="0" w:color="auto"/>
              <w:right w:val="single" w:sz="4" w:space="0" w:color="auto"/>
            </w:tcBorders>
            <w:noWrap/>
            <w:vAlign w:val="center"/>
            <w:hideMark/>
          </w:tcPr>
          <w:p w14:paraId="734BE8ED"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720" w:type="dxa"/>
            <w:tcBorders>
              <w:top w:val="nil"/>
              <w:left w:val="nil"/>
              <w:bottom w:val="single" w:sz="4" w:space="0" w:color="auto"/>
              <w:right w:val="single" w:sz="4" w:space="0" w:color="auto"/>
            </w:tcBorders>
            <w:noWrap/>
            <w:vAlign w:val="center"/>
            <w:hideMark/>
          </w:tcPr>
          <w:p w14:paraId="4233B75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550C9BE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362" w:type="dxa"/>
            <w:tcBorders>
              <w:top w:val="nil"/>
              <w:left w:val="nil"/>
              <w:bottom w:val="single" w:sz="4" w:space="0" w:color="auto"/>
              <w:right w:val="single" w:sz="4" w:space="0" w:color="auto"/>
            </w:tcBorders>
            <w:vAlign w:val="center"/>
            <w:hideMark/>
          </w:tcPr>
          <w:p w14:paraId="5FC6DCD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center"/>
            <w:hideMark/>
          </w:tcPr>
          <w:p w14:paraId="6B12123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13</w:t>
            </w:r>
          </w:p>
        </w:tc>
        <w:tc>
          <w:tcPr>
            <w:tcW w:w="1183" w:type="dxa"/>
            <w:tcBorders>
              <w:top w:val="nil"/>
              <w:left w:val="nil"/>
              <w:bottom w:val="single" w:sz="4" w:space="0" w:color="auto"/>
              <w:right w:val="single" w:sz="4" w:space="0" w:color="auto"/>
            </w:tcBorders>
            <w:noWrap/>
            <w:vAlign w:val="center"/>
            <w:hideMark/>
          </w:tcPr>
          <w:p w14:paraId="2F51D57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Cap 3,500</w:t>
            </w:r>
          </w:p>
        </w:tc>
        <w:tc>
          <w:tcPr>
            <w:tcW w:w="1770" w:type="dxa"/>
            <w:tcBorders>
              <w:top w:val="nil"/>
              <w:left w:val="nil"/>
              <w:bottom w:val="single" w:sz="4" w:space="0" w:color="auto"/>
              <w:right w:val="single" w:sz="4" w:space="0" w:color="auto"/>
            </w:tcBorders>
            <w:vAlign w:val="center"/>
            <w:hideMark/>
          </w:tcPr>
          <w:p w14:paraId="71764DD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bl>
    <w:p w14:paraId="766F3E96" w14:textId="77777777" w:rsidR="00B47A04" w:rsidRDefault="00B47A04" w:rsidP="00670CFF">
      <w:pPr>
        <w:tabs>
          <w:tab w:val="left" w:pos="1440"/>
        </w:tabs>
        <w:spacing w:before="240" w:after="240" w:line="276" w:lineRule="auto"/>
        <w:ind w:left="720"/>
        <w:rPr>
          <w:rFonts w:cstheme="minorHAnsi"/>
          <w:iCs/>
        </w:rPr>
      </w:pPr>
    </w:p>
    <w:tbl>
      <w:tblPr>
        <w:tblW w:w="8880" w:type="dxa"/>
        <w:tblInd w:w="800" w:type="dxa"/>
        <w:tblLook w:val="04A0" w:firstRow="1" w:lastRow="0" w:firstColumn="1" w:lastColumn="0" w:noHBand="0" w:noVBand="1"/>
      </w:tblPr>
      <w:tblGrid>
        <w:gridCol w:w="1155"/>
        <w:gridCol w:w="900"/>
        <w:gridCol w:w="1810"/>
        <w:gridCol w:w="1349"/>
        <w:gridCol w:w="785"/>
        <w:gridCol w:w="1180"/>
        <w:gridCol w:w="1701"/>
      </w:tblGrid>
      <w:tr w:rsidR="00670CFF" w:rsidRPr="00670CFF" w14:paraId="18BEDEAD" w14:textId="77777777" w:rsidTr="00670CFF">
        <w:trPr>
          <w:trHeight w:val="588"/>
        </w:trPr>
        <w:tc>
          <w:tcPr>
            <w:tcW w:w="990" w:type="dxa"/>
            <w:tcBorders>
              <w:top w:val="single" w:sz="8" w:space="0" w:color="auto"/>
              <w:left w:val="single" w:sz="8" w:space="0" w:color="auto"/>
              <w:bottom w:val="single" w:sz="8" w:space="0" w:color="auto"/>
              <w:right w:val="single" w:sz="8" w:space="0" w:color="auto"/>
            </w:tcBorders>
            <w:vAlign w:val="center"/>
            <w:hideMark/>
          </w:tcPr>
          <w:p w14:paraId="7B3EB7BB"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City</w:t>
            </w:r>
          </w:p>
        </w:tc>
        <w:tc>
          <w:tcPr>
            <w:tcW w:w="900" w:type="dxa"/>
            <w:tcBorders>
              <w:top w:val="single" w:sz="8" w:space="0" w:color="auto"/>
              <w:left w:val="nil"/>
              <w:bottom w:val="single" w:sz="8" w:space="0" w:color="auto"/>
              <w:right w:val="single" w:sz="8" w:space="0" w:color="auto"/>
            </w:tcBorders>
            <w:vAlign w:val="center"/>
            <w:hideMark/>
          </w:tcPr>
          <w:p w14:paraId="301B8495"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Units</w:t>
            </w:r>
          </w:p>
        </w:tc>
        <w:tc>
          <w:tcPr>
            <w:tcW w:w="1813" w:type="dxa"/>
            <w:tcBorders>
              <w:top w:val="single" w:sz="8" w:space="0" w:color="auto"/>
              <w:left w:val="nil"/>
              <w:bottom w:val="single" w:sz="8" w:space="0" w:color="auto"/>
              <w:right w:val="single" w:sz="8" w:space="0" w:color="auto"/>
            </w:tcBorders>
            <w:vAlign w:val="center"/>
            <w:hideMark/>
          </w:tcPr>
          <w:p w14:paraId="2ABA2784"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Conveyance Use</w:t>
            </w:r>
          </w:p>
        </w:tc>
        <w:tc>
          <w:tcPr>
            <w:tcW w:w="1427" w:type="dxa"/>
            <w:tcBorders>
              <w:top w:val="single" w:sz="8" w:space="0" w:color="auto"/>
              <w:left w:val="nil"/>
              <w:bottom w:val="single" w:sz="8" w:space="0" w:color="auto"/>
              <w:right w:val="single" w:sz="8" w:space="0" w:color="auto"/>
            </w:tcBorders>
            <w:vAlign w:val="center"/>
            <w:hideMark/>
          </w:tcPr>
          <w:p w14:paraId="428AAF32"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Method of Operation </w:t>
            </w:r>
          </w:p>
        </w:tc>
        <w:tc>
          <w:tcPr>
            <w:tcW w:w="785" w:type="dxa"/>
            <w:tcBorders>
              <w:top w:val="single" w:sz="8" w:space="0" w:color="auto"/>
              <w:left w:val="nil"/>
              <w:bottom w:val="single" w:sz="8" w:space="0" w:color="auto"/>
              <w:right w:val="single" w:sz="8" w:space="0" w:color="auto"/>
            </w:tcBorders>
            <w:vAlign w:val="center"/>
            <w:hideMark/>
          </w:tcPr>
          <w:p w14:paraId="5D6FEC80"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of Floors</w:t>
            </w:r>
          </w:p>
        </w:tc>
        <w:tc>
          <w:tcPr>
            <w:tcW w:w="1180" w:type="dxa"/>
            <w:tcBorders>
              <w:top w:val="single" w:sz="8" w:space="0" w:color="auto"/>
              <w:left w:val="nil"/>
              <w:bottom w:val="single" w:sz="8" w:space="0" w:color="auto"/>
              <w:right w:val="single" w:sz="8" w:space="0" w:color="auto"/>
            </w:tcBorders>
            <w:vAlign w:val="center"/>
            <w:hideMark/>
          </w:tcPr>
          <w:p w14:paraId="29D0D473"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Pounds </w:t>
            </w:r>
          </w:p>
        </w:tc>
        <w:tc>
          <w:tcPr>
            <w:tcW w:w="1785" w:type="dxa"/>
            <w:tcBorders>
              <w:top w:val="single" w:sz="8" w:space="0" w:color="auto"/>
              <w:left w:val="nil"/>
              <w:bottom w:val="single" w:sz="8" w:space="0" w:color="auto"/>
              <w:right w:val="single" w:sz="8" w:space="0" w:color="auto"/>
            </w:tcBorders>
            <w:vAlign w:val="center"/>
            <w:hideMark/>
          </w:tcPr>
          <w:p w14:paraId="4B731379" w14:textId="77777777" w:rsidR="00670CFF" w:rsidRPr="00670CFF" w:rsidRDefault="00670CFF" w:rsidP="00670CFF">
            <w:pPr>
              <w:spacing w:after="0" w:line="240" w:lineRule="auto"/>
              <w:jc w:val="center"/>
              <w:rPr>
                <w:rFonts w:ascii="Aptos Narrow" w:eastAsia="Times New Roman" w:hAnsi="Aptos Narrow" w:cs="Times New Roman"/>
                <w:b/>
                <w:bCs/>
                <w:color w:val="000000"/>
                <w14:ligatures w14:val="none"/>
              </w:rPr>
            </w:pPr>
            <w:r w:rsidRPr="00670CFF">
              <w:rPr>
                <w:rFonts w:ascii="Aptos Narrow" w:eastAsia="Times New Roman" w:hAnsi="Aptos Narrow" w:cs="Times New Roman"/>
                <w:b/>
                <w:bCs/>
                <w:color w:val="000000"/>
                <w14:ligatures w14:val="none"/>
              </w:rPr>
              <w:t xml:space="preserve">Brand </w:t>
            </w:r>
          </w:p>
        </w:tc>
      </w:tr>
      <w:tr w:rsidR="00670CFF" w:rsidRPr="00670CFF" w14:paraId="6F36ADA7"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6D7164E4"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32387B0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3BD5CE9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427" w:type="dxa"/>
            <w:tcBorders>
              <w:top w:val="nil"/>
              <w:left w:val="nil"/>
              <w:bottom w:val="single" w:sz="4" w:space="0" w:color="auto"/>
              <w:right w:val="single" w:sz="4" w:space="0" w:color="auto"/>
            </w:tcBorders>
            <w:vAlign w:val="bottom"/>
            <w:hideMark/>
          </w:tcPr>
          <w:p w14:paraId="146305B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bottom"/>
            <w:hideMark/>
          </w:tcPr>
          <w:p w14:paraId="35DE2FC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w:t>
            </w:r>
          </w:p>
        </w:tc>
        <w:tc>
          <w:tcPr>
            <w:tcW w:w="1180" w:type="dxa"/>
            <w:tcBorders>
              <w:top w:val="nil"/>
              <w:left w:val="nil"/>
              <w:bottom w:val="single" w:sz="4" w:space="0" w:color="auto"/>
              <w:right w:val="single" w:sz="4" w:space="0" w:color="auto"/>
            </w:tcBorders>
            <w:noWrap/>
            <w:vAlign w:val="bottom"/>
            <w:hideMark/>
          </w:tcPr>
          <w:p w14:paraId="27DC4614"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Cap 2,500</w:t>
            </w:r>
          </w:p>
        </w:tc>
        <w:tc>
          <w:tcPr>
            <w:tcW w:w="1785" w:type="dxa"/>
            <w:tcBorders>
              <w:top w:val="nil"/>
              <w:left w:val="nil"/>
              <w:bottom w:val="single" w:sz="4" w:space="0" w:color="auto"/>
              <w:right w:val="single" w:sz="4" w:space="0" w:color="auto"/>
            </w:tcBorders>
            <w:vAlign w:val="bottom"/>
            <w:hideMark/>
          </w:tcPr>
          <w:p w14:paraId="4879441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59B3E1FF"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1FB0C47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5B6D2F1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06B471DB"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427" w:type="dxa"/>
            <w:tcBorders>
              <w:top w:val="nil"/>
              <w:left w:val="nil"/>
              <w:bottom w:val="single" w:sz="4" w:space="0" w:color="auto"/>
              <w:right w:val="single" w:sz="4" w:space="0" w:color="auto"/>
            </w:tcBorders>
            <w:vAlign w:val="bottom"/>
            <w:hideMark/>
          </w:tcPr>
          <w:p w14:paraId="538092A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068633E9"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0" w:type="dxa"/>
            <w:tcBorders>
              <w:top w:val="nil"/>
              <w:left w:val="nil"/>
              <w:bottom w:val="single" w:sz="4" w:space="0" w:color="auto"/>
              <w:right w:val="single" w:sz="4" w:space="0" w:color="auto"/>
            </w:tcBorders>
            <w:noWrap/>
            <w:vAlign w:val="bottom"/>
            <w:hideMark/>
          </w:tcPr>
          <w:p w14:paraId="65822A1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85" w:type="dxa"/>
            <w:tcBorders>
              <w:top w:val="nil"/>
              <w:left w:val="nil"/>
              <w:bottom w:val="single" w:sz="4" w:space="0" w:color="auto"/>
              <w:right w:val="single" w:sz="4" w:space="0" w:color="auto"/>
            </w:tcBorders>
            <w:vAlign w:val="bottom"/>
            <w:hideMark/>
          </w:tcPr>
          <w:p w14:paraId="4D949F6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Schindler</w:t>
            </w:r>
          </w:p>
        </w:tc>
      </w:tr>
      <w:tr w:rsidR="00670CFF" w:rsidRPr="00670CFF" w14:paraId="56E5E3F5"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64F1DA96"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2D5B9C5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813" w:type="dxa"/>
            <w:tcBorders>
              <w:top w:val="nil"/>
              <w:left w:val="nil"/>
              <w:bottom w:val="single" w:sz="4" w:space="0" w:color="auto"/>
              <w:right w:val="single" w:sz="4" w:space="0" w:color="auto"/>
            </w:tcBorders>
            <w:vAlign w:val="bottom"/>
            <w:hideMark/>
          </w:tcPr>
          <w:p w14:paraId="2E8A5688"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427" w:type="dxa"/>
            <w:tcBorders>
              <w:top w:val="nil"/>
              <w:left w:val="nil"/>
              <w:bottom w:val="single" w:sz="4" w:space="0" w:color="auto"/>
              <w:right w:val="single" w:sz="4" w:space="0" w:color="auto"/>
            </w:tcBorders>
            <w:vAlign w:val="bottom"/>
            <w:hideMark/>
          </w:tcPr>
          <w:p w14:paraId="0C26627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379C5EE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0" w:type="dxa"/>
            <w:tcBorders>
              <w:top w:val="nil"/>
              <w:left w:val="nil"/>
              <w:bottom w:val="single" w:sz="4" w:space="0" w:color="auto"/>
              <w:right w:val="single" w:sz="4" w:space="0" w:color="auto"/>
            </w:tcBorders>
            <w:noWrap/>
            <w:vAlign w:val="bottom"/>
            <w:hideMark/>
          </w:tcPr>
          <w:p w14:paraId="04F0839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2,500 </w:t>
            </w:r>
            <w:proofErr w:type="spellStart"/>
            <w:r w:rsidRPr="00670CFF">
              <w:rPr>
                <w:rFonts w:ascii="Aptos Narrow" w:eastAsia="Times New Roman" w:hAnsi="Aptos Narrow" w:cs="Times New Roman"/>
                <w:color w:val="000000"/>
                <w14:ligatures w14:val="none"/>
              </w:rPr>
              <w:t>ea</w:t>
            </w:r>
            <w:proofErr w:type="spellEnd"/>
          </w:p>
        </w:tc>
        <w:tc>
          <w:tcPr>
            <w:tcW w:w="1785" w:type="dxa"/>
            <w:tcBorders>
              <w:top w:val="nil"/>
              <w:left w:val="nil"/>
              <w:bottom w:val="single" w:sz="4" w:space="0" w:color="auto"/>
              <w:right w:val="single" w:sz="4" w:space="0" w:color="auto"/>
            </w:tcBorders>
            <w:vAlign w:val="bottom"/>
            <w:hideMark/>
          </w:tcPr>
          <w:p w14:paraId="19F4943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Schindler</w:t>
            </w:r>
          </w:p>
        </w:tc>
      </w:tr>
      <w:tr w:rsidR="00670CFF" w:rsidRPr="00670CFF" w14:paraId="684CC846" w14:textId="77777777" w:rsidTr="00670CFF">
        <w:trPr>
          <w:trHeight w:val="576"/>
        </w:trPr>
        <w:tc>
          <w:tcPr>
            <w:tcW w:w="990" w:type="dxa"/>
            <w:tcBorders>
              <w:top w:val="nil"/>
              <w:left w:val="single" w:sz="4" w:space="0" w:color="auto"/>
              <w:bottom w:val="single" w:sz="4" w:space="0" w:color="auto"/>
              <w:right w:val="single" w:sz="4" w:space="0" w:color="auto"/>
            </w:tcBorders>
            <w:noWrap/>
            <w:vAlign w:val="bottom"/>
            <w:hideMark/>
          </w:tcPr>
          <w:p w14:paraId="4C6704C5"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272EE07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4C6537F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427" w:type="dxa"/>
            <w:tcBorders>
              <w:top w:val="nil"/>
              <w:left w:val="nil"/>
              <w:bottom w:val="single" w:sz="4" w:space="0" w:color="auto"/>
              <w:right w:val="single" w:sz="4" w:space="0" w:color="auto"/>
            </w:tcBorders>
            <w:vAlign w:val="bottom"/>
            <w:hideMark/>
          </w:tcPr>
          <w:p w14:paraId="62204A8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0BD71FEB"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0" w:type="dxa"/>
            <w:tcBorders>
              <w:top w:val="nil"/>
              <w:left w:val="nil"/>
              <w:bottom w:val="single" w:sz="4" w:space="0" w:color="auto"/>
              <w:right w:val="single" w:sz="4" w:space="0" w:color="auto"/>
            </w:tcBorders>
            <w:noWrap/>
            <w:vAlign w:val="bottom"/>
            <w:hideMark/>
          </w:tcPr>
          <w:p w14:paraId="56F020C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4,500</w:t>
            </w:r>
          </w:p>
        </w:tc>
        <w:tc>
          <w:tcPr>
            <w:tcW w:w="1785" w:type="dxa"/>
            <w:tcBorders>
              <w:top w:val="nil"/>
              <w:left w:val="nil"/>
              <w:bottom w:val="single" w:sz="4" w:space="0" w:color="auto"/>
              <w:right w:val="single" w:sz="4" w:space="0" w:color="auto"/>
            </w:tcBorders>
            <w:vAlign w:val="bottom"/>
            <w:hideMark/>
          </w:tcPr>
          <w:p w14:paraId="55278601"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Thyssenkrupp - TAC20</w:t>
            </w:r>
          </w:p>
        </w:tc>
      </w:tr>
      <w:tr w:rsidR="00670CFF" w:rsidRPr="00670CFF" w14:paraId="339C94C6"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64AC258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lastRenderedPageBreak/>
              <w:t>Springfield</w:t>
            </w:r>
          </w:p>
        </w:tc>
        <w:tc>
          <w:tcPr>
            <w:tcW w:w="900" w:type="dxa"/>
            <w:tcBorders>
              <w:top w:val="nil"/>
              <w:left w:val="nil"/>
              <w:bottom w:val="single" w:sz="4" w:space="0" w:color="auto"/>
              <w:right w:val="single" w:sz="4" w:space="0" w:color="auto"/>
            </w:tcBorders>
            <w:noWrap/>
            <w:vAlign w:val="bottom"/>
            <w:hideMark/>
          </w:tcPr>
          <w:p w14:paraId="3B29A9A7"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485E492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427" w:type="dxa"/>
            <w:tcBorders>
              <w:top w:val="nil"/>
              <w:left w:val="nil"/>
              <w:bottom w:val="single" w:sz="4" w:space="0" w:color="auto"/>
              <w:right w:val="single" w:sz="4" w:space="0" w:color="auto"/>
            </w:tcBorders>
            <w:vAlign w:val="bottom"/>
            <w:hideMark/>
          </w:tcPr>
          <w:p w14:paraId="642A378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Traction</w:t>
            </w:r>
          </w:p>
        </w:tc>
        <w:tc>
          <w:tcPr>
            <w:tcW w:w="785" w:type="dxa"/>
            <w:tcBorders>
              <w:top w:val="nil"/>
              <w:left w:val="nil"/>
              <w:bottom w:val="single" w:sz="4" w:space="0" w:color="auto"/>
              <w:right w:val="single" w:sz="4" w:space="0" w:color="auto"/>
            </w:tcBorders>
            <w:noWrap/>
            <w:vAlign w:val="bottom"/>
            <w:hideMark/>
          </w:tcPr>
          <w:p w14:paraId="42A25E9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180" w:type="dxa"/>
            <w:tcBorders>
              <w:top w:val="nil"/>
              <w:left w:val="nil"/>
              <w:bottom w:val="single" w:sz="4" w:space="0" w:color="auto"/>
              <w:right w:val="single" w:sz="4" w:space="0" w:color="auto"/>
            </w:tcBorders>
            <w:noWrap/>
            <w:vAlign w:val="bottom"/>
            <w:hideMark/>
          </w:tcPr>
          <w:p w14:paraId="6A13811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Cap 12,000</w:t>
            </w:r>
          </w:p>
        </w:tc>
        <w:tc>
          <w:tcPr>
            <w:tcW w:w="1785" w:type="dxa"/>
            <w:tcBorders>
              <w:top w:val="nil"/>
              <w:left w:val="nil"/>
              <w:bottom w:val="single" w:sz="4" w:space="0" w:color="auto"/>
              <w:right w:val="single" w:sz="4" w:space="0" w:color="auto"/>
            </w:tcBorders>
            <w:vAlign w:val="bottom"/>
            <w:hideMark/>
          </w:tcPr>
          <w:p w14:paraId="094B94E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Westinghouse</w:t>
            </w:r>
          </w:p>
        </w:tc>
      </w:tr>
      <w:tr w:rsidR="00670CFF" w:rsidRPr="00670CFF" w14:paraId="09447142"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19043983"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Springfield </w:t>
            </w:r>
          </w:p>
        </w:tc>
        <w:tc>
          <w:tcPr>
            <w:tcW w:w="900" w:type="dxa"/>
            <w:tcBorders>
              <w:top w:val="nil"/>
              <w:left w:val="nil"/>
              <w:bottom w:val="single" w:sz="4" w:space="0" w:color="auto"/>
              <w:right w:val="single" w:sz="4" w:space="0" w:color="auto"/>
            </w:tcBorders>
            <w:noWrap/>
            <w:vAlign w:val="bottom"/>
            <w:hideMark/>
          </w:tcPr>
          <w:p w14:paraId="521F184D"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0DF42747"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 </w:t>
            </w:r>
          </w:p>
        </w:tc>
        <w:tc>
          <w:tcPr>
            <w:tcW w:w="1427" w:type="dxa"/>
            <w:tcBorders>
              <w:top w:val="nil"/>
              <w:left w:val="nil"/>
              <w:bottom w:val="single" w:sz="4" w:space="0" w:color="auto"/>
              <w:right w:val="single" w:sz="4" w:space="0" w:color="auto"/>
            </w:tcBorders>
            <w:vAlign w:val="bottom"/>
            <w:hideMark/>
          </w:tcPr>
          <w:p w14:paraId="6A93987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3B4C3C7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2</w:t>
            </w:r>
          </w:p>
        </w:tc>
        <w:tc>
          <w:tcPr>
            <w:tcW w:w="1180" w:type="dxa"/>
            <w:tcBorders>
              <w:top w:val="nil"/>
              <w:left w:val="nil"/>
              <w:bottom w:val="single" w:sz="4" w:space="0" w:color="auto"/>
              <w:right w:val="single" w:sz="4" w:space="0" w:color="auto"/>
            </w:tcBorders>
            <w:noWrap/>
            <w:vAlign w:val="bottom"/>
            <w:hideMark/>
          </w:tcPr>
          <w:p w14:paraId="76B835A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5,000</w:t>
            </w:r>
          </w:p>
        </w:tc>
        <w:tc>
          <w:tcPr>
            <w:tcW w:w="1785" w:type="dxa"/>
            <w:tcBorders>
              <w:top w:val="nil"/>
              <w:left w:val="nil"/>
              <w:bottom w:val="single" w:sz="4" w:space="0" w:color="auto"/>
              <w:right w:val="single" w:sz="4" w:space="0" w:color="auto"/>
            </w:tcBorders>
            <w:vAlign w:val="bottom"/>
            <w:hideMark/>
          </w:tcPr>
          <w:p w14:paraId="13F06AF8"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Otis</w:t>
            </w:r>
          </w:p>
        </w:tc>
      </w:tr>
      <w:tr w:rsidR="00670CFF" w:rsidRPr="00670CFF" w14:paraId="5016C767"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21B99731"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Springfield </w:t>
            </w:r>
          </w:p>
        </w:tc>
        <w:tc>
          <w:tcPr>
            <w:tcW w:w="900" w:type="dxa"/>
            <w:tcBorders>
              <w:top w:val="nil"/>
              <w:left w:val="nil"/>
              <w:bottom w:val="single" w:sz="4" w:space="0" w:color="auto"/>
              <w:right w:val="single" w:sz="4" w:space="0" w:color="auto"/>
            </w:tcBorders>
            <w:noWrap/>
            <w:vAlign w:val="bottom"/>
            <w:hideMark/>
          </w:tcPr>
          <w:p w14:paraId="67E9FEB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1</w:t>
            </w:r>
          </w:p>
        </w:tc>
        <w:tc>
          <w:tcPr>
            <w:tcW w:w="1813" w:type="dxa"/>
            <w:tcBorders>
              <w:top w:val="nil"/>
              <w:left w:val="nil"/>
              <w:bottom w:val="single" w:sz="4" w:space="0" w:color="auto"/>
              <w:right w:val="single" w:sz="4" w:space="0" w:color="auto"/>
            </w:tcBorders>
            <w:vAlign w:val="bottom"/>
            <w:hideMark/>
          </w:tcPr>
          <w:p w14:paraId="16DD194F"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Freight/Passenger </w:t>
            </w:r>
          </w:p>
        </w:tc>
        <w:tc>
          <w:tcPr>
            <w:tcW w:w="1427" w:type="dxa"/>
            <w:tcBorders>
              <w:top w:val="nil"/>
              <w:left w:val="nil"/>
              <w:bottom w:val="single" w:sz="4" w:space="0" w:color="auto"/>
              <w:right w:val="single" w:sz="4" w:space="0" w:color="auto"/>
            </w:tcBorders>
            <w:vAlign w:val="bottom"/>
            <w:hideMark/>
          </w:tcPr>
          <w:p w14:paraId="3B209DFA"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6D595516"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0" w:type="dxa"/>
            <w:tcBorders>
              <w:top w:val="nil"/>
              <w:left w:val="nil"/>
              <w:bottom w:val="single" w:sz="4" w:space="0" w:color="auto"/>
              <w:right w:val="single" w:sz="4" w:space="0" w:color="auto"/>
            </w:tcBorders>
            <w:noWrap/>
            <w:vAlign w:val="bottom"/>
            <w:hideMark/>
          </w:tcPr>
          <w:p w14:paraId="172221F5"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4,000</w:t>
            </w:r>
          </w:p>
        </w:tc>
        <w:tc>
          <w:tcPr>
            <w:tcW w:w="1785" w:type="dxa"/>
            <w:tcBorders>
              <w:top w:val="nil"/>
              <w:left w:val="nil"/>
              <w:bottom w:val="single" w:sz="4" w:space="0" w:color="auto"/>
              <w:right w:val="single" w:sz="4" w:space="0" w:color="auto"/>
            </w:tcBorders>
            <w:vAlign w:val="bottom"/>
            <w:hideMark/>
          </w:tcPr>
          <w:p w14:paraId="137D7C50"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Schindler</w:t>
            </w:r>
          </w:p>
        </w:tc>
      </w:tr>
      <w:tr w:rsidR="00670CFF" w:rsidRPr="00670CFF" w14:paraId="0A03EFE7" w14:textId="77777777" w:rsidTr="00670CFF">
        <w:trPr>
          <w:trHeight w:val="288"/>
        </w:trPr>
        <w:tc>
          <w:tcPr>
            <w:tcW w:w="990" w:type="dxa"/>
            <w:tcBorders>
              <w:top w:val="nil"/>
              <w:left w:val="single" w:sz="4" w:space="0" w:color="auto"/>
              <w:bottom w:val="single" w:sz="4" w:space="0" w:color="auto"/>
              <w:right w:val="single" w:sz="4" w:space="0" w:color="auto"/>
            </w:tcBorders>
            <w:noWrap/>
            <w:vAlign w:val="bottom"/>
            <w:hideMark/>
          </w:tcPr>
          <w:p w14:paraId="14EC990E"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Springfield </w:t>
            </w:r>
          </w:p>
        </w:tc>
        <w:tc>
          <w:tcPr>
            <w:tcW w:w="900" w:type="dxa"/>
            <w:tcBorders>
              <w:top w:val="nil"/>
              <w:left w:val="nil"/>
              <w:bottom w:val="single" w:sz="4" w:space="0" w:color="auto"/>
              <w:right w:val="single" w:sz="4" w:space="0" w:color="auto"/>
            </w:tcBorders>
            <w:noWrap/>
            <w:vAlign w:val="bottom"/>
            <w:hideMark/>
          </w:tcPr>
          <w:p w14:paraId="53B8715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3</w:t>
            </w:r>
          </w:p>
        </w:tc>
        <w:tc>
          <w:tcPr>
            <w:tcW w:w="1813" w:type="dxa"/>
            <w:tcBorders>
              <w:top w:val="nil"/>
              <w:left w:val="nil"/>
              <w:bottom w:val="single" w:sz="4" w:space="0" w:color="auto"/>
              <w:right w:val="single" w:sz="4" w:space="0" w:color="auto"/>
            </w:tcBorders>
            <w:vAlign w:val="bottom"/>
            <w:hideMark/>
          </w:tcPr>
          <w:p w14:paraId="65E227B2" w14:textId="77777777" w:rsidR="00670CFF" w:rsidRPr="00670CFF" w:rsidRDefault="00670CFF" w:rsidP="00670CFF">
            <w:pPr>
              <w:spacing w:after="0" w:line="240" w:lineRule="auto"/>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Passenger </w:t>
            </w:r>
          </w:p>
        </w:tc>
        <w:tc>
          <w:tcPr>
            <w:tcW w:w="1427" w:type="dxa"/>
            <w:tcBorders>
              <w:top w:val="nil"/>
              <w:left w:val="nil"/>
              <w:bottom w:val="single" w:sz="4" w:space="0" w:color="auto"/>
              <w:right w:val="single" w:sz="4" w:space="0" w:color="auto"/>
            </w:tcBorders>
            <w:vAlign w:val="bottom"/>
            <w:hideMark/>
          </w:tcPr>
          <w:p w14:paraId="3019BDDE"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Hydraulic</w:t>
            </w:r>
          </w:p>
        </w:tc>
        <w:tc>
          <w:tcPr>
            <w:tcW w:w="785" w:type="dxa"/>
            <w:tcBorders>
              <w:top w:val="nil"/>
              <w:left w:val="nil"/>
              <w:bottom w:val="single" w:sz="4" w:space="0" w:color="auto"/>
              <w:right w:val="single" w:sz="4" w:space="0" w:color="auto"/>
            </w:tcBorders>
            <w:noWrap/>
            <w:vAlign w:val="bottom"/>
            <w:hideMark/>
          </w:tcPr>
          <w:p w14:paraId="6695BE32"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4</w:t>
            </w:r>
          </w:p>
        </w:tc>
        <w:tc>
          <w:tcPr>
            <w:tcW w:w="1180" w:type="dxa"/>
            <w:tcBorders>
              <w:top w:val="nil"/>
              <w:left w:val="nil"/>
              <w:bottom w:val="single" w:sz="4" w:space="0" w:color="auto"/>
              <w:right w:val="single" w:sz="4" w:space="0" w:color="auto"/>
            </w:tcBorders>
            <w:noWrap/>
            <w:vAlign w:val="bottom"/>
            <w:hideMark/>
          </w:tcPr>
          <w:p w14:paraId="19AE681F"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 xml:space="preserve">3,500 </w:t>
            </w:r>
            <w:proofErr w:type="spellStart"/>
            <w:r w:rsidRPr="00670CFF">
              <w:rPr>
                <w:rFonts w:ascii="Aptos Narrow" w:eastAsia="Times New Roman" w:hAnsi="Aptos Narrow" w:cs="Times New Roman"/>
                <w:color w:val="000000"/>
                <w14:ligatures w14:val="none"/>
              </w:rPr>
              <w:t>ea</w:t>
            </w:r>
            <w:proofErr w:type="spellEnd"/>
          </w:p>
        </w:tc>
        <w:tc>
          <w:tcPr>
            <w:tcW w:w="1785" w:type="dxa"/>
            <w:tcBorders>
              <w:top w:val="nil"/>
              <w:left w:val="nil"/>
              <w:bottom w:val="single" w:sz="4" w:space="0" w:color="auto"/>
              <w:right w:val="single" w:sz="4" w:space="0" w:color="auto"/>
            </w:tcBorders>
            <w:vAlign w:val="bottom"/>
            <w:hideMark/>
          </w:tcPr>
          <w:p w14:paraId="52DD2C93" w14:textId="77777777" w:rsidR="00670CFF" w:rsidRPr="00670CFF" w:rsidRDefault="00670CFF" w:rsidP="00670CFF">
            <w:pPr>
              <w:spacing w:after="0" w:line="240" w:lineRule="auto"/>
              <w:jc w:val="center"/>
              <w:rPr>
                <w:rFonts w:ascii="Aptos Narrow" w:eastAsia="Times New Roman" w:hAnsi="Aptos Narrow" w:cs="Times New Roman"/>
                <w:color w:val="000000"/>
                <w14:ligatures w14:val="none"/>
              </w:rPr>
            </w:pPr>
            <w:r w:rsidRPr="00670CFF">
              <w:rPr>
                <w:rFonts w:ascii="Aptos Narrow" w:eastAsia="Times New Roman" w:hAnsi="Aptos Narrow" w:cs="Times New Roman"/>
                <w:color w:val="000000"/>
                <w14:ligatures w14:val="none"/>
              </w:rPr>
              <w:t>Schindler</w:t>
            </w:r>
          </w:p>
        </w:tc>
      </w:tr>
    </w:tbl>
    <w:p w14:paraId="229C387C" w14:textId="31C5C9DE" w:rsidR="00B47A04" w:rsidRDefault="00B47A04" w:rsidP="00B47A04">
      <w:pPr>
        <w:tabs>
          <w:tab w:val="left" w:pos="1440"/>
        </w:tabs>
        <w:spacing w:before="240" w:after="240" w:line="276" w:lineRule="auto"/>
        <w:ind w:left="720"/>
        <w:jc w:val="both"/>
        <w:rPr>
          <w:rFonts w:cstheme="minorHAnsi"/>
          <w:iCs/>
        </w:rPr>
      </w:pPr>
      <w:r>
        <w:rPr>
          <w:rFonts w:cstheme="minorHAnsi"/>
          <w:iCs/>
        </w:rPr>
        <w:fldChar w:fldCharType="begin">
          <w:ffData>
            <w:name w:val="Check85"/>
            <w:enabled/>
            <w:calcOnExit w:val="0"/>
            <w:checkBox>
              <w:sizeAuto/>
              <w:default w:val="1"/>
            </w:checkBox>
          </w:ffData>
        </w:fldChar>
      </w:r>
      <w:r>
        <w:rPr>
          <w:rFonts w:cstheme="minorHAnsi"/>
          <w:iCs/>
        </w:rPr>
        <w:instrText xml:space="preserve"> FORMCHECKBOX </w:instrText>
      </w:r>
      <w:r>
        <w:rPr>
          <w:rFonts w:cstheme="minorHAnsi"/>
          <w:iCs/>
        </w:rPr>
      </w:r>
      <w:r>
        <w:rPr>
          <w:rFonts w:cstheme="minorHAnsi"/>
          <w:iCs/>
        </w:rPr>
        <w:fldChar w:fldCharType="separate"/>
      </w:r>
      <w:r>
        <w:rPr>
          <w:rFonts w:cstheme="minorHAnsi"/>
          <w:iCs/>
        </w:rPr>
        <w:fldChar w:fldCharType="end"/>
      </w:r>
      <w:r w:rsidRPr="00E027A5">
        <w:rPr>
          <w:rFonts w:cstheme="minorHAnsi"/>
          <w:iCs/>
        </w:rPr>
        <w:tab/>
      </w:r>
      <w:r>
        <w:rPr>
          <w:rFonts w:cstheme="minorHAnsi"/>
          <w:iCs/>
        </w:rPr>
        <w:t>Escalators by location, type and brand</w:t>
      </w:r>
    </w:p>
    <w:tbl>
      <w:tblPr>
        <w:tblW w:w="8550" w:type="dxa"/>
        <w:jc w:val="right"/>
        <w:tblLook w:val="04A0" w:firstRow="1" w:lastRow="0" w:firstColumn="1" w:lastColumn="0" w:noHBand="0" w:noVBand="1"/>
      </w:tblPr>
      <w:tblGrid>
        <w:gridCol w:w="1170"/>
        <w:gridCol w:w="900"/>
        <w:gridCol w:w="2070"/>
        <w:gridCol w:w="1170"/>
        <w:gridCol w:w="810"/>
        <w:gridCol w:w="900"/>
        <w:gridCol w:w="1530"/>
      </w:tblGrid>
      <w:tr w:rsidR="00B47A04" w:rsidRPr="00B47A04" w14:paraId="35E5ABB4" w14:textId="77777777" w:rsidTr="00670CFF">
        <w:trPr>
          <w:trHeight w:val="588"/>
          <w:jc w:val="right"/>
        </w:trPr>
        <w:tc>
          <w:tcPr>
            <w:tcW w:w="1170" w:type="dxa"/>
            <w:tcBorders>
              <w:top w:val="single" w:sz="8" w:space="0" w:color="auto"/>
              <w:left w:val="single" w:sz="8" w:space="0" w:color="auto"/>
              <w:bottom w:val="single" w:sz="8" w:space="0" w:color="auto"/>
              <w:right w:val="single" w:sz="8" w:space="0" w:color="auto"/>
            </w:tcBorders>
            <w:vAlign w:val="center"/>
            <w:hideMark/>
          </w:tcPr>
          <w:p w14:paraId="193A755F"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City</w:t>
            </w:r>
          </w:p>
        </w:tc>
        <w:tc>
          <w:tcPr>
            <w:tcW w:w="900" w:type="dxa"/>
            <w:tcBorders>
              <w:top w:val="single" w:sz="8" w:space="0" w:color="auto"/>
              <w:left w:val="nil"/>
              <w:bottom w:val="single" w:sz="8" w:space="0" w:color="auto"/>
              <w:right w:val="single" w:sz="8" w:space="0" w:color="auto"/>
            </w:tcBorders>
            <w:vAlign w:val="center"/>
            <w:hideMark/>
          </w:tcPr>
          <w:p w14:paraId="72B58B23"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Units</w:t>
            </w:r>
          </w:p>
        </w:tc>
        <w:tc>
          <w:tcPr>
            <w:tcW w:w="2070" w:type="dxa"/>
            <w:tcBorders>
              <w:top w:val="single" w:sz="8" w:space="0" w:color="auto"/>
              <w:left w:val="nil"/>
              <w:bottom w:val="single" w:sz="8" w:space="0" w:color="auto"/>
              <w:right w:val="single" w:sz="8" w:space="0" w:color="auto"/>
            </w:tcBorders>
            <w:vAlign w:val="center"/>
            <w:hideMark/>
          </w:tcPr>
          <w:p w14:paraId="39A7A9F3"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Conveyance Use</w:t>
            </w:r>
          </w:p>
        </w:tc>
        <w:tc>
          <w:tcPr>
            <w:tcW w:w="1170" w:type="dxa"/>
            <w:tcBorders>
              <w:top w:val="single" w:sz="8" w:space="0" w:color="auto"/>
              <w:left w:val="nil"/>
              <w:bottom w:val="single" w:sz="8" w:space="0" w:color="auto"/>
              <w:right w:val="single" w:sz="8" w:space="0" w:color="auto"/>
            </w:tcBorders>
            <w:vAlign w:val="center"/>
            <w:hideMark/>
          </w:tcPr>
          <w:p w14:paraId="702FA49E"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Method of Operation </w:t>
            </w:r>
          </w:p>
        </w:tc>
        <w:tc>
          <w:tcPr>
            <w:tcW w:w="810" w:type="dxa"/>
            <w:tcBorders>
              <w:top w:val="single" w:sz="8" w:space="0" w:color="auto"/>
              <w:left w:val="nil"/>
              <w:bottom w:val="single" w:sz="8" w:space="0" w:color="auto"/>
              <w:right w:val="single" w:sz="8" w:space="0" w:color="auto"/>
            </w:tcBorders>
            <w:vAlign w:val="center"/>
            <w:hideMark/>
          </w:tcPr>
          <w:p w14:paraId="6ECB3D54"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Floors</w:t>
            </w:r>
          </w:p>
        </w:tc>
        <w:tc>
          <w:tcPr>
            <w:tcW w:w="900" w:type="dxa"/>
            <w:tcBorders>
              <w:top w:val="single" w:sz="8" w:space="0" w:color="auto"/>
              <w:left w:val="nil"/>
              <w:bottom w:val="single" w:sz="8" w:space="0" w:color="auto"/>
              <w:right w:val="single" w:sz="8" w:space="0" w:color="auto"/>
            </w:tcBorders>
            <w:vAlign w:val="center"/>
            <w:hideMark/>
          </w:tcPr>
          <w:p w14:paraId="05FCAA24"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Pounds </w:t>
            </w:r>
          </w:p>
        </w:tc>
        <w:tc>
          <w:tcPr>
            <w:tcW w:w="1530" w:type="dxa"/>
            <w:tcBorders>
              <w:top w:val="single" w:sz="8" w:space="0" w:color="auto"/>
              <w:left w:val="nil"/>
              <w:bottom w:val="single" w:sz="8" w:space="0" w:color="auto"/>
              <w:right w:val="single" w:sz="8" w:space="0" w:color="auto"/>
            </w:tcBorders>
            <w:vAlign w:val="center"/>
            <w:hideMark/>
          </w:tcPr>
          <w:p w14:paraId="4917ECD6"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Brand </w:t>
            </w:r>
          </w:p>
        </w:tc>
      </w:tr>
      <w:tr w:rsidR="00B47A04" w:rsidRPr="00B47A04" w14:paraId="22A14004" w14:textId="77777777" w:rsidTr="00670CFF">
        <w:trPr>
          <w:trHeight w:val="576"/>
          <w:jc w:val="right"/>
        </w:trPr>
        <w:tc>
          <w:tcPr>
            <w:tcW w:w="1170" w:type="dxa"/>
            <w:tcBorders>
              <w:top w:val="nil"/>
              <w:left w:val="single" w:sz="4" w:space="0" w:color="auto"/>
              <w:bottom w:val="single" w:sz="4" w:space="0" w:color="auto"/>
              <w:right w:val="single" w:sz="4" w:space="0" w:color="auto"/>
            </w:tcBorders>
            <w:noWrap/>
            <w:vAlign w:val="center"/>
            <w:hideMark/>
          </w:tcPr>
          <w:p w14:paraId="46F8E9B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900" w:type="dxa"/>
            <w:tcBorders>
              <w:top w:val="single" w:sz="4" w:space="0" w:color="auto"/>
              <w:left w:val="nil"/>
              <w:bottom w:val="single" w:sz="4" w:space="0" w:color="auto"/>
              <w:right w:val="single" w:sz="4" w:space="0" w:color="auto"/>
            </w:tcBorders>
            <w:noWrap/>
            <w:vAlign w:val="center"/>
            <w:hideMark/>
          </w:tcPr>
          <w:p w14:paraId="5629E1D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2070" w:type="dxa"/>
            <w:tcBorders>
              <w:top w:val="single" w:sz="4" w:space="0" w:color="auto"/>
              <w:left w:val="nil"/>
              <w:bottom w:val="single" w:sz="4" w:space="0" w:color="auto"/>
              <w:right w:val="single" w:sz="4" w:space="0" w:color="auto"/>
            </w:tcBorders>
            <w:vAlign w:val="center"/>
            <w:hideMark/>
          </w:tcPr>
          <w:p w14:paraId="1FCA24AA"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Escalators - 1st to 3rd (South, Center, North)</w:t>
            </w:r>
          </w:p>
        </w:tc>
        <w:tc>
          <w:tcPr>
            <w:tcW w:w="1170" w:type="dxa"/>
            <w:tcBorders>
              <w:top w:val="single" w:sz="4" w:space="0" w:color="auto"/>
              <w:left w:val="nil"/>
              <w:bottom w:val="single" w:sz="4" w:space="0" w:color="auto"/>
              <w:right w:val="single" w:sz="4" w:space="0" w:color="auto"/>
            </w:tcBorders>
            <w:noWrap/>
            <w:vAlign w:val="center"/>
            <w:hideMark/>
          </w:tcPr>
          <w:p w14:paraId="28ED57A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Escalators </w:t>
            </w:r>
          </w:p>
        </w:tc>
        <w:tc>
          <w:tcPr>
            <w:tcW w:w="810" w:type="dxa"/>
            <w:tcBorders>
              <w:top w:val="single" w:sz="4" w:space="0" w:color="auto"/>
              <w:left w:val="nil"/>
              <w:bottom w:val="single" w:sz="4" w:space="0" w:color="auto"/>
              <w:right w:val="single" w:sz="4" w:space="0" w:color="auto"/>
            </w:tcBorders>
            <w:noWrap/>
            <w:vAlign w:val="center"/>
            <w:hideMark/>
          </w:tcPr>
          <w:p w14:paraId="3447E5C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900" w:type="dxa"/>
            <w:tcBorders>
              <w:top w:val="single" w:sz="4" w:space="0" w:color="auto"/>
              <w:left w:val="nil"/>
              <w:bottom w:val="single" w:sz="4" w:space="0" w:color="auto"/>
              <w:right w:val="single" w:sz="4" w:space="0" w:color="auto"/>
            </w:tcBorders>
            <w:noWrap/>
            <w:vAlign w:val="center"/>
            <w:hideMark/>
          </w:tcPr>
          <w:p w14:paraId="4547BE4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1,200</w:t>
            </w:r>
          </w:p>
        </w:tc>
        <w:tc>
          <w:tcPr>
            <w:tcW w:w="1530" w:type="dxa"/>
            <w:tcBorders>
              <w:top w:val="single" w:sz="4" w:space="0" w:color="auto"/>
              <w:left w:val="nil"/>
              <w:bottom w:val="single" w:sz="4" w:space="0" w:color="auto"/>
              <w:right w:val="single" w:sz="4" w:space="0" w:color="auto"/>
            </w:tcBorders>
            <w:vAlign w:val="center"/>
            <w:hideMark/>
          </w:tcPr>
          <w:p w14:paraId="6C5C0E66"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Otis RB</w:t>
            </w:r>
          </w:p>
        </w:tc>
      </w:tr>
      <w:tr w:rsidR="00B47A04" w:rsidRPr="00B47A04" w14:paraId="60A66515" w14:textId="77777777" w:rsidTr="00670CFF">
        <w:trPr>
          <w:trHeight w:val="576"/>
          <w:jc w:val="right"/>
        </w:trPr>
        <w:tc>
          <w:tcPr>
            <w:tcW w:w="1170" w:type="dxa"/>
            <w:tcBorders>
              <w:top w:val="nil"/>
              <w:left w:val="single" w:sz="4" w:space="0" w:color="auto"/>
              <w:bottom w:val="single" w:sz="4" w:space="0" w:color="auto"/>
              <w:right w:val="single" w:sz="4" w:space="0" w:color="auto"/>
            </w:tcBorders>
            <w:noWrap/>
            <w:vAlign w:val="center"/>
            <w:hideMark/>
          </w:tcPr>
          <w:p w14:paraId="1F218EBB"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900" w:type="dxa"/>
            <w:tcBorders>
              <w:top w:val="nil"/>
              <w:left w:val="nil"/>
              <w:bottom w:val="single" w:sz="4" w:space="0" w:color="auto"/>
              <w:right w:val="single" w:sz="4" w:space="0" w:color="auto"/>
            </w:tcBorders>
            <w:noWrap/>
            <w:vAlign w:val="center"/>
            <w:hideMark/>
          </w:tcPr>
          <w:p w14:paraId="656D550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2E63D71E"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Escalators - 1st to 2nd (Up and Down)</w:t>
            </w:r>
          </w:p>
        </w:tc>
        <w:tc>
          <w:tcPr>
            <w:tcW w:w="1170" w:type="dxa"/>
            <w:tcBorders>
              <w:top w:val="nil"/>
              <w:left w:val="nil"/>
              <w:bottom w:val="single" w:sz="4" w:space="0" w:color="auto"/>
              <w:right w:val="single" w:sz="4" w:space="0" w:color="auto"/>
            </w:tcBorders>
            <w:noWrap/>
            <w:vAlign w:val="center"/>
            <w:hideMark/>
          </w:tcPr>
          <w:p w14:paraId="4740711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Escalators </w:t>
            </w:r>
          </w:p>
        </w:tc>
        <w:tc>
          <w:tcPr>
            <w:tcW w:w="810" w:type="dxa"/>
            <w:tcBorders>
              <w:top w:val="nil"/>
              <w:left w:val="nil"/>
              <w:bottom w:val="single" w:sz="4" w:space="0" w:color="auto"/>
              <w:right w:val="single" w:sz="4" w:space="0" w:color="auto"/>
            </w:tcBorders>
            <w:noWrap/>
            <w:vAlign w:val="center"/>
            <w:hideMark/>
          </w:tcPr>
          <w:p w14:paraId="0E404FDD"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900" w:type="dxa"/>
            <w:tcBorders>
              <w:top w:val="nil"/>
              <w:left w:val="nil"/>
              <w:bottom w:val="single" w:sz="4" w:space="0" w:color="auto"/>
              <w:right w:val="single" w:sz="4" w:space="0" w:color="auto"/>
            </w:tcBorders>
            <w:noWrap/>
            <w:vAlign w:val="center"/>
            <w:hideMark/>
          </w:tcPr>
          <w:p w14:paraId="54447B1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1,200</w:t>
            </w:r>
          </w:p>
        </w:tc>
        <w:tc>
          <w:tcPr>
            <w:tcW w:w="1530" w:type="dxa"/>
            <w:tcBorders>
              <w:top w:val="nil"/>
              <w:left w:val="nil"/>
              <w:bottom w:val="single" w:sz="4" w:space="0" w:color="auto"/>
              <w:right w:val="single" w:sz="4" w:space="0" w:color="auto"/>
            </w:tcBorders>
            <w:vAlign w:val="center"/>
            <w:hideMark/>
          </w:tcPr>
          <w:p w14:paraId="62332F3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Otis RB</w:t>
            </w:r>
          </w:p>
        </w:tc>
      </w:tr>
      <w:tr w:rsidR="00B47A04" w:rsidRPr="00B47A04" w14:paraId="6EAAFE06" w14:textId="77777777" w:rsidTr="00670CFF">
        <w:trPr>
          <w:trHeight w:val="576"/>
          <w:jc w:val="right"/>
        </w:trPr>
        <w:tc>
          <w:tcPr>
            <w:tcW w:w="1170" w:type="dxa"/>
            <w:tcBorders>
              <w:top w:val="nil"/>
              <w:left w:val="single" w:sz="4" w:space="0" w:color="auto"/>
              <w:bottom w:val="single" w:sz="4" w:space="0" w:color="auto"/>
              <w:right w:val="single" w:sz="4" w:space="0" w:color="auto"/>
            </w:tcBorders>
            <w:noWrap/>
            <w:vAlign w:val="center"/>
            <w:hideMark/>
          </w:tcPr>
          <w:p w14:paraId="6A80C14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900" w:type="dxa"/>
            <w:tcBorders>
              <w:top w:val="nil"/>
              <w:left w:val="nil"/>
              <w:bottom w:val="single" w:sz="4" w:space="0" w:color="auto"/>
              <w:right w:val="single" w:sz="4" w:space="0" w:color="auto"/>
            </w:tcBorders>
            <w:noWrap/>
            <w:vAlign w:val="center"/>
            <w:hideMark/>
          </w:tcPr>
          <w:p w14:paraId="6882A04B"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2070" w:type="dxa"/>
            <w:tcBorders>
              <w:top w:val="nil"/>
              <w:left w:val="nil"/>
              <w:bottom w:val="single" w:sz="4" w:space="0" w:color="auto"/>
              <w:right w:val="single" w:sz="4" w:space="0" w:color="auto"/>
            </w:tcBorders>
            <w:vAlign w:val="center"/>
            <w:hideMark/>
          </w:tcPr>
          <w:p w14:paraId="764C5A99"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Escalators - B1 to 1st (Up and Down)</w:t>
            </w:r>
          </w:p>
        </w:tc>
        <w:tc>
          <w:tcPr>
            <w:tcW w:w="1170" w:type="dxa"/>
            <w:tcBorders>
              <w:top w:val="nil"/>
              <w:left w:val="nil"/>
              <w:bottom w:val="single" w:sz="4" w:space="0" w:color="auto"/>
              <w:right w:val="single" w:sz="4" w:space="0" w:color="auto"/>
            </w:tcBorders>
            <w:noWrap/>
            <w:vAlign w:val="center"/>
            <w:hideMark/>
          </w:tcPr>
          <w:p w14:paraId="6A3C9B5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Escalators </w:t>
            </w:r>
          </w:p>
        </w:tc>
        <w:tc>
          <w:tcPr>
            <w:tcW w:w="810" w:type="dxa"/>
            <w:tcBorders>
              <w:top w:val="nil"/>
              <w:left w:val="nil"/>
              <w:bottom w:val="single" w:sz="4" w:space="0" w:color="auto"/>
              <w:right w:val="single" w:sz="4" w:space="0" w:color="auto"/>
            </w:tcBorders>
            <w:noWrap/>
            <w:vAlign w:val="center"/>
            <w:hideMark/>
          </w:tcPr>
          <w:p w14:paraId="32211B5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2</w:t>
            </w:r>
          </w:p>
        </w:tc>
        <w:tc>
          <w:tcPr>
            <w:tcW w:w="900" w:type="dxa"/>
            <w:tcBorders>
              <w:top w:val="nil"/>
              <w:left w:val="nil"/>
              <w:bottom w:val="single" w:sz="4" w:space="0" w:color="auto"/>
              <w:right w:val="single" w:sz="4" w:space="0" w:color="auto"/>
            </w:tcBorders>
            <w:noWrap/>
            <w:vAlign w:val="center"/>
            <w:hideMark/>
          </w:tcPr>
          <w:p w14:paraId="3B21FF2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1,200</w:t>
            </w:r>
          </w:p>
        </w:tc>
        <w:tc>
          <w:tcPr>
            <w:tcW w:w="1530" w:type="dxa"/>
            <w:tcBorders>
              <w:top w:val="nil"/>
              <w:left w:val="nil"/>
              <w:bottom w:val="single" w:sz="4" w:space="0" w:color="auto"/>
              <w:right w:val="single" w:sz="4" w:space="0" w:color="auto"/>
            </w:tcBorders>
            <w:vAlign w:val="center"/>
            <w:hideMark/>
          </w:tcPr>
          <w:p w14:paraId="2245E691"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Otis RB</w:t>
            </w:r>
          </w:p>
        </w:tc>
      </w:tr>
      <w:tr w:rsidR="00B47A04" w:rsidRPr="00B47A04" w14:paraId="0B0A720E" w14:textId="77777777" w:rsidTr="00670CFF">
        <w:trPr>
          <w:trHeight w:val="288"/>
          <w:jc w:val="right"/>
        </w:trPr>
        <w:tc>
          <w:tcPr>
            <w:tcW w:w="1170" w:type="dxa"/>
            <w:tcBorders>
              <w:top w:val="nil"/>
              <w:left w:val="single" w:sz="4" w:space="0" w:color="auto"/>
              <w:bottom w:val="single" w:sz="4" w:space="0" w:color="auto"/>
              <w:right w:val="single" w:sz="4" w:space="0" w:color="auto"/>
            </w:tcBorders>
            <w:noWrap/>
            <w:vAlign w:val="bottom"/>
            <w:hideMark/>
          </w:tcPr>
          <w:p w14:paraId="30E0129C"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1F36A9D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6</w:t>
            </w:r>
          </w:p>
        </w:tc>
        <w:tc>
          <w:tcPr>
            <w:tcW w:w="2070" w:type="dxa"/>
            <w:tcBorders>
              <w:top w:val="nil"/>
              <w:left w:val="nil"/>
              <w:bottom w:val="single" w:sz="4" w:space="0" w:color="auto"/>
              <w:right w:val="single" w:sz="4" w:space="0" w:color="auto"/>
            </w:tcBorders>
            <w:vAlign w:val="bottom"/>
            <w:hideMark/>
          </w:tcPr>
          <w:p w14:paraId="0F1E554E"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Lobby each floor </w:t>
            </w:r>
          </w:p>
        </w:tc>
        <w:tc>
          <w:tcPr>
            <w:tcW w:w="1170" w:type="dxa"/>
            <w:tcBorders>
              <w:top w:val="nil"/>
              <w:left w:val="nil"/>
              <w:bottom w:val="single" w:sz="4" w:space="0" w:color="auto"/>
              <w:right w:val="single" w:sz="4" w:space="0" w:color="auto"/>
            </w:tcBorders>
            <w:noWrap/>
            <w:vAlign w:val="bottom"/>
            <w:hideMark/>
          </w:tcPr>
          <w:p w14:paraId="19BB4DA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Escalators</w:t>
            </w:r>
          </w:p>
        </w:tc>
        <w:tc>
          <w:tcPr>
            <w:tcW w:w="810" w:type="dxa"/>
            <w:tcBorders>
              <w:top w:val="nil"/>
              <w:left w:val="nil"/>
              <w:bottom w:val="single" w:sz="4" w:space="0" w:color="auto"/>
              <w:right w:val="single" w:sz="4" w:space="0" w:color="auto"/>
            </w:tcBorders>
            <w:noWrap/>
            <w:vAlign w:val="bottom"/>
            <w:hideMark/>
          </w:tcPr>
          <w:p w14:paraId="419EE1F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w:t>
            </w:r>
          </w:p>
        </w:tc>
        <w:tc>
          <w:tcPr>
            <w:tcW w:w="900" w:type="dxa"/>
            <w:tcBorders>
              <w:top w:val="nil"/>
              <w:left w:val="nil"/>
              <w:bottom w:val="single" w:sz="4" w:space="0" w:color="auto"/>
              <w:right w:val="single" w:sz="4" w:space="0" w:color="auto"/>
            </w:tcBorders>
            <w:noWrap/>
            <w:vAlign w:val="bottom"/>
            <w:hideMark/>
          </w:tcPr>
          <w:p w14:paraId="074FF34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N/A</w:t>
            </w:r>
          </w:p>
        </w:tc>
        <w:tc>
          <w:tcPr>
            <w:tcW w:w="1530" w:type="dxa"/>
            <w:tcBorders>
              <w:top w:val="nil"/>
              <w:left w:val="nil"/>
              <w:bottom w:val="single" w:sz="4" w:space="0" w:color="auto"/>
              <w:right w:val="single" w:sz="4" w:space="0" w:color="auto"/>
            </w:tcBorders>
            <w:vAlign w:val="bottom"/>
            <w:hideMark/>
          </w:tcPr>
          <w:p w14:paraId="21350B9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Otis</w:t>
            </w:r>
          </w:p>
        </w:tc>
      </w:tr>
    </w:tbl>
    <w:p w14:paraId="0BDE0512" w14:textId="2E08ACA7" w:rsidR="00B47A04" w:rsidRDefault="00B47A04" w:rsidP="00B47A04">
      <w:pPr>
        <w:tabs>
          <w:tab w:val="left" w:pos="1440"/>
        </w:tabs>
        <w:spacing w:before="240" w:after="240" w:line="276" w:lineRule="auto"/>
        <w:ind w:left="720"/>
        <w:jc w:val="both"/>
        <w:rPr>
          <w:rFonts w:cstheme="minorHAnsi"/>
          <w:iCs/>
        </w:rPr>
      </w:pPr>
      <w:r>
        <w:rPr>
          <w:rFonts w:cstheme="minorHAnsi"/>
          <w:iCs/>
        </w:rPr>
        <w:fldChar w:fldCharType="begin">
          <w:ffData>
            <w:name w:val="Check85"/>
            <w:enabled/>
            <w:calcOnExit w:val="0"/>
            <w:checkBox>
              <w:sizeAuto/>
              <w:default w:val="1"/>
            </w:checkBox>
          </w:ffData>
        </w:fldChar>
      </w:r>
      <w:r>
        <w:rPr>
          <w:rFonts w:cstheme="minorHAnsi"/>
          <w:iCs/>
        </w:rPr>
        <w:instrText xml:space="preserve"> FORMCHECKBOX </w:instrText>
      </w:r>
      <w:r>
        <w:rPr>
          <w:rFonts w:cstheme="minorHAnsi"/>
          <w:iCs/>
        </w:rPr>
      </w:r>
      <w:r>
        <w:rPr>
          <w:rFonts w:cstheme="minorHAnsi"/>
          <w:iCs/>
        </w:rPr>
        <w:fldChar w:fldCharType="separate"/>
      </w:r>
      <w:r>
        <w:rPr>
          <w:rFonts w:cstheme="minorHAnsi"/>
          <w:iCs/>
        </w:rPr>
        <w:fldChar w:fldCharType="end"/>
      </w:r>
      <w:r w:rsidRPr="00E027A5">
        <w:rPr>
          <w:rFonts w:cstheme="minorHAnsi"/>
          <w:iCs/>
        </w:rPr>
        <w:tab/>
      </w:r>
      <w:r>
        <w:rPr>
          <w:rFonts w:cstheme="minorHAnsi"/>
          <w:iCs/>
        </w:rPr>
        <w:t>Chair lifts / Dumbwaiters by location, type and brand</w:t>
      </w:r>
    </w:p>
    <w:tbl>
      <w:tblPr>
        <w:tblW w:w="8500" w:type="dxa"/>
        <w:jc w:val="right"/>
        <w:tblLook w:val="04A0" w:firstRow="1" w:lastRow="0" w:firstColumn="1" w:lastColumn="0" w:noHBand="0" w:noVBand="1"/>
      </w:tblPr>
      <w:tblGrid>
        <w:gridCol w:w="1247"/>
        <w:gridCol w:w="900"/>
        <w:gridCol w:w="2018"/>
        <w:gridCol w:w="1170"/>
        <w:gridCol w:w="810"/>
        <w:gridCol w:w="900"/>
        <w:gridCol w:w="1455"/>
      </w:tblGrid>
      <w:tr w:rsidR="00B47A04" w:rsidRPr="00B47A04" w14:paraId="5B39B38F" w14:textId="77777777" w:rsidTr="00A45293">
        <w:trPr>
          <w:trHeight w:val="588"/>
          <w:jc w:val="right"/>
        </w:trPr>
        <w:tc>
          <w:tcPr>
            <w:tcW w:w="1170" w:type="dxa"/>
            <w:tcBorders>
              <w:top w:val="single" w:sz="8" w:space="0" w:color="auto"/>
              <w:left w:val="single" w:sz="8" w:space="0" w:color="auto"/>
              <w:bottom w:val="single" w:sz="8" w:space="0" w:color="auto"/>
              <w:right w:val="single" w:sz="8" w:space="0" w:color="auto"/>
            </w:tcBorders>
            <w:vAlign w:val="center"/>
            <w:hideMark/>
          </w:tcPr>
          <w:p w14:paraId="5E1817D7"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City</w:t>
            </w:r>
          </w:p>
        </w:tc>
        <w:tc>
          <w:tcPr>
            <w:tcW w:w="900" w:type="dxa"/>
            <w:tcBorders>
              <w:top w:val="single" w:sz="8" w:space="0" w:color="auto"/>
              <w:left w:val="nil"/>
              <w:bottom w:val="single" w:sz="8" w:space="0" w:color="auto"/>
              <w:right w:val="single" w:sz="8" w:space="0" w:color="auto"/>
            </w:tcBorders>
            <w:vAlign w:val="center"/>
            <w:hideMark/>
          </w:tcPr>
          <w:p w14:paraId="5D577855"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Units</w:t>
            </w:r>
          </w:p>
        </w:tc>
        <w:tc>
          <w:tcPr>
            <w:tcW w:w="2070" w:type="dxa"/>
            <w:tcBorders>
              <w:top w:val="single" w:sz="8" w:space="0" w:color="auto"/>
              <w:left w:val="nil"/>
              <w:bottom w:val="single" w:sz="8" w:space="0" w:color="auto"/>
              <w:right w:val="single" w:sz="8" w:space="0" w:color="auto"/>
            </w:tcBorders>
            <w:vAlign w:val="center"/>
            <w:hideMark/>
          </w:tcPr>
          <w:p w14:paraId="7FB03DED"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Conveyance Use</w:t>
            </w:r>
          </w:p>
        </w:tc>
        <w:tc>
          <w:tcPr>
            <w:tcW w:w="1170" w:type="dxa"/>
            <w:tcBorders>
              <w:top w:val="single" w:sz="8" w:space="0" w:color="auto"/>
              <w:left w:val="nil"/>
              <w:bottom w:val="single" w:sz="8" w:space="0" w:color="auto"/>
              <w:right w:val="single" w:sz="8" w:space="0" w:color="auto"/>
            </w:tcBorders>
            <w:vAlign w:val="center"/>
            <w:hideMark/>
          </w:tcPr>
          <w:p w14:paraId="2744A044"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Method of Operation </w:t>
            </w:r>
          </w:p>
        </w:tc>
        <w:tc>
          <w:tcPr>
            <w:tcW w:w="810" w:type="dxa"/>
            <w:tcBorders>
              <w:top w:val="single" w:sz="8" w:space="0" w:color="auto"/>
              <w:left w:val="nil"/>
              <w:bottom w:val="single" w:sz="8" w:space="0" w:color="auto"/>
              <w:right w:val="single" w:sz="8" w:space="0" w:color="auto"/>
            </w:tcBorders>
            <w:vAlign w:val="center"/>
            <w:hideMark/>
          </w:tcPr>
          <w:p w14:paraId="0EC50B3A"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of Floors</w:t>
            </w:r>
          </w:p>
        </w:tc>
        <w:tc>
          <w:tcPr>
            <w:tcW w:w="900" w:type="dxa"/>
            <w:tcBorders>
              <w:top w:val="single" w:sz="8" w:space="0" w:color="auto"/>
              <w:left w:val="nil"/>
              <w:bottom w:val="single" w:sz="8" w:space="0" w:color="auto"/>
              <w:right w:val="single" w:sz="8" w:space="0" w:color="auto"/>
            </w:tcBorders>
            <w:vAlign w:val="center"/>
            <w:hideMark/>
          </w:tcPr>
          <w:p w14:paraId="384C5E3A"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Pounds </w:t>
            </w:r>
          </w:p>
        </w:tc>
        <w:tc>
          <w:tcPr>
            <w:tcW w:w="1480" w:type="dxa"/>
            <w:tcBorders>
              <w:top w:val="single" w:sz="8" w:space="0" w:color="auto"/>
              <w:left w:val="nil"/>
              <w:bottom w:val="single" w:sz="8" w:space="0" w:color="auto"/>
              <w:right w:val="single" w:sz="8" w:space="0" w:color="auto"/>
            </w:tcBorders>
            <w:vAlign w:val="center"/>
            <w:hideMark/>
          </w:tcPr>
          <w:p w14:paraId="64C7ACB6" w14:textId="77777777" w:rsidR="00B47A04" w:rsidRPr="00B47A04" w:rsidRDefault="00B47A04" w:rsidP="00B47A04">
            <w:pPr>
              <w:spacing w:after="0" w:line="240" w:lineRule="auto"/>
              <w:jc w:val="center"/>
              <w:rPr>
                <w:rFonts w:ascii="Aptos Narrow" w:eastAsia="Times New Roman" w:hAnsi="Aptos Narrow" w:cs="Times New Roman"/>
                <w:b/>
                <w:bCs/>
                <w:color w:val="000000"/>
                <w14:ligatures w14:val="none"/>
              </w:rPr>
            </w:pPr>
            <w:r w:rsidRPr="00B47A04">
              <w:rPr>
                <w:rFonts w:ascii="Aptos Narrow" w:eastAsia="Times New Roman" w:hAnsi="Aptos Narrow" w:cs="Times New Roman"/>
                <w:b/>
                <w:bCs/>
                <w:color w:val="000000"/>
                <w14:ligatures w14:val="none"/>
              </w:rPr>
              <w:t xml:space="preserve">Brand </w:t>
            </w:r>
          </w:p>
        </w:tc>
      </w:tr>
      <w:tr w:rsidR="00B47A04" w:rsidRPr="00B47A04" w14:paraId="465853D3" w14:textId="77777777" w:rsidTr="00A45293">
        <w:trPr>
          <w:trHeight w:val="288"/>
          <w:jc w:val="right"/>
        </w:trPr>
        <w:tc>
          <w:tcPr>
            <w:tcW w:w="1170" w:type="dxa"/>
            <w:tcBorders>
              <w:top w:val="nil"/>
              <w:left w:val="single" w:sz="4" w:space="0" w:color="auto"/>
              <w:bottom w:val="single" w:sz="4" w:space="0" w:color="auto"/>
              <w:right w:val="single" w:sz="4" w:space="0" w:color="auto"/>
            </w:tcBorders>
            <w:noWrap/>
            <w:vAlign w:val="bottom"/>
            <w:hideMark/>
          </w:tcPr>
          <w:p w14:paraId="4FAA4EF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Carbondale</w:t>
            </w:r>
          </w:p>
        </w:tc>
        <w:tc>
          <w:tcPr>
            <w:tcW w:w="900" w:type="dxa"/>
            <w:tcBorders>
              <w:top w:val="single" w:sz="4" w:space="0" w:color="auto"/>
              <w:left w:val="nil"/>
              <w:bottom w:val="single" w:sz="4" w:space="0" w:color="auto"/>
              <w:right w:val="single" w:sz="4" w:space="0" w:color="auto"/>
            </w:tcBorders>
            <w:noWrap/>
            <w:vAlign w:val="bottom"/>
            <w:hideMark/>
          </w:tcPr>
          <w:p w14:paraId="53A32CC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single" w:sz="4" w:space="0" w:color="auto"/>
              <w:left w:val="nil"/>
              <w:bottom w:val="single" w:sz="4" w:space="0" w:color="auto"/>
              <w:right w:val="single" w:sz="4" w:space="0" w:color="auto"/>
            </w:tcBorders>
            <w:vAlign w:val="bottom"/>
            <w:hideMark/>
          </w:tcPr>
          <w:p w14:paraId="35FA5F42"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Chair Lift</w:t>
            </w:r>
          </w:p>
        </w:tc>
        <w:tc>
          <w:tcPr>
            <w:tcW w:w="1170" w:type="dxa"/>
            <w:tcBorders>
              <w:top w:val="single" w:sz="4" w:space="0" w:color="auto"/>
              <w:left w:val="nil"/>
              <w:bottom w:val="single" w:sz="4" w:space="0" w:color="auto"/>
              <w:right w:val="single" w:sz="4" w:space="0" w:color="auto"/>
            </w:tcBorders>
            <w:noWrap/>
            <w:vAlign w:val="bottom"/>
            <w:hideMark/>
          </w:tcPr>
          <w:p w14:paraId="612535F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Chair lift</w:t>
            </w:r>
          </w:p>
        </w:tc>
        <w:tc>
          <w:tcPr>
            <w:tcW w:w="810" w:type="dxa"/>
            <w:tcBorders>
              <w:top w:val="single" w:sz="4" w:space="0" w:color="auto"/>
              <w:left w:val="nil"/>
              <w:bottom w:val="single" w:sz="4" w:space="0" w:color="auto"/>
              <w:right w:val="single" w:sz="4" w:space="0" w:color="auto"/>
            </w:tcBorders>
            <w:noWrap/>
            <w:vAlign w:val="bottom"/>
            <w:hideMark/>
          </w:tcPr>
          <w:p w14:paraId="6B93965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N/A</w:t>
            </w:r>
          </w:p>
        </w:tc>
        <w:tc>
          <w:tcPr>
            <w:tcW w:w="900" w:type="dxa"/>
            <w:tcBorders>
              <w:top w:val="single" w:sz="4" w:space="0" w:color="auto"/>
              <w:left w:val="nil"/>
              <w:bottom w:val="single" w:sz="4" w:space="0" w:color="auto"/>
              <w:right w:val="single" w:sz="4" w:space="0" w:color="auto"/>
            </w:tcBorders>
            <w:noWrap/>
            <w:vAlign w:val="bottom"/>
            <w:hideMark/>
          </w:tcPr>
          <w:p w14:paraId="17FBC3D4"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N/A</w:t>
            </w:r>
          </w:p>
        </w:tc>
        <w:tc>
          <w:tcPr>
            <w:tcW w:w="1480" w:type="dxa"/>
            <w:tcBorders>
              <w:top w:val="single" w:sz="4" w:space="0" w:color="auto"/>
              <w:left w:val="nil"/>
              <w:bottom w:val="single" w:sz="4" w:space="0" w:color="auto"/>
              <w:right w:val="single" w:sz="4" w:space="0" w:color="auto"/>
            </w:tcBorders>
            <w:vAlign w:val="bottom"/>
            <w:hideMark/>
          </w:tcPr>
          <w:p w14:paraId="30945A4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N/A   </w:t>
            </w:r>
          </w:p>
        </w:tc>
      </w:tr>
      <w:tr w:rsidR="00B47A04" w:rsidRPr="00B47A04" w14:paraId="4111B832" w14:textId="77777777" w:rsidTr="00A45293">
        <w:trPr>
          <w:trHeight w:val="288"/>
          <w:jc w:val="right"/>
        </w:trPr>
        <w:tc>
          <w:tcPr>
            <w:tcW w:w="1170" w:type="dxa"/>
            <w:tcBorders>
              <w:top w:val="nil"/>
              <w:left w:val="single" w:sz="4" w:space="0" w:color="auto"/>
              <w:bottom w:val="single" w:sz="4" w:space="0" w:color="auto"/>
              <w:right w:val="single" w:sz="4" w:space="0" w:color="auto"/>
            </w:tcBorders>
            <w:noWrap/>
            <w:vAlign w:val="center"/>
            <w:hideMark/>
          </w:tcPr>
          <w:p w14:paraId="45948D0F"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Chicago </w:t>
            </w:r>
          </w:p>
        </w:tc>
        <w:tc>
          <w:tcPr>
            <w:tcW w:w="900" w:type="dxa"/>
            <w:tcBorders>
              <w:top w:val="nil"/>
              <w:left w:val="nil"/>
              <w:bottom w:val="single" w:sz="4" w:space="0" w:color="auto"/>
              <w:right w:val="single" w:sz="4" w:space="0" w:color="auto"/>
            </w:tcBorders>
            <w:noWrap/>
            <w:vAlign w:val="center"/>
            <w:hideMark/>
          </w:tcPr>
          <w:p w14:paraId="6EF4564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center"/>
            <w:hideMark/>
          </w:tcPr>
          <w:p w14:paraId="2E9E0BB4"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Chair Lift (Court Rooms)</w:t>
            </w:r>
          </w:p>
        </w:tc>
        <w:tc>
          <w:tcPr>
            <w:tcW w:w="1170" w:type="dxa"/>
            <w:tcBorders>
              <w:top w:val="nil"/>
              <w:left w:val="nil"/>
              <w:bottom w:val="single" w:sz="4" w:space="0" w:color="auto"/>
              <w:right w:val="single" w:sz="4" w:space="0" w:color="auto"/>
            </w:tcBorders>
            <w:noWrap/>
            <w:vAlign w:val="center"/>
            <w:hideMark/>
          </w:tcPr>
          <w:p w14:paraId="0033B742"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Chair Lift</w:t>
            </w:r>
          </w:p>
        </w:tc>
        <w:tc>
          <w:tcPr>
            <w:tcW w:w="810" w:type="dxa"/>
            <w:tcBorders>
              <w:top w:val="nil"/>
              <w:left w:val="nil"/>
              <w:bottom w:val="single" w:sz="4" w:space="0" w:color="auto"/>
              <w:right w:val="single" w:sz="4" w:space="0" w:color="auto"/>
            </w:tcBorders>
            <w:noWrap/>
            <w:vAlign w:val="center"/>
            <w:hideMark/>
          </w:tcPr>
          <w:p w14:paraId="5B0A21A9"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0</w:t>
            </w:r>
          </w:p>
        </w:tc>
        <w:tc>
          <w:tcPr>
            <w:tcW w:w="900" w:type="dxa"/>
            <w:tcBorders>
              <w:top w:val="nil"/>
              <w:left w:val="nil"/>
              <w:bottom w:val="single" w:sz="4" w:space="0" w:color="auto"/>
              <w:right w:val="single" w:sz="4" w:space="0" w:color="auto"/>
            </w:tcBorders>
            <w:noWrap/>
            <w:vAlign w:val="center"/>
            <w:hideMark/>
          </w:tcPr>
          <w:p w14:paraId="2EBA4390"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450</w:t>
            </w:r>
          </w:p>
        </w:tc>
        <w:tc>
          <w:tcPr>
            <w:tcW w:w="1480" w:type="dxa"/>
            <w:tcBorders>
              <w:top w:val="nil"/>
              <w:left w:val="nil"/>
              <w:bottom w:val="single" w:sz="4" w:space="0" w:color="auto"/>
              <w:right w:val="single" w:sz="4" w:space="0" w:color="auto"/>
            </w:tcBorders>
            <w:vAlign w:val="center"/>
            <w:hideMark/>
          </w:tcPr>
          <w:p w14:paraId="3ABEB42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Garaventa</w:t>
            </w:r>
          </w:p>
        </w:tc>
      </w:tr>
      <w:tr w:rsidR="00B47A04" w:rsidRPr="00B47A04" w14:paraId="5B5A70CD" w14:textId="77777777" w:rsidTr="00A45293">
        <w:trPr>
          <w:trHeight w:val="288"/>
          <w:jc w:val="right"/>
        </w:trPr>
        <w:tc>
          <w:tcPr>
            <w:tcW w:w="1170" w:type="dxa"/>
            <w:tcBorders>
              <w:top w:val="nil"/>
              <w:left w:val="single" w:sz="4" w:space="0" w:color="auto"/>
              <w:bottom w:val="single" w:sz="4" w:space="0" w:color="auto"/>
              <w:right w:val="single" w:sz="4" w:space="0" w:color="auto"/>
            </w:tcBorders>
            <w:noWrap/>
            <w:vAlign w:val="bottom"/>
            <w:hideMark/>
          </w:tcPr>
          <w:p w14:paraId="5FD43E50"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6C676F55"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bottom"/>
            <w:hideMark/>
          </w:tcPr>
          <w:p w14:paraId="5726FBC6"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Dumbwaiter</w:t>
            </w:r>
          </w:p>
        </w:tc>
        <w:tc>
          <w:tcPr>
            <w:tcW w:w="1170" w:type="dxa"/>
            <w:tcBorders>
              <w:top w:val="nil"/>
              <w:left w:val="nil"/>
              <w:bottom w:val="single" w:sz="4" w:space="0" w:color="auto"/>
              <w:right w:val="single" w:sz="4" w:space="0" w:color="auto"/>
            </w:tcBorders>
            <w:noWrap/>
            <w:vAlign w:val="bottom"/>
            <w:hideMark/>
          </w:tcPr>
          <w:p w14:paraId="0D95CA5A"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810" w:type="dxa"/>
            <w:tcBorders>
              <w:top w:val="nil"/>
              <w:left w:val="nil"/>
              <w:bottom w:val="single" w:sz="4" w:space="0" w:color="auto"/>
              <w:right w:val="single" w:sz="4" w:space="0" w:color="auto"/>
            </w:tcBorders>
            <w:noWrap/>
            <w:vAlign w:val="bottom"/>
            <w:hideMark/>
          </w:tcPr>
          <w:p w14:paraId="468095FE"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5</w:t>
            </w:r>
          </w:p>
        </w:tc>
        <w:tc>
          <w:tcPr>
            <w:tcW w:w="900" w:type="dxa"/>
            <w:tcBorders>
              <w:top w:val="nil"/>
              <w:left w:val="nil"/>
              <w:bottom w:val="single" w:sz="4" w:space="0" w:color="auto"/>
              <w:right w:val="single" w:sz="4" w:space="0" w:color="auto"/>
            </w:tcBorders>
            <w:noWrap/>
            <w:vAlign w:val="bottom"/>
            <w:hideMark/>
          </w:tcPr>
          <w:p w14:paraId="4E070D0F"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400</w:t>
            </w:r>
          </w:p>
        </w:tc>
        <w:tc>
          <w:tcPr>
            <w:tcW w:w="1480" w:type="dxa"/>
            <w:tcBorders>
              <w:top w:val="nil"/>
              <w:left w:val="nil"/>
              <w:bottom w:val="single" w:sz="4" w:space="0" w:color="auto"/>
              <w:right w:val="single" w:sz="4" w:space="0" w:color="auto"/>
            </w:tcBorders>
            <w:vAlign w:val="bottom"/>
            <w:hideMark/>
          </w:tcPr>
          <w:p w14:paraId="7F8CE5D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D.A. Matot</w:t>
            </w:r>
          </w:p>
        </w:tc>
      </w:tr>
      <w:tr w:rsidR="00B47A04" w:rsidRPr="00B47A04" w14:paraId="0D045D88" w14:textId="77777777" w:rsidTr="00A45293">
        <w:trPr>
          <w:trHeight w:val="576"/>
          <w:jc w:val="right"/>
        </w:trPr>
        <w:tc>
          <w:tcPr>
            <w:tcW w:w="1170" w:type="dxa"/>
            <w:tcBorders>
              <w:top w:val="nil"/>
              <w:left w:val="single" w:sz="4" w:space="0" w:color="auto"/>
              <w:bottom w:val="single" w:sz="4" w:space="0" w:color="auto"/>
              <w:right w:val="single" w:sz="4" w:space="0" w:color="auto"/>
            </w:tcBorders>
            <w:noWrap/>
            <w:vAlign w:val="bottom"/>
            <w:hideMark/>
          </w:tcPr>
          <w:p w14:paraId="37A64084"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Springfield</w:t>
            </w:r>
          </w:p>
        </w:tc>
        <w:tc>
          <w:tcPr>
            <w:tcW w:w="900" w:type="dxa"/>
            <w:tcBorders>
              <w:top w:val="nil"/>
              <w:left w:val="nil"/>
              <w:bottom w:val="single" w:sz="4" w:space="0" w:color="auto"/>
              <w:right w:val="single" w:sz="4" w:space="0" w:color="auto"/>
            </w:tcBorders>
            <w:noWrap/>
            <w:vAlign w:val="bottom"/>
            <w:hideMark/>
          </w:tcPr>
          <w:p w14:paraId="0005CBD8"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1</w:t>
            </w:r>
          </w:p>
        </w:tc>
        <w:tc>
          <w:tcPr>
            <w:tcW w:w="2070" w:type="dxa"/>
            <w:tcBorders>
              <w:top w:val="nil"/>
              <w:left w:val="nil"/>
              <w:bottom w:val="single" w:sz="4" w:space="0" w:color="auto"/>
              <w:right w:val="single" w:sz="4" w:space="0" w:color="auto"/>
            </w:tcBorders>
            <w:vAlign w:val="bottom"/>
            <w:hideMark/>
          </w:tcPr>
          <w:p w14:paraId="7969C04F" w14:textId="77777777" w:rsidR="00B47A04" w:rsidRPr="00B47A04" w:rsidRDefault="00B47A04" w:rsidP="00B47A04">
            <w:pPr>
              <w:spacing w:after="0" w:line="240" w:lineRule="auto"/>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Dumbwaiter (not in service for 10 years)</w:t>
            </w:r>
          </w:p>
        </w:tc>
        <w:tc>
          <w:tcPr>
            <w:tcW w:w="1170" w:type="dxa"/>
            <w:tcBorders>
              <w:top w:val="nil"/>
              <w:left w:val="nil"/>
              <w:bottom w:val="single" w:sz="4" w:space="0" w:color="auto"/>
              <w:right w:val="single" w:sz="4" w:space="0" w:color="auto"/>
            </w:tcBorders>
            <w:noWrap/>
            <w:vAlign w:val="bottom"/>
            <w:hideMark/>
          </w:tcPr>
          <w:p w14:paraId="6903824C"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Traction</w:t>
            </w:r>
          </w:p>
        </w:tc>
        <w:tc>
          <w:tcPr>
            <w:tcW w:w="810" w:type="dxa"/>
            <w:tcBorders>
              <w:top w:val="nil"/>
              <w:left w:val="nil"/>
              <w:bottom w:val="single" w:sz="4" w:space="0" w:color="auto"/>
              <w:right w:val="single" w:sz="4" w:space="0" w:color="auto"/>
            </w:tcBorders>
            <w:noWrap/>
            <w:vAlign w:val="bottom"/>
            <w:hideMark/>
          </w:tcPr>
          <w:p w14:paraId="46AA7F17"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3</w:t>
            </w:r>
          </w:p>
        </w:tc>
        <w:tc>
          <w:tcPr>
            <w:tcW w:w="900" w:type="dxa"/>
            <w:tcBorders>
              <w:top w:val="nil"/>
              <w:left w:val="nil"/>
              <w:bottom w:val="single" w:sz="4" w:space="0" w:color="auto"/>
              <w:right w:val="single" w:sz="4" w:space="0" w:color="auto"/>
            </w:tcBorders>
            <w:noWrap/>
            <w:vAlign w:val="bottom"/>
            <w:hideMark/>
          </w:tcPr>
          <w:p w14:paraId="15DA7B4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N/A</w:t>
            </w:r>
          </w:p>
        </w:tc>
        <w:tc>
          <w:tcPr>
            <w:tcW w:w="1480" w:type="dxa"/>
            <w:tcBorders>
              <w:top w:val="nil"/>
              <w:left w:val="nil"/>
              <w:bottom w:val="single" w:sz="4" w:space="0" w:color="auto"/>
              <w:right w:val="single" w:sz="4" w:space="0" w:color="auto"/>
            </w:tcBorders>
            <w:vAlign w:val="bottom"/>
            <w:hideMark/>
          </w:tcPr>
          <w:p w14:paraId="79B76E03" w14:textId="77777777" w:rsidR="00B47A04" w:rsidRPr="00B47A04" w:rsidRDefault="00B47A04" w:rsidP="00B47A04">
            <w:pPr>
              <w:spacing w:after="0" w:line="240" w:lineRule="auto"/>
              <w:jc w:val="center"/>
              <w:rPr>
                <w:rFonts w:ascii="Aptos Narrow" w:eastAsia="Times New Roman" w:hAnsi="Aptos Narrow" w:cs="Times New Roman"/>
                <w:color w:val="000000"/>
                <w14:ligatures w14:val="none"/>
              </w:rPr>
            </w:pPr>
            <w:r w:rsidRPr="00B47A04">
              <w:rPr>
                <w:rFonts w:ascii="Aptos Narrow" w:eastAsia="Times New Roman" w:hAnsi="Aptos Narrow" w:cs="Times New Roman"/>
                <w:color w:val="000000"/>
                <w14:ligatures w14:val="none"/>
              </w:rPr>
              <w:t xml:space="preserve">N/A - Not in service for 10 years </w:t>
            </w:r>
          </w:p>
        </w:tc>
      </w:tr>
    </w:tbl>
    <w:p w14:paraId="00110AFB" w14:textId="77777777" w:rsidR="00670CFF" w:rsidRDefault="00670CFF" w:rsidP="00B47A04">
      <w:pPr>
        <w:tabs>
          <w:tab w:val="left" w:pos="1440"/>
        </w:tabs>
        <w:spacing w:before="240" w:after="240" w:line="276" w:lineRule="auto"/>
        <w:ind w:left="720"/>
        <w:jc w:val="center"/>
        <w:rPr>
          <w:rFonts w:cstheme="minorHAnsi"/>
          <w:iCs/>
        </w:rPr>
      </w:pPr>
    </w:p>
    <w:p w14:paraId="366A178A" w14:textId="7DC83CDB" w:rsidR="00DF3B10" w:rsidRPr="00E027A5" w:rsidRDefault="00DF3B10" w:rsidP="009567A6">
      <w:pPr>
        <w:pStyle w:val="ListParagraph"/>
        <w:numPr>
          <w:ilvl w:val="0"/>
          <w:numId w:val="1"/>
        </w:numPr>
        <w:spacing w:before="240" w:after="240" w:line="276" w:lineRule="auto"/>
        <w:ind w:left="720" w:hanging="720"/>
        <w:contextualSpacing w:val="0"/>
        <w:jc w:val="both"/>
        <w:rPr>
          <w:rFonts w:cstheme="minorHAnsi"/>
          <w:b/>
          <w:bCs/>
        </w:rPr>
      </w:pPr>
      <w:r w:rsidRPr="00E027A5">
        <w:rPr>
          <w:rFonts w:cstheme="minorHAnsi"/>
          <w:b/>
          <w:bCs/>
        </w:rPr>
        <w:t>ATTACHMENTS</w:t>
      </w:r>
    </w:p>
    <w:p w14:paraId="05C324F4" w14:textId="1B288A70" w:rsidR="00E0435F" w:rsidRDefault="00670CFF" w:rsidP="009567A6">
      <w:pPr>
        <w:pStyle w:val="ListParagraph"/>
        <w:numPr>
          <w:ilvl w:val="1"/>
          <w:numId w:val="1"/>
        </w:numPr>
        <w:kinsoku w:val="0"/>
        <w:overflowPunct w:val="0"/>
        <w:autoSpaceDE w:val="0"/>
        <w:autoSpaceDN w:val="0"/>
        <w:spacing w:before="240" w:after="240" w:line="276" w:lineRule="auto"/>
        <w:ind w:left="1440" w:hanging="720"/>
        <w:contextualSpacing w:val="0"/>
        <w:jc w:val="both"/>
        <w:rPr>
          <w:rFonts w:cstheme="minorHAnsi"/>
          <w:b/>
          <w:bCs/>
        </w:rPr>
      </w:pPr>
      <w:r>
        <w:rPr>
          <w:rFonts w:cstheme="minorHAnsi"/>
          <w:b/>
          <w:bCs/>
        </w:rPr>
        <w:t>Fi</w:t>
      </w:r>
      <w:r w:rsidRPr="00E027A5">
        <w:rPr>
          <w:rFonts w:cstheme="minorHAnsi"/>
          <w:b/>
          <w:bCs/>
        </w:rPr>
        <w:t>nancial Disclosures (including Illinois Procurement Gateway print-off if applicable</w:t>
      </w:r>
      <w:r>
        <w:rPr>
          <w:rFonts w:cstheme="minorHAnsi"/>
          <w:b/>
          <w:bCs/>
        </w:rPr>
        <w:t>)</w:t>
      </w:r>
    </w:p>
    <w:p w14:paraId="1A77BA48" w14:textId="71FB26FA" w:rsidR="00C4637C" w:rsidRPr="00E027A5" w:rsidRDefault="00CA0F1D" w:rsidP="00E027A5">
      <w:pPr>
        <w:spacing w:before="240" w:after="240" w:line="276" w:lineRule="auto"/>
        <w:rPr>
          <w:rFonts w:cstheme="minorHAnsi"/>
        </w:rPr>
      </w:pPr>
      <w:r w:rsidRPr="00E027A5">
        <w:rPr>
          <w:rFonts w:cstheme="minorHAnsi"/>
        </w:rPr>
        <w:br w:type="page"/>
      </w:r>
    </w:p>
    <w:p w14:paraId="63C29F2C" w14:textId="77777777" w:rsidR="00283CEC" w:rsidRDefault="00283CEC" w:rsidP="00283CEC">
      <w:pPr>
        <w:spacing w:before="120" w:after="120" w:line="276" w:lineRule="auto"/>
        <w:jc w:val="center"/>
        <w:rPr>
          <w:rFonts w:cstheme="minorHAnsi"/>
          <w:b/>
          <w:bCs/>
          <w:sz w:val="28"/>
          <w:szCs w:val="28"/>
        </w:rPr>
      </w:pPr>
      <w:r>
        <w:rPr>
          <w:rFonts w:cstheme="minorHAnsi"/>
          <w:b/>
          <w:bCs/>
          <w:sz w:val="28"/>
          <w:szCs w:val="28"/>
        </w:rPr>
        <w:lastRenderedPageBreak/>
        <w:t>Central Management Services</w:t>
      </w:r>
    </w:p>
    <w:p w14:paraId="3C614F80" w14:textId="77777777" w:rsidR="00283CEC" w:rsidRPr="00D45BDA" w:rsidRDefault="00283CEC" w:rsidP="00283CEC">
      <w:pPr>
        <w:spacing w:before="120" w:after="120" w:line="276" w:lineRule="auto"/>
        <w:jc w:val="center"/>
        <w:rPr>
          <w:rFonts w:cstheme="minorHAnsi"/>
          <w:b/>
          <w:bCs/>
          <w:sz w:val="28"/>
          <w:szCs w:val="28"/>
        </w:rPr>
      </w:pPr>
      <w:r>
        <w:rPr>
          <w:rFonts w:cstheme="minorHAnsi"/>
          <w:b/>
          <w:bCs/>
          <w:sz w:val="28"/>
          <w:szCs w:val="28"/>
        </w:rPr>
        <w:t>C</w:t>
      </w:r>
      <w:r w:rsidRPr="00D45BDA">
        <w:rPr>
          <w:rFonts w:cstheme="minorHAnsi"/>
          <w:b/>
          <w:bCs/>
          <w:sz w:val="28"/>
          <w:szCs w:val="28"/>
        </w:rPr>
        <w:t xml:space="preserve">ontract </w:t>
      </w:r>
    </w:p>
    <w:p w14:paraId="35C95D0B" w14:textId="085C6371" w:rsidR="009567A6" w:rsidRPr="00D45BDA" w:rsidRDefault="009567A6" w:rsidP="009567A6">
      <w:pPr>
        <w:spacing w:before="120" w:after="120" w:line="276" w:lineRule="auto"/>
        <w:jc w:val="center"/>
        <w:rPr>
          <w:rFonts w:cstheme="minorHAnsi"/>
          <w:b/>
          <w:bCs/>
          <w:color w:val="000000" w:themeColor="text1"/>
          <w:sz w:val="28"/>
          <w:szCs w:val="28"/>
        </w:rPr>
      </w:pPr>
      <w:r>
        <w:rPr>
          <w:rFonts w:cstheme="minorHAnsi"/>
          <w:b/>
          <w:bCs/>
          <w:color w:val="000000" w:themeColor="text1"/>
          <w:sz w:val="28"/>
          <w:szCs w:val="28"/>
        </w:rPr>
        <w:t xml:space="preserve">Elevator </w:t>
      </w:r>
      <w:r w:rsidR="00670CFF">
        <w:rPr>
          <w:rFonts w:cstheme="minorHAnsi"/>
          <w:b/>
          <w:bCs/>
          <w:color w:val="000000" w:themeColor="text1"/>
          <w:sz w:val="28"/>
          <w:szCs w:val="28"/>
        </w:rPr>
        <w:t xml:space="preserve">Inspections </w:t>
      </w:r>
      <w:proofErr w:type="spellStart"/>
      <w:r w:rsidR="00670CFF">
        <w:rPr>
          <w:rFonts w:cstheme="minorHAnsi"/>
          <w:b/>
          <w:bCs/>
          <w:color w:val="000000" w:themeColor="text1"/>
          <w:sz w:val="28"/>
          <w:szCs w:val="28"/>
        </w:rPr>
        <w:t>BoPM</w:t>
      </w:r>
      <w:proofErr w:type="spellEnd"/>
      <w:r w:rsidR="00670CFF">
        <w:rPr>
          <w:rFonts w:cstheme="minorHAnsi"/>
          <w:b/>
          <w:bCs/>
          <w:color w:val="000000" w:themeColor="text1"/>
          <w:sz w:val="28"/>
          <w:szCs w:val="28"/>
        </w:rPr>
        <w:t xml:space="preserve"> Locations</w:t>
      </w:r>
    </w:p>
    <w:p w14:paraId="618185C1" w14:textId="4415938F" w:rsidR="00283CEC" w:rsidRDefault="00283CEC" w:rsidP="00283CEC">
      <w:pPr>
        <w:jc w:val="center"/>
        <w:rPr>
          <w:rFonts w:cstheme="minorHAnsi"/>
          <w:b/>
          <w:bCs/>
          <w:color w:val="000000" w:themeColor="text1"/>
          <w:sz w:val="28"/>
          <w:szCs w:val="28"/>
        </w:rPr>
      </w:pPr>
      <w:r w:rsidRPr="00D45BDA">
        <w:rPr>
          <w:rFonts w:cstheme="minorHAnsi"/>
          <w:b/>
          <w:bCs/>
          <w:color w:val="000000" w:themeColor="text1"/>
          <w:sz w:val="28"/>
          <w:szCs w:val="28"/>
        </w:rPr>
        <w:t>2</w:t>
      </w:r>
      <w:r w:rsidR="00810E78">
        <w:rPr>
          <w:rFonts w:cstheme="minorHAnsi"/>
          <w:b/>
          <w:bCs/>
          <w:color w:val="000000" w:themeColor="text1"/>
          <w:sz w:val="28"/>
          <w:szCs w:val="28"/>
        </w:rPr>
        <w:t>7</w:t>
      </w:r>
      <w:r w:rsidRPr="00D45BDA">
        <w:rPr>
          <w:rFonts w:cstheme="minorHAnsi"/>
          <w:b/>
          <w:bCs/>
          <w:color w:val="000000" w:themeColor="text1"/>
          <w:sz w:val="28"/>
          <w:szCs w:val="28"/>
        </w:rPr>
        <w:t>-416CMS-BOPM4-P-</w:t>
      </w:r>
    </w:p>
    <w:p w14:paraId="438C0F84" w14:textId="01E24BC5" w:rsidR="00C4637C" w:rsidRPr="00E027A5" w:rsidRDefault="00C4637C" w:rsidP="00283CEC">
      <w:pPr>
        <w:rPr>
          <w:rFonts w:eastAsia="Times New Roman" w:cstheme="minorHAnsi"/>
          <w:b/>
          <w14:ligatures w14:val="none"/>
        </w:rPr>
      </w:pPr>
      <w:r w:rsidRPr="00E027A5">
        <w:rPr>
          <w:rFonts w:eastAsia="Times New Roman" w:cstheme="minorHAnsi"/>
          <w:b/>
          <w14:ligatures w14:val="none"/>
        </w:rPr>
        <w:t>VENDOR</w:t>
      </w:r>
    </w:p>
    <w:tbl>
      <w:tblPr>
        <w:tblStyle w:val="TableGrid1"/>
        <w:tblW w:w="10888" w:type="dxa"/>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E027A5" w14:paraId="5A8ECAEA" w14:textId="77777777" w:rsidTr="003F60D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322759F2"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Vendor Name: </w:t>
            </w:r>
            <w:sdt>
              <w:sdtPr>
                <w:rPr>
                  <w:rFonts w:cstheme="minorHAnsi"/>
                </w:rPr>
                <w:alias w:val="V:  Vendor Name"/>
                <w:tag w:val="Vendor Name"/>
                <w:id w:val="4081340"/>
                <w:placeholder>
                  <w:docPart w:val="AA71621EF7984246A96CEF4C84A2445A"/>
                </w:placeholder>
                <w:showingPlcHdr/>
              </w:sdtPr>
              <w:sdtEndPr>
                <w:rPr>
                  <w:color w:val="FF0000"/>
                </w:rPr>
              </w:sdtEndPr>
              <w:sdtContent>
                <w:r w:rsidR="007E2B91" w:rsidRPr="00E027A5">
                  <w:rPr>
                    <w:rFonts w:asciiTheme="minorHAnsi" w:hAnsiTheme="minorHAnsi" w:cstheme="minorHAnsi"/>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0997A6B4" w:rsidR="00C4637C" w:rsidRPr="00E027A5" w:rsidRDefault="00C4637C" w:rsidP="00E027A5">
            <w:pPr>
              <w:spacing w:before="240" w:after="240" w:line="276" w:lineRule="auto"/>
              <w:rPr>
                <w:rFonts w:asciiTheme="minorHAnsi" w:hAnsiTheme="minorHAnsi" w:cstheme="minorHAnsi"/>
                <w:color w:val="808080"/>
              </w:rPr>
            </w:pPr>
            <w:r w:rsidRPr="00E027A5">
              <w:rPr>
                <w:rFonts w:asciiTheme="minorHAnsi" w:hAnsiTheme="minorHAnsi" w:cstheme="minorHAnsi"/>
              </w:rPr>
              <w:t xml:space="preserve">Address: </w:t>
            </w:r>
            <w:sdt>
              <w:sdtPr>
                <w:rPr>
                  <w:rFonts w:cstheme="minorHAnsi"/>
                </w:rPr>
                <w:alias w:val="V:  Vendor Address"/>
                <w:tag w:val="Vendor Address"/>
                <w:id w:val="4081341"/>
                <w:placeholder>
                  <w:docPart w:val="BC00F6626CE8417AACEA363ADC038027"/>
                </w:placeholder>
                <w:showingPlcHdr/>
              </w:sdtPr>
              <w:sdtEndPr>
                <w:rPr>
                  <w:color w:val="FF0000"/>
                </w:rPr>
              </w:sdtEndPr>
              <w:sdtContent>
                <w:r w:rsidR="007E2B91" w:rsidRPr="00E027A5">
                  <w:rPr>
                    <w:rFonts w:asciiTheme="minorHAnsi" w:hAnsiTheme="minorHAnsi" w:cstheme="minorHAnsi"/>
                    <w:color w:val="FF0000"/>
                  </w:rPr>
                  <w:t>Click here to enter text.</w:t>
                </w:r>
              </w:sdtContent>
            </w:sdt>
            <w:r w:rsidRPr="00E027A5">
              <w:rPr>
                <w:rFonts w:asciiTheme="minorHAnsi" w:hAnsiTheme="minorHAnsi" w:cstheme="minorHAnsi"/>
              </w:rPr>
              <w:tab/>
            </w:r>
          </w:p>
        </w:tc>
      </w:tr>
      <w:tr w:rsidR="00C4637C" w:rsidRPr="00E027A5" w14:paraId="468A6761" w14:textId="77777777" w:rsidTr="003F60D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41376BBA" w:rsidR="00C4637C" w:rsidRPr="00E027A5" w:rsidRDefault="003F60DC" w:rsidP="00E027A5">
            <w:pPr>
              <w:spacing w:before="240" w:after="240" w:line="276" w:lineRule="auto"/>
              <w:rPr>
                <w:rFonts w:asciiTheme="minorHAnsi" w:hAnsiTheme="minorHAnsi" w:cstheme="minorHAnsi"/>
                <w:u w:val="single"/>
              </w:rPr>
            </w:pPr>
            <w:r w:rsidRPr="00E027A5">
              <w:rPr>
                <w:rFonts w:asciiTheme="minorHAnsi" w:hAnsiTheme="minorHAnsi" w:cstheme="minorHAnsi"/>
                <w:highlight w:val="yellow"/>
              </w:rPr>
              <w:t>Signature</w:t>
            </w:r>
            <w:r w:rsidRPr="00E027A5">
              <w:rPr>
                <w:rFonts w:asciiTheme="minorHAnsi" w:hAnsiTheme="minorHAnsi" w:cstheme="minorHAnsi"/>
              </w:rPr>
              <w:t>:</w:t>
            </w: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0A2E5A2A"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Phone: </w:t>
            </w:r>
            <w:sdt>
              <w:sdtPr>
                <w:rPr>
                  <w:rFonts w:cstheme="minorHAnsi"/>
                </w:rPr>
                <w:alias w:val="V:  Vendor Phone Number"/>
                <w:tag w:val="Vendor Phone Number"/>
                <w:id w:val="4081342"/>
                <w:placeholder>
                  <w:docPart w:val="52B8FFA0EBB54D078B7AFA99D3741DE0"/>
                </w:placeholder>
                <w:showingPlcHdr/>
              </w:sdtPr>
              <w:sdtEndPr>
                <w:rPr>
                  <w:color w:val="FF0000"/>
                </w:rPr>
              </w:sdtEndPr>
              <w:sdtContent>
                <w:r w:rsidR="007E2B91" w:rsidRPr="00E027A5">
                  <w:rPr>
                    <w:rFonts w:asciiTheme="minorHAnsi" w:hAnsiTheme="minorHAnsi" w:cstheme="minorHAnsi"/>
                    <w:color w:val="FF0000"/>
                  </w:rPr>
                  <w:t>Click here to enter text.</w:t>
                </w:r>
              </w:sdtContent>
            </w:sdt>
          </w:p>
        </w:tc>
      </w:tr>
      <w:tr w:rsidR="00C4637C" w:rsidRPr="00E027A5" w14:paraId="02F18D28" w14:textId="77777777" w:rsidTr="003F60D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Printed Name: </w:t>
            </w:r>
            <w:sdt>
              <w:sdtPr>
                <w:rPr>
                  <w:rFonts w:cstheme="minorHAnsi"/>
                </w:rPr>
                <w:alias w:val="V:  Printed Name of Signator"/>
                <w:tag w:val="Printed Name of Signator"/>
                <w:id w:val="183038963"/>
                <w:placeholder>
                  <w:docPart w:val="B5076DCF089947EF966CB902C84D8928"/>
                </w:placeholder>
                <w:showingPlcHdr/>
              </w:sdtPr>
              <w:sdtEndPr>
                <w:rPr>
                  <w:color w:val="FF0000"/>
                </w:rPr>
              </w:sdtEndPr>
              <w:sdtContent>
                <w:r w:rsidRPr="00E027A5">
                  <w:rPr>
                    <w:rFonts w:asciiTheme="minorHAnsi" w:hAnsiTheme="minorHAnsi" w:cstheme="minorHAnsi"/>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E027A5" w:rsidRDefault="00C4637C" w:rsidP="00E027A5">
            <w:pPr>
              <w:spacing w:before="240" w:after="240" w:line="276" w:lineRule="auto"/>
              <w:rPr>
                <w:rFonts w:asciiTheme="minorHAnsi" w:hAnsiTheme="minorHAnsi" w:cstheme="minorHAnsi"/>
                <w:u w:val="single"/>
              </w:rPr>
            </w:pPr>
            <w:r w:rsidRPr="00E027A5">
              <w:rPr>
                <w:rFonts w:asciiTheme="minorHAnsi" w:hAnsiTheme="minorHAnsi" w:cstheme="minorHAnsi"/>
              </w:rPr>
              <w:t xml:space="preserve">Email: </w:t>
            </w:r>
            <w:sdt>
              <w:sdtPr>
                <w:rPr>
                  <w:rFonts w:cstheme="minorHAnsi"/>
                </w:rPr>
                <w:alias w:val="V:  Vendor Email Address"/>
                <w:tag w:val="Vendor Email Address"/>
                <w:id w:val="4081344"/>
                <w:placeholder>
                  <w:docPart w:val="8CE3C97551344B258E6EF182038FEAB9"/>
                </w:placeholder>
                <w:showingPlcHdr/>
              </w:sdtPr>
              <w:sdtEndPr>
                <w:rPr>
                  <w:color w:val="FF0000"/>
                </w:rPr>
              </w:sdtEndPr>
              <w:sdtContent>
                <w:r w:rsidRPr="00E027A5">
                  <w:rPr>
                    <w:rFonts w:asciiTheme="minorHAnsi" w:hAnsiTheme="minorHAnsi" w:cstheme="minorHAnsi"/>
                    <w:color w:val="FF0000"/>
                  </w:rPr>
                  <w:t>Click here to enter text.</w:t>
                </w:r>
              </w:sdtContent>
            </w:sdt>
          </w:p>
        </w:tc>
      </w:tr>
      <w:tr w:rsidR="00C4637C" w:rsidRPr="00E027A5" w14:paraId="2EE24A0E" w14:textId="77777777" w:rsidTr="003F60D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Title: </w:t>
            </w:r>
            <w:sdt>
              <w:sdtPr>
                <w:rPr>
                  <w:rFonts w:cstheme="minorHAnsi"/>
                </w:rPr>
                <w:alias w:val="V:  Title of Signator"/>
                <w:tag w:val="Title of Signator"/>
                <w:id w:val="183038964"/>
                <w:placeholder>
                  <w:docPart w:val="561BB912EF87419591B4ECDFF1C243A4"/>
                </w:placeholder>
                <w:showingPlcHdr/>
              </w:sdtPr>
              <w:sdtEndPr>
                <w:rPr>
                  <w:color w:val="FF0000"/>
                </w:rPr>
              </w:sdtEndPr>
              <w:sdtContent>
                <w:r w:rsidRPr="00E027A5">
                  <w:rPr>
                    <w:rFonts w:asciiTheme="minorHAnsi" w:hAnsiTheme="minorHAnsi" w:cstheme="minorHAnsi"/>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E027A5" w:rsidRDefault="00C4637C" w:rsidP="00E027A5">
            <w:pPr>
              <w:spacing w:before="240" w:after="240" w:line="276" w:lineRule="auto"/>
              <w:rPr>
                <w:rFonts w:asciiTheme="minorHAnsi" w:hAnsiTheme="minorHAnsi" w:cstheme="minorHAnsi"/>
                <w:u w:val="single"/>
              </w:rPr>
            </w:pPr>
            <w:r w:rsidRPr="00E027A5">
              <w:rPr>
                <w:rFonts w:asciiTheme="minorHAnsi" w:hAnsiTheme="minorHAnsi" w:cstheme="minorHAnsi"/>
              </w:rPr>
              <w:t>Date:</w:t>
            </w:r>
          </w:p>
        </w:tc>
      </w:tr>
    </w:tbl>
    <w:p w14:paraId="22FA72AD" w14:textId="77777777" w:rsidR="00C4637C" w:rsidRPr="00E027A5" w:rsidRDefault="00C4637C" w:rsidP="00E027A5">
      <w:pPr>
        <w:spacing w:before="240" w:after="240" w:line="276" w:lineRule="auto"/>
        <w:ind w:left="-90"/>
        <w:rPr>
          <w:rFonts w:eastAsia="Times New Roman" w:cstheme="minorHAnsi"/>
          <w:b/>
          <w14:ligatures w14:val="none"/>
        </w:rPr>
      </w:pPr>
      <w:r w:rsidRPr="00E027A5">
        <w:rPr>
          <w:rFonts w:eastAsia="Times New Roman" w:cstheme="minorHAnsi"/>
          <w:b/>
          <w14:ligatures w14:val="none"/>
        </w:rPr>
        <w:t>STATE OF ILLINOIS</w:t>
      </w:r>
    </w:p>
    <w:tbl>
      <w:tblPr>
        <w:tblStyle w:val="TableGrid1"/>
        <w:tblW w:w="10908" w:type="dxa"/>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E027A5" w14:paraId="44E56867" w14:textId="77777777" w:rsidTr="00283CEC">
        <w:trPr>
          <w:trHeight w:val="576"/>
        </w:trPr>
        <w:tc>
          <w:tcPr>
            <w:tcW w:w="5598" w:type="dxa"/>
            <w:vAlign w:val="center"/>
          </w:tcPr>
          <w:p w14:paraId="7D0E291E" w14:textId="5635E976" w:rsidR="00C4637C" w:rsidRPr="00E027A5" w:rsidRDefault="00C4637C" w:rsidP="00E027A5">
            <w:pPr>
              <w:spacing w:before="240" w:after="240" w:line="276" w:lineRule="auto"/>
              <w:rPr>
                <w:rFonts w:asciiTheme="minorHAnsi" w:hAnsiTheme="minorHAnsi" w:cstheme="minorHAnsi"/>
                <w:u w:val="single"/>
              </w:rPr>
            </w:pPr>
            <w:r w:rsidRPr="00E027A5">
              <w:rPr>
                <w:rFonts w:asciiTheme="minorHAnsi" w:hAnsiTheme="minorHAnsi" w:cstheme="minorHAnsi"/>
              </w:rPr>
              <w:t xml:space="preserve">Purchasing Agency: </w:t>
            </w:r>
            <w:r w:rsidR="00283CEC">
              <w:rPr>
                <w:rFonts w:cs="Calibri"/>
              </w:rPr>
              <w:t>Central Management Services</w:t>
            </w:r>
          </w:p>
        </w:tc>
        <w:tc>
          <w:tcPr>
            <w:tcW w:w="5310" w:type="dxa"/>
            <w:vAlign w:val="center"/>
          </w:tcPr>
          <w:p w14:paraId="234C65AD" w14:textId="5E340293"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Phone: </w:t>
            </w:r>
            <w:r w:rsidR="00C8461A">
              <w:rPr>
                <w:rFonts w:asciiTheme="minorHAnsi" w:hAnsiTheme="minorHAnsi" w:cstheme="minorHAnsi"/>
              </w:rPr>
              <w:t>217-558-3765</w:t>
            </w:r>
          </w:p>
        </w:tc>
      </w:tr>
      <w:tr w:rsidR="00C4637C" w:rsidRPr="00E027A5" w14:paraId="396A28AD" w14:textId="77777777" w:rsidTr="00283CEC">
        <w:trPr>
          <w:trHeight w:val="576"/>
        </w:trPr>
        <w:tc>
          <w:tcPr>
            <w:tcW w:w="5598" w:type="dxa"/>
            <w:vAlign w:val="center"/>
          </w:tcPr>
          <w:p w14:paraId="2FE306FE" w14:textId="55464362"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Street Address: </w:t>
            </w:r>
            <w:r w:rsidR="00283CEC">
              <w:rPr>
                <w:rFonts w:asciiTheme="minorHAnsi" w:hAnsiTheme="minorHAnsi" w:cstheme="minorHAnsi"/>
              </w:rPr>
              <w:t>313 S Sixth Street</w:t>
            </w:r>
          </w:p>
        </w:tc>
        <w:tc>
          <w:tcPr>
            <w:tcW w:w="5310" w:type="dxa"/>
            <w:vAlign w:val="center"/>
          </w:tcPr>
          <w:p w14:paraId="3390145E" w14:textId="2088EC5C" w:rsidR="00C4637C" w:rsidRPr="00E027A5" w:rsidRDefault="00C4637C" w:rsidP="00E027A5">
            <w:pPr>
              <w:spacing w:before="240" w:after="240" w:line="276" w:lineRule="auto"/>
              <w:rPr>
                <w:rFonts w:asciiTheme="minorHAnsi" w:hAnsiTheme="minorHAnsi" w:cstheme="minorHAnsi"/>
                <w:u w:val="single"/>
              </w:rPr>
            </w:pPr>
          </w:p>
        </w:tc>
      </w:tr>
      <w:tr w:rsidR="00C4637C" w:rsidRPr="00E027A5" w14:paraId="316198ED" w14:textId="77777777" w:rsidTr="00283CEC">
        <w:trPr>
          <w:trHeight w:val="576"/>
        </w:trPr>
        <w:tc>
          <w:tcPr>
            <w:tcW w:w="5598" w:type="dxa"/>
            <w:vAlign w:val="center"/>
          </w:tcPr>
          <w:p w14:paraId="38A7361C" w14:textId="62CBEC58"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City, State ZIP: </w:t>
            </w:r>
            <w:r w:rsidR="00283CEC">
              <w:rPr>
                <w:rFonts w:asciiTheme="minorHAnsi" w:hAnsiTheme="minorHAnsi" w:cstheme="minorHAnsi"/>
              </w:rPr>
              <w:t>Springfield, IL 62701</w:t>
            </w:r>
          </w:p>
        </w:tc>
        <w:tc>
          <w:tcPr>
            <w:tcW w:w="5310" w:type="dxa"/>
            <w:vAlign w:val="center"/>
          </w:tcPr>
          <w:p w14:paraId="01D3B208" w14:textId="77777777" w:rsidR="00C4637C" w:rsidRPr="00E027A5" w:rsidRDefault="00C4637C" w:rsidP="00E027A5">
            <w:pPr>
              <w:spacing w:before="240" w:after="240" w:line="276" w:lineRule="auto"/>
              <w:rPr>
                <w:rFonts w:asciiTheme="minorHAnsi" w:hAnsiTheme="minorHAnsi" w:cstheme="minorHAnsi"/>
                <w:u w:val="single"/>
              </w:rPr>
            </w:pPr>
          </w:p>
        </w:tc>
      </w:tr>
      <w:tr w:rsidR="00C4637C" w:rsidRPr="00E027A5" w14:paraId="1A15CCEE" w14:textId="77777777" w:rsidTr="00283CEC">
        <w:trPr>
          <w:trHeight w:val="576"/>
        </w:trPr>
        <w:tc>
          <w:tcPr>
            <w:tcW w:w="5598" w:type="dxa"/>
            <w:vAlign w:val="center"/>
          </w:tcPr>
          <w:p w14:paraId="08348289" w14:textId="77777777" w:rsidR="00C4637C" w:rsidRPr="00283CEC" w:rsidRDefault="00C4637C" w:rsidP="00E027A5">
            <w:pPr>
              <w:spacing w:before="240" w:after="240" w:line="276" w:lineRule="auto"/>
              <w:rPr>
                <w:rFonts w:asciiTheme="minorHAnsi" w:hAnsiTheme="minorHAnsi" w:cstheme="minorHAnsi"/>
              </w:rPr>
            </w:pPr>
            <w:r w:rsidRPr="00283CEC">
              <w:rPr>
                <w:rFonts w:asciiTheme="minorHAnsi" w:hAnsiTheme="minorHAnsi" w:cstheme="minorHAnsi"/>
              </w:rPr>
              <w:t xml:space="preserve">Official Signature: </w:t>
            </w:r>
          </w:p>
        </w:tc>
        <w:tc>
          <w:tcPr>
            <w:tcW w:w="5310" w:type="dxa"/>
            <w:vAlign w:val="center"/>
          </w:tcPr>
          <w:p w14:paraId="6180825B" w14:textId="77777777" w:rsidR="00C4637C" w:rsidRPr="00E027A5" w:rsidRDefault="00C4637C" w:rsidP="00E027A5">
            <w:pPr>
              <w:spacing w:before="240" w:after="240" w:line="276" w:lineRule="auto"/>
              <w:rPr>
                <w:rFonts w:asciiTheme="minorHAnsi" w:hAnsiTheme="minorHAnsi" w:cstheme="minorHAnsi"/>
                <w:u w:val="single"/>
              </w:rPr>
            </w:pPr>
            <w:r w:rsidRPr="00E027A5">
              <w:rPr>
                <w:rFonts w:asciiTheme="minorHAnsi" w:hAnsiTheme="minorHAnsi" w:cstheme="minorHAnsi"/>
              </w:rPr>
              <w:t>Date:</w:t>
            </w:r>
          </w:p>
        </w:tc>
      </w:tr>
      <w:tr w:rsidR="00C4637C" w:rsidRPr="00E027A5" w14:paraId="20B399B5" w14:textId="77777777" w:rsidTr="00283CEC">
        <w:trPr>
          <w:trHeight w:val="576"/>
        </w:trPr>
        <w:tc>
          <w:tcPr>
            <w:tcW w:w="5598" w:type="dxa"/>
            <w:vAlign w:val="center"/>
          </w:tcPr>
          <w:p w14:paraId="51638134" w14:textId="6F4A9FFF" w:rsidR="00C4637C" w:rsidRPr="00E027A5" w:rsidRDefault="00C4637C" w:rsidP="00E027A5">
            <w:pPr>
              <w:spacing w:before="240" w:after="240" w:line="276" w:lineRule="auto"/>
              <w:rPr>
                <w:rFonts w:asciiTheme="minorHAnsi" w:hAnsiTheme="minorHAnsi" w:cstheme="minorHAnsi"/>
              </w:rPr>
            </w:pPr>
            <w:r w:rsidRPr="00E027A5">
              <w:rPr>
                <w:rFonts w:asciiTheme="minorHAnsi" w:hAnsiTheme="minorHAnsi" w:cstheme="minorHAnsi"/>
              </w:rPr>
              <w:t xml:space="preserve">Printed Name: </w:t>
            </w:r>
            <w:r w:rsidR="00283CEC">
              <w:rPr>
                <w:rFonts w:asciiTheme="minorHAnsi" w:hAnsiTheme="minorHAnsi" w:cstheme="minorHAnsi"/>
              </w:rPr>
              <w:t>Raven A. DeVaughn</w:t>
            </w:r>
          </w:p>
        </w:tc>
        <w:tc>
          <w:tcPr>
            <w:tcW w:w="5310" w:type="dxa"/>
            <w:vAlign w:val="center"/>
          </w:tcPr>
          <w:p w14:paraId="71609150" w14:textId="77777777" w:rsidR="00C4637C" w:rsidRPr="00E027A5" w:rsidRDefault="00C4637C" w:rsidP="00E027A5">
            <w:pPr>
              <w:spacing w:before="240" w:after="240" w:line="276" w:lineRule="auto"/>
              <w:rPr>
                <w:rFonts w:asciiTheme="minorHAnsi" w:hAnsiTheme="minorHAnsi" w:cstheme="minorHAnsi"/>
                <w:u w:val="single"/>
              </w:rPr>
            </w:pPr>
          </w:p>
        </w:tc>
      </w:tr>
      <w:tr w:rsidR="00C4637C" w:rsidRPr="00E027A5" w14:paraId="606C45E6" w14:textId="77777777" w:rsidTr="00283CEC">
        <w:trPr>
          <w:trHeight w:val="576"/>
        </w:trPr>
        <w:tc>
          <w:tcPr>
            <w:tcW w:w="5598" w:type="dxa"/>
            <w:vAlign w:val="center"/>
          </w:tcPr>
          <w:p w14:paraId="251C811C" w14:textId="6F25B206" w:rsidR="00C4637C" w:rsidRPr="00E027A5" w:rsidRDefault="00C4637C" w:rsidP="00E027A5">
            <w:pPr>
              <w:spacing w:before="240" w:after="240" w:line="276" w:lineRule="auto"/>
              <w:rPr>
                <w:rFonts w:asciiTheme="minorHAnsi" w:hAnsiTheme="minorHAnsi" w:cstheme="minorHAnsi"/>
                <w:u w:val="single"/>
              </w:rPr>
            </w:pPr>
            <w:r w:rsidRPr="00E027A5">
              <w:rPr>
                <w:rFonts w:asciiTheme="minorHAnsi" w:hAnsiTheme="minorHAnsi" w:cstheme="minorHAnsi"/>
              </w:rPr>
              <w:t xml:space="preserve">Official’s Title: </w:t>
            </w:r>
            <w:r w:rsidR="00283CEC">
              <w:rPr>
                <w:rFonts w:asciiTheme="minorHAnsi" w:hAnsiTheme="minorHAnsi" w:cstheme="minorHAnsi"/>
              </w:rPr>
              <w:t>Director</w:t>
            </w:r>
          </w:p>
        </w:tc>
        <w:tc>
          <w:tcPr>
            <w:tcW w:w="5310" w:type="dxa"/>
            <w:vAlign w:val="center"/>
          </w:tcPr>
          <w:p w14:paraId="5191C62B" w14:textId="54909F22" w:rsidR="00C4637C" w:rsidRPr="00E027A5" w:rsidRDefault="00283CEC" w:rsidP="00E027A5">
            <w:pPr>
              <w:spacing w:before="240" w:after="240" w:line="276" w:lineRule="auto"/>
              <w:rPr>
                <w:rFonts w:asciiTheme="minorHAnsi" w:hAnsiTheme="minorHAnsi" w:cstheme="minorHAnsi"/>
                <w:u w:val="single"/>
              </w:rPr>
            </w:pPr>
            <w:r>
              <w:rPr>
                <w:rFonts w:cs="Calibri"/>
              </w:rPr>
              <w:t xml:space="preserve">By: </w:t>
            </w:r>
            <w:r w:rsidR="00401EA5" w:rsidRPr="00401EA5">
              <w:rPr>
                <w:rFonts w:cs="Calibri"/>
              </w:rPr>
              <w:t xml:space="preserve">Jennifer Haley, Deputy Director </w:t>
            </w:r>
            <w:proofErr w:type="spellStart"/>
            <w:r w:rsidR="00401EA5" w:rsidRPr="00401EA5">
              <w:rPr>
                <w:rFonts w:cs="Calibri"/>
              </w:rPr>
              <w:t>BoPM</w:t>
            </w:r>
            <w:proofErr w:type="spellEnd"/>
          </w:p>
        </w:tc>
      </w:tr>
    </w:tbl>
    <w:p w14:paraId="5DCE99BA" w14:textId="298AF100" w:rsidR="00C4637C" w:rsidRDefault="00D84C67" w:rsidP="00E027A5">
      <w:pPr>
        <w:spacing w:before="240" w:after="240" w:line="276" w:lineRule="auto"/>
        <w:ind w:right="-360"/>
        <w:jc w:val="both"/>
        <w:rPr>
          <w:rFonts w:eastAsia="Times New Roman" w:cstheme="minorHAnsi"/>
          <w14:ligatures w14:val="none"/>
        </w:rPr>
      </w:pPr>
      <w:r w:rsidRPr="00313736">
        <w:rPr>
          <w:b/>
          <w:szCs w:val="20"/>
          <w:u w:val="single"/>
        </w:rPr>
        <w:t>NOTE: DOCUMENTS SIGNED BY PERSONS OTHER THAN PRESIDENT, CEO, OWNER, or EXECUTIVE DIRECTOR SHOULD SUBMIT A SIGNATURE AUTHORITY LETTER</w:t>
      </w:r>
    </w:p>
    <w:p w14:paraId="45AA18EC" w14:textId="77777777" w:rsidR="00D84C67" w:rsidRDefault="00D84C67" w:rsidP="00E027A5">
      <w:pPr>
        <w:spacing w:before="240" w:after="240" w:line="276" w:lineRule="auto"/>
        <w:ind w:right="-360"/>
        <w:jc w:val="both"/>
        <w:rPr>
          <w:rFonts w:eastAsia="Times New Roman" w:cstheme="minorHAnsi"/>
          <w14:ligatures w14:val="none"/>
        </w:rPr>
      </w:pPr>
    </w:p>
    <w:p w14:paraId="4C0B4544" w14:textId="77777777" w:rsidR="00D84C67" w:rsidRPr="00E027A5" w:rsidRDefault="00D84C67" w:rsidP="00E027A5">
      <w:pPr>
        <w:spacing w:before="240" w:after="240" w:line="276" w:lineRule="auto"/>
        <w:ind w:right="-360"/>
        <w:jc w:val="both"/>
        <w:rPr>
          <w:rFonts w:eastAsia="Times New Roman" w:cstheme="minorHAnsi"/>
          <w14:ligatures w14:val="none"/>
        </w:rPr>
        <w:sectPr w:rsidR="00D84C67" w:rsidRPr="00E027A5" w:rsidSect="001F1A34">
          <w:footerReference w:type="default" r:id="rId12"/>
          <w:footerReference w:type="first" r:id="rId13"/>
          <w:pgSz w:w="12240" w:h="15840"/>
          <w:pgMar w:top="1440" w:right="1440" w:bottom="1440" w:left="1440" w:header="720" w:footer="720" w:gutter="0"/>
          <w:pgNumType w:start="0"/>
          <w:cols w:space="720"/>
          <w:titlePg/>
          <w:docGrid w:linePitch="360"/>
        </w:sectPr>
      </w:pPr>
    </w:p>
    <w:p w14:paraId="676D3192" w14:textId="5BAE330F" w:rsidR="00C4637C" w:rsidRPr="00E027A5" w:rsidRDefault="00C4637C" w:rsidP="00E027A5">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b/>
          <w14:ligatures w14:val="none"/>
        </w:rPr>
      </w:pPr>
      <w:r w:rsidRPr="00E027A5">
        <w:rPr>
          <w:rFonts w:eastAsia="Times New Roman" w:cstheme="minorHAnsi"/>
          <w:b/>
          <w14:ligatures w14:val="none"/>
        </w:rPr>
        <w:lastRenderedPageBreak/>
        <w:t xml:space="preserve"> AGENCY USE ONLY</w:t>
      </w:r>
      <w:r w:rsidR="00283CEC">
        <w:rPr>
          <w:rFonts w:eastAsia="Times New Roman" w:cstheme="minorHAnsi"/>
          <w:b/>
          <w14:ligatures w14:val="none"/>
        </w:rPr>
        <w:tab/>
      </w:r>
      <w:r w:rsidRPr="00E027A5">
        <w:rPr>
          <w:rFonts w:eastAsia="Times New Roman" w:cstheme="minorHAnsi"/>
          <w:b/>
          <w14:ligatures w14:val="none"/>
        </w:rPr>
        <w:tab/>
        <w:t>NOT PART OF CONTRACTUAL PROVISIONS</w:t>
      </w:r>
    </w:p>
    <w:p w14:paraId="067C8C71" w14:textId="52F42158" w:rsidR="002231AF" w:rsidRPr="002231AF" w:rsidRDefault="00C4637C" w:rsidP="002231AF">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Agency Reference #: </w:t>
      </w:r>
      <w:r w:rsidR="00283CEC">
        <w:t>2</w:t>
      </w:r>
      <w:r w:rsidR="00810E78">
        <w:t>7</w:t>
      </w:r>
      <w:r w:rsidR="00283CEC">
        <w:t>-416CMS-BOPM4-</w:t>
      </w:r>
      <w:r w:rsidR="002231AF">
        <w:t>R-</w:t>
      </w:r>
      <w:r w:rsidR="00670CFF">
        <w:t>336131</w:t>
      </w:r>
    </w:p>
    <w:p w14:paraId="006767DF" w14:textId="2C714F50" w:rsidR="00C4637C" w:rsidRPr="002231AF" w:rsidRDefault="00C4637C" w:rsidP="002231AF">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2231AF">
        <w:rPr>
          <w:rFonts w:eastAsia="Times New Roman" w:cstheme="minorHAnsi"/>
          <w14:ligatures w14:val="none"/>
        </w:rPr>
        <w:t xml:space="preserve">Project Title: </w:t>
      </w:r>
      <w:r w:rsidR="00E0435F">
        <w:rPr>
          <w:rFonts w:eastAsia="Times New Roman" w:cstheme="minorHAnsi"/>
          <w14:ligatures w14:val="none"/>
        </w:rPr>
        <w:t xml:space="preserve">Elevator </w:t>
      </w:r>
      <w:r w:rsidR="00670CFF">
        <w:rPr>
          <w:rFonts w:eastAsia="Times New Roman" w:cstheme="minorHAnsi"/>
          <w14:ligatures w14:val="none"/>
        </w:rPr>
        <w:t xml:space="preserve">Inspections </w:t>
      </w:r>
      <w:proofErr w:type="spellStart"/>
      <w:r w:rsidR="00670CFF">
        <w:rPr>
          <w:rFonts w:eastAsia="Times New Roman" w:cstheme="minorHAnsi"/>
          <w14:ligatures w14:val="none"/>
        </w:rPr>
        <w:t>BoPM</w:t>
      </w:r>
      <w:proofErr w:type="spellEnd"/>
      <w:r w:rsidR="00670CFF">
        <w:rPr>
          <w:rFonts w:eastAsia="Times New Roman" w:cstheme="minorHAnsi"/>
          <w14:ligatures w14:val="none"/>
        </w:rPr>
        <w:t xml:space="preserve"> Locations</w:t>
      </w:r>
    </w:p>
    <w:p w14:paraId="1A0878EE" w14:textId="0E8A87EF"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Contract #: </w:t>
      </w:r>
      <w:r w:rsidR="00283CEC">
        <w:t>2</w:t>
      </w:r>
      <w:r w:rsidR="00810E78">
        <w:t>7</w:t>
      </w:r>
      <w:r w:rsidR="00283CEC">
        <w:t>-416CMS-BOPM4-P</w:t>
      </w:r>
      <w:r w:rsidR="002231AF">
        <w:t>-</w:t>
      </w:r>
    </w:p>
    <w:p w14:paraId="52140EAA" w14:textId="5220CBC7"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Procurement Method (IFB, RFP, Small Purchase, etc.): </w:t>
      </w:r>
      <w:r w:rsidR="00DC033D">
        <w:rPr>
          <w:rFonts w:eastAsia="Times New Roman" w:cstheme="minorHAnsi"/>
          <w14:ligatures w14:val="none"/>
        </w:rPr>
        <w:t>Small Purchase</w:t>
      </w:r>
    </w:p>
    <w:p w14:paraId="66836D8C" w14:textId="0C451B62"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BidBuy / Bulletin Reference #: </w:t>
      </w:r>
      <w:r w:rsidR="00167DA4">
        <w:t>2</w:t>
      </w:r>
      <w:r w:rsidR="00810E78">
        <w:t>7</w:t>
      </w:r>
      <w:r w:rsidR="00167DA4">
        <w:t>-416CMS-BOPM4-B</w:t>
      </w:r>
      <w:r w:rsidR="002231AF">
        <w:t>-</w:t>
      </w:r>
      <w:r w:rsidR="00DC033D">
        <w:t>5</w:t>
      </w:r>
      <w:r w:rsidR="00B66980">
        <w:t>4232</w:t>
      </w:r>
    </w:p>
    <w:p w14:paraId="5B0E8573" w14:textId="77777777"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BidBuy / Bulletin Publication Date:</w:t>
      </w:r>
    </w:p>
    <w:p w14:paraId="572274B4" w14:textId="3B6849C1"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Award Code:</w:t>
      </w:r>
      <w:r w:rsidR="00E0435F">
        <w:rPr>
          <w:rFonts w:eastAsia="Times New Roman" w:cstheme="minorHAnsi"/>
          <w14:ligatures w14:val="none"/>
        </w:rPr>
        <w:t xml:space="preserve"> </w:t>
      </w:r>
      <w:r w:rsidR="00DC033D">
        <w:rPr>
          <w:rFonts w:eastAsia="Times New Roman" w:cstheme="minorHAnsi"/>
          <w14:ligatures w14:val="none"/>
        </w:rPr>
        <w:t xml:space="preserve"> C</w:t>
      </w:r>
    </w:p>
    <w:p w14:paraId="5FE3F4C1" w14:textId="3D57F8BE"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Subcontractor Utilization?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Pr="00E027A5">
        <w:rPr>
          <w:rFonts w:eastAsia="Times New Roman" w:cstheme="minorHAnsi"/>
          <w14:ligatures w14:val="none"/>
        </w:rPr>
        <w:t xml:space="preserve"> Yes </w:t>
      </w:r>
      <w:r w:rsidR="00B66980">
        <w:rPr>
          <w:rFonts w:eastAsia="Times New Roman" w:cstheme="minorHAnsi"/>
          <w:iCs/>
          <w14:ligatures w14:val="none"/>
        </w:rPr>
        <w:fldChar w:fldCharType="begin">
          <w:ffData>
            <w:name w:val=""/>
            <w:enabled/>
            <w:calcOnExit w:val="0"/>
            <w:checkBox>
              <w:sizeAuto/>
              <w:default w:val="0"/>
            </w:checkBox>
          </w:ffData>
        </w:fldChar>
      </w:r>
      <w:r w:rsidR="00B66980">
        <w:rPr>
          <w:rFonts w:eastAsia="Times New Roman" w:cstheme="minorHAnsi"/>
          <w:iCs/>
          <w14:ligatures w14:val="none"/>
        </w:rPr>
        <w:instrText xml:space="preserve"> FORMCHECKBOX </w:instrText>
      </w:r>
      <w:r w:rsidR="00B66980">
        <w:rPr>
          <w:rFonts w:eastAsia="Times New Roman" w:cstheme="minorHAnsi"/>
          <w:iCs/>
          <w14:ligatures w14:val="none"/>
        </w:rPr>
      </w:r>
      <w:r w:rsidR="00B66980">
        <w:rPr>
          <w:rFonts w:eastAsia="Times New Roman" w:cstheme="minorHAnsi"/>
          <w:iCs/>
          <w14:ligatures w14:val="none"/>
        </w:rPr>
        <w:fldChar w:fldCharType="separate"/>
      </w:r>
      <w:r w:rsidR="00B66980">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r>
      <w:r w:rsidRPr="00E027A5">
        <w:rPr>
          <w:rFonts w:eastAsia="Times New Roman" w:cstheme="minorHAnsi"/>
          <w14:ligatures w14:val="none"/>
        </w:rPr>
        <w:tab/>
        <w:t xml:space="preserve">Subcontractor Disclosure?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p>
    <w:p w14:paraId="47318860" w14:textId="77777777"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Funding Source:</w:t>
      </w:r>
    </w:p>
    <w:p w14:paraId="524992CE" w14:textId="77777777"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Obligation #:</w:t>
      </w:r>
    </w:p>
    <w:p w14:paraId="6B91D10F" w14:textId="3BD66579"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Small Business Set-Aside? </w:t>
      </w:r>
      <w:r w:rsidR="00167DA4">
        <w:rPr>
          <w:rFonts w:eastAsia="Times New Roman" w:cstheme="minorHAnsi"/>
          <w14:ligatures w14:val="none"/>
        </w:rPr>
        <w:t xml:space="preserve">  </w:t>
      </w:r>
      <w:r w:rsidR="00B66980">
        <w:rPr>
          <w:rFonts w:eastAsia="Times New Roman" w:cstheme="minorHAnsi"/>
          <w:iCs/>
          <w14:ligatures w14:val="none"/>
        </w:rPr>
        <w:fldChar w:fldCharType="begin">
          <w:ffData>
            <w:name w:val=""/>
            <w:enabled/>
            <w:calcOnExit w:val="0"/>
            <w:checkBox>
              <w:sizeAuto/>
              <w:default w:val="0"/>
            </w:checkBox>
          </w:ffData>
        </w:fldChar>
      </w:r>
      <w:r w:rsidR="00B66980">
        <w:rPr>
          <w:rFonts w:eastAsia="Times New Roman" w:cstheme="minorHAnsi"/>
          <w:iCs/>
          <w14:ligatures w14:val="none"/>
        </w:rPr>
        <w:instrText xml:space="preserve"> FORMCHECKBOX </w:instrText>
      </w:r>
      <w:r w:rsidR="00B66980">
        <w:rPr>
          <w:rFonts w:eastAsia="Times New Roman" w:cstheme="minorHAnsi"/>
          <w:iCs/>
          <w14:ligatures w14:val="none"/>
        </w:rPr>
      </w:r>
      <w:r w:rsidR="00B66980">
        <w:rPr>
          <w:rFonts w:eastAsia="Times New Roman" w:cstheme="minorHAnsi"/>
          <w:iCs/>
          <w14:ligatures w14:val="none"/>
        </w:rPr>
        <w:fldChar w:fldCharType="separate"/>
      </w:r>
      <w:r w:rsidR="00B66980">
        <w:rPr>
          <w:rFonts w:eastAsia="Times New Roman" w:cstheme="minorHAnsi"/>
          <w:iCs/>
          <w14:ligatures w14:val="none"/>
        </w:rPr>
        <w:fldChar w:fldCharType="end"/>
      </w:r>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t xml:space="preserve">Percentage: </w:t>
      </w:r>
    </w:p>
    <w:p w14:paraId="540E1FB0" w14:textId="59110990"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Minority Owned Business?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t>Percentage:</w:t>
      </w:r>
    </w:p>
    <w:p w14:paraId="3CE28ADD" w14:textId="1FE5CED2"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Women Owned Business? </w:t>
      </w:r>
      <w:r w:rsidR="00167DA4">
        <w:rPr>
          <w:rFonts w:eastAsia="Times New Roman" w:cstheme="minorHAnsi"/>
          <w14:ligatures w14:val="none"/>
        </w:rPr>
        <w:t xml:space="preserve">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t>Percentage:</w:t>
      </w:r>
    </w:p>
    <w:p w14:paraId="59F617A6" w14:textId="4E3C08CF"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Persons with Disabilities Owned Business? </w:t>
      </w:r>
      <w:r w:rsidRPr="00E027A5">
        <w:rPr>
          <w:rFonts w:eastAsia="Times New Roman" w:cstheme="minorHAnsi"/>
          <w:iCs/>
          <w14:ligatures w14:val="none"/>
        </w:rPr>
        <w:fldChar w:fldCharType="begin">
          <w:ffData>
            <w:name w:val="Check84"/>
            <w:enabled/>
            <w:calcOnExit w:val="0"/>
            <w:checkBox>
              <w:sizeAuto/>
              <w:default w:val="0"/>
            </w:checkBox>
          </w:ffData>
        </w:fldChar>
      </w:r>
      <w:bookmarkStart w:id="9" w:name="Check84"/>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bookmarkEnd w:id="9"/>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t>Percentage:</w:t>
      </w:r>
    </w:p>
    <w:p w14:paraId="50F63390" w14:textId="25D9DC66"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 xml:space="preserve">Veteran Owned Small Business?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Pr="00E027A5">
        <w:rPr>
          <w:rFonts w:eastAsia="Times New Roman" w:cstheme="minorHAnsi"/>
          <w14:ligatures w14:val="none"/>
        </w:rPr>
        <w:t xml:space="preserve"> Yes </w:t>
      </w:r>
      <w:r w:rsidRPr="00E027A5">
        <w:rPr>
          <w:rFonts w:eastAsia="Times New Roman" w:cstheme="minorHAnsi"/>
          <w:iCs/>
          <w14:ligatures w14:val="none"/>
        </w:rPr>
        <w:fldChar w:fldCharType="begin">
          <w:ffData>
            <w:name w:val="Check84"/>
            <w:enabled/>
            <w:calcOnExit w:val="0"/>
            <w:checkBox>
              <w:sizeAuto/>
              <w:default w:val="0"/>
            </w:checkBox>
          </w:ffData>
        </w:fldChar>
      </w:r>
      <w:r w:rsidRPr="00E027A5">
        <w:rPr>
          <w:rFonts w:eastAsia="Times New Roman" w:cstheme="minorHAnsi"/>
          <w:iCs/>
          <w14:ligatures w14:val="none"/>
        </w:rPr>
        <w:instrText xml:space="preserve"> FORMCHECKBOX </w:instrText>
      </w:r>
      <w:r w:rsidRPr="00E027A5">
        <w:rPr>
          <w:rFonts w:eastAsia="Times New Roman" w:cstheme="minorHAnsi"/>
          <w:iCs/>
          <w14:ligatures w14:val="none"/>
        </w:rPr>
      </w:r>
      <w:r w:rsidRPr="00E027A5">
        <w:rPr>
          <w:rFonts w:eastAsia="Times New Roman" w:cstheme="minorHAnsi"/>
          <w:iCs/>
          <w14:ligatures w14:val="none"/>
        </w:rPr>
        <w:fldChar w:fldCharType="separate"/>
      </w:r>
      <w:r w:rsidRPr="00E027A5">
        <w:rPr>
          <w:rFonts w:eastAsia="Times New Roman" w:cstheme="minorHAnsi"/>
          <w:iCs/>
          <w14:ligatures w14:val="none"/>
        </w:rPr>
        <w:fldChar w:fldCharType="end"/>
      </w:r>
      <w:r w:rsidR="00167DA4">
        <w:rPr>
          <w:rFonts w:eastAsia="Times New Roman" w:cstheme="minorHAnsi"/>
          <w:iCs/>
          <w14:ligatures w14:val="none"/>
        </w:rPr>
        <w:t xml:space="preserve"> </w:t>
      </w:r>
      <w:r w:rsidRPr="00E027A5">
        <w:rPr>
          <w:rFonts w:eastAsia="Times New Roman" w:cstheme="minorHAnsi"/>
          <w14:ligatures w14:val="none"/>
        </w:rPr>
        <w:t>No</w:t>
      </w:r>
      <w:r w:rsidRPr="00E027A5">
        <w:rPr>
          <w:rFonts w:eastAsia="Times New Roman" w:cstheme="minorHAnsi"/>
          <w14:ligatures w14:val="none"/>
        </w:rPr>
        <w:tab/>
      </w:r>
      <w:r w:rsidRPr="00E027A5">
        <w:rPr>
          <w:rFonts w:eastAsia="Times New Roman" w:cstheme="minorHAnsi"/>
          <w14:ligatures w14:val="none"/>
        </w:rPr>
        <w:tab/>
      </w:r>
      <w:r w:rsidRPr="00E027A5">
        <w:rPr>
          <w:rFonts w:eastAsia="Times New Roman" w:cstheme="minorHAnsi"/>
          <w14:ligatures w14:val="none"/>
        </w:rPr>
        <w:tab/>
        <w:t>Percentage:</w:t>
      </w:r>
    </w:p>
    <w:p w14:paraId="1025099C" w14:textId="77777777" w:rsidR="00C4637C" w:rsidRPr="00E027A5" w:rsidRDefault="00C4637C" w:rsidP="009567A6">
      <w:pPr>
        <w:numPr>
          <w:ilvl w:val="0"/>
          <w:numId w:val="2"/>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eastAsia="Times New Roman" w:cstheme="minorHAnsi"/>
          <w14:ligatures w14:val="none"/>
        </w:rPr>
      </w:pPr>
      <w:r w:rsidRPr="00E027A5">
        <w:rPr>
          <w:rFonts w:eastAsia="Times New Roman" w:cstheme="minorHAnsi"/>
          <w14:ligatures w14:val="none"/>
        </w:rPr>
        <w:t>Other Preferences?</w:t>
      </w:r>
    </w:p>
    <w:p w14:paraId="3E8E640B" w14:textId="77777777" w:rsidR="002F4853" w:rsidRPr="00E027A5" w:rsidRDefault="002F4853" w:rsidP="00E027A5">
      <w:pPr>
        <w:spacing w:before="240" w:after="240" w:line="276" w:lineRule="auto"/>
        <w:rPr>
          <w:rFonts w:cstheme="minorHAnsi"/>
        </w:rPr>
      </w:pPr>
    </w:p>
    <w:sectPr w:rsidR="002F4853" w:rsidRPr="00E027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EA0C" w14:textId="77777777" w:rsidR="00D24E84" w:rsidRDefault="00D24E84" w:rsidP="00DC3D23">
      <w:pPr>
        <w:spacing w:after="0" w:line="240" w:lineRule="auto"/>
      </w:pPr>
      <w:r>
        <w:separator/>
      </w:r>
    </w:p>
  </w:endnote>
  <w:endnote w:type="continuationSeparator" w:id="0">
    <w:p w14:paraId="14075E13" w14:textId="77777777" w:rsidR="00D24E84" w:rsidRDefault="00D24E84"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7BDCA536"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sidR="000B4AB6">
      <w:rPr>
        <w:rFonts w:ascii="Calibri" w:eastAsia="Times New Roman" w:hAnsi="Calibri" w:cs="Times New Roman"/>
        <w14:ligatures w14:val="none"/>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1460" w14:textId="50619776" w:rsidR="00B00093" w:rsidRPr="000C4E8D" w:rsidRDefault="00B00093" w:rsidP="00B0009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r>
      <w:rPr>
        <w:rFonts w:ascii="Calibri" w:eastAsia="Times New Roman" w:hAnsi="Calibri" w:cs="Times New Roman"/>
        <w14:ligatures w14:val="none"/>
      </w:rPr>
      <w:tab/>
    </w:r>
    <w:r>
      <w:rPr>
        <w:rFonts w:ascii="Calibri" w:eastAsia="Times New Roman" w:hAnsi="Calibri" w:cs="Times New Roman"/>
        <w14:ligatures w14:val="none"/>
      </w:rPr>
      <w:tab/>
      <w:t>1</w:t>
    </w:r>
  </w:p>
  <w:p w14:paraId="54C28AD4" w14:textId="77777777" w:rsidR="00B00093" w:rsidRPr="000C4E8D" w:rsidRDefault="00B00093" w:rsidP="00B0009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2C5DA5DC" w14:textId="77777777" w:rsidR="00B00093" w:rsidRDefault="00B00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A1987" w14:textId="77777777" w:rsidR="00D24E84" w:rsidRDefault="00D24E84" w:rsidP="00DC3D23">
      <w:pPr>
        <w:spacing w:after="0" w:line="240" w:lineRule="auto"/>
      </w:pPr>
      <w:r>
        <w:separator/>
      </w:r>
    </w:p>
  </w:footnote>
  <w:footnote w:type="continuationSeparator" w:id="0">
    <w:p w14:paraId="687ECDD8" w14:textId="77777777" w:rsidR="00D24E84" w:rsidRDefault="00D24E84" w:rsidP="00DC3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1751A"/>
    <w:multiLevelType w:val="hybridMultilevel"/>
    <w:tmpl w:val="7B48FF2C"/>
    <w:lvl w:ilvl="0" w:tplc="0409000F">
      <w:start w:val="1"/>
      <w:numFmt w:val="decimal"/>
      <w:lvlText w:val="%1."/>
      <w:lvlJc w:val="left"/>
      <w:pPr>
        <w:ind w:left="2880" w:hanging="360"/>
      </w:pPr>
    </w:lvl>
    <w:lvl w:ilvl="1" w:tplc="04090015">
      <w:start w:val="1"/>
      <w:numFmt w:val="upp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87A55A3"/>
    <w:multiLevelType w:val="hybridMultilevel"/>
    <w:tmpl w:val="4BB49C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A0D457E"/>
    <w:multiLevelType w:val="hybridMultilevel"/>
    <w:tmpl w:val="5B202F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B446352"/>
    <w:multiLevelType w:val="hybridMultilevel"/>
    <w:tmpl w:val="3A041C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C665234"/>
    <w:multiLevelType w:val="hybridMultilevel"/>
    <w:tmpl w:val="924CEC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0DF8126F"/>
    <w:multiLevelType w:val="hybridMultilevel"/>
    <w:tmpl w:val="606A30A2"/>
    <w:lvl w:ilvl="0" w:tplc="26E2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953F57"/>
    <w:multiLevelType w:val="multilevel"/>
    <w:tmpl w:val="2FFA14E6"/>
    <w:lvl w:ilvl="0">
      <w:start w:val="1"/>
      <w:numFmt w:val="upperLetter"/>
      <w:lvlText w:val="%1."/>
      <w:lvlJc w:val="left"/>
      <w:pPr>
        <w:ind w:left="720" w:hanging="720"/>
      </w:pPr>
      <w:rPr>
        <w:rFonts w:asciiTheme="minorHAnsi" w:eastAsiaTheme="minorHAnsi" w:hAnsiTheme="minorHAnsi" w:cstheme="minorHAnsi"/>
        <w:b/>
        <w:sz w:val="28"/>
        <w:szCs w:val="28"/>
      </w:rPr>
    </w:lvl>
    <w:lvl w:ilvl="1">
      <w:start w:val="1"/>
      <w:numFmt w:val="upperLetter"/>
      <w:lvlText w:val="%1.%2."/>
      <w:lvlJc w:val="left"/>
      <w:pPr>
        <w:ind w:left="720" w:hanging="720"/>
      </w:pPr>
      <w:rPr>
        <w:rFonts w:hint="default"/>
        <w:b/>
        <w:color w:val="auto"/>
        <w:sz w:val="22"/>
        <w:szCs w:val="22"/>
      </w:rPr>
    </w:lvl>
    <w:lvl w:ilvl="2">
      <w:start w:val="1"/>
      <w:numFmt w:val="decimal"/>
      <w:lvlText w:val="%1.%2.%3."/>
      <w:lvlJc w:val="left"/>
      <w:pPr>
        <w:ind w:left="2160" w:hanging="720"/>
      </w:pPr>
      <w:rPr>
        <w:rFonts w:asciiTheme="minorHAnsi" w:hAnsiTheme="minorHAnsi" w:cstheme="minorHAnsi" w:hint="default"/>
        <w:b w:val="0"/>
        <w:i w:val="0"/>
        <w:iCs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18412A52"/>
    <w:multiLevelType w:val="hybridMultilevel"/>
    <w:tmpl w:val="014C2E1A"/>
    <w:lvl w:ilvl="0" w:tplc="A69E7A2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8F52010"/>
    <w:multiLevelType w:val="hybridMultilevel"/>
    <w:tmpl w:val="A60824A6"/>
    <w:lvl w:ilvl="0" w:tplc="423ED7AE">
      <w:start w:val="2"/>
      <w:numFmt w:val="lowerLetter"/>
      <w:lvlText w:val="%1."/>
      <w:lvlJc w:val="left"/>
      <w:pPr>
        <w:ind w:left="1800" w:hanging="360"/>
      </w:pPr>
      <w:rPr>
        <w:rFonts w:eastAsia="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4B4569E"/>
    <w:multiLevelType w:val="multilevel"/>
    <w:tmpl w:val="456A7478"/>
    <w:lvl w:ilvl="0">
      <w:start w:val="1"/>
      <w:numFmt w:val="decimal"/>
      <w:lvlText w:val="%1"/>
      <w:lvlJc w:val="left"/>
      <w:pPr>
        <w:ind w:left="435" w:hanging="435"/>
      </w:pPr>
      <w:rPr>
        <w:rFonts w:hint="default"/>
      </w:rPr>
    </w:lvl>
    <w:lvl w:ilvl="1">
      <w:start w:val="5"/>
      <w:numFmt w:val="decimal"/>
      <w:lvlText w:val="%1.%2"/>
      <w:lvlJc w:val="left"/>
      <w:pPr>
        <w:ind w:left="930" w:hanging="435"/>
      </w:pPr>
      <w:rPr>
        <w:rFonts w:hint="default"/>
      </w:rPr>
    </w:lvl>
    <w:lvl w:ilvl="2">
      <w:start w:val="1"/>
      <w:numFmt w:val="bullet"/>
      <w:lvlText w:val=""/>
      <w:lvlJc w:val="left"/>
      <w:pPr>
        <w:ind w:left="1710" w:hanging="72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11" w15:restartNumberingAfterBreak="0">
    <w:nsid w:val="2BBC0566"/>
    <w:multiLevelType w:val="hybridMultilevel"/>
    <w:tmpl w:val="B77C8222"/>
    <w:lvl w:ilvl="0" w:tplc="29482F2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5D1C08"/>
    <w:multiLevelType w:val="hybridMultilevel"/>
    <w:tmpl w:val="E85EF0E2"/>
    <w:lvl w:ilvl="0" w:tplc="04090001">
      <w:start w:val="1"/>
      <w:numFmt w:val="bullet"/>
      <w:lvlText w:val=""/>
      <w:lvlJc w:val="left"/>
      <w:pPr>
        <w:ind w:left="4275" w:hanging="360"/>
      </w:pPr>
      <w:rPr>
        <w:rFonts w:ascii="Symbol" w:hAnsi="Symbol" w:hint="default"/>
      </w:rPr>
    </w:lvl>
    <w:lvl w:ilvl="1" w:tplc="04090003" w:tentative="1">
      <w:start w:val="1"/>
      <w:numFmt w:val="bullet"/>
      <w:lvlText w:val="o"/>
      <w:lvlJc w:val="left"/>
      <w:pPr>
        <w:ind w:left="4995" w:hanging="360"/>
      </w:pPr>
      <w:rPr>
        <w:rFonts w:ascii="Courier New" w:hAnsi="Courier New" w:cs="Courier New" w:hint="default"/>
      </w:rPr>
    </w:lvl>
    <w:lvl w:ilvl="2" w:tplc="04090005" w:tentative="1">
      <w:start w:val="1"/>
      <w:numFmt w:val="bullet"/>
      <w:lvlText w:val=""/>
      <w:lvlJc w:val="left"/>
      <w:pPr>
        <w:ind w:left="5715" w:hanging="360"/>
      </w:pPr>
      <w:rPr>
        <w:rFonts w:ascii="Wingdings" w:hAnsi="Wingdings" w:hint="default"/>
      </w:rPr>
    </w:lvl>
    <w:lvl w:ilvl="3" w:tplc="04090001" w:tentative="1">
      <w:start w:val="1"/>
      <w:numFmt w:val="bullet"/>
      <w:lvlText w:val=""/>
      <w:lvlJc w:val="left"/>
      <w:pPr>
        <w:ind w:left="6435" w:hanging="360"/>
      </w:pPr>
      <w:rPr>
        <w:rFonts w:ascii="Symbol" w:hAnsi="Symbol" w:hint="default"/>
      </w:rPr>
    </w:lvl>
    <w:lvl w:ilvl="4" w:tplc="04090003" w:tentative="1">
      <w:start w:val="1"/>
      <w:numFmt w:val="bullet"/>
      <w:lvlText w:val="o"/>
      <w:lvlJc w:val="left"/>
      <w:pPr>
        <w:ind w:left="7155" w:hanging="360"/>
      </w:pPr>
      <w:rPr>
        <w:rFonts w:ascii="Courier New" w:hAnsi="Courier New" w:cs="Courier New" w:hint="default"/>
      </w:rPr>
    </w:lvl>
    <w:lvl w:ilvl="5" w:tplc="04090005" w:tentative="1">
      <w:start w:val="1"/>
      <w:numFmt w:val="bullet"/>
      <w:lvlText w:val=""/>
      <w:lvlJc w:val="left"/>
      <w:pPr>
        <w:ind w:left="7875" w:hanging="360"/>
      </w:pPr>
      <w:rPr>
        <w:rFonts w:ascii="Wingdings" w:hAnsi="Wingdings" w:hint="default"/>
      </w:rPr>
    </w:lvl>
    <w:lvl w:ilvl="6" w:tplc="04090001" w:tentative="1">
      <w:start w:val="1"/>
      <w:numFmt w:val="bullet"/>
      <w:lvlText w:val=""/>
      <w:lvlJc w:val="left"/>
      <w:pPr>
        <w:ind w:left="8595" w:hanging="360"/>
      </w:pPr>
      <w:rPr>
        <w:rFonts w:ascii="Symbol" w:hAnsi="Symbol" w:hint="default"/>
      </w:rPr>
    </w:lvl>
    <w:lvl w:ilvl="7" w:tplc="04090003" w:tentative="1">
      <w:start w:val="1"/>
      <w:numFmt w:val="bullet"/>
      <w:lvlText w:val="o"/>
      <w:lvlJc w:val="left"/>
      <w:pPr>
        <w:ind w:left="9315" w:hanging="360"/>
      </w:pPr>
      <w:rPr>
        <w:rFonts w:ascii="Courier New" w:hAnsi="Courier New" w:cs="Courier New" w:hint="default"/>
      </w:rPr>
    </w:lvl>
    <w:lvl w:ilvl="8" w:tplc="04090005" w:tentative="1">
      <w:start w:val="1"/>
      <w:numFmt w:val="bullet"/>
      <w:lvlText w:val=""/>
      <w:lvlJc w:val="left"/>
      <w:pPr>
        <w:ind w:left="10035" w:hanging="360"/>
      </w:pPr>
      <w:rPr>
        <w:rFonts w:ascii="Wingdings" w:hAnsi="Wingdings" w:hint="default"/>
      </w:rPr>
    </w:lvl>
  </w:abstractNum>
  <w:abstractNum w:abstractNumId="13" w15:restartNumberingAfterBreak="0">
    <w:nsid w:val="32715A66"/>
    <w:multiLevelType w:val="hybridMultilevel"/>
    <w:tmpl w:val="2122713C"/>
    <w:lvl w:ilvl="0" w:tplc="82963524">
      <w:start w:val="1"/>
      <w:numFmt w:val="decimal"/>
      <w:lvlText w:val="%1."/>
      <w:lvlJc w:val="left"/>
      <w:pPr>
        <w:ind w:left="2520" w:hanging="360"/>
      </w:pPr>
      <w:rPr>
        <w:rFonts w:cstheme="minorBidi" w:hint="default"/>
        <w:b w:val="0"/>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2C14ED7"/>
    <w:multiLevelType w:val="hybridMultilevel"/>
    <w:tmpl w:val="B386949C"/>
    <w:lvl w:ilvl="0" w:tplc="FAE486F4">
      <w:start w:val="1"/>
      <w:numFmt w:val="upperLetter"/>
      <w:lvlText w:val="%1."/>
      <w:lvlJc w:val="left"/>
      <w:pPr>
        <w:ind w:left="1800" w:hanging="360"/>
      </w:pPr>
      <w:rPr>
        <w:rFonts w:eastAsia="Arial" w:cstheme="minorHAnsi"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6C6979"/>
    <w:multiLevelType w:val="hybridMultilevel"/>
    <w:tmpl w:val="78023FCA"/>
    <w:lvl w:ilvl="0" w:tplc="FADEB5E4">
      <w:start w:val="1"/>
      <w:numFmt w:val="lowerLetter"/>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4F56A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D00CAE"/>
    <w:multiLevelType w:val="hybridMultilevel"/>
    <w:tmpl w:val="A992DFC2"/>
    <w:lvl w:ilvl="0" w:tplc="64B4A5FE">
      <w:start w:val="1"/>
      <w:numFmt w:val="upperLetter"/>
      <w:lvlText w:val="%1."/>
      <w:lvlJc w:val="left"/>
      <w:pPr>
        <w:ind w:left="1800" w:hanging="360"/>
      </w:pPr>
      <w:rPr>
        <w:rFonts w:eastAsia="Arial"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9" w15:restartNumberingAfterBreak="0">
    <w:nsid w:val="39871D73"/>
    <w:multiLevelType w:val="hybridMultilevel"/>
    <w:tmpl w:val="F3409060"/>
    <w:lvl w:ilvl="0" w:tplc="26E2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CF422CC"/>
    <w:multiLevelType w:val="hybridMultilevel"/>
    <w:tmpl w:val="5EF65E86"/>
    <w:lvl w:ilvl="0" w:tplc="8ABA84C6">
      <w:start w:val="1"/>
      <w:numFmt w:val="decimal"/>
      <w:lvlText w:val="%1."/>
      <w:lvlJc w:val="left"/>
      <w:pPr>
        <w:ind w:left="1800" w:hanging="360"/>
      </w:pPr>
      <w:rPr>
        <w:rFonts w:asciiTheme="minorHAnsi" w:eastAsiaTheme="minorHAnsi" w:hAnsiTheme="minorHAnsi" w:cstheme="minorBidi"/>
      </w:rPr>
    </w:lvl>
    <w:lvl w:ilvl="1" w:tplc="D71A81C8">
      <w:start w:val="1"/>
      <w:numFmt w:val="decimal"/>
      <w:lvlText w:val="%2."/>
      <w:lvlJc w:val="left"/>
      <w:pPr>
        <w:ind w:left="2520" w:hanging="360"/>
      </w:pPr>
      <w:rPr>
        <w:rFonts w:cstheme="minorBidi" w:hint="default"/>
        <w:b/>
      </w:rPr>
    </w:lvl>
    <w:lvl w:ilvl="2" w:tplc="9260E322">
      <w:start w:val="1"/>
      <w:numFmt w:val="lowerLetter"/>
      <w:lvlText w:val="%3."/>
      <w:lvlJc w:val="left"/>
      <w:pPr>
        <w:ind w:left="3420" w:hanging="360"/>
      </w:pPr>
      <w:rPr>
        <w:rFonts w:cstheme="minorBidi" w:hint="default"/>
      </w:r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8528D3"/>
    <w:multiLevelType w:val="hybridMultilevel"/>
    <w:tmpl w:val="797043CA"/>
    <w:lvl w:ilvl="0" w:tplc="18E8BB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2C70127"/>
    <w:multiLevelType w:val="hybridMultilevel"/>
    <w:tmpl w:val="6FEC172C"/>
    <w:lvl w:ilvl="0" w:tplc="91B41DA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5CE24A8"/>
    <w:multiLevelType w:val="hybridMultilevel"/>
    <w:tmpl w:val="215E8C58"/>
    <w:lvl w:ilvl="0" w:tplc="818671A0">
      <w:start w:val="1"/>
      <w:numFmt w:val="lowerLetter"/>
      <w:lvlText w:val="%1."/>
      <w:lvlJc w:val="left"/>
      <w:pPr>
        <w:ind w:left="1800" w:hanging="360"/>
      </w:pPr>
      <w:rPr>
        <w:rFonts w:cstheme="minorBidi"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7DB601B"/>
    <w:multiLevelType w:val="hybridMultilevel"/>
    <w:tmpl w:val="87F06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F776B3"/>
    <w:multiLevelType w:val="hybridMultilevel"/>
    <w:tmpl w:val="C152DD44"/>
    <w:lvl w:ilvl="0" w:tplc="04090019">
      <w:start w:val="1"/>
      <w:numFmt w:val="lowerLetter"/>
      <w:lvlText w:val="%1."/>
      <w:lvlJc w:val="left"/>
      <w:pPr>
        <w:ind w:left="720" w:hanging="360"/>
      </w:pPr>
      <w:rPr>
        <w:rFonts w:hint="default"/>
      </w:rPr>
    </w:lvl>
    <w:lvl w:ilvl="1" w:tplc="1AF6ABE4">
      <w:start w:val="1"/>
      <w:numFmt w:val="decimal"/>
      <w:lvlText w:val="%2."/>
      <w:lvlJc w:val="left"/>
      <w:pPr>
        <w:ind w:left="1440" w:hanging="360"/>
      </w:pPr>
      <w:rPr>
        <w:rFonts w:ascii="Calibri" w:hAnsi="Calibri" w:cstheme="minorBidi"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614236"/>
    <w:multiLevelType w:val="hybridMultilevel"/>
    <w:tmpl w:val="5DDE9178"/>
    <w:lvl w:ilvl="0" w:tplc="24A88770">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7C1DF2"/>
    <w:multiLevelType w:val="hybridMultilevel"/>
    <w:tmpl w:val="DBD2945A"/>
    <w:lvl w:ilvl="0" w:tplc="A96AC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9768D9"/>
    <w:multiLevelType w:val="hybridMultilevel"/>
    <w:tmpl w:val="2B5AAA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541E76"/>
    <w:multiLevelType w:val="multilevel"/>
    <w:tmpl w:val="916A2116"/>
    <w:lvl w:ilvl="0">
      <w:start w:val="1"/>
      <w:numFmt w:val="upperLetter"/>
      <w:lvlText w:val="%1)"/>
      <w:lvlJc w:val="left"/>
      <w:pPr>
        <w:ind w:left="720" w:hanging="360"/>
      </w:pPr>
      <w:rPr>
        <w:rFonts w:hint="default"/>
      </w:rPr>
    </w:lvl>
    <w:lvl w:ilvl="1">
      <w:start w:val="27"/>
      <w:numFmt w:val="decimal"/>
      <w:isLgl/>
      <w:lvlText w:val="%1.%2"/>
      <w:lvlJc w:val="left"/>
      <w:pPr>
        <w:ind w:left="735" w:hanging="375"/>
      </w:pPr>
      <w:rPr>
        <w:rFonts w:asciiTheme="minorHAnsi" w:hAnsiTheme="minorHAnsi" w:hint="default"/>
        <w:b/>
      </w:rPr>
    </w:lvl>
    <w:lvl w:ilvl="2">
      <w:start w:val="1"/>
      <w:numFmt w:val="decimal"/>
      <w:isLgl/>
      <w:lvlText w:val="%1.%2.%3"/>
      <w:lvlJc w:val="left"/>
      <w:pPr>
        <w:ind w:left="1080" w:hanging="720"/>
      </w:pPr>
      <w:rPr>
        <w:rFonts w:asciiTheme="minorHAnsi" w:hAnsiTheme="minorHAnsi" w:hint="default"/>
        <w:b/>
      </w:rPr>
    </w:lvl>
    <w:lvl w:ilvl="3">
      <w:start w:val="1"/>
      <w:numFmt w:val="decimal"/>
      <w:isLgl/>
      <w:lvlText w:val="%1.%2.%3.%4"/>
      <w:lvlJc w:val="left"/>
      <w:pPr>
        <w:ind w:left="1080" w:hanging="720"/>
      </w:pPr>
      <w:rPr>
        <w:rFonts w:asciiTheme="minorHAnsi" w:hAnsiTheme="minorHAnsi" w:hint="default"/>
        <w:b/>
      </w:rPr>
    </w:lvl>
    <w:lvl w:ilvl="4">
      <w:start w:val="1"/>
      <w:numFmt w:val="decimal"/>
      <w:isLgl/>
      <w:lvlText w:val="%1.%2.%3.%4.%5"/>
      <w:lvlJc w:val="left"/>
      <w:pPr>
        <w:ind w:left="1440" w:hanging="1080"/>
      </w:pPr>
      <w:rPr>
        <w:rFonts w:asciiTheme="minorHAnsi" w:hAnsiTheme="minorHAnsi" w:hint="default"/>
        <w:b/>
      </w:rPr>
    </w:lvl>
    <w:lvl w:ilvl="5">
      <w:start w:val="1"/>
      <w:numFmt w:val="decimal"/>
      <w:isLgl/>
      <w:lvlText w:val="%1.%2.%3.%4.%5.%6"/>
      <w:lvlJc w:val="left"/>
      <w:pPr>
        <w:ind w:left="1440" w:hanging="1080"/>
      </w:pPr>
      <w:rPr>
        <w:rFonts w:asciiTheme="minorHAnsi" w:hAnsiTheme="minorHAnsi" w:hint="default"/>
        <w:b/>
      </w:rPr>
    </w:lvl>
    <w:lvl w:ilvl="6">
      <w:start w:val="1"/>
      <w:numFmt w:val="decimal"/>
      <w:isLgl/>
      <w:lvlText w:val="%1.%2.%3.%4.%5.%6.%7"/>
      <w:lvlJc w:val="left"/>
      <w:pPr>
        <w:ind w:left="1800" w:hanging="1440"/>
      </w:pPr>
      <w:rPr>
        <w:rFonts w:asciiTheme="minorHAnsi" w:hAnsiTheme="minorHAnsi" w:hint="default"/>
        <w:b/>
      </w:rPr>
    </w:lvl>
    <w:lvl w:ilvl="7">
      <w:start w:val="1"/>
      <w:numFmt w:val="decimal"/>
      <w:isLgl/>
      <w:lvlText w:val="%1.%2.%3.%4.%5.%6.%7.%8"/>
      <w:lvlJc w:val="left"/>
      <w:pPr>
        <w:ind w:left="1800" w:hanging="1440"/>
      </w:pPr>
      <w:rPr>
        <w:rFonts w:asciiTheme="minorHAnsi" w:hAnsiTheme="minorHAnsi" w:hint="default"/>
        <w:b/>
      </w:rPr>
    </w:lvl>
    <w:lvl w:ilvl="8">
      <w:start w:val="1"/>
      <w:numFmt w:val="decimal"/>
      <w:isLgl/>
      <w:lvlText w:val="%1.%2.%3.%4.%5.%6.%7.%8.%9"/>
      <w:lvlJc w:val="left"/>
      <w:pPr>
        <w:ind w:left="1800" w:hanging="1440"/>
      </w:pPr>
      <w:rPr>
        <w:rFonts w:asciiTheme="minorHAnsi" w:hAnsiTheme="minorHAnsi" w:hint="default"/>
        <w:b/>
      </w:rPr>
    </w:lvl>
  </w:abstractNum>
  <w:abstractNum w:abstractNumId="30" w15:restartNumberingAfterBreak="0">
    <w:nsid w:val="52652ECD"/>
    <w:multiLevelType w:val="hybridMultilevel"/>
    <w:tmpl w:val="85E897EC"/>
    <w:lvl w:ilvl="0" w:tplc="AC20EE32">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BD24BA8"/>
    <w:multiLevelType w:val="multilevel"/>
    <w:tmpl w:val="10D626CA"/>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color w:val="000000" w:themeColor="text1"/>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C45037D"/>
    <w:multiLevelType w:val="multilevel"/>
    <w:tmpl w:val="CD6E727C"/>
    <w:lvl w:ilvl="0">
      <w:start w:val="1"/>
      <w:numFmt w:val="decimal"/>
      <w:lvlText w:val="%1."/>
      <w:lvlJc w:val="left"/>
      <w:pPr>
        <w:ind w:left="510" w:hanging="510"/>
      </w:pPr>
      <w:rPr>
        <w:rFonts w:hint="default"/>
        <w:b/>
      </w:rPr>
    </w:lvl>
    <w:lvl w:ilvl="1">
      <w:start w:val="2"/>
      <w:numFmt w:val="decimal"/>
      <w:lvlText w:val="%1.%2."/>
      <w:lvlJc w:val="left"/>
      <w:pPr>
        <w:ind w:left="1230" w:hanging="510"/>
      </w:pPr>
      <w:rPr>
        <w:rFonts w:hint="default"/>
        <w:b/>
      </w:rPr>
    </w:lvl>
    <w:lvl w:ilvl="2">
      <w:start w:val="1"/>
      <w:numFmt w:val="decimal"/>
      <w:lvlText w:val="%1.%2.%3."/>
      <w:lvlJc w:val="left"/>
      <w:pPr>
        <w:ind w:left="2160" w:hanging="720"/>
      </w:pPr>
      <w:rPr>
        <w:rFonts w:hint="default"/>
        <w:b/>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3" w15:restartNumberingAfterBreak="0">
    <w:nsid w:val="671722E0"/>
    <w:multiLevelType w:val="hybridMultilevel"/>
    <w:tmpl w:val="9576531A"/>
    <w:lvl w:ilvl="0" w:tplc="58F8B1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E00A76"/>
    <w:multiLevelType w:val="hybridMultilevel"/>
    <w:tmpl w:val="C868F236"/>
    <w:lvl w:ilvl="0" w:tplc="D65C2E5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B304D3F"/>
    <w:multiLevelType w:val="hybridMultilevel"/>
    <w:tmpl w:val="0576B988"/>
    <w:lvl w:ilvl="0" w:tplc="33F0E2DE">
      <w:start w:val="1"/>
      <w:numFmt w:val="low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D953790"/>
    <w:multiLevelType w:val="hybridMultilevel"/>
    <w:tmpl w:val="81AAF764"/>
    <w:lvl w:ilvl="0" w:tplc="26E2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CB7E59"/>
    <w:multiLevelType w:val="multilevel"/>
    <w:tmpl w:val="FCB66A8C"/>
    <w:lvl w:ilvl="0">
      <w:start w:val="1"/>
      <w:numFmt w:val="decimal"/>
      <w:lvlText w:val="%1"/>
      <w:lvlJc w:val="left"/>
      <w:pPr>
        <w:ind w:left="435" w:hanging="435"/>
      </w:pPr>
      <w:rPr>
        <w:rFonts w:hint="default"/>
      </w:rPr>
    </w:lvl>
    <w:lvl w:ilvl="1">
      <w:start w:val="2"/>
      <w:numFmt w:val="decimal"/>
      <w:lvlText w:val="%1.%2"/>
      <w:lvlJc w:val="left"/>
      <w:pPr>
        <w:ind w:left="1155" w:hanging="43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72D23400"/>
    <w:multiLevelType w:val="hybridMultilevel"/>
    <w:tmpl w:val="DC9E2984"/>
    <w:lvl w:ilvl="0" w:tplc="FB825E86">
      <w:start w:val="1"/>
      <w:numFmt w:val="decimal"/>
      <w:lvlText w:val="%1."/>
      <w:lvlJc w:val="left"/>
      <w:pPr>
        <w:ind w:left="2160" w:hanging="360"/>
      </w:pPr>
      <w:rPr>
        <w:rFonts w:eastAsia="Arial" w:cstheme="minorHAnsi" w:hint="default"/>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5F51656"/>
    <w:multiLevelType w:val="hybridMultilevel"/>
    <w:tmpl w:val="3A762A04"/>
    <w:lvl w:ilvl="0" w:tplc="58F8B182">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1" w15:restartNumberingAfterBreak="0">
    <w:nsid w:val="76F27799"/>
    <w:multiLevelType w:val="multilevel"/>
    <w:tmpl w:val="A41C557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color w:val="000000" w:themeColor="text1"/>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7913AB"/>
    <w:multiLevelType w:val="hybridMultilevel"/>
    <w:tmpl w:val="36EC5CCA"/>
    <w:lvl w:ilvl="0" w:tplc="7346C6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E571C3F"/>
    <w:multiLevelType w:val="hybridMultilevel"/>
    <w:tmpl w:val="4EBA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449623">
    <w:abstractNumId w:val="41"/>
  </w:num>
  <w:num w:numId="2" w16cid:durableId="1144276045">
    <w:abstractNumId w:val="37"/>
  </w:num>
  <w:num w:numId="3" w16cid:durableId="770394986">
    <w:abstractNumId w:val="9"/>
  </w:num>
  <w:num w:numId="4" w16cid:durableId="1220747770">
    <w:abstractNumId w:val="33"/>
  </w:num>
  <w:num w:numId="5" w16cid:durableId="688872865">
    <w:abstractNumId w:val="17"/>
  </w:num>
  <w:num w:numId="6" w16cid:durableId="1963269695">
    <w:abstractNumId w:val="11"/>
  </w:num>
  <w:num w:numId="7" w16cid:durableId="636883572">
    <w:abstractNumId w:val="40"/>
  </w:num>
  <w:num w:numId="8" w16cid:durableId="519011440">
    <w:abstractNumId w:val="10"/>
  </w:num>
  <w:num w:numId="9" w16cid:durableId="1627739507">
    <w:abstractNumId w:val="12"/>
  </w:num>
  <w:num w:numId="10" w16cid:durableId="894505532">
    <w:abstractNumId w:val="26"/>
  </w:num>
  <w:num w:numId="11" w16cid:durableId="106004026">
    <w:abstractNumId w:val="28"/>
  </w:num>
  <w:num w:numId="12" w16cid:durableId="1237285207">
    <w:abstractNumId w:val="29"/>
  </w:num>
  <w:num w:numId="13" w16cid:durableId="28729496">
    <w:abstractNumId w:val="21"/>
  </w:num>
  <w:num w:numId="14" w16cid:durableId="592932457">
    <w:abstractNumId w:val="31"/>
  </w:num>
  <w:num w:numId="15" w16cid:durableId="83840016">
    <w:abstractNumId w:val="42"/>
  </w:num>
  <w:num w:numId="16" w16cid:durableId="185219865">
    <w:abstractNumId w:val="14"/>
  </w:num>
  <w:num w:numId="17" w16cid:durableId="1778595104">
    <w:abstractNumId w:val="39"/>
  </w:num>
  <w:num w:numId="18" w16cid:durableId="1744378206">
    <w:abstractNumId w:val="23"/>
  </w:num>
  <w:num w:numId="19" w16cid:durableId="1369985991">
    <w:abstractNumId w:val="6"/>
  </w:num>
  <w:num w:numId="20" w16cid:durableId="309213204">
    <w:abstractNumId w:val="20"/>
  </w:num>
  <w:num w:numId="21" w16cid:durableId="1835948221">
    <w:abstractNumId w:val="8"/>
  </w:num>
  <w:num w:numId="22" w16cid:durableId="1146164136">
    <w:abstractNumId w:val="22"/>
  </w:num>
  <w:num w:numId="23" w16cid:durableId="1462456650">
    <w:abstractNumId w:val="24"/>
  </w:num>
  <w:num w:numId="24" w16cid:durableId="314384398">
    <w:abstractNumId w:val="35"/>
  </w:num>
  <w:num w:numId="25" w16cid:durableId="745805691">
    <w:abstractNumId w:val="2"/>
  </w:num>
  <w:num w:numId="26" w16cid:durableId="430664234">
    <w:abstractNumId w:val="1"/>
  </w:num>
  <w:num w:numId="27" w16cid:durableId="294606490">
    <w:abstractNumId w:val="13"/>
  </w:num>
  <w:num w:numId="28" w16cid:durableId="2104177488">
    <w:abstractNumId w:val="36"/>
  </w:num>
  <w:num w:numId="29" w16cid:durableId="1354771313">
    <w:abstractNumId w:val="7"/>
  </w:num>
  <w:num w:numId="30" w16cid:durableId="1342928284">
    <w:abstractNumId w:val="5"/>
  </w:num>
  <w:num w:numId="31" w16cid:durableId="487669395">
    <w:abstractNumId w:val="27"/>
  </w:num>
  <w:num w:numId="32" w16cid:durableId="693926138">
    <w:abstractNumId w:val="34"/>
  </w:num>
  <w:num w:numId="33" w16cid:durableId="1530987532">
    <w:abstractNumId w:val="19"/>
  </w:num>
  <w:num w:numId="34" w16cid:durableId="428235065">
    <w:abstractNumId w:val="25"/>
  </w:num>
  <w:num w:numId="35" w16cid:durableId="1656182182">
    <w:abstractNumId w:val="4"/>
  </w:num>
  <w:num w:numId="36" w16cid:durableId="1653754634">
    <w:abstractNumId w:val="3"/>
  </w:num>
  <w:num w:numId="37" w16cid:durableId="104733914">
    <w:abstractNumId w:val="15"/>
  </w:num>
  <w:num w:numId="38" w16cid:durableId="225459207">
    <w:abstractNumId w:val="43"/>
  </w:num>
  <w:num w:numId="39" w16cid:durableId="250820865">
    <w:abstractNumId w:val="18"/>
  </w:num>
  <w:num w:numId="40" w16cid:durableId="737824031">
    <w:abstractNumId w:val="30"/>
  </w:num>
  <w:num w:numId="41" w16cid:durableId="538861139">
    <w:abstractNumId w:val="32"/>
  </w:num>
  <w:num w:numId="42" w16cid:durableId="367149641">
    <w:abstractNumId w:val="16"/>
  </w:num>
  <w:num w:numId="43" w16cid:durableId="1302921537">
    <w:abstractNumId w:val="0"/>
  </w:num>
  <w:num w:numId="44" w16cid:durableId="185339136">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008DD"/>
    <w:rsid w:val="00004D18"/>
    <w:rsid w:val="00005535"/>
    <w:rsid w:val="00036A5E"/>
    <w:rsid w:val="00043458"/>
    <w:rsid w:val="0005020C"/>
    <w:rsid w:val="0007074B"/>
    <w:rsid w:val="00080202"/>
    <w:rsid w:val="000B4AB6"/>
    <w:rsid w:val="000C4E8D"/>
    <w:rsid w:val="000E3513"/>
    <w:rsid w:val="000F02F7"/>
    <w:rsid w:val="000F2566"/>
    <w:rsid w:val="00120B9A"/>
    <w:rsid w:val="00140EE0"/>
    <w:rsid w:val="00161F63"/>
    <w:rsid w:val="00167DA4"/>
    <w:rsid w:val="00180993"/>
    <w:rsid w:val="00186343"/>
    <w:rsid w:val="001B0822"/>
    <w:rsid w:val="001D0B19"/>
    <w:rsid w:val="001E43AD"/>
    <w:rsid w:val="001E50DD"/>
    <w:rsid w:val="001F1A34"/>
    <w:rsid w:val="002231AF"/>
    <w:rsid w:val="00245881"/>
    <w:rsid w:val="00251037"/>
    <w:rsid w:val="00274133"/>
    <w:rsid w:val="00281A9D"/>
    <w:rsid w:val="00283CEC"/>
    <w:rsid w:val="00292BDD"/>
    <w:rsid w:val="00295442"/>
    <w:rsid w:val="002A5166"/>
    <w:rsid w:val="002D2011"/>
    <w:rsid w:val="002E3D5D"/>
    <w:rsid w:val="002F4853"/>
    <w:rsid w:val="002F6B4E"/>
    <w:rsid w:val="0030026C"/>
    <w:rsid w:val="00306E45"/>
    <w:rsid w:val="00325F9E"/>
    <w:rsid w:val="00337EEC"/>
    <w:rsid w:val="00341514"/>
    <w:rsid w:val="00354DC4"/>
    <w:rsid w:val="003640FD"/>
    <w:rsid w:val="00390306"/>
    <w:rsid w:val="003D71D7"/>
    <w:rsid w:val="003F60DC"/>
    <w:rsid w:val="00401EA5"/>
    <w:rsid w:val="00402CD0"/>
    <w:rsid w:val="0042118C"/>
    <w:rsid w:val="0043281A"/>
    <w:rsid w:val="00436E41"/>
    <w:rsid w:val="00443591"/>
    <w:rsid w:val="004458C2"/>
    <w:rsid w:val="00455C10"/>
    <w:rsid w:val="0045742C"/>
    <w:rsid w:val="00470FCD"/>
    <w:rsid w:val="004719AA"/>
    <w:rsid w:val="00472617"/>
    <w:rsid w:val="0048577D"/>
    <w:rsid w:val="0049345E"/>
    <w:rsid w:val="00496756"/>
    <w:rsid w:val="004A6275"/>
    <w:rsid w:val="004B4D58"/>
    <w:rsid w:val="004B7552"/>
    <w:rsid w:val="004C5B5B"/>
    <w:rsid w:val="004D148C"/>
    <w:rsid w:val="004D3FFB"/>
    <w:rsid w:val="004F7507"/>
    <w:rsid w:val="00507FDF"/>
    <w:rsid w:val="00511589"/>
    <w:rsid w:val="0051244A"/>
    <w:rsid w:val="005177D8"/>
    <w:rsid w:val="00521FD8"/>
    <w:rsid w:val="0052292A"/>
    <w:rsid w:val="00541484"/>
    <w:rsid w:val="00542899"/>
    <w:rsid w:val="00573FE7"/>
    <w:rsid w:val="00576A13"/>
    <w:rsid w:val="005805D1"/>
    <w:rsid w:val="0058124B"/>
    <w:rsid w:val="00584389"/>
    <w:rsid w:val="00594431"/>
    <w:rsid w:val="005952C6"/>
    <w:rsid w:val="005B290B"/>
    <w:rsid w:val="005F2539"/>
    <w:rsid w:val="005F36D7"/>
    <w:rsid w:val="006229AB"/>
    <w:rsid w:val="00625283"/>
    <w:rsid w:val="00633D5F"/>
    <w:rsid w:val="006364FB"/>
    <w:rsid w:val="006430C2"/>
    <w:rsid w:val="00647E3E"/>
    <w:rsid w:val="00670CFF"/>
    <w:rsid w:val="00671DB7"/>
    <w:rsid w:val="00673939"/>
    <w:rsid w:val="00683D3E"/>
    <w:rsid w:val="006932E2"/>
    <w:rsid w:val="006971B0"/>
    <w:rsid w:val="006A11E8"/>
    <w:rsid w:val="006B512D"/>
    <w:rsid w:val="006C7F68"/>
    <w:rsid w:val="006E06E3"/>
    <w:rsid w:val="006E724A"/>
    <w:rsid w:val="006F4BA5"/>
    <w:rsid w:val="007000FD"/>
    <w:rsid w:val="00702152"/>
    <w:rsid w:val="00741F8F"/>
    <w:rsid w:val="00745603"/>
    <w:rsid w:val="00752847"/>
    <w:rsid w:val="007668EC"/>
    <w:rsid w:val="007877BB"/>
    <w:rsid w:val="007A3906"/>
    <w:rsid w:val="007B7560"/>
    <w:rsid w:val="007E2B91"/>
    <w:rsid w:val="007E4A1A"/>
    <w:rsid w:val="00810E78"/>
    <w:rsid w:val="00815B61"/>
    <w:rsid w:val="008315F0"/>
    <w:rsid w:val="00832530"/>
    <w:rsid w:val="0084263B"/>
    <w:rsid w:val="008479E0"/>
    <w:rsid w:val="008753D8"/>
    <w:rsid w:val="00885FFD"/>
    <w:rsid w:val="008A3C28"/>
    <w:rsid w:val="008B56AA"/>
    <w:rsid w:val="008C4A59"/>
    <w:rsid w:val="008C4FD4"/>
    <w:rsid w:val="008D4FF4"/>
    <w:rsid w:val="008E16A2"/>
    <w:rsid w:val="008E4957"/>
    <w:rsid w:val="008F6C7C"/>
    <w:rsid w:val="00953703"/>
    <w:rsid w:val="009567A6"/>
    <w:rsid w:val="00961453"/>
    <w:rsid w:val="00970B19"/>
    <w:rsid w:val="0098749D"/>
    <w:rsid w:val="009965B8"/>
    <w:rsid w:val="009A3442"/>
    <w:rsid w:val="009A380E"/>
    <w:rsid w:val="009B3E6E"/>
    <w:rsid w:val="009B7AEE"/>
    <w:rsid w:val="009D1BD2"/>
    <w:rsid w:val="00A314C0"/>
    <w:rsid w:val="00A45293"/>
    <w:rsid w:val="00A72712"/>
    <w:rsid w:val="00A86E69"/>
    <w:rsid w:val="00A91028"/>
    <w:rsid w:val="00AB6D2C"/>
    <w:rsid w:val="00AD085B"/>
    <w:rsid w:val="00AD7E35"/>
    <w:rsid w:val="00AF0021"/>
    <w:rsid w:val="00AF4A6C"/>
    <w:rsid w:val="00B00093"/>
    <w:rsid w:val="00B47A04"/>
    <w:rsid w:val="00B50CC7"/>
    <w:rsid w:val="00B66980"/>
    <w:rsid w:val="00BA1105"/>
    <w:rsid w:val="00BA24E9"/>
    <w:rsid w:val="00BB6EF6"/>
    <w:rsid w:val="00BC06F4"/>
    <w:rsid w:val="00BC7F66"/>
    <w:rsid w:val="00BD1797"/>
    <w:rsid w:val="00BD23E2"/>
    <w:rsid w:val="00BD737D"/>
    <w:rsid w:val="00BE1860"/>
    <w:rsid w:val="00C12DCE"/>
    <w:rsid w:val="00C16C4F"/>
    <w:rsid w:val="00C23B6F"/>
    <w:rsid w:val="00C2563D"/>
    <w:rsid w:val="00C438C6"/>
    <w:rsid w:val="00C4637C"/>
    <w:rsid w:val="00C54B08"/>
    <w:rsid w:val="00C66D33"/>
    <w:rsid w:val="00C67DFC"/>
    <w:rsid w:val="00C83D6E"/>
    <w:rsid w:val="00C83E34"/>
    <w:rsid w:val="00C8461A"/>
    <w:rsid w:val="00C94456"/>
    <w:rsid w:val="00C96624"/>
    <w:rsid w:val="00CA0F1D"/>
    <w:rsid w:val="00CB0EB0"/>
    <w:rsid w:val="00CC5E36"/>
    <w:rsid w:val="00CC741A"/>
    <w:rsid w:val="00CD5057"/>
    <w:rsid w:val="00D04859"/>
    <w:rsid w:val="00D24E84"/>
    <w:rsid w:val="00D260F8"/>
    <w:rsid w:val="00D52DAB"/>
    <w:rsid w:val="00D72A14"/>
    <w:rsid w:val="00D7371A"/>
    <w:rsid w:val="00D84C67"/>
    <w:rsid w:val="00D9260F"/>
    <w:rsid w:val="00DA0FEB"/>
    <w:rsid w:val="00DA7267"/>
    <w:rsid w:val="00DC033D"/>
    <w:rsid w:val="00DC3A3B"/>
    <w:rsid w:val="00DC3D23"/>
    <w:rsid w:val="00DF0287"/>
    <w:rsid w:val="00DF3B10"/>
    <w:rsid w:val="00E027A5"/>
    <w:rsid w:val="00E0435F"/>
    <w:rsid w:val="00E22D0A"/>
    <w:rsid w:val="00E3288F"/>
    <w:rsid w:val="00E34C81"/>
    <w:rsid w:val="00E375A5"/>
    <w:rsid w:val="00E44A40"/>
    <w:rsid w:val="00E546F7"/>
    <w:rsid w:val="00E62FDA"/>
    <w:rsid w:val="00E672E7"/>
    <w:rsid w:val="00E951B0"/>
    <w:rsid w:val="00EA156D"/>
    <w:rsid w:val="00EB167C"/>
    <w:rsid w:val="00EB6F92"/>
    <w:rsid w:val="00EC58B6"/>
    <w:rsid w:val="00EC6409"/>
    <w:rsid w:val="00EC7D0F"/>
    <w:rsid w:val="00ED3417"/>
    <w:rsid w:val="00ED61B1"/>
    <w:rsid w:val="00F03B35"/>
    <w:rsid w:val="00F35D12"/>
    <w:rsid w:val="00F41271"/>
    <w:rsid w:val="00F53083"/>
    <w:rsid w:val="00F62334"/>
    <w:rsid w:val="00F84823"/>
    <w:rsid w:val="00FB14F1"/>
    <w:rsid w:val="00FB2D7D"/>
    <w:rsid w:val="00FB6BD2"/>
    <w:rsid w:val="00FC5626"/>
    <w:rsid w:val="00FE41B9"/>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093"/>
    <w:rPr>
      <w:kern w:val="0"/>
    </w:rPr>
  </w:style>
  <w:style w:type="paragraph" w:styleId="Heading1">
    <w:name w:val="heading 1"/>
    <w:basedOn w:val="Normal"/>
    <w:next w:val="Normal"/>
    <w:link w:val="Heading1Char"/>
    <w:uiPriority w:val="9"/>
    <w:qFormat/>
    <w:rsid w:val="00AD7E35"/>
    <w:pPr>
      <w:widowControl w:val="0"/>
      <w:autoSpaceDE w:val="0"/>
      <w:autoSpaceDN w:val="0"/>
      <w:adjustRightInd w:val="0"/>
      <w:spacing w:after="0" w:line="240" w:lineRule="auto"/>
      <w:outlineLvl w:val="0"/>
    </w:pPr>
    <w:rPr>
      <w:rFonts w:ascii="Arial" w:eastAsia="Times New Roman" w:hAnsi="Arial" w:cs="Arial"/>
      <w:b/>
      <w:bCs/>
      <w:sz w:val="16"/>
      <w:szCs w:val="16"/>
      <w:u w:val="single"/>
      <w14:ligatures w14:val="none"/>
    </w:rPr>
  </w:style>
  <w:style w:type="paragraph" w:styleId="Heading3">
    <w:name w:val="heading 3"/>
    <w:basedOn w:val="Normal"/>
    <w:next w:val="Normal"/>
    <w:link w:val="Heading3Char"/>
    <w:uiPriority w:val="9"/>
    <w:qFormat/>
    <w:rsid w:val="00AD7E35"/>
    <w:pPr>
      <w:keepNext/>
      <w:numPr>
        <w:numId w:val="39"/>
      </w:numPr>
      <w:spacing w:after="0" w:line="240" w:lineRule="auto"/>
      <w:ind w:hanging="1080"/>
      <w:outlineLvl w:val="2"/>
    </w:pPr>
    <w:rPr>
      <w:rFonts w:ascii="Arial" w:eastAsia="Times New Roman" w:hAnsi="Arial" w:cs="Arial"/>
      <w: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99"/>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99"/>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paragraph" w:customStyle="1" w:styleId="Level3">
    <w:name w:val="Level3"/>
    <w:basedOn w:val="Normal"/>
    <w:locked/>
    <w:rsid w:val="0058124B"/>
    <w:pPr>
      <w:tabs>
        <w:tab w:val="left" w:pos="720"/>
        <w:tab w:val="left" w:pos="1080"/>
        <w:tab w:val="left" w:pos="1440"/>
      </w:tabs>
      <w:spacing w:after="120" w:line="240" w:lineRule="auto"/>
      <w:ind w:left="2160" w:hanging="720"/>
      <w:jc w:val="both"/>
      <w:outlineLvl w:val="1"/>
    </w:pPr>
    <w:rPr>
      <w:rFonts w:ascii="Calibri" w:eastAsia="Times New Roman" w:hAnsi="Calibri" w:cs="Times New Roman"/>
      <w14:ligatures w14:val="none"/>
    </w:rPr>
  </w:style>
  <w:style w:type="character" w:customStyle="1" w:styleId="Heading1Char">
    <w:name w:val="Heading 1 Char"/>
    <w:basedOn w:val="DefaultParagraphFont"/>
    <w:link w:val="Heading1"/>
    <w:uiPriority w:val="9"/>
    <w:rsid w:val="00AD7E35"/>
    <w:rPr>
      <w:rFonts w:ascii="Arial" w:eastAsia="Times New Roman" w:hAnsi="Arial" w:cs="Arial"/>
      <w:b/>
      <w:bCs/>
      <w:kern w:val="0"/>
      <w:sz w:val="16"/>
      <w:szCs w:val="16"/>
      <w:u w:val="single"/>
      <w14:ligatures w14:val="none"/>
    </w:rPr>
  </w:style>
  <w:style w:type="character" w:customStyle="1" w:styleId="Heading3Char">
    <w:name w:val="Heading 3 Char"/>
    <w:basedOn w:val="DefaultParagraphFont"/>
    <w:link w:val="Heading3"/>
    <w:uiPriority w:val="9"/>
    <w:rsid w:val="00AD7E35"/>
    <w:rPr>
      <w:rFonts w:ascii="Arial" w:eastAsia="Times New Roman" w:hAnsi="Arial" w:cs="Arial"/>
      <w:b/>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illinois.gov/idol/Pages/default.aspx"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cms.boss.sourcing@illinois.gov" TargetMode="Externa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AA71621EF7984246A96CEF4C84A2445A"/>
        <w:category>
          <w:name w:val="General"/>
          <w:gallery w:val="placeholder"/>
        </w:category>
        <w:types>
          <w:type w:val="bbPlcHdr"/>
        </w:types>
        <w:behaviors>
          <w:behavior w:val="content"/>
        </w:behaviors>
        <w:guid w:val="{A6B82535-4254-4FA9-8CB1-61AC63242ED8}"/>
      </w:docPartPr>
      <w:docPartBody>
        <w:p w:rsidR="007536D4" w:rsidRDefault="00C51AA0" w:rsidP="00C51AA0">
          <w:pPr>
            <w:pStyle w:val="AA71621EF7984246A96CEF4C84A2445A"/>
          </w:pPr>
          <w:r w:rsidRPr="00526B66">
            <w:rPr>
              <w:rFonts w:cstheme="minorHAnsi"/>
              <w:color w:val="FF0000"/>
            </w:rPr>
            <w:t>Click here to enter text.</w:t>
          </w:r>
        </w:p>
      </w:docPartBody>
    </w:docPart>
    <w:docPart>
      <w:docPartPr>
        <w:name w:val="BC00F6626CE8417AACEA363ADC038027"/>
        <w:category>
          <w:name w:val="General"/>
          <w:gallery w:val="placeholder"/>
        </w:category>
        <w:types>
          <w:type w:val="bbPlcHdr"/>
        </w:types>
        <w:behaviors>
          <w:behavior w:val="content"/>
        </w:behaviors>
        <w:guid w:val="{CE2F1ADA-5553-413F-AEC7-CB7A1213CC0F}"/>
      </w:docPartPr>
      <w:docPartBody>
        <w:p w:rsidR="007536D4" w:rsidRDefault="00C51AA0" w:rsidP="00C51AA0">
          <w:pPr>
            <w:pStyle w:val="BC00F6626CE8417AACEA363ADC038027"/>
          </w:pPr>
          <w:r w:rsidRPr="00526B66">
            <w:rPr>
              <w:rStyle w:val="PlaceholderText"/>
              <w:rFonts w:cstheme="minorHAnsi"/>
              <w:color w:val="FF0000"/>
            </w:rPr>
            <w:t>Click here to enter text.</w:t>
          </w:r>
        </w:p>
      </w:docPartBody>
    </w:docPart>
    <w:docPart>
      <w:docPartPr>
        <w:name w:val="52B8FFA0EBB54D078B7AFA99D3741DE0"/>
        <w:category>
          <w:name w:val="General"/>
          <w:gallery w:val="placeholder"/>
        </w:category>
        <w:types>
          <w:type w:val="bbPlcHdr"/>
        </w:types>
        <w:behaviors>
          <w:behavior w:val="content"/>
        </w:behaviors>
        <w:guid w:val="{8CA18F81-BAE8-4E1D-91EC-8AA86936207D}"/>
      </w:docPartPr>
      <w:docPartBody>
        <w:p w:rsidR="007536D4" w:rsidRDefault="00C51AA0" w:rsidP="00C51AA0">
          <w:pPr>
            <w:pStyle w:val="52B8FFA0EBB54D078B7AFA99D3741DE0"/>
          </w:pPr>
          <w:r w:rsidRPr="00526B66">
            <w:rPr>
              <w:rStyle w:val="PlaceholderText"/>
              <w:rFonts w:cstheme="minorHAnsi"/>
              <w:color w:val="FF0000"/>
            </w:rPr>
            <w:t>Click here to enter text.</w:t>
          </w:r>
        </w:p>
      </w:docPartBody>
    </w:docPart>
    <w:docPart>
      <w:docPartPr>
        <w:name w:val="FB3102A81CC9432DA0FD84429463CA58"/>
        <w:category>
          <w:name w:val="General"/>
          <w:gallery w:val="placeholder"/>
        </w:category>
        <w:types>
          <w:type w:val="bbPlcHdr"/>
        </w:types>
        <w:behaviors>
          <w:behavior w:val="content"/>
        </w:behaviors>
        <w:guid w:val="{76C8384F-F5C4-4501-BCB4-59E46CC7BCE7}"/>
      </w:docPartPr>
      <w:docPartBody>
        <w:p w:rsidR="00B87996" w:rsidRDefault="00862DD9" w:rsidP="00862DD9">
          <w:pPr>
            <w:pStyle w:val="FB3102A81CC9432DA0FD84429463CA58"/>
          </w:pPr>
          <w:r w:rsidRPr="00400761">
            <w:rPr>
              <w:color w:val="FF0000"/>
            </w:rPr>
            <w:t>Click here to enter text</w:t>
          </w:r>
        </w:p>
      </w:docPartBody>
    </w:docPart>
    <w:docPart>
      <w:docPartPr>
        <w:name w:val="AC0054CC69124FD6B112A18AF1B1471A"/>
        <w:category>
          <w:name w:val="General"/>
          <w:gallery w:val="placeholder"/>
        </w:category>
        <w:types>
          <w:type w:val="bbPlcHdr"/>
        </w:types>
        <w:behaviors>
          <w:behavior w:val="content"/>
        </w:behaviors>
        <w:guid w:val="{7ED40F7D-63CD-4017-AA65-8FF2B42BCC56}"/>
      </w:docPartPr>
      <w:docPartBody>
        <w:p w:rsidR="00B87996" w:rsidRDefault="00862DD9" w:rsidP="00862DD9">
          <w:pPr>
            <w:pStyle w:val="AC0054CC69124FD6B112A18AF1B1471A"/>
          </w:pPr>
          <w:r w:rsidRPr="00400761">
            <w:rPr>
              <w:color w:val="FF0000"/>
            </w:rPr>
            <w:t>Click here to enter text</w:t>
          </w:r>
        </w:p>
      </w:docPartBody>
    </w:docPart>
    <w:docPart>
      <w:docPartPr>
        <w:name w:val="EB9E8C730C0A40168CD21A76A07F44CE"/>
        <w:category>
          <w:name w:val="General"/>
          <w:gallery w:val="placeholder"/>
        </w:category>
        <w:types>
          <w:type w:val="bbPlcHdr"/>
        </w:types>
        <w:behaviors>
          <w:behavior w:val="content"/>
        </w:behaviors>
        <w:guid w:val="{AC1A08EA-240C-44A6-9C82-D6FDE64C0B63}"/>
      </w:docPartPr>
      <w:docPartBody>
        <w:p w:rsidR="00B87996" w:rsidRDefault="00862DD9" w:rsidP="00862DD9">
          <w:pPr>
            <w:pStyle w:val="EB9E8C730C0A40168CD21A76A07F44CE"/>
          </w:pPr>
          <w:r w:rsidRPr="00400761">
            <w:rPr>
              <w:color w:val="FF0000"/>
            </w:rPr>
            <w:t>Click here to enter text</w:t>
          </w:r>
        </w:p>
      </w:docPartBody>
    </w:docPart>
    <w:docPart>
      <w:docPartPr>
        <w:name w:val="5E4A1559719A4706938430267598143A"/>
        <w:category>
          <w:name w:val="General"/>
          <w:gallery w:val="placeholder"/>
        </w:category>
        <w:types>
          <w:type w:val="bbPlcHdr"/>
        </w:types>
        <w:behaviors>
          <w:behavior w:val="content"/>
        </w:behaviors>
        <w:guid w:val="{2645A3A3-D5CA-4EC8-B1E3-4E7BDC4D6A92}"/>
      </w:docPartPr>
      <w:docPartBody>
        <w:p w:rsidR="00B87996" w:rsidRDefault="00862DD9" w:rsidP="00862DD9">
          <w:pPr>
            <w:pStyle w:val="5E4A1559719A4706938430267598143A"/>
          </w:pPr>
          <w:r w:rsidRPr="00400761">
            <w:rPr>
              <w:color w:val="FF0000"/>
            </w:rPr>
            <w:t>Click here to enter text</w:t>
          </w:r>
        </w:p>
      </w:docPartBody>
    </w:docPart>
    <w:docPart>
      <w:docPartPr>
        <w:name w:val="4D1A1B83C44F45AB81D6A754346FC00C"/>
        <w:category>
          <w:name w:val="General"/>
          <w:gallery w:val="placeholder"/>
        </w:category>
        <w:types>
          <w:type w:val="bbPlcHdr"/>
        </w:types>
        <w:behaviors>
          <w:behavior w:val="content"/>
        </w:behaviors>
        <w:guid w:val="{2DF0EA47-2A49-485A-BAF2-22228207F3A0}"/>
      </w:docPartPr>
      <w:docPartBody>
        <w:p w:rsidR="00B87996" w:rsidRDefault="00862DD9" w:rsidP="00862DD9">
          <w:pPr>
            <w:pStyle w:val="4D1A1B83C44F45AB81D6A754346FC00C"/>
          </w:pPr>
          <w:r w:rsidRPr="00400761">
            <w:rPr>
              <w:color w:val="FF0000"/>
            </w:rPr>
            <w:t>Click here to enter text</w:t>
          </w:r>
        </w:p>
      </w:docPartBody>
    </w:docPart>
    <w:docPart>
      <w:docPartPr>
        <w:name w:val="A879093A50D34BA3B808AA15FB2DAE34"/>
        <w:category>
          <w:name w:val="General"/>
          <w:gallery w:val="placeholder"/>
        </w:category>
        <w:types>
          <w:type w:val="bbPlcHdr"/>
        </w:types>
        <w:behaviors>
          <w:behavior w:val="content"/>
        </w:behaviors>
        <w:guid w:val="{4C3ECF0C-3C0B-45C4-95B8-85C8516F8959}"/>
      </w:docPartPr>
      <w:docPartBody>
        <w:p w:rsidR="00B87996" w:rsidRDefault="00862DD9" w:rsidP="00862DD9">
          <w:pPr>
            <w:pStyle w:val="A879093A50D34BA3B808AA15FB2DAE34"/>
          </w:pPr>
          <w:r w:rsidRPr="00400761">
            <w:rPr>
              <w:color w:val="FF0000"/>
            </w:rPr>
            <w:t>Click here to enter text</w:t>
          </w:r>
        </w:p>
      </w:docPartBody>
    </w:docPart>
    <w:docPart>
      <w:docPartPr>
        <w:name w:val="AEC28C250FA04E659F97B17CD561B814"/>
        <w:category>
          <w:name w:val="General"/>
          <w:gallery w:val="placeholder"/>
        </w:category>
        <w:types>
          <w:type w:val="bbPlcHdr"/>
        </w:types>
        <w:behaviors>
          <w:behavior w:val="content"/>
        </w:behaviors>
        <w:guid w:val="{BC874B0C-6E51-44C4-8FD9-755774E35A6A}"/>
      </w:docPartPr>
      <w:docPartBody>
        <w:p w:rsidR="00B87996" w:rsidRDefault="00862DD9" w:rsidP="00862DD9">
          <w:pPr>
            <w:pStyle w:val="AEC28C250FA04E659F97B17CD561B814"/>
          </w:pPr>
          <w:r w:rsidRPr="00400761">
            <w:rPr>
              <w:color w:val="FF0000"/>
            </w:rPr>
            <w:t>Click here to enter text</w:t>
          </w:r>
        </w:p>
      </w:docPartBody>
    </w:docPart>
    <w:docPart>
      <w:docPartPr>
        <w:name w:val="441A33155F0A4805A0AA03F9A7A88E2B"/>
        <w:category>
          <w:name w:val="General"/>
          <w:gallery w:val="placeholder"/>
        </w:category>
        <w:types>
          <w:type w:val="bbPlcHdr"/>
        </w:types>
        <w:behaviors>
          <w:behavior w:val="content"/>
        </w:behaviors>
        <w:guid w:val="{52D8F36A-3289-4F7C-9FDD-964B48690A53}"/>
      </w:docPartPr>
      <w:docPartBody>
        <w:p w:rsidR="00B87996" w:rsidRDefault="00862DD9" w:rsidP="00862DD9">
          <w:pPr>
            <w:pStyle w:val="441A33155F0A4805A0AA03F9A7A88E2B"/>
          </w:pPr>
          <w:r w:rsidRPr="00400761">
            <w:rPr>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43458"/>
    <w:rsid w:val="000F2B47"/>
    <w:rsid w:val="00146446"/>
    <w:rsid w:val="00161F63"/>
    <w:rsid w:val="001B0822"/>
    <w:rsid w:val="00337EEC"/>
    <w:rsid w:val="0043281A"/>
    <w:rsid w:val="004330AF"/>
    <w:rsid w:val="00444146"/>
    <w:rsid w:val="004F7507"/>
    <w:rsid w:val="0050452E"/>
    <w:rsid w:val="005A496E"/>
    <w:rsid w:val="00662FFB"/>
    <w:rsid w:val="00673939"/>
    <w:rsid w:val="006D35A9"/>
    <w:rsid w:val="00721D04"/>
    <w:rsid w:val="007536D4"/>
    <w:rsid w:val="00862DD9"/>
    <w:rsid w:val="00885FFD"/>
    <w:rsid w:val="0098749D"/>
    <w:rsid w:val="009A3442"/>
    <w:rsid w:val="00AB6D2C"/>
    <w:rsid w:val="00B31C94"/>
    <w:rsid w:val="00B87996"/>
    <w:rsid w:val="00C51AA0"/>
    <w:rsid w:val="00C67DFC"/>
    <w:rsid w:val="00CC5E36"/>
    <w:rsid w:val="00D04859"/>
    <w:rsid w:val="00D249FC"/>
    <w:rsid w:val="00D9260F"/>
    <w:rsid w:val="00E248AC"/>
    <w:rsid w:val="00E3288F"/>
    <w:rsid w:val="00E34C81"/>
    <w:rsid w:val="00ED3417"/>
    <w:rsid w:val="00ED61B1"/>
    <w:rsid w:val="00F821B4"/>
    <w:rsid w:val="00FB2D7D"/>
    <w:rsid w:val="00FC5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AA0"/>
    <w:rPr>
      <w:rFonts w:cs="Times New Roman"/>
      <w:color w:val="808080"/>
    </w:rPr>
  </w:style>
  <w:style w:type="paragraph" w:customStyle="1" w:styleId="37001C1314324F53ACD9583C0390D9B1">
    <w:name w:val="37001C1314324F53ACD9583C0390D9B1"/>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AA71621EF7984246A96CEF4C84A2445A">
    <w:name w:val="AA71621EF7984246A96CEF4C84A2445A"/>
    <w:rsid w:val="00C51AA0"/>
    <w:pPr>
      <w:spacing w:line="278" w:lineRule="auto"/>
    </w:pPr>
    <w:rPr>
      <w:sz w:val="24"/>
      <w:szCs w:val="24"/>
    </w:rPr>
  </w:style>
  <w:style w:type="paragraph" w:customStyle="1" w:styleId="BC00F6626CE8417AACEA363ADC038027">
    <w:name w:val="BC00F6626CE8417AACEA363ADC038027"/>
    <w:rsid w:val="00C51AA0"/>
    <w:pPr>
      <w:spacing w:line="278" w:lineRule="auto"/>
    </w:pPr>
    <w:rPr>
      <w:sz w:val="24"/>
      <w:szCs w:val="24"/>
    </w:rPr>
  </w:style>
  <w:style w:type="paragraph" w:customStyle="1" w:styleId="52B8FFA0EBB54D078B7AFA99D3741DE0">
    <w:name w:val="52B8FFA0EBB54D078B7AFA99D3741DE0"/>
    <w:rsid w:val="00C51AA0"/>
    <w:pPr>
      <w:spacing w:line="278" w:lineRule="auto"/>
    </w:pPr>
    <w:rPr>
      <w:sz w:val="24"/>
      <w:szCs w:val="24"/>
    </w:rPr>
  </w:style>
  <w:style w:type="paragraph" w:customStyle="1" w:styleId="FB3102A81CC9432DA0FD84429463CA58">
    <w:name w:val="FB3102A81CC9432DA0FD84429463CA58"/>
    <w:rsid w:val="00862DD9"/>
    <w:pPr>
      <w:spacing w:line="278" w:lineRule="auto"/>
    </w:pPr>
    <w:rPr>
      <w:sz w:val="24"/>
      <w:szCs w:val="24"/>
    </w:rPr>
  </w:style>
  <w:style w:type="paragraph" w:customStyle="1" w:styleId="AC0054CC69124FD6B112A18AF1B1471A">
    <w:name w:val="AC0054CC69124FD6B112A18AF1B1471A"/>
    <w:rsid w:val="00862DD9"/>
    <w:pPr>
      <w:spacing w:line="278" w:lineRule="auto"/>
    </w:pPr>
    <w:rPr>
      <w:sz w:val="24"/>
      <w:szCs w:val="24"/>
    </w:rPr>
  </w:style>
  <w:style w:type="paragraph" w:customStyle="1" w:styleId="EB9E8C730C0A40168CD21A76A07F44CE">
    <w:name w:val="EB9E8C730C0A40168CD21A76A07F44CE"/>
    <w:rsid w:val="00862DD9"/>
    <w:pPr>
      <w:spacing w:line="278" w:lineRule="auto"/>
    </w:pPr>
    <w:rPr>
      <w:sz w:val="24"/>
      <w:szCs w:val="24"/>
    </w:rPr>
  </w:style>
  <w:style w:type="paragraph" w:customStyle="1" w:styleId="5E4A1559719A4706938430267598143A">
    <w:name w:val="5E4A1559719A4706938430267598143A"/>
    <w:rsid w:val="00862DD9"/>
    <w:pPr>
      <w:spacing w:line="278" w:lineRule="auto"/>
    </w:pPr>
    <w:rPr>
      <w:sz w:val="24"/>
      <w:szCs w:val="24"/>
    </w:rPr>
  </w:style>
  <w:style w:type="paragraph" w:customStyle="1" w:styleId="4D1A1B83C44F45AB81D6A754346FC00C">
    <w:name w:val="4D1A1B83C44F45AB81D6A754346FC00C"/>
    <w:rsid w:val="00862DD9"/>
    <w:pPr>
      <w:spacing w:line="278" w:lineRule="auto"/>
    </w:pPr>
    <w:rPr>
      <w:sz w:val="24"/>
      <w:szCs w:val="24"/>
    </w:rPr>
  </w:style>
  <w:style w:type="paragraph" w:customStyle="1" w:styleId="A879093A50D34BA3B808AA15FB2DAE34">
    <w:name w:val="A879093A50D34BA3B808AA15FB2DAE34"/>
    <w:rsid w:val="00862DD9"/>
    <w:pPr>
      <w:spacing w:line="278" w:lineRule="auto"/>
    </w:pPr>
    <w:rPr>
      <w:sz w:val="24"/>
      <w:szCs w:val="24"/>
    </w:rPr>
  </w:style>
  <w:style w:type="paragraph" w:customStyle="1" w:styleId="AEC28C250FA04E659F97B17CD561B814">
    <w:name w:val="AEC28C250FA04E659F97B17CD561B814"/>
    <w:rsid w:val="00862DD9"/>
    <w:pPr>
      <w:spacing w:line="278" w:lineRule="auto"/>
    </w:pPr>
    <w:rPr>
      <w:sz w:val="24"/>
      <w:szCs w:val="24"/>
    </w:rPr>
  </w:style>
  <w:style w:type="paragraph" w:customStyle="1" w:styleId="441A33155F0A4805A0AA03F9A7A88E2B">
    <w:name w:val="441A33155F0A4805A0AA03F9A7A88E2B"/>
    <w:rsid w:val="00862DD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6439</Words>
  <Characters>36708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Blackwell, Martha (CMS)</cp:lastModifiedBy>
  <cp:revision>2</cp:revision>
  <dcterms:created xsi:type="dcterms:W3CDTF">2026-09-21T15:02:00Z</dcterms:created>
  <dcterms:modified xsi:type="dcterms:W3CDTF">2026-09-21T15:02:00Z</dcterms:modified>
</cp:coreProperties>
</file>