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E344" w14:textId="77777777" w:rsidR="00DB38CF" w:rsidRPr="005A5226" w:rsidRDefault="00DB38CF" w:rsidP="005A5226">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386096" w14:paraId="1513E347" w14:textId="77777777" w:rsidTr="00640376">
        <w:tc>
          <w:tcPr>
            <w:tcW w:w="1188" w:type="dxa"/>
            <w:hideMark/>
          </w:tcPr>
          <w:p w14:paraId="1513E345" w14:textId="77777777" w:rsidR="00DB38CF" w:rsidRPr="00640376" w:rsidRDefault="00DB38CF">
            <w:pPr>
              <w:rPr>
                <w:rFonts w:cstheme="minorHAnsi"/>
                <w:b/>
                <w:szCs w:val="20"/>
              </w:rPr>
            </w:pPr>
            <w:r w:rsidRPr="00640376">
              <w:rPr>
                <w:rFonts w:cstheme="minorHAnsi"/>
                <w:b/>
                <w:szCs w:val="20"/>
              </w:rPr>
              <w:t>SUBJECT*</w:t>
            </w:r>
          </w:p>
        </w:tc>
        <w:tc>
          <w:tcPr>
            <w:tcW w:w="8730" w:type="dxa"/>
            <w:hideMark/>
          </w:tcPr>
          <w:p w14:paraId="1513E346" w14:textId="77777777" w:rsidR="00DB38CF" w:rsidRPr="00640376" w:rsidRDefault="00DB38CF">
            <w:pPr>
              <w:rPr>
                <w:rFonts w:cstheme="minorHAnsi"/>
              </w:rPr>
            </w:pPr>
            <w:r>
              <w:rPr>
                <w:rFonts w:cstheme="minorHAnsi"/>
              </w:rPr>
              <w:t>FCC Medical Cache Maintenance</w:t>
            </w:r>
            <w:r>
              <w:rPr>
                <w:rStyle w:val="AAMSKBFill-InHighlight"/>
              </w:rPr>
              <w:t xml:space="preserve">   </w:t>
            </w:r>
          </w:p>
        </w:tc>
      </w:tr>
    </w:tbl>
    <w:p w14:paraId="1513E348" w14:textId="77777777" w:rsidR="00DB38CF" w:rsidRPr="005A5226" w:rsidRDefault="00DB38CF" w:rsidP="005A5226">
      <w:pPr>
        <w:spacing w:after="160" w:line="252" w:lineRule="auto"/>
        <w:rPr>
          <w:rFonts w:eastAsia="Calibri" w:cstheme="minorHAnsi"/>
          <w:szCs w:val="20"/>
        </w:rPr>
      </w:pPr>
    </w:p>
    <w:p w14:paraId="1513E349" w14:textId="77777777" w:rsidR="00DB38CF" w:rsidRPr="005A5226" w:rsidRDefault="00DB38CF" w:rsidP="00640376">
      <w:pPr>
        <w:pBdr>
          <w:top w:val="single" w:sz="4" w:space="1" w:color="auto"/>
          <w:bottom w:val="single" w:sz="4" w:space="1" w:color="auto"/>
        </w:pBdr>
        <w:spacing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386096" w14:paraId="1513E34C" w14:textId="77777777" w:rsidTr="00640376">
        <w:tc>
          <w:tcPr>
            <w:tcW w:w="4698" w:type="dxa"/>
            <w:hideMark/>
          </w:tcPr>
          <w:p w14:paraId="1513E34A" w14:textId="77777777" w:rsidR="00DB38CF" w:rsidRPr="00640376" w:rsidRDefault="00DB38CF">
            <w:pPr>
              <w:rPr>
                <w:rFonts w:cstheme="minorHAnsi"/>
                <w:b/>
                <w:szCs w:val="20"/>
              </w:rPr>
            </w:pPr>
            <w:r w:rsidRPr="00640376">
              <w:rPr>
                <w:rFonts w:cstheme="minorHAnsi"/>
                <w:b/>
                <w:szCs w:val="20"/>
              </w:rPr>
              <w:t>CONTRACTING OFFICE’S ZIP CODE*</w:t>
            </w:r>
          </w:p>
        </w:tc>
        <w:tc>
          <w:tcPr>
            <w:tcW w:w="5220" w:type="dxa"/>
            <w:hideMark/>
          </w:tcPr>
          <w:p w14:paraId="1513E34B" w14:textId="77777777" w:rsidR="00DB38CF" w:rsidRPr="00640376" w:rsidRDefault="00DB38CF">
            <w:pPr>
              <w:rPr>
                <w:rStyle w:val="AAMSKBFill-InHighlight"/>
                <w:rFonts w:cstheme="minorHAnsi"/>
                <w:color w:val="auto"/>
              </w:rPr>
            </w:pPr>
            <w:r>
              <w:rPr>
                <w:rStyle w:val="AAMSKBFill-InHighlight"/>
                <w:rFonts w:cstheme="minorHAnsi"/>
                <w:color w:val="auto"/>
              </w:rPr>
              <w:t>80111</w:t>
            </w:r>
          </w:p>
        </w:tc>
      </w:tr>
      <w:tr w:rsidR="00386096" w14:paraId="1513E34F" w14:textId="77777777" w:rsidTr="00640376">
        <w:tc>
          <w:tcPr>
            <w:tcW w:w="4698" w:type="dxa"/>
            <w:hideMark/>
          </w:tcPr>
          <w:p w14:paraId="1513E34D" w14:textId="77777777" w:rsidR="00DB38CF" w:rsidRPr="00640376" w:rsidRDefault="00DB38CF">
            <w:pPr>
              <w:rPr>
                <w:rFonts w:cstheme="minorHAnsi"/>
                <w:b/>
                <w:szCs w:val="20"/>
              </w:rPr>
            </w:pPr>
            <w:r w:rsidRPr="00640376">
              <w:rPr>
                <w:rFonts w:cstheme="minorHAnsi"/>
                <w:b/>
                <w:szCs w:val="20"/>
              </w:rPr>
              <w:t>SOLICITATION NUMBER*</w:t>
            </w:r>
          </w:p>
        </w:tc>
        <w:tc>
          <w:tcPr>
            <w:tcW w:w="5220" w:type="dxa"/>
            <w:hideMark/>
          </w:tcPr>
          <w:p w14:paraId="1513E34E" w14:textId="77777777" w:rsidR="00DB38CF" w:rsidRPr="00640376" w:rsidRDefault="00DB38CF">
            <w:pPr>
              <w:rPr>
                <w:rStyle w:val="AAMSKBFill-InHighlight"/>
                <w:rFonts w:cstheme="minorHAnsi"/>
                <w:color w:val="auto"/>
              </w:rPr>
            </w:pPr>
            <w:r>
              <w:rPr>
                <w:rStyle w:val="AAMSKBFill-InHighlight"/>
                <w:rFonts w:cstheme="minorHAnsi"/>
                <w:color w:val="auto"/>
              </w:rPr>
              <w:t>36C25927Q0030</w:t>
            </w:r>
          </w:p>
        </w:tc>
      </w:tr>
      <w:tr w:rsidR="00386096" w14:paraId="1513E352" w14:textId="77777777" w:rsidTr="00640376">
        <w:tc>
          <w:tcPr>
            <w:tcW w:w="4698" w:type="dxa"/>
            <w:hideMark/>
          </w:tcPr>
          <w:p w14:paraId="1513E350" w14:textId="77777777" w:rsidR="00DB38CF" w:rsidRPr="00640376" w:rsidRDefault="00DB38CF">
            <w:pPr>
              <w:rPr>
                <w:rFonts w:cstheme="minorHAnsi"/>
                <w:b/>
                <w:szCs w:val="20"/>
              </w:rPr>
            </w:pPr>
            <w:r w:rsidRPr="00640376">
              <w:rPr>
                <w:rFonts w:cstheme="minorHAnsi"/>
                <w:b/>
                <w:szCs w:val="20"/>
              </w:rPr>
              <w:t>RESPONSE DATE/TIME/ZONE</w:t>
            </w:r>
          </w:p>
        </w:tc>
        <w:tc>
          <w:tcPr>
            <w:tcW w:w="5220" w:type="dxa"/>
            <w:hideMark/>
          </w:tcPr>
          <w:p w14:paraId="1513E351" w14:textId="77777777" w:rsidR="00DB38CF" w:rsidRPr="00640376" w:rsidRDefault="00DB38CF">
            <w:pPr>
              <w:rPr>
                <w:rFonts w:cstheme="minorHAnsi"/>
              </w:rPr>
            </w:pPr>
            <w:r>
              <w:rPr>
                <w:rFonts w:cstheme="minorHAnsi"/>
              </w:rPr>
              <w:t>11-04-2026</w:t>
            </w:r>
            <w:r w:rsidRPr="005A5226">
              <w:rPr>
                <w:rStyle w:val="AAMSKBFill-InHighlight"/>
                <w:rFonts w:cstheme="minorHAnsi"/>
              </w:rPr>
              <w:t xml:space="preserve"> </w:t>
            </w:r>
            <w:r>
              <w:rPr>
                <w:rFonts w:cstheme="minorHAnsi"/>
              </w:rPr>
              <w:t>10:00</w:t>
            </w:r>
            <w:r w:rsidRPr="005A5226">
              <w:rPr>
                <w:rStyle w:val="AAMSKBFill-InHighlight"/>
                <w:rFonts w:cstheme="minorHAnsi"/>
              </w:rPr>
              <w:t xml:space="preserve"> </w:t>
            </w:r>
            <w:r>
              <w:rPr>
                <w:rFonts w:cstheme="minorHAnsi"/>
              </w:rPr>
              <w:t>MOUNTAIN TIME, DENVER, USA</w:t>
            </w:r>
          </w:p>
        </w:tc>
      </w:tr>
      <w:tr w:rsidR="00386096" w14:paraId="1513E355" w14:textId="77777777" w:rsidTr="00640376">
        <w:tc>
          <w:tcPr>
            <w:tcW w:w="4698" w:type="dxa"/>
          </w:tcPr>
          <w:p w14:paraId="1513E353" w14:textId="77777777" w:rsidR="00DB38CF" w:rsidRPr="00640376" w:rsidRDefault="00DB38CF">
            <w:pPr>
              <w:rPr>
                <w:rFonts w:cstheme="minorHAnsi"/>
                <w:b/>
                <w:szCs w:val="20"/>
              </w:rPr>
            </w:pPr>
            <w:r w:rsidRPr="00640376">
              <w:rPr>
                <w:rFonts w:cstheme="minorHAnsi"/>
                <w:b/>
                <w:szCs w:val="20"/>
              </w:rPr>
              <w:t>ARCHIVE</w:t>
            </w:r>
          </w:p>
        </w:tc>
        <w:tc>
          <w:tcPr>
            <w:tcW w:w="5220" w:type="dxa"/>
            <w:hideMark/>
          </w:tcPr>
          <w:p w14:paraId="1513E354" w14:textId="77777777" w:rsidR="00DB38CF" w:rsidRPr="005A5226" w:rsidRDefault="00DB38CF">
            <w:pPr>
              <w:rPr>
                <w:rFonts w:cstheme="minorHAnsi"/>
                <w:szCs w:val="20"/>
              </w:rPr>
            </w:pPr>
            <w:r>
              <w:rPr>
                <w:rFonts w:cstheme="minorHAnsi"/>
                <w:szCs w:val="20"/>
              </w:rPr>
              <w:t>30</w:t>
            </w:r>
            <w:r w:rsidRPr="005A5226">
              <w:rPr>
                <w:rFonts w:cstheme="minorHAnsi"/>
                <w:color w:val="C00000"/>
                <w:szCs w:val="20"/>
                <w:bdr w:val="none" w:sz="0" w:space="0" w:color="auto" w:frame="1"/>
              </w:rPr>
              <w:t xml:space="preserve"> </w:t>
            </w:r>
            <w:r w:rsidRPr="005A5226">
              <w:rPr>
                <w:rFonts w:cstheme="minorHAnsi"/>
                <w:szCs w:val="20"/>
                <w:bdr w:val="none" w:sz="0" w:space="0" w:color="auto" w:frame="1"/>
              </w:rPr>
              <w:t>DAYS AFTER THE RESPONSE DATE</w:t>
            </w:r>
          </w:p>
        </w:tc>
      </w:tr>
      <w:tr w:rsidR="00386096" w14:paraId="1513E358" w14:textId="77777777" w:rsidTr="00640376">
        <w:tc>
          <w:tcPr>
            <w:tcW w:w="4698" w:type="dxa"/>
          </w:tcPr>
          <w:p w14:paraId="1513E356" w14:textId="77777777" w:rsidR="00DB38CF" w:rsidRPr="00640376" w:rsidRDefault="00DB38CF">
            <w:pPr>
              <w:rPr>
                <w:rFonts w:cstheme="minorHAnsi"/>
                <w:b/>
                <w:szCs w:val="20"/>
              </w:rPr>
            </w:pPr>
            <w:r w:rsidRPr="00640376">
              <w:rPr>
                <w:rFonts w:cstheme="minorHAnsi"/>
                <w:b/>
                <w:szCs w:val="20"/>
              </w:rPr>
              <w:t>RECOVERY ACT FUNDS</w:t>
            </w:r>
          </w:p>
        </w:tc>
        <w:tc>
          <w:tcPr>
            <w:tcW w:w="5220" w:type="dxa"/>
            <w:hideMark/>
          </w:tcPr>
          <w:p w14:paraId="1513E357" w14:textId="77777777" w:rsidR="00DB38CF" w:rsidRPr="005A5226" w:rsidRDefault="00DB38CF">
            <w:pPr>
              <w:rPr>
                <w:rFonts w:cstheme="minorHAnsi"/>
                <w:szCs w:val="20"/>
              </w:rPr>
            </w:pPr>
            <w:r>
              <w:rPr>
                <w:rFonts w:cstheme="minorHAnsi"/>
                <w:szCs w:val="20"/>
              </w:rPr>
              <w:t>N</w:t>
            </w:r>
          </w:p>
        </w:tc>
      </w:tr>
      <w:tr w:rsidR="00386096" w14:paraId="1513E35B" w14:textId="77777777" w:rsidTr="00640376">
        <w:tc>
          <w:tcPr>
            <w:tcW w:w="4698" w:type="dxa"/>
          </w:tcPr>
          <w:p w14:paraId="1513E359" w14:textId="77777777" w:rsidR="00DB38CF" w:rsidRPr="00640376" w:rsidRDefault="00DB38CF">
            <w:pPr>
              <w:rPr>
                <w:rFonts w:cstheme="minorHAnsi"/>
                <w:b/>
                <w:szCs w:val="20"/>
              </w:rPr>
            </w:pPr>
            <w:r w:rsidRPr="00640376">
              <w:rPr>
                <w:rFonts w:cstheme="minorHAnsi"/>
                <w:b/>
                <w:szCs w:val="20"/>
              </w:rPr>
              <w:t>SET-ASIDE</w:t>
            </w:r>
          </w:p>
        </w:tc>
        <w:tc>
          <w:tcPr>
            <w:tcW w:w="5220" w:type="dxa"/>
            <w:hideMark/>
          </w:tcPr>
          <w:p w14:paraId="1513E35A" w14:textId="77777777" w:rsidR="00DB38CF" w:rsidRPr="005A5226" w:rsidRDefault="00DB38CF">
            <w:pPr>
              <w:rPr>
                <w:rFonts w:cstheme="minorHAnsi"/>
                <w:szCs w:val="20"/>
              </w:rPr>
            </w:pPr>
            <w:r>
              <w:rPr>
                <w:rFonts w:cstheme="minorHAnsi"/>
                <w:szCs w:val="20"/>
              </w:rPr>
              <w:t>SDVOSBC</w:t>
            </w:r>
          </w:p>
        </w:tc>
      </w:tr>
      <w:tr w:rsidR="00386096" w14:paraId="1513E35E" w14:textId="77777777" w:rsidTr="00640376">
        <w:tc>
          <w:tcPr>
            <w:tcW w:w="4698" w:type="dxa"/>
          </w:tcPr>
          <w:p w14:paraId="1513E35C" w14:textId="77777777" w:rsidR="00DB38CF" w:rsidRPr="00640376" w:rsidRDefault="00DB38CF">
            <w:pPr>
              <w:rPr>
                <w:rFonts w:cstheme="minorHAnsi"/>
                <w:b/>
                <w:szCs w:val="20"/>
              </w:rPr>
            </w:pPr>
            <w:r w:rsidRPr="00640376">
              <w:rPr>
                <w:rFonts w:cstheme="minorHAnsi"/>
                <w:b/>
                <w:szCs w:val="20"/>
              </w:rPr>
              <w:t>PRODUCT SERVICE CODE*</w:t>
            </w:r>
          </w:p>
        </w:tc>
        <w:tc>
          <w:tcPr>
            <w:tcW w:w="5220" w:type="dxa"/>
          </w:tcPr>
          <w:p w14:paraId="1513E35D" w14:textId="77777777" w:rsidR="00DB38CF" w:rsidRPr="00641937" w:rsidRDefault="00DB38CF">
            <w:pPr>
              <w:rPr>
                <w:rStyle w:val="AAMSKBFill-InHighlight"/>
                <w:color w:val="auto"/>
              </w:rPr>
            </w:pPr>
            <w:r>
              <w:rPr>
                <w:rStyle w:val="AAMSKBFill-InHighlight"/>
                <w:color w:val="auto"/>
              </w:rPr>
              <w:t>R706</w:t>
            </w:r>
          </w:p>
        </w:tc>
      </w:tr>
      <w:tr w:rsidR="00386096" w14:paraId="1513E361" w14:textId="77777777" w:rsidTr="00640376">
        <w:tc>
          <w:tcPr>
            <w:tcW w:w="4698" w:type="dxa"/>
          </w:tcPr>
          <w:p w14:paraId="1513E35F" w14:textId="77777777" w:rsidR="00DB38CF" w:rsidRPr="00640376" w:rsidRDefault="00DB38CF">
            <w:pPr>
              <w:rPr>
                <w:rFonts w:cstheme="minorHAnsi"/>
                <w:b/>
                <w:szCs w:val="20"/>
              </w:rPr>
            </w:pPr>
            <w:r w:rsidRPr="00640376">
              <w:rPr>
                <w:rFonts w:cstheme="minorHAnsi"/>
                <w:b/>
                <w:szCs w:val="20"/>
              </w:rPr>
              <w:t>NAICS CODE*</w:t>
            </w:r>
          </w:p>
        </w:tc>
        <w:tc>
          <w:tcPr>
            <w:tcW w:w="5220" w:type="dxa"/>
            <w:hideMark/>
          </w:tcPr>
          <w:p w14:paraId="1513E360" w14:textId="77777777" w:rsidR="00DB38CF" w:rsidRPr="005A5226" w:rsidRDefault="00DB38CF">
            <w:pPr>
              <w:rPr>
                <w:rFonts w:cstheme="minorHAnsi"/>
                <w:szCs w:val="20"/>
              </w:rPr>
            </w:pPr>
            <w:r>
              <w:rPr>
                <w:rFonts w:cstheme="minorHAnsi"/>
                <w:szCs w:val="20"/>
              </w:rPr>
              <w:t>624230</w:t>
            </w:r>
          </w:p>
        </w:tc>
      </w:tr>
      <w:tr w:rsidR="00386096" w14:paraId="1513E369" w14:textId="77777777" w:rsidTr="00640376">
        <w:tc>
          <w:tcPr>
            <w:tcW w:w="4698" w:type="dxa"/>
            <w:hideMark/>
          </w:tcPr>
          <w:p w14:paraId="1513E362" w14:textId="77777777" w:rsidR="00DB38CF" w:rsidRPr="00640376" w:rsidRDefault="00DB38CF">
            <w:pPr>
              <w:rPr>
                <w:rFonts w:cstheme="minorHAnsi"/>
                <w:b/>
                <w:szCs w:val="20"/>
              </w:rPr>
            </w:pPr>
            <w:r w:rsidRPr="00640376">
              <w:rPr>
                <w:rFonts w:cstheme="minorHAnsi"/>
                <w:b/>
                <w:szCs w:val="20"/>
              </w:rPr>
              <w:t>CONTRACTING OFFICE ADDRESS</w:t>
            </w:r>
          </w:p>
        </w:tc>
        <w:tc>
          <w:tcPr>
            <w:tcW w:w="5220" w:type="dxa"/>
          </w:tcPr>
          <w:p w14:paraId="1513E363"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5A5226">
              <w:rPr>
                <w:rStyle w:val="AAMSKBFill-InHighlight"/>
                <w:rFonts w:cstheme="minorHAnsi"/>
              </w:rPr>
              <w:t xml:space="preserve"> </w:t>
            </w:r>
          </w:p>
          <w:p w14:paraId="1513E364"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w:t>
            </w:r>
            <w:r w:rsidRPr="005A5226">
              <w:rPr>
                <w:rStyle w:val="AAMSKBFill-InHighlight"/>
                <w:rFonts w:cstheme="minorHAnsi"/>
              </w:rPr>
              <w:t xml:space="preserve"> </w:t>
            </w:r>
          </w:p>
          <w:p w14:paraId="1513E365"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NCO 19</w:t>
            </w:r>
            <w:r w:rsidRPr="005A5226">
              <w:rPr>
                <w:rStyle w:val="AAMSKBFill-InHighlight"/>
                <w:rFonts w:cstheme="minorHAnsi"/>
              </w:rPr>
              <w:t xml:space="preserve"> </w:t>
            </w:r>
          </w:p>
          <w:p w14:paraId="1513E366"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6162 South Willow Drive, Suite 300</w:t>
            </w:r>
          </w:p>
          <w:p w14:paraId="1513E367"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Greenwood Village CO  80111</w:t>
            </w:r>
            <w:r w:rsidRPr="005A5226">
              <w:rPr>
                <w:rStyle w:val="AAMSKBFill-InHighlight"/>
                <w:rFonts w:cstheme="minorHAnsi"/>
              </w:rPr>
              <w:t xml:space="preserve"> </w:t>
            </w:r>
          </w:p>
          <w:p w14:paraId="1513E368" w14:textId="77777777" w:rsidR="00DB38CF" w:rsidRPr="005A5226" w:rsidRDefault="00DB38CF">
            <w:pPr>
              <w:rPr>
                <w:rFonts w:cstheme="minorHAnsi"/>
                <w:szCs w:val="20"/>
              </w:rPr>
            </w:pPr>
          </w:p>
        </w:tc>
      </w:tr>
      <w:tr w:rsidR="00386096" w14:paraId="1513E373" w14:textId="77777777" w:rsidTr="00640376">
        <w:tc>
          <w:tcPr>
            <w:tcW w:w="4698" w:type="dxa"/>
          </w:tcPr>
          <w:p w14:paraId="1513E36A" w14:textId="77777777" w:rsidR="00DB38CF" w:rsidRPr="00640376" w:rsidRDefault="00DB38CF">
            <w:pPr>
              <w:rPr>
                <w:rFonts w:cstheme="minorHAnsi"/>
                <w:b/>
                <w:szCs w:val="20"/>
              </w:rPr>
            </w:pPr>
            <w:r w:rsidRPr="00640376">
              <w:rPr>
                <w:rFonts w:cstheme="minorHAnsi"/>
                <w:b/>
                <w:szCs w:val="20"/>
              </w:rPr>
              <w:t>POINT OF CONTACT*</w:t>
            </w:r>
          </w:p>
          <w:p w14:paraId="1513E36B" w14:textId="77777777" w:rsidR="00DB38CF" w:rsidRPr="00640376" w:rsidRDefault="00DB38CF">
            <w:pPr>
              <w:rPr>
                <w:rFonts w:cstheme="minorHAnsi"/>
                <w:b/>
                <w:szCs w:val="20"/>
              </w:rPr>
            </w:pPr>
          </w:p>
          <w:p w14:paraId="1513E36C" w14:textId="77777777" w:rsidR="00DB38CF" w:rsidRPr="005A5226" w:rsidRDefault="00DB38CF">
            <w:pPr>
              <w:rPr>
                <w:rFonts w:cstheme="minorHAnsi"/>
                <w:szCs w:val="20"/>
              </w:rPr>
            </w:pPr>
          </w:p>
        </w:tc>
        <w:tc>
          <w:tcPr>
            <w:tcW w:w="5220" w:type="dxa"/>
            <w:hideMark/>
          </w:tcPr>
          <w:p w14:paraId="1513E36D"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5A5226">
              <w:rPr>
                <w:rStyle w:val="AAMSKBFill-InHighlight"/>
                <w:rFonts w:cstheme="minorHAnsi"/>
              </w:rPr>
              <w:t xml:space="preserve"> </w:t>
            </w:r>
          </w:p>
          <w:p w14:paraId="1513E36E"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Noaa Lanotte</w:t>
            </w:r>
          </w:p>
          <w:p w14:paraId="1513E36F"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Noaa.Lanotte@va.gov</w:t>
            </w:r>
          </w:p>
          <w:p w14:paraId="1513E370" w14:textId="77777777" w:rsidR="00DB38CF" w:rsidRPr="005A5226" w:rsidRDefault="00DB38CF">
            <w:pPr>
              <w:rPr>
                <w:rFonts w:eastAsiaTheme="minorHAnsi" w:cstheme="minorHAnsi"/>
                <w:szCs w:val="20"/>
                <w:bdr w:val="none" w:sz="0" w:space="0" w:color="auto" w:frame="1"/>
              </w:rPr>
            </w:pPr>
            <w:r>
              <w:rPr>
                <w:rFonts w:eastAsiaTheme="minorHAnsi" w:cstheme="minorHAnsi"/>
                <w:szCs w:val="20"/>
                <w:bdr w:val="none" w:sz="0" w:space="0" w:color="auto" w:frame="1"/>
              </w:rPr>
              <w:t>303-712-5794</w:t>
            </w:r>
          </w:p>
          <w:p w14:paraId="1513E371" w14:textId="77777777" w:rsidR="00DB38CF" w:rsidRPr="005A5226" w:rsidRDefault="00DB38CF">
            <w:pPr>
              <w:rPr>
                <w:rFonts w:eastAsiaTheme="minorHAnsi" w:cstheme="minorHAnsi"/>
                <w:szCs w:val="20"/>
                <w:bdr w:val="none" w:sz="0" w:space="0" w:color="auto" w:frame="1"/>
              </w:rPr>
            </w:pPr>
          </w:p>
          <w:p w14:paraId="1513E372" w14:textId="77777777" w:rsidR="00DB38CF" w:rsidRPr="005A5226" w:rsidRDefault="00DB38CF">
            <w:pPr>
              <w:rPr>
                <w:rFonts w:cstheme="minorHAnsi"/>
                <w:szCs w:val="20"/>
              </w:rPr>
            </w:pPr>
          </w:p>
        </w:tc>
      </w:tr>
    </w:tbl>
    <w:p w14:paraId="1513E374" w14:textId="77777777" w:rsidR="00DB38CF" w:rsidRPr="005A5226" w:rsidRDefault="00DB38CF" w:rsidP="005A5226">
      <w:pPr>
        <w:rPr>
          <w:rFonts w:cstheme="minorHAnsi"/>
          <w:szCs w:val="20"/>
        </w:rPr>
      </w:pPr>
    </w:p>
    <w:p w14:paraId="1513E375" w14:textId="77777777" w:rsidR="00DB38CF" w:rsidRPr="005A5226" w:rsidRDefault="00DB38CF" w:rsidP="00640376">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386096" w14:paraId="1513E378" w14:textId="77777777" w:rsidTr="00F12ED9">
        <w:tc>
          <w:tcPr>
            <w:tcW w:w="4675" w:type="dxa"/>
            <w:hideMark/>
          </w:tcPr>
          <w:p w14:paraId="1513E376" w14:textId="77777777" w:rsidR="00DB38CF" w:rsidRPr="00640376" w:rsidRDefault="00DB38CF">
            <w:pPr>
              <w:rPr>
                <w:rFonts w:cstheme="minorHAnsi"/>
                <w:b/>
                <w:szCs w:val="20"/>
              </w:rPr>
            </w:pPr>
            <w:r w:rsidRPr="00640376">
              <w:rPr>
                <w:rFonts w:cstheme="minorHAnsi"/>
                <w:b/>
                <w:szCs w:val="20"/>
              </w:rPr>
              <w:t>ADDRESS</w:t>
            </w:r>
          </w:p>
        </w:tc>
        <w:tc>
          <w:tcPr>
            <w:tcW w:w="5243" w:type="dxa"/>
            <w:hideMark/>
          </w:tcPr>
          <w:p w14:paraId="1513E377" w14:textId="77777777" w:rsidR="00DB38CF" w:rsidRPr="0067389A" w:rsidRDefault="00DB38CF">
            <w:pPr>
              <w:rPr>
                <w:rStyle w:val="AAMSKBFill-InHighlight"/>
                <w:rFonts w:cstheme="minorHAnsi"/>
                <w:color w:val="auto"/>
              </w:rPr>
            </w:pPr>
            <w:r>
              <w:rPr>
                <w:rStyle w:val="AAMSKBFill-InHighlight"/>
                <w:rFonts w:cstheme="minorHAnsi"/>
                <w:color w:val="auto"/>
              </w:rPr>
              <w:t>Department of Veterans Affairs</w:t>
            </w:r>
          </w:p>
        </w:tc>
      </w:tr>
      <w:tr w:rsidR="00386096" w14:paraId="1513E37B" w14:textId="77777777" w:rsidTr="00F12ED9">
        <w:tc>
          <w:tcPr>
            <w:tcW w:w="4675" w:type="dxa"/>
          </w:tcPr>
          <w:p w14:paraId="1513E379" w14:textId="77777777" w:rsidR="00DB38CF" w:rsidRPr="00640376" w:rsidRDefault="00DB38CF">
            <w:pPr>
              <w:rPr>
                <w:b/>
                <w:szCs w:val="20"/>
              </w:rPr>
            </w:pPr>
          </w:p>
        </w:tc>
        <w:tc>
          <w:tcPr>
            <w:tcW w:w="5243" w:type="dxa"/>
            <w:hideMark/>
          </w:tcPr>
          <w:p w14:paraId="1513E37A" w14:textId="77777777" w:rsidR="00DB38CF" w:rsidRPr="0067389A" w:rsidRDefault="00DB38CF">
            <w:pPr>
              <w:rPr>
                <w:rStyle w:val="AAMSKBFill-InHighlight"/>
                <w:rFonts w:cstheme="minorHAnsi"/>
                <w:color w:val="auto"/>
              </w:rPr>
            </w:pPr>
            <w:r>
              <w:rPr>
                <w:rStyle w:val="AAMSKBFill-InHighlight"/>
                <w:rFonts w:cstheme="minorHAnsi"/>
                <w:color w:val="auto"/>
              </w:rPr>
              <w:t>Eastern Colorado Health Care System</w:t>
            </w:r>
          </w:p>
        </w:tc>
      </w:tr>
      <w:tr w:rsidR="00386096" w14:paraId="1513E37E" w14:textId="77777777" w:rsidTr="00F12ED9">
        <w:tc>
          <w:tcPr>
            <w:tcW w:w="4675" w:type="dxa"/>
          </w:tcPr>
          <w:p w14:paraId="1513E37C" w14:textId="77777777" w:rsidR="00DB38CF" w:rsidRPr="00640376" w:rsidRDefault="00DB38CF">
            <w:pPr>
              <w:rPr>
                <w:b/>
                <w:szCs w:val="20"/>
              </w:rPr>
            </w:pPr>
          </w:p>
        </w:tc>
        <w:tc>
          <w:tcPr>
            <w:tcW w:w="5243" w:type="dxa"/>
            <w:hideMark/>
          </w:tcPr>
          <w:p w14:paraId="1513E37D" w14:textId="77777777" w:rsidR="00DB38CF" w:rsidRPr="0067389A" w:rsidRDefault="00DB38CF">
            <w:pPr>
              <w:rPr>
                <w:rStyle w:val="AAMSKBFill-InHighlight"/>
                <w:rFonts w:cstheme="minorHAnsi"/>
                <w:color w:val="auto"/>
              </w:rPr>
            </w:pPr>
            <w:r>
              <w:rPr>
                <w:rStyle w:val="AAMSKBFill-InHighlight"/>
                <w:rFonts w:cstheme="minorHAnsi"/>
                <w:color w:val="auto"/>
              </w:rPr>
              <w:t>Rocky Mountain Regional VA Medical Center</w:t>
            </w:r>
          </w:p>
        </w:tc>
      </w:tr>
      <w:tr w:rsidR="00386096" w14:paraId="1513E381" w14:textId="77777777" w:rsidTr="00F12ED9">
        <w:tc>
          <w:tcPr>
            <w:tcW w:w="4675" w:type="dxa"/>
          </w:tcPr>
          <w:p w14:paraId="1513E37F" w14:textId="77777777" w:rsidR="00DB38CF" w:rsidRPr="00640376" w:rsidRDefault="00DB38CF">
            <w:pPr>
              <w:rPr>
                <w:b/>
                <w:szCs w:val="20"/>
              </w:rPr>
            </w:pPr>
          </w:p>
        </w:tc>
        <w:tc>
          <w:tcPr>
            <w:tcW w:w="5243" w:type="dxa"/>
            <w:hideMark/>
          </w:tcPr>
          <w:p w14:paraId="1513E380" w14:textId="77777777" w:rsidR="00DB38CF" w:rsidRPr="0067389A" w:rsidRDefault="00DB38CF">
            <w:pPr>
              <w:rPr>
                <w:rStyle w:val="AAMSKBFill-InHighlight"/>
                <w:rFonts w:cstheme="minorHAnsi"/>
                <w:color w:val="auto"/>
              </w:rPr>
            </w:pPr>
            <w:r>
              <w:rPr>
                <w:rStyle w:val="AAMSKBFill-InHighlight"/>
                <w:rFonts w:cstheme="minorHAnsi"/>
                <w:color w:val="auto"/>
              </w:rPr>
              <w:t>1700 North Wheeling Street</w:t>
            </w:r>
          </w:p>
        </w:tc>
      </w:tr>
      <w:tr w:rsidR="00386096" w14:paraId="1513E384" w14:textId="77777777" w:rsidTr="00F12ED9">
        <w:tc>
          <w:tcPr>
            <w:tcW w:w="4675" w:type="dxa"/>
          </w:tcPr>
          <w:p w14:paraId="1513E382" w14:textId="77777777" w:rsidR="00DB38CF" w:rsidRPr="00640376" w:rsidRDefault="00DB38CF">
            <w:pPr>
              <w:rPr>
                <w:b/>
                <w:szCs w:val="20"/>
              </w:rPr>
            </w:pPr>
          </w:p>
        </w:tc>
        <w:tc>
          <w:tcPr>
            <w:tcW w:w="5243" w:type="dxa"/>
            <w:hideMark/>
          </w:tcPr>
          <w:p w14:paraId="1513E383" w14:textId="77777777" w:rsidR="00DB38CF" w:rsidRPr="0067389A" w:rsidRDefault="00DB38CF">
            <w:pPr>
              <w:rPr>
                <w:rStyle w:val="AAMSKBFill-InHighlight"/>
                <w:rFonts w:cstheme="minorHAnsi"/>
                <w:color w:val="auto"/>
              </w:rPr>
            </w:pPr>
            <w:r>
              <w:rPr>
                <w:rStyle w:val="AAMSKBFill-InHighlight"/>
                <w:rFonts w:cstheme="minorHAnsi"/>
                <w:color w:val="auto"/>
              </w:rPr>
              <w:t>Aurora</w:t>
            </w:r>
            <w:r>
              <w:rPr>
                <w:rStyle w:val="AAMSKBFill-InHighlight"/>
                <w:rFonts w:cstheme="minorHAnsi"/>
              </w:rPr>
              <w:t xml:space="preserve"> </w:t>
            </w:r>
            <w:r>
              <w:rPr>
                <w:rStyle w:val="AAMSKBFill-InHighlight"/>
                <w:rFonts w:cstheme="minorHAnsi"/>
                <w:color w:val="auto"/>
              </w:rPr>
              <w:t>CO</w:t>
            </w:r>
          </w:p>
        </w:tc>
      </w:tr>
      <w:tr w:rsidR="00386096" w14:paraId="1513E387" w14:textId="77777777" w:rsidTr="00F12ED9">
        <w:tc>
          <w:tcPr>
            <w:tcW w:w="4675" w:type="dxa"/>
            <w:hideMark/>
          </w:tcPr>
          <w:p w14:paraId="1513E385" w14:textId="77777777" w:rsidR="00DB38CF" w:rsidRPr="00640376" w:rsidRDefault="00DB38CF">
            <w:pPr>
              <w:rPr>
                <w:b/>
                <w:szCs w:val="20"/>
              </w:rPr>
            </w:pPr>
            <w:r w:rsidRPr="00640376">
              <w:rPr>
                <w:rFonts w:cstheme="minorHAnsi"/>
                <w:b/>
                <w:szCs w:val="20"/>
              </w:rPr>
              <w:t>POSTAL CODE</w:t>
            </w:r>
          </w:p>
        </w:tc>
        <w:tc>
          <w:tcPr>
            <w:tcW w:w="5243" w:type="dxa"/>
            <w:hideMark/>
          </w:tcPr>
          <w:p w14:paraId="1513E386" w14:textId="77777777" w:rsidR="00DB38CF" w:rsidRPr="0067389A" w:rsidRDefault="00DB38CF">
            <w:pPr>
              <w:rPr>
                <w:rFonts w:cstheme="minorHAnsi"/>
                <w:szCs w:val="20"/>
              </w:rPr>
            </w:pPr>
            <w:r>
              <w:rPr>
                <w:rFonts w:cstheme="minorHAnsi"/>
                <w:szCs w:val="20"/>
              </w:rPr>
              <w:t>80045</w:t>
            </w:r>
          </w:p>
        </w:tc>
      </w:tr>
      <w:tr w:rsidR="00386096" w14:paraId="1513E38A" w14:textId="77777777" w:rsidTr="00F12ED9">
        <w:tc>
          <w:tcPr>
            <w:tcW w:w="4675" w:type="dxa"/>
            <w:hideMark/>
          </w:tcPr>
          <w:p w14:paraId="1513E388" w14:textId="77777777" w:rsidR="00DB38CF" w:rsidRPr="00640376" w:rsidRDefault="00DB38CF">
            <w:pPr>
              <w:rPr>
                <w:rFonts w:cstheme="minorHAnsi"/>
                <w:b/>
                <w:szCs w:val="20"/>
              </w:rPr>
            </w:pPr>
            <w:r w:rsidRPr="00640376">
              <w:rPr>
                <w:rFonts w:cstheme="minorHAnsi"/>
                <w:b/>
                <w:szCs w:val="20"/>
              </w:rPr>
              <w:t>COUNTRY</w:t>
            </w:r>
          </w:p>
        </w:tc>
        <w:tc>
          <w:tcPr>
            <w:tcW w:w="5243" w:type="dxa"/>
            <w:hideMark/>
          </w:tcPr>
          <w:p w14:paraId="1513E389" w14:textId="77777777" w:rsidR="00DB38CF" w:rsidRPr="0067389A" w:rsidRDefault="00DB38CF">
            <w:pPr>
              <w:rPr>
                <w:rFonts w:cstheme="minorHAnsi"/>
                <w:szCs w:val="20"/>
              </w:rPr>
            </w:pPr>
            <w:r>
              <w:rPr>
                <w:rFonts w:cstheme="minorHAnsi"/>
                <w:szCs w:val="20"/>
              </w:rPr>
              <w:t>USA</w:t>
            </w:r>
          </w:p>
        </w:tc>
      </w:tr>
    </w:tbl>
    <w:p w14:paraId="1513E38B" w14:textId="77777777" w:rsidR="00DB38CF" w:rsidRPr="005A5226" w:rsidRDefault="00DB38CF" w:rsidP="005A5226">
      <w:pPr>
        <w:spacing w:after="160" w:line="252" w:lineRule="auto"/>
        <w:jc w:val="center"/>
        <w:rPr>
          <w:rFonts w:eastAsia="Calibri" w:cstheme="minorHAnsi"/>
          <w:b/>
        </w:rPr>
      </w:pPr>
    </w:p>
    <w:p w14:paraId="1513E38C" w14:textId="77777777" w:rsidR="00DB38CF" w:rsidRPr="005A5226" w:rsidRDefault="00DB38CF" w:rsidP="00640376">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386096" w14:paraId="1513E38F" w14:textId="77777777" w:rsidTr="00F12ED9">
        <w:tc>
          <w:tcPr>
            <w:tcW w:w="4675" w:type="dxa"/>
            <w:hideMark/>
          </w:tcPr>
          <w:p w14:paraId="1513E38D" w14:textId="77777777" w:rsidR="00DB38CF" w:rsidRPr="00640376" w:rsidRDefault="00DB38CF">
            <w:pPr>
              <w:rPr>
                <w:rFonts w:cstheme="minorHAnsi"/>
                <w:b/>
              </w:rPr>
            </w:pPr>
            <w:r w:rsidRPr="00640376">
              <w:rPr>
                <w:rFonts w:cstheme="minorHAnsi"/>
                <w:b/>
              </w:rPr>
              <w:t>AGENCY’S URL</w:t>
            </w:r>
          </w:p>
        </w:tc>
        <w:tc>
          <w:tcPr>
            <w:tcW w:w="5243" w:type="dxa"/>
            <w:hideMark/>
          </w:tcPr>
          <w:p w14:paraId="1513E38E" w14:textId="77777777" w:rsidR="00DB38CF" w:rsidRPr="005A5226" w:rsidRDefault="00DB38CF">
            <w:pPr>
              <w:rPr>
                <w:rFonts w:cstheme="minorHAnsi"/>
              </w:rPr>
            </w:pPr>
          </w:p>
        </w:tc>
      </w:tr>
      <w:tr w:rsidR="00386096" w14:paraId="1513E392" w14:textId="77777777" w:rsidTr="00F12ED9">
        <w:tc>
          <w:tcPr>
            <w:tcW w:w="4675" w:type="dxa"/>
            <w:hideMark/>
          </w:tcPr>
          <w:p w14:paraId="1513E390" w14:textId="77777777" w:rsidR="00DB38CF" w:rsidRPr="00640376" w:rsidRDefault="00DB38CF">
            <w:pPr>
              <w:rPr>
                <w:rFonts w:cstheme="minorHAnsi"/>
                <w:b/>
              </w:rPr>
            </w:pPr>
            <w:r w:rsidRPr="00640376">
              <w:rPr>
                <w:rFonts w:cstheme="minorHAnsi"/>
                <w:b/>
              </w:rPr>
              <w:t>URL DESCRIPTION</w:t>
            </w:r>
          </w:p>
        </w:tc>
        <w:tc>
          <w:tcPr>
            <w:tcW w:w="5243" w:type="dxa"/>
            <w:hideMark/>
          </w:tcPr>
          <w:p w14:paraId="1513E391" w14:textId="77777777" w:rsidR="00DB38CF" w:rsidRPr="005A5226" w:rsidRDefault="00DB38CF">
            <w:pPr>
              <w:rPr>
                <w:rFonts w:cstheme="minorHAnsi"/>
                <w:szCs w:val="20"/>
              </w:rPr>
            </w:pPr>
          </w:p>
        </w:tc>
      </w:tr>
      <w:tr w:rsidR="00386096" w14:paraId="1513E395" w14:textId="77777777" w:rsidTr="00F12ED9">
        <w:tc>
          <w:tcPr>
            <w:tcW w:w="4675" w:type="dxa"/>
            <w:hideMark/>
          </w:tcPr>
          <w:p w14:paraId="1513E393" w14:textId="77777777" w:rsidR="00DB38CF" w:rsidRPr="00640376" w:rsidRDefault="00DB38CF">
            <w:pPr>
              <w:rPr>
                <w:rFonts w:cstheme="minorHAnsi"/>
                <w:b/>
              </w:rPr>
            </w:pPr>
            <w:r w:rsidRPr="00640376">
              <w:rPr>
                <w:rFonts w:cstheme="minorHAnsi"/>
                <w:b/>
              </w:rPr>
              <w:t>AGENCY CONTACT’S EMAIL ADDRESS</w:t>
            </w:r>
          </w:p>
        </w:tc>
        <w:tc>
          <w:tcPr>
            <w:tcW w:w="5243" w:type="dxa"/>
            <w:hideMark/>
          </w:tcPr>
          <w:p w14:paraId="1513E394" w14:textId="77777777" w:rsidR="00DB38CF" w:rsidRPr="005A5226" w:rsidRDefault="00DB38CF">
            <w:pPr>
              <w:rPr>
                <w:rFonts w:cstheme="minorHAnsi"/>
                <w:szCs w:val="20"/>
              </w:rPr>
            </w:pPr>
          </w:p>
        </w:tc>
      </w:tr>
      <w:tr w:rsidR="00386096" w14:paraId="1513E398" w14:textId="77777777" w:rsidTr="00F12ED9">
        <w:tc>
          <w:tcPr>
            <w:tcW w:w="4675" w:type="dxa"/>
            <w:hideMark/>
          </w:tcPr>
          <w:p w14:paraId="1513E396" w14:textId="77777777" w:rsidR="00DB38CF" w:rsidRPr="00640376" w:rsidRDefault="00DB38CF">
            <w:pPr>
              <w:rPr>
                <w:rFonts w:cstheme="minorHAnsi"/>
                <w:b/>
              </w:rPr>
            </w:pPr>
            <w:r w:rsidRPr="00640376">
              <w:rPr>
                <w:rFonts w:cstheme="minorHAnsi"/>
                <w:b/>
              </w:rPr>
              <w:t>EMAIL DESCRIPTION</w:t>
            </w:r>
          </w:p>
        </w:tc>
        <w:tc>
          <w:tcPr>
            <w:tcW w:w="5243" w:type="dxa"/>
            <w:hideMark/>
          </w:tcPr>
          <w:p w14:paraId="1513E397" w14:textId="77777777" w:rsidR="00DB38CF" w:rsidRPr="005A5226" w:rsidRDefault="00DB38CF">
            <w:pPr>
              <w:rPr>
                <w:rFonts w:cstheme="minorHAnsi"/>
                <w:szCs w:val="20"/>
              </w:rPr>
            </w:pPr>
          </w:p>
        </w:tc>
      </w:tr>
    </w:tbl>
    <w:p w14:paraId="1513E399" w14:textId="77777777" w:rsidR="00DB38CF" w:rsidRDefault="00DB38CF">
      <w:pPr>
        <w:rPr>
          <w:rFonts w:cstheme="minorHAnsi"/>
          <w:b/>
          <w:color w:val="4F81BD" w:themeColor="accent1"/>
          <w:sz w:val="28"/>
          <w:szCs w:val="28"/>
        </w:rPr>
      </w:pPr>
      <w:r>
        <w:rPr>
          <w:rFonts w:cstheme="minorHAnsi"/>
          <w:b/>
          <w:color w:val="4F81BD" w:themeColor="accent1"/>
          <w:sz w:val="28"/>
          <w:szCs w:val="28"/>
        </w:rPr>
        <w:br w:type="page"/>
      </w:r>
    </w:p>
    <w:p w14:paraId="1513E39A" w14:textId="77777777" w:rsidR="00DB38CF" w:rsidRPr="00640376" w:rsidRDefault="00DB38CF" w:rsidP="00640376">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1513E39B" w14:textId="77777777" w:rsidR="00DB38CF" w:rsidRDefault="00DB38CF" w:rsidP="001577A9">
      <w:pPr>
        <w:spacing w:before="39" w:after="0"/>
        <w:ind w:left="100"/>
        <w:jc w:val="both"/>
        <w:rPr>
          <w:rFonts w:ascii="Times New Roman" w:hAnsi="Times New Roman" w:cs="Times New Roman"/>
          <w:b/>
          <w:sz w:val="20"/>
          <w:szCs w:val="20"/>
        </w:rPr>
      </w:pPr>
      <w:r w:rsidRPr="00D724C3">
        <w:rPr>
          <w:rFonts w:ascii="Times New Roman" w:hAnsi="Times New Roman" w:cs="Times New Roman"/>
          <w:b/>
          <w:sz w:val="20"/>
          <w:szCs w:val="20"/>
        </w:rPr>
        <w:t>FCC Medical Cache Maintenance and Storage for Eastern Colorado Healthcare System (ECHCS)</w:t>
      </w:r>
      <w:r w:rsidRPr="004A5F99">
        <w:rPr>
          <w:rFonts w:ascii="Times New Roman" w:hAnsi="Times New Roman" w:cs="Times New Roman"/>
          <w:b/>
          <w:sz w:val="20"/>
          <w:szCs w:val="20"/>
        </w:rPr>
        <w:t xml:space="preserve"> </w:t>
      </w:r>
    </w:p>
    <w:p w14:paraId="1513E39C" w14:textId="77777777" w:rsidR="00DB38CF" w:rsidRDefault="00DB38CF" w:rsidP="001577A9">
      <w:pPr>
        <w:spacing w:before="39" w:after="0"/>
        <w:ind w:left="100"/>
        <w:jc w:val="both"/>
        <w:rPr>
          <w:rFonts w:ascii="Times New Roman" w:hAnsi="Times New Roman" w:cs="Times New Roman"/>
          <w:b/>
          <w:sz w:val="20"/>
          <w:szCs w:val="20"/>
        </w:rPr>
      </w:pPr>
      <w:r>
        <w:rPr>
          <w:rFonts w:ascii="Times New Roman" w:hAnsi="Times New Roman" w:cs="Times New Roman"/>
          <w:b/>
          <w:sz w:val="20"/>
          <w:szCs w:val="20"/>
        </w:rPr>
        <w:t>SDVOSB Set-Aside</w:t>
      </w:r>
    </w:p>
    <w:p w14:paraId="1513E39D" w14:textId="77777777" w:rsidR="00DB38CF" w:rsidRDefault="00DB38CF" w:rsidP="001577A9">
      <w:pPr>
        <w:spacing w:before="39" w:after="0"/>
        <w:ind w:left="100"/>
        <w:jc w:val="both"/>
        <w:rPr>
          <w:rFonts w:ascii="Times New Roman" w:hAnsi="Times New Roman" w:cs="Times New Roman"/>
          <w:b/>
          <w:sz w:val="20"/>
          <w:szCs w:val="20"/>
        </w:rPr>
      </w:pPr>
    </w:p>
    <w:p w14:paraId="1513E39E" w14:textId="77777777" w:rsidR="00DB38CF" w:rsidRPr="00971331" w:rsidRDefault="00DB38CF" w:rsidP="001577A9">
      <w:pPr>
        <w:numPr>
          <w:ilvl w:val="0"/>
          <w:numId w:val="1"/>
        </w:numPr>
        <w:ind w:left="720"/>
        <w:jc w:val="both"/>
        <w:rPr>
          <w:rFonts w:ascii="Times New Roman" w:eastAsia="Arial" w:hAnsi="Times New Roman" w:cs="Times New Roman"/>
          <w:sz w:val="20"/>
          <w:szCs w:val="20"/>
        </w:rPr>
      </w:pPr>
      <w:r w:rsidRPr="004A5F99">
        <w:rPr>
          <w:rFonts w:ascii="Times New Roman" w:eastAsia="Arial" w:hAnsi="Times New Roman" w:cs="Times New Roman"/>
          <w:sz w:val="20"/>
          <w:szCs w:val="20"/>
        </w:rPr>
        <w:t xml:space="preserve">This is a combined synopsis/solicitation for commercial products or commercial services prepared in accordance with Revolutionary FAR Overhaul (RFO) Part 12. This announcement constitutes the only solicitation. Offers are being requested and a separate written solicitation will not be issued. The Government </w:t>
      </w:r>
      <w:r w:rsidRPr="00971331">
        <w:rPr>
          <w:rFonts w:ascii="Times New Roman" w:eastAsia="Arial" w:hAnsi="Times New Roman" w:cs="Times New Roman"/>
          <w:sz w:val="20"/>
          <w:szCs w:val="20"/>
        </w:rPr>
        <w:t xml:space="preserve">reserves the right to make no award from this solicitation. </w:t>
      </w:r>
    </w:p>
    <w:p w14:paraId="1513E39F" w14:textId="77777777" w:rsidR="00DB38CF" w:rsidRPr="00623C3D" w:rsidRDefault="00DB38CF" w:rsidP="001577A9">
      <w:pPr>
        <w:ind w:left="720"/>
        <w:jc w:val="both"/>
        <w:rPr>
          <w:rFonts w:ascii="Times New Roman" w:eastAsia="Arial" w:hAnsi="Times New Roman" w:cs="Times New Roman"/>
          <w:b/>
          <w:sz w:val="20"/>
          <w:szCs w:val="20"/>
        </w:rPr>
      </w:pPr>
      <w:r w:rsidRPr="00623C3D">
        <w:rPr>
          <w:rFonts w:ascii="Times New Roman" w:eastAsia="Times New Roman" w:hAnsi="Times New Roman" w:cs="Times New Roman"/>
          <w:sz w:val="20"/>
          <w:szCs w:val="20"/>
        </w:rPr>
        <w:t>*</w:t>
      </w:r>
      <w:r w:rsidRPr="00623C3D">
        <w:rPr>
          <w:rFonts w:ascii="Times New Roman" w:eastAsia="Arial" w:hAnsi="Times New Roman" w:cs="Times New Roman"/>
          <w:b/>
          <w:sz w:val="20"/>
          <w:szCs w:val="20"/>
        </w:rPr>
        <w:t xml:space="preserve"> The deadline for all questions is </w:t>
      </w:r>
      <w:r>
        <w:rPr>
          <w:rFonts w:ascii="Times New Roman" w:eastAsia="Arial" w:hAnsi="Times New Roman" w:cs="Times New Roman"/>
          <w:b/>
          <w:sz w:val="20"/>
          <w:szCs w:val="20"/>
        </w:rPr>
        <w:t>3</w:t>
      </w:r>
      <w:r w:rsidRPr="00623C3D">
        <w:rPr>
          <w:rFonts w:ascii="Times New Roman" w:eastAsia="Arial" w:hAnsi="Times New Roman" w:cs="Times New Roman"/>
          <w:b/>
          <w:sz w:val="20"/>
          <w:szCs w:val="20"/>
        </w:rPr>
        <w:t>:00</w:t>
      </w:r>
      <w:r>
        <w:rPr>
          <w:rFonts w:ascii="Times New Roman" w:eastAsia="Arial" w:hAnsi="Times New Roman" w:cs="Times New Roman"/>
          <w:b/>
          <w:sz w:val="20"/>
          <w:szCs w:val="20"/>
        </w:rPr>
        <w:t>p</w:t>
      </w:r>
      <w:r w:rsidRPr="00623C3D">
        <w:rPr>
          <w:rFonts w:ascii="Times New Roman" w:eastAsia="Arial" w:hAnsi="Times New Roman" w:cs="Times New Roman"/>
          <w:b/>
          <w:sz w:val="20"/>
          <w:szCs w:val="20"/>
        </w:rPr>
        <w:t>m MT, October 2</w:t>
      </w:r>
      <w:r>
        <w:rPr>
          <w:rFonts w:ascii="Times New Roman" w:eastAsia="Arial" w:hAnsi="Times New Roman" w:cs="Times New Roman"/>
          <w:b/>
          <w:sz w:val="20"/>
          <w:szCs w:val="20"/>
        </w:rPr>
        <w:t>6</w:t>
      </w:r>
      <w:r w:rsidRPr="00623C3D">
        <w:rPr>
          <w:rFonts w:ascii="Times New Roman" w:eastAsia="Arial" w:hAnsi="Times New Roman" w:cs="Times New Roman"/>
          <w:b/>
          <w:sz w:val="20"/>
          <w:szCs w:val="20"/>
        </w:rPr>
        <w:t>, 2026.</w:t>
      </w:r>
    </w:p>
    <w:p w14:paraId="1513E3A0" w14:textId="77777777" w:rsidR="00DB38CF" w:rsidRPr="00623C3D" w:rsidRDefault="00DB38CF" w:rsidP="001577A9">
      <w:pPr>
        <w:ind w:left="720"/>
        <w:jc w:val="both"/>
        <w:rPr>
          <w:rFonts w:ascii="Times New Roman" w:eastAsia="Arial" w:hAnsi="Times New Roman" w:cs="Times New Roman"/>
          <w:sz w:val="20"/>
          <w:szCs w:val="20"/>
        </w:rPr>
      </w:pPr>
      <w:r w:rsidRPr="00623C3D">
        <w:rPr>
          <w:rFonts w:ascii="Times New Roman" w:eastAsia="Arial" w:hAnsi="Times New Roman" w:cs="Times New Roman"/>
          <w:sz w:val="20"/>
          <w:szCs w:val="20"/>
        </w:rPr>
        <w:t>All questions must be submitted in writing no later than the question cut-off date marked above. All questions will be answered officially through an amendment to the solicitation.</w:t>
      </w:r>
    </w:p>
    <w:p w14:paraId="1513E3A1" w14:textId="77777777" w:rsidR="00DB38CF" w:rsidRPr="004A5F99" w:rsidRDefault="00DB38CF" w:rsidP="001577A9">
      <w:pPr>
        <w:ind w:left="720"/>
        <w:jc w:val="both"/>
        <w:rPr>
          <w:rFonts w:ascii="Times New Roman" w:eastAsia="Arial" w:hAnsi="Times New Roman" w:cs="Times New Roman"/>
          <w:b/>
          <w:sz w:val="20"/>
          <w:szCs w:val="20"/>
        </w:rPr>
      </w:pPr>
      <w:r w:rsidRPr="00623C3D">
        <w:rPr>
          <w:rFonts w:ascii="Times New Roman" w:eastAsia="Arial" w:hAnsi="Times New Roman" w:cs="Times New Roman"/>
          <w:b/>
          <w:sz w:val="20"/>
          <w:szCs w:val="20"/>
        </w:rPr>
        <w:t>**</w:t>
      </w:r>
      <w:r w:rsidRPr="00623C3D">
        <w:rPr>
          <w:rFonts w:ascii="Times New Roman" w:eastAsia="Arial" w:hAnsi="Times New Roman" w:cs="Times New Roman"/>
          <w:b/>
          <w:spacing w:val="-1"/>
          <w:sz w:val="20"/>
          <w:szCs w:val="20"/>
        </w:rPr>
        <w:t xml:space="preserve"> Quotes are to be provided to Noaa.Lanotte@va.gov no</w:t>
      </w:r>
      <w:r w:rsidRPr="00623C3D">
        <w:rPr>
          <w:rFonts w:ascii="Times New Roman" w:eastAsia="Arial" w:hAnsi="Times New Roman" w:cs="Times New Roman"/>
          <w:b/>
          <w:spacing w:val="-4"/>
          <w:sz w:val="20"/>
          <w:szCs w:val="20"/>
        </w:rPr>
        <w:t xml:space="preserve"> </w:t>
      </w:r>
      <w:r w:rsidRPr="00623C3D">
        <w:rPr>
          <w:rFonts w:ascii="Times New Roman" w:eastAsia="Arial" w:hAnsi="Times New Roman" w:cs="Times New Roman"/>
          <w:b/>
          <w:spacing w:val="-1"/>
          <w:sz w:val="20"/>
          <w:szCs w:val="20"/>
        </w:rPr>
        <w:t>later</w:t>
      </w:r>
      <w:r w:rsidRPr="00623C3D">
        <w:rPr>
          <w:rFonts w:ascii="Times New Roman" w:eastAsia="Arial" w:hAnsi="Times New Roman" w:cs="Times New Roman"/>
          <w:b/>
          <w:spacing w:val="-3"/>
          <w:sz w:val="20"/>
          <w:szCs w:val="20"/>
        </w:rPr>
        <w:t xml:space="preserve"> </w:t>
      </w:r>
      <w:r w:rsidRPr="00623C3D">
        <w:rPr>
          <w:rFonts w:ascii="Times New Roman" w:eastAsia="Arial" w:hAnsi="Times New Roman" w:cs="Times New Roman"/>
          <w:b/>
          <w:spacing w:val="-1"/>
          <w:sz w:val="20"/>
          <w:szCs w:val="20"/>
        </w:rPr>
        <w:t>than</w:t>
      </w:r>
      <w:r w:rsidRPr="00623C3D">
        <w:rPr>
          <w:rFonts w:ascii="Times New Roman" w:eastAsia="Arial" w:hAnsi="Times New Roman" w:cs="Times New Roman"/>
          <w:b/>
          <w:spacing w:val="-6"/>
          <w:sz w:val="20"/>
          <w:szCs w:val="20"/>
        </w:rPr>
        <w:t xml:space="preserve"> </w:t>
      </w:r>
      <w:bookmarkStart w:id="0" w:name="_Hlk508009833"/>
      <w:r w:rsidRPr="00623C3D">
        <w:rPr>
          <w:rFonts w:ascii="Times New Roman" w:eastAsia="Arial" w:hAnsi="Times New Roman" w:cs="Times New Roman"/>
          <w:b/>
          <w:sz w:val="20"/>
          <w:szCs w:val="20"/>
        </w:rPr>
        <w:t>10:00am</w:t>
      </w:r>
      <w:r w:rsidRPr="00623C3D">
        <w:rPr>
          <w:rFonts w:ascii="Times New Roman" w:eastAsia="Arial" w:hAnsi="Times New Roman" w:cs="Times New Roman"/>
          <w:b/>
          <w:spacing w:val="-8"/>
          <w:sz w:val="20"/>
          <w:szCs w:val="20"/>
        </w:rPr>
        <w:t xml:space="preserve"> </w:t>
      </w:r>
      <w:r w:rsidRPr="00623C3D">
        <w:rPr>
          <w:rFonts w:ascii="Times New Roman" w:eastAsia="Arial" w:hAnsi="Times New Roman" w:cs="Times New Roman"/>
          <w:b/>
          <w:sz w:val="20"/>
          <w:szCs w:val="20"/>
        </w:rPr>
        <w:t>MT,</w:t>
      </w:r>
      <w:r w:rsidRPr="00623C3D">
        <w:rPr>
          <w:rFonts w:ascii="Times New Roman" w:eastAsia="Arial" w:hAnsi="Times New Roman" w:cs="Times New Roman"/>
          <w:b/>
          <w:spacing w:val="1"/>
          <w:sz w:val="20"/>
          <w:szCs w:val="20"/>
        </w:rPr>
        <w:t xml:space="preserve"> </w:t>
      </w:r>
      <w:bookmarkEnd w:id="0"/>
      <w:r>
        <w:rPr>
          <w:rFonts w:ascii="Times New Roman" w:eastAsia="Arial" w:hAnsi="Times New Roman" w:cs="Times New Roman"/>
          <w:b/>
          <w:sz w:val="20"/>
          <w:szCs w:val="20"/>
        </w:rPr>
        <w:t>November 4</w:t>
      </w:r>
      <w:r w:rsidRPr="00623C3D">
        <w:rPr>
          <w:rFonts w:ascii="Times New Roman" w:eastAsia="Arial" w:hAnsi="Times New Roman" w:cs="Times New Roman"/>
          <w:b/>
          <w:sz w:val="20"/>
          <w:szCs w:val="20"/>
        </w:rPr>
        <w:t>, 2026.</w:t>
      </w:r>
    </w:p>
    <w:p w14:paraId="1513E3A2" w14:textId="77777777" w:rsidR="00DB38CF" w:rsidRPr="004A5F99" w:rsidRDefault="00DB38CF" w:rsidP="001577A9">
      <w:pPr>
        <w:ind w:left="720"/>
        <w:jc w:val="both"/>
        <w:rPr>
          <w:rFonts w:ascii="Times New Roman" w:eastAsia="Arial" w:hAnsi="Times New Roman" w:cs="Times New Roman"/>
          <w:sz w:val="20"/>
          <w:szCs w:val="20"/>
        </w:rPr>
      </w:pPr>
      <w:r w:rsidRPr="004A5F99">
        <w:rPr>
          <w:rFonts w:ascii="Times New Roman" w:eastAsia="Arial" w:hAnsi="Times New Roman" w:cs="Times New Roman"/>
          <w:sz w:val="20"/>
          <w:szCs w:val="20"/>
        </w:rPr>
        <w:t>Quotes shall not be hand carried. Faxed quotes shall not be accepted. Emailed quotes are the only method of submitted quotes (</w:t>
      </w:r>
      <w:r>
        <w:rPr>
          <w:rFonts w:ascii="Times New Roman" w:eastAsia="Arial" w:hAnsi="Times New Roman" w:cs="Times New Roman"/>
          <w:sz w:val="20"/>
          <w:szCs w:val="20"/>
        </w:rPr>
        <w:t>10</w:t>
      </w:r>
      <w:r w:rsidRPr="004A5F99">
        <w:rPr>
          <w:rFonts w:ascii="Times New Roman" w:eastAsia="Arial" w:hAnsi="Times New Roman" w:cs="Times New Roman"/>
          <w:sz w:val="20"/>
          <w:szCs w:val="20"/>
        </w:rPr>
        <w:t>MB email limit). The Government reserves the right to make the award solely on initial Quotes received. Offerors bear the burden of ensuring that all portions of the offer (and any authorized amendments) reach the designated office before the deadline specified in the solicitation. This RFQ shall be completed in its entirety, and signed and dated, failure shall not be considered for award.</w:t>
      </w:r>
    </w:p>
    <w:p w14:paraId="1513E3A3" w14:textId="77777777" w:rsidR="00DB38CF" w:rsidRPr="004A5F99" w:rsidRDefault="00DB38CF" w:rsidP="001577A9">
      <w:pPr>
        <w:numPr>
          <w:ilvl w:val="0"/>
          <w:numId w:val="1"/>
        </w:numPr>
        <w:ind w:left="720"/>
        <w:jc w:val="both"/>
        <w:rPr>
          <w:rFonts w:ascii="Times New Roman" w:eastAsia="Arial" w:hAnsi="Times New Roman" w:cs="Times New Roman"/>
          <w:sz w:val="20"/>
          <w:szCs w:val="20"/>
        </w:rPr>
      </w:pPr>
      <w:r w:rsidRPr="004A5F99">
        <w:rPr>
          <w:rFonts w:ascii="Times New Roman" w:eastAsia="Arial" w:hAnsi="Times New Roman" w:cs="Times New Roman"/>
          <w:sz w:val="20"/>
          <w:szCs w:val="20"/>
        </w:rPr>
        <w:t xml:space="preserve">This is a Request for Quote (RFQ), and the solicitation number is </w:t>
      </w:r>
      <w:r w:rsidRPr="00C70BDC">
        <w:rPr>
          <w:rFonts w:ascii="Times New Roman" w:eastAsia="Arial" w:hAnsi="Times New Roman" w:cs="Times New Roman"/>
          <w:b/>
          <w:sz w:val="20"/>
          <w:szCs w:val="20"/>
        </w:rPr>
        <w:t>36C25927Q0030</w:t>
      </w:r>
      <w:r w:rsidRPr="00C70BDC">
        <w:rPr>
          <w:rFonts w:ascii="Times New Roman" w:eastAsia="Arial" w:hAnsi="Times New Roman" w:cs="Times New Roman"/>
          <w:sz w:val="20"/>
          <w:szCs w:val="20"/>
        </w:rPr>
        <w:t>.</w:t>
      </w:r>
      <w:r w:rsidRPr="004A5F99">
        <w:rPr>
          <w:rFonts w:ascii="Times New Roman" w:eastAsia="Arial" w:hAnsi="Times New Roman" w:cs="Times New Roman"/>
          <w:sz w:val="20"/>
          <w:szCs w:val="20"/>
        </w:rPr>
        <w:t xml:space="preserve"> The government anticipates awarding a firm-fixed price contract resulting from this solicitation. </w:t>
      </w:r>
    </w:p>
    <w:p w14:paraId="1513E3A4" w14:textId="77777777" w:rsidR="00DB38CF" w:rsidRPr="004A5F99" w:rsidRDefault="00DB38CF" w:rsidP="001577A9">
      <w:pPr>
        <w:numPr>
          <w:ilvl w:val="0"/>
          <w:numId w:val="1"/>
        </w:numPr>
        <w:ind w:left="720"/>
        <w:jc w:val="both"/>
        <w:rPr>
          <w:rFonts w:ascii="Times New Roman" w:eastAsia="Arial" w:hAnsi="Times New Roman" w:cs="Times New Roman"/>
          <w:sz w:val="20"/>
          <w:szCs w:val="20"/>
        </w:rPr>
      </w:pPr>
      <w:r w:rsidRPr="004A5F99">
        <w:rPr>
          <w:rFonts w:ascii="Times New Roman" w:eastAsia="Arial" w:hAnsi="Times New Roman" w:cs="Times New Roman"/>
          <w:sz w:val="20"/>
          <w:szCs w:val="20"/>
        </w:rPr>
        <w:t xml:space="preserve">This solicitation document and incorporated provisions and clauses are those in effect through Federal Acquisition Circular (FAC) 2026-01 effective March 13, 2026. </w:t>
      </w:r>
    </w:p>
    <w:p w14:paraId="1513E3A5" w14:textId="77777777" w:rsidR="00DB38CF" w:rsidRPr="00C70BDC" w:rsidRDefault="00DB38CF" w:rsidP="001577A9">
      <w:pPr>
        <w:numPr>
          <w:ilvl w:val="0"/>
          <w:numId w:val="1"/>
        </w:numPr>
        <w:ind w:left="720"/>
        <w:jc w:val="both"/>
        <w:rPr>
          <w:rFonts w:ascii="Times New Roman" w:eastAsia="Arial" w:hAnsi="Times New Roman" w:cs="Times New Roman"/>
          <w:sz w:val="20"/>
          <w:szCs w:val="20"/>
        </w:rPr>
      </w:pPr>
      <w:r w:rsidRPr="00C70BDC">
        <w:rPr>
          <w:rFonts w:ascii="Times New Roman" w:eastAsia="Arial" w:hAnsi="Times New Roman" w:cs="Times New Roman"/>
          <w:sz w:val="20"/>
          <w:szCs w:val="20"/>
        </w:rPr>
        <w:t xml:space="preserve">The North American Industrial Classification System (NAICS) code for this procurement is </w:t>
      </w:r>
      <w:r>
        <w:rPr>
          <w:rFonts w:ascii="Times New Roman" w:eastAsia="Arial" w:hAnsi="Times New Roman" w:cs="Times New Roman"/>
          <w:sz w:val="20"/>
          <w:szCs w:val="20"/>
        </w:rPr>
        <w:t xml:space="preserve">624230 </w:t>
      </w:r>
      <w:r w:rsidRPr="00C70BDC">
        <w:rPr>
          <w:rFonts w:ascii="Times New Roman" w:eastAsia="Arial" w:hAnsi="Times New Roman" w:cs="Times New Roman"/>
          <w:sz w:val="20"/>
          <w:szCs w:val="20"/>
        </w:rPr>
        <w:t xml:space="preserve">Commercial and Industrial Machinery and Equipment Repair and Maintenance with a business size standard of </w:t>
      </w:r>
      <w:r w:rsidRPr="00C70BDC">
        <w:rPr>
          <w:rFonts w:ascii="Times New Roman" w:eastAsia="Arial" w:hAnsi="Times New Roman" w:cs="Times New Roman"/>
          <w:b/>
          <w:sz w:val="20"/>
          <w:szCs w:val="20"/>
        </w:rPr>
        <w:t>$</w:t>
      </w:r>
      <w:r>
        <w:rPr>
          <w:rFonts w:ascii="Times New Roman" w:eastAsia="Arial" w:hAnsi="Times New Roman" w:cs="Times New Roman"/>
          <w:b/>
          <w:sz w:val="20"/>
          <w:szCs w:val="20"/>
        </w:rPr>
        <w:t>41</w:t>
      </w:r>
      <w:r w:rsidRPr="00C70BDC">
        <w:rPr>
          <w:rFonts w:ascii="Times New Roman" w:eastAsia="Arial" w:hAnsi="Times New Roman" w:cs="Times New Roman"/>
          <w:b/>
          <w:sz w:val="20"/>
          <w:szCs w:val="20"/>
        </w:rPr>
        <w:t>.</w:t>
      </w:r>
      <w:r>
        <w:rPr>
          <w:rFonts w:ascii="Times New Roman" w:eastAsia="Arial" w:hAnsi="Times New Roman" w:cs="Times New Roman"/>
          <w:b/>
          <w:sz w:val="20"/>
          <w:szCs w:val="20"/>
        </w:rPr>
        <w:t>5</w:t>
      </w:r>
      <w:r w:rsidRPr="00C70BDC">
        <w:rPr>
          <w:rFonts w:ascii="Times New Roman" w:eastAsia="Arial" w:hAnsi="Times New Roman" w:cs="Times New Roman"/>
          <w:b/>
          <w:sz w:val="20"/>
          <w:szCs w:val="20"/>
        </w:rPr>
        <w:t xml:space="preserve"> Million</w:t>
      </w:r>
      <w:r w:rsidRPr="00C70BDC">
        <w:rPr>
          <w:rFonts w:ascii="Times New Roman" w:eastAsia="Arial" w:hAnsi="Times New Roman" w:cs="Times New Roman"/>
          <w:sz w:val="20"/>
          <w:szCs w:val="20"/>
        </w:rPr>
        <w:t xml:space="preserve">. This solicitation is 100% set-aside for service-disabled veteran owned small businesses (SDVOSB). </w:t>
      </w:r>
    </w:p>
    <w:p w14:paraId="1513E3A6" w14:textId="77777777" w:rsidR="00DB38CF" w:rsidRPr="00675774" w:rsidRDefault="00DB38CF" w:rsidP="001577A9">
      <w:pPr>
        <w:numPr>
          <w:ilvl w:val="0"/>
          <w:numId w:val="1"/>
        </w:numPr>
        <w:ind w:left="720"/>
        <w:jc w:val="both"/>
        <w:rPr>
          <w:rFonts w:ascii="Times New Roman" w:eastAsia="Arial" w:hAnsi="Times New Roman" w:cs="Times New Roman"/>
          <w:b/>
          <w:sz w:val="20"/>
          <w:szCs w:val="20"/>
        </w:rPr>
      </w:pPr>
      <w:bookmarkStart w:id="1" w:name="_Hlk507666553"/>
      <w:r w:rsidRPr="00675774">
        <w:rPr>
          <w:rFonts w:ascii="Times New Roman" w:eastAsia="Arial" w:hAnsi="Times New Roman" w:cs="Times New Roman"/>
          <w:b/>
          <w:sz w:val="20"/>
          <w:szCs w:val="20"/>
        </w:rPr>
        <w:t>List of Line Items;</w:t>
      </w:r>
      <w:bookmarkEnd w:id="1"/>
    </w:p>
    <w:p w14:paraId="1513E3A7" w14:textId="77777777" w:rsidR="00DB38CF" w:rsidRPr="00F72165" w:rsidRDefault="00DB38CF" w:rsidP="001577A9">
      <w:pPr>
        <w:spacing w:after="0" w:line="240" w:lineRule="auto"/>
        <w:jc w:val="center"/>
        <w:textAlignment w:val="baseline"/>
        <w:rPr>
          <w:rFonts w:ascii="Segoe UI" w:eastAsia="Times New Roman" w:hAnsi="Segoe UI" w:cs="Segoe UI"/>
          <w:sz w:val="18"/>
          <w:szCs w:val="18"/>
        </w:rPr>
      </w:pPr>
      <w:r w:rsidRPr="00F72165">
        <w:rPr>
          <w:rFonts w:ascii="Arial" w:eastAsia="Times New Roman" w:hAnsi="Arial" w:cs="Arial"/>
          <w:b/>
          <w:bCs/>
          <w:color w:val="1F4E79"/>
          <w:sz w:val="26"/>
          <w:szCs w:val="26"/>
        </w:rPr>
        <w:t>BASE YEAR</w:t>
      </w:r>
    </w:p>
    <w:p w14:paraId="1513E3A8" w14:textId="77777777" w:rsidR="00DB38CF" w:rsidRPr="00F72165" w:rsidRDefault="00DB38CF" w:rsidP="001577A9">
      <w:pPr>
        <w:spacing w:after="0" w:line="240" w:lineRule="auto"/>
        <w:jc w:val="center"/>
        <w:textAlignment w:val="baseline"/>
        <w:rPr>
          <w:rFonts w:ascii="Segoe UI" w:eastAsia="Times New Roman" w:hAnsi="Segoe UI" w:cs="Segoe UI"/>
          <w:sz w:val="18"/>
          <w:szCs w:val="18"/>
        </w:rPr>
      </w:pPr>
      <w:r>
        <w:rPr>
          <w:rFonts w:ascii="Arial" w:eastAsia="Times New Roman" w:hAnsi="Arial" w:cs="Arial"/>
          <w:b/>
          <w:bCs/>
          <w:sz w:val="20"/>
          <w:szCs w:val="20"/>
        </w:rPr>
        <w:t>Estimated P</w:t>
      </w:r>
      <w:r w:rsidRPr="00F72165">
        <w:rPr>
          <w:rFonts w:ascii="Arial" w:eastAsia="Times New Roman" w:hAnsi="Arial" w:cs="Arial"/>
          <w:b/>
          <w:bCs/>
          <w:sz w:val="20"/>
          <w:szCs w:val="20"/>
        </w:rPr>
        <w:t>eriod of Performance: 12/01/2026 - 11/30/2027</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6"/>
        <w:gridCol w:w="4869"/>
        <w:gridCol w:w="671"/>
        <w:gridCol w:w="609"/>
        <w:gridCol w:w="1089"/>
        <w:gridCol w:w="1432"/>
      </w:tblGrid>
      <w:tr w:rsidR="00386096" w14:paraId="1513E3AF" w14:textId="77777777" w:rsidTr="00C64CA2">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A9" w14:textId="77777777" w:rsidR="00DB38CF" w:rsidRPr="00F72165"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72165">
              <w:rPr>
                <w:rFonts w:ascii="Arial" w:eastAsia="Times New Roman" w:hAnsi="Arial" w:cs="Arial"/>
                <w:b/>
                <w:bCs/>
                <w:color w:val="FFFFFF"/>
                <w:sz w:val="18"/>
                <w:szCs w:val="18"/>
              </w:rPr>
              <w:t>CLIN</w:t>
            </w:r>
            <w:r w:rsidRPr="00F72165">
              <w:rPr>
                <w:rFonts w:ascii="Arial" w:eastAsia="Times New Roman" w:hAnsi="Arial" w:cs="Arial"/>
                <w:color w:val="FFFFFF"/>
                <w:sz w:val="18"/>
                <w:szCs w:val="18"/>
              </w:rPr>
              <w:t> </w:t>
            </w:r>
          </w:p>
        </w:tc>
        <w:tc>
          <w:tcPr>
            <w:tcW w:w="798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AA" w14:textId="77777777" w:rsidR="00DB38CF" w:rsidRPr="00F72165"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72165">
              <w:rPr>
                <w:rFonts w:ascii="Arial" w:eastAsia="Times New Roman" w:hAnsi="Arial" w:cs="Arial"/>
                <w:b/>
                <w:bCs/>
                <w:color w:val="FFFFFF"/>
                <w:sz w:val="18"/>
                <w:szCs w:val="18"/>
              </w:rPr>
              <w:t>Description</w:t>
            </w:r>
            <w:r w:rsidRPr="00F72165">
              <w:rPr>
                <w:rFonts w:ascii="Arial" w:eastAsia="Times New Roman" w:hAnsi="Arial" w:cs="Arial"/>
                <w:color w:val="FFFFFF"/>
                <w:sz w:val="18"/>
                <w:szCs w:val="18"/>
              </w:rPr>
              <w:t> </w:t>
            </w:r>
          </w:p>
        </w:tc>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AB" w14:textId="77777777" w:rsidR="00DB38CF" w:rsidRPr="00F72165"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72165">
              <w:rPr>
                <w:rFonts w:ascii="Arial" w:eastAsia="Times New Roman" w:hAnsi="Arial" w:cs="Arial"/>
                <w:b/>
                <w:bCs/>
                <w:color w:val="FFFFFF"/>
                <w:sz w:val="18"/>
                <w:szCs w:val="18"/>
              </w:rPr>
              <w:t>Unit</w:t>
            </w:r>
            <w:r w:rsidRPr="00F72165">
              <w:rPr>
                <w:rFonts w:ascii="Arial" w:eastAsia="Times New Roman" w:hAnsi="Arial" w:cs="Arial"/>
                <w:color w:val="FFFFFF"/>
                <w:sz w:val="18"/>
                <w:szCs w:val="18"/>
              </w:rPr>
              <w:t> </w:t>
            </w:r>
          </w:p>
        </w:tc>
        <w:tc>
          <w:tcPr>
            <w:tcW w:w="85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AC" w14:textId="77777777" w:rsidR="00DB38CF" w:rsidRPr="00F72165"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72165">
              <w:rPr>
                <w:rFonts w:ascii="Arial" w:eastAsia="Times New Roman" w:hAnsi="Arial" w:cs="Arial"/>
                <w:b/>
                <w:bCs/>
                <w:color w:val="FFFFFF"/>
                <w:sz w:val="18"/>
                <w:szCs w:val="18"/>
              </w:rPr>
              <w:t>Qty</w:t>
            </w:r>
            <w:r w:rsidRPr="00F72165">
              <w:rPr>
                <w:rFonts w:ascii="Arial" w:eastAsia="Times New Roman" w:hAnsi="Arial" w:cs="Arial"/>
                <w:color w:val="FFFFFF"/>
                <w:sz w:val="18"/>
                <w:szCs w:val="18"/>
              </w:rPr>
              <w:t> </w:t>
            </w:r>
          </w:p>
        </w:tc>
        <w:tc>
          <w:tcPr>
            <w:tcW w:w="165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AD" w14:textId="77777777" w:rsidR="00DB38CF" w:rsidRPr="00F72165"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72165">
              <w:rPr>
                <w:rFonts w:ascii="Arial" w:eastAsia="Times New Roman" w:hAnsi="Arial" w:cs="Arial"/>
                <w:b/>
                <w:bCs/>
                <w:color w:val="FFFFFF"/>
                <w:sz w:val="18"/>
                <w:szCs w:val="18"/>
              </w:rPr>
              <w:t>Unit Price</w:t>
            </w:r>
            <w:r w:rsidRPr="00F72165">
              <w:rPr>
                <w:rFonts w:ascii="Arial" w:eastAsia="Times New Roman" w:hAnsi="Arial" w:cs="Arial"/>
                <w:color w:val="FFFFFF"/>
                <w:sz w:val="18"/>
                <w:szCs w:val="18"/>
              </w:rPr>
              <w:t> </w:t>
            </w:r>
          </w:p>
        </w:tc>
        <w:tc>
          <w:tcPr>
            <w:tcW w:w="237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AE" w14:textId="77777777" w:rsidR="00DB38CF" w:rsidRPr="00F72165"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72165">
              <w:rPr>
                <w:rFonts w:ascii="Arial" w:eastAsia="Times New Roman" w:hAnsi="Arial" w:cs="Arial"/>
                <w:b/>
                <w:bCs/>
                <w:color w:val="FFFFFF"/>
                <w:sz w:val="18"/>
                <w:szCs w:val="18"/>
              </w:rPr>
              <w:t>Total Price</w:t>
            </w:r>
            <w:r w:rsidRPr="00F72165">
              <w:rPr>
                <w:rFonts w:ascii="Arial" w:eastAsia="Times New Roman" w:hAnsi="Arial" w:cs="Arial"/>
                <w:color w:val="FFFFFF"/>
                <w:sz w:val="18"/>
                <w:szCs w:val="18"/>
              </w:rPr>
              <w:t> </w:t>
            </w:r>
          </w:p>
        </w:tc>
      </w:tr>
      <w:tr w:rsidR="00386096" w14:paraId="1513E3B6"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B0"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0001 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B1" w14:textId="77777777" w:rsidR="00DB38CF" w:rsidRPr="00F72165" w:rsidRDefault="00DB38CF" w:rsidP="00C64CA2">
            <w:pPr>
              <w:spacing w:after="0" w:line="240" w:lineRule="auto"/>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FCC Cache Storage/Non-FCC Equipment &amp; Maintenance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B2"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MO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B3"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12 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B4"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B5"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r w:rsidR="00386096" w14:paraId="1513E3BD"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B7"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0002 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B8" w14:textId="77777777" w:rsidR="00DB38CF" w:rsidRPr="00F72165" w:rsidRDefault="00DB38CF" w:rsidP="00C64CA2">
            <w:pPr>
              <w:spacing w:after="0" w:line="240" w:lineRule="auto"/>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Cache Delivery/Setup for Exercises - COMPLETE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B9"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BA"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BB"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BC"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r w:rsidR="00386096" w14:paraId="1513E3C4"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BE"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0003 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BF" w14:textId="77777777" w:rsidR="00DB38CF" w:rsidRPr="00F72165" w:rsidRDefault="00DB38CF" w:rsidP="00C64CA2">
            <w:pPr>
              <w:spacing w:after="0" w:line="240" w:lineRule="auto"/>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Cache Delivery/Setup for Exercises - PARTIAL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C0"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C1"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C2"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C3"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r w:rsidR="00386096" w14:paraId="1513E3CB"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C5"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0004 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C6" w14:textId="77777777" w:rsidR="00DB38CF" w:rsidRPr="00F72165" w:rsidRDefault="00DB38CF" w:rsidP="00C64CA2">
            <w:pPr>
              <w:spacing w:after="0" w:line="240" w:lineRule="auto"/>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Training and Meetings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C7"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C8"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20 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C9"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CA"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r w:rsidR="00386096" w14:paraId="1513E3D2"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CC"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0005 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CD" w14:textId="77777777" w:rsidR="00DB38CF" w:rsidRPr="00F72165" w:rsidRDefault="00DB38CF" w:rsidP="00C64CA2">
            <w:pPr>
              <w:spacing w:after="0" w:line="240" w:lineRule="auto"/>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NTE FCC Exercise Staffing Support (6 Staff)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CE"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CF"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D0"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D1"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r w:rsidR="00386096" w14:paraId="1513E3D9"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D3"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0006 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D4" w14:textId="77777777" w:rsidR="00DB38CF" w:rsidRPr="00F72165" w:rsidRDefault="00DB38CF" w:rsidP="00C64CA2">
            <w:pPr>
              <w:spacing w:after="0" w:line="240" w:lineRule="auto"/>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NTE Labor - Emergency Cache (7 Staff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D5"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HR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D6"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168 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D7"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D8"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r w:rsidR="00386096" w14:paraId="1513E3E0"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DA"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0007 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DB" w14:textId="77777777" w:rsidR="00DB38CF" w:rsidRPr="00F72165" w:rsidRDefault="00DB38CF" w:rsidP="00C64CA2">
            <w:pPr>
              <w:spacing w:after="0" w:line="240" w:lineRule="auto"/>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Transition/Onboarding (If Needed - Base Year Only)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DC"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DD"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1 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DE"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DF"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r w:rsidR="00386096" w14:paraId="1513E3E3" w14:textId="77777777" w:rsidTr="00C64CA2">
        <w:tc>
          <w:tcPr>
            <w:tcW w:w="12375" w:type="dxa"/>
            <w:gridSpan w:val="5"/>
            <w:tcBorders>
              <w:top w:val="single" w:sz="6" w:space="0" w:color="auto"/>
              <w:left w:val="single" w:sz="6" w:space="0" w:color="auto"/>
              <w:bottom w:val="single" w:sz="6" w:space="0" w:color="auto"/>
              <w:right w:val="single" w:sz="6" w:space="0" w:color="auto"/>
            </w:tcBorders>
            <w:vAlign w:val="center"/>
            <w:hideMark/>
          </w:tcPr>
          <w:p w14:paraId="1513E3E1" w14:textId="77777777" w:rsidR="00DB38CF" w:rsidRPr="00F72165" w:rsidRDefault="00DB38CF" w:rsidP="00C64CA2">
            <w:pPr>
              <w:spacing w:after="0" w:line="240" w:lineRule="auto"/>
              <w:jc w:val="right"/>
              <w:textAlignment w:val="baseline"/>
              <w:rPr>
                <w:rFonts w:ascii="Times New Roman" w:eastAsia="Times New Roman" w:hAnsi="Times New Roman" w:cs="Times New Roman"/>
                <w:sz w:val="24"/>
                <w:szCs w:val="24"/>
              </w:rPr>
            </w:pPr>
            <w:r w:rsidRPr="00F72165">
              <w:rPr>
                <w:rFonts w:ascii="Arial" w:eastAsia="Times New Roman" w:hAnsi="Arial" w:cs="Arial"/>
                <w:b/>
                <w:bCs/>
                <w:sz w:val="18"/>
                <w:szCs w:val="18"/>
              </w:rPr>
              <w:t>Base Year Total</w:t>
            </w:r>
            <w:r w:rsidRPr="00F72165">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E2" w14:textId="77777777" w:rsidR="00DB38CF" w:rsidRPr="00F72165" w:rsidRDefault="00DB38CF" w:rsidP="00C64CA2">
            <w:pPr>
              <w:spacing w:after="0" w:line="240" w:lineRule="auto"/>
              <w:jc w:val="center"/>
              <w:textAlignment w:val="baseline"/>
              <w:rPr>
                <w:rFonts w:ascii="Times New Roman" w:eastAsia="Times New Roman" w:hAnsi="Times New Roman" w:cs="Times New Roman"/>
                <w:sz w:val="24"/>
                <w:szCs w:val="24"/>
              </w:rPr>
            </w:pPr>
            <w:r w:rsidRPr="00F72165">
              <w:rPr>
                <w:rFonts w:ascii="Arial" w:eastAsia="Times New Roman" w:hAnsi="Arial" w:cs="Arial"/>
                <w:sz w:val="18"/>
                <w:szCs w:val="18"/>
              </w:rPr>
              <w:t> </w:t>
            </w:r>
          </w:p>
        </w:tc>
      </w:tr>
    </w:tbl>
    <w:p w14:paraId="1513E3E4" w14:textId="77777777" w:rsidR="00DB38CF" w:rsidRDefault="00DB38CF" w:rsidP="001577A9">
      <w:pPr>
        <w:jc w:val="both"/>
        <w:rPr>
          <w:rFonts w:ascii="Times New Roman" w:eastAsia="Arial" w:hAnsi="Times New Roman" w:cs="Times New Roman"/>
          <w:b/>
          <w:sz w:val="20"/>
          <w:szCs w:val="20"/>
          <w:highlight w:val="yellow"/>
        </w:rPr>
      </w:pPr>
    </w:p>
    <w:p w14:paraId="1513E3E5" w14:textId="77777777" w:rsidR="00DB38CF" w:rsidRPr="000A69D3" w:rsidRDefault="00DB38CF" w:rsidP="001577A9">
      <w:pPr>
        <w:spacing w:after="0" w:line="240" w:lineRule="auto"/>
        <w:jc w:val="center"/>
        <w:textAlignment w:val="baseline"/>
        <w:rPr>
          <w:rFonts w:ascii="Segoe UI" w:eastAsia="Times New Roman" w:hAnsi="Segoe UI" w:cs="Segoe UI"/>
          <w:sz w:val="18"/>
          <w:szCs w:val="18"/>
        </w:rPr>
      </w:pPr>
      <w:r w:rsidRPr="000A69D3">
        <w:rPr>
          <w:rFonts w:ascii="Arial" w:eastAsia="Times New Roman" w:hAnsi="Arial" w:cs="Arial"/>
          <w:b/>
          <w:bCs/>
          <w:color w:val="1F4E79"/>
          <w:sz w:val="26"/>
          <w:szCs w:val="26"/>
        </w:rPr>
        <w:t>OPTION YEAR ONE</w:t>
      </w:r>
    </w:p>
    <w:p w14:paraId="1513E3E6" w14:textId="77777777" w:rsidR="00DB38CF" w:rsidRPr="000A69D3" w:rsidRDefault="00DB38CF" w:rsidP="001577A9">
      <w:pPr>
        <w:spacing w:after="0" w:line="240" w:lineRule="auto"/>
        <w:jc w:val="center"/>
        <w:textAlignment w:val="baseline"/>
        <w:rPr>
          <w:rFonts w:ascii="Segoe UI" w:eastAsia="Times New Roman" w:hAnsi="Segoe UI" w:cs="Segoe UI"/>
          <w:sz w:val="18"/>
          <w:szCs w:val="18"/>
        </w:rPr>
      </w:pPr>
      <w:r>
        <w:rPr>
          <w:rFonts w:ascii="Arial" w:eastAsia="Times New Roman" w:hAnsi="Arial" w:cs="Arial"/>
          <w:b/>
          <w:bCs/>
          <w:sz w:val="20"/>
          <w:szCs w:val="20"/>
        </w:rPr>
        <w:t xml:space="preserve">Estimated </w:t>
      </w:r>
      <w:r w:rsidRPr="000A69D3">
        <w:rPr>
          <w:rFonts w:ascii="Arial" w:eastAsia="Times New Roman" w:hAnsi="Arial" w:cs="Arial"/>
          <w:b/>
          <w:bCs/>
          <w:sz w:val="20"/>
          <w:szCs w:val="20"/>
        </w:rPr>
        <w:t>Period of Performance: 12/01/2027 - 11/30/2028</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8"/>
        <w:gridCol w:w="4747"/>
        <w:gridCol w:w="685"/>
        <w:gridCol w:w="622"/>
        <w:gridCol w:w="1121"/>
        <w:gridCol w:w="1483"/>
      </w:tblGrid>
      <w:tr w:rsidR="00386096" w14:paraId="1513E3ED" w14:textId="77777777" w:rsidTr="00C64CA2">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E7" w14:textId="77777777" w:rsidR="00DB38CF" w:rsidRPr="000A69D3"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0A69D3">
              <w:rPr>
                <w:rFonts w:ascii="Arial" w:eastAsia="Times New Roman" w:hAnsi="Arial" w:cs="Arial"/>
                <w:b/>
                <w:bCs/>
                <w:color w:val="FFFFFF"/>
                <w:sz w:val="18"/>
                <w:szCs w:val="18"/>
              </w:rPr>
              <w:t>CLIN</w:t>
            </w:r>
            <w:r w:rsidRPr="000A69D3">
              <w:rPr>
                <w:rFonts w:ascii="Arial" w:eastAsia="Times New Roman" w:hAnsi="Arial" w:cs="Arial"/>
                <w:color w:val="FFFFFF"/>
                <w:sz w:val="18"/>
                <w:szCs w:val="18"/>
              </w:rPr>
              <w:t> </w:t>
            </w:r>
          </w:p>
        </w:tc>
        <w:tc>
          <w:tcPr>
            <w:tcW w:w="798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E8" w14:textId="77777777" w:rsidR="00DB38CF" w:rsidRPr="000A69D3"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0A69D3">
              <w:rPr>
                <w:rFonts w:ascii="Arial" w:eastAsia="Times New Roman" w:hAnsi="Arial" w:cs="Arial"/>
                <w:b/>
                <w:bCs/>
                <w:color w:val="FFFFFF"/>
                <w:sz w:val="18"/>
                <w:szCs w:val="18"/>
              </w:rPr>
              <w:t>Description</w:t>
            </w:r>
            <w:r w:rsidRPr="000A69D3">
              <w:rPr>
                <w:rFonts w:ascii="Arial" w:eastAsia="Times New Roman" w:hAnsi="Arial" w:cs="Arial"/>
                <w:color w:val="FFFFFF"/>
                <w:sz w:val="18"/>
                <w:szCs w:val="18"/>
              </w:rPr>
              <w:t> </w:t>
            </w:r>
          </w:p>
        </w:tc>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E9" w14:textId="77777777" w:rsidR="00DB38CF" w:rsidRPr="000A69D3"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0A69D3">
              <w:rPr>
                <w:rFonts w:ascii="Arial" w:eastAsia="Times New Roman" w:hAnsi="Arial" w:cs="Arial"/>
                <w:b/>
                <w:bCs/>
                <w:color w:val="FFFFFF"/>
                <w:sz w:val="18"/>
                <w:szCs w:val="18"/>
              </w:rPr>
              <w:t>Unit</w:t>
            </w:r>
            <w:r w:rsidRPr="000A69D3">
              <w:rPr>
                <w:rFonts w:ascii="Arial" w:eastAsia="Times New Roman" w:hAnsi="Arial" w:cs="Arial"/>
                <w:color w:val="FFFFFF"/>
                <w:sz w:val="18"/>
                <w:szCs w:val="18"/>
              </w:rPr>
              <w:t> </w:t>
            </w:r>
          </w:p>
        </w:tc>
        <w:tc>
          <w:tcPr>
            <w:tcW w:w="85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EA" w14:textId="77777777" w:rsidR="00DB38CF" w:rsidRPr="000A69D3"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0A69D3">
              <w:rPr>
                <w:rFonts w:ascii="Arial" w:eastAsia="Times New Roman" w:hAnsi="Arial" w:cs="Arial"/>
                <w:b/>
                <w:bCs/>
                <w:color w:val="FFFFFF"/>
                <w:sz w:val="18"/>
                <w:szCs w:val="18"/>
              </w:rPr>
              <w:t>Qty</w:t>
            </w:r>
            <w:r w:rsidRPr="000A69D3">
              <w:rPr>
                <w:rFonts w:ascii="Arial" w:eastAsia="Times New Roman" w:hAnsi="Arial" w:cs="Arial"/>
                <w:color w:val="FFFFFF"/>
                <w:sz w:val="18"/>
                <w:szCs w:val="18"/>
              </w:rPr>
              <w:t> </w:t>
            </w:r>
          </w:p>
        </w:tc>
        <w:tc>
          <w:tcPr>
            <w:tcW w:w="165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EB" w14:textId="77777777" w:rsidR="00DB38CF" w:rsidRPr="000A69D3"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0A69D3">
              <w:rPr>
                <w:rFonts w:ascii="Arial" w:eastAsia="Times New Roman" w:hAnsi="Arial" w:cs="Arial"/>
                <w:b/>
                <w:bCs/>
                <w:color w:val="FFFFFF"/>
                <w:sz w:val="18"/>
                <w:szCs w:val="18"/>
              </w:rPr>
              <w:t>Unit Price</w:t>
            </w:r>
            <w:r w:rsidRPr="000A69D3">
              <w:rPr>
                <w:rFonts w:ascii="Arial" w:eastAsia="Times New Roman" w:hAnsi="Arial" w:cs="Arial"/>
                <w:color w:val="FFFFFF"/>
                <w:sz w:val="18"/>
                <w:szCs w:val="18"/>
              </w:rPr>
              <w:t> </w:t>
            </w:r>
          </w:p>
        </w:tc>
        <w:tc>
          <w:tcPr>
            <w:tcW w:w="237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3EC" w14:textId="77777777" w:rsidR="00DB38CF" w:rsidRPr="000A69D3"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0A69D3">
              <w:rPr>
                <w:rFonts w:ascii="Arial" w:eastAsia="Times New Roman" w:hAnsi="Arial" w:cs="Arial"/>
                <w:b/>
                <w:bCs/>
                <w:color w:val="FFFFFF"/>
                <w:sz w:val="18"/>
                <w:szCs w:val="18"/>
              </w:rPr>
              <w:t>Total Price</w:t>
            </w:r>
            <w:r w:rsidRPr="000A69D3">
              <w:rPr>
                <w:rFonts w:ascii="Arial" w:eastAsia="Times New Roman" w:hAnsi="Arial" w:cs="Arial"/>
                <w:color w:val="FFFFFF"/>
                <w:sz w:val="18"/>
                <w:szCs w:val="18"/>
              </w:rPr>
              <w:t> </w:t>
            </w:r>
          </w:p>
        </w:tc>
      </w:tr>
      <w:tr w:rsidR="00386096" w14:paraId="1513E3F4"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EE"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1001 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EF" w14:textId="77777777" w:rsidR="00DB38CF" w:rsidRPr="000A69D3" w:rsidRDefault="00DB38CF" w:rsidP="00C64CA2">
            <w:pPr>
              <w:spacing w:after="0" w:line="240" w:lineRule="auto"/>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FCC Cache Storage/Non-FCC Equipment &amp; Maintenance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F0"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MO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F1"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12 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F2"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F3"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r>
      <w:tr w:rsidR="00386096" w14:paraId="1513E3FB"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F5"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1002 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F6" w14:textId="77777777" w:rsidR="00DB38CF" w:rsidRPr="000A69D3" w:rsidRDefault="00DB38CF" w:rsidP="00C64CA2">
            <w:pPr>
              <w:spacing w:after="0" w:line="240" w:lineRule="auto"/>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Cache Delivery/Setup for Exercises - COMPLETE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F7"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F8"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3F9"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3FA"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r>
      <w:tr w:rsidR="00386096" w14:paraId="1513E402"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3FC"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1003 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3FD" w14:textId="77777777" w:rsidR="00DB38CF" w:rsidRPr="000A69D3" w:rsidRDefault="00DB38CF" w:rsidP="00C64CA2">
            <w:pPr>
              <w:spacing w:after="0" w:line="240" w:lineRule="auto"/>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Cache Delivery/Setup for Exercises - PARTIAL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3FE"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3FF"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00"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01"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r>
      <w:tr w:rsidR="00386096" w14:paraId="1513E409"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03"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lastRenderedPageBreak/>
              <w:t>1004 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04" w14:textId="77777777" w:rsidR="00DB38CF" w:rsidRPr="000A69D3" w:rsidRDefault="00DB38CF" w:rsidP="00C64CA2">
            <w:pPr>
              <w:spacing w:after="0" w:line="240" w:lineRule="auto"/>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Training and Meetings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05"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06"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20 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07"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08"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r>
      <w:tr w:rsidR="00386096" w14:paraId="1513E410"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0A"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1005 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0B" w14:textId="77777777" w:rsidR="00DB38CF" w:rsidRPr="000A69D3" w:rsidRDefault="00DB38CF" w:rsidP="00C64CA2">
            <w:pPr>
              <w:spacing w:after="0" w:line="240" w:lineRule="auto"/>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NTE FCC Exercise Staffing Support (6 Staff)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0C"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0D"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0E"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0F"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r>
      <w:tr w:rsidR="00386096" w14:paraId="1513E417"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11"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1006 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12" w14:textId="77777777" w:rsidR="00DB38CF" w:rsidRPr="000A69D3" w:rsidRDefault="00DB38CF" w:rsidP="00C64CA2">
            <w:pPr>
              <w:spacing w:after="0" w:line="240" w:lineRule="auto"/>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NTE Labor - Emergency Cache (7 Staff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13"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HR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14"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168 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15"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16"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r>
      <w:tr w:rsidR="00386096" w14:paraId="1513E41A" w14:textId="77777777" w:rsidTr="00C64CA2">
        <w:tc>
          <w:tcPr>
            <w:tcW w:w="12375" w:type="dxa"/>
            <w:gridSpan w:val="5"/>
            <w:tcBorders>
              <w:top w:val="single" w:sz="6" w:space="0" w:color="auto"/>
              <w:left w:val="single" w:sz="6" w:space="0" w:color="auto"/>
              <w:bottom w:val="single" w:sz="6" w:space="0" w:color="auto"/>
              <w:right w:val="single" w:sz="6" w:space="0" w:color="auto"/>
            </w:tcBorders>
            <w:vAlign w:val="center"/>
            <w:hideMark/>
          </w:tcPr>
          <w:p w14:paraId="1513E418" w14:textId="77777777" w:rsidR="00DB38CF" w:rsidRPr="000A69D3" w:rsidRDefault="00DB38CF" w:rsidP="00C64CA2">
            <w:pPr>
              <w:spacing w:after="0" w:line="240" w:lineRule="auto"/>
              <w:jc w:val="right"/>
              <w:textAlignment w:val="baseline"/>
              <w:rPr>
                <w:rFonts w:ascii="Times New Roman" w:eastAsia="Times New Roman" w:hAnsi="Times New Roman" w:cs="Times New Roman"/>
                <w:sz w:val="24"/>
                <w:szCs w:val="24"/>
              </w:rPr>
            </w:pPr>
            <w:r w:rsidRPr="000A69D3">
              <w:rPr>
                <w:rFonts w:ascii="Arial" w:eastAsia="Times New Roman" w:hAnsi="Arial" w:cs="Arial"/>
                <w:b/>
                <w:bCs/>
                <w:sz w:val="18"/>
                <w:szCs w:val="18"/>
              </w:rPr>
              <w:t>Option Year One Total</w:t>
            </w:r>
            <w:r w:rsidRPr="000A69D3">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19" w14:textId="77777777" w:rsidR="00DB38CF" w:rsidRPr="000A69D3" w:rsidRDefault="00DB38CF" w:rsidP="00C64CA2">
            <w:pPr>
              <w:spacing w:after="0" w:line="240" w:lineRule="auto"/>
              <w:jc w:val="center"/>
              <w:textAlignment w:val="baseline"/>
              <w:rPr>
                <w:rFonts w:ascii="Times New Roman" w:eastAsia="Times New Roman" w:hAnsi="Times New Roman" w:cs="Times New Roman"/>
                <w:sz w:val="24"/>
                <w:szCs w:val="24"/>
              </w:rPr>
            </w:pPr>
            <w:r w:rsidRPr="000A69D3">
              <w:rPr>
                <w:rFonts w:ascii="Arial" w:eastAsia="Times New Roman" w:hAnsi="Arial" w:cs="Arial"/>
                <w:sz w:val="18"/>
                <w:szCs w:val="18"/>
              </w:rPr>
              <w:t> </w:t>
            </w:r>
          </w:p>
        </w:tc>
      </w:tr>
    </w:tbl>
    <w:p w14:paraId="1513E41B" w14:textId="77777777" w:rsidR="00DB38CF" w:rsidRPr="00B83AF5" w:rsidRDefault="00DB38CF" w:rsidP="001577A9">
      <w:pPr>
        <w:jc w:val="both"/>
        <w:rPr>
          <w:rFonts w:ascii="Times New Roman" w:eastAsia="Arial" w:hAnsi="Times New Roman" w:cs="Times New Roman"/>
          <w:b/>
          <w:sz w:val="20"/>
          <w:szCs w:val="20"/>
          <w:highlight w:val="yellow"/>
        </w:rPr>
      </w:pPr>
    </w:p>
    <w:p w14:paraId="1513E41C" w14:textId="77777777" w:rsidR="00DB38CF" w:rsidRPr="007D323D" w:rsidRDefault="00DB38CF" w:rsidP="001577A9">
      <w:pPr>
        <w:spacing w:after="0" w:line="240" w:lineRule="auto"/>
        <w:jc w:val="center"/>
        <w:textAlignment w:val="baseline"/>
        <w:rPr>
          <w:rFonts w:ascii="Segoe UI" w:eastAsia="Times New Roman" w:hAnsi="Segoe UI" w:cs="Segoe UI"/>
          <w:sz w:val="18"/>
          <w:szCs w:val="18"/>
        </w:rPr>
      </w:pPr>
      <w:r w:rsidRPr="007D323D">
        <w:rPr>
          <w:rFonts w:ascii="Arial" w:eastAsia="Times New Roman" w:hAnsi="Arial" w:cs="Arial"/>
          <w:b/>
          <w:bCs/>
          <w:color w:val="1F4E79"/>
          <w:sz w:val="26"/>
          <w:szCs w:val="26"/>
        </w:rPr>
        <w:t>OPTION YEAR TWO</w:t>
      </w:r>
    </w:p>
    <w:p w14:paraId="1513E41D" w14:textId="77777777" w:rsidR="00DB38CF" w:rsidRPr="007D323D" w:rsidRDefault="00DB38CF" w:rsidP="001577A9">
      <w:pPr>
        <w:spacing w:after="0" w:line="240" w:lineRule="auto"/>
        <w:jc w:val="center"/>
        <w:textAlignment w:val="baseline"/>
        <w:rPr>
          <w:rFonts w:ascii="Segoe UI" w:eastAsia="Times New Roman" w:hAnsi="Segoe UI" w:cs="Segoe UI"/>
          <w:sz w:val="18"/>
          <w:szCs w:val="18"/>
        </w:rPr>
      </w:pPr>
      <w:r>
        <w:rPr>
          <w:rFonts w:ascii="Arial" w:eastAsia="Times New Roman" w:hAnsi="Arial" w:cs="Arial"/>
          <w:b/>
          <w:bCs/>
          <w:sz w:val="20"/>
          <w:szCs w:val="20"/>
        </w:rPr>
        <w:t xml:space="preserve">Estimated </w:t>
      </w:r>
      <w:r w:rsidRPr="007D323D">
        <w:rPr>
          <w:rFonts w:ascii="Arial" w:eastAsia="Times New Roman" w:hAnsi="Arial" w:cs="Arial"/>
          <w:b/>
          <w:bCs/>
          <w:sz w:val="20"/>
          <w:szCs w:val="20"/>
        </w:rPr>
        <w:t>Period of Performance: 12/01/2028 - 11/30/2029</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8"/>
        <w:gridCol w:w="4747"/>
        <w:gridCol w:w="685"/>
        <w:gridCol w:w="622"/>
        <w:gridCol w:w="1121"/>
        <w:gridCol w:w="1483"/>
      </w:tblGrid>
      <w:tr w:rsidR="00386096" w14:paraId="1513E424" w14:textId="77777777" w:rsidTr="00C64CA2">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1E" w14:textId="77777777" w:rsidR="00DB38CF" w:rsidRPr="007D323D"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7D323D">
              <w:rPr>
                <w:rFonts w:ascii="Arial" w:eastAsia="Times New Roman" w:hAnsi="Arial" w:cs="Arial"/>
                <w:b/>
                <w:bCs/>
                <w:color w:val="FFFFFF"/>
                <w:sz w:val="18"/>
                <w:szCs w:val="18"/>
              </w:rPr>
              <w:t>CLIN</w:t>
            </w:r>
            <w:r w:rsidRPr="007D323D">
              <w:rPr>
                <w:rFonts w:ascii="Arial" w:eastAsia="Times New Roman" w:hAnsi="Arial" w:cs="Arial"/>
                <w:color w:val="FFFFFF"/>
                <w:sz w:val="18"/>
                <w:szCs w:val="18"/>
              </w:rPr>
              <w:t> </w:t>
            </w:r>
          </w:p>
        </w:tc>
        <w:tc>
          <w:tcPr>
            <w:tcW w:w="798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1F" w14:textId="77777777" w:rsidR="00DB38CF" w:rsidRPr="007D323D"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7D323D">
              <w:rPr>
                <w:rFonts w:ascii="Arial" w:eastAsia="Times New Roman" w:hAnsi="Arial" w:cs="Arial"/>
                <w:b/>
                <w:bCs/>
                <w:color w:val="FFFFFF"/>
                <w:sz w:val="18"/>
                <w:szCs w:val="18"/>
              </w:rPr>
              <w:t>Description</w:t>
            </w:r>
            <w:r w:rsidRPr="007D323D">
              <w:rPr>
                <w:rFonts w:ascii="Arial" w:eastAsia="Times New Roman" w:hAnsi="Arial" w:cs="Arial"/>
                <w:color w:val="FFFFFF"/>
                <w:sz w:val="18"/>
                <w:szCs w:val="18"/>
              </w:rPr>
              <w:t> </w:t>
            </w:r>
          </w:p>
        </w:tc>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20" w14:textId="77777777" w:rsidR="00DB38CF" w:rsidRPr="007D323D"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7D323D">
              <w:rPr>
                <w:rFonts w:ascii="Arial" w:eastAsia="Times New Roman" w:hAnsi="Arial" w:cs="Arial"/>
                <w:b/>
                <w:bCs/>
                <w:color w:val="FFFFFF"/>
                <w:sz w:val="18"/>
                <w:szCs w:val="18"/>
              </w:rPr>
              <w:t>Unit</w:t>
            </w:r>
            <w:r w:rsidRPr="007D323D">
              <w:rPr>
                <w:rFonts w:ascii="Arial" w:eastAsia="Times New Roman" w:hAnsi="Arial" w:cs="Arial"/>
                <w:color w:val="FFFFFF"/>
                <w:sz w:val="18"/>
                <w:szCs w:val="18"/>
              </w:rPr>
              <w:t> </w:t>
            </w:r>
          </w:p>
        </w:tc>
        <w:tc>
          <w:tcPr>
            <w:tcW w:w="85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21" w14:textId="77777777" w:rsidR="00DB38CF" w:rsidRPr="007D323D"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7D323D">
              <w:rPr>
                <w:rFonts w:ascii="Arial" w:eastAsia="Times New Roman" w:hAnsi="Arial" w:cs="Arial"/>
                <w:b/>
                <w:bCs/>
                <w:color w:val="FFFFFF"/>
                <w:sz w:val="18"/>
                <w:szCs w:val="18"/>
              </w:rPr>
              <w:t>Qty</w:t>
            </w:r>
            <w:r w:rsidRPr="007D323D">
              <w:rPr>
                <w:rFonts w:ascii="Arial" w:eastAsia="Times New Roman" w:hAnsi="Arial" w:cs="Arial"/>
                <w:color w:val="FFFFFF"/>
                <w:sz w:val="18"/>
                <w:szCs w:val="18"/>
              </w:rPr>
              <w:t> </w:t>
            </w:r>
          </w:p>
        </w:tc>
        <w:tc>
          <w:tcPr>
            <w:tcW w:w="165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22" w14:textId="77777777" w:rsidR="00DB38CF" w:rsidRPr="007D323D"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7D323D">
              <w:rPr>
                <w:rFonts w:ascii="Arial" w:eastAsia="Times New Roman" w:hAnsi="Arial" w:cs="Arial"/>
                <w:b/>
                <w:bCs/>
                <w:color w:val="FFFFFF"/>
                <w:sz w:val="18"/>
                <w:szCs w:val="18"/>
              </w:rPr>
              <w:t>Unit Price</w:t>
            </w:r>
            <w:r w:rsidRPr="007D323D">
              <w:rPr>
                <w:rFonts w:ascii="Arial" w:eastAsia="Times New Roman" w:hAnsi="Arial" w:cs="Arial"/>
                <w:color w:val="FFFFFF"/>
                <w:sz w:val="18"/>
                <w:szCs w:val="18"/>
              </w:rPr>
              <w:t> </w:t>
            </w:r>
          </w:p>
        </w:tc>
        <w:tc>
          <w:tcPr>
            <w:tcW w:w="237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23" w14:textId="77777777" w:rsidR="00DB38CF" w:rsidRPr="007D323D"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7D323D">
              <w:rPr>
                <w:rFonts w:ascii="Arial" w:eastAsia="Times New Roman" w:hAnsi="Arial" w:cs="Arial"/>
                <w:b/>
                <w:bCs/>
                <w:color w:val="FFFFFF"/>
                <w:sz w:val="18"/>
                <w:szCs w:val="18"/>
              </w:rPr>
              <w:t>Total Price</w:t>
            </w:r>
            <w:r w:rsidRPr="007D323D">
              <w:rPr>
                <w:rFonts w:ascii="Arial" w:eastAsia="Times New Roman" w:hAnsi="Arial" w:cs="Arial"/>
                <w:color w:val="FFFFFF"/>
                <w:sz w:val="18"/>
                <w:szCs w:val="18"/>
              </w:rPr>
              <w:t> </w:t>
            </w:r>
          </w:p>
        </w:tc>
      </w:tr>
      <w:tr w:rsidR="00386096" w14:paraId="1513E42B"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25"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2001 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26" w14:textId="77777777" w:rsidR="00DB38CF" w:rsidRPr="007D323D" w:rsidRDefault="00DB38CF" w:rsidP="00C64CA2">
            <w:pPr>
              <w:spacing w:after="0" w:line="240" w:lineRule="auto"/>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FCC Cache Storage/Non-FCC Equipment &amp; Maintenance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27"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MO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28"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12 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29"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2A"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r>
      <w:tr w:rsidR="00386096" w14:paraId="1513E432"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2C"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2002 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2D" w14:textId="77777777" w:rsidR="00DB38CF" w:rsidRPr="007D323D" w:rsidRDefault="00DB38CF" w:rsidP="00C64CA2">
            <w:pPr>
              <w:spacing w:after="0" w:line="240" w:lineRule="auto"/>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Cache Delivery/Setup for Exercises - COMPLETE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2E"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2F"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30"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31"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r>
      <w:tr w:rsidR="00386096" w14:paraId="1513E439"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33"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2003 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34" w14:textId="77777777" w:rsidR="00DB38CF" w:rsidRPr="007D323D" w:rsidRDefault="00DB38CF" w:rsidP="00C64CA2">
            <w:pPr>
              <w:spacing w:after="0" w:line="240" w:lineRule="auto"/>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Cache Delivery/Setup for Exercises - PARTIAL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35"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36"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37"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38"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r>
      <w:tr w:rsidR="00386096" w14:paraId="1513E440"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3A"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2004 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3B" w14:textId="77777777" w:rsidR="00DB38CF" w:rsidRPr="007D323D" w:rsidRDefault="00DB38CF" w:rsidP="00C64CA2">
            <w:pPr>
              <w:spacing w:after="0" w:line="240" w:lineRule="auto"/>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Training and Meetings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3C"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3D"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20 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3E"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3F"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r>
      <w:tr w:rsidR="00386096" w14:paraId="1513E447"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41"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2005 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42" w14:textId="77777777" w:rsidR="00DB38CF" w:rsidRPr="007D323D" w:rsidRDefault="00DB38CF" w:rsidP="00C64CA2">
            <w:pPr>
              <w:spacing w:after="0" w:line="240" w:lineRule="auto"/>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NTE FCC Exercise Staffing Support (6 Staff)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43"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44"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45"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46"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r>
      <w:tr w:rsidR="00386096" w14:paraId="1513E44E"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48"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2006 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49" w14:textId="77777777" w:rsidR="00DB38CF" w:rsidRPr="007D323D" w:rsidRDefault="00DB38CF" w:rsidP="00C64CA2">
            <w:pPr>
              <w:spacing w:after="0" w:line="240" w:lineRule="auto"/>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NTE Labor - Emergency Cache (7 Staff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4A"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HR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4B"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168 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4C"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4D"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r>
      <w:tr w:rsidR="00386096" w14:paraId="1513E451" w14:textId="77777777" w:rsidTr="00C64CA2">
        <w:tc>
          <w:tcPr>
            <w:tcW w:w="12375" w:type="dxa"/>
            <w:gridSpan w:val="5"/>
            <w:tcBorders>
              <w:top w:val="single" w:sz="6" w:space="0" w:color="auto"/>
              <w:left w:val="single" w:sz="6" w:space="0" w:color="auto"/>
              <w:bottom w:val="single" w:sz="6" w:space="0" w:color="auto"/>
              <w:right w:val="single" w:sz="6" w:space="0" w:color="auto"/>
            </w:tcBorders>
            <w:vAlign w:val="center"/>
            <w:hideMark/>
          </w:tcPr>
          <w:p w14:paraId="1513E44F" w14:textId="77777777" w:rsidR="00DB38CF" w:rsidRPr="007D323D" w:rsidRDefault="00DB38CF" w:rsidP="00C64CA2">
            <w:pPr>
              <w:spacing w:after="0" w:line="240" w:lineRule="auto"/>
              <w:jc w:val="right"/>
              <w:textAlignment w:val="baseline"/>
              <w:rPr>
                <w:rFonts w:ascii="Times New Roman" w:eastAsia="Times New Roman" w:hAnsi="Times New Roman" w:cs="Times New Roman"/>
                <w:sz w:val="24"/>
                <w:szCs w:val="24"/>
              </w:rPr>
            </w:pPr>
            <w:r w:rsidRPr="007D323D">
              <w:rPr>
                <w:rFonts w:ascii="Arial" w:eastAsia="Times New Roman" w:hAnsi="Arial" w:cs="Arial"/>
                <w:b/>
                <w:bCs/>
                <w:sz w:val="18"/>
                <w:szCs w:val="18"/>
              </w:rPr>
              <w:t>Option Year Two Total</w:t>
            </w:r>
            <w:r w:rsidRPr="007D323D">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50" w14:textId="77777777" w:rsidR="00DB38CF" w:rsidRPr="007D323D" w:rsidRDefault="00DB38CF" w:rsidP="00C64CA2">
            <w:pPr>
              <w:spacing w:after="0" w:line="240" w:lineRule="auto"/>
              <w:jc w:val="center"/>
              <w:textAlignment w:val="baseline"/>
              <w:rPr>
                <w:rFonts w:ascii="Times New Roman" w:eastAsia="Times New Roman" w:hAnsi="Times New Roman" w:cs="Times New Roman"/>
                <w:sz w:val="24"/>
                <w:szCs w:val="24"/>
              </w:rPr>
            </w:pPr>
            <w:r w:rsidRPr="007D323D">
              <w:rPr>
                <w:rFonts w:ascii="Arial" w:eastAsia="Times New Roman" w:hAnsi="Arial" w:cs="Arial"/>
                <w:sz w:val="18"/>
                <w:szCs w:val="18"/>
              </w:rPr>
              <w:t> </w:t>
            </w:r>
          </w:p>
        </w:tc>
      </w:tr>
    </w:tbl>
    <w:p w14:paraId="1513E452" w14:textId="77777777" w:rsidR="00DB38CF" w:rsidRDefault="00DB38CF" w:rsidP="001577A9">
      <w:pPr>
        <w:jc w:val="both"/>
        <w:rPr>
          <w:rFonts w:ascii="Times New Roman" w:eastAsia="Arial" w:hAnsi="Times New Roman" w:cs="Times New Roman"/>
          <w:b/>
          <w:sz w:val="20"/>
          <w:szCs w:val="20"/>
        </w:rPr>
      </w:pPr>
    </w:p>
    <w:p w14:paraId="1513E453" w14:textId="77777777" w:rsidR="00DB38CF" w:rsidRPr="00F103D6" w:rsidRDefault="00DB38CF" w:rsidP="001577A9">
      <w:pPr>
        <w:spacing w:after="0" w:line="240" w:lineRule="auto"/>
        <w:jc w:val="center"/>
        <w:textAlignment w:val="baseline"/>
        <w:rPr>
          <w:rFonts w:ascii="Segoe UI" w:eastAsia="Times New Roman" w:hAnsi="Segoe UI" w:cs="Segoe UI"/>
          <w:sz w:val="18"/>
          <w:szCs w:val="18"/>
        </w:rPr>
      </w:pPr>
      <w:r w:rsidRPr="00F103D6">
        <w:rPr>
          <w:rFonts w:ascii="Arial" w:eastAsia="Times New Roman" w:hAnsi="Arial" w:cs="Arial"/>
          <w:b/>
          <w:bCs/>
          <w:color w:val="1F4E79"/>
          <w:sz w:val="26"/>
          <w:szCs w:val="26"/>
        </w:rPr>
        <w:t>OPTION YEAR THREE</w:t>
      </w:r>
    </w:p>
    <w:p w14:paraId="1513E454" w14:textId="77777777" w:rsidR="00DB38CF" w:rsidRPr="00F103D6" w:rsidRDefault="00DB38CF" w:rsidP="001577A9">
      <w:pPr>
        <w:spacing w:after="0" w:line="240" w:lineRule="auto"/>
        <w:jc w:val="center"/>
        <w:textAlignment w:val="baseline"/>
        <w:rPr>
          <w:rFonts w:ascii="Segoe UI" w:eastAsia="Times New Roman" w:hAnsi="Segoe UI" w:cs="Segoe UI"/>
          <w:sz w:val="18"/>
          <w:szCs w:val="18"/>
        </w:rPr>
      </w:pPr>
      <w:r>
        <w:rPr>
          <w:rFonts w:ascii="Arial" w:eastAsia="Times New Roman" w:hAnsi="Arial" w:cs="Arial"/>
          <w:b/>
          <w:bCs/>
          <w:sz w:val="20"/>
          <w:szCs w:val="20"/>
        </w:rPr>
        <w:t xml:space="preserve">Estimated </w:t>
      </w:r>
      <w:r w:rsidRPr="00F103D6">
        <w:rPr>
          <w:rFonts w:ascii="Arial" w:eastAsia="Times New Roman" w:hAnsi="Arial" w:cs="Arial"/>
          <w:b/>
          <w:bCs/>
          <w:sz w:val="20"/>
          <w:szCs w:val="20"/>
        </w:rPr>
        <w:t>Period of Performance: 12/01/2029 - 11/30/2030</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8"/>
        <w:gridCol w:w="4747"/>
        <w:gridCol w:w="685"/>
        <w:gridCol w:w="622"/>
        <w:gridCol w:w="1121"/>
        <w:gridCol w:w="1483"/>
      </w:tblGrid>
      <w:tr w:rsidR="00386096" w14:paraId="1513E45B" w14:textId="77777777" w:rsidTr="00C64CA2">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55"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CLIN</w:t>
            </w:r>
            <w:r w:rsidRPr="00F103D6">
              <w:rPr>
                <w:rFonts w:ascii="Arial" w:eastAsia="Times New Roman" w:hAnsi="Arial" w:cs="Arial"/>
                <w:color w:val="FFFFFF"/>
                <w:sz w:val="18"/>
                <w:szCs w:val="18"/>
              </w:rPr>
              <w:t> </w:t>
            </w:r>
          </w:p>
        </w:tc>
        <w:tc>
          <w:tcPr>
            <w:tcW w:w="798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56"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Description</w:t>
            </w:r>
            <w:r w:rsidRPr="00F103D6">
              <w:rPr>
                <w:rFonts w:ascii="Arial" w:eastAsia="Times New Roman" w:hAnsi="Arial" w:cs="Arial"/>
                <w:color w:val="FFFFFF"/>
                <w:sz w:val="18"/>
                <w:szCs w:val="18"/>
              </w:rPr>
              <w:t> </w:t>
            </w:r>
          </w:p>
        </w:tc>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57"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Unit</w:t>
            </w:r>
            <w:r w:rsidRPr="00F103D6">
              <w:rPr>
                <w:rFonts w:ascii="Arial" w:eastAsia="Times New Roman" w:hAnsi="Arial" w:cs="Arial"/>
                <w:color w:val="FFFFFF"/>
                <w:sz w:val="18"/>
                <w:szCs w:val="18"/>
              </w:rPr>
              <w:t> </w:t>
            </w:r>
          </w:p>
        </w:tc>
        <w:tc>
          <w:tcPr>
            <w:tcW w:w="85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58"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Qty</w:t>
            </w:r>
            <w:r w:rsidRPr="00F103D6">
              <w:rPr>
                <w:rFonts w:ascii="Arial" w:eastAsia="Times New Roman" w:hAnsi="Arial" w:cs="Arial"/>
                <w:color w:val="FFFFFF"/>
                <w:sz w:val="18"/>
                <w:szCs w:val="18"/>
              </w:rPr>
              <w:t> </w:t>
            </w:r>
          </w:p>
        </w:tc>
        <w:tc>
          <w:tcPr>
            <w:tcW w:w="165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59"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Unit Price</w:t>
            </w:r>
            <w:r w:rsidRPr="00F103D6">
              <w:rPr>
                <w:rFonts w:ascii="Arial" w:eastAsia="Times New Roman" w:hAnsi="Arial" w:cs="Arial"/>
                <w:color w:val="FFFFFF"/>
                <w:sz w:val="18"/>
                <w:szCs w:val="18"/>
              </w:rPr>
              <w:t> </w:t>
            </w:r>
          </w:p>
        </w:tc>
        <w:tc>
          <w:tcPr>
            <w:tcW w:w="237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5A"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Total Price</w:t>
            </w:r>
            <w:r w:rsidRPr="00F103D6">
              <w:rPr>
                <w:rFonts w:ascii="Arial" w:eastAsia="Times New Roman" w:hAnsi="Arial" w:cs="Arial"/>
                <w:color w:val="FFFFFF"/>
                <w:sz w:val="18"/>
                <w:szCs w:val="18"/>
              </w:rPr>
              <w:t> </w:t>
            </w:r>
          </w:p>
        </w:tc>
      </w:tr>
      <w:tr w:rsidR="00386096" w14:paraId="1513E462"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5C"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3001 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5D"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FCC Cache Storage/Non-FCC Equipment &amp; Maintenance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5E"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MO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5F"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12 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60"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61"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69"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63"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3002 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64"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Cache Delivery/Setup for Exercises - COMPLETE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65"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66"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67"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68"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70"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6A"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3003 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6B"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Cache Delivery/Setup for Exercises - PARTIAL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6C"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6D"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6E"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6F"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77"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71"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3004 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72"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Training and Meetings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73"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74"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20 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75"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76"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7E"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78"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3005 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79"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NTE FCC Exercise Staffing Support (6 Staff)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7A"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7B"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7C"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7D"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85" w14:textId="77777777" w:rsidTr="00C64CA2">
        <w:trPr>
          <w:trHeight w:val="55"/>
        </w:trPr>
        <w:tc>
          <w:tcPr>
            <w:tcW w:w="930" w:type="dxa"/>
            <w:tcBorders>
              <w:top w:val="single" w:sz="6" w:space="0" w:color="auto"/>
              <w:left w:val="single" w:sz="6" w:space="0" w:color="auto"/>
              <w:bottom w:val="single" w:sz="6" w:space="0" w:color="auto"/>
              <w:right w:val="single" w:sz="6" w:space="0" w:color="auto"/>
            </w:tcBorders>
            <w:vAlign w:val="center"/>
            <w:hideMark/>
          </w:tcPr>
          <w:p w14:paraId="1513E47F"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3006 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80"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NTE Labor - Emergency Cache (7 Staff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81"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HR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82"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168 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83"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84"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88" w14:textId="77777777" w:rsidTr="00C64CA2">
        <w:tc>
          <w:tcPr>
            <w:tcW w:w="12375" w:type="dxa"/>
            <w:gridSpan w:val="5"/>
            <w:tcBorders>
              <w:top w:val="single" w:sz="6" w:space="0" w:color="auto"/>
              <w:left w:val="single" w:sz="6" w:space="0" w:color="auto"/>
              <w:bottom w:val="single" w:sz="6" w:space="0" w:color="auto"/>
              <w:right w:val="single" w:sz="6" w:space="0" w:color="auto"/>
            </w:tcBorders>
            <w:vAlign w:val="center"/>
            <w:hideMark/>
          </w:tcPr>
          <w:p w14:paraId="1513E486" w14:textId="77777777" w:rsidR="00DB38CF" w:rsidRPr="00F103D6" w:rsidRDefault="00DB38CF" w:rsidP="00C64CA2">
            <w:pPr>
              <w:spacing w:after="0" w:line="240" w:lineRule="auto"/>
              <w:jc w:val="right"/>
              <w:textAlignment w:val="baseline"/>
              <w:rPr>
                <w:rFonts w:ascii="Times New Roman" w:eastAsia="Times New Roman" w:hAnsi="Times New Roman" w:cs="Times New Roman"/>
                <w:sz w:val="24"/>
                <w:szCs w:val="24"/>
              </w:rPr>
            </w:pPr>
            <w:r w:rsidRPr="00F103D6">
              <w:rPr>
                <w:rFonts w:ascii="Arial" w:eastAsia="Times New Roman" w:hAnsi="Arial" w:cs="Arial"/>
                <w:b/>
                <w:bCs/>
                <w:sz w:val="18"/>
                <w:szCs w:val="18"/>
              </w:rPr>
              <w:t>Option Year Three Total</w:t>
            </w: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87"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bl>
    <w:p w14:paraId="1513E489" w14:textId="77777777" w:rsidR="00DB38CF" w:rsidRDefault="00DB38CF" w:rsidP="001577A9">
      <w:pPr>
        <w:jc w:val="both"/>
        <w:rPr>
          <w:rFonts w:ascii="Times New Roman" w:eastAsia="Arial" w:hAnsi="Times New Roman" w:cs="Times New Roman"/>
          <w:b/>
          <w:sz w:val="20"/>
          <w:szCs w:val="20"/>
        </w:rPr>
      </w:pPr>
    </w:p>
    <w:p w14:paraId="1513E48A" w14:textId="77777777" w:rsidR="00DB38CF" w:rsidRPr="00F103D6" w:rsidRDefault="00DB38CF" w:rsidP="001577A9">
      <w:pPr>
        <w:spacing w:after="0" w:line="240" w:lineRule="auto"/>
        <w:jc w:val="center"/>
        <w:textAlignment w:val="baseline"/>
        <w:rPr>
          <w:rFonts w:ascii="Segoe UI" w:eastAsia="Times New Roman" w:hAnsi="Segoe UI" w:cs="Segoe UI"/>
          <w:sz w:val="18"/>
          <w:szCs w:val="18"/>
        </w:rPr>
      </w:pPr>
      <w:r w:rsidRPr="00F103D6">
        <w:rPr>
          <w:rFonts w:ascii="Arial" w:eastAsia="Times New Roman" w:hAnsi="Arial" w:cs="Arial"/>
          <w:b/>
          <w:bCs/>
          <w:color w:val="1F4E79"/>
          <w:sz w:val="26"/>
          <w:szCs w:val="26"/>
        </w:rPr>
        <w:t>OPTION YEAR FOUR</w:t>
      </w:r>
    </w:p>
    <w:p w14:paraId="1513E48B" w14:textId="77777777" w:rsidR="00DB38CF" w:rsidRPr="00F103D6" w:rsidRDefault="00DB38CF" w:rsidP="001577A9">
      <w:pPr>
        <w:spacing w:after="0" w:line="240" w:lineRule="auto"/>
        <w:jc w:val="center"/>
        <w:textAlignment w:val="baseline"/>
        <w:rPr>
          <w:rFonts w:ascii="Segoe UI" w:eastAsia="Times New Roman" w:hAnsi="Segoe UI" w:cs="Segoe UI"/>
          <w:sz w:val="18"/>
          <w:szCs w:val="18"/>
        </w:rPr>
      </w:pPr>
      <w:r>
        <w:rPr>
          <w:rFonts w:ascii="Arial" w:eastAsia="Times New Roman" w:hAnsi="Arial" w:cs="Arial"/>
          <w:b/>
          <w:bCs/>
          <w:sz w:val="20"/>
          <w:szCs w:val="20"/>
        </w:rPr>
        <w:t xml:space="preserve">Estimated </w:t>
      </w:r>
      <w:r w:rsidRPr="00F103D6">
        <w:rPr>
          <w:rFonts w:ascii="Arial" w:eastAsia="Times New Roman" w:hAnsi="Arial" w:cs="Arial"/>
          <w:b/>
          <w:bCs/>
          <w:sz w:val="20"/>
          <w:szCs w:val="20"/>
        </w:rPr>
        <w:t>Period of Performance: 12/01/2030 - 11/30/2031</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8"/>
        <w:gridCol w:w="4747"/>
        <w:gridCol w:w="685"/>
        <w:gridCol w:w="622"/>
        <w:gridCol w:w="1121"/>
        <w:gridCol w:w="1483"/>
      </w:tblGrid>
      <w:tr w:rsidR="00386096" w14:paraId="1513E492" w14:textId="77777777" w:rsidTr="00C64CA2">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8C"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CLIN</w:t>
            </w:r>
            <w:r w:rsidRPr="00F103D6">
              <w:rPr>
                <w:rFonts w:ascii="Arial" w:eastAsia="Times New Roman" w:hAnsi="Arial" w:cs="Arial"/>
                <w:color w:val="FFFFFF"/>
                <w:sz w:val="18"/>
                <w:szCs w:val="18"/>
              </w:rPr>
              <w:t> </w:t>
            </w:r>
          </w:p>
        </w:tc>
        <w:tc>
          <w:tcPr>
            <w:tcW w:w="798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8D"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Description</w:t>
            </w:r>
            <w:r w:rsidRPr="00F103D6">
              <w:rPr>
                <w:rFonts w:ascii="Arial" w:eastAsia="Times New Roman" w:hAnsi="Arial" w:cs="Arial"/>
                <w:color w:val="FFFFFF"/>
                <w:sz w:val="18"/>
                <w:szCs w:val="18"/>
              </w:rPr>
              <w:t> </w:t>
            </w:r>
          </w:p>
        </w:tc>
        <w:tc>
          <w:tcPr>
            <w:tcW w:w="93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8E"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Unit</w:t>
            </w:r>
            <w:r w:rsidRPr="00F103D6">
              <w:rPr>
                <w:rFonts w:ascii="Arial" w:eastAsia="Times New Roman" w:hAnsi="Arial" w:cs="Arial"/>
                <w:color w:val="FFFFFF"/>
                <w:sz w:val="18"/>
                <w:szCs w:val="18"/>
              </w:rPr>
              <w:t> </w:t>
            </w:r>
          </w:p>
        </w:tc>
        <w:tc>
          <w:tcPr>
            <w:tcW w:w="85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8F"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Qty</w:t>
            </w:r>
            <w:r w:rsidRPr="00F103D6">
              <w:rPr>
                <w:rFonts w:ascii="Arial" w:eastAsia="Times New Roman" w:hAnsi="Arial" w:cs="Arial"/>
                <w:color w:val="FFFFFF"/>
                <w:sz w:val="18"/>
                <w:szCs w:val="18"/>
              </w:rPr>
              <w:t> </w:t>
            </w:r>
          </w:p>
        </w:tc>
        <w:tc>
          <w:tcPr>
            <w:tcW w:w="165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90"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Unit Price</w:t>
            </w:r>
            <w:r w:rsidRPr="00F103D6">
              <w:rPr>
                <w:rFonts w:ascii="Arial" w:eastAsia="Times New Roman" w:hAnsi="Arial" w:cs="Arial"/>
                <w:color w:val="FFFFFF"/>
                <w:sz w:val="18"/>
                <w:szCs w:val="18"/>
              </w:rPr>
              <w:t> </w:t>
            </w:r>
          </w:p>
        </w:tc>
        <w:tc>
          <w:tcPr>
            <w:tcW w:w="237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91" w14:textId="77777777" w:rsidR="00DB38CF" w:rsidRPr="00F103D6" w:rsidRDefault="00DB38CF" w:rsidP="00C64CA2">
            <w:pPr>
              <w:spacing w:after="0" w:line="240" w:lineRule="auto"/>
              <w:jc w:val="center"/>
              <w:textAlignment w:val="baseline"/>
              <w:rPr>
                <w:rFonts w:ascii="Times New Roman" w:eastAsia="Times New Roman" w:hAnsi="Times New Roman" w:cs="Times New Roman"/>
                <w:color w:val="F5F5F5"/>
                <w:sz w:val="24"/>
                <w:szCs w:val="24"/>
              </w:rPr>
            </w:pPr>
            <w:r w:rsidRPr="00F103D6">
              <w:rPr>
                <w:rFonts w:ascii="Arial" w:eastAsia="Times New Roman" w:hAnsi="Arial" w:cs="Arial"/>
                <w:b/>
                <w:bCs/>
                <w:color w:val="FFFFFF"/>
                <w:sz w:val="18"/>
                <w:szCs w:val="18"/>
              </w:rPr>
              <w:t>Total Price</w:t>
            </w:r>
            <w:r w:rsidRPr="00F103D6">
              <w:rPr>
                <w:rFonts w:ascii="Arial" w:eastAsia="Times New Roman" w:hAnsi="Arial" w:cs="Arial"/>
                <w:color w:val="FFFFFF"/>
                <w:sz w:val="18"/>
                <w:szCs w:val="18"/>
              </w:rPr>
              <w:t> </w:t>
            </w:r>
          </w:p>
        </w:tc>
      </w:tr>
      <w:tr w:rsidR="00386096" w14:paraId="1513E499"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93"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4001 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94"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FCC Cache Storage/Non-FCC Equipment &amp; Maintenance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95"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MO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96"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12 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97"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98"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A0"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9A"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4002 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9B"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Cache Delivery/Setup for Exercises - COMPLETE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9C"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9D"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9E"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9F"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A7"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A1"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4003 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A2"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Cache Delivery/Setup for Exercises - PARTIAL CACHE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A3"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A4"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A5"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A6"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AE"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A8"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4004 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A9"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Training and Meetings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AA"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AB"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20 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AC"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AD"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B5"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AF"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4005 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B0"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NTE FCC Exercise Staffing Support (6 Staff)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B1"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EA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B2"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2 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B3"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B4"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BC" w14:textId="77777777" w:rsidTr="00C64CA2">
        <w:tc>
          <w:tcPr>
            <w:tcW w:w="930" w:type="dxa"/>
            <w:tcBorders>
              <w:top w:val="single" w:sz="6" w:space="0" w:color="auto"/>
              <w:left w:val="single" w:sz="6" w:space="0" w:color="auto"/>
              <w:bottom w:val="single" w:sz="6" w:space="0" w:color="auto"/>
              <w:right w:val="single" w:sz="6" w:space="0" w:color="auto"/>
            </w:tcBorders>
            <w:vAlign w:val="center"/>
            <w:hideMark/>
          </w:tcPr>
          <w:p w14:paraId="1513E4B6"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4006 </w:t>
            </w:r>
          </w:p>
        </w:tc>
        <w:tc>
          <w:tcPr>
            <w:tcW w:w="7980" w:type="dxa"/>
            <w:tcBorders>
              <w:top w:val="single" w:sz="6" w:space="0" w:color="auto"/>
              <w:left w:val="single" w:sz="6" w:space="0" w:color="auto"/>
              <w:bottom w:val="single" w:sz="6" w:space="0" w:color="auto"/>
              <w:right w:val="single" w:sz="6" w:space="0" w:color="auto"/>
            </w:tcBorders>
            <w:vAlign w:val="center"/>
            <w:hideMark/>
          </w:tcPr>
          <w:p w14:paraId="1513E4B7" w14:textId="77777777" w:rsidR="00DB38CF" w:rsidRPr="00F103D6" w:rsidRDefault="00DB38CF" w:rsidP="00C64CA2">
            <w:pPr>
              <w:spacing w:after="0" w:line="240" w:lineRule="auto"/>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NTE Labor - Emergency Cache (7 Staff Support)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13E4B8"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HR </w:t>
            </w:r>
          </w:p>
        </w:tc>
        <w:tc>
          <w:tcPr>
            <w:tcW w:w="855" w:type="dxa"/>
            <w:tcBorders>
              <w:top w:val="single" w:sz="6" w:space="0" w:color="auto"/>
              <w:left w:val="single" w:sz="6" w:space="0" w:color="auto"/>
              <w:bottom w:val="single" w:sz="6" w:space="0" w:color="auto"/>
              <w:right w:val="single" w:sz="6" w:space="0" w:color="auto"/>
            </w:tcBorders>
            <w:vAlign w:val="center"/>
            <w:hideMark/>
          </w:tcPr>
          <w:p w14:paraId="1513E4B9"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168 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1513E4BA"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BB"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r w:rsidR="00386096" w14:paraId="1513E4BF" w14:textId="77777777" w:rsidTr="00C64CA2">
        <w:tc>
          <w:tcPr>
            <w:tcW w:w="12375" w:type="dxa"/>
            <w:gridSpan w:val="5"/>
            <w:tcBorders>
              <w:top w:val="single" w:sz="6" w:space="0" w:color="auto"/>
              <w:left w:val="single" w:sz="6" w:space="0" w:color="auto"/>
              <w:bottom w:val="single" w:sz="6" w:space="0" w:color="auto"/>
              <w:right w:val="single" w:sz="6" w:space="0" w:color="auto"/>
            </w:tcBorders>
            <w:vAlign w:val="center"/>
            <w:hideMark/>
          </w:tcPr>
          <w:p w14:paraId="1513E4BD" w14:textId="77777777" w:rsidR="00DB38CF" w:rsidRPr="00F103D6" w:rsidRDefault="00DB38CF" w:rsidP="00C64CA2">
            <w:pPr>
              <w:spacing w:after="0" w:line="240" w:lineRule="auto"/>
              <w:jc w:val="right"/>
              <w:textAlignment w:val="baseline"/>
              <w:rPr>
                <w:rFonts w:ascii="Times New Roman" w:eastAsia="Times New Roman" w:hAnsi="Times New Roman" w:cs="Times New Roman"/>
                <w:sz w:val="24"/>
                <w:szCs w:val="24"/>
              </w:rPr>
            </w:pPr>
            <w:r w:rsidRPr="00F103D6">
              <w:rPr>
                <w:rFonts w:ascii="Arial" w:eastAsia="Times New Roman" w:hAnsi="Arial" w:cs="Arial"/>
                <w:b/>
                <w:bCs/>
                <w:sz w:val="18"/>
                <w:szCs w:val="18"/>
              </w:rPr>
              <w:t>Option Year Four Total</w:t>
            </w:r>
            <w:r w:rsidRPr="00F103D6">
              <w:rPr>
                <w:rFonts w:ascii="Arial" w:eastAsia="Times New Roman" w:hAnsi="Arial" w:cs="Arial"/>
                <w:sz w:val="18"/>
                <w:szCs w:val="18"/>
              </w:rPr>
              <w:t> </w:t>
            </w:r>
          </w:p>
        </w:tc>
        <w:tc>
          <w:tcPr>
            <w:tcW w:w="2370" w:type="dxa"/>
            <w:tcBorders>
              <w:top w:val="single" w:sz="6" w:space="0" w:color="auto"/>
              <w:left w:val="single" w:sz="6" w:space="0" w:color="auto"/>
              <w:bottom w:val="single" w:sz="6" w:space="0" w:color="auto"/>
              <w:right w:val="single" w:sz="6" w:space="0" w:color="auto"/>
            </w:tcBorders>
            <w:vAlign w:val="center"/>
            <w:hideMark/>
          </w:tcPr>
          <w:p w14:paraId="1513E4BE" w14:textId="77777777" w:rsidR="00DB38CF" w:rsidRPr="00F103D6" w:rsidRDefault="00DB38CF" w:rsidP="00C64CA2">
            <w:pPr>
              <w:spacing w:after="0" w:line="240" w:lineRule="auto"/>
              <w:jc w:val="center"/>
              <w:textAlignment w:val="baseline"/>
              <w:rPr>
                <w:rFonts w:ascii="Times New Roman" w:eastAsia="Times New Roman" w:hAnsi="Times New Roman" w:cs="Times New Roman"/>
                <w:sz w:val="24"/>
                <w:szCs w:val="24"/>
              </w:rPr>
            </w:pPr>
            <w:r w:rsidRPr="00F103D6">
              <w:rPr>
                <w:rFonts w:ascii="Arial" w:eastAsia="Times New Roman" w:hAnsi="Arial" w:cs="Arial"/>
                <w:sz w:val="18"/>
                <w:szCs w:val="18"/>
              </w:rPr>
              <w:t> </w:t>
            </w:r>
          </w:p>
        </w:tc>
      </w:tr>
    </w:tbl>
    <w:p w14:paraId="1513E4C0" w14:textId="77777777" w:rsidR="00DB38CF" w:rsidRDefault="00DB38CF" w:rsidP="001577A9">
      <w:pPr>
        <w:jc w:val="both"/>
        <w:rPr>
          <w:rFonts w:ascii="Times New Roman" w:eastAsia="Arial" w:hAnsi="Times New Roman" w:cs="Times New Roman"/>
          <w:b/>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5"/>
        <w:gridCol w:w="3981"/>
      </w:tblGrid>
      <w:tr w:rsidR="00386096" w14:paraId="1513E4C3" w14:textId="77777777" w:rsidTr="00C64CA2">
        <w:tc>
          <w:tcPr>
            <w:tcW w:w="9360"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C1" w14:textId="77777777" w:rsidR="00DB38CF" w:rsidRPr="006F34FD" w:rsidRDefault="00DB38CF" w:rsidP="00C64CA2">
            <w:pPr>
              <w:spacing w:after="0" w:line="240" w:lineRule="auto"/>
              <w:jc w:val="center"/>
              <w:textAlignment w:val="baseline"/>
              <w:rPr>
                <w:rFonts w:ascii="Segoe UI" w:eastAsia="Times New Roman" w:hAnsi="Segoe UI" w:cs="Segoe UI"/>
                <w:color w:val="F5F5F5"/>
                <w:sz w:val="18"/>
                <w:szCs w:val="18"/>
              </w:rPr>
            </w:pPr>
            <w:r w:rsidRPr="006F34FD">
              <w:rPr>
                <w:rFonts w:ascii="Arial" w:eastAsia="Times New Roman" w:hAnsi="Arial" w:cs="Arial"/>
                <w:b/>
                <w:bCs/>
                <w:color w:val="FFFFFF"/>
                <w:sz w:val="20"/>
                <w:szCs w:val="20"/>
              </w:rPr>
              <w:t>Contract Period</w:t>
            </w:r>
            <w:r w:rsidRPr="006F34FD">
              <w:rPr>
                <w:rFonts w:ascii="Arial" w:eastAsia="Times New Roman" w:hAnsi="Arial" w:cs="Arial"/>
                <w:color w:val="FFFFFF"/>
                <w:sz w:val="20"/>
                <w:szCs w:val="20"/>
              </w:rPr>
              <w:t> </w:t>
            </w:r>
          </w:p>
        </w:tc>
        <w:tc>
          <w:tcPr>
            <w:tcW w:w="7125"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1513E4C2" w14:textId="77777777" w:rsidR="00DB38CF" w:rsidRPr="006F34FD" w:rsidRDefault="00DB38CF" w:rsidP="00C64CA2">
            <w:pPr>
              <w:spacing w:after="0" w:line="240" w:lineRule="auto"/>
              <w:jc w:val="center"/>
              <w:textAlignment w:val="baseline"/>
              <w:rPr>
                <w:rFonts w:ascii="Segoe UI" w:eastAsia="Times New Roman" w:hAnsi="Segoe UI" w:cs="Segoe UI"/>
                <w:color w:val="F5F5F5"/>
                <w:sz w:val="18"/>
                <w:szCs w:val="18"/>
              </w:rPr>
            </w:pPr>
            <w:r w:rsidRPr="006F34FD">
              <w:rPr>
                <w:rFonts w:ascii="Arial" w:eastAsia="Times New Roman" w:hAnsi="Arial" w:cs="Arial"/>
                <w:b/>
                <w:bCs/>
                <w:color w:val="FFFFFF"/>
                <w:sz w:val="20"/>
                <w:szCs w:val="20"/>
              </w:rPr>
              <w:t>Total Price</w:t>
            </w:r>
            <w:r w:rsidRPr="006F34FD">
              <w:rPr>
                <w:rFonts w:ascii="Arial" w:eastAsia="Times New Roman" w:hAnsi="Arial" w:cs="Arial"/>
                <w:color w:val="FFFFFF"/>
                <w:sz w:val="20"/>
                <w:szCs w:val="20"/>
              </w:rPr>
              <w:t> </w:t>
            </w:r>
          </w:p>
        </w:tc>
      </w:tr>
      <w:tr w:rsidR="00386096" w14:paraId="1513E4C6" w14:textId="77777777" w:rsidTr="00C64CA2">
        <w:tc>
          <w:tcPr>
            <w:tcW w:w="9360" w:type="dxa"/>
            <w:tcBorders>
              <w:top w:val="single" w:sz="6" w:space="0" w:color="auto"/>
              <w:left w:val="single" w:sz="6" w:space="0" w:color="auto"/>
              <w:bottom w:val="single" w:sz="6" w:space="0" w:color="auto"/>
              <w:right w:val="single" w:sz="6" w:space="0" w:color="auto"/>
            </w:tcBorders>
            <w:vAlign w:val="center"/>
            <w:hideMark/>
          </w:tcPr>
          <w:p w14:paraId="1513E4C4" w14:textId="77777777" w:rsidR="00DB38CF" w:rsidRPr="006F34FD" w:rsidRDefault="00DB38CF" w:rsidP="00C64CA2">
            <w:pPr>
              <w:spacing w:after="0" w:line="240" w:lineRule="auto"/>
              <w:textAlignment w:val="baseline"/>
              <w:rPr>
                <w:rFonts w:ascii="Segoe UI" w:eastAsia="Times New Roman" w:hAnsi="Segoe UI" w:cs="Segoe UI"/>
                <w:sz w:val="18"/>
                <w:szCs w:val="18"/>
              </w:rPr>
            </w:pPr>
            <w:r w:rsidRPr="006F34FD">
              <w:rPr>
                <w:rFonts w:ascii="Arial" w:eastAsia="Times New Roman" w:hAnsi="Arial" w:cs="Arial"/>
                <w:sz w:val="20"/>
                <w:szCs w:val="20"/>
              </w:rPr>
              <w:t>Base Year </w:t>
            </w:r>
          </w:p>
        </w:tc>
        <w:tc>
          <w:tcPr>
            <w:tcW w:w="7125" w:type="dxa"/>
            <w:tcBorders>
              <w:top w:val="single" w:sz="6" w:space="0" w:color="auto"/>
              <w:left w:val="single" w:sz="6" w:space="0" w:color="auto"/>
              <w:bottom w:val="single" w:sz="6" w:space="0" w:color="auto"/>
              <w:right w:val="single" w:sz="6" w:space="0" w:color="auto"/>
            </w:tcBorders>
            <w:vAlign w:val="center"/>
            <w:hideMark/>
          </w:tcPr>
          <w:p w14:paraId="1513E4C5" w14:textId="77777777" w:rsidR="00DB38CF" w:rsidRPr="006F34FD" w:rsidRDefault="00DB38CF" w:rsidP="00C64CA2">
            <w:pPr>
              <w:spacing w:after="0" w:line="240" w:lineRule="auto"/>
              <w:jc w:val="center"/>
              <w:textAlignment w:val="baseline"/>
              <w:rPr>
                <w:rFonts w:ascii="Segoe UI" w:eastAsia="Times New Roman" w:hAnsi="Segoe UI" w:cs="Segoe UI"/>
                <w:sz w:val="18"/>
                <w:szCs w:val="18"/>
              </w:rPr>
            </w:pPr>
            <w:r w:rsidRPr="006F34FD">
              <w:rPr>
                <w:rFonts w:ascii="Arial" w:eastAsia="Times New Roman" w:hAnsi="Arial" w:cs="Arial"/>
                <w:sz w:val="18"/>
                <w:szCs w:val="18"/>
              </w:rPr>
              <w:t> </w:t>
            </w:r>
          </w:p>
        </w:tc>
      </w:tr>
      <w:tr w:rsidR="00386096" w14:paraId="1513E4C9" w14:textId="77777777" w:rsidTr="00C64CA2">
        <w:tc>
          <w:tcPr>
            <w:tcW w:w="9360" w:type="dxa"/>
            <w:tcBorders>
              <w:top w:val="single" w:sz="6" w:space="0" w:color="auto"/>
              <w:left w:val="single" w:sz="6" w:space="0" w:color="auto"/>
              <w:bottom w:val="single" w:sz="6" w:space="0" w:color="auto"/>
              <w:right w:val="single" w:sz="6" w:space="0" w:color="auto"/>
            </w:tcBorders>
            <w:vAlign w:val="center"/>
            <w:hideMark/>
          </w:tcPr>
          <w:p w14:paraId="1513E4C7" w14:textId="77777777" w:rsidR="00DB38CF" w:rsidRPr="006F34FD" w:rsidRDefault="00DB38CF" w:rsidP="00C64CA2">
            <w:pPr>
              <w:spacing w:after="0" w:line="240" w:lineRule="auto"/>
              <w:textAlignment w:val="baseline"/>
              <w:rPr>
                <w:rFonts w:ascii="Segoe UI" w:eastAsia="Times New Roman" w:hAnsi="Segoe UI" w:cs="Segoe UI"/>
                <w:sz w:val="18"/>
                <w:szCs w:val="18"/>
              </w:rPr>
            </w:pPr>
            <w:r w:rsidRPr="006F34FD">
              <w:rPr>
                <w:rFonts w:ascii="Arial" w:eastAsia="Times New Roman" w:hAnsi="Arial" w:cs="Arial"/>
                <w:sz w:val="20"/>
                <w:szCs w:val="20"/>
              </w:rPr>
              <w:t>Option Year One </w:t>
            </w:r>
          </w:p>
        </w:tc>
        <w:tc>
          <w:tcPr>
            <w:tcW w:w="7125" w:type="dxa"/>
            <w:tcBorders>
              <w:top w:val="single" w:sz="6" w:space="0" w:color="auto"/>
              <w:left w:val="single" w:sz="6" w:space="0" w:color="auto"/>
              <w:bottom w:val="single" w:sz="6" w:space="0" w:color="auto"/>
              <w:right w:val="single" w:sz="6" w:space="0" w:color="auto"/>
            </w:tcBorders>
            <w:vAlign w:val="center"/>
            <w:hideMark/>
          </w:tcPr>
          <w:p w14:paraId="1513E4C8" w14:textId="77777777" w:rsidR="00DB38CF" w:rsidRPr="006F34FD" w:rsidRDefault="00DB38CF" w:rsidP="00C64CA2">
            <w:pPr>
              <w:spacing w:after="0" w:line="240" w:lineRule="auto"/>
              <w:jc w:val="center"/>
              <w:textAlignment w:val="baseline"/>
              <w:rPr>
                <w:rFonts w:ascii="Segoe UI" w:eastAsia="Times New Roman" w:hAnsi="Segoe UI" w:cs="Segoe UI"/>
                <w:sz w:val="18"/>
                <w:szCs w:val="18"/>
              </w:rPr>
            </w:pPr>
            <w:r w:rsidRPr="006F34FD">
              <w:rPr>
                <w:rFonts w:ascii="Arial" w:eastAsia="Times New Roman" w:hAnsi="Arial" w:cs="Arial"/>
                <w:sz w:val="18"/>
                <w:szCs w:val="18"/>
              </w:rPr>
              <w:t> </w:t>
            </w:r>
          </w:p>
        </w:tc>
      </w:tr>
      <w:tr w:rsidR="00386096" w14:paraId="1513E4CC" w14:textId="77777777" w:rsidTr="00C64CA2">
        <w:tc>
          <w:tcPr>
            <w:tcW w:w="9360" w:type="dxa"/>
            <w:tcBorders>
              <w:top w:val="single" w:sz="6" w:space="0" w:color="auto"/>
              <w:left w:val="single" w:sz="6" w:space="0" w:color="auto"/>
              <w:bottom w:val="single" w:sz="6" w:space="0" w:color="auto"/>
              <w:right w:val="single" w:sz="6" w:space="0" w:color="auto"/>
            </w:tcBorders>
            <w:vAlign w:val="center"/>
            <w:hideMark/>
          </w:tcPr>
          <w:p w14:paraId="1513E4CA" w14:textId="77777777" w:rsidR="00DB38CF" w:rsidRPr="006F34FD" w:rsidRDefault="00DB38CF" w:rsidP="00C64CA2">
            <w:pPr>
              <w:spacing w:after="0" w:line="240" w:lineRule="auto"/>
              <w:textAlignment w:val="baseline"/>
              <w:rPr>
                <w:rFonts w:ascii="Segoe UI" w:eastAsia="Times New Roman" w:hAnsi="Segoe UI" w:cs="Segoe UI"/>
                <w:sz w:val="18"/>
                <w:szCs w:val="18"/>
              </w:rPr>
            </w:pPr>
            <w:r w:rsidRPr="006F34FD">
              <w:rPr>
                <w:rFonts w:ascii="Arial" w:eastAsia="Times New Roman" w:hAnsi="Arial" w:cs="Arial"/>
                <w:sz w:val="20"/>
                <w:szCs w:val="20"/>
              </w:rPr>
              <w:t>Option Year Two </w:t>
            </w:r>
          </w:p>
        </w:tc>
        <w:tc>
          <w:tcPr>
            <w:tcW w:w="7125" w:type="dxa"/>
            <w:tcBorders>
              <w:top w:val="single" w:sz="6" w:space="0" w:color="auto"/>
              <w:left w:val="single" w:sz="6" w:space="0" w:color="auto"/>
              <w:bottom w:val="single" w:sz="6" w:space="0" w:color="auto"/>
              <w:right w:val="single" w:sz="6" w:space="0" w:color="auto"/>
            </w:tcBorders>
            <w:vAlign w:val="center"/>
            <w:hideMark/>
          </w:tcPr>
          <w:p w14:paraId="1513E4CB" w14:textId="77777777" w:rsidR="00DB38CF" w:rsidRPr="006F34FD" w:rsidRDefault="00DB38CF" w:rsidP="00C64CA2">
            <w:pPr>
              <w:spacing w:after="0" w:line="240" w:lineRule="auto"/>
              <w:jc w:val="center"/>
              <w:textAlignment w:val="baseline"/>
              <w:rPr>
                <w:rFonts w:ascii="Segoe UI" w:eastAsia="Times New Roman" w:hAnsi="Segoe UI" w:cs="Segoe UI"/>
                <w:sz w:val="18"/>
                <w:szCs w:val="18"/>
              </w:rPr>
            </w:pPr>
            <w:r w:rsidRPr="006F34FD">
              <w:rPr>
                <w:rFonts w:ascii="Arial" w:eastAsia="Times New Roman" w:hAnsi="Arial" w:cs="Arial"/>
                <w:sz w:val="18"/>
                <w:szCs w:val="18"/>
              </w:rPr>
              <w:t> </w:t>
            </w:r>
          </w:p>
        </w:tc>
      </w:tr>
      <w:tr w:rsidR="00386096" w14:paraId="1513E4CF" w14:textId="77777777" w:rsidTr="00C64CA2">
        <w:tc>
          <w:tcPr>
            <w:tcW w:w="9360" w:type="dxa"/>
            <w:tcBorders>
              <w:top w:val="single" w:sz="6" w:space="0" w:color="auto"/>
              <w:left w:val="single" w:sz="6" w:space="0" w:color="auto"/>
              <w:bottom w:val="single" w:sz="6" w:space="0" w:color="auto"/>
              <w:right w:val="single" w:sz="6" w:space="0" w:color="auto"/>
            </w:tcBorders>
            <w:vAlign w:val="center"/>
            <w:hideMark/>
          </w:tcPr>
          <w:p w14:paraId="1513E4CD" w14:textId="77777777" w:rsidR="00DB38CF" w:rsidRPr="006F34FD" w:rsidRDefault="00DB38CF" w:rsidP="00C64CA2">
            <w:pPr>
              <w:spacing w:after="0" w:line="240" w:lineRule="auto"/>
              <w:textAlignment w:val="baseline"/>
              <w:rPr>
                <w:rFonts w:ascii="Segoe UI" w:eastAsia="Times New Roman" w:hAnsi="Segoe UI" w:cs="Segoe UI"/>
                <w:sz w:val="18"/>
                <w:szCs w:val="18"/>
              </w:rPr>
            </w:pPr>
            <w:r w:rsidRPr="006F34FD">
              <w:rPr>
                <w:rFonts w:ascii="Arial" w:eastAsia="Times New Roman" w:hAnsi="Arial" w:cs="Arial"/>
                <w:sz w:val="20"/>
                <w:szCs w:val="20"/>
              </w:rPr>
              <w:t>Option Year Three </w:t>
            </w:r>
          </w:p>
        </w:tc>
        <w:tc>
          <w:tcPr>
            <w:tcW w:w="7125" w:type="dxa"/>
            <w:tcBorders>
              <w:top w:val="single" w:sz="6" w:space="0" w:color="auto"/>
              <w:left w:val="single" w:sz="6" w:space="0" w:color="auto"/>
              <w:bottom w:val="single" w:sz="6" w:space="0" w:color="auto"/>
              <w:right w:val="single" w:sz="6" w:space="0" w:color="auto"/>
            </w:tcBorders>
            <w:vAlign w:val="center"/>
            <w:hideMark/>
          </w:tcPr>
          <w:p w14:paraId="1513E4CE" w14:textId="77777777" w:rsidR="00DB38CF" w:rsidRPr="006F34FD" w:rsidRDefault="00DB38CF" w:rsidP="00C64CA2">
            <w:pPr>
              <w:spacing w:after="0" w:line="240" w:lineRule="auto"/>
              <w:jc w:val="center"/>
              <w:textAlignment w:val="baseline"/>
              <w:rPr>
                <w:rFonts w:ascii="Segoe UI" w:eastAsia="Times New Roman" w:hAnsi="Segoe UI" w:cs="Segoe UI"/>
                <w:sz w:val="18"/>
                <w:szCs w:val="18"/>
              </w:rPr>
            </w:pPr>
            <w:r w:rsidRPr="006F34FD">
              <w:rPr>
                <w:rFonts w:ascii="Arial" w:eastAsia="Times New Roman" w:hAnsi="Arial" w:cs="Arial"/>
                <w:sz w:val="18"/>
                <w:szCs w:val="18"/>
              </w:rPr>
              <w:t> </w:t>
            </w:r>
          </w:p>
        </w:tc>
      </w:tr>
      <w:tr w:rsidR="00386096" w14:paraId="1513E4D2" w14:textId="77777777" w:rsidTr="00C64CA2">
        <w:tc>
          <w:tcPr>
            <w:tcW w:w="9360" w:type="dxa"/>
            <w:tcBorders>
              <w:top w:val="single" w:sz="6" w:space="0" w:color="auto"/>
              <w:left w:val="single" w:sz="6" w:space="0" w:color="auto"/>
              <w:bottom w:val="single" w:sz="6" w:space="0" w:color="auto"/>
              <w:right w:val="single" w:sz="6" w:space="0" w:color="auto"/>
            </w:tcBorders>
            <w:vAlign w:val="center"/>
            <w:hideMark/>
          </w:tcPr>
          <w:p w14:paraId="1513E4D0" w14:textId="77777777" w:rsidR="00DB38CF" w:rsidRPr="006F34FD" w:rsidRDefault="00DB38CF" w:rsidP="00C64CA2">
            <w:pPr>
              <w:spacing w:after="0" w:line="240" w:lineRule="auto"/>
              <w:textAlignment w:val="baseline"/>
              <w:rPr>
                <w:rFonts w:ascii="Segoe UI" w:eastAsia="Times New Roman" w:hAnsi="Segoe UI" w:cs="Segoe UI"/>
                <w:sz w:val="18"/>
                <w:szCs w:val="18"/>
              </w:rPr>
            </w:pPr>
            <w:r w:rsidRPr="006F34FD">
              <w:rPr>
                <w:rFonts w:ascii="Arial" w:eastAsia="Times New Roman" w:hAnsi="Arial" w:cs="Arial"/>
                <w:sz w:val="20"/>
                <w:szCs w:val="20"/>
              </w:rPr>
              <w:t>Option Year Four </w:t>
            </w:r>
          </w:p>
        </w:tc>
        <w:tc>
          <w:tcPr>
            <w:tcW w:w="7125" w:type="dxa"/>
            <w:tcBorders>
              <w:top w:val="single" w:sz="6" w:space="0" w:color="auto"/>
              <w:left w:val="single" w:sz="6" w:space="0" w:color="auto"/>
              <w:bottom w:val="single" w:sz="6" w:space="0" w:color="auto"/>
              <w:right w:val="single" w:sz="6" w:space="0" w:color="auto"/>
            </w:tcBorders>
            <w:vAlign w:val="center"/>
            <w:hideMark/>
          </w:tcPr>
          <w:p w14:paraId="1513E4D1" w14:textId="77777777" w:rsidR="00DB38CF" w:rsidRPr="006F34FD" w:rsidRDefault="00DB38CF" w:rsidP="00C64CA2">
            <w:pPr>
              <w:spacing w:after="0" w:line="240" w:lineRule="auto"/>
              <w:jc w:val="center"/>
              <w:textAlignment w:val="baseline"/>
              <w:rPr>
                <w:rFonts w:ascii="Segoe UI" w:eastAsia="Times New Roman" w:hAnsi="Segoe UI" w:cs="Segoe UI"/>
                <w:sz w:val="18"/>
                <w:szCs w:val="18"/>
              </w:rPr>
            </w:pPr>
            <w:r w:rsidRPr="006F34FD">
              <w:rPr>
                <w:rFonts w:ascii="Arial" w:eastAsia="Times New Roman" w:hAnsi="Arial" w:cs="Arial"/>
                <w:sz w:val="18"/>
                <w:szCs w:val="18"/>
              </w:rPr>
              <w:t> </w:t>
            </w:r>
          </w:p>
        </w:tc>
      </w:tr>
      <w:tr w:rsidR="00386096" w14:paraId="1513E4D5" w14:textId="77777777" w:rsidTr="00C64CA2">
        <w:tc>
          <w:tcPr>
            <w:tcW w:w="9360" w:type="dxa"/>
            <w:tcBorders>
              <w:top w:val="single" w:sz="6" w:space="0" w:color="auto"/>
              <w:left w:val="single" w:sz="6" w:space="0" w:color="auto"/>
              <w:bottom w:val="single" w:sz="6" w:space="0" w:color="auto"/>
              <w:right w:val="single" w:sz="6" w:space="0" w:color="auto"/>
            </w:tcBorders>
            <w:vAlign w:val="center"/>
            <w:hideMark/>
          </w:tcPr>
          <w:p w14:paraId="1513E4D3" w14:textId="77777777" w:rsidR="00DB38CF" w:rsidRPr="006F34FD" w:rsidRDefault="00DB38CF" w:rsidP="00C64CA2">
            <w:pPr>
              <w:spacing w:after="0" w:line="240" w:lineRule="auto"/>
              <w:jc w:val="right"/>
              <w:textAlignment w:val="baseline"/>
              <w:rPr>
                <w:rFonts w:ascii="Segoe UI" w:eastAsia="Times New Roman" w:hAnsi="Segoe UI" w:cs="Segoe UI"/>
                <w:sz w:val="18"/>
                <w:szCs w:val="18"/>
              </w:rPr>
            </w:pPr>
            <w:r w:rsidRPr="006F34FD">
              <w:rPr>
                <w:rFonts w:ascii="Arial" w:eastAsia="Times New Roman" w:hAnsi="Arial" w:cs="Arial"/>
                <w:b/>
                <w:bCs/>
                <w:sz w:val="20"/>
                <w:szCs w:val="20"/>
              </w:rPr>
              <w:t xml:space="preserve">GRAND TOTAL  </w:t>
            </w:r>
          </w:p>
        </w:tc>
        <w:tc>
          <w:tcPr>
            <w:tcW w:w="7125" w:type="dxa"/>
            <w:tcBorders>
              <w:top w:val="single" w:sz="6" w:space="0" w:color="auto"/>
              <w:left w:val="single" w:sz="6" w:space="0" w:color="auto"/>
              <w:bottom w:val="single" w:sz="6" w:space="0" w:color="auto"/>
              <w:right w:val="single" w:sz="6" w:space="0" w:color="auto"/>
            </w:tcBorders>
            <w:vAlign w:val="center"/>
            <w:hideMark/>
          </w:tcPr>
          <w:p w14:paraId="1513E4D4" w14:textId="77777777" w:rsidR="00DB38CF" w:rsidRPr="006F34FD" w:rsidRDefault="00DB38CF" w:rsidP="00C64CA2">
            <w:pPr>
              <w:spacing w:after="0" w:line="240" w:lineRule="auto"/>
              <w:jc w:val="center"/>
              <w:textAlignment w:val="baseline"/>
              <w:rPr>
                <w:rFonts w:ascii="Segoe UI" w:eastAsia="Times New Roman" w:hAnsi="Segoe UI" w:cs="Segoe UI"/>
                <w:sz w:val="18"/>
                <w:szCs w:val="18"/>
              </w:rPr>
            </w:pPr>
            <w:r w:rsidRPr="006F34FD">
              <w:rPr>
                <w:rFonts w:ascii="Arial" w:eastAsia="Times New Roman" w:hAnsi="Arial" w:cs="Arial"/>
                <w:sz w:val="18"/>
                <w:szCs w:val="18"/>
              </w:rPr>
              <w:t> </w:t>
            </w:r>
          </w:p>
        </w:tc>
      </w:tr>
    </w:tbl>
    <w:p w14:paraId="1513E4D6" w14:textId="77777777" w:rsidR="00DB38CF" w:rsidRPr="004A5F99" w:rsidRDefault="00DB38CF" w:rsidP="001577A9">
      <w:pPr>
        <w:jc w:val="both"/>
        <w:rPr>
          <w:rFonts w:ascii="Times New Roman" w:eastAsia="Arial" w:hAnsi="Times New Roman" w:cs="Times New Roman"/>
          <w:b/>
          <w:sz w:val="20"/>
          <w:szCs w:val="20"/>
        </w:rPr>
      </w:pPr>
    </w:p>
    <w:p w14:paraId="1513E4D7" w14:textId="77777777" w:rsidR="00DB38CF" w:rsidRPr="004A5F99" w:rsidRDefault="00DB38CF" w:rsidP="001577A9">
      <w:pPr>
        <w:widowControl w:val="0"/>
        <w:numPr>
          <w:ilvl w:val="0"/>
          <w:numId w:val="1"/>
        </w:numPr>
        <w:spacing w:after="0" w:line="240" w:lineRule="auto"/>
        <w:ind w:left="720"/>
        <w:jc w:val="both"/>
        <w:rPr>
          <w:rFonts w:ascii="Times New Roman" w:eastAsia="Arial" w:hAnsi="Times New Roman" w:cs="Times New Roman"/>
          <w:b/>
          <w:sz w:val="20"/>
          <w:szCs w:val="20"/>
        </w:rPr>
      </w:pPr>
      <w:bookmarkStart w:id="2" w:name="_Hlk507666700"/>
      <w:r w:rsidRPr="004A5F99">
        <w:rPr>
          <w:rFonts w:ascii="Times New Roman" w:eastAsia="Arial" w:hAnsi="Times New Roman" w:cs="Times New Roman"/>
          <w:b/>
          <w:sz w:val="20"/>
          <w:szCs w:val="20"/>
        </w:rPr>
        <w:t xml:space="preserve">Description of Requirements for the items/Services to be acquired: </w:t>
      </w:r>
      <w:bookmarkEnd w:id="2"/>
      <w:r w:rsidRPr="004A5F99">
        <w:rPr>
          <w:rFonts w:ascii="Times New Roman" w:eastAsia="Arial" w:hAnsi="Times New Roman" w:cs="Times New Roman"/>
          <w:b/>
          <w:sz w:val="20"/>
          <w:szCs w:val="20"/>
        </w:rPr>
        <w:t xml:space="preserve">The requirement is for </w:t>
      </w:r>
      <w:r>
        <w:rPr>
          <w:rFonts w:ascii="Times New Roman" w:eastAsia="Arial" w:hAnsi="Times New Roman" w:cs="Times New Roman"/>
          <w:b/>
          <w:sz w:val="20"/>
          <w:szCs w:val="20"/>
        </w:rPr>
        <w:t>FCC Medical Cache Maintenance and Storage</w:t>
      </w:r>
      <w:r w:rsidRPr="004A5F99">
        <w:rPr>
          <w:rFonts w:ascii="Times New Roman" w:eastAsia="Arial" w:hAnsi="Times New Roman" w:cs="Times New Roman"/>
          <w:b/>
          <w:sz w:val="20"/>
          <w:szCs w:val="20"/>
        </w:rPr>
        <w:t xml:space="preserve">, please reference attached </w:t>
      </w:r>
      <w:r>
        <w:rPr>
          <w:rFonts w:ascii="Times New Roman" w:eastAsia="Arial" w:hAnsi="Times New Roman" w:cs="Times New Roman"/>
          <w:b/>
          <w:sz w:val="20"/>
          <w:szCs w:val="20"/>
        </w:rPr>
        <w:t>Performance Work Statement (PWS).</w:t>
      </w:r>
      <w:r w:rsidRPr="004A5F99">
        <w:rPr>
          <w:rFonts w:ascii="Times New Roman" w:eastAsia="Arial" w:hAnsi="Times New Roman" w:cs="Times New Roman"/>
          <w:b/>
          <w:sz w:val="20"/>
          <w:szCs w:val="20"/>
        </w:rPr>
        <w:t xml:space="preserve"> </w:t>
      </w:r>
    </w:p>
    <w:p w14:paraId="1513E4D8" w14:textId="77777777" w:rsidR="00DB38CF" w:rsidRPr="004A5F99" w:rsidRDefault="00DB38CF" w:rsidP="001577A9">
      <w:pPr>
        <w:widowControl w:val="0"/>
        <w:spacing w:after="0" w:line="240" w:lineRule="auto"/>
        <w:jc w:val="both"/>
        <w:rPr>
          <w:rFonts w:ascii="Times New Roman" w:eastAsia="Arial" w:hAnsi="Times New Roman" w:cs="Times New Roman"/>
          <w:b/>
          <w:sz w:val="20"/>
          <w:szCs w:val="20"/>
        </w:rPr>
      </w:pPr>
    </w:p>
    <w:p w14:paraId="1513E4D9" w14:textId="77777777" w:rsidR="00DB38CF" w:rsidRPr="004A5F99" w:rsidRDefault="00DB38CF" w:rsidP="001577A9">
      <w:pPr>
        <w:widowControl w:val="0"/>
        <w:spacing w:after="0" w:line="240" w:lineRule="auto"/>
        <w:ind w:left="720"/>
        <w:jc w:val="both"/>
        <w:rPr>
          <w:rFonts w:ascii="Times New Roman" w:eastAsia="Arial" w:hAnsi="Times New Roman" w:cs="Times New Roman"/>
          <w:b/>
          <w:sz w:val="20"/>
          <w:szCs w:val="20"/>
        </w:rPr>
      </w:pPr>
    </w:p>
    <w:p w14:paraId="1513E4DA" w14:textId="77777777" w:rsidR="00DB38CF" w:rsidRPr="004A5F99" w:rsidRDefault="00DB38CF" w:rsidP="001577A9">
      <w:pPr>
        <w:widowControl w:val="0"/>
        <w:numPr>
          <w:ilvl w:val="0"/>
          <w:numId w:val="1"/>
        </w:numPr>
        <w:spacing w:after="0" w:line="240" w:lineRule="auto"/>
        <w:ind w:left="720"/>
        <w:jc w:val="both"/>
        <w:rPr>
          <w:rFonts w:ascii="Times New Roman" w:eastAsia="Arial" w:hAnsi="Times New Roman" w:cs="Times New Roman"/>
          <w:b/>
          <w:sz w:val="20"/>
          <w:szCs w:val="20"/>
        </w:rPr>
      </w:pPr>
      <w:bookmarkStart w:id="3" w:name="_Hlk507668614"/>
      <w:r w:rsidRPr="004A5F99">
        <w:rPr>
          <w:rFonts w:ascii="Times New Roman" w:eastAsia="Arial" w:hAnsi="Times New Roman" w:cs="Times New Roman"/>
          <w:b/>
          <w:sz w:val="20"/>
          <w:szCs w:val="20"/>
        </w:rPr>
        <w:t>52.212-1, Instructions to Offerors-Commercial Items applies to this acquisition</w:t>
      </w:r>
    </w:p>
    <w:p w14:paraId="1513E4DB" w14:textId="77777777" w:rsidR="00DB38CF" w:rsidRPr="004A5F99" w:rsidRDefault="00DB38CF" w:rsidP="001577A9">
      <w:pPr>
        <w:widowControl w:val="0"/>
        <w:spacing w:after="0" w:line="240" w:lineRule="auto"/>
        <w:ind w:left="720"/>
        <w:jc w:val="both"/>
        <w:rPr>
          <w:rFonts w:ascii="Times New Roman" w:eastAsia="Arial" w:hAnsi="Times New Roman" w:cs="Times New Roman"/>
          <w:b/>
          <w:sz w:val="20"/>
          <w:szCs w:val="20"/>
        </w:rPr>
      </w:pPr>
    </w:p>
    <w:p w14:paraId="1513E4DC" w14:textId="77777777" w:rsidR="00DB38CF" w:rsidRPr="004A5F99" w:rsidRDefault="00DB38CF" w:rsidP="001577A9">
      <w:pPr>
        <w:numPr>
          <w:ilvl w:val="1"/>
          <w:numId w:val="1"/>
        </w:numPr>
        <w:ind w:left="1080"/>
        <w:contextualSpacing/>
        <w:jc w:val="both"/>
        <w:rPr>
          <w:rFonts w:ascii="Times New Roman" w:hAnsi="Times New Roman" w:cs="Times New Roman"/>
          <w:sz w:val="20"/>
          <w:szCs w:val="20"/>
        </w:rPr>
      </w:pPr>
      <w:bookmarkStart w:id="4" w:name="_Hlk204068341"/>
      <w:bookmarkEnd w:id="3"/>
      <w:r w:rsidRPr="004A5F99">
        <w:rPr>
          <w:rFonts w:ascii="Times New Roman" w:hAnsi="Times New Roman" w:cs="Times New Roman"/>
          <w:sz w:val="20"/>
          <w:szCs w:val="20"/>
        </w:rPr>
        <w:lastRenderedPageBreak/>
        <w:t xml:space="preserve">Any award made </w:t>
      </w:r>
      <w:proofErr w:type="gramStart"/>
      <w:r w:rsidRPr="004A5F99">
        <w:rPr>
          <w:rFonts w:ascii="Times New Roman" w:hAnsi="Times New Roman" w:cs="Times New Roman"/>
          <w:sz w:val="20"/>
          <w:szCs w:val="20"/>
        </w:rPr>
        <w:t>as a result of</w:t>
      </w:r>
      <w:proofErr w:type="gramEnd"/>
      <w:r w:rsidRPr="004A5F99">
        <w:rPr>
          <w:rFonts w:ascii="Times New Roman" w:hAnsi="Times New Roman" w:cs="Times New Roman"/>
          <w:sz w:val="20"/>
          <w:szCs w:val="20"/>
        </w:rPr>
        <w:t xml:space="preserve"> this solicitation will be made on an All or Nothing Basis.</w:t>
      </w:r>
    </w:p>
    <w:bookmarkEnd w:id="4"/>
    <w:p w14:paraId="1513E4DD" w14:textId="77777777" w:rsidR="00DB38CF" w:rsidRPr="004A5F99" w:rsidRDefault="00DB38CF" w:rsidP="001577A9">
      <w:pPr>
        <w:ind w:left="720"/>
        <w:contextualSpacing/>
        <w:rPr>
          <w:rFonts w:ascii="Times New Roman" w:hAnsi="Times New Roman" w:cs="Times New Roman"/>
          <w:sz w:val="20"/>
          <w:szCs w:val="20"/>
        </w:rPr>
      </w:pPr>
    </w:p>
    <w:p w14:paraId="1513E4DE" w14:textId="77777777" w:rsidR="00DB38CF" w:rsidRPr="004A5F99" w:rsidRDefault="00DB38CF" w:rsidP="001577A9">
      <w:pPr>
        <w:numPr>
          <w:ilvl w:val="1"/>
          <w:numId w:val="1"/>
        </w:num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t>State if quoted items are available and priced through offerors existing Government-wide Acquisition Contract (GWAC), GSA Multiple Award Schedule (MAS) contract, or VA-wide Acquisition Contract.</w:t>
      </w:r>
    </w:p>
    <w:p w14:paraId="1513E4DF" w14:textId="77777777" w:rsidR="00DB38CF" w:rsidRPr="004A5F99" w:rsidRDefault="00DB38CF" w:rsidP="001577A9">
      <w:pPr>
        <w:ind w:left="720"/>
        <w:contextualSpacing/>
        <w:rPr>
          <w:rFonts w:ascii="Times New Roman" w:hAnsi="Times New Roman" w:cs="Times New Roman"/>
          <w:sz w:val="20"/>
          <w:szCs w:val="20"/>
        </w:rPr>
      </w:pPr>
    </w:p>
    <w:p w14:paraId="1513E4E0" w14:textId="77777777" w:rsidR="00DB38CF" w:rsidRPr="004A5F99" w:rsidRDefault="00DB38CF" w:rsidP="001577A9">
      <w:pPr>
        <w:numPr>
          <w:ilvl w:val="1"/>
          <w:numId w:val="1"/>
        </w:num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t xml:space="preserve">If the acquisition is set-aside for SDVOSBs/VOSBs, their socioeconomic status must be verified and visible in the SBA Small Business Certification (SBS): </w:t>
      </w:r>
      <w:hyperlink r:id="rId7" w:history="1">
        <w:r w:rsidRPr="004A5F99">
          <w:t xml:space="preserve"> </w:t>
        </w:r>
        <w:r w:rsidRPr="004A5F99">
          <w:rPr>
            <w:rFonts w:ascii="Times New Roman" w:hAnsi="Times New Roman" w:cs="Times New Roman"/>
            <w:color w:val="0000FF"/>
            <w:sz w:val="20"/>
            <w:szCs w:val="20"/>
            <w:u w:val="single"/>
          </w:rPr>
          <w:t>https://search.certifications.sba.gov/</w:t>
        </w:r>
      </w:hyperlink>
      <w:bookmarkStart w:id="5" w:name="_Hlk527452597"/>
      <w:r w:rsidRPr="004A5F99">
        <w:rPr>
          <w:rFonts w:ascii="Times New Roman" w:hAnsi="Times New Roman" w:cs="Times New Roman"/>
          <w:sz w:val="20"/>
          <w:szCs w:val="20"/>
        </w:rPr>
        <w:t xml:space="preserve"> at the time of quote submission AND award, or will be considered non-responsive, and will NOT be considered for award.</w:t>
      </w:r>
    </w:p>
    <w:bookmarkEnd w:id="5"/>
    <w:p w14:paraId="1513E4E1" w14:textId="77777777" w:rsidR="00DB38CF" w:rsidRPr="004A5F99" w:rsidRDefault="00DB38CF" w:rsidP="001577A9">
      <w:pPr>
        <w:ind w:left="720"/>
        <w:contextualSpacing/>
        <w:rPr>
          <w:rFonts w:ascii="Times New Roman" w:hAnsi="Times New Roman" w:cs="Times New Roman"/>
          <w:sz w:val="20"/>
          <w:szCs w:val="20"/>
        </w:rPr>
      </w:pPr>
    </w:p>
    <w:p w14:paraId="1513E4E2" w14:textId="77777777" w:rsidR="00DB38CF" w:rsidRPr="004A5F99" w:rsidRDefault="00DB38CF" w:rsidP="001577A9">
      <w:pPr>
        <w:numPr>
          <w:ilvl w:val="1"/>
          <w:numId w:val="1"/>
        </w:num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t xml:space="preserve">Offerors are warned against contacting any VA personnel other than the Contracting Officer and Contract Specialist prior to placement of any award made resulting from this RFQ. If such contact occurs and </w:t>
      </w:r>
      <w:proofErr w:type="gramStart"/>
      <w:r w:rsidRPr="004A5F99">
        <w:rPr>
          <w:rFonts w:ascii="Times New Roman" w:hAnsi="Times New Roman" w:cs="Times New Roman"/>
          <w:sz w:val="20"/>
          <w:szCs w:val="20"/>
        </w:rPr>
        <w:t>found</w:t>
      </w:r>
      <w:proofErr w:type="gramEnd"/>
      <w:r w:rsidRPr="004A5F99">
        <w:rPr>
          <w:rFonts w:ascii="Times New Roman" w:hAnsi="Times New Roman" w:cs="Times New Roman"/>
          <w:sz w:val="20"/>
          <w:szCs w:val="20"/>
        </w:rPr>
        <w:t xml:space="preserve"> to be prejudicial to competing contactors, the offeror making such contact may be excluded from award considerations.</w:t>
      </w:r>
    </w:p>
    <w:p w14:paraId="1513E4E3" w14:textId="77777777" w:rsidR="00DB38CF" w:rsidRPr="004A5F99" w:rsidRDefault="00DB38CF" w:rsidP="001577A9">
      <w:pPr>
        <w:ind w:left="1080"/>
        <w:contextualSpacing/>
        <w:jc w:val="both"/>
        <w:rPr>
          <w:rFonts w:ascii="Times New Roman" w:hAnsi="Times New Roman" w:cs="Times New Roman"/>
          <w:sz w:val="20"/>
          <w:szCs w:val="20"/>
        </w:rPr>
      </w:pPr>
    </w:p>
    <w:p w14:paraId="1513E4E4" w14:textId="77777777" w:rsidR="00DB38CF" w:rsidRPr="004A5F99" w:rsidRDefault="00DB38CF" w:rsidP="001577A9">
      <w:pPr>
        <w:numPr>
          <w:ilvl w:val="1"/>
          <w:numId w:val="1"/>
        </w:num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t>All proprietary information shall be clearly and properly marked.  If the Offeror submits annexes, documentation, attachments or the like, not specifically required by this solicitation, such will count against the Offeror’s page limitations unless otherwise indicated in the specific volume instructions below.</w:t>
      </w:r>
    </w:p>
    <w:p w14:paraId="1513E4E5" w14:textId="77777777" w:rsidR="00DB38CF" w:rsidRPr="004A5F99" w:rsidRDefault="00DB38CF" w:rsidP="001577A9">
      <w:pPr>
        <w:ind w:left="720"/>
        <w:contextualSpacing/>
        <w:rPr>
          <w:rFonts w:ascii="Times New Roman" w:hAnsi="Times New Roman" w:cs="Times New Roman"/>
          <w:sz w:val="20"/>
          <w:szCs w:val="20"/>
        </w:rPr>
      </w:pPr>
    </w:p>
    <w:p w14:paraId="1513E4E6" w14:textId="77777777" w:rsidR="00DB38CF" w:rsidRPr="004A5F99" w:rsidRDefault="00DB38CF" w:rsidP="001577A9">
      <w:pPr>
        <w:numPr>
          <w:ilvl w:val="1"/>
          <w:numId w:val="1"/>
        </w:num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t>All information shall be confined to the appropriate file.  The offeror shall confine submissions to essential matters, sufficient to define the quote and provide an adequate basis for evaluation.  Offerors are responsible for including sufficient details, in a concise manner, to permit a complete and accurate evaluation of each quote.</w:t>
      </w:r>
    </w:p>
    <w:p w14:paraId="1513E4E7" w14:textId="77777777" w:rsidR="00DB38CF" w:rsidRPr="004A5F99" w:rsidRDefault="00DB38CF" w:rsidP="001577A9">
      <w:pPr>
        <w:ind w:left="720"/>
        <w:contextualSpacing/>
        <w:rPr>
          <w:rFonts w:ascii="Times New Roman" w:hAnsi="Times New Roman" w:cs="Times New Roman"/>
          <w:sz w:val="20"/>
          <w:szCs w:val="20"/>
        </w:rPr>
      </w:pPr>
    </w:p>
    <w:p w14:paraId="1513E4E8" w14:textId="77777777" w:rsidR="00DB38CF" w:rsidRPr="004A5F99" w:rsidRDefault="00DB38CF" w:rsidP="001577A9">
      <w:pPr>
        <w:numPr>
          <w:ilvl w:val="1"/>
          <w:numId w:val="1"/>
        </w:numPr>
        <w:ind w:left="1080"/>
        <w:contextualSpacing/>
        <w:jc w:val="both"/>
        <w:rPr>
          <w:rFonts w:ascii="Times New Roman" w:hAnsi="Times New Roman" w:cs="Times New Roman"/>
          <w:b/>
          <w:bCs/>
          <w:sz w:val="20"/>
          <w:szCs w:val="20"/>
        </w:rPr>
      </w:pPr>
      <w:r w:rsidRPr="004A5F99">
        <w:rPr>
          <w:rFonts w:ascii="Times New Roman" w:eastAsia="Arial" w:hAnsi="Times New Roman" w:cs="Times New Roman"/>
          <w:b/>
          <w:sz w:val="20"/>
          <w:szCs w:val="20"/>
        </w:rPr>
        <w:t>ADDENDUM to RFO 52.212-1 INSTRUCTIONS TO OFFERORS—COMMERCIAL</w:t>
      </w:r>
    </w:p>
    <w:p w14:paraId="1513E4E9" w14:textId="77777777" w:rsidR="00DB38CF" w:rsidRPr="004A5F99" w:rsidRDefault="00DB38CF" w:rsidP="001577A9">
      <w:pPr>
        <w:ind w:left="720"/>
        <w:contextualSpacing/>
        <w:rPr>
          <w:rFonts w:ascii="Times New Roman" w:hAnsi="Times New Roman" w:cs="Times New Roman"/>
          <w:sz w:val="20"/>
          <w:szCs w:val="20"/>
        </w:rPr>
      </w:pPr>
    </w:p>
    <w:p w14:paraId="1513E4EA" w14:textId="77777777" w:rsidR="00DB38CF" w:rsidRPr="004A5F99" w:rsidRDefault="00DB38CF" w:rsidP="001577A9">
      <w:pPr>
        <w:ind w:left="1080"/>
        <w:contextualSpacing/>
        <w:jc w:val="both"/>
        <w:rPr>
          <w:rFonts w:ascii="Times New Roman" w:hAnsi="Times New Roman" w:cs="Times New Roman"/>
          <w:b/>
          <w:bCs/>
          <w:sz w:val="20"/>
          <w:szCs w:val="20"/>
        </w:rPr>
      </w:pPr>
      <w:r w:rsidRPr="004A5F99">
        <w:rPr>
          <w:rFonts w:ascii="Times New Roman" w:hAnsi="Times New Roman" w:cs="Times New Roman"/>
          <w:sz w:val="20"/>
          <w:szCs w:val="20"/>
        </w:rPr>
        <w:t>Submission of quote shall include the following volumes:</w:t>
      </w:r>
      <w:r w:rsidRPr="004A5F99">
        <w:rPr>
          <w:rFonts w:ascii="Times New Roman" w:hAnsi="Times New Roman" w:cs="Times New Roman"/>
          <w:b/>
          <w:sz w:val="20"/>
          <w:szCs w:val="20"/>
        </w:rPr>
        <w:t xml:space="preserve"> </w:t>
      </w:r>
      <w:r w:rsidRPr="004A5F99">
        <w:rPr>
          <w:rFonts w:ascii="Times New Roman" w:hAnsi="Times New Roman" w:cs="Times New Roman"/>
          <w:sz w:val="20"/>
          <w:szCs w:val="20"/>
        </w:rPr>
        <w:t>(</w:t>
      </w:r>
      <w:r w:rsidRPr="004A5F99">
        <w:rPr>
          <w:rFonts w:ascii="Times New Roman" w:hAnsi="Times New Roman" w:cs="Times New Roman"/>
          <w:b/>
          <w:sz w:val="20"/>
          <w:szCs w:val="20"/>
        </w:rPr>
        <w:t xml:space="preserve">I) Technical </w:t>
      </w:r>
      <w:r>
        <w:rPr>
          <w:rFonts w:ascii="Times New Roman" w:hAnsi="Times New Roman" w:cs="Times New Roman"/>
          <w:b/>
          <w:sz w:val="20"/>
          <w:szCs w:val="20"/>
        </w:rPr>
        <w:t>C</w:t>
      </w:r>
      <w:r w:rsidRPr="004A5F99">
        <w:rPr>
          <w:rFonts w:ascii="Times New Roman" w:hAnsi="Times New Roman" w:cs="Times New Roman"/>
          <w:b/>
          <w:sz w:val="20"/>
          <w:szCs w:val="20"/>
        </w:rPr>
        <w:t xml:space="preserve">apability; (II) Price; (III) Past Performance; and (IV) Completion of VAAR 852.219-75 </w:t>
      </w:r>
      <w:r w:rsidRPr="004A5F99">
        <w:rPr>
          <w:rFonts w:ascii="Times New Roman" w:hAnsi="Times New Roman" w:cs="Times New Roman"/>
          <w:b/>
          <w:bCs/>
          <w:sz w:val="20"/>
          <w:szCs w:val="20"/>
        </w:rPr>
        <w:t>VA Notice of Limitations on Subcontracting - Certificate of Compliance for Services and Construction.</w:t>
      </w:r>
    </w:p>
    <w:p w14:paraId="1513E4EB" w14:textId="77777777" w:rsidR="00DB38CF" w:rsidRPr="004A5F99" w:rsidRDefault="00DB38CF" w:rsidP="001577A9">
      <w:pPr>
        <w:ind w:left="1080"/>
        <w:contextualSpacing/>
        <w:jc w:val="both"/>
        <w:rPr>
          <w:rFonts w:ascii="Times New Roman" w:hAnsi="Times New Roman" w:cs="Times New Roman"/>
          <w:sz w:val="20"/>
          <w:szCs w:val="20"/>
        </w:rPr>
      </w:pPr>
    </w:p>
    <w:p w14:paraId="1513E4EC" w14:textId="77777777" w:rsidR="00DB38CF" w:rsidRPr="004A5F99" w:rsidRDefault="00DB38CF" w:rsidP="001577A9">
      <w:pPr>
        <w:ind w:left="1080"/>
        <w:contextualSpacing/>
        <w:jc w:val="both"/>
        <w:rPr>
          <w:rFonts w:ascii="Times New Roman" w:hAnsi="Times New Roman" w:cs="Times New Roman"/>
          <w:b/>
          <w:sz w:val="20"/>
          <w:szCs w:val="20"/>
        </w:rPr>
      </w:pPr>
      <w:r w:rsidRPr="004A5F99">
        <w:rPr>
          <w:rFonts w:ascii="Times New Roman" w:hAnsi="Times New Roman" w:cs="Times New Roman"/>
          <w:b/>
          <w:sz w:val="20"/>
          <w:szCs w:val="20"/>
        </w:rPr>
        <w:t xml:space="preserve">Volume I - Technical </w:t>
      </w:r>
      <w:r>
        <w:rPr>
          <w:rFonts w:ascii="Times New Roman" w:hAnsi="Times New Roman" w:cs="Times New Roman"/>
          <w:b/>
          <w:sz w:val="20"/>
          <w:szCs w:val="20"/>
        </w:rPr>
        <w:t>C</w:t>
      </w:r>
      <w:r w:rsidRPr="004A5F99">
        <w:rPr>
          <w:rFonts w:ascii="Times New Roman" w:hAnsi="Times New Roman" w:cs="Times New Roman"/>
          <w:b/>
          <w:sz w:val="20"/>
          <w:szCs w:val="20"/>
        </w:rPr>
        <w:t xml:space="preserve">apability </w:t>
      </w:r>
    </w:p>
    <w:p w14:paraId="1513E4ED" w14:textId="77777777" w:rsidR="00DB38CF" w:rsidRPr="004A5F99" w:rsidRDefault="00DB38CF" w:rsidP="001577A9">
      <w:pPr>
        <w:ind w:left="1080"/>
        <w:contextualSpacing/>
        <w:jc w:val="both"/>
        <w:rPr>
          <w:rFonts w:ascii="Times New Roman" w:hAnsi="Times New Roman" w:cs="Times New Roman"/>
          <w:sz w:val="20"/>
          <w:szCs w:val="20"/>
        </w:rPr>
      </w:pPr>
      <w:bookmarkStart w:id="6" w:name="_Hlk204068415"/>
      <w:r w:rsidRPr="004A5F99">
        <w:rPr>
          <w:rFonts w:ascii="Times New Roman" w:hAnsi="Times New Roman" w:cs="Times New Roman"/>
          <w:sz w:val="20"/>
          <w:szCs w:val="20"/>
        </w:rPr>
        <w:t xml:space="preserve">The offeror shall submit its quote demonstrating how it meets the requirements of the </w:t>
      </w:r>
      <w:r>
        <w:rPr>
          <w:rFonts w:ascii="Times New Roman" w:hAnsi="Times New Roman" w:cs="Times New Roman"/>
          <w:sz w:val="20"/>
          <w:szCs w:val="20"/>
        </w:rPr>
        <w:t>Performance Work Statement</w:t>
      </w:r>
      <w:r w:rsidRPr="004A5F99">
        <w:rPr>
          <w:rFonts w:ascii="Times New Roman" w:hAnsi="Times New Roman" w:cs="Times New Roman"/>
          <w:sz w:val="20"/>
          <w:szCs w:val="20"/>
        </w:rPr>
        <w:t xml:space="preserve"> (</w:t>
      </w:r>
      <w:r>
        <w:rPr>
          <w:rFonts w:ascii="Times New Roman" w:hAnsi="Times New Roman" w:cs="Times New Roman"/>
          <w:sz w:val="20"/>
          <w:szCs w:val="20"/>
        </w:rPr>
        <w:t>PWS</w:t>
      </w:r>
      <w:r w:rsidRPr="004A5F99">
        <w:rPr>
          <w:rFonts w:ascii="Times New Roman" w:hAnsi="Times New Roman" w:cs="Times New Roman"/>
          <w:sz w:val="20"/>
          <w:szCs w:val="20"/>
        </w:rPr>
        <w:t>) and solicitation</w:t>
      </w:r>
      <w:bookmarkEnd w:id="6"/>
      <w:r w:rsidRPr="004A5F99">
        <w:rPr>
          <w:rFonts w:ascii="Times New Roman" w:hAnsi="Times New Roman" w:cs="Times New Roman"/>
          <w:sz w:val="20"/>
          <w:szCs w:val="20"/>
        </w:rPr>
        <w:t xml:space="preserve">. </w:t>
      </w:r>
    </w:p>
    <w:p w14:paraId="1513E4EE" w14:textId="77777777" w:rsidR="00DB38CF" w:rsidRPr="004A5F99" w:rsidRDefault="00DB38CF" w:rsidP="001577A9">
      <w:pPr>
        <w:ind w:left="1080"/>
        <w:contextualSpacing/>
        <w:jc w:val="both"/>
        <w:rPr>
          <w:rFonts w:ascii="Times New Roman" w:hAnsi="Times New Roman" w:cs="Times New Roman"/>
          <w:sz w:val="20"/>
          <w:szCs w:val="20"/>
        </w:rPr>
      </w:pPr>
    </w:p>
    <w:p w14:paraId="1513E4EF" w14:textId="77777777" w:rsidR="00DB38CF" w:rsidRPr="004A5F99" w:rsidRDefault="00DB38CF" w:rsidP="001577A9">
      <w:pPr>
        <w:ind w:left="1080"/>
        <w:contextualSpacing/>
        <w:jc w:val="both"/>
        <w:rPr>
          <w:rFonts w:ascii="Times New Roman" w:hAnsi="Times New Roman" w:cs="Times New Roman"/>
          <w:b/>
          <w:sz w:val="20"/>
          <w:szCs w:val="20"/>
        </w:rPr>
      </w:pPr>
      <w:r w:rsidRPr="004A5F99">
        <w:rPr>
          <w:rFonts w:ascii="Times New Roman" w:hAnsi="Times New Roman" w:cs="Times New Roman"/>
          <w:b/>
          <w:sz w:val="20"/>
          <w:szCs w:val="20"/>
        </w:rPr>
        <w:t>Volume II – Price</w:t>
      </w:r>
    </w:p>
    <w:p w14:paraId="1513E4F0" w14:textId="77777777" w:rsidR="00DB38CF" w:rsidRPr="004A5F99" w:rsidRDefault="00DB38CF" w:rsidP="001577A9">
      <w:p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t xml:space="preserve">Price - The offeror shall complete the pricing schedule provided in </w:t>
      </w:r>
      <w:bookmarkStart w:id="7" w:name="_Hlk522706247"/>
      <w:r w:rsidRPr="004A5F99">
        <w:rPr>
          <w:rFonts w:ascii="Times New Roman" w:hAnsi="Times New Roman" w:cs="Times New Roman"/>
          <w:sz w:val="20"/>
          <w:szCs w:val="20"/>
        </w:rPr>
        <w:t>Section (v) above: Price/Cost Schedule</w:t>
      </w:r>
      <w:bookmarkEnd w:id="7"/>
      <w:r w:rsidRPr="004A5F99">
        <w:rPr>
          <w:rFonts w:ascii="Times New Roman" w:hAnsi="Times New Roman" w:cs="Times New Roman"/>
          <w:sz w:val="20"/>
          <w:szCs w:val="20"/>
        </w:rPr>
        <w:t xml:space="preserve">. The offeror shall price the base and all option year line items. </w:t>
      </w:r>
    </w:p>
    <w:p w14:paraId="1513E4F1" w14:textId="77777777" w:rsidR="00DB38CF" w:rsidRPr="004A5F99" w:rsidRDefault="00DB38CF" w:rsidP="001577A9">
      <w:pPr>
        <w:ind w:left="1080"/>
        <w:contextualSpacing/>
        <w:jc w:val="both"/>
        <w:rPr>
          <w:rFonts w:ascii="Times New Roman" w:hAnsi="Times New Roman" w:cs="Times New Roman"/>
          <w:sz w:val="20"/>
          <w:szCs w:val="20"/>
        </w:rPr>
      </w:pPr>
    </w:p>
    <w:p w14:paraId="1513E4F2" w14:textId="77777777" w:rsidR="00DB38CF" w:rsidRPr="004A5F99" w:rsidRDefault="00DB38CF" w:rsidP="001577A9">
      <w:pPr>
        <w:ind w:left="1080"/>
        <w:contextualSpacing/>
        <w:jc w:val="both"/>
        <w:rPr>
          <w:rFonts w:ascii="Times New Roman" w:hAnsi="Times New Roman" w:cs="Times New Roman"/>
          <w:b/>
          <w:bCs/>
          <w:sz w:val="20"/>
          <w:szCs w:val="20"/>
        </w:rPr>
      </w:pPr>
      <w:r w:rsidRPr="004A5F99">
        <w:rPr>
          <w:rFonts w:ascii="Times New Roman" w:hAnsi="Times New Roman" w:cs="Times New Roman"/>
          <w:b/>
          <w:bCs/>
          <w:sz w:val="20"/>
          <w:szCs w:val="20"/>
        </w:rPr>
        <w:t>Volume III – Past Performance</w:t>
      </w:r>
    </w:p>
    <w:p w14:paraId="1513E4F3" w14:textId="77777777" w:rsidR="00DB38CF" w:rsidRPr="004A5F99" w:rsidRDefault="00DB38CF" w:rsidP="001577A9">
      <w:p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t>Offerors shall</w:t>
      </w:r>
      <w:r>
        <w:rPr>
          <w:rFonts w:ascii="Times New Roman" w:hAnsi="Times New Roman" w:cs="Times New Roman"/>
          <w:sz w:val="20"/>
          <w:szCs w:val="20"/>
        </w:rPr>
        <w:t xml:space="preserve"> submit</w:t>
      </w:r>
      <w:r w:rsidRPr="004A5F99">
        <w:rPr>
          <w:rFonts w:ascii="Times New Roman" w:hAnsi="Times New Roman" w:cs="Times New Roman"/>
          <w:sz w:val="20"/>
          <w:szCs w:val="20"/>
        </w:rPr>
        <w:t xml:space="preserve"> </w:t>
      </w:r>
      <w:r>
        <w:rPr>
          <w:rFonts w:ascii="Times New Roman" w:hAnsi="Times New Roman" w:cs="Times New Roman"/>
          <w:sz w:val="20"/>
          <w:szCs w:val="20"/>
        </w:rPr>
        <w:t>a maximum of</w:t>
      </w:r>
      <w:r w:rsidRPr="004A5F99">
        <w:rPr>
          <w:rFonts w:ascii="Times New Roman" w:hAnsi="Times New Roman" w:cs="Times New Roman"/>
          <w:sz w:val="20"/>
          <w:szCs w:val="20"/>
        </w:rPr>
        <w:t xml:space="preserve"> three (3) recent and relevant past efforts (as defined below) to demonstrate their ability to perform the proposed work. If a completed Contractor Performance Assessment Reporting System (CPARS) evaluation is available, it shall be submitted. If </w:t>
      </w:r>
      <w:proofErr w:type="gramStart"/>
      <w:r w:rsidRPr="004A5F99">
        <w:rPr>
          <w:rFonts w:ascii="Times New Roman" w:hAnsi="Times New Roman" w:cs="Times New Roman"/>
          <w:sz w:val="20"/>
          <w:szCs w:val="20"/>
        </w:rPr>
        <w:t>not providing</w:t>
      </w:r>
      <w:proofErr w:type="gramEnd"/>
      <w:r w:rsidRPr="004A5F99">
        <w:rPr>
          <w:rFonts w:ascii="Times New Roman" w:hAnsi="Times New Roman" w:cs="Times New Roman"/>
          <w:sz w:val="20"/>
          <w:szCs w:val="20"/>
        </w:rPr>
        <w:t xml:space="preserve"> CPARS evaluation</w:t>
      </w:r>
      <w:r>
        <w:rPr>
          <w:rFonts w:ascii="Times New Roman" w:hAnsi="Times New Roman" w:cs="Times New Roman"/>
          <w:sz w:val="20"/>
          <w:szCs w:val="20"/>
        </w:rPr>
        <w:t>,</w:t>
      </w:r>
      <w:r w:rsidRPr="004A5F99">
        <w:rPr>
          <w:rFonts w:ascii="Times New Roman" w:hAnsi="Times New Roman" w:cs="Times New Roman"/>
          <w:sz w:val="20"/>
          <w:szCs w:val="20"/>
        </w:rPr>
        <w:t xml:space="preserve"> past performance references must include contract numbers, amount of contract award, point of contact with email address, telephone numbers and other relevant information, and a description of product/work performed under the contract. To be relevant, the effort must be similar in nature of work, size, magnitude, complexity, and scope of this procurement. To be recent past performance is defined as not more than five years from the RFQ release date of this solicitation. </w:t>
      </w:r>
    </w:p>
    <w:p w14:paraId="1513E4F4" w14:textId="77777777" w:rsidR="00DB38CF" w:rsidRPr="004A5F99" w:rsidRDefault="00DB38CF" w:rsidP="001577A9">
      <w:pPr>
        <w:ind w:left="1080"/>
        <w:contextualSpacing/>
        <w:jc w:val="both"/>
        <w:rPr>
          <w:rFonts w:ascii="Times New Roman" w:hAnsi="Times New Roman" w:cs="Times New Roman"/>
          <w:sz w:val="20"/>
          <w:szCs w:val="20"/>
        </w:rPr>
      </w:pPr>
    </w:p>
    <w:p w14:paraId="1513E4F5" w14:textId="77777777" w:rsidR="00DB38CF" w:rsidRPr="004A5F99" w:rsidRDefault="00DB38CF" w:rsidP="001577A9">
      <w:pPr>
        <w:ind w:left="1080"/>
        <w:contextualSpacing/>
        <w:jc w:val="both"/>
        <w:rPr>
          <w:rFonts w:ascii="Times New Roman" w:hAnsi="Times New Roman" w:cs="Times New Roman"/>
          <w:b/>
          <w:bCs/>
          <w:sz w:val="20"/>
          <w:szCs w:val="20"/>
        </w:rPr>
      </w:pPr>
      <w:r w:rsidRPr="004A5F99">
        <w:rPr>
          <w:rFonts w:ascii="Times New Roman" w:hAnsi="Times New Roman" w:cs="Times New Roman"/>
          <w:b/>
          <w:bCs/>
          <w:sz w:val="20"/>
          <w:szCs w:val="20"/>
        </w:rPr>
        <w:t>Volume IV –</w:t>
      </w:r>
      <w:r w:rsidRPr="004A5F99">
        <w:rPr>
          <w:rFonts w:ascii="Times New Roman" w:hAnsi="Times New Roman" w:cs="Times New Roman"/>
          <w:sz w:val="20"/>
          <w:szCs w:val="20"/>
        </w:rPr>
        <w:t xml:space="preserve"> </w:t>
      </w:r>
      <w:r w:rsidRPr="004A5F99">
        <w:rPr>
          <w:rFonts w:ascii="Times New Roman" w:hAnsi="Times New Roman" w:cs="Times New Roman"/>
          <w:b/>
          <w:bCs/>
          <w:sz w:val="20"/>
          <w:szCs w:val="20"/>
        </w:rPr>
        <w:t>VAAR 852.219-75</w:t>
      </w:r>
      <w:r w:rsidRPr="004A5F99">
        <w:rPr>
          <w:rFonts w:ascii="Times New Roman" w:hAnsi="Times New Roman" w:cs="Times New Roman"/>
          <w:sz w:val="20"/>
          <w:szCs w:val="20"/>
        </w:rPr>
        <w:t xml:space="preserve"> </w:t>
      </w:r>
      <w:r w:rsidRPr="004A5F99">
        <w:rPr>
          <w:rFonts w:ascii="Times New Roman" w:hAnsi="Times New Roman" w:cs="Times New Roman"/>
          <w:b/>
          <w:bCs/>
          <w:sz w:val="20"/>
          <w:szCs w:val="20"/>
        </w:rPr>
        <w:t>VA Notice of Limitations on Subcontracting - Certificate of Compliance for Services and Construction.</w:t>
      </w:r>
    </w:p>
    <w:p w14:paraId="1513E4F6" w14:textId="77777777" w:rsidR="00DB38CF" w:rsidRPr="004A5F99" w:rsidRDefault="00DB38CF" w:rsidP="001577A9">
      <w:pPr>
        <w:ind w:left="1080"/>
        <w:contextualSpacing/>
        <w:jc w:val="both"/>
        <w:rPr>
          <w:rFonts w:ascii="Times New Roman" w:hAnsi="Times New Roman" w:cs="Times New Roman"/>
          <w:sz w:val="20"/>
          <w:szCs w:val="20"/>
        </w:rPr>
      </w:pPr>
      <w:r w:rsidRPr="004A5F99">
        <w:rPr>
          <w:rFonts w:ascii="Times New Roman" w:hAnsi="Times New Roman" w:cs="Times New Roman"/>
          <w:sz w:val="20"/>
          <w:szCs w:val="20"/>
        </w:rPr>
        <w:lastRenderedPageBreak/>
        <w:t>The offeror shall complete the provision VAAR 852-219-75 VA Notice of Limitations on Subcontracting - Certificate of Compliance for Services and Construction.</w:t>
      </w:r>
    </w:p>
    <w:p w14:paraId="1513E4F7" w14:textId="77777777" w:rsidR="00DB38CF" w:rsidRPr="004A5F99" w:rsidRDefault="00DB38CF" w:rsidP="001577A9">
      <w:pPr>
        <w:ind w:left="1080"/>
        <w:contextualSpacing/>
        <w:jc w:val="both"/>
        <w:rPr>
          <w:rFonts w:ascii="Times New Roman" w:hAnsi="Times New Roman" w:cs="Times New Roman"/>
          <w:sz w:val="20"/>
          <w:szCs w:val="20"/>
        </w:rPr>
      </w:pPr>
    </w:p>
    <w:p w14:paraId="1513E4F8" w14:textId="77777777" w:rsidR="00DB38CF" w:rsidRPr="004A5F99" w:rsidRDefault="00DB38CF" w:rsidP="001577A9">
      <w:pPr>
        <w:ind w:left="1080"/>
        <w:contextualSpacing/>
        <w:jc w:val="both"/>
        <w:rPr>
          <w:rFonts w:ascii="Times New Roman" w:hAnsi="Times New Roman" w:cs="Times New Roman"/>
          <w:sz w:val="20"/>
          <w:szCs w:val="20"/>
        </w:rPr>
      </w:pPr>
      <w:r w:rsidRPr="0037459B">
        <w:rPr>
          <w:rFonts w:ascii="Times New Roman" w:hAnsi="Times New Roman" w:cs="Times New Roman"/>
          <w:sz w:val="20"/>
          <w:szCs w:val="20"/>
        </w:rPr>
        <w:t>Offeror must list any/all subcontractors (and their size standard IAW NAICS 624230) if they will be utilized for this requirement AND what they will be performing. How is your firm going to comply with Limitations on Subcontracting requirements? If no subcontractors will be used, please state “No Subcontractors will be used for this requirement” in the response.</w:t>
      </w:r>
    </w:p>
    <w:p w14:paraId="1513E4F9" w14:textId="77777777" w:rsidR="00DB38CF" w:rsidRDefault="00DB38CF" w:rsidP="001577A9">
      <w:pPr>
        <w:jc w:val="both"/>
        <w:rPr>
          <w:rFonts w:ascii="Times New Roman" w:eastAsia="Times New Roman" w:hAnsi="Times New Roman" w:cs="Times New Roman"/>
          <w:sz w:val="20"/>
          <w:szCs w:val="20"/>
        </w:rPr>
      </w:pPr>
      <w:r w:rsidRPr="004A5F99">
        <w:rPr>
          <w:rFonts w:ascii="Times New Roman" w:eastAsia="Times New Roman" w:hAnsi="Times New Roman" w:cs="Times New Roman"/>
          <w:sz w:val="20"/>
          <w:szCs w:val="20"/>
        </w:rPr>
        <w:tab/>
        <w:t xml:space="preserve">      </w:t>
      </w:r>
    </w:p>
    <w:p w14:paraId="1513E4FA" w14:textId="77777777" w:rsidR="00DB38CF" w:rsidRPr="004A5F99" w:rsidRDefault="00DB38CF" w:rsidP="001577A9">
      <w:pPr>
        <w:ind w:left="1080"/>
        <w:rPr>
          <w:rFonts w:ascii="Times New Roman" w:eastAsia="Times New Roman" w:hAnsi="Times New Roman" w:cs="Times New Roman"/>
          <w:sz w:val="20"/>
          <w:szCs w:val="20"/>
        </w:rPr>
      </w:pPr>
      <w:r w:rsidRPr="004A5F99">
        <w:rPr>
          <w:rFonts w:ascii="Times New Roman" w:eastAsia="Times New Roman" w:hAnsi="Times New Roman" w:cs="Times New Roman"/>
          <w:b/>
          <w:sz w:val="20"/>
          <w:szCs w:val="20"/>
        </w:rPr>
        <w:t>(End of Addendum to 52.212-1)</w:t>
      </w:r>
    </w:p>
    <w:p w14:paraId="1513E4FB" w14:textId="77777777" w:rsidR="00DB38CF" w:rsidRPr="004A5F99" w:rsidRDefault="00DB38CF" w:rsidP="001577A9">
      <w:pPr>
        <w:ind w:left="101"/>
        <w:contextualSpacing/>
        <w:jc w:val="both"/>
        <w:rPr>
          <w:rFonts w:ascii="Times New Roman" w:hAnsi="Times New Roman" w:cs="Times New Roman"/>
          <w:b/>
          <w:bCs/>
          <w:sz w:val="20"/>
          <w:szCs w:val="20"/>
        </w:rPr>
      </w:pPr>
      <w:bookmarkStart w:id="8" w:name="_Hlk508008780"/>
    </w:p>
    <w:p w14:paraId="1513E4FC" w14:textId="77777777" w:rsidR="00DB38CF" w:rsidRPr="004A5F99" w:rsidRDefault="00DB38CF" w:rsidP="001577A9">
      <w:pPr>
        <w:numPr>
          <w:ilvl w:val="0"/>
          <w:numId w:val="1"/>
        </w:numPr>
        <w:ind w:left="101" w:hanging="101"/>
        <w:contextualSpacing/>
        <w:jc w:val="both"/>
        <w:rPr>
          <w:rFonts w:ascii="Times New Roman" w:hAnsi="Times New Roman" w:cs="Times New Roman"/>
          <w:sz w:val="20"/>
          <w:szCs w:val="20"/>
        </w:rPr>
      </w:pPr>
      <w:r w:rsidRPr="004A5F99">
        <w:rPr>
          <w:rFonts w:ascii="Times New Roman" w:hAnsi="Times New Roman" w:cs="Times New Roman"/>
          <w:b/>
          <w:sz w:val="20"/>
          <w:szCs w:val="20"/>
        </w:rPr>
        <w:t>52.212-2, Evaluation--Commercial Items</w:t>
      </w:r>
      <w:bookmarkEnd w:id="8"/>
      <w:r w:rsidRPr="004A5F99">
        <w:rPr>
          <w:rFonts w:ascii="Times New Roman" w:hAnsi="Times New Roman" w:cs="Times New Roman"/>
          <w:b/>
          <w:sz w:val="20"/>
          <w:szCs w:val="20"/>
        </w:rPr>
        <w:t xml:space="preserve"> applies to this acquisition.</w:t>
      </w:r>
    </w:p>
    <w:p w14:paraId="1513E4FD" w14:textId="77777777" w:rsidR="00DB38CF" w:rsidRPr="004A5F99" w:rsidRDefault="00DB38CF" w:rsidP="001577A9">
      <w:pPr>
        <w:ind w:left="101"/>
        <w:contextualSpacing/>
        <w:jc w:val="both"/>
        <w:rPr>
          <w:rFonts w:ascii="Times New Roman" w:hAnsi="Times New Roman" w:cs="Times New Roman"/>
          <w:sz w:val="20"/>
          <w:szCs w:val="20"/>
        </w:rPr>
      </w:pPr>
    </w:p>
    <w:p w14:paraId="1513E4FE" w14:textId="77777777" w:rsidR="00DB38CF" w:rsidRPr="004A5F99" w:rsidRDefault="00DB38CF" w:rsidP="001577A9">
      <w:pPr>
        <w:ind w:left="720"/>
        <w:contextualSpacing/>
        <w:jc w:val="both"/>
        <w:rPr>
          <w:rFonts w:ascii="Times New Roman" w:hAnsi="Times New Roman" w:cs="Times New Roman"/>
          <w:b/>
          <w:sz w:val="20"/>
          <w:szCs w:val="20"/>
        </w:rPr>
      </w:pPr>
      <w:bookmarkStart w:id="9" w:name="_Hlk508009110"/>
      <w:r w:rsidRPr="004A5F99">
        <w:rPr>
          <w:rFonts w:ascii="Times New Roman" w:hAnsi="Times New Roman" w:cs="Times New Roman"/>
          <w:b/>
          <w:sz w:val="20"/>
          <w:szCs w:val="20"/>
        </w:rPr>
        <w:t>ADDENDUM to RFO 52.212-2 EVALUATION—COMMERCIAL ITEMS</w:t>
      </w:r>
      <w:bookmarkEnd w:id="9"/>
      <w:r w:rsidRPr="004A5F99">
        <w:rPr>
          <w:rFonts w:ascii="Times New Roman" w:hAnsi="Times New Roman" w:cs="Times New Roman"/>
          <w:b/>
          <w:sz w:val="20"/>
          <w:szCs w:val="20"/>
        </w:rPr>
        <w:t>:</w:t>
      </w:r>
    </w:p>
    <w:p w14:paraId="1513E4FF" w14:textId="77777777" w:rsidR="00DB38CF" w:rsidRPr="004A5F99" w:rsidRDefault="00DB38CF" w:rsidP="001577A9">
      <w:pPr>
        <w:ind w:left="720"/>
        <w:contextualSpacing/>
        <w:jc w:val="both"/>
        <w:rPr>
          <w:rFonts w:ascii="Times New Roman" w:hAnsi="Times New Roman" w:cs="Times New Roman"/>
          <w:b/>
          <w:sz w:val="20"/>
          <w:szCs w:val="20"/>
        </w:rPr>
      </w:pPr>
    </w:p>
    <w:p w14:paraId="1513E500" w14:textId="77777777" w:rsidR="00DB38CF" w:rsidRPr="004A5F99" w:rsidRDefault="00DB38CF" w:rsidP="001577A9">
      <w:pPr>
        <w:numPr>
          <w:ilvl w:val="0"/>
          <w:numId w:val="2"/>
        </w:numPr>
        <w:contextualSpacing/>
        <w:jc w:val="both"/>
        <w:rPr>
          <w:rFonts w:ascii="Times New Roman" w:hAnsi="Times New Roman" w:cs="Times New Roman"/>
          <w:sz w:val="20"/>
          <w:szCs w:val="20"/>
        </w:rPr>
      </w:pPr>
      <w:r w:rsidRPr="004A5F99">
        <w:rPr>
          <w:rFonts w:ascii="Times New Roman" w:hAnsi="Times New Roman" w:cs="Times New Roman"/>
          <w:spacing w:val="-1"/>
          <w:sz w:val="20"/>
          <w:szCs w:val="20"/>
        </w:rPr>
        <w:t xml:space="preserve">The Government will award a contract resulting from this solicitation to the offeror responsible whose offer conforming to the solicitation will be most advantageous to the Government considering </w:t>
      </w:r>
      <w:r w:rsidRPr="004A5F99">
        <w:rPr>
          <w:rFonts w:ascii="Times New Roman" w:hAnsi="Times New Roman" w:cs="Times New Roman"/>
          <w:b/>
          <w:spacing w:val="-1"/>
          <w:sz w:val="20"/>
          <w:szCs w:val="20"/>
        </w:rPr>
        <w:t>price and other factors.</w:t>
      </w:r>
    </w:p>
    <w:p w14:paraId="1513E501" w14:textId="77777777" w:rsidR="00DB38CF" w:rsidRPr="004A5F99" w:rsidRDefault="00DB38CF" w:rsidP="001577A9">
      <w:pPr>
        <w:ind w:left="720"/>
        <w:contextualSpacing/>
        <w:jc w:val="both"/>
        <w:rPr>
          <w:rFonts w:ascii="Times New Roman" w:hAnsi="Times New Roman" w:cs="Times New Roman"/>
          <w:sz w:val="20"/>
          <w:szCs w:val="20"/>
        </w:rPr>
      </w:pPr>
    </w:p>
    <w:p w14:paraId="1513E502" w14:textId="77777777" w:rsidR="00DB38CF" w:rsidRPr="004A5F99" w:rsidRDefault="00DB38CF" w:rsidP="001577A9">
      <w:pPr>
        <w:numPr>
          <w:ilvl w:val="0"/>
          <w:numId w:val="2"/>
        </w:numPr>
        <w:contextualSpacing/>
        <w:jc w:val="both"/>
        <w:rPr>
          <w:rFonts w:ascii="Times New Roman" w:hAnsi="Times New Roman" w:cs="Times New Roman"/>
          <w:spacing w:val="-1"/>
          <w:sz w:val="20"/>
          <w:szCs w:val="20"/>
        </w:rPr>
      </w:pPr>
      <w:r w:rsidRPr="004A5F99">
        <w:rPr>
          <w:rFonts w:ascii="Times New Roman" w:hAnsi="Times New Roman" w:cs="Times New Roman"/>
          <w:spacing w:val="-1"/>
          <w:sz w:val="20"/>
          <w:szCs w:val="20"/>
        </w:rPr>
        <w:t xml:space="preserve">The following factors shall be used to evaluate quotations: </w:t>
      </w:r>
    </w:p>
    <w:p w14:paraId="1513E503" w14:textId="77777777" w:rsidR="00DB38CF" w:rsidRPr="004A5F99" w:rsidRDefault="00DB38CF" w:rsidP="001577A9">
      <w:pPr>
        <w:ind w:firstLine="720"/>
        <w:jc w:val="both"/>
        <w:rPr>
          <w:rFonts w:ascii="Times New Roman" w:hAnsi="Times New Roman" w:cs="Times New Roman"/>
          <w:b/>
          <w:bCs/>
          <w:iCs/>
          <w:spacing w:val="-1"/>
          <w:sz w:val="20"/>
          <w:szCs w:val="20"/>
        </w:rPr>
      </w:pPr>
      <w:r w:rsidRPr="004A5F99">
        <w:rPr>
          <w:rFonts w:ascii="Times New Roman" w:hAnsi="Times New Roman" w:cs="Times New Roman"/>
          <w:b/>
          <w:bCs/>
          <w:iCs/>
          <w:spacing w:val="-1"/>
          <w:sz w:val="20"/>
          <w:szCs w:val="20"/>
        </w:rPr>
        <w:t xml:space="preserve">Factor I.  Technical </w:t>
      </w:r>
      <w:r>
        <w:rPr>
          <w:rFonts w:ascii="Times New Roman" w:hAnsi="Times New Roman" w:cs="Times New Roman"/>
          <w:b/>
          <w:bCs/>
          <w:iCs/>
          <w:spacing w:val="-1"/>
          <w:sz w:val="20"/>
          <w:szCs w:val="20"/>
        </w:rPr>
        <w:t>C</w:t>
      </w:r>
      <w:r w:rsidRPr="004A5F99">
        <w:rPr>
          <w:rFonts w:ascii="Times New Roman" w:hAnsi="Times New Roman" w:cs="Times New Roman"/>
          <w:b/>
          <w:bCs/>
          <w:iCs/>
          <w:spacing w:val="-1"/>
          <w:sz w:val="20"/>
          <w:szCs w:val="20"/>
        </w:rPr>
        <w:t xml:space="preserve">apability </w:t>
      </w:r>
    </w:p>
    <w:p w14:paraId="1513E504" w14:textId="77777777" w:rsidR="00DB38CF" w:rsidRPr="004A5F99" w:rsidRDefault="00DB38CF" w:rsidP="001577A9">
      <w:pPr>
        <w:ind w:left="720"/>
        <w:jc w:val="both"/>
        <w:rPr>
          <w:rFonts w:ascii="Times New Roman" w:hAnsi="Times New Roman" w:cs="Times New Roman"/>
          <w:b/>
          <w:bCs/>
          <w:iCs/>
          <w:spacing w:val="-1"/>
          <w:sz w:val="20"/>
          <w:szCs w:val="20"/>
        </w:rPr>
      </w:pPr>
      <w:r w:rsidRPr="004A5F99">
        <w:rPr>
          <w:rFonts w:ascii="Times New Roman" w:hAnsi="Times New Roman" w:cs="Times New Roman"/>
          <w:b/>
          <w:bCs/>
          <w:iCs/>
          <w:spacing w:val="-1"/>
          <w:sz w:val="20"/>
          <w:szCs w:val="20"/>
        </w:rPr>
        <w:t>Factor II.  Price</w:t>
      </w:r>
    </w:p>
    <w:p w14:paraId="1513E505" w14:textId="77777777" w:rsidR="00DB38CF" w:rsidRPr="004A5F99" w:rsidRDefault="00DB38CF" w:rsidP="001577A9">
      <w:pPr>
        <w:ind w:left="720"/>
        <w:jc w:val="both"/>
        <w:rPr>
          <w:rFonts w:ascii="Times New Roman" w:hAnsi="Times New Roman" w:cs="Times New Roman"/>
          <w:b/>
          <w:bCs/>
          <w:i/>
          <w:spacing w:val="-1"/>
          <w:sz w:val="20"/>
          <w:szCs w:val="20"/>
        </w:rPr>
      </w:pPr>
      <w:r w:rsidRPr="004A5F99">
        <w:rPr>
          <w:rFonts w:ascii="Times New Roman" w:hAnsi="Times New Roman" w:cs="Times New Roman"/>
          <w:b/>
          <w:bCs/>
          <w:iCs/>
          <w:spacing w:val="-1"/>
          <w:sz w:val="20"/>
          <w:szCs w:val="20"/>
        </w:rPr>
        <w:t>Factor III. Past Performance</w:t>
      </w:r>
    </w:p>
    <w:p w14:paraId="1513E506" w14:textId="77777777" w:rsidR="00DB38CF" w:rsidRPr="004A5F99" w:rsidRDefault="00DB38CF" w:rsidP="001577A9">
      <w:pPr>
        <w:numPr>
          <w:ilvl w:val="0"/>
          <w:numId w:val="2"/>
        </w:numPr>
        <w:contextualSpacing/>
        <w:jc w:val="both"/>
        <w:rPr>
          <w:rFonts w:ascii="Times New Roman" w:hAnsi="Times New Roman" w:cs="Times New Roman"/>
          <w:spacing w:val="-1"/>
          <w:sz w:val="20"/>
          <w:szCs w:val="20"/>
        </w:rPr>
      </w:pPr>
      <w:r w:rsidRPr="004A5F99">
        <w:rPr>
          <w:rFonts w:ascii="Times New Roman" w:hAnsi="Times New Roman" w:cs="Times New Roman"/>
          <w:i/>
          <w:spacing w:val="-1"/>
          <w:sz w:val="20"/>
          <w:szCs w:val="20"/>
        </w:rPr>
        <w:t>Evaluation Approach</w:t>
      </w:r>
      <w:r w:rsidRPr="004A5F99">
        <w:rPr>
          <w:rFonts w:ascii="Times New Roman" w:hAnsi="Times New Roman" w:cs="Times New Roman"/>
          <w:spacing w:val="-1"/>
          <w:sz w:val="20"/>
          <w:szCs w:val="20"/>
        </w:rPr>
        <w:t xml:space="preserve">. The Government will award a contract resulting from this solicitation to the responsible Offeror whose offer conforming to the solicitation will be most advantageous to the Government, price and other factors considered. The Government will use comparative analysis. The following factors will be used to evaluate offers: </w:t>
      </w:r>
    </w:p>
    <w:p w14:paraId="1513E507" w14:textId="77777777" w:rsidR="00DB38CF" w:rsidRPr="004A5F99" w:rsidRDefault="00DB38CF" w:rsidP="001577A9">
      <w:pPr>
        <w:ind w:left="720"/>
        <w:contextualSpacing/>
        <w:jc w:val="both"/>
        <w:rPr>
          <w:rFonts w:ascii="Times New Roman" w:hAnsi="Times New Roman" w:cs="Times New Roman"/>
          <w:i/>
          <w:spacing w:val="-1"/>
          <w:sz w:val="20"/>
          <w:szCs w:val="20"/>
        </w:rPr>
      </w:pPr>
    </w:p>
    <w:p w14:paraId="1513E508"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b/>
          <w:bCs/>
          <w:iCs/>
          <w:spacing w:val="-1"/>
          <w:sz w:val="20"/>
          <w:szCs w:val="20"/>
        </w:rPr>
        <w:t xml:space="preserve">Factor I. Technical </w:t>
      </w:r>
      <w:r>
        <w:rPr>
          <w:rFonts w:ascii="Times New Roman" w:hAnsi="Times New Roman" w:cs="Times New Roman"/>
          <w:b/>
          <w:bCs/>
          <w:iCs/>
          <w:spacing w:val="-1"/>
          <w:sz w:val="20"/>
          <w:szCs w:val="20"/>
        </w:rPr>
        <w:t>C</w:t>
      </w:r>
      <w:r w:rsidRPr="004A5F99">
        <w:rPr>
          <w:rFonts w:ascii="Times New Roman" w:hAnsi="Times New Roman" w:cs="Times New Roman"/>
          <w:b/>
          <w:bCs/>
          <w:iCs/>
          <w:spacing w:val="-1"/>
          <w:sz w:val="20"/>
          <w:szCs w:val="20"/>
        </w:rPr>
        <w:t>apability:</w:t>
      </w:r>
      <w:r w:rsidRPr="004A5F99">
        <w:rPr>
          <w:rFonts w:ascii="Times New Roman" w:hAnsi="Times New Roman" w:cs="Times New Roman"/>
          <w:iCs/>
          <w:spacing w:val="-1"/>
          <w:sz w:val="20"/>
          <w:szCs w:val="20"/>
        </w:rPr>
        <w:t xml:space="preserve"> The quotation will be evaluated to the extent to which it can meet and/or exceed the Government’s requirements as outlined in the solicitation and based on the information requested in the instructions to quoters section of the solicitation. </w:t>
      </w:r>
    </w:p>
    <w:p w14:paraId="1513E509" w14:textId="77777777" w:rsidR="00DB38CF" w:rsidRPr="004A5F99" w:rsidRDefault="00DB38CF" w:rsidP="001577A9">
      <w:pPr>
        <w:ind w:left="720"/>
        <w:contextualSpacing/>
        <w:jc w:val="both"/>
        <w:rPr>
          <w:rFonts w:ascii="Times New Roman" w:hAnsi="Times New Roman" w:cs="Times New Roman"/>
          <w:b/>
          <w:bCs/>
          <w:iCs/>
          <w:spacing w:val="-1"/>
          <w:sz w:val="20"/>
          <w:szCs w:val="20"/>
        </w:rPr>
      </w:pPr>
      <w:r w:rsidRPr="004A5F99">
        <w:rPr>
          <w:rFonts w:ascii="Times New Roman" w:hAnsi="Times New Roman" w:cs="Times New Roman"/>
          <w:b/>
          <w:bCs/>
          <w:iCs/>
          <w:spacing w:val="-1"/>
          <w:sz w:val="20"/>
          <w:szCs w:val="20"/>
        </w:rPr>
        <w:t xml:space="preserve"> </w:t>
      </w:r>
    </w:p>
    <w:p w14:paraId="1513E50A"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b/>
          <w:bCs/>
          <w:iCs/>
          <w:spacing w:val="-1"/>
          <w:sz w:val="20"/>
          <w:szCs w:val="20"/>
        </w:rPr>
        <w:t xml:space="preserve">Factor II. Price: </w:t>
      </w:r>
      <w:r w:rsidRPr="004A5F99">
        <w:rPr>
          <w:rFonts w:ascii="Times New Roman" w:hAnsi="Times New Roman" w:cs="Times New Roman"/>
          <w:iCs/>
          <w:spacing w:val="-1"/>
          <w:sz w:val="20"/>
          <w:szCs w:val="20"/>
        </w:rPr>
        <w:t>The Government will evaluate the price by adding the total of all line-item prices, including all options. The Government may use various price analysis techniques and procedures to make a price reasonableness determination. Offers that do not meet or exceed the technical capability or quality of the service offered to meet the Government requirement, as stated in Factor 1 shall not be selected regardless of price.</w:t>
      </w:r>
    </w:p>
    <w:p w14:paraId="1513E50B" w14:textId="77777777" w:rsidR="00DB38CF" w:rsidRPr="004A5F99" w:rsidRDefault="00DB38CF" w:rsidP="001577A9">
      <w:pPr>
        <w:ind w:left="720"/>
        <w:contextualSpacing/>
        <w:jc w:val="both"/>
        <w:rPr>
          <w:rFonts w:ascii="Times New Roman" w:hAnsi="Times New Roman" w:cs="Times New Roman"/>
          <w:iCs/>
          <w:spacing w:val="-1"/>
          <w:sz w:val="20"/>
          <w:szCs w:val="20"/>
        </w:rPr>
      </w:pPr>
    </w:p>
    <w:p w14:paraId="1513E50C" w14:textId="355948FF"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b/>
          <w:bCs/>
          <w:iCs/>
          <w:spacing w:val="-1"/>
          <w:sz w:val="20"/>
          <w:szCs w:val="20"/>
        </w:rPr>
        <w:t>Factor III. Past Performance:</w:t>
      </w:r>
      <w:r w:rsidRPr="004A5F99">
        <w:rPr>
          <w:rFonts w:ascii="Times New Roman" w:hAnsi="Times New Roman" w:cs="Times New Roman"/>
          <w:iCs/>
          <w:spacing w:val="-1"/>
          <w:sz w:val="20"/>
          <w:szCs w:val="20"/>
        </w:rPr>
        <w:t xml:space="preserve"> The Government will evaluate on how well the offeror identified performance relates to the requirement procured under the </w:t>
      </w:r>
      <w:r w:rsidR="00666DFB">
        <w:rPr>
          <w:rFonts w:ascii="Times New Roman" w:hAnsi="Times New Roman" w:cs="Times New Roman"/>
          <w:iCs/>
          <w:spacing w:val="-1"/>
          <w:sz w:val="20"/>
          <w:szCs w:val="20"/>
        </w:rPr>
        <w:t>PWS</w:t>
      </w:r>
      <w:r w:rsidRPr="004A5F99">
        <w:rPr>
          <w:rFonts w:ascii="Times New Roman" w:hAnsi="Times New Roman" w:cs="Times New Roman"/>
          <w:iCs/>
          <w:spacing w:val="-1"/>
          <w:sz w:val="20"/>
          <w:szCs w:val="20"/>
        </w:rPr>
        <w:t xml:space="preserve"> for this procurement to determine relevancy. How well the offeror performed on identified contracts shall be used to assess performance confidence.</w:t>
      </w:r>
      <w:r>
        <w:rPr>
          <w:rFonts w:ascii="Times New Roman" w:hAnsi="Times New Roman" w:cs="Times New Roman"/>
          <w:iCs/>
          <w:spacing w:val="-1"/>
          <w:sz w:val="20"/>
          <w:szCs w:val="20"/>
        </w:rPr>
        <w:t xml:space="preserve"> </w:t>
      </w:r>
    </w:p>
    <w:p w14:paraId="1513E50D" w14:textId="77777777" w:rsidR="00DB38CF" w:rsidRPr="004A5F99" w:rsidRDefault="00DB38CF" w:rsidP="001577A9">
      <w:pPr>
        <w:ind w:left="720"/>
        <w:contextualSpacing/>
        <w:jc w:val="both"/>
        <w:rPr>
          <w:rFonts w:ascii="Times New Roman" w:hAnsi="Times New Roman" w:cs="Times New Roman"/>
          <w:iCs/>
          <w:spacing w:val="-1"/>
          <w:sz w:val="20"/>
          <w:szCs w:val="20"/>
        </w:rPr>
      </w:pPr>
    </w:p>
    <w:p w14:paraId="1513E50E"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The Government may use other methods to evaluate past performance, including but not limited to review of</w:t>
      </w:r>
    </w:p>
    <w:p w14:paraId="1513E50F"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Contractor Performance Assessment Reporting System (CPARS), Federal Awardee Performance and</w:t>
      </w:r>
    </w:p>
    <w:p w14:paraId="1513E510"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Integrity Information System (FAPIIS), Electronic Subcontract Reporting System (eSRS), or other</w:t>
      </w:r>
    </w:p>
    <w:p w14:paraId="1513E511"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databases; interviews with Program Managers, Contracting Officers, and Fee Determining Officials; and as</w:t>
      </w:r>
    </w:p>
    <w:p w14:paraId="1513E512"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appropriate, the Defense Contract Management Agency (DCMA) Acquisition Information Repository,</w:t>
      </w:r>
    </w:p>
    <w:p w14:paraId="1513E513"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accessible through the Defense Technical Information Center website.</w:t>
      </w:r>
    </w:p>
    <w:p w14:paraId="1513E514" w14:textId="77777777" w:rsidR="00DB38CF" w:rsidRPr="004A5F99" w:rsidRDefault="00DB38CF" w:rsidP="001577A9">
      <w:pPr>
        <w:ind w:left="720"/>
        <w:contextualSpacing/>
        <w:jc w:val="both"/>
        <w:rPr>
          <w:rFonts w:ascii="Times New Roman" w:hAnsi="Times New Roman" w:cs="Times New Roman"/>
          <w:iCs/>
          <w:spacing w:val="-1"/>
          <w:sz w:val="20"/>
          <w:szCs w:val="20"/>
        </w:rPr>
      </w:pPr>
    </w:p>
    <w:p w14:paraId="1513E515"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In the case of an offeror without a record of relevant past performance or for whom information on past</w:t>
      </w:r>
    </w:p>
    <w:p w14:paraId="1513E516"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performance is not available, the offeror may not be evaluated favorably or unfavorably on past performance.</w:t>
      </w:r>
    </w:p>
    <w:p w14:paraId="1513E517" w14:textId="77777777" w:rsidR="00DB38CF" w:rsidRPr="004A5F99" w:rsidRDefault="00DB38CF" w:rsidP="001577A9">
      <w:pPr>
        <w:ind w:left="720"/>
        <w:contextualSpacing/>
        <w:jc w:val="both"/>
        <w:rPr>
          <w:rFonts w:ascii="Times New Roman" w:hAnsi="Times New Roman" w:cs="Times New Roman"/>
          <w:iCs/>
          <w:spacing w:val="-1"/>
          <w:sz w:val="20"/>
          <w:szCs w:val="20"/>
        </w:rPr>
      </w:pPr>
    </w:p>
    <w:p w14:paraId="1513E518" w14:textId="77777777" w:rsidR="00DB38CF" w:rsidRPr="004A5F99" w:rsidRDefault="00DB38CF" w:rsidP="001577A9">
      <w:pPr>
        <w:ind w:left="720"/>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 xml:space="preserve">If offeror does not provide all volumes as outlined in RFO 52.212-1 Instructions, the offer may be considered nonresponsive. </w:t>
      </w:r>
    </w:p>
    <w:p w14:paraId="1513E519" w14:textId="77777777" w:rsidR="00DB38CF" w:rsidRPr="004A5F99" w:rsidRDefault="00DB38CF" w:rsidP="001577A9">
      <w:pPr>
        <w:ind w:left="720"/>
        <w:contextualSpacing/>
        <w:jc w:val="both"/>
        <w:rPr>
          <w:rFonts w:ascii="Times New Roman" w:hAnsi="Times New Roman" w:cs="Times New Roman"/>
          <w:iCs/>
          <w:spacing w:val="-1"/>
          <w:sz w:val="20"/>
          <w:szCs w:val="20"/>
        </w:rPr>
      </w:pPr>
    </w:p>
    <w:p w14:paraId="1513E51A" w14:textId="77777777" w:rsidR="00DB38CF" w:rsidRPr="004A5F99" w:rsidRDefault="00DB38CF" w:rsidP="001577A9">
      <w:pPr>
        <w:numPr>
          <w:ilvl w:val="0"/>
          <w:numId w:val="2"/>
        </w:numPr>
        <w:contextualSpacing/>
        <w:jc w:val="both"/>
        <w:rPr>
          <w:rFonts w:ascii="Times New Roman" w:hAnsi="Times New Roman" w:cs="Times New Roman"/>
          <w:iCs/>
          <w:spacing w:val="-1"/>
          <w:sz w:val="20"/>
          <w:szCs w:val="20"/>
        </w:rPr>
      </w:pPr>
      <w:r w:rsidRPr="004A5F99">
        <w:rPr>
          <w:rFonts w:ascii="Times New Roman" w:hAnsi="Times New Roman" w:cs="Times New Roman"/>
          <w:iCs/>
          <w:spacing w:val="-1"/>
          <w:sz w:val="20"/>
          <w:szCs w:val="20"/>
        </w:rPr>
        <w:t>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r>
        <w:rPr>
          <w:rFonts w:ascii="Times New Roman" w:hAnsi="Times New Roman" w:cs="Times New Roman"/>
          <w:iCs/>
          <w:spacing w:val="-1"/>
          <w:sz w:val="20"/>
          <w:szCs w:val="20"/>
        </w:rPr>
        <w:t>.</w:t>
      </w:r>
    </w:p>
    <w:p w14:paraId="1513E51B" w14:textId="77777777" w:rsidR="00DB38CF" w:rsidRPr="004A5F99" w:rsidRDefault="00DB38CF" w:rsidP="001577A9">
      <w:pPr>
        <w:ind w:left="720"/>
        <w:contextualSpacing/>
        <w:jc w:val="both"/>
        <w:rPr>
          <w:rFonts w:ascii="Times New Roman" w:hAnsi="Times New Roman" w:cs="Times New Roman"/>
          <w:iCs/>
          <w:spacing w:val="-1"/>
          <w:sz w:val="20"/>
          <w:szCs w:val="20"/>
        </w:rPr>
      </w:pPr>
    </w:p>
    <w:p w14:paraId="1513E51C" w14:textId="77777777" w:rsidR="00DB38CF" w:rsidRPr="004A5F99" w:rsidRDefault="00DB38CF" w:rsidP="001577A9">
      <w:pPr>
        <w:ind w:left="720"/>
        <w:contextualSpacing/>
        <w:jc w:val="both"/>
        <w:rPr>
          <w:rFonts w:ascii="Times New Roman" w:hAnsi="Times New Roman" w:cs="Times New Roman"/>
          <w:sz w:val="20"/>
          <w:szCs w:val="20"/>
        </w:rPr>
      </w:pPr>
      <w:r w:rsidRPr="004A5F99">
        <w:rPr>
          <w:rFonts w:ascii="Times New Roman" w:eastAsia="Times New Roman" w:hAnsi="Times New Roman" w:cs="Times New Roman"/>
          <w:sz w:val="20"/>
          <w:szCs w:val="20"/>
        </w:rPr>
        <w:t>(</w:t>
      </w:r>
      <w:r w:rsidRPr="004A5F99">
        <w:rPr>
          <w:rFonts w:ascii="Times New Roman" w:eastAsia="Times New Roman" w:hAnsi="Times New Roman" w:cs="Times New Roman"/>
          <w:b/>
          <w:sz w:val="20"/>
          <w:szCs w:val="20"/>
        </w:rPr>
        <w:t>End of Addendum to 52.212-2)</w:t>
      </w:r>
    </w:p>
    <w:p w14:paraId="1513E51D" w14:textId="77777777" w:rsidR="00DB38CF" w:rsidRPr="004A5F99" w:rsidRDefault="00DB38CF" w:rsidP="001577A9">
      <w:pPr>
        <w:widowControl w:val="0"/>
        <w:numPr>
          <w:ilvl w:val="0"/>
          <w:numId w:val="1"/>
        </w:numPr>
        <w:spacing w:after="0" w:line="240" w:lineRule="auto"/>
        <w:ind w:left="720"/>
        <w:jc w:val="both"/>
        <w:rPr>
          <w:rFonts w:ascii="Times New Roman" w:eastAsia="Times New Roman" w:hAnsi="Times New Roman" w:cs="Times New Roman"/>
          <w:sz w:val="20"/>
          <w:szCs w:val="20"/>
        </w:rPr>
      </w:pPr>
      <w:r w:rsidRPr="004A5F99">
        <w:rPr>
          <w:rFonts w:ascii="Times New Roman" w:eastAsia="Times New Roman" w:hAnsi="Times New Roman" w:cs="Times New Roman"/>
          <w:b/>
          <w:sz w:val="20"/>
          <w:szCs w:val="20"/>
        </w:rPr>
        <w:t>52.212-4, Contract Terms and Conditions--Commercial Items – applies to this acquisition</w:t>
      </w:r>
      <w:r w:rsidRPr="004A5F99">
        <w:rPr>
          <w:rFonts w:ascii="Times New Roman" w:eastAsia="Times New Roman" w:hAnsi="Times New Roman" w:cs="Times New Roman"/>
          <w:sz w:val="20"/>
          <w:szCs w:val="20"/>
        </w:rPr>
        <w:t xml:space="preserve"> Any inconsistencies in this solicitation or contract shall be resolved by giving precedence IAW 52.212-4(r). By submitting a quote, the offeror understands that quotes will not be referenced in 1449 and clauses incorporated in the solicitation will dictate the contract. All offerors shall comply with all applicable Federal, State and local laws, executive orders, rules and regulations applicable to its performance under the contract IAW RFO 52.212-4(q). The Government reserves the right to deny requests fo</w:t>
      </w:r>
      <w:r w:rsidRPr="004A5F99">
        <w:rPr>
          <w:rFonts w:ascii="Times New Roman" w:eastAsia="Times New Roman" w:hAnsi="Times New Roman" w:cs="Times New Roman"/>
          <w:sz w:val="20"/>
          <w:szCs w:val="20"/>
        </w:rPr>
        <w:t>r clause changes that are not included in this solicitation should the request be inconsistent with the RFO or VAAR.</w:t>
      </w:r>
    </w:p>
    <w:p w14:paraId="1513E51E" w14:textId="77777777" w:rsidR="00DB38CF" w:rsidRPr="004A5F99" w:rsidRDefault="00DB38CF" w:rsidP="001577A9">
      <w:pPr>
        <w:widowControl w:val="0"/>
        <w:spacing w:after="0" w:line="240" w:lineRule="auto"/>
        <w:ind w:left="100" w:firstLine="360"/>
        <w:jc w:val="both"/>
        <w:rPr>
          <w:rFonts w:ascii="Times New Roman" w:eastAsia="Times New Roman" w:hAnsi="Times New Roman" w:cs="Times New Roman"/>
          <w:sz w:val="20"/>
          <w:szCs w:val="20"/>
        </w:rPr>
      </w:pPr>
    </w:p>
    <w:p w14:paraId="1513E51F" w14:textId="77777777" w:rsidR="00DB38CF" w:rsidRPr="004A5F99" w:rsidRDefault="00DB38CF" w:rsidP="001577A9">
      <w:pPr>
        <w:widowControl w:val="0"/>
        <w:spacing w:after="0" w:line="240" w:lineRule="auto"/>
        <w:ind w:left="720"/>
        <w:jc w:val="both"/>
        <w:rPr>
          <w:rFonts w:ascii="Times New Roman" w:eastAsia="Times New Roman" w:hAnsi="Times New Roman" w:cs="Times New Roman"/>
          <w:sz w:val="20"/>
          <w:szCs w:val="20"/>
        </w:rPr>
      </w:pPr>
    </w:p>
    <w:p w14:paraId="1513E520" w14:textId="77777777" w:rsidR="00DB38CF" w:rsidRPr="004A5F99" w:rsidRDefault="00DB38CF" w:rsidP="001577A9">
      <w:pPr>
        <w:numPr>
          <w:ilvl w:val="0"/>
          <w:numId w:val="1"/>
        </w:numPr>
        <w:ind w:left="720"/>
        <w:jc w:val="both"/>
        <w:rPr>
          <w:rFonts w:ascii="Times New Roman" w:eastAsia="Times New Roman" w:hAnsi="Times New Roman" w:cs="Times New Roman"/>
          <w:sz w:val="20"/>
          <w:szCs w:val="20"/>
        </w:rPr>
      </w:pPr>
      <w:r w:rsidRPr="004A5F99">
        <w:rPr>
          <w:rFonts w:ascii="Times New Roman" w:eastAsia="Arial" w:hAnsi="Times New Roman" w:cs="Times New Roman"/>
          <w:sz w:val="20"/>
          <w:szCs w:val="20"/>
        </w:rPr>
        <w:t>The following RFO clauses are incorporated by reference:</w:t>
      </w:r>
    </w:p>
    <w:tbl>
      <w:tblPr>
        <w:tblStyle w:val="TableGrid"/>
        <w:tblW w:w="8725" w:type="dxa"/>
        <w:jc w:val="center"/>
        <w:tblLook w:val="04A0" w:firstRow="1" w:lastRow="0" w:firstColumn="1" w:lastColumn="0" w:noHBand="0" w:noVBand="1"/>
      </w:tblPr>
      <w:tblGrid>
        <w:gridCol w:w="1139"/>
        <w:gridCol w:w="1158"/>
        <w:gridCol w:w="5616"/>
        <w:gridCol w:w="812"/>
      </w:tblGrid>
      <w:tr w:rsidR="00386096" w14:paraId="1513E525" w14:textId="77777777" w:rsidTr="00C64CA2">
        <w:trPr>
          <w:trHeight w:val="315"/>
          <w:jc w:val="center"/>
        </w:trPr>
        <w:tc>
          <w:tcPr>
            <w:tcW w:w="1139" w:type="dxa"/>
            <w:hideMark/>
          </w:tcPr>
          <w:p w14:paraId="1513E521"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Applicable (X)</w:t>
            </w:r>
          </w:p>
        </w:tc>
        <w:tc>
          <w:tcPr>
            <w:tcW w:w="1158" w:type="dxa"/>
            <w:hideMark/>
          </w:tcPr>
          <w:p w14:paraId="1513E522"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Number</w:t>
            </w:r>
          </w:p>
        </w:tc>
        <w:tc>
          <w:tcPr>
            <w:tcW w:w="5616" w:type="dxa"/>
            <w:hideMark/>
          </w:tcPr>
          <w:p w14:paraId="1513E523"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Title</w:t>
            </w:r>
          </w:p>
        </w:tc>
        <w:tc>
          <w:tcPr>
            <w:tcW w:w="812" w:type="dxa"/>
            <w:hideMark/>
          </w:tcPr>
          <w:p w14:paraId="1513E524"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Source</w:t>
            </w:r>
          </w:p>
        </w:tc>
      </w:tr>
      <w:tr w:rsidR="00386096" w14:paraId="1513E52A" w14:textId="77777777" w:rsidTr="00C64CA2">
        <w:trPr>
          <w:trHeight w:val="512"/>
          <w:jc w:val="center"/>
        </w:trPr>
        <w:tc>
          <w:tcPr>
            <w:tcW w:w="1139" w:type="dxa"/>
            <w:hideMark/>
          </w:tcPr>
          <w:p w14:paraId="1513E526"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2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52.203-6 with Alt I</w:t>
            </w:r>
          </w:p>
        </w:tc>
        <w:tc>
          <w:tcPr>
            <w:tcW w:w="5616" w:type="dxa"/>
            <w:hideMark/>
          </w:tcPr>
          <w:p w14:paraId="1513E52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Restrictions on Subcontractor Sales to the Government</w:t>
            </w:r>
          </w:p>
        </w:tc>
        <w:tc>
          <w:tcPr>
            <w:tcW w:w="812" w:type="dxa"/>
            <w:hideMark/>
          </w:tcPr>
          <w:p w14:paraId="1513E52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2F" w14:textId="77777777" w:rsidTr="00C64CA2">
        <w:trPr>
          <w:trHeight w:val="350"/>
          <w:jc w:val="center"/>
        </w:trPr>
        <w:tc>
          <w:tcPr>
            <w:tcW w:w="1139" w:type="dxa"/>
            <w:noWrap/>
            <w:hideMark/>
          </w:tcPr>
          <w:p w14:paraId="1513E52B"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2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52.203-13</w:t>
            </w:r>
          </w:p>
        </w:tc>
        <w:tc>
          <w:tcPr>
            <w:tcW w:w="5616" w:type="dxa"/>
            <w:hideMark/>
          </w:tcPr>
          <w:p w14:paraId="1513E52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Contractor Code of Business Ethics and Conduct</w:t>
            </w:r>
          </w:p>
        </w:tc>
        <w:tc>
          <w:tcPr>
            <w:tcW w:w="812" w:type="dxa"/>
            <w:hideMark/>
          </w:tcPr>
          <w:p w14:paraId="1513E52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34" w14:textId="77777777" w:rsidTr="00C64CA2">
        <w:trPr>
          <w:trHeight w:val="350"/>
          <w:jc w:val="center"/>
        </w:trPr>
        <w:tc>
          <w:tcPr>
            <w:tcW w:w="1139" w:type="dxa"/>
            <w:hideMark/>
          </w:tcPr>
          <w:p w14:paraId="1513E530"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3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52.203-17</w:t>
            </w:r>
          </w:p>
        </w:tc>
        <w:tc>
          <w:tcPr>
            <w:tcW w:w="5616" w:type="dxa"/>
            <w:hideMark/>
          </w:tcPr>
          <w:p w14:paraId="1513E53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Contractor Employee Whistleblower Rights</w:t>
            </w:r>
          </w:p>
        </w:tc>
        <w:tc>
          <w:tcPr>
            <w:tcW w:w="812" w:type="dxa"/>
            <w:hideMark/>
          </w:tcPr>
          <w:p w14:paraId="1513E53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39" w14:textId="77777777" w:rsidTr="00C64CA2">
        <w:trPr>
          <w:trHeight w:val="260"/>
          <w:jc w:val="center"/>
        </w:trPr>
        <w:tc>
          <w:tcPr>
            <w:tcW w:w="1139" w:type="dxa"/>
            <w:hideMark/>
          </w:tcPr>
          <w:p w14:paraId="1513E535"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3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52.203-19</w:t>
            </w:r>
          </w:p>
        </w:tc>
        <w:tc>
          <w:tcPr>
            <w:tcW w:w="5616" w:type="dxa"/>
            <w:hideMark/>
          </w:tcPr>
          <w:p w14:paraId="1513E53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Prohibition on Requiring Certain Internal Confidentiality Agreements or Statements</w:t>
            </w:r>
          </w:p>
        </w:tc>
        <w:tc>
          <w:tcPr>
            <w:tcW w:w="812" w:type="dxa"/>
            <w:hideMark/>
          </w:tcPr>
          <w:p w14:paraId="1513E53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3E" w14:textId="77777777" w:rsidTr="00C64CA2">
        <w:trPr>
          <w:trHeight w:val="260"/>
          <w:jc w:val="center"/>
        </w:trPr>
        <w:tc>
          <w:tcPr>
            <w:tcW w:w="1139" w:type="dxa"/>
            <w:noWrap/>
            <w:hideMark/>
          </w:tcPr>
          <w:p w14:paraId="1513E53A"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3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52.204-9</w:t>
            </w:r>
          </w:p>
        </w:tc>
        <w:tc>
          <w:tcPr>
            <w:tcW w:w="5616" w:type="dxa"/>
            <w:hideMark/>
          </w:tcPr>
          <w:p w14:paraId="1513E53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Personal Identity Verification of Contractor Personnel</w:t>
            </w:r>
          </w:p>
        </w:tc>
        <w:tc>
          <w:tcPr>
            <w:tcW w:w="812" w:type="dxa"/>
            <w:hideMark/>
          </w:tcPr>
          <w:p w14:paraId="1513E53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543" w14:textId="77777777" w:rsidTr="00C64CA2">
        <w:trPr>
          <w:trHeight w:val="260"/>
          <w:jc w:val="center"/>
        </w:trPr>
        <w:tc>
          <w:tcPr>
            <w:tcW w:w="1139" w:type="dxa"/>
            <w:hideMark/>
          </w:tcPr>
          <w:p w14:paraId="1513E53F"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4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52.204-13</w:t>
            </w:r>
          </w:p>
        </w:tc>
        <w:tc>
          <w:tcPr>
            <w:tcW w:w="5616" w:type="dxa"/>
            <w:hideMark/>
          </w:tcPr>
          <w:p w14:paraId="1513E54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System for Award Management—Maintenance</w:t>
            </w:r>
          </w:p>
        </w:tc>
        <w:tc>
          <w:tcPr>
            <w:tcW w:w="812" w:type="dxa"/>
            <w:hideMark/>
          </w:tcPr>
          <w:p w14:paraId="1513E54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48" w14:textId="77777777" w:rsidTr="00C64CA2">
        <w:trPr>
          <w:trHeight w:val="315"/>
          <w:jc w:val="center"/>
        </w:trPr>
        <w:tc>
          <w:tcPr>
            <w:tcW w:w="1139" w:type="dxa"/>
            <w:hideMark/>
          </w:tcPr>
          <w:p w14:paraId="1513E544"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4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52.204-91</w:t>
            </w:r>
          </w:p>
        </w:tc>
        <w:tc>
          <w:tcPr>
            <w:tcW w:w="5616" w:type="dxa"/>
            <w:hideMark/>
          </w:tcPr>
          <w:p w14:paraId="1513E54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Contractor identification</w:t>
            </w:r>
          </w:p>
        </w:tc>
        <w:tc>
          <w:tcPr>
            <w:tcW w:w="812" w:type="dxa"/>
            <w:hideMark/>
          </w:tcPr>
          <w:p w14:paraId="1513E54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54D" w14:textId="77777777" w:rsidTr="00C64CA2">
        <w:trPr>
          <w:trHeight w:val="557"/>
          <w:jc w:val="center"/>
        </w:trPr>
        <w:tc>
          <w:tcPr>
            <w:tcW w:w="1139" w:type="dxa"/>
            <w:noWrap/>
            <w:hideMark/>
          </w:tcPr>
          <w:p w14:paraId="1513E549"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4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52.209-6</w:t>
            </w:r>
          </w:p>
        </w:tc>
        <w:tc>
          <w:tcPr>
            <w:tcW w:w="5616" w:type="dxa"/>
            <w:hideMark/>
          </w:tcPr>
          <w:p w14:paraId="1513E54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Protecting the Government’s Interest When Subcontracting with Contractors Debarred, Suspended, or Proposed for Debarment</w:t>
            </w:r>
          </w:p>
        </w:tc>
        <w:tc>
          <w:tcPr>
            <w:tcW w:w="812" w:type="dxa"/>
            <w:hideMark/>
          </w:tcPr>
          <w:p w14:paraId="1513E54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52" w14:textId="77777777" w:rsidTr="00C64CA2">
        <w:trPr>
          <w:trHeight w:val="350"/>
          <w:jc w:val="center"/>
        </w:trPr>
        <w:tc>
          <w:tcPr>
            <w:tcW w:w="1139" w:type="dxa"/>
            <w:hideMark/>
          </w:tcPr>
          <w:p w14:paraId="1513E54E"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4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52.209-9</w:t>
            </w:r>
          </w:p>
        </w:tc>
        <w:tc>
          <w:tcPr>
            <w:tcW w:w="5616" w:type="dxa"/>
            <w:hideMark/>
          </w:tcPr>
          <w:p w14:paraId="1513E55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Updates of Publicly Available Information Regarding Responsibility Matters</w:t>
            </w:r>
          </w:p>
        </w:tc>
        <w:tc>
          <w:tcPr>
            <w:tcW w:w="812" w:type="dxa"/>
            <w:hideMark/>
          </w:tcPr>
          <w:p w14:paraId="1513E55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57" w14:textId="77777777" w:rsidTr="00C64CA2">
        <w:trPr>
          <w:trHeight w:val="350"/>
          <w:jc w:val="center"/>
        </w:trPr>
        <w:tc>
          <w:tcPr>
            <w:tcW w:w="1139" w:type="dxa"/>
            <w:hideMark/>
          </w:tcPr>
          <w:p w14:paraId="1513E553"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5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52.209-10</w:t>
            </w:r>
          </w:p>
        </w:tc>
        <w:tc>
          <w:tcPr>
            <w:tcW w:w="5616" w:type="dxa"/>
            <w:hideMark/>
          </w:tcPr>
          <w:p w14:paraId="1513E55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Prohibition on Contracting with Inverted Domestic Corporations</w:t>
            </w:r>
          </w:p>
        </w:tc>
        <w:tc>
          <w:tcPr>
            <w:tcW w:w="812" w:type="dxa"/>
            <w:hideMark/>
          </w:tcPr>
          <w:p w14:paraId="1513E55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5C" w14:textId="77777777" w:rsidTr="00C64CA2">
        <w:trPr>
          <w:trHeight w:val="350"/>
          <w:jc w:val="center"/>
        </w:trPr>
        <w:tc>
          <w:tcPr>
            <w:tcW w:w="1139" w:type="dxa"/>
            <w:noWrap/>
            <w:hideMark/>
          </w:tcPr>
          <w:p w14:paraId="1513E558"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5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52.219-4</w:t>
            </w:r>
          </w:p>
        </w:tc>
        <w:tc>
          <w:tcPr>
            <w:tcW w:w="5616" w:type="dxa"/>
            <w:hideMark/>
          </w:tcPr>
          <w:p w14:paraId="1513E55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Notice of Price Evaluation Preference for HUBZone Small Business Concerns</w:t>
            </w:r>
          </w:p>
        </w:tc>
        <w:tc>
          <w:tcPr>
            <w:tcW w:w="812" w:type="dxa"/>
            <w:hideMark/>
          </w:tcPr>
          <w:p w14:paraId="1513E55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61" w14:textId="77777777" w:rsidTr="00C64CA2">
        <w:trPr>
          <w:trHeight w:val="260"/>
          <w:jc w:val="center"/>
        </w:trPr>
        <w:tc>
          <w:tcPr>
            <w:tcW w:w="1139" w:type="dxa"/>
            <w:hideMark/>
          </w:tcPr>
          <w:p w14:paraId="1513E55D"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5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52.219-6</w:t>
            </w:r>
          </w:p>
        </w:tc>
        <w:tc>
          <w:tcPr>
            <w:tcW w:w="5616" w:type="dxa"/>
            <w:hideMark/>
          </w:tcPr>
          <w:p w14:paraId="1513E55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Notice of Total Small Business Set-Aside</w:t>
            </w:r>
          </w:p>
        </w:tc>
        <w:tc>
          <w:tcPr>
            <w:tcW w:w="812" w:type="dxa"/>
            <w:hideMark/>
          </w:tcPr>
          <w:p w14:paraId="1513E56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66" w14:textId="77777777" w:rsidTr="00C64CA2">
        <w:trPr>
          <w:trHeight w:val="530"/>
          <w:jc w:val="center"/>
        </w:trPr>
        <w:tc>
          <w:tcPr>
            <w:tcW w:w="1139" w:type="dxa"/>
            <w:hideMark/>
          </w:tcPr>
          <w:p w14:paraId="1513E562"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6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52.219-6 with Alt I</w:t>
            </w:r>
          </w:p>
        </w:tc>
        <w:tc>
          <w:tcPr>
            <w:tcW w:w="5616" w:type="dxa"/>
            <w:hideMark/>
          </w:tcPr>
          <w:p w14:paraId="1513E56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Notice of Total Small Business Set-Aside, with Alternate I</w:t>
            </w:r>
          </w:p>
        </w:tc>
        <w:tc>
          <w:tcPr>
            <w:tcW w:w="812" w:type="dxa"/>
            <w:hideMark/>
          </w:tcPr>
          <w:p w14:paraId="1513E56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6B" w14:textId="77777777" w:rsidTr="00C64CA2">
        <w:trPr>
          <w:trHeight w:val="260"/>
          <w:jc w:val="center"/>
        </w:trPr>
        <w:tc>
          <w:tcPr>
            <w:tcW w:w="1139" w:type="dxa"/>
            <w:noWrap/>
            <w:hideMark/>
          </w:tcPr>
          <w:p w14:paraId="1513E567"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6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52.219-8</w:t>
            </w:r>
          </w:p>
        </w:tc>
        <w:tc>
          <w:tcPr>
            <w:tcW w:w="5616" w:type="dxa"/>
            <w:hideMark/>
          </w:tcPr>
          <w:p w14:paraId="1513E56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Utilization of Small Business Concerns</w:t>
            </w:r>
          </w:p>
        </w:tc>
        <w:tc>
          <w:tcPr>
            <w:tcW w:w="812" w:type="dxa"/>
            <w:hideMark/>
          </w:tcPr>
          <w:p w14:paraId="1513E56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70" w14:textId="77777777" w:rsidTr="00C64CA2">
        <w:trPr>
          <w:trHeight w:val="350"/>
          <w:jc w:val="center"/>
        </w:trPr>
        <w:tc>
          <w:tcPr>
            <w:tcW w:w="1139" w:type="dxa"/>
            <w:hideMark/>
          </w:tcPr>
          <w:p w14:paraId="1513E56C"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6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52.219-9</w:t>
            </w:r>
          </w:p>
        </w:tc>
        <w:tc>
          <w:tcPr>
            <w:tcW w:w="5616" w:type="dxa"/>
            <w:hideMark/>
          </w:tcPr>
          <w:p w14:paraId="1513E56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Small Business Subcontracting Plan</w:t>
            </w:r>
          </w:p>
        </w:tc>
        <w:tc>
          <w:tcPr>
            <w:tcW w:w="812" w:type="dxa"/>
            <w:hideMark/>
          </w:tcPr>
          <w:p w14:paraId="1513E56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75" w14:textId="77777777" w:rsidTr="00C64CA2">
        <w:trPr>
          <w:trHeight w:val="530"/>
          <w:jc w:val="center"/>
        </w:trPr>
        <w:tc>
          <w:tcPr>
            <w:tcW w:w="1139" w:type="dxa"/>
            <w:hideMark/>
          </w:tcPr>
          <w:p w14:paraId="1513E571"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7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52.219-9 with Alt I</w:t>
            </w:r>
          </w:p>
        </w:tc>
        <w:tc>
          <w:tcPr>
            <w:tcW w:w="5616" w:type="dxa"/>
            <w:hideMark/>
          </w:tcPr>
          <w:p w14:paraId="1513E57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Small Business Subcontracting Plan, with Alternate I</w:t>
            </w:r>
          </w:p>
        </w:tc>
        <w:tc>
          <w:tcPr>
            <w:tcW w:w="812" w:type="dxa"/>
            <w:hideMark/>
          </w:tcPr>
          <w:p w14:paraId="1513E57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7A" w14:textId="77777777" w:rsidTr="00C64CA2">
        <w:trPr>
          <w:trHeight w:val="530"/>
          <w:jc w:val="center"/>
        </w:trPr>
        <w:tc>
          <w:tcPr>
            <w:tcW w:w="1139" w:type="dxa"/>
            <w:noWrap/>
            <w:hideMark/>
          </w:tcPr>
          <w:p w14:paraId="1513E576"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7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52.219-9 with Alt II</w:t>
            </w:r>
          </w:p>
        </w:tc>
        <w:tc>
          <w:tcPr>
            <w:tcW w:w="5616" w:type="dxa"/>
            <w:hideMark/>
          </w:tcPr>
          <w:p w14:paraId="1513E57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Small Business Subcontracting Plan, with Alternate II</w:t>
            </w:r>
          </w:p>
        </w:tc>
        <w:tc>
          <w:tcPr>
            <w:tcW w:w="812" w:type="dxa"/>
            <w:hideMark/>
          </w:tcPr>
          <w:p w14:paraId="1513E57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7F" w14:textId="77777777" w:rsidTr="00C64CA2">
        <w:trPr>
          <w:trHeight w:val="530"/>
          <w:jc w:val="center"/>
        </w:trPr>
        <w:tc>
          <w:tcPr>
            <w:tcW w:w="1139" w:type="dxa"/>
            <w:hideMark/>
          </w:tcPr>
          <w:p w14:paraId="1513E57B"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7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52.219-9 with Alt III</w:t>
            </w:r>
          </w:p>
        </w:tc>
        <w:tc>
          <w:tcPr>
            <w:tcW w:w="5616" w:type="dxa"/>
            <w:hideMark/>
          </w:tcPr>
          <w:p w14:paraId="1513E57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Small Business Subcontracting Plan, with Alternate III</w:t>
            </w:r>
          </w:p>
        </w:tc>
        <w:tc>
          <w:tcPr>
            <w:tcW w:w="812" w:type="dxa"/>
            <w:hideMark/>
          </w:tcPr>
          <w:p w14:paraId="1513E57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84" w14:textId="77777777" w:rsidTr="00C64CA2">
        <w:trPr>
          <w:trHeight w:val="530"/>
          <w:jc w:val="center"/>
        </w:trPr>
        <w:tc>
          <w:tcPr>
            <w:tcW w:w="1139" w:type="dxa"/>
            <w:hideMark/>
          </w:tcPr>
          <w:p w14:paraId="1513E580"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8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52.219-9 with Alt IV</w:t>
            </w:r>
          </w:p>
        </w:tc>
        <w:tc>
          <w:tcPr>
            <w:tcW w:w="5616" w:type="dxa"/>
            <w:hideMark/>
          </w:tcPr>
          <w:p w14:paraId="1513E58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Small Business Subcontracting Plan, with Alternate IV</w:t>
            </w:r>
          </w:p>
        </w:tc>
        <w:tc>
          <w:tcPr>
            <w:tcW w:w="812" w:type="dxa"/>
            <w:hideMark/>
          </w:tcPr>
          <w:p w14:paraId="1513E58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89" w14:textId="77777777" w:rsidTr="00C64CA2">
        <w:trPr>
          <w:trHeight w:val="315"/>
          <w:jc w:val="center"/>
        </w:trPr>
        <w:tc>
          <w:tcPr>
            <w:tcW w:w="1139" w:type="dxa"/>
            <w:noWrap/>
            <w:hideMark/>
          </w:tcPr>
          <w:p w14:paraId="1513E585" w14:textId="77777777" w:rsidR="00DB38CF" w:rsidRPr="004A5F99" w:rsidRDefault="00DB38CF" w:rsidP="00C64CA2">
            <w:pPr>
              <w:jc w:val="center"/>
              <w:rPr>
                <w:rFonts w:ascii="Times New Roman" w:hAnsi="Times New Roman" w:cs="Times New Roman"/>
                <w:sz w:val="20"/>
                <w:szCs w:val="20"/>
              </w:rPr>
            </w:pPr>
            <w:r>
              <w:rPr>
                <w:rFonts w:ascii="Times New Roman" w:hAnsi="Times New Roman" w:cs="Times New Roman"/>
                <w:sz w:val="20"/>
                <w:szCs w:val="20"/>
              </w:rPr>
              <w:t>X</w:t>
            </w:r>
          </w:p>
        </w:tc>
        <w:tc>
          <w:tcPr>
            <w:tcW w:w="1158" w:type="dxa"/>
            <w:hideMark/>
          </w:tcPr>
          <w:p w14:paraId="1513E58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52.219-14</w:t>
            </w:r>
          </w:p>
        </w:tc>
        <w:tc>
          <w:tcPr>
            <w:tcW w:w="5616" w:type="dxa"/>
            <w:hideMark/>
          </w:tcPr>
          <w:p w14:paraId="1513E58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Limitations on Subcontracting</w:t>
            </w:r>
          </w:p>
        </w:tc>
        <w:tc>
          <w:tcPr>
            <w:tcW w:w="812" w:type="dxa"/>
            <w:hideMark/>
          </w:tcPr>
          <w:p w14:paraId="1513E58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8E" w14:textId="77777777" w:rsidTr="00C64CA2">
        <w:trPr>
          <w:trHeight w:val="305"/>
          <w:jc w:val="center"/>
        </w:trPr>
        <w:tc>
          <w:tcPr>
            <w:tcW w:w="1139" w:type="dxa"/>
            <w:hideMark/>
          </w:tcPr>
          <w:p w14:paraId="1513E58A"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8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52.219-16</w:t>
            </w:r>
          </w:p>
        </w:tc>
        <w:tc>
          <w:tcPr>
            <w:tcW w:w="5616" w:type="dxa"/>
            <w:hideMark/>
          </w:tcPr>
          <w:p w14:paraId="1513E58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Liquidated Damages—Subcontracting Plan</w:t>
            </w:r>
          </w:p>
        </w:tc>
        <w:tc>
          <w:tcPr>
            <w:tcW w:w="812" w:type="dxa"/>
            <w:hideMark/>
          </w:tcPr>
          <w:p w14:paraId="1513E58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93" w14:textId="77777777" w:rsidTr="00C64CA2">
        <w:trPr>
          <w:trHeight w:val="315"/>
          <w:jc w:val="center"/>
        </w:trPr>
        <w:tc>
          <w:tcPr>
            <w:tcW w:w="1139" w:type="dxa"/>
            <w:hideMark/>
          </w:tcPr>
          <w:p w14:paraId="1513E58F"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9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52.219-33</w:t>
            </w:r>
          </w:p>
        </w:tc>
        <w:tc>
          <w:tcPr>
            <w:tcW w:w="5616" w:type="dxa"/>
            <w:hideMark/>
          </w:tcPr>
          <w:p w14:paraId="1513E59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Nonmanufacturer Rule</w:t>
            </w:r>
          </w:p>
        </w:tc>
        <w:tc>
          <w:tcPr>
            <w:tcW w:w="812" w:type="dxa"/>
            <w:hideMark/>
          </w:tcPr>
          <w:p w14:paraId="1513E59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98" w14:textId="77777777" w:rsidTr="00C64CA2">
        <w:trPr>
          <w:trHeight w:val="315"/>
          <w:jc w:val="center"/>
        </w:trPr>
        <w:tc>
          <w:tcPr>
            <w:tcW w:w="1139" w:type="dxa"/>
            <w:noWrap/>
            <w:hideMark/>
          </w:tcPr>
          <w:p w14:paraId="1513E594"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9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52.222-3</w:t>
            </w:r>
          </w:p>
        </w:tc>
        <w:tc>
          <w:tcPr>
            <w:tcW w:w="5616" w:type="dxa"/>
            <w:hideMark/>
          </w:tcPr>
          <w:p w14:paraId="1513E59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Convict Labor</w:t>
            </w:r>
          </w:p>
        </w:tc>
        <w:tc>
          <w:tcPr>
            <w:tcW w:w="812" w:type="dxa"/>
            <w:hideMark/>
          </w:tcPr>
          <w:p w14:paraId="1513E59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EO</w:t>
            </w:r>
          </w:p>
        </w:tc>
      </w:tr>
      <w:tr w:rsidR="00386096" w14:paraId="1513E59D" w14:textId="77777777" w:rsidTr="00C64CA2">
        <w:trPr>
          <w:trHeight w:val="323"/>
          <w:jc w:val="center"/>
        </w:trPr>
        <w:tc>
          <w:tcPr>
            <w:tcW w:w="1139" w:type="dxa"/>
            <w:hideMark/>
          </w:tcPr>
          <w:p w14:paraId="1513E599"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9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52.222-19</w:t>
            </w:r>
          </w:p>
        </w:tc>
        <w:tc>
          <w:tcPr>
            <w:tcW w:w="5616" w:type="dxa"/>
            <w:hideMark/>
          </w:tcPr>
          <w:p w14:paraId="1513E59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Child Labor—Cooperation with Authorities and Remedies</w:t>
            </w:r>
          </w:p>
        </w:tc>
        <w:tc>
          <w:tcPr>
            <w:tcW w:w="812" w:type="dxa"/>
            <w:hideMark/>
          </w:tcPr>
          <w:p w14:paraId="1513E59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EO</w:t>
            </w:r>
          </w:p>
        </w:tc>
      </w:tr>
      <w:tr w:rsidR="00386096" w14:paraId="1513E5A2" w14:textId="77777777" w:rsidTr="00C64CA2">
        <w:trPr>
          <w:trHeight w:val="315"/>
          <w:jc w:val="center"/>
        </w:trPr>
        <w:tc>
          <w:tcPr>
            <w:tcW w:w="1139" w:type="dxa"/>
            <w:hideMark/>
          </w:tcPr>
          <w:p w14:paraId="1513E59E"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9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52.222-35</w:t>
            </w:r>
          </w:p>
        </w:tc>
        <w:tc>
          <w:tcPr>
            <w:tcW w:w="5616" w:type="dxa"/>
            <w:hideMark/>
          </w:tcPr>
          <w:p w14:paraId="1513E5A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Equal Opportunity for Veterans</w:t>
            </w:r>
          </w:p>
        </w:tc>
        <w:tc>
          <w:tcPr>
            <w:tcW w:w="812" w:type="dxa"/>
            <w:hideMark/>
          </w:tcPr>
          <w:p w14:paraId="1513E5A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A7" w14:textId="77777777" w:rsidTr="00C64CA2">
        <w:trPr>
          <w:trHeight w:val="575"/>
          <w:jc w:val="center"/>
        </w:trPr>
        <w:tc>
          <w:tcPr>
            <w:tcW w:w="1139" w:type="dxa"/>
            <w:noWrap/>
            <w:hideMark/>
          </w:tcPr>
          <w:p w14:paraId="1513E5A3"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A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52.222-35 with Alt I</w:t>
            </w:r>
          </w:p>
        </w:tc>
        <w:tc>
          <w:tcPr>
            <w:tcW w:w="5616" w:type="dxa"/>
            <w:hideMark/>
          </w:tcPr>
          <w:p w14:paraId="1513E5A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Equal Opportunity for Veterans, with Alternate I</w:t>
            </w:r>
          </w:p>
        </w:tc>
        <w:tc>
          <w:tcPr>
            <w:tcW w:w="812" w:type="dxa"/>
            <w:hideMark/>
          </w:tcPr>
          <w:p w14:paraId="1513E5A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AC" w14:textId="77777777" w:rsidTr="00C64CA2">
        <w:trPr>
          <w:trHeight w:val="350"/>
          <w:jc w:val="center"/>
        </w:trPr>
        <w:tc>
          <w:tcPr>
            <w:tcW w:w="1139" w:type="dxa"/>
            <w:hideMark/>
          </w:tcPr>
          <w:p w14:paraId="1513E5A8"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A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52.222-36</w:t>
            </w:r>
          </w:p>
        </w:tc>
        <w:tc>
          <w:tcPr>
            <w:tcW w:w="5616" w:type="dxa"/>
            <w:hideMark/>
          </w:tcPr>
          <w:p w14:paraId="1513E5A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Equal Opportunity for Workers with Disabilities</w:t>
            </w:r>
          </w:p>
        </w:tc>
        <w:tc>
          <w:tcPr>
            <w:tcW w:w="812" w:type="dxa"/>
            <w:hideMark/>
          </w:tcPr>
          <w:p w14:paraId="1513E5A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B1" w14:textId="77777777" w:rsidTr="00C64CA2">
        <w:trPr>
          <w:trHeight w:val="530"/>
          <w:jc w:val="center"/>
        </w:trPr>
        <w:tc>
          <w:tcPr>
            <w:tcW w:w="1139" w:type="dxa"/>
            <w:hideMark/>
          </w:tcPr>
          <w:p w14:paraId="1513E5AD"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A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52.222-36 with Alt I</w:t>
            </w:r>
          </w:p>
        </w:tc>
        <w:tc>
          <w:tcPr>
            <w:tcW w:w="5616" w:type="dxa"/>
            <w:hideMark/>
          </w:tcPr>
          <w:p w14:paraId="1513E5A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Equal Opportunity for Workers with Disabilities, with Alternate I</w:t>
            </w:r>
          </w:p>
        </w:tc>
        <w:tc>
          <w:tcPr>
            <w:tcW w:w="812" w:type="dxa"/>
            <w:hideMark/>
          </w:tcPr>
          <w:p w14:paraId="1513E5B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B6" w14:textId="77777777" w:rsidTr="00C64CA2">
        <w:trPr>
          <w:trHeight w:val="350"/>
          <w:jc w:val="center"/>
        </w:trPr>
        <w:tc>
          <w:tcPr>
            <w:tcW w:w="1139" w:type="dxa"/>
            <w:noWrap/>
            <w:hideMark/>
          </w:tcPr>
          <w:p w14:paraId="1513E5B2"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B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52.222-37</w:t>
            </w:r>
          </w:p>
        </w:tc>
        <w:tc>
          <w:tcPr>
            <w:tcW w:w="5616" w:type="dxa"/>
            <w:hideMark/>
          </w:tcPr>
          <w:p w14:paraId="1513E5B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Employment Reports on Veterans</w:t>
            </w:r>
          </w:p>
        </w:tc>
        <w:tc>
          <w:tcPr>
            <w:tcW w:w="812" w:type="dxa"/>
            <w:hideMark/>
          </w:tcPr>
          <w:p w14:paraId="1513E5B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BB" w14:textId="77777777" w:rsidTr="00C64CA2">
        <w:trPr>
          <w:trHeight w:val="350"/>
          <w:jc w:val="center"/>
        </w:trPr>
        <w:tc>
          <w:tcPr>
            <w:tcW w:w="1139" w:type="dxa"/>
            <w:hideMark/>
          </w:tcPr>
          <w:p w14:paraId="1513E5B7"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B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52.222-40</w:t>
            </w:r>
          </w:p>
        </w:tc>
        <w:tc>
          <w:tcPr>
            <w:tcW w:w="5616" w:type="dxa"/>
            <w:hideMark/>
          </w:tcPr>
          <w:p w14:paraId="1513E5B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Notification of Employee Rights Under the National Labor Relations Act</w:t>
            </w:r>
          </w:p>
        </w:tc>
        <w:tc>
          <w:tcPr>
            <w:tcW w:w="812" w:type="dxa"/>
            <w:hideMark/>
          </w:tcPr>
          <w:p w14:paraId="1513E5B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EO</w:t>
            </w:r>
          </w:p>
        </w:tc>
      </w:tr>
      <w:tr w:rsidR="00386096" w14:paraId="1513E5C0" w14:textId="77777777" w:rsidTr="00C64CA2">
        <w:trPr>
          <w:trHeight w:val="260"/>
          <w:jc w:val="center"/>
        </w:trPr>
        <w:tc>
          <w:tcPr>
            <w:tcW w:w="1139" w:type="dxa"/>
            <w:hideMark/>
          </w:tcPr>
          <w:p w14:paraId="1513E5BC"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B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52.222-41</w:t>
            </w:r>
          </w:p>
        </w:tc>
        <w:tc>
          <w:tcPr>
            <w:tcW w:w="5616" w:type="dxa"/>
            <w:hideMark/>
          </w:tcPr>
          <w:p w14:paraId="1513E5B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Service Contract Labor Standards</w:t>
            </w:r>
          </w:p>
        </w:tc>
        <w:tc>
          <w:tcPr>
            <w:tcW w:w="812" w:type="dxa"/>
            <w:hideMark/>
          </w:tcPr>
          <w:p w14:paraId="1513E5B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C7" w14:textId="77777777" w:rsidTr="00C64CA2">
        <w:trPr>
          <w:trHeight w:val="630"/>
          <w:jc w:val="center"/>
        </w:trPr>
        <w:tc>
          <w:tcPr>
            <w:tcW w:w="1139" w:type="dxa"/>
            <w:noWrap/>
            <w:hideMark/>
          </w:tcPr>
          <w:p w14:paraId="1513E5C1"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C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52.222-42</w:t>
            </w:r>
          </w:p>
        </w:tc>
        <w:tc>
          <w:tcPr>
            <w:tcW w:w="5616" w:type="dxa"/>
            <w:hideMark/>
          </w:tcPr>
          <w:p w14:paraId="1513E5C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Statement of Equivalent Rates for Federal Hires</w:t>
            </w:r>
          </w:p>
          <w:p w14:paraId="1513E5C4" w14:textId="77777777" w:rsidR="00DB38CF" w:rsidRPr="00B04046" w:rsidRDefault="00DB38CF" w:rsidP="00C64CA2">
            <w:pPr>
              <w:rPr>
                <w:rFonts w:ascii="Times New Roman" w:hAnsi="Times New Roman" w:cs="Times New Roman"/>
                <w:sz w:val="20"/>
                <w:szCs w:val="20"/>
                <w:u w:val="single"/>
              </w:rPr>
            </w:pPr>
            <w:r w:rsidRPr="004A5F99">
              <w:rPr>
                <w:rFonts w:ascii="Times New Roman" w:hAnsi="Times New Roman" w:cs="Times New Roman"/>
                <w:sz w:val="20"/>
                <w:szCs w:val="20"/>
              </w:rPr>
              <w:t>Employee Class               Monetary Wage-Fringe Benefits</w:t>
            </w:r>
          </w:p>
          <w:p w14:paraId="1513E5C5" w14:textId="77777777" w:rsidR="00DB38CF" w:rsidRPr="004A5F99" w:rsidRDefault="00DB38CF" w:rsidP="00C64CA2">
            <w:pPr>
              <w:rPr>
                <w:rFonts w:ascii="Times New Roman" w:hAnsi="Times New Roman" w:cs="Times New Roman"/>
                <w:sz w:val="20"/>
                <w:szCs w:val="20"/>
              </w:rPr>
            </w:pPr>
            <w:r w:rsidRPr="00794DFB">
              <w:rPr>
                <w:rFonts w:ascii="Times New Roman" w:hAnsi="Times New Roman" w:cs="Times New Roman"/>
                <w:sz w:val="20"/>
                <w:szCs w:val="20"/>
                <w:u w:val="single"/>
              </w:rPr>
              <w:t xml:space="preserve">Support Specialist        </w:t>
            </w:r>
            <w:r w:rsidRPr="00794DFB">
              <w:rPr>
                <w:rFonts w:ascii="Times New Roman" w:hAnsi="Times New Roman" w:cs="Times New Roman"/>
                <w:sz w:val="20"/>
                <w:szCs w:val="20"/>
              </w:rPr>
              <w:t xml:space="preserve">     ____________GS-12________</w:t>
            </w:r>
          </w:p>
        </w:tc>
        <w:tc>
          <w:tcPr>
            <w:tcW w:w="812" w:type="dxa"/>
            <w:hideMark/>
          </w:tcPr>
          <w:p w14:paraId="1513E5C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CC" w14:textId="77777777" w:rsidTr="00C64CA2">
        <w:trPr>
          <w:trHeight w:val="530"/>
          <w:jc w:val="center"/>
        </w:trPr>
        <w:tc>
          <w:tcPr>
            <w:tcW w:w="1139" w:type="dxa"/>
            <w:hideMark/>
          </w:tcPr>
          <w:p w14:paraId="1513E5C8"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C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52.222-43</w:t>
            </w:r>
          </w:p>
        </w:tc>
        <w:tc>
          <w:tcPr>
            <w:tcW w:w="5616" w:type="dxa"/>
            <w:hideMark/>
          </w:tcPr>
          <w:p w14:paraId="1513E5C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Fair Labor Standards Act and Service Contract Labor Standards-Price Adjustment (Multiple Year and Option Contracts)</w:t>
            </w:r>
          </w:p>
        </w:tc>
        <w:tc>
          <w:tcPr>
            <w:tcW w:w="812" w:type="dxa"/>
            <w:hideMark/>
          </w:tcPr>
          <w:p w14:paraId="1513E5C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D1" w14:textId="77777777" w:rsidTr="00C64CA2">
        <w:trPr>
          <w:trHeight w:val="350"/>
          <w:jc w:val="center"/>
        </w:trPr>
        <w:tc>
          <w:tcPr>
            <w:tcW w:w="1139" w:type="dxa"/>
            <w:hideMark/>
          </w:tcPr>
          <w:p w14:paraId="1513E5CD"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C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52.222-44</w:t>
            </w:r>
          </w:p>
        </w:tc>
        <w:tc>
          <w:tcPr>
            <w:tcW w:w="5616" w:type="dxa"/>
            <w:hideMark/>
          </w:tcPr>
          <w:p w14:paraId="1513E5C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Fair Labor Standards Act and Service Contract Labor Standards-Price Adjustment</w:t>
            </w:r>
          </w:p>
        </w:tc>
        <w:tc>
          <w:tcPr>
            <w:tcW w:w="812" w:type="dxa"/>
            <w:hideMark/>
          </w:tcPr>
          <w:p w14:paraId="1513E5D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D6" w14:textId="77777777" w:rsidTr="00C64CA2">
        <w:trPr>
          <w:trHeight w:val="350"/>
          <w:jc w:val="center"/>
        </w:trPr>
        <w:tc>
          <w:tcPr>
            <w:tcW w:w="1139" w:type="dxa"/>
            <w:noWrap/>
            <w:hideMark/>
          </w:tcPr>
          <w:p w14:paraId="1513E5D2"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D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52.222-50</w:t>
            </w:r>
          </w:p>
        </w:tc>
        <w:tc>
          <w:tcPr>
            <w:tcW w:w="5616" w:type="dxa"/>
            <w:hideMark/>
          </w:tcPr>
          <w:p w14:paraId="1513E5D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Combating Trafficking in Persons</w:t>
            </w:r>
          </w:p>
        </w:tc>
        <w:tc>
          <w:tcPr>
            <w:tcW w:w="812" w:type="dxa"/>
            <w:hideMark/>
          </w:tcPr>
          <w:p w14:paraId="1513E5D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DB" w14:textId="77777777" w:rsidTr="00C64CA2">
        <w:trPr>
          <w:trHeight w:val="530"/>
          <w:jc w:val="center"/>
        </w:trPr>
        <w:tc>
          <w:tcPr>
            <w:tcW w:w="1139" w:type="dxa"/>
            <w:hideMark/>
          </w:tcPr>
          <w:p w14:paraId="1513E5D7"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D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52.222-50 with Alt I</w:t>
            </w:r>
          </w:p>
        </w:tc>
        <w:tc>
          <w:tcPr>
            <w:tcW w:w="5616" w:type="dxa"/>
            <w:hideMark/>
          </w:tcPr>
          <w:p w14:paraId="1513E5D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Combating Trafficking in Persons, with its Alternate I</w:t>
            </w:r>
          </w:p>
        </w:tc>
        <w:tc>
          <w:tcPr>
            <w:tcW w:w="812" w:type="dxa"/>
            <w:hideMark/>
          </w:tcPr>
          <w:p w14:paraId="1513E5D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E0" w14:textId="77777777" w:rsidTr="00C64CA2">
        <w:trPr>
          <w:trHeight w:val="620"/>
          <w:jc w:val="center"/>
        </w:trPr>
        <w:tc>
          <w:tcPr>
            <w:tcW w:w="1139" w:type="dxa"/>
            <w:hideMark/>
          </w:tcPr>
          <w:p w14:paraId="1513E5DC"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D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52.222-51</w:t>
            </w:r>
          </w:p>
        </w:tc>
        <w:tc>
          <w:tcPr>
            <w:tcW w:w="5616" w:type="dxa"/>
            <w:hideMark/>
          </w:tcPr>
          <w:p w14:paraId="1513E5D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Exemption from Application of the Service Contract Labor Standards to Contracts for Maintenance, Calibration, or Repair of Certain Equipment—Requirements</w:t>
            </w:r>
          </w:p>
        </w:tc>
        <w:tc>
          <w:tcPr>
            <w:tcW w:w="812" w:type="dxa"/>
            <w:hideMark/>
          </w:tcPr>
          <w:p w14:paraId="1513E5D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5E5" w14:textId="77777777" w:rsidTr="00C64CA2">
        <w:trPr>
          <w:trHeight w:val="440"/>
          <w:jc w:val="center"/>
        </w:trPr>
        <w:tc>
          <w:tcPr>
            <w:tcW w:w="1139" w:type="dxa"/>
            <w:noWrap/>
            <w:hideMark/>
          </w:tcPr>
          <w:p w14:paraId="1513E5E1"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E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52.222-53</w:t>
            </w:r>
          </w:p>
        </w:tc>
        <w:tc>
          <w:tcPr>
            <w:tcW w:w="5616" w:type="dxa"/>
            <w:hideMark/>
          </w:tcPr>
          <w:p w14:paraId="1513E5E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Exemption from Application of the Service Contract Labor Standards to Contracts for Certain Services—Requirements</w:t>
            </w:r>
          </w:p>
        </w:tc>
        <w:tc>
          <w:tcPr>
            <w:tcW w:w="812" w:type="dxa"/>
            <w:hideMark/>
          </w:tcPr>
          <w:p w14:paraId="1513E5E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5EA" w14:textId="77777777" w:rsidTr="00C64CA2">
        <w:trPr>
          <w:trHeight w:val="350"/>
          <w:jc w:val="center"/>
        </w:trPr>
        <w:tc>
          <w:tcPr>
            <w:tcW w:w="1139" w:type="dxa"/>
            <w:hideMark/>
          </w:tcPr>
          <w:p w14:paraId="1513E5E6"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E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52.222-54</w:t>
            </w:r>
          </w:p>
        </w:tc>
        <w:tc>
          <w:tcPr>
            <w:tcW w:w="5616" w:type="dxa"/>
            <w:hideMark/>
          </w:tcPr>
          <w:p w14:paraId="1513E5E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Employment Eligibility Verification</w:t>
            </w:r>
          </w:p>
        </w:tc>
        <w:tc>
          <w:tcPr>
            <w:tcW w:w="812" w:type="dxa"/>
            <w:hideMark/>
          </w:tcPr>
          <w:p w14:paraId="1513E5E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EO</w:t>
            </w:r>
          </w:p>
        </w:tc>
      </w:tr>
      <w:tr w:rsidR="00386096" w14:paraId="1513E5EF" w14:textId="77777777" w:rsidTr="00C64CA2">
        <w:trPr>
          <w:trHeight w:val="260"/>
          <w:jc w:val="center"/>
        </w:trPr>
        <w:tc>
          <w:tcPr>
            <w:tcW w:w="1139" w:type="dxa"/>
            <w:hideMark/>
          </w:tcPr>
          <w:p w14:paraId="1513E5EB"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5E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52.222-62</w:t>
            </w:r>
          </w:p>
        </w:tc>
        <w:tc>
          <w:tcPr>
            <w:tcW w:w="5616" w:type="dxa"/>
            <w:hideMark/>
          </w:tcPr>
          <w:p w14:paraId="1513E5E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Paid Sick Leave Under Executive Order 13706</w:t>
            </w:r>
          </w:p>
        </w:tc>
        <w:tc>
          <w:tcPr>
            <w:tcW w:w="812" w:type="dxa"/>
            <w:hideMark/>
          </w:tcPr>
          <w:p w14:paraId="1513E5E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EO</w:t>
            </w:r>
          </w:p>
        </w:tc>
      </w:tr>
      <w:tr w:rsidR="00386096" w14:paraId="1513E5F4" w14:textId="77777777" w:rsidTr="00C64CA2">
        <w:trPr>
          <w:trHeight w:val="260"/>
          <w:jc w:val="center"/>
        </w:trPr>
        <w:tc>
          <w:tcPr>
            <w:tcW w:w="1139" w:type="dxa"/>
            <w:noWrap/>
            <w:hideMark/>
          </w:tcPr>
          <w:p w14:paraId="1513E5F0"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F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52.223-9</w:t>
            </w:r>
          </w:p>
        </w:tc>
        <w:tc>
          <w:tcPr>
            <w:tcW w:w="5616" w:type="dxa"/>
            <w:hideMark/>
          </w:tcPr>
          <w:p w14:paraId="1513E5F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Estimate of Percentage of Recovered Material Content for EPA-Designated Items</w:t>
            </w:r>
          </w:p>
        </w:tc>
        <w:tc>
          <w:tcPr>
            <w:tcW w:w="812" w:type="dxa"/>
            <w:hideMark/>
          </w:tcPr>
          <w:p w14:paraId="1513E5F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F9" w14:textId="77777777" w:rsidTr="00C64CA2">
        <w:trPr>
          <w:trHeight w:val="440"/>
          <w:jc w:val="center"/>
        </w:trPr>
        <w:tc>
          <w:tcPr>
            <w:tcW w:w="1139" w:type="dxa"/>
            <w:hideMark/>
          </w:tcPr>
          <w:p w14:paraId="1513E5F5"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F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52.223-9 with Alt I</w:t>
            </w:r>
          </w:p>
        </w:tc>
        <w:tc>
          <w:tcPr>
            <w:tcW w:w="5616" w:type="dxa"/>
            <w:hideMark/>
          </w:tcPr>
          <w:p w14:paraId="1513E5F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Estimate of Percentage of Recovered Material Content for EPA-Designated Items, with Alternate I</w:t>
            </w:r>
          </w:p>
        </w:tc>
        <w:tc>
          <w:tcPr>
            <w:tcW w:w="812" w:type="dxa"/>
            <w:hideMark/>
          </w:tcPr>
          <w:p w14:paraId="1513E5F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5FE" w14:textId="77777777" w:rsidTr="00C64CA2">
        <w:trPr>
          <w:trHeight w:val="350"/>
          <w:jc w:val="center"/>
        </w:trPr>
        <w:tc>
          <w:tcPr>
            <w:tcW w:w="1139" w:type="dxa"/>
            <w:hideMark/>
          </w:tcPr>
          <w:p w14:paraId="1513E5FA"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5F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52.223-11</w:t>
            </w:r>
          </w:p>
        </w:tc>
        <w:tc>
          <w:tcPr>
            <w:tcW w:w="5616" w:type="dxa"/>
            <w:hideMark/>
          </w:tcPr>
          <w:p w14:paraId="1513E5F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Ozone-Depleting Substances and High Global Warming Potential Hydrofluorocarbons</w:t>
            </w:r>
          </w:p>
        </w:tc>
        <w:tc>
          <w:tcPr>
            <w:tcW w:w="812" w:type="dxa"/>
            <w:hideMark/>
          </w:tcPr>
          <w:p w14:paraId="1513E5F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03" w14:textId="77777777" w:rsidTr="00C64CA2">
        <w:trPr>
          <w:trHeight w:val="315"/>
          <w:jc w:val="center"/>
        </w:trPr>
        <w:tc>
          <w:tcPr>
            <w:tcW w:w="1139" w:type="dxa"/>
            <w:noWrap/>
            <w:hideMark/>
          </w:tcPr>
          <w:p w14:paraId="1513E5FF"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0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52.223-12</w:t>
            </w:r>
          </w:p>
        </w:tc>
        <w:tc>
          <w:tcPr>
            <w:tcW w:w="5616" w:type="dxa"/>
            <w:hideMark/>
          </w:tcPr>
          <w:p w14:paraId="1513E60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Maintenance</w:t>
            </w:r>
          </w:p>
        </w:tc>
        <w:tc>
          <w:tcPr>
            <w:tcW w:w="812" w:type="dxa"/>
            <w:hideMark/>
          </w:tcPr>
          <w:p w14:paraId="1513E60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08" w14:textId="77777777" w:rsidTr="00C64CA2">
        <w:trPr>
          <w:trHeight w:val="315"/>
          <w:jc w:val="center"/>
        </w:trPr>
        <w:tc>
          <w:tcPr>
            <w:tcW w:w="1139" w:type="dxa"/>
            <w:hideMark/>
          </w:tcPr>
          <w:p w14:paraId="1513E604"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0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52.223-20</w:t>
            </w:r>
          </w:p>
        </w:tc>
        <w:tc>
          <w:tcPr>
            <w:tcW w:w="5616" w:type="dxa"/>
            <w:hideMark/>
          </w:tcPr>
          <w:p w14:paraId="1513E60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Aerosols</w:t>
            </w:r>
          </w:p>
        </w:tc>
        <w:tc>
          <w:tcPr>
            <w:tcW w:w="812" w:type="dxa"/>
            <w:hideMark/>
          </w:tcPr>
          <w:p w14:paraId="1513E60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0D" w14:textId="77777777" w:rsidTr="00C64CA2">
        <w:trPr>
          <w:trHeight w:val="315"/>
          <w:jc w:val="center"/>
        </w:trPr>
        <w:tc>
          <w:tcPr>
            <w:tcW w:w="1139" w:type="dxa"/>
            <w:hideMark/>
          </w:tcPr>
          <w:p w14:paraId="1513E609"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0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52.223-21</w:t>
            </w:r>
          </w:p>
        </w:tc>
        <w:tc>
          <w:tcPr>
            <w:tcW w:w="5616" w:type="dxa"/>
            <w:hideMark/>
          </w:tcPr>
          <w:p w14:paraId="1513E60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Foams</w:t>
            </w:r>
          </w:p>
        </w:tc>
        <w:tc>
          <w:tcPr>
            <w:tcW w:w="812" w:type="dxa"/>
            <w:hideMark/>
          </w:tcPr>
          <w:p w14:paraId="1513E60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12" w14:textId="77777777" w:rsidTr="00C64CA2">
        <w:trPr>
          <w:trHeight w:val="368"/>
          <w:jc w:val="center"/>
        </w:trPr>
        <w:tc>
          <w:tcPr>
            <w:tcW w:w="1139" w:type="dxa"/>
            <w:noWrap/>
            <w:hideMark/>
          </w:tcPr>
          <w:p w14:paraId="1513E60E"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0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52.223-23</w:t>
            </w:r>
          </w:p>
        </w:tc>
        <w:tc>
          <w:tcPr>
            <w:tcW w:w="5616" w:type="dxa"/>
            <w:hideMark/>
          </w:tcPr>
          <w:p w14:paraId="1513E61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Sustainable Products and Services</w:t>
            </w:r>
          </w:p>
        </w:tc>
        <w:tc>
          <w:tcPr>
            <w:tcW w:w="812" w:type="dxa"/>
            <w:hideMark/>
          </w:tcPr>
          <w:p w14:paraId="1513E61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17" w14:textId="77777777" w:rsidTr="00C64CA2">
        <w:trPr>
          <w:trHeight w:val="315"/>
          <w:jc w:val="center"/>
        </w:trPr>
        <w:tc>
          <w:tcPr>
            <w:tcW w:w="1139" w:type="dxa"/>
            <w:hideMark/>
          </w:tcPr>
          <w:p w14:paraId="1513E613"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1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52.224-3</w:t>
            </w:r>
          </w:p>
        </w:tc>
        <w:tc>
          <w:tcPr>
            <w:tcW w:w="5616" w:type="dxa"/>
            <w:hideMark/>
          </w:tcPr>
          <w:p w14:paraId="1513E61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Privacy Training</w:t>
            </w:r>
          </w:p>
        </w:tc>
        <w:tc>
          <w:tcPr>
            <w:tcW w:w="812" w:type="dxa"/>
            <w:hideMark/>
          </w:tcPr>
          <w:p w14:paraId="1513E61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1C" w14:textId="77777777" w:rsidTr="00C64CA2">
        <w:trPr>
          <w:trHeight w:val="557"/>
          <w:jc w:val="center"/>
        </w:trPr>
        <w:tc>
          <w:tcPr>
            <w:tcW w:w="1139" w:type="dxa"/>
            <w:hideMark/>
          </w:tcPr>
          <w:p w14:paraId="1513E618"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1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52.224-3 with Alt I</w:t>
            </w:r>
          </w:p>
        </w:tc>
        <w:tc>
          <w:tcPr>
            <w:tcW w:w="5616" w:type="dxa"/>
            <w:hideMark/>
          </w:tcPr>
          <w:p w14:paraId="1513E61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Privacy Training, with Alternate I</w:t>
            </w:r>
          </w:p>
        </w:tc>
        <w:tc>
          <w:tcPr>
            <w:tcW w:w="812" w:type="dxa"/>
            <w:hideMark/>
          </w:tcPr>
          <w:p w14:paraId="1513E61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21" w14:textId="77777777" w:rsidTr="00C64CA2">
        <w:trPr>
          <w:trHeight w:val="315"/>
          <w:jc w:val="center"/>
        </w:trPr>
        <w:tc>
          <w:tcPr>
            <w:tcW w:w="1139" w:type="dxa"/>
            <w:noWrap/>
            <w:hideMark/>
          </w:tcPr>
          <w:p w14:paraId="1513E61D"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1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52.225-1</w:t>
            </w:r>
          </w:p>
        </w:tc>
        <w:tc>
          <w:tcPr>
            <w:tcW w:w="5616" w:type="dxa"/>
            <w:hideMark/>
          </w:tcPr>
          <w:p w14:paraId="1513E61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American-Supplies</w:t>
            </w:r>
          </w:p>
        </w:tc>
        <w:tc>
          <w:tcPr>
            <w:tcW w:w="812" w:type="dxa"/>
            <w:hideMark/>
          </w:tcPr>
          <w:p w14:paraId="1513E62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26" w14:textId="77777777" w:rsidTr="00C64CA2">
        <w:trPr>
          <w:trHeight w:val="485"/>
          <w:jc w:val="center"/>
        </w:trPr>
        <w:tc>
          <w:tcPr>
            <w:tcW w:w="1139" w:type="dxa"/>
            <w:hideMark/>
          </w:tcPr>
          <w:p w14:paraId="1513E622"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2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52.225-1 with Alt I</w:t>
            </w:r>
          </w:p>
        </w:tc>
        <w:tc>
          <w:tcPr>
            <w:tcW w:w="5616" w:type="dxa"/>
            <w:hideMark/>
          </w:tcPr>
          <w:p w14:paraId="1513E62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American-Supplies, with Alternate I</w:t>
            </w:r>
          </w:p>
        </w:tc>
        <w:tc>
          <w:tcPr>
            <w:tcW w:w="812" w:type="dxa"/>
            <w:hideMark/>
          </w:tcPr>
          <w:p w14:paraId="1513E62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2B" w14:textId="77777777" w:rsidTr="00C64CA2">
        <w:trPr>
          <w:trHeight w:val="260"/>
          <w:jc w:val="center"/>
        </w:trPr>
        <w:tc>
          <w:tcPr>
            <w:tcW w:w="1139" w:type="dxa"/>
            <w:hideMark/>
          </w:tcPr>
          <w:p w14:paraId="1513E627"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2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52.225-3</w:t>
            </w:r>
          </w:p>
        </w:tc>
        <w:tc>
          <w:tcPr>
            <w:tcW w:w="5616" w:type="dxa"/>
            <w:hideMark/>
          </w:tcPr>
          <w:p w14:paraId="1513E62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American-Free Trade Agreements-Israeli Trade Act</w:t>
            </w:r>
          </w:p>
        </w:tc>
        <w:tc>
          <w:tcPr>
            <w:tcW w:w="812" w:type="dxa"/>
            <w:hideMark/>
          </w:tcPr>
          <w:p w14:paraId="1513E62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30" w14:textId="77777777" w:rsidTr="00C64CA2">
        <w:trPr>
          <w:trHeight w:val="530"/>
          <w:jc w:val="center"/>
        </w:trPr>
        <w:tc>
          <w:tcPr>
            <w:tcW w:w="1139" w:type="dxa"/>
            <w:noWrap/>
            <w:hideMark/>
          </w:tcPr>
          <w:p w14:paraId="1513E62C"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2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52.225-3 with Alt II</w:t>
            </w:r>
          </w:p>
        </w:tc>
        <w:tc>
          <w:tcPr>
            <w:tcW w:w="5616" w:type="dxa"/>
            <w:hideMark/>
          </w:tcPr>
          <w:p w14:paraId="1513E62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American-Free Trade Agreements-Israeli Trade Act, with Alternate II</w:t>
            </w:r>
          </w:p>
        </w:tc>
        <w:tc>
          <w:tcPr>
            <w:tcW w:w="812" w:type="dxa"/>
            <w:hideMark/>
          </w:tcPr>
          <w:p w14:paraId="1513E62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35" w14:textId="77777777" w:rsidTr="00C64CA2">
        <w:trPr>
          <w:trHeight w:val="440"/>
          <w:jc w:val="center"/>
        </w:trPr>
        <w:tc>
          <w:tcPr>
            <w:tcW w:w="1139" w:type="dxa"/>
            <w:hideMark/>
          </w:tcPr>
          <w:p w14:paraId="1513E631"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3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52.225-3 with Alt III</w:t>
            </w:r>
          </w:p>
        </w:tc>
        <w:tc>
          <w:tcPr>
            <w:tcW w:w="5616" w:type="dxa"/>
            <w:hideMark/>
          </w:tcPr>
          <w:p w14:paraId="1513E63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American-Free Trade Agreements-Israeli Trade Act, with Alternate III</w:t>
            </w:r>
          </w:p>
        </w:tc>
        <w:tc>
          <w:tcPr>
            <w:tcW w:w="812" w:type="dxa"/>
            <w:hideMark/>
          </w:tcPr>
          <w:p w14:paraId="1513E63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3A" w14:textId="77777777" w:rsidTr="00C64CA2">
        <w:trPr>
          <w:trHeight w:val="530"/>
          <w:jc w:val="center"/>
        </w:trPr>
        <w:tc>
          <w:tcPr>
            <w:tcW w:w="1139" w:type="dxa"/>
            <w:hideMark/>
          </w:tcPr>
          <w:p w14:paraId="1513E636"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3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52.225-3 with Alt IV</w:t>
            </w:r>
          </w:p>
        </w:tc>
        <w:tc>
          <w:tcPr>
            <w:tcW w:w="5616" w:type="dxa"/>
            <w:hideMark/>
          </w:tcPr>
          <w:p w14:paraId="1513E63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American-Free Trade Agreements-Israeli Trade Act, with Alternate IV</w:t>
            </w:r>
          </w:p>
        </w:tc>
        <w:tc>
          <w:tcPr>
            <w:tcW w:w="812" w:type="dxa"/>
            <w:hideMark/>
          </w:tcPr>
          <w:p w14:paraId="1513E63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3F" w14:textId="77777777" w:rsidTr="00C64CA2">
        <w:trPr>
          <w:trHeight w:val="315"/>
          <w:jc w:val="center"/>
        </w:trPr>
        <w:tc>
          <w:tcPr>
            <w:tcW w:w="1139" w:type="dxa"/>
            <w:noWrap/>
            <w:hideMark/>
          </w:tcPr>
          <w:p w14:paraId="1513E63B"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3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52.225-5</w:t>
            </w:r>
          </w:p>
        </w:tc>
        <w:tc>
          <w:tcPr>
            <w:tcW w:w="5616" w:type="dxa"/>
            <w:hideMark/>
          </w:tcPr>
          <w:p w14:paraId="1513E63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Trade Agreements</w:t>
            </w:r>
          </w:p>
        </w:tc>
        <w:tc>
          <w:tcPr>
            <w:tcW w:w="812" w:type="dxa"/>
            <w:hideMark/>
          </w:tcPr>
          <w:p w14:paraId="1513E63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44" w14:textId="77777777" w:rsidTr="00C64CA2">
        <w:trPr>
          <w:trHeight w:val="467"/>
          <w:jc w:val="center"/>
        </w:trPr>
        <w:tc>
          <w:tcPr>
            <w:tcW w:w="1139" w:type="dxa"/>
            <w:hideMark/>
          </w:tcPr>
          <w:p w14:paraId="1513E640"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4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52.225-19</w:t>
            </w:r>
          </w:p>
        </w:tc>
        <w:tc>
          <w:tcPr>
            <w:tcW w:w="5616" w:type="dxa"/>
            <w:hideMark/>
          </w:tcPr>
          <w:p w14:paraId="1513E64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Contractor Personnel in a Designated Operational Area or Supporting a Diplomatic or Consular Mission outside the United States</w:t>
            </w:r>
          </w:p>
        </w:tc>
        <w:tc>
          <w:tcPr>
            <w:tcW w:w="812" w:type="dxa"/>
            <w:hideMark/>
          </w:tcPr>
          <w:p w14:paraId="1513E64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649" w14:textId="77777777" w:rsidTr="00C64CA2">
        <w:trPr>
          <w:trHeight w:val="260"/>
          <w:jc w:val="center"/>
        </w:trPr>
        <w:tc>
          <w:tcPr>
            <w:tcW w:w="1139" w:type="dxa"/>
            <w:hideMark/>
          </w:tcPr>
          <w:p w14:paraId="1513E645"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4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52.225-26</w:t>
            </w:r>
          </w:p>
        </w:tc>
        <w:tc>
          <w:tcPr>
            <w:tcW w:w="5616" w:type="dxa"/>
            <w:hideMark/>
          </w:tcPr>
          <w:p w14:paraId="1513E64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Contractors Performing Private Security Functions Outside the United States</w:t>
            </w:r>
          </w:p>
        </w:tc>
        <w:tc>
          <w:tcPr>
            <w:tcW w:w="812" w:type="dxa"/>
            <w:hideMark/>
          </w:tcPr>
          <w:p w14:paraId="1513E64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4E" w14:textId="77777777" w:rsidTr="00C64CA2">
        <w:trPr>
          <w:trHeight w:val="260"/>
          <w:jc w:val="center"/>
        </w:trPr>
        <w:tc>
          <w:tcPr>
            <w:tcW w:w="1139" w:type="dxa"/>
            <w:noWrap/>
            <w:hideMark/>
          </w:tcPr>
          <w:p w14:paraId="1513E64A"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4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52.226-4</w:t>
            </w:r>
          </w:p>
        </w:tc>
        <w:tc>
          <w:tcPr>
            <w:tcW w:w="5616" w:type="dxa"/>
            <w:hideMark/>
          </w:tcPr>
          <w:p w14:paraId="1513E64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Notice of Disaster or Emergency Area Set-Aside</w:t>
            </w:r>
          </w:p>
        </w:tc>
        <w:tc>
          <w:tcPr>
            <w:tcW w:w="812" w:type="dxa"/>
            <w:hideMark/>
          </w:tcPr>
          <w:p w14:paraId="1513E64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53" w14:textId="77777777" w:rsidTr="00C64CA2">
        <w:trPr>
          <w:trHeight w:val="260"/>
          <w:jc w:val="center"/>
        </w:trPr>
        <w:tc>
          <w:tcPr>
            <w:tcW w:w="1139" w:type="dxa"/>
            <w:hideMark/>
          </w:tcPr>
          <w:p w14:paraId="1513E64F"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5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52.226-5</w:t>
            </w:r>
          </w:p>
        </w:tc>
        <w:tc>
          <w:tcPr>
            <w:tcW w:w="5616" w:type="dxa"/>
            <w:hideMark/>
          </w:tcPr>
          <w:p w14:paraId="1513E65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Restrictions on Subcontracting Outside Disaster or Emergency Area</w:t>
            </w:r>
          </w:p>
        </w:tc>
        <w:tc>
          <w:tcPr>
            <w:tcW w:w="812" w:type="dxa"/>
            <w:hideMark/>
          </w:tcPr>
          <w:p w14:paraId="1513E65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58" w14:textId="77777777" w:rsidTr="00C64CA2">
        <w:trPr>
          <w:trHeight w:val="350"/>
          <w:jc w:val="center"/>
        </w:trPr>
        <w:tc>
          <w:tcPr>
            <w:tcW w:w="1139" w:type="dxa"/>
            <w:hideMark/>
          </w:tcPr>
          <w:p w14:paraId="1513E654"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5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52.226-8</w:t>
            </w:r>
          </w:p>
        </w:tc>
        <w:tc>
          <w:tcPr>
            <w:tcW w:w="5616" w:type="dxa"/>
            <w:hideMark/>
          </w:tcPr>
          <w:p w14:paraId="1513E65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Encouraging Contractor Policies to Ban Text Messaging While Driving</w:t>
            </w:r>
          </w:p>
        </w:tc>
        <w:tc>
          <w:tcPr>
            <w:tcW w:w="812" w:type="dxa"/>
            <w:hideMark/>
          </w:tcPr>
          <w:p w14:paraId="1513E65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EO</w:t>
            </w:r>
          </w:p>
        </w:tc>
      </w:tr>
      <w:tr w:rsidR="00386096" w14:paraId="1513E65D" w14:textId="77777777" w:rsidTr="00C64CA2">
        <w:trPr>
          <w:trHeight w:val="260"/>
          <w:jc w:val="center"/>
        </w:trPr>
        <w:tc>
          <w:tcPr>
            <w:tcW w:w="1139" w:type="dxa"/>
            <w:noWrap/>
            <w:hideMark/>
          </w:tcPr>
          <w:p w14:paraId="1513E659"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5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52.229-12</w:t>
            </w:r>
          </w:p>
        </w:tc>
        <w:tc>
          <w:tcPr>
            <w:tcW w:w="5616" w:type="dxa"/>
            <w:hideMark/>
          </w:tcPr>
          <w:p w14:paraId="1513E65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Tax on Certain Foreign Procurements</w:t>
            </w:r>
          </w:p>
        </w:tc>
        <w:tc>
          <w:tcPr>
            <w:tcW w:w="812" w:type="dxa"/>
            <w:hideMark/>
          </w:tcPr>
          <w:p w14:paraId="1513E65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62" w14:textId="77777777" w:rsidTr="00C64CA2">
        <w:trPr>
          <w:trHeight w:val="350"/>
          <w:jc w:val="center"/>
        </w:trPr>
        <w:tc>
          <w:tcPr>
            <w:tcW w:w="1139" w:type="dxa"/>
            <w:hideMark/>
          </w:tcPr>
          <w:p w14:paraId="1513E65E"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5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52.232-29</w:t>
            </w:r>
          </w:p>
        </w:tc>
        <w:tc>
          <w:tcPr>
            <w:tcW w:w="5616" w:type="dxa"/>
            <w:hideMark/>
          </w:tcPr>
          <w:p w14:paraId="1513E66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Terms for Financing of Commercial Products and Commercial Services</w:t>
            </w:r>
          </w:p>
        </w:tc>
        <w:tc>
          <w:tcPr>
            <w:tcW w:w="812" w:type="dxa"/>
            <w:hideMark/>
          </w:tcPr>
          <w:p w14:paraId="1513E66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67" w14:textId="77777777" w:rsidTr="00C64CA2">
        <w:trPr>
          <w:trHeight w:val="350"/>
          <w:jc w:val="center"/>
        </w:trPr>
        <w:tc>
          <w:tcPr>
            <w:tcW w:w="1139" w:type="dxa"/>
            <w:hideMark/>
          </w:tcPr>
          <w:p w14:paraId="1513E663"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6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52.232-30</w:t>
            </w:r>
          </w:p>
        </w:tc>
        <w:tc>
          <w:tcPr>
            <w:tcW w:w="5616" w:type="dxa"/>
            <w:hideMark/>
          </w:tcPr>
          <w:p w14:paraId="1513E66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Installment Payments of Commercial Products and Commercial Services</w:t>
            </w:r>
          </w:p>
        </w:tc>
        <w:tc>
          <w:tcPr>
            <w:tcW w:w="812" w:type="dxa"/>
            <w:hideMark/>
          </w:tcPr>
          <w:p w14:paraId="1513E66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6C" w14:textId="77777777" w:rsidTr="00C64CA2">
        <w:trPr>
          <w:trHeight w:val="260"/>
          <w:jc w:val="center"/>
        </w:trPr>
        <w:tc>
          <w:tcPr>
            <w:tcW w:w="1139" w:type="dxa"/>
            <w:noWrap/>
            <w:hideMark/>
          </w:tcPr>
          <w:p w14:paraId="1513E668"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6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52.232-33</w:t>
            </w:r>
          </w:p>
        </w:tc>
        <w:tc>
          <w:tcPr>
            <w:tcW w:w="5616" w:type="dxa"/>
            <w:hideMark/>
          </w:tcPr>
          <w:p w14:paraId="1513E66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Payment by Electronic Funds Transfer—System for Award Management</w:t>
            </w:r>
          </w:p>
        </w:tc>
        <w:tc>
          <w:tcPr>
            <w:tcW w:w="812" w:type="dxa"/>
            <w:hideMark/>
          </w:tcPr>
          <w:p w14:paraId="1513E66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71" w14:textId="77777777" w:rsidTr="00C64CA2">
        <w:trPr>
          <w:trHeight w:val="350"/>
          <w:jc w:val="center"/>
        </w:trPr>
        <w:tc>
          <w:tcPr>
            <w:tcW w:w="1139" w:type="dxa"/>
            <w:hideMark/>
          </w:tcPr>
          <w:p w14:paraId="1513E66D"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6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52.232-34</w:t>
            </w:r>
          </w:p>
        </w:tc>
        <w:tc>
          <w:tcPr>
            <w:tcW w:w="5616" w:type="dxa"/>
            <w:hideMark/>
          </w:tcPr>
          <w:p w14:paraId="1513E66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Payment by Electronic Funds Transfer—Other than System for Award Management</w:t>
            </w:r>
          </w:p>
        </w:tc>
        <w:tc>
          <w:tcPr>
            <w:tcW w:w="812" w:type="dxa"/>
            <w:hideMark/>
          </w:tcPr>
          <w:p w14:paraId="1513E67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76" w14:textId="77777777" w:rsidTr="00C64CA2">
        <w:trPr>
          <w:trHeight w:val="315"/>
          <w:jc w:val="center"/>
        </w:trPr>
        <w:tc>
          <w:tcPr>
            <w:tcW w:w="1139" w:type="dxa"/>
            <w:hideMark/>
          </w:tcPr>
          <w:p w14:paraId="1513E672"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7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52.232-36</w:t>
            </w:r>
          </w:p>
        </w:tc>
        <w:tc>
          <w:tcPr>
            <w:tcW w:w="5616" w:type="dxa"/>
            <w:hideMark/>
          </w:tcPr>
          <w:p w14:paraId="1513E67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Payment by Third Party</w:t>
            </w:r>
          </w:p>
        </w:tc>
        <w:tc>
          <w:tcPr>
            <w:tcW w:w="812" w:type="dxa"/>
            <w:hideMark/>
          </w:tcPr>
          <w:p w14:paraId="1513E67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7B" w14:textId="77777777" w:rsidTr="00C64CA2">
        <w:trPr>
          <w:trHeight w:val="305"/>
          <w:jc w:val="center"/>
        </w:trPr>
        <w:tc>
          <w:tcPr>
            <w:tcW w:w="1139" w:type="dxa"/>
            <w:noWrap/>
            <w:hideMark/>
          </w:tcPr>
          <w:p w14:paraId="1513E677"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7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52.232-40</w:t>
            </w:r>
          </w:p>
        </w:tc>
        <w:tc>
          <w:tcPr>
            <w:tcW w:w="5616" w:type="dxa"/>
            <w:hideMark/>
          </w:tcPr>
          <w:p w14:paraId="1513E67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Providing Accelerated Payments to Small Business Subcontractors</w:t>
            </w:r>
          </w:p>
        </w:tc>
        <w:tc>
          <w:tcPr>
            <w:tcW w:w="812" w:type="dxa"/>
            <w:hideMark/>
          </w:tcPr>
          <w:p w14:paraId="1513E67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80" w14:textId="77777777" w:rsidTr="00C64CA2">
        <w:trPr>
          <w:trHeight w:val="260"/>
          <w:jc w:val="center"/>
        </w:trPr>
        <w:tc>
          <w:tcPr>
            <w:tcW w:w="1139" w:type="dxa"/>
            <w:hideMark/>
          </w:tcPr>
          <w:p w14:paraId="1513E67C"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7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52.232-90</w:t>
            </w:r>
          </w:p>
        </w:tc>
        <w:tc>
          <w:tcPr>
            <w:tcW w:w="5616" w:type="dxa"/>
            <w:hideMark/>
          </w:tcPr>
          <w:p w14:paraId="1513E67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Fast Payment Procedure</w:t>
            </w:r>
          </w:p>
        </w:tc>
        <w:tc>
          <w:tcPr>
            <w:tcW w:w="812" w:type="dxa"/>
            <w:hideMark/>
          </w:tcPr>
          <w:p w14:paraId="1513E67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85" w14:textId="77777777" w:rsidTr="00C64CA2">
        <w:trPr>
          <w:trHeight w:val="260"/>
          <w:jc w:val="center"/>
        </w:trPr>
        <w:tc>
          <w:tcPr>
            <w:tcW w:w="1139" w:type="dxa"/>
            <w:hideMark/>
          </w:tcPr>
          <w:p w14:paraId="1513E681"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8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52.233-3</w:t>
            </w:r>
          </w:p>
        </w:tc>
        <w:tc>
          <w:tcPr>
            <w:tcW w:w="5616" w:type="dxa"/>
            <w:hideMark/>
          </w:tcPr>
          <w:p w14:paraId="1513E68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Protest After Award</w:t>
            </w:r>
          </w:p>
        </w:tc>
        <w:tc>
          <w:tcPr>
            <w:tcW w:w="812" w:type="dxa"/>
            <w:hideMark/>
          </w:tcPr>
          <w:p w14:paraId="1513E68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8A" w14:textId="77777777" w:rsidTr="00C64CA2">
        <w:trPr>
          <w:trHeight w:val="287"/>
          <w:jc w:val="center"/>
        </w:trPr>
        <w:tc>
          <w:tcPr>
            <w:tcW w:w="1139" w:type="dxa"/>
            <w:noWrap/>
            <w:hideMark/>
          </w:tcPr>
          <w:p w14:paraId="1513E686"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8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52.233-4</w:t>
            </w:r>
          </w:p>
        </w:tc>
        <w:tc>
          <w:tcPr>
            <w:tcW w:w="5616" w:type="dxa"/>
            <w:hideMark/>
          </w:tcPr>
          <w:p w14:paraId="1513E68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Applicable Law for Breach of Contract Claim</w:t>
            </w:r>
          </w:p>
        </w:tc>
        <w:tc>
          <w:tcPr>
            <w:tcW w:w="812" w:type="dxa"/>
            <w:hideMark/>
          </w:tcPr>
          <w:p w14:paraId="1513E68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8F" w14:textId="77777777" w:rsidTr="00C64CA2">
        <w:trPr>
          <w:trHeight w:val="260"/>
          <w:jc w:val="center"/>
        </w:trPr>
        <w:tc>
          <w:tcPr>
            <w:tcW w:w="1139" w:type="dxa"/>
            <w:hideMark/>
          </w:tcPr>
          <w:p w14:paraId="1513E68B"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8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52.240-91</w:t>
            </w:r>
          </w:p>
        </w:tc>
        <w:tc>
          <w:tcPr>
            <w:tcW w:w="5616" w:type="dxa"/>
            <w:hideMark/>
          </w:tcPr>
          <w:p w14:paraId="1513E68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Security Prohibitions and Exclusions</w:t>
            </w:r>
          </w:p>
        </w:tc>
        <w:tc>
          <w:tcPr>
            <w:tcW w:w="812" w:type="dxa"/>
            <w:hideMark/>
          </w:tcPr>
          <w:p w14:paraId="1513E68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94" w14:textId="77777777" w:rsidTr="00C64CA2">
        <w:trPr>
          <w:trHeight w:val="530"/>
          <w:jc w:val="center"/>
        </w:trPr>
        <w:tc>
          <w:tcPr>
            <w:tcW w:w="1139" w:type="dxa"/>
            <w:hideMark/>
          </w:tcPr>
          <w:p w14:paraId="1513E690"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9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52.240-91 with Alt I</w:t>
            </w:r>
          </w:p>
        </w:tc>
        <w:tc>
          <w:tcPr>
            <w:tcW w:w="5616" w:type="dxa"/>
            <w:hideMark/>
          </w:tcPr>
          <w:p w14:paraId="1513E69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Security Prohibitions and Exclusions, with Alternate I</w:t>
            </w:r>
          </w:p>
        </w:tc>
        <w:tc>
          <w:tcPr>
            <w:tcW w:w="812" w:type="dxa"/>
            <w:hideMark/>
          </w:tcPr>
          <w:p w14:paraId="1513E69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99" w14:textId="77777777" w:rsidTr="00C64CA2">
        <w:trPr>
          <w:trHeight w:val="315"/>
          <w:jc w:val="center"/>
        </w:trPr>
        <w:tc>
          <w:tcPr>
            <w:tcW w:w="1139" w:type="dxa"/>
            <w:noWrap/>
            <w:hideMark/>
          </w:tcPr>
          <w:p w14:paraId="1513E695"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9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52.240-92</w:t>
            </w:r>
          </w:p>
        </w:tc>
        <w:tc>
          <w:tcPr>
            <w:tcW w:w="5616" w:type="dxa"/>
            <w:hideMark/>
          </w:tcPr>
          <w:p w14:paraId="1513E69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Security Requirements</w:t>
            </w:r>
          </w:p>
        </w:tc>
        <w:tc>
          <w:tcPr>
            <w:tcW w:w="812" w:type="dxa"/>
            <w:hideMark/>
          </w:tcPr>
          <w:p w14:paraId="1513E69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69E" w14:textId="77777777" w:rsidTr="00C64CA2">
        <w:trPr>
          <w:trHeight w:val="557"/>
          <w:jc w:val="center"/>
        </w:trPr>
        <w:tc>
          <w:tcPr>
            <w:tcW w:w="1139" w:type="dxa"/>
            <w:hideMark/>
          </w:tcPr>
          <w:p w14:paraId="1513E69A"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9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52.240-92 with Alt II</w:t>
            </w:r>
          </w:p>
        </w:tc>
        <w:tc>
          <w:tcPr>
            <w:tcW w:w="5616" w:type="dxa"/>
            <w:hideMark/>
          </w:tcPr>
          <w:p w14:paraId="1513E69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Security Requirements with Alternate II</w:t>
            </w:r>
          </w:p>
        </w:tc>
        <w:tc>
          <w:tcPr>
            <w:tcW w:w="812" w:type="dxa"/>
            <w:hideMark/>
          </w:tcPr>
          <w:p w14:paraId="1513E69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6A3" w14:textId="77777777" w:rsidTr="00C64CA2">
        <w:trPr>
          <w:trHeight w:val="315"/>
          <w:jc w:val="center"/>
        </w:trPr>
        <w:tc>
          <w:tcPr>
            <w:tcW w:w="1139" w:type="dxa"/>
            <w:hideMark/>
          </w:tcPr>
          <w:p w14:paraId="1513E69F"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A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52.240-93</w:t>
            </w:r>
          </w:p>
        </w:tc>
        <w:tc>
          <w:tcPr>
            <w:tcW w:w="5616" w:type="dxa"/>
            <w:hideMark/>
          </w:tcPr>
          <w:p w14:paraId="1513E6A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 Basic Safeguarding of Covered Contractor Information Systems</w:t>
            </w:r>
          </w:p>
        </w:tc>
        <w:tc>
          <w:tcPr>
            <w:tcW w:w="812" w:type="dxa"/>
            <w:hideMark/>
          </w:tcPr>
          <w:p w14:paraId="1513E6A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 </w:t>
            </w:r>
          </w:p>
        </w:tc>
      </w:tr>
      <w:tr w:rsidR="00386096" w14:paraId="1513E6A8" w14:textId="77777777" w:rsidTr="00C64CA2">
        <w:trPr>
          <w:trHeight w:val="305"/>
          <w:jc w:val="center"/>
        </w:trPr>
        <w:tc>
          <w:tcPr>
            <w:tcW w:w="1139" w:type="dxa"/>
            <w:noWrap/>
            <w:hideMark/>
          </w:tcPr>
          <w:p w14:paraId="1513E6A4"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158" w:type="dxa"/>
            <w:hideMark/>
          </w:tcPr>
          <w:p w14:paraId="1513E6A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52.244-6</w:t>
            </w:r>
          </w:p>
        </w:tc>
        <w:tc>
          <w:tcPr>
            <w:tcW w:w="5616" w:type="dxa"/>
            <w:hideMark/>
          </w:tcPr>
          <w:p w14:paraId="1513E6A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Subcontracts for Commercial Products and Commercial Services</w:t>
            </w:r>
          </w:p>
        </w:tc>
        <w:tc>
          <w:tcPr>
            <w:tcW w:w="812" w:type="dxa"/>
            <w:hideMark/>
          </w:tcPr>
          <w:p w14:paraId="1513E6A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AD" w14:textId="77777777" w:rsidTr="00C64CA2">
        <w:trPr>
          <w:trHeight w:val="350"/>
          <w:jc w:val="center"/>
        </w:trPr>
        <w:tc>
          <w:tcPr>
            <w:tcW w:w="1139" w:type="dxa"/>
            <w:hideMark/>
          </w:tcPr>
          <w:p w14:paraId="1513E6A9"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A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52.247-64</w:t>
            </w:r>
          </w:p>
        </w:tc>
        <w:tc>
          <w:tcPr>
            <w:tcW w:w="5616" w:type="dxa"/>
            <w:hideMark/>
          </w:tcPr>
          <w:p w14:paraId="1513E6A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Preference for Privately Owned U.S.-Flag Commercial Vessels</w:t>
            </w:r>
          </w:p>
        </w:tc>
        <w:tc>
          <w:tcPr>
            <w:tcW w:w="812" w:type="dxa"/>
            <w:hideMark/>
          </w:tcPr>
          <w:p w14:paraId="1513E6A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B2" w14:textId="77777777" w:rsidTr="00C64CA2">
        <w:trPr>
          <w:trHeight w:val="530"/>
          <w:jc w:val="center"/>
        </w:trPr>
        <w:tc>
          <w:tcPr>
            <w:tcW w:w="1139" w:type="dxa"/>
            <w:hideMark/>
          </w:tcPr>
          <w:p w14:paraId="1513E6AE"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A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52.247-64 with Alt I</w:t>
            </w:r>
          </w:p>
        </w:tc>
        <w:tc>
          <w:tcPr>
            <w:tcW w:w="5616" w:type="dxa"/>
            <w:hideMark/>
          </w:tcPr>
          <w:p w14:paraId="1513E6B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Preference for Privately Owned U.S.-Flag Commercial Vessels, with Alternate I</w:t>
            </w:r>
          </w:p>
        </w:tc>
        <w:tc>
          <w:tcPr>
            <w:tcW w:w="812" w:type="dxa"/>
            <w:hideMark/>
          </w:tcPr>
          <w:p w14:paraId="1513E6B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6B7" w14:textId="77777777" w:rsidTr="00C64CA2">
        <w:trPr>
          <w:trHeight w:val="530"/>
          <w:jc w:val="center"/>
        </w:trPr>
        <w:tc>
          <w:tcPr>
            <w:tcW w:w="1139" w:type="dxa"/>
            <w:noWrap/>
            <w:hideMark/>
          </w:tcPr>
          <w:p w14:paraId="1513E6B3" w14:textId="77777777" w:rsidR="00DB38CF" w:rsidRPr="004A5F99" w:rsidRDefault="00DB38CF" w:rsidP="00C64CA2">
            <w:pPr>
              <w:jc w:val="center"/>
              <w:rPr>
                <w:rFonts w:ascii="Times New Roman" w:hAnsi="Times New Roman" w:cs="Times New Roman"/>
                <w:sz w:val="20"/>
                <w:szCs w:val="20"/>
              </w:rPr>
            </w:pPr>
          </w:p>
        </w:tc>
        <w:tc>
          <w:tcPr>
            <w:tcW w:w="1158" w:type="dxa"/>
            <w:hideMark/>
          </w:tcPr>
          <w:p w14:paraId="1513E6B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52.247-64 with Alt II</w:t>
            </w:r>
          </w:p>
        </w:tc>
        <w:tc>
          <w:tcPr>
            <w:tcW w:w="5616" w:type="dxa"/>
            <w:hideMark/>
          </w:tcPr>
          <w:p w14:paraId="1513E6B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Preference for Privately Owned U.S.-Flag Commercial Vessels, with Alternate II</w:t>
            </w:r>
          </w:p>
        </w:tc>
        <w:tc>
          <w:tcPr>
            <w:tcW w:w="812" w:type="dxa"/>
            <w:hideMark/>
          </w:tcPr>
          <w:p w14:paraId="1513E6B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bl>
    <w:p w14:paraId="1513E6B8" w14:textId="77777777" w:rsidR="00DB38CF" w:rsidRPr="004A5F99" w:rsidRDefault="00DB38CF" w:rsidP="001577A9">
      <w:pPr>
        <w:ind w:left="720"/>
        <w:jc w:val="both"/>
        <w:rPr>
          <w:rFonts w:ascii="Times New Roman" w:eastAsia="Times New Roman" w:hAnsi="Times New Roman" w:cs="Times New Roman"/>
          <w:b/>
          <w:sz w:val="20"/>
          <w:szCs w:val="20"/>
        </w:rPr>
      </w:pPr>
    </w:p>
    <w:p w14:paraId="1513E6B9" w14:textId="77777777" w:rsidR="00DB38CF" w:rsidRPr="004A5F99" w:rsidRDefault="00DB38CF" w:rsidP="001577A9">
      <w:pPr>
        <w:numPr>
          <w:ilvl w:val="0"/>
          <w:numId w:val="1"/>
        </w:numPr>
        <w:ind w:left="720"/>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 xml:space="preserve">Additional contract requirements or terms and conditions: </w:t>
      </w:r>
    </w:p>
    <w:p w14:paraId="1513E6BA" w14:textId="77777777" w:rsidR="00DB38CF" w:rsidRPr="004A5F99" w:rsidRDefault="00DB38CF" w:rsidP="001577A9">
      <w:pPr>
        <w:ind w:left="720" w:right="216"/>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52.217-8</w:t>
      </w:r>
      <w:r w:rsidRPr="004A5F99">
        <w:rPr>
          <w:rFonts w:ascii="Times New Roman" w:eastAsia="Times New Roman" w:hAnsi="Times New Roman" w:cs="Times New Roman"/>
          <w:b/>
          <w:sz w:val="20"/>
          <w:szCs w:val="20"/>
        </w:rPr>
        <w:tab/>
        <w:t xml:space="preserve"> Option to Extend Services (NOV 1999)</w:t>
      </w:r>
    </w:p>
    <w:p w14:paraId="1513E6BB" w14:textId="77777777" w:rsidR="00DB38CF" w:rsidRPr="004A5F99" w:rsidRDefault="00DB38CF" w:rsidP="001577A9">
      <w:pPr>
        <w:ind w:left="720" w:right="216"/>
        <w:jc w:val="both"/>
        <w:rPr>
          <w:rFonts w:ascii="Times New Roman" w:eastAsia="Times New Roman" w:hAnsi="Times New Roman" w:cs="Times New Roman"/>
          <w:bCs/>
          <w:sz w:val="20"/>
          <w:szCs w:val="20"/>
          <w:lang w:val="en"/>
        </w:rPr>
      </w:pPr>
      <w:r w:rsidRPr="004A5F99">
        <w:rPr>
          <w:rFonts w:ascii="Times New Roman" w:eastAsia="Times New Roman" w:hAnsi="Times New Roman" w:cs="Times New Roman"/>
          <w:bCs/>
          <w:sz w:val="20"/>
          <w:szCs w:val="20"/>
          <w:lang w:val="en"/>
        </w:rPr>
        <w:lastRenderedPageBreak/>
        <w:t xml:space="preserve">The Government may require continued performance of any services within the limits and at the rates specified in the contract. These rates may be adjusted only </w:t>
      </w:r>
      <w:proofErr w:type="gramStart"/>
      <w:r w:rsidRPr="004A5F99">
        <w:rPr>
          <w:rFonts w:ascii="Times New Roman" w:eastAsia="Times New Roman" w:hAnsi="Times New Roman" w:cs="Times New Roman"/>
          <w:bCs/>
          <w:sz w:val="20"/>
          <w:szCs w:val="20"/>
          <w:lang w:val="en"/>
        </w:rPr>
        <w:t>as a result of</w:t>
      </w:r>
      <w:proofErr w:type="gramEnd"/>
      <w:r w:rsidRPr="004A5F99">
        <w:rPr>
          <w:rFonts w:ascii="Times New Roman" w:eastAsia="Times New Roman" w:hAnsi="Times New Roman" w:cs="Times New Roman"/>
          <w:bCs/>
          <w:sz w:val="20"/>
          <w:szCs w:val="20"/>
          <w:lang w:val="en"/>
        </w:rPr>
        <w:t xml:space="preserve"> revisions to the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w:t>
      </w:r>
      <w:r w:rsidRPr="004A5F99">
        <w:rPr>
          <w:rFonts w:ascii="Times New Roman" w:eastAsia="Times New Roman" w:hAnsi="Times New Roman" w:cs="Times New Roman"/>
          <w:bCs/>
          <w:i/>
          <w:iCs/>
          <w:sz w:val="20"/>
          <w:szCs w:val="20"/>
          <w:lang w:val="en"/>
        </w:rPr>
        <w:t xml:space="preserve"> days.</w:t>
      </w:r>
    </w:p>
    <w:p w14:paraId="1513E6BC" w14:textId="77777777" w:rsidR="00DB38CF" w:rsidRPr="004A5F99" w:rsidRDefault="00DB38CF" w:rsidP="001577A9">
      <w:pPr>
        <w:ind w:left="720" w:right="216"/>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52.217-9</w:t>
      </w:r>
      <w:r w:rsidRPr="004A5F99">
        <w:rPr>
          <w:rFonts w:ascii="Times New Roman" w:eastAsia="Times New Roman" w:hAnsi="Times New Roman" w:cs="Times New Roman"/>
          <w:b/>
          <w:sz w:val="20"/>
          <w:szCs w:val="20"/>
        </w:rPr>
        <w:tab/>
      </w:r>
      <w:r w:rsidRPr="004A5F99">
        <w:rPr>
          <w:rFonts w:ascii="Times New Roman" w:eastAsia="Times New Roman" w:hAnsi="Times New Roman" w:cs="Times New Roman"/>
          <w:b/>
          <w:sz w:val="20"/>
          <w:szCs w:val="20"/>
        </w:rPr>
        <w:t xml:space="preserve"> Option to Extend the Term of the Contract (MAR 2000)</w:t>
      </w:r>
    </w:p>
    <w:p w14:paraId="1513E6BD" w14:textId="77777777" w:rsidR="00DB38CF" w:rsidRPr="004A5F99" w:rsidRDefault="00DB38CF" w:rsidP="001577A9">
      <w:pPr>
        <w:ind w:left="720" w:right="216"/>
        <w:jc w:val="both"/>
        <w:rPr>
          <w:rFonts w:ascii="Times New Roman" w:eastAsia="Times New Roman" w:hAnsi="Times New Roman" w:cs="Times New Roman"/>
          <w:bCs/>
          <w:sz w:val="20"/>
          <w:szCs w:val="20"/>
          <w:lang w:val="en"/>
        </w:rPr>
      </w:pPr>
      <w:r w:rsidRPr="004A5F99">
        <w:rPr>
          <w:rFonts w:ascii="Times New Roman" w:eastAsia="Times New Roman" w:hAnsi="Times New Roman" w:cs="Times New Roman"/>
          <w:bCs/>
          <w:sz w:val="20"/>
          <w:szCs w:val="20"/>
          <w:lang w:val="en"/>
        </w:rPr>
        <w:t xml:space="preserve">(a) The Government may extend the term of this contract by written notice to the Contractor within </w:t>
      </w:r>
      <w:r>
        <w:rPr>
          <w:rFonts w:ascii="Times New Roman" w:eastAsia="Times New Roman" w:hAnsi="Times New Roman" w:cs="Times New Roman"/>
          <w:bCs/>
          <w:sz w:val="20"/>
          <w:szCs w:val="20"/>
          <w:lang w:val="en"/>
        </w:rPr>
        <w:t xml:space="preserve">45 </w:t>
      </w:r>
      <w:r w:rsidRPr="004A5F99">
        <w:rPr>
          <w:rFonts w:ascii="Times New Roman" w:eastAsia="Times New Roman" w:hAnsi="Times New Roman" w:cs="Times New Roman"/>
          <w:bCs/>
          <w:i/>
          <w:iCs/>
          <w:sz w:val="20"/>
          <w:szCs w:val="20"/>
          <w:lang w:val="en"/>
        </w:rPr>
        <w:t xml:space="preserve">days </w:t>
      </w:r>
      <w:r w:rsidRPr="004A5F99">
        <w:rPr>
          <w:rFonts w:ascii="Times New Roman" w:eastAsia="Times New Roman" w:hAnsi="Times New Roman" w:cs="Times New Roman"/>
          <w:bCs/>
          <w:sz w:val="20"/>
          <w:szCs w:val="20"/>
          <w:lang w:val="en"/>
        </w:rPr>
        <w:t xml:space="preserve">provided that the Government gives the Contractor a preliminary written notice of its intent to extend at least </w:t>
      </w:r>
      <w:r>
        <w:rPr>
          <w:rFonts w:ascii="Times New Roman" w:eastAsia="Times New Roman" w:hAnsi="Times New Roman" w:cs="Times New Roman"/>
          <w:bCs/>
          <w:i/>
          <w:iCs/>
          <w:sz w:val="20"/>
          <w:szCs w:val="20"/>
          <w:lang w:val="en"/>
        </w:rPr>
        <w:t>60</w:t>
      </w:r>
      <w:r w:rsidRPr="004A5F99">
        <w:rPr>
          <w:rFonts w:ascii="Times New Roman" w:eastAsia="Times New Roman" w:hAnsi="Times New Roman" w:cs="Times New Roman"/>
          <w:bCs/>
          <w:i/>
          <w:iCs/>
          <w:sz w:val="20"/>
          <w:szCs w:val="20"/>
          <w:lang w:val="en"/>
        </w:rPr>
        <w:t xml:space="preserve"> days </w:t>
      </w:r>
      <w:r w:rsidRPr="004A5F99">
        <w:rPr>
          <w:rFonts w:ascii="Times New Roman" w:eastAsia="Times New Roman" w:hAnsi="Times New Roman" w:cs="Times New Roman"/>
          <w:bCs/>
          <w:sz w:val="20"/>
          <w:szCs w:val="20"/>
          <w:lang w:val="en"/>
        </w:rPr>
        <w:t>before the contract expires. The preliminary notice does not commit the Government to an extension.</w:t>
      </w:r>
    </w:p>
    <w:p w14:paraId="1513E6BE" w14:textId="77777777" w:rsidR="00DB38CF" w:rsidRPr="004A5F99" w:rsidRDefault="00DB38CF" w:rsidP="001577A9">
      <w:pPr>
        <w:ind w:left="720" w:right="216"/>
        <w:jc w:val="both"/>
        <w:rPr>
          <w:rFonts w:ascii="Times New Roman" w:eastAsia="Times New Roman" w:hAnsi="Times New Roman" w:cs="Times New Roman"/>
          <w:bCs/>
          <w:sz w:val="20"/>
          <w:szCs w:val="20"/>
          <w:lang w:val="en"/>
        </w:rPr>
      </w:pPr>
      <w:r w:rsidRPr="004A5F99">
        <w:rPr>
          <w:rFonts w:ascii="Times New Roman" w:eastAsia="Times New Roman" w:hAnsi="Times New Roman" w:cs="Times New Roman"/>
          <w:bCs/>
          <w:sz w:val="20"/>
          <w:szCs w:val="20"/>
          <w:lang w:val="en"/>
        </w:rPr>
        <w:t>(b) If the Government exercises this option, the extended contract shall be considered to include this option clause.</w:t>
      </w:r>
    </w:p>
    <w:p w14:paraId="1513E6BF" w14:textId="77777777" w:rsidR="00DB38CF" w:rsidRDefault="00DB38CF" w:rsidP="001577A9">
      <w:pPr>
        <w:ind w:left="720" w:right="216"/>
        <w:jc w:val="both"/>
        <w:rPr>
          <w:rFonts w:ascii="Times New Roman" w:eastAsia="Times New Roman" w:hAnsi="Times New Roman" w:cs="Times New Roman"/>
          <w:bCs/>
          <w:i/>
          <w:iCs/>
          <w:sz w:val="20"/>
          <w:szCs w:val="20"/>
          <w:lang w:val="en"/>
        </w:rPr>
      </w:pPr>
      <w:r w:rsidRPr="004A5F99">
        <w:rPr>
          <w:rFonts w:ascii="Times New Roman" w:eastAsia="Times New Roman" w:hAnsi="Times New Roman" w:cs="Times New Roman"/>
          <w:bCs/>
          <w:sz w:val="20"/>
          <w:szCs w:val="20"/>
          <w:lang w:val="en"/>
        </w:rPr>
        <w:t xml:space="preserve">(c) The total duration of this contract, including the exercise of any options under this clause, shall not exceed </w:t>
      </w:r>
      <w:r w:rsidRPr="004A5F99">
        <w:rPr>
          <w:rFonts w:ascii="Times New Roman" w:eastAsia="Times New Roman" w:hAnsi="Times New Roman" w:cs="Times New Roman"/>
          <w:bCs/>
          <w:i/>
          <w:iCs/>
          <w:sz w:val="20"/>
          <w:szCs w:val="20"/>
          <w:lang w:val="en"/>
        </w:rPr>
        <w:t>5 years.</w:t>
      </w:r>
    </w:p>
    <w:p w14:paraId="1513E6C0" w14:textId="77777777" w:rsidR="00DB38CF" w:rsidRPr="000E1E93" w:rsidRDefault="00DB38CF" w:rsidP="001577A9">
      <w:pPr>
        <w:ind w:left="720" w:right="216"/>
        <w:jc w:val="both"/>
        <w:rPr>
          <w:rFonts w:ascii="Times New Roman" w:eastAsia="Times New Roman" w:hAnsi="Times New Roman" w:cs="Times New Roman"/>
          <w:b/>
          <w:sz w:val="20"/>
          <w:szCs w:val="20"/>
        </w:rPr>
      </w:pPr>
      <w:r w:rsidRPr="000E1E93">
        <w:rPr>
          <w:rFonts w:ascii="Times New Roman" w:eastAsia="Times New Roman" w:hAnsi="Times New Roman" w:cs="Times New Roman"/>
          <w:b/>
          <w:sz w:val="20"/>
          <w:szCs w:val="20"/>
        </w:rPr>
        <w:t>52.222-90 ADDRESSING DEI DISCRIMINATION BY FEDERAL CONTRACTORS (APR 2026)</w:t>
      </w:r>
    </w:p>
    <w:p w14:paraId="1513E6C1"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(a) Definitions. As used in this clause—</w:t>
      </w:r>
    </w:p>
    <w:p w14:paraId="1513E6C2"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C3"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 xml:space="preserve">Program participation means membership or participation in, or access or admission </w:t>
      </w:r>
      <w:proofErr w:type="gramStart"/>
      <w:r w:rsidRPr="000E1E93">
        <w:rPr>
          <w:rFonts w:ascii="Times New Roman" w:eastAsia="Times New Roman" w:hAnsi="Times New Roman" w:cs="Times New Roman"/>
          <w:bCs/>
          <w:sz w:val="20"/>
          <w:szCs w:val="20"/>
          <w:lang w:val="en"/>
        </w:rPr>
        <w:t>to:</w:t>
      </w:r>
      <w:proofErr w:type="gramEnd"/>
      <w:r w:rsidRPr="000E1E93">
        <w:rPr>
          <w:rFonts w:ascii="Times New Roman" w:eastAsia="Times New Roman" w:hAnsi="Times New Roman" w:cs="Times New Roman"/>
          <w:bCs/>
          <w:sz w:val="20"/>
          <w:szCs w:val="20"/>
          <w:lang w:val="en"/>
        </w:rPr>
        <w:t xml:space="preserve"> training, mentoring, or leadership development programs; educational opportunities; clubs; associations; or similar opportunities that are sponsored or established by the contractor or subcontractor.</w:t>
      </w:r>
    </w:p>
    <w:p w14:paraId="1513E6C4"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C5"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Racially discriminatory diversity, equity, and inclusion (DEI) activities means disparate treatment based on race or ethnicity in the recruitment, employment (e.g., hiring, promotions), contracting (e.g., vendor agreements), program participation, or allocation or deployment of an entity's resources.</w:t>
      </w:r>
    </w:p>
    <w:p w14:paraId="1513E6C6"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C7"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(b) In connection with the performance of work under this contract, the Contractor agrees as follows:</w:t>
      </w:r>
    </w:p>
    <w:p w14:paraId="1513E6C8"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C9"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(1) The Contractor will not engage in any racially discriminatory DEI activities;</w:t>
      </w:r>
    </w:p>
    <w:p w14:paraId="1513E6CA"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CB"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(2) The Contractor will furnish all information and reports, including providing access to books, records, and accounts, as required by the Contracting Officer, for purposes of ascertaining compliance with this clause;</w:t>
      </w:r>
    </w:p>
    <w:p w14:paraId="1513E6CC"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CD"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(3) In the event of the Contractor's or a subcontractor's noncompliance with this clause, this contract may be canceled, terminated, or suspended in whole or in part, and the Contractor or subcontractor may be declared ineligible for further Government contracts;</w:t>
      </w:r>
    </w:p>
    <w:p w14:paraId="1513E6CE"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CF"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(4) The Contractor will report any subcontractor's known or reasonably knowable conduct that may violate this clause to the Contracting Officer and take any appropriate remedial actions directed by the Contracting Officer; and</w:t>
      </w:r>
    </w:p>
    <w:p w14:paraId="1513E6D0"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D1"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(5) The Contractor will inform the Contracting Officer if a subcontractor sues the Contractor and the suit puts at issue, in any way, the validity of this clause.</w:t>
      </w:r>
    </w:p>
    <w:p w14:paraId="1513E6D2"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D3"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t>(6) The Contractor recognizes that compliance with the requirements of this clause are material to the Government's payment decisions for purposes of 31 U.S.C. 3729(b)(4).</w:t>
      </w:r>
    </w:p>
    <w:p w14:paraId="1513E6D4" w14:textId="77777777" w:rsidR="00DB38CF" w:rsidRPr="000E1E93" w:rsidRDefault="00DB38CF" w:rsidP="001577A9">
      <w:pPr>
        <w:spacing w:after="0"/>
        <w:ind w:left="720" w:right="216"/>
        <w:jc w:val="both"/>
        <w:rPr>
          <w:rFonts w:ascii="Times New Roman" w:eastAsia="Times New Roman" w:hAnsi="Times New Roman" w:cs="Times New Roman"/>
          <w:bCs/>
          <w:sz w:val="20"/>
          <w:szCs w:val="20"/>
          <w:lang w:val="en"/>
        </w:rPr>
      </w:pPr>
    </w:p>
    <w:p w14:paraId="1513E6D5" w14:textId="77777777" w:rsidR="00DB38CF" w:rsidRDefault="00DB38CF" w:rsidP="001577A9">
      <w:pPr>
        <w:spacing w:after="0"/>
        <w:ind w:left="720" w:right="216"/>
        <w:jc w:val="both"/>
        <w:rPr>
          <w:rFonts w:ascii="Times New Roman" w:eastAsia="Times New Roman" w:hAnsi="Times New Roman" w:cs="Times New Roman"/>
          <w:bCs/>
          <w:sz w:val="20"/>
          <w:szCs w:val="20"/>
          <w:lang w:val="en"/>
        </w:rPr>
      </w:pPr>
      <w:r w:rsidRPr="000E1E93">
        <w:rPr>
          <w:rFonts w:ascii="Times New Roman" w:eastAsia="Times New Roman" w:hAnsi="Times New Roman" w:cs="Times New Roman"/>
          <w:bCs/>
          <w:sz w:val="20"/>
          <w:szCs w:val="20"/>
          <w:lang w:val="en"/>
        </w:rPr>
        <w:lastRenderedPageBreak/>
        <w:t>(c)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134834C9" w14:textId="77777777" w:rsidR="00666DFB" w:rsidRPr="004A5F99" w:rsidRDefault="00666DFB" w:rsidP="001577A9">
      <w:pPr>
        <w:spacing w:after="0"/>
        <w:ind w:left="720" w:right="216"/>
        <w:jc w:val="both"/>
        <w:rPr>
          <w:rFonts w:ascii="Times New Roman" w:eastAsia="Times New Roman" w:hAnsi="Times New Roman" w:cs="Times New Roman"/>
          <w:bCs/>
          <w:sz w:val="20"/>
          <w:szCs w:val="20"/>
          <w:lang w:val="en"/>
        </w:rPr>
      </w:pPr>
    </w:p>
    <w:p w14:paraId="1513E6D6" w14:textId="77777777" w:rsidR="00DB38CF" w:rsidRPr="004A5F99" w:rsidRDefault="00DB38CF" w:rsidP="001577A9">
      <w:pPr>
        <w:ind w:left="720" w:right="216"/>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852.252-70, Provisions and Clauses Applicable to VA Acquisition of Commercial Items:</w:t>
      </w:r>
    </w:p>
    <w:p w14:paraId="1513E6D7" w14:textId="77777777" w:rsidR="00DB38CF" w:rsidRPr="004A5F99" w:rsidRDefault="00DB38CF" w:rsidP="001577A9">
      <w:pPr>
        <w:ind w:left="720" w:right="216"/>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VAAR Clauses are incorporated by reference as follows:</w:t>
      </w:r>
    </w:p>
    <w:tbl>
      <w:tblPr>
        <w:tblStyle w:val="TableGrid"/>
        <w:tblW w:w="0" w:type="auto"/>
        <w:tblInd w:w="715" w:type="dxa"/>
        <w:tblLook w:val="04A0" w:firstRow="1" w:lastRow="0" w:firstColumn="1" w:lastColumn="0" w:noHBand="0" w:noVBand="1"/>
      </w:tblPr>
      <w:tblGrid>
        <w:gridCol w:w="1890"/>
        <w:gridCol w:w="6745"/>
      </w:tblGrid>
      <w:tr w:rsidR="00386096" w14:paraId="1513E6DA" w14:textId="77777777" w:rsidTr="00C64CA2">
        <w:tc>
          <w:tcPr>
            <w:tcW w:w="1890" w:type="dxa"/>
          </w:tcPr>
          <w:p w14:paraId="1513E6D8"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VAAR 852.203-70</w:t>
            </w:r>
          </w:p>
        </w:tc>
        <w:tc>
          <w:tcPr>
            <w:tcW w:w="6745" w:type="dxa"/>
          </w:tcPr>
          <w:p w14:paraId="1513E6D9"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 xml:space="preserve">Commercial Advertising (MAY 2018) </w:t>
            </w:r>
          </w:p>
        </w:tc>
      </w:tr>
      <w:tr w:rsidR="00386096" w14:paraId="1513E6DD" w14:textId="77777777" w:rsidTr="00C64CA2">
        <w:tc>
          <w:tcPr>
            <w:tcW w:w="1890" w:type="dxa"/>
          </w:tcPr>
          <w:p w14:paraId="1513E6DB"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bCs/>
                <w:sz w:val="20"/>
                <w:szCs w:val="20"/>
              </w:rPr>
              <w:t>VAAR 852.219-73</w:t>
            </w:r>
          </w:p>
        </w:tc>
        <w:tc>
          <w:tcPr>
            <w:tcW w:w="6745" w:type="dxa"/>
          </w:tcPr>
          <w:p w14:paraId="1513E6DC"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 xml:space="preserve">VA Notice of Total Set-Aside for Certified Service-Disabled Veteran-Owned Small Businesses. (JAN 2023) (DEVIATION)  </w:t>
            </w:r>
          </w:p>
        </w:tc>
      </w:tr>
      <w:tr w:rsidR="00386096" w14:paraId="1513E6E0" w14:textId="77777777" w:rsidTr="00C64CA2">
        <w:tc>
          <w:tcPr>
            <w:tcW w:w="1890" w:type="dxa"/>
          </w:tcPr>
          <w:p w14:paraId="1513E6DE"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VAAR 852.232-72</w:t>
            </w:r>
          </w:p>
        </w:tc>
        <w:tc>
          <w:tcPr>
            <w:tcW w:w="6745" w:type="dxa"/>
          </w:tcPr>
          <w:p w14:paraId="1513E6DF"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 xml:space="preserve">Electronic Submission of Payment Requests (NOV 2018) </w:t>
            </w:r>
          </w:p>
        </w:tc>
      </w:tr>
      <w:tr w:rsidR="00386096" w14:paraId="1513E6E3" w14:textId="77777777" w:rsidTr="00C64CA2">
        <w:tc>
          <w:tcPr>
            <w:tcW w:w="1890" w:type="dxa"/>
          </w:tcPr>
          <w:p w14:paraId="1513E6E1"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VAAR 852.246-71</w:t>
            </w:r>
          </w:p>
        </w:tc>
        <w:tc>
          <w:tcPr>
            <w:tcW w:w="6745" w:type="dxa"/>
          </w:tcPr>
          <w:p w14:paraId="1513E6E2"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Rejected Goods (OCT 2018)</w:t>
            </w:r>
          </w:p>
        </w:tc>
      </w:tr>
      <w:tr w:rsidR="00386096" w14:paraId="1513E6E6" w14:textId="77777777" w:rsidTr="00C64CA2">
        <w:tc>
          <w:tcPr>
            <w:tcW w:w="1890" w:type="dxa"/>
          </w:tcPr>
          <w:p w14:paraId="1513E6E4"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VAAR 852.222-71</w:t>
            </w:r>
          </w:p>
        </w:tc>
        <w:tc>
          <w:tcPr>
            <w:tcW w:w="6745" w:type="dxa"/>
          </w:tcPr>
          <w:p w14:paraId="1513E6E5" w14:textId="77777777" w:rsidR="00DB38CF" w:rsidRPr="00033235" w:rsidRDefault="00DB38CF" w:rsidP="00C64CA2">
            <w:pPr>
              <w:contextualSpacing/>
              <w:rPr>
                <w:rFonts w:ascii="Times New Roman" w:hAnsi="Times New Roman" w:cs="Times New Roman"/>
                <w:sz w:val="20"/>
                <w:szCs w:val="20"/>
              </w:rPr>
            </w:pPr>
            <w:r w:rsidRPr="00033235">
              <w:rPr>
                <w:rFonts w:ascii="Times New Roman" w:hAnsi="Times New Roman" w:cs="Times New Roman"/>
                <w:sz w:val="20"/>
                <w:szCs w:val="20"/>
              </w:rPr>
              <w:t xml:space="preserve">Compliance with Executive Order 13899. (DEVIATION)  (APR 2025) </w:t>
            </w:r>
          </w:p>
        </w:tc>
      </w:tr>
    </w:tbl>
    <w:p w14:paraId="1513E6E7" w14:textId="77777777" w:rsidR="00DB38CF" w:rsidRPr="004A5F99" w:rsidRDefault="00DB38CF" w:rsidP="001577A9">
      <w:pPr>
        <w:spacing w:before="73"/>
        <w:ind w:right="216"/>
        <w:jc w:val="both"/>
        <w:rPr>
          <w:rFonts w:ascii="Times New Roman" w:eastAsia="Times New Roman" w:hAnsi="Times New Roman" w:cs="Times New Roman"/>
          <w:b/>
          <w:bCs/>
          <w:sz w:val="20"/>
          <w:szCs w:val="20"/>
        </w:rPr>
      </w:pPr>
      <w:r w:rsidRPr="004A5F99">
        <w:rPr>
          <w:rFonts w:ascii="Times New Roman" w:eastAsia="Times New Roman" w:hAnsi="Times New Roman" w:cs="Times New Roman"/>
          <w:sz w:val="20"/>
          <w:szCs w:val="20"/>
        </w:rPr>
        <w:tab/>
      </w:r>
      <w:r w:rsidRPr="004A5F99">
        <w:rPr>
          <w:rFonts w:ascii="Times New Roman" w:eastAsia="Times New Roman" w:hAnsi="Times New Roman" w:cs="Times New Roman"/>
          <w:b/>
          <w:bCs/>
          <w:sz w:val="20"/>
          <w:szCs w:val="20"/>
        </w:rPr>
        <w:t>VAAR Provisions are incorporated as follows:</w:t>
      </w:r>
    </w:p>
    <w:tbl>
      <w:tblPr>
        <w:tblStyle w:val="TableGrid"/>
        <w:tblW w:w="0" w:type="auto"/>
        <w:tblInd w:w="715" w:type="dxa"/>
        <w:tblLook w:val="04A0" w:firstRow="1" w:lastRow="0" w:firstColumn="1" w:lastColumn="0" w:noHBand="0" w:noVBand="1"/>
      </w:tblPr>
      <w:tblGrid>
        <w:gridCol w:w="1890"/>
        <w:gridCol w:w="6745"/>
      </w:tblGrid>
      <w:tr w:rsidR="00386096" w14:paraId="1513E6EA" w14:textId="77777777" w:rsidTr="00C64CA2">
        <w:tc>
          <w:tcPr>
            <w:tcW w:w="1890" w:type="dxa"/>
          </w:tcPr>
          <w:p w14:paraId="1513E6E8"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VAAR 852.233-70</w:t>
            </w:r>
          </w:p>
        </w:tc>
        <w:tc>
          <w:tcPr>
            <w:tcW w:w="6745" w:type="dxa"/>
          </w:tcPr>
          <w:p w14:paraId="1513E6E9"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 xml:space="preserve">Protest Content/Alternative Dispute Resolution (OCT 2018) </w:t>
            </w:r>
          </w:p>
        </w:tc>
      </w:tr>
      <w:tr w:rsidR="00386096" w14:paraId="1513E6ED" w14:textId="77777777" w:rsidTr="00C64CA2">
        <w:tc>
          <w:tcPr>
            <w:tcW w:w="1890" w:type="dxa"/>
          </w:tcPr>
          <w:p w14:paraId="1513E6EB"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VAAR 852.233-71</w:t>
            </w:r>
          </w:p>
        </w:tc>
        <w:tc>
          <w:tcPr>
            <w:tcW w:w="6745" w:type="dxa"/>
          </w:tcPr>
          <w:p w14:paraId="1513E6EC" w14:textId="77777777" w:rsidR="00DB38CF" w:rsidRPr="004A5F99" w:rsidRDefault="00DB38CF" w:rsidP="00C64CA2">
            <w:pPr>
              <w:contextualSpacing/>
              <w:rPr>
                <w:rFonts w:ascii="Times New Roman" w:hAnsi="Times New Roman" w:cs="Times New Roman"/>
                <w:sz w:val="20"/>
                <w:szCs w:val="20"/>
              </w:rPr>
            </w:pPr>
            <w:r w:rsidRPr="004A5F99">
              <w:rPr>
                <w:rFonts w:ascii="Times New Roman" w:hAnsi="Times New Roman" w:cs="Times New Roman"/>
                <w:sz w:val="20"/>
                <w:szCs w:val="20"/>
              </w:rPr>
              <w:t>Alternate Protest Procedure (OCT 2018)</w:t>
            </w:r>
          </w:p>
        </w:tc>
      </w:tr>
    </w:tbl>
    <w:p w14:paraId="1513E6EE" w14:textId="77777777" w:rsidR="00DB38CF" w:rsidRPr="004A5F99" w:rsidRDefault="00DB38CF" w:rsidP="001577A9">
      <w:pPr>
        <w:ind w:left="720" w:right="216"/>
        <w:jc w:val="both"/>
        <w:rPr>
          <w:rFonts w:ascii="Times New Roman" w:eastAsia="Times New Roman" w:hAnsi="Times New Roman" w:cs="Times New Roman"/>
          <w:b/>
          <w:sz w:val="20"/>
          <w:szCs w:val="20"/>
        </w:rPr>
      </w:pPr>
    </w:p>
    <w:p w14:paraId="1513E6EF" w14:textId="77777777" w:rsidR="00DB38CF" w:rsidRPr="004A5F99" w:rsidRDefault="00DB38CF" w:rsidP="001577A9">
      <w:pPr>
        <w:ind w:left="720" w:right="216"/>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 xml:space="preserve">RFO 52.252-1 </w:t>
      </w:r>
      <w:r w:rsidRPr="004A5F99">
        <w:rPr>
          <w:rFonts w:ascii="Times New Roman" w:eastAsia="Times New Roman" w:hAnsi="Times New Roman" w:cs="Times New Roman"/>
          <w:b/>
          <w:bCs/>
          <w:sz w:val="20"/>
          <w:szCs w:val="20"/>
        </w:rPr>
        <w:t xml:space="preserve">Solicitation Provisions Incorporated by Reference </w:t>
      </w:r>
    </w:p>
    <w:p w14:paraId="1513E6F0" w14:textId="77777777" w:rsidR="00DB38CF" w:rsidRPr="004A5F99" w:rsidRDefault="00DB38CF" w:rsidP="001577A9">
      <w:pPr>
        <w:ind w:left="720" w:right="216"/>
        <w:jc w:val="both"/>
        <w:rPr>
          <w:rFonts w:ascii="Times New Roman" w:eastAsia="Times New Roman" w:hAnsi="Times New Roman" w:cs="Times New Roman"/>
          <w:sz w:val="20"/>
          <w:szCs w:val="20"/>
        </w:rPr>
      </w:pPr>
      <w:r w:rsidRPr="004A5F99">
        <w:rPr>
          <w:rFonts w:ascii="Times New Roman" w:eastAsia="Times New Roman" w:hAnsi="Times New Roman" w:cs="Times New Roman"/>
          <w:sz w:val="20"/>
          <w:szCs w:val="20"/>
        </w:rPr>
        <w:t>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RFO 52.252-1, Solicitation Provisions Incorporated by Reference. Copies may also be obtained from the contracting officer.</w:t>
      </w:r>
    </w:p>
    <w:p w14:paraId="1513E6F1" w14:textId="77777777" w:rsidR="00DB38CF" w:rsidRPr="004A5F99" w:rsidRDefault="00DB38CF" w:rsidP="001577A9">
      <w:pPr>
        <w:ind w:left="720" w:right="216"/>
        <w:jc w:val="both"/>
        <w:rPr>
          <w:rFonts w:ascii="Times New Roman" w:eastAsia="Times New Roman" w:hAnsi="Times New Roman" w:cs="Times New Roman"/>
          <w:sz w:val="20"/>
          <w:szCs w:val="20"/>
        </w:rPr>
      </w:pPr>
      <w:hyperlink r:id="rId8" w:history="1">
        <w:r w:rsidRPr="004A5F99">
          <w:rPr>
            <w:rFonts w:ascii="Times New Roman" w:eastAsia="Arial" w:hAnsi="Times New Roman" w:cs="Times New Roman"/>
            <w:color w:val="0000FF"/>
            <w:sz w:val="20"/>
            <w:szCs w:val="20"/>
            <w:u w:val="single"/>
          </w:rPr>
          <w:t>https://www.acquisition.gov/far-overhaul</w:t>
        </w:r>
      </w:hyperlink>
      <w:r w:rsidRPr="004A5F99">
        <w:rPr>
          <w:rFonts w:ascii="Times New Roman" w:eastAsia="Arial" w:hAnsi="Times New Roman" w:cs="Times New Roman"/>
          <w:sz w:val="20"/>
          <w:szCs w:val="20"/>
        </w:rPr>
        <w:t xml:space="preserve"> </w:t>
      </w:r>
      <w:r w:rsidRPr="004A5F99">
        <w:rPr>
          <w:rFonts w:ascii="Times New Roman" w:eastAsia="Times New Roman" w:hAnsi="Times New Roman" w:cs="Times New Roman"/>
          <w:sz w:val="20"/>
          <w:szCs w:val="20"/>
        </w:rPr>
        <w:t xml:space="preserve"> </w:t>
      </w:r>
    </w:p>
    <w:p w14:paraId="1513E6F2" w14:textId="77777777" w:rsidR="00DB38CF" w:rsidRPr="004A5F99" w:rsidRDefault="00DB38CF" w:rsidP="001577A9">
      <w:pPr>
        <w:ind w:left="720" w:right="216"/>
        <w:jc w:val="both"/>
        <w:rPr>
          <w:rFonts w:ascii="Times New Roman" w:eastAsia="Times New Roman" w:hAnsi="Times New Roman" w:cs="Times New Roman"/>
          <w:sz w:val="20"/>
          <w:szCs w:val="20"/>
        </w:rPr>
      </w:pPr>
      <w:hyperlink r:id="rId9" w:history="1">
        <w:r w:rsidRPr="004A5F99">
          <w:rPr>
            <w:rFonts w:ascii="Times New Roman" w:eastAsia="Times New Roman" w:hAnsi="Times New Roman" w:cs="Times New Roman"/>
            <w:color w:val="0000FF"/>
            <w:sz w:val="20"/>
            <w:szCs w:val="20"/>
            <w:u w:val="single"/>
          </w:rPr>
          <w:t>https://www.acquisition.gov/vaar</w:t>
        </w:r>
      </w:hyperlink>
    </w:p>
    <w:p w14:paraId="1513E6F3" w14:textId="77777777" w:rsidR="00DB38CF" w:rsidRPr="004A5F99" w:rsidRDefault="00DB38CF" w:rsidP="001577A9">
      <w:pPr>
        <w:ind w:left="720"/>
        <w:contextualSpacing/>
        <w:jc w:val="both"/>
        <w:rPr>
          <w:rFonts w:ascii="Times New Roman" w:eastAsia="Times New Roman" w:hAnsi="Times New Roman" w:cs="Times New Roman"/>
          <w:sz w:val="20"/>
          <w:szCs w:val="20"/>
        </w:rPr>
      </w:pPr>
      <w:r w:rsidRPr="004A5F99">
        <w:rPr>
          <w:rFonts w:ascii="Times New Roman" w:eastAsia="Times New Roman" w:hAnsi="Times New Roman" w:cs="Times New Roman"/>
          <w:sz w:val="20"/>
          <w:szCs w:val="20"/>
        </w:rPr>
        <w:t xml:space="preserve">The following RFO provisions are to be incorporated by reference: </w:t>
      </w:r>
    </w:p>
    <w:tbl>
      <w:tblPr>
        <w:tblStyle w:val="TableGrid"/>
        <w:tblW w:w="8748" w:type="dxa"/>
        <w:tblInd w:w="715" w:type="dxa"/>
        <w:tblLook w:val="04A0" w:firstRow="1" w:lastRow="0" w:firstColumn="1" w:lastColumn="0" w:noHBand="0" w:noVBand="1"/>
      </w:tblPr>
      <w:tblGrid>
        <w:gridCol w:w="1170"/>
        <w:gridCol w:w="1078"/>
        <w:gridCol w:w="5695"/>
        <w:gridCol w:w="805"/>
      </w:tblGrid>
      <w:tr w:rsidR="00386096" w14:paraId="1513E6F8" w14:textId="77777777" w:rsidTr="00C64CA2">
        <w:trPr>
          <w:trHeight w:val="315"/>
        </w:trPr>
        <w:tc>
          <w:tcPr>
            <w:tcW w:w="1170" w:type="dxa"/>
            <w:hideMark/>
          </w:tcPr>
          <w:p w14:paraId="1513E6F4"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Applicable (X)</w:t>
            </w:r>
          </w:p>
        </w:tc>
        <w:tc>
          <w:tcPr>
            <w:tcW w:w="1078" w:type="dxa"/>
            <w:hideMark/>
          </w:tcPr>
          <w:p w14:paraId="1513E6F5"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Number</w:t>
            </w:r>
          </w:p>
        </w:tc>
        <w:tc>
          <w:tcPr>
            <w:tcW w:w="5695" w:type="dxa"/>
            <w:hideMark/>
          </w:tcPr>
          <w:p w14:paraId="1513E6F6"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Title</w:t>
            </w:r>
          </w:p>
        </w:tc>
        <w:tc>
          <w:tcPr>
            <w:tcW w:w="805" w:type="dxa"/>
            <w:hideMark/>
          </w:tcPr>
          <w:p w14:paraId="1513E6F7" w14:textId="77777777" w:rsidR="00DB38CF" w:rsidRPr="004A5F99" w:rsidRDefault="00DB38CF" w:rsidP="00C64CA2">
            <w:pPr>
              <w:jc w:val="center"/>
              <w:rPr>
                <w:rFonts w:ascii="Times New Roman" w:hAnsi="Times New Roman" w:cs="Times New Roman"/>
                <w:b/>
                <w:bCs/>
                <w:sz w:val="20"/>
                <w:szCs w:val="20"/>
              </w:rPr>
            </w:pPr>
            <w:r w:rsidRPr="004A5F99">
              <w:rPr>
                <w:rFonts w:ascii="Times New Roman" w:hAnsi="Times New Roman" w:cs="Times New Roman"/>
                <w:b/>
                <w:bCs/>
                <w:sz w:val="20"/>
                <w:szCs w:val="20"/>
              </w:rPr>
              <w:t>Source</w:t>
            </w:r>
          </w:p>
        </w:tc>
      </w:tr>
      <w:tr w:rsidR="00386096" w14:paraId="1513E6FD" w14:textId="77777777" w:rsidTr="00C64CA2">
        <w:trPr>
          <w:trHeight w:val="503"/>
        </w:trPr>
        <w:tc>
          <w:tcPr>
            <w:tcW w:w="1170" w:type="dxa"/>
            <w:hideMark/>
          </w:tcPr>
          <w:p w14:paraId="1513E6F9"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078" w:type="dxa"/>
            <w:hideMark/>
          </w:tcPr>
          <w:p w14:paraId="1513E6F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52.203-11</w:t>
            </w:r>
          </w:p>
        </w:tc>
        <w:tc>
          <w:tcPr>
            <w:tcW w:w="5695" w:type="dxa"/>
            <w:hideMark/>
          </w:tcPr>
          <w:p w14:paraId="1513E6F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Certification and Disclosure Regarding Payments to Influence Certain Federal Transactions</w:t>
            </w:r>
          </w:p>
        </w:tc>
        <w:tc>
          <w:tcPr>
            <w:tcW w:w="805" w:type="dxa"/>
            <w:hideMark/>
          </w:tcPr>
          <w:p w14:paraId="1513E6F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02" w14:textId="77777777" w:rsidTr="00C64CA2">
        <w:trPr>
          <w:trHeight w:val="620"/>
        </w:trPr>
        <w:tc>
          <w:tcPr>
            <w:tcW w:w="1170" w:type="dxa"/>
            <w:noWrap/>
            <w:hideMark/>
          </w:tcPr>
          <w:p w14:paraId="1513E6FE"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078" w:type="dxa"/>
            <w:hideMark/>
          </w:tcPr>
          <w:p w14:paraId="1513E6F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52.203-18</w:t>
            </w:r>
          </w:p>
        </w:tc>
        <w:tc>
          <w:tcPr>
            <w:tcW w:w="5695" w:type="dxa"/>
            <w:hideMark/>
          </w:tcPr>
          <w:p w14:paraId="1513E70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Prohibition on Contracting with Entities that Require Certain Internal Confidentiality Agreements or Statements-Representation</w:t>
            </w:r>
          </w:p>
        </w:tc>
        <w:tc>
          <w:tcPr>
            <w:tcW w:w="805" w:type="dxa"/>
            <w:hideMark/>
          </w:tcPr>
          <w:p w14:paraId="1513E70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07" w14:textId="77777777" w:rsidTr="00C64CA2">
        <w:trPr>
          <w:trHeight w:val="350"/>
        </w:trPr>
        <w:tc>
          <w:tcPr>
            <w:tcW w:w="1170" w:type="dxa"/>
            <w:hideMark/>
          </w:tcPr>
          <w:p w14:paraId="1513E703"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078" w:type="dxa"/>
            <w:hideMark/>
          </w:tcPr>
          <w:p w14:paraId="1513E70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52.204-7</w:t>
            </w:r>
          </w:p>
        </w:tc>
        <w:tc>
          <w:tcPr>
            <w:tcW w:w="5695" w:type="dxa"/>
            <w:hideMark/>
          </w:tcPr>
          <w:p w14:paraId="1513E70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System for Award Management—Registration</w:t>
            </w:r>
          </w:p>
        </w:tc>
        <w:tc>
          <w:tcPr>
            <w:tcW w:w="805" w:type="dxa"/>
            <w:hideMark/>
          </w:tcPr>
          <w:p w14:paraId="1513E70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0C" w14:textId="77777777" w:rsidTr="00C64CA2">
        <w:trPr>
          <w:trHeight w:val="530"/>
        </w:trPr>
        <w:tc>
          <w:tcPr>
            <w:tcW w:w="1170" w:type="dxa"/>
            <w:noWrap/>
            <w:hideMark/>
          </w:tcPr>
          <w:p w14:paraId="1513E708"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0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52.204-7 with Alt I</w:t>
            </w:r>
          </w:p>
        </w:tc>
        <w:tc>
          <w:tcPr>
            <w:tcW w:w="5695" w:type="dxa"/>
            <w:hideMark/>
          </w:tcPr>
          <w:p w14:paraId="1513E70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System for Award Management—Registration, with Alternate I</w:t>
            </w:r>
          </w:p>
        </w:tc>
        <w:tc>
          <w:tcPr>
            <w:tcW w:w="805" w:type="dxa"/>
            <w:hideMark/>
          </w:tcPr>
          <w:p w14:paraId="1513E70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11" w14:textId="77777777" w:rsidTr="00C64CA2">
        <w:trPr>
          <w:trHeight w:val="315"/>
        </w:trPr>
        <w:tc>
          <w:tcPr>
            <w:tcW w:w="1170" w:type="dxa"/>
            <w:hideMark/>
          </w:tcPr>
          <w:p w14:paraId="1513E70D"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0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52.204-90</w:t>
            </w:r>
          </w:p>
        </w:tc>
        <w:tc>
          <w:tcPr>
            <w:tcW w:w="5695" w:type="dxa"/>
            <w:hideMark/>
          </w:tcPr>
          <w:p w14:paraId="1513E70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Offeror Identification</w:t>
            </w:r>
          </w:p>
        </w:tc>
        <w:tc>
          <w:tcPr>
            <w:tcW w:w="805" w:type="dxa"/>
            <w:hideMark/>
          </w:tcPr>
          <w:p w14:paraId="1513E71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16" w14:textId="77777777" w:rsidTr="00C64CA2">
        <w:trPr>
          <w:trHeight w:val="737"/>
        </w:trPr>
        <w:tc>
          <w:tcPr>
            <w:tcW w:w="1170" w:type="dxa"/>
            <w:noWrap/>
            <w:hideMark/>
          </w:tcPr>
          <w:p w14:paraId="1513E712"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1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52.207-6</w:t>
            </w:r>
          </w:p>
        </w:tc>
        <w:tc>
          <w:tcPr>
            <w:tcW w:w="5695" w:type="dxa"/>
            <w:hideMark/>
          </w:tcPr>
          <w:p w14:paraId="1513E71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Solicitation of Offers from Small Business Concerns and Small Business Teaming Arrangements or Joint Ventures (Multiple-Award Contracts)</w:t>
            </w:r>
          </w:p>
        </w:tc>
        <w:tc>
          <w:tcPr>
            <w:tcW w:w="805" w:type="dxa"/>
            <w:hideMark/>
          </w:tcPr>
          <w:p w14:paraId="1513E71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1B" w14:textId="77777777" w:rsidTr="00C64CA2">
        <w:trPr>
          <w:trHeight w:val="278"/>
        </w:trPr>
        <w:tc>
          <w:tcPr>
            <w:tcW w:w="1170" w:type="dxa"/>
            <w:hideMark/>
          </w:tcPr>
          <w:p w14:paraId="1513E717"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1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52.209-12</w:t>
            </w:r>
          </w:p>
        </w:tc>
        <w:tc>
          <w:tcPr>
            <w:tcW w:w="5695" w:type="dxa"/>
            <w:hideMark/>
          </w:tcPr>
          <w:p w14:paraId="1513E71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Certification Regarding Tax Matters</w:t>
            </w:r>
          </w:p>
        </w:tc>
        <w:tc>
          <w:tcPr>
            <w:tcW w:w="805" w:type="dxa"/>
            <w:hideMark/>
          </w:tcPr>
          <w:p w14:paraId="1513E71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20" w14:textId="77777777" w:rsidTr="00C64CA2">
        <w:trPr>
          <w:trHeight w:val="315"/>
        </w:trPr>
        <w:tc>
          <w:tcPr>
            <w:tcW w:w="1170" w:type="dxa"/>
            <w:noWrap/>
            <w:hideMark/>
          </w:tcPr>
          <w:p w14:paraId="1513E71C"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1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52.219-2</w:t>
            </w:r>
          </w:p>
        </w:tc>
        <w:tc>
          <w:tcPr>
            <w:tcW w:w="5695" w:type="dxa"/>
            <w:hideMark/>
          </w:tcPr>
          <w:p w14:paraId="1513E71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Equal Low Bids</w:t>
            </w:r>
          </w:p>
        </w:tc>
        <w:tc>
          <w:tcPr>
            <w:tcW w:w="805" w:type="dxa"/>
            <w:hideMark/>
          </w:tcPr>
          <w:p w14:paraId="1513E71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25" w14:textId="77777777" w:rsidTr="00C64CA2">
        <w:trPr>
          <w:trHeight w:val="467"/>
        </w:trPr>
        <w:tc>
          <w:tcPr>
            <w:tcW w:w="1170" w:type="dxa"/>
            <w:hideMark/>
          </w:tcPr>
          <w:p w14:paraId="1513E721"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2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52.222-18</w:t>
            </w:r>
          </w:p>
        </w:tc>
        <w:tc>
          <w:tcPr>
            <w:tcW w:w="5695" w:type="dxa"/>
            <w:hideMark/>
          </w:tcPr>
          <w:p w14:paraId="1513E72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Certification Regarding Knowledge of Child Labor for Listed End Products</w:t>
            </w:r>
          </w:p>
        </w:tc>
        <w:tc>
          <w:tcPr>
            <w:tcW w:w="805" w:type="dxa"/>
            <w:hideMark/>
          </w:tcPr>
          <w:p w14:paraId="1513E72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E.O.</w:t>
            </w:r>
          </w:p>
        </w:tc>
      </w:tr>
      <w:tr w:rsidR="00386096" w14:paraId="1513E72A" w14:textId="77777777" w:rsidTr="00C64CA2">
        <w:trPr>
          <w:trHeight w:val="800"/>
        </w:trPr>
        <w:tc>
          <w:tcPr>
            <w:tcW w:w="1170" w:type="dxa"/>
            <w:noWrap/>
            <w:hideMark/>
          </w:tcPr>
          <w:p w14:paraId="1513E726"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2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52.222-48</w:t>
            </w:r>
          </w:p>
        </w:tc>
        <w:tc>
          <w:tcPr>
            <w:tcW w:w="5695" w:type="dxa"/>
            <w:hideMark/>
          </w:tcPr>
          <w:p w14:paraId="1513E72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Exemption from Application of the Service Contract Labor Standards for Maintenance, Calibration, or Repair of Certain Equipment–Certification</w:t>
            </w:r>
          </w:p>
        </w:tc>
        <w:tc>
          <w:tcPr>
            <w:tcW w:w="805" w:type="dxa"/>
            <w:hideMark/>
          </w:tcPr>
          <w:p w14:paraId="1513E72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72F" w14:textId="77777777" w:rsidTr="00C64CA2">
        <w:trPr>
          <w:trHeight w:val="530"/>
        </w:trPr>
        <w:tc>
          <w:tcPr>
            <w:tcW w:w="1170" w:type="dxa"/>
            <w:hideMark/>
          </w:tcPr>
          <w:p w14:paraId="1513E72B"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2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52.222-52</w:t>
            </w:r>
          </w:p>
        </w:tc>
        <w:tc>
          <w:tcPr>
            <w:tcW w:w="5695" w:type="dxa"/>
            <w:hideMark/>
          </w:tcPr>
          <w:p w14:paraId="1513E72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Exemption from Application of the Service Contract Labor Standards for Certain Services-Certification</w:t>
            </w:r>
          </w:p>
        </w:tc>
        <w:tc>
          <w:tcPr>
            <w:tcW w:w="805" w:type="dxa"/>
            <w:hideMark/>
          </w:tcPr>
          <w:p w14:paraId="1513E72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Other</w:t>
            </w:r>
          </w:p>
        </w:tc>
      </w:tr>
      <w:tr w:rsidR="00386096" w14:paraId="1513E734" w14:textId="77777777" w:rsidTr="00C64CA2">
        <w:trPr>
          <w:trHeight w:val="260"/>
        </w:trPr>
        <w:tc>
          <w:tcPr>
            <w:tcW w:w="1170" w:type="dxa"/>
            <w:noWrap/>
            <w:hideMark/>
          </w:tcPr>
          <w:p w14:paraId="1513E730"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3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52.222-56</w:t>
            </w:r>
          </w:p>
        </w:tc>
        <w:tc>
          <w:tcPr>
            <w:tcW w:w="5695" w:type="dxa"/>
            <w:hideMark/>
          </w:tcPr>
          <w:p w14:paraId="1513E73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Certification Regarding Trafficking in Persons Compliance Plan</w:t>
            </w:r>
          </w:p>
        </w:tc>
        <w:tc>
          <w:tcPr>
            <w:tcW w:w="805" w:type="dxa"/>
            <w:hideMark/>
          </w:tcPr>
          <w:p w14:paraId="1513E733"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39" w14:textId="77777777" w:rsidTr="00C64CA2">
        <w:trPr>
          <w:trHeight w:val="315"/>
        </w:trPr>
        <w:tc>
          <w:tcPr>
            <w:tcW w:w="1170" w:type="dxa"/>
            <w:hideMark/>
          </w:tcPr>
          <w:p w14:paraId="1513E735"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3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52.223-4</w:t>
            </w:r>
          </w:p>
        </w:tc>
        <w:tc>
          <w:tcPr>
            <w:tcW w:w="5695" w:type="dxa"/>
            <w:hideMark/>
          </w:tcPr>
          <w:p w14:paraId="1513E73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Recovered Material Certification</w:t>
            </w:r>
          </w:p>
        </w:tc>
        <w:tc>
          <w:tcPr>
            <w:tcW w:w="805" w:type="dxa"/>
            <w:hideMark/>
          </w:tcPr>
          <w:p w14:paraId="1513E738"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3E" w14:textId="77777777" w:rsidTr="00C64CA2">
        <w:trPr>
          <w:trHeight w:val="315"/>
        </w:trPr>
        <w:tc>
          <w:tcPr>
            <w:tcW w:w="1170" w:type="dxa"/>
            <w:noWrap/>
            <w:hideMark/>
          </w:tcPr>
          <w:p w14:paraId="1513E73A"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3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52.225-2</w:t>
            </w:r>
          </w:p>
        </w:tc>
        <w:tc>
          <w:tcPr>
            <w:tcW w:w="5695" w:type="dxa"/>
            <w:hideMark/>
          </w:tcPr>
          <w:p w14:paraId="1513E73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 Certificate</w:t>
            </w:r>
          </w:p>
        </w:tc>
        <w:tc>
          <w:tcPr>
            <w:tcW w:w="805" w:type="dxa"/>
            <w:hideMark/>
          </w:tcPr>
          <w:p w14:paraId="1513E73D"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43" w14:textId="77777777" w:rsidTr="00C64CA2">
        <w:trPr>
          <w:trHeight w:val="332"/>
        </w:trPr>
        <w:tc>
          <w:tcPr>
            <w:tcW w:w="1170" w:type="dxa"/>
            <w:hideMark/>
          </w:tcPr>
          <w:p w14:paraId="1513E73F"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4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52.225-4</w:t>
            </w:r>
          </w:p>
        </w:tc>
        <w:tc>
          <w:tcPr>
            <w:tcW w:w="5695" w:type="dxa"/>
            <w:hideMark/>
          </w:tcPr>
          <w:p w14:paraId="1513E74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Buy American-Free Trade Agreements-Israeli Trade Act Certificate</w:t>
            </w:r>
          </w:p>
        </w:tc>
        <w:tc>
          <w:tcPr>
            <w:tcW w:w="805" w:type="dxa"/>
            <w:hideMark/>
          </w:tcPr>
          <w:p w14:paraId="1513E742"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48" w14:textId="77777777" w:rsidTr="00C64CA2">
        <w:trPr>
          <w:trHeight w:val="315"/>
        </w:trPr>
        <w:tc>
          <w:tcPr>
            <w:tcW w:w="1170" w:type="dxa"/>
            <w:noWrap/>
            <w:hideMark/>
          </w:tcPr>
          <w:p w14:paraId="1513E744"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4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52.225-6</w:t>
            </w:r>
          </w:p>
        </w:tc>
        <w:tc>
          <w:tcPr>
            <w:tcW w:w="5695" w:type="dxa"/>
            <w:hideMark/>
          </w:tcPr>
          <w:p w14:paraId="1513E74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Trade Agreements-Certificate</w:t>
            </w:r>
          </w:p>
        </w:tc>
        <w:tc>
          <w:tcPr>
            <w:tcW w:w="805" w:type="dxa"/>
            <w:hideMark/>
          </w:tcPr>
          <w:p w14:paraId="1513E747"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4D" w14:textId="77777777" w:rsidTr="00C64CA2">
        <w:trPr>
          <w:trHeight w:val="557"/>
        </w:trPr>
        <w:tc>
          <w:tcPr>
            <w:tcW w:w="1170" w:type="dxa"/>
            <w:hideMark/>
          </w:tcPr>
          <w:p w14:paraId="1513E749"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4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52.225-20</w:t>
            </w:r>
          </w:p>
        </w:tc>
        <w:tc>
          <w:tcPr>
            <w:tcW w:w="5695" w:type="dxa"/>
            <w:hideMark/>
          </w:tcPr>
          <w:p w14:paraId="1513E74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Prohibition on Conducting Restricted Business Operations in Sudan-Certification</w:t>
            </w:r>
          </w:p>
        </w:tc>
        <w:tc>
          <w:tcPr>
            <w:tcW w:w="805" w:type="dxa"/>
            <w:hideMark/>
          </w:tcPr>
          <w:p w14:paraId="1513E74C"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52" w14:textId="77777777" w:rsidTr="00C64CA2">
        <w:trPr>
          <w:trHeight w:val="530"/>
        </w:trPr>
        <w:tc>
          <w:tcPr>
            <w:tcW w:w="1170" w:type="dxa"/>
            <w:noWrap/>
            <w:hideMark/>
          </w:tcPr>
          <w:p w14:paraId="1513E74E"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4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52.225-25</w:t>
            </w:r>
          </w:p>
        </w:tc>
        <w:tc>
          <w:tcPr>
            <w:tcW w:w="5695" w:type="dxa"/>
            <w:hideMark/>
          </w:tcPr>
          <w:p w14:paraId="1513E75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Prohibition on Contracting with Entities Engaging in Certain Activities or Transactions Relating to Iran-Representation and Certifications</w:t>
            </w:r>
          </w:p>
        </w:tc>
        <w:tc>
          <w:tcPr>
            <w:tcW w:w="805" w:type="dxa"/>
            <w:hideMark/>
          </w:tcPr>
          <w:p w14:paraId="1513E751"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57" w14:textId="77777777" w:rsidTr="00C64CA2">
        <w:trPr>
          <w:trHeight w:val="260"/>
        </w:trPr>
        <w:tc>
          <w:tcPr>
            <w:tcW w:w="1170" w:type="dxa"/>
            <w:hideMark/>
          </w:tcPr>
          <w:p w14:paraId="1513E753"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54"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52.226-3</w:t>
            </w:r>
          </w:p>
        </w:tc>
        <w:tc>
          <w:tcPr>
            <w:tcW w:w="5695" w:type="dxa"/>
            <w:hideMark/>
          </w:tcPr>
          <w:p w14:paraId="1513E755"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Disaster or Emergency Area Representation</w:t>
            </w:r>
          </w:p>
        </w:tc>
        <w:tc>
          <w:tcPr>
            <w:tcW w:w="805" w:type="dxa"/>
            <w:hideMark/>
          </w:tcPr>
          <w:p w14:paraId="1513E756"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5C" w14:textId="77777777" w:rsidTr="00C64CA2">
        <w:trPr>
          <w:trHeight w:val="260"/>
        </w:trPr>
        <w:tc>
          <w:tcPr>
            <w:tcW w:w="1170" w:type="dxa"/>
            <w:noWrap/>
            <w:hideMark/>
          </w:tcPr>
          <w:p w14:paraId="1513E758" w14:textId="77777777" w:rsidR="00DB38CF" w:rsidRPr="004A5F99" w:rsidRDefault="00DB38CF" w:rsidP="00C64CA2">
            <w:pPr>
              <w:jc w:val="center"/>
              <w:rPr>
                <w:rFonts w:ascii="Times New Roman" w:hAnsi="Times New Roman" w:cs="Times New Roman"/>
                <w:sz w:val="20"/>
                <w:szCs w:val="20"/>
              </w:rPr>
            </w:pPr>
          </w:p>
        </w:tc>
        <w:tc>
          <w:tcPr>
            <w:tcW w:w="1078" w:type="dxa"/>
            <w:hideMark/>
          </w:tcPr>
          <w:p w14:paraId="1513E759"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52.229-11</w:t>
            </w:r>
          </w:p>
        </w:tc>
        <w:tc>
          <w:tcPr>
            <w:tcW w:w="5695" w:type="dxa"/>
            <w:hideMark/>
          </w:tcPr>
          <w:p w14:paraId="1513E75A"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Tax on Certain Foreign Procurements—Notice and Representation</w:t>
            </w:r>
          </w:p>
        </w:tc>
        <w:tc>
          <w:tcPr>
            <w:tcW w:w="805" w:type="dxa"/>
            <w:hideMark/>
          </w:tcPr>
          <w:p w14:paraId="1513E75B"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r w:rsidR="00386096" w14:paraId="1513E761" w14:textId="77777777" w:rsidTr="00C64CA2">
        <w:trPr>
          <w:trHeight w:val="945"/>
        </w:trPr>
        <w:tc>
          <w:tcPr>
            <w:tcW w:w="1170" w:type="dxa"/>
            <w:hideMark/>
          </w:tcPr>
          <w:p w14:paraId="1513E75D" w14:textId="77777777" w:rsidR="00DB38CF" w:rsidRPr="004A5F99" w:rsidRDefault="00DB38CF" w:rsidP="00C64CA2">
            <w:pPr>
              <w:jc w:val="center"/>
              <w:rPr>
                <w:rFonts w:ascii="Times New Roman" w:hAnsi="Times New Roman" w:cs="Times New Roman"/>
                <w:sz w:val="20"/>
                <w:szCs w:val="20"/>
              </w:rPr>
            </w:pPr>
            <w:r w:rsidRPr="004A5F99">
              <w:rPr>
                <w:rFonts w:ascii="Times New Roman" w:hAnsi="Times New Roman" w:cs="Times New Roman"/>
                <w:sz w:val="20"/>
                <w:szCs w:val="20"/>
              </w:rPr>
              <w:t>X</w:t>
            </w:r>
          </w:p>
        </w:tc>
        <w:tc>
          <w:tcPr>
            <w:tcW w:w="1078" w:type="dxa"/>
            <w:hideMark/>
          </w:tcPr>
          <w:p w14:paraId="1513E75E"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52.240-90</w:t>
            </w:r>
          </w:p>
        </w:tc>
        <w:tc>
          <w:tcPr>
            <w:tcW w:w="5695" w:type="dxa"/>
            <w:hideMark/>
          </w:tcPr>
          <w:p w14:paraId="1513E75F"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Security Prohibitions and Exclusions Representations and Certifications</w:t>
            </w:r>
          </w:p>
        </w:tc>
        <w:tc>
          <w:tcPr>
            <w:tcW w:w="805" w:type="dxa"/>
            <w:hideMark/>
          </w:tcPr>
          <w:p w14:paraId="1513E760" w14:textId="77777777" w:rsidR="00DB38CF" w:rsidRPr="004A5F99" w:rsidRDefault="00DB38CF" w:rsidP="00C64CA2">
            <w:pPr>
              <w:rPr>
                <w:rFonts w:ascii="Times New Roman" w:hAnsi="Times New Roman" w:cs="Times New Roman"/>
                <w:sz w:val="20"/>
                <w:szCs w:val="20"/>
              </w:rPr>
            </w:pPr>
            <w:r w:rsidRPr="004A5F99">
              <w:rPr>
                <w:rFonts w:ascii="Times New Roman" w:hAnsi="Times New Roman" w:cs="Times New Roman"/>
                <w:sz w:val="20"/>
                <w:szCs w:val="20"/>
              </w:rPr>
              <w:t>Statute</w:t>
            </w:r>
          </w:p>
        </w:tc>
      </w:tr>
    </w:tbl>
    <w:p w14:paraId="1513E762" w14:textId="77777777" w:rsidR="00DB38CF" w:rsidRPr="004A5F99" w:rsidRDefault="00DB38CF" w:rsidP="001577A9">
      <w:pPr>
        <w:ind w:right="216"/>
        <w:jc w:val="both"/>
        <w:rPr>
          <w:rFonts w:ascii="Times New Roman" w:eastAsia="Arial" w:hAnsi="Times New Roman" w:cs="Times New Roman"/>
          <w:b/>
          <w:spacing w:val="-1"/>
          <w:sz w:val="20"/>
          <w:szCs w:val="20"/>
        </w:rPr>
      </w:pPr>
    </w:p>
    <w:p w14:paraId="1513E763" w14:textId="77777777" w:rsidR="00DB38CF" w:rsidRPr="004A5F99" w:rsidRDefault="00DB38CF" w:rsidP="001577A9">
      <w:pPr>
        <w:numPr>
          <w:ilvl w:val="0"/>
          <w:numId w:val="1"/>
        </w:numPr>
        <w:ind w:left="720"/>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The Defense Priorities and Allocations System (DPAS) does not apply.</w:t>
      </w:r>
    </w:p>
    <w:p w14:paraId="1513E764" w14:textId="77777777" w:rsidR="00DB38CF" w:rsidRPr="00623C3D" w:rsidRDefault="00DB38CF" w:rsidP="001577A9">
      <w:pPr>
        <w:numPr>
          <w:ilvl w:val="0"/>
          <w:numId w:val="1"/>
        </w:numPr>
        <w:ind w:left="720"/>
        <w:jc w:val="both"/>
        <w:rPr>
          <w:rFonts w:ascii="Times New Roman" w:eastAsia="Times New Roman" w:hAnsi="Times New Roman" w:cs="Times New Roman"/>
          <w:b/>
          <w:sz w:val="20"/>
          <w:szCs w:val="20"/>
        </w:rPr>
      </w:pPr>
      <w:r w:rsidRPr="00623C3D">
        <w:rPr>
          <w:rFonts w:ascii="Times New Roman" w:eastAsia="Times New Roman" w:hAnsi="Times New Roman" w:cs="Times New Roman"/>
          <w:b/>
          <w:sz w:val="20"/>
          <w:szCs w:val="20"/>
        </w:rPr>
        <w:t xml:space="preserve">Date and Time offers are due to Noaa.Lanotte@va.gov by 10:00am MT, </w:t>
      </w:r>
      <w:r>
        <w:rPr>
          <w:rFonts w:ascii="Times New Roman" w:eastAsia="Times New Roman" w:hAnsi="Times New Roman" w:cs="Times New Roman"/>
          <w:b/>
          <w:sz w:val="20"/>
          <w:szCs w:val="20"/>
        </w:rPr>
        <w:t>November 4</w:t>
      </w:r>
      <w:r w:rsidRPr="00623C3D">
        <w:rPr>
          <w:rFonts w:ascii="Times New Roman" w:eastAsia="Times New Roman" w:hAnsi="Times New Roman" w:cs="Times New Roman"/>
          <w:b/>
          <w:sz w:val="20"/>
          <w:szCs w:val="20"/>
        </w:rPr>
        <w:t xml:space="preserve">, 2026.  </w:t>
      </w:r>
    </w:p>
    <w:p w14:paraId="1513E765" w14:textId="77777777" w:rsidR="00DB38CF" w:rsidRPr="004A5F99" w:rsidRDefault="00DB38CF" w:rsidP="001577A9">
      <w:pPr>
        <w:numPr>
          <w:ilvl w:val="0"/>
          <w:numId w:val="1"/>
        </w:numPr>
        <w:ind w:left="720"/>
        <w:jc w:val="both"/>
        <w:rPr>
          <w:rFonts w:ascii="Times New Roman" w:eastAsia="Times New Roman" w:hAnsi="Times New Roman" w:cs="Times New Roman"/>
          <w:b/>
          <w:sz w:val="20"/>
          <w:szCs w:val="20"/>
        </w:rPr>
      </w:pPr>
      <w:r w:rsidRPr="004A5F99">
        <w:rPr>
          <w:rFonts w:ascii="Times New Roman" w:eastAsia="Times New Roman" w:hAnsi="Times New Roman" w:cs="Times New Roman"/>
          <w:b/>
          <w:sz w:val="20"/>
          <w:szCs w:val="20"/>
        </w:rPr>
        <w:t>Name and email of the individual to contact for information regarding the solicitation:</w:t>
      </w:r>
    </w:p>
    <w:p w14:paraId="1513E766" w14:textId="77777777" w:rsidR="00DB38CF" w:rsidRPr="004A5F99" w:rsidRDefault="00DB38CF" w:rsidP="001577A9">
      <w:pPr>
        <w:spacing w:after="0"/>
        <w:ind w:firstLine="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Noaa Lanotte</w:t>
      </w:r>
    </w:p>
    <w:p w14:paraId="1513E767" w14:textId="77777777" w:rsidR="00DB38CF" w:rsidRPr="004A5F99" w:rsidRDefault="00DB38CF" w:rsidP="001577A9">
      <w:pPr>
        <w:spacing w:after="0"/>
        <w:ind w:firstLine="720"/>
      </w:pPr>
      <w:r>
        <w:rPr>
          <w:rFonts w:ascii="Times New Roman" w:eastAsia="Times New Roman" w:hAnsi="Times New Roman" w:cs="Times New Roman"/>
          <w:b/>
          <w:sz w:val="20"/>
          <w:szCs w:val="20"/>
        </w:rPr>
        <w:t>Noaa.Lanotte@va.gov</w:t>
      </w:r>
    </w:p>
    <w:p w14:paraId="1513E768" w14:textId="77777777" w:rsidR="00DB38CF" w:rsidRDefault="00DB38CF" w:rsidP="001577A9"/>
    <w:p w14:paraId="1513E769" w14:textId="77777777" w:rsidR="00DB38CF" w:rsidRDefault="00DB38CF"/>
    <w:p w14:paraId="1513E76A" w14:textId="77777777" w:rsidR="00386096" w:rsidRDefault="00DB38CF">
      <w:pPr>
        <w:ind w:left="360"/>
      </w:pPr>
      <w:r>
        <w:t>See attached document: Performance Work Statement - FCC Cache - 10-20-2026.</w:t>
      </w:r>
    </w:p>
    <w:p w14:paraId="1513E76B" w14:textId="77777777" w:rsidR="00386096" w:rsidRDefault="00DB38CF">
      <w:pPr>
        <w:ind w:left="360"/>
      </w:pPr>
      <w:r>
        <w:t>See attached document: Attachment A - Denver Inventory Count Sheet.</w:t>
      </w:r>
    </w:p>
    <w:p w14:paraId="1513E76C" w14:textId="77777777" w:rsidR="00386096" w:rsidRDefault="00DB38CF">
      <w:pPr>
        <w:ind w:left="360"/>
      </w:pPr>
      <w:r>
        <w:t>See attached document: VAAR 852.219-75 VA Notice of Limitations on Subcontracting_Certificate.</w:t>
      </w:r>
    </w:p>
    <w:p w14:paraId="1513E76D" w14:textId="77777777" w:rsidR="00386096" w:rsidRDefault="00DB38CF">
      <w:pPr>
        <w:ind w:left="360"/>
      </w:pPr>
      <w:r>
        <w:t>See attached document: Department of Labor Wage Determination - 2015-5419 Rev 34 - 08-27-2026.</w:t>
      </w:r>
    </w:p>
    <w:sectPr w:rsidR="00386096">
      <w:headerReference w:type="default" r:id="rId10"/>
      <w:footerReference w:type="default" r:id="rId11"/>
      <w:headerReference w:type="first" r:id="rId12"/>
      <w:footerReference w:type="first" r:id="rId13"/>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EC74" w14:textId="77777777" w:rsidR="00DB38CF" w:rsidRDefault="00DB38CF">
      <w:pPr>
        <w:spacing w:after="0" w:line="240" w:lineRule="auto"/>
      </w:pPr>
      <w:r>
        <w:separator/>
      </w:r>
    </w:p>
  </w:endnote>
  <w:endnote w:type="continuationSeparator" w:id="0">
    <w:p w14:paraId="3AE5B3BE" w14:textId="77777777" w:rsidR="00DB38CF" w:rsidRDefault="00DB3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86096" w14:paraId="1513E771" w14:textId="77777777" w:rsidTr="00DE02F3">
      <w:tc>
        <w:tcPr>
          <w:tcW w:w="4788" w:type="dxa"/>
        </w:tcPr>
        <w:p w14:paraId="1513E76F" w14:textId="77777777" w:rsidR="00DB38CF" w:rsidRDefault="00DB38CF" w:rsidP="000B32E0">
          <w:pPr>
            <w:pStyle w:val="Footer"/>
          </w:pPr>
        </w:p>
      </w:tc>
      <w:tc>
        <w:tcPr>
          <w:tcW w:w="4788" w:type="dxa"/>
        </w:tcPr>
        <w:p w14:paraId="1513E770" w14:textId="77777777" w:rsidR="00DB38CF" w:rsidRDefault="00DB38CF" w:rsidP="000B32E0">
          <w:pPr>
            <w:pStyle w:val="Footer"/>
            <w:jc w:val="right"/>
          </w:pPr>
          <w:r>
            <w:t>Combined Synopsis/Solicitation Notice</w:t>
          </w:r>
        </w:p>
      </w:tc>
    </w:tr>
  </w:tbl>
  <w:p w14:paraId="1513E772" w14:textId="77777777" w:rsidR="00DB38CF" w:rsidRDefault="00DB38CF" w:rsidP="005A5226">
    <w:pPr>
      <w:pStyle w:val="Footer"/>
      <w:jc w:val="right"/>
    </w:pPr>
  </w:p>
  <w:p w14:paraId="1513E773" w14:textId="77777777" w:rsidR="00386096" w:rsidRDefault="00DB38CF">
    <w:pPr>
      <w:pStyle w:val="Header"/>
      <w:jc w:val="right"/>
    </w:pPr>
    <w:r>
      <w:t xml:space="preserve">Page </w:t>
    </w:r>
    <w:r>
      <w:fldChar w:fldCharType="begin"/>
    </w:r>
    <w:r>
      <w:instrText xml:space="preserve"> PAGE   \* MERGEFORMAT </w:instrText>
    </w:r>
    <w:r>
      <w:fldChar w:fldCharType="separate"/>
    </w:r>
    <w:r>
      <w:t>13</w:t>
    </w:r>
    <w:r>
      <w:fldChar w:fldCharType="end"/>
    </w:r>
    <w:r>
      <w:t xml:space="preserve"> of </w:t>
    </w:r>
    <w:r>
      <w:fldChar w:fldCharType="begin"/>
    </w:r>
    <w:r>
      <w:instrText xml:space="preserve"> NUMPAGES   \* MERGEFORMAT </w:instrText>
    </w:r>
    <w:r>
      <w:fldChar w:fldCharType="separate"/>
    </w:r>
    <w:r>
      <w:t>13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86096" w14:paraId="1513E777" w14:textId="77777777" w:rsidTr="000B32E0">
      <w:tc>
        <w:tcPr>
          <w:tcW w:w="4788" w:type="dxa"/>
        </w:tcPr>
        <w:p w14:paraId="1513E775" w14:textId="77777777" w:rsidR="00DB38CF" w:rsidRDefault="00DB38CF" w:rsidP="000B32E0">
          <w:pPr>
            <w:pStyle w:val="Footer"/>
          </w:pPr>
          <w:r w:rsidRPr="000B32E0">
            <w:t>*= Required Field</w:t>
          </w:r>
        </w:p>
      </w:tc>
      <w:tc>
        <w:tcPr>
          <w:tcW w:w="4788" w:type="dxa"/>
        </w:tcPr>
        <w:p w14:paraId="1513E776" w14:textId="77777777" w:rsidR="00DB38CF" w:rsidRDefault="00DB38CF" w:rsidP="00625F03">
          <w:pPr>
            <w:pStyle w:val="Footer"/>
            <w:jc w:val="right"/>
          </w:pPr>
          <w:r>
            <w:t>Combined Synopsis/Solicitation Notice</w:t>
          </w:r>
        </w:p>
      </w:tc>
    </w:tr>
  </w:tbl>
  <w:p w14:paraId="1513E778" w14:textId="77777777" w:rsidR="00DB38CF" w:rsidRDefault="00DB38CF" w:rsidP="00625F03">
    <w:pPr>
      <w:pStyle w:val="Footer"/>
      <w:jc w:val="right"/>
    </w:pPr>
  </w:p>
  <w:p w14:paraId="1513E779" w14:textId="77777777" w:rsidR="00386096" w:rsidRDefault="00DB38CF">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A7083" w14:textId="77777777" w:rsidR="00DB38CF" w:rsidRDefault="00DB38CF">
      <w:pPr>
        <w:spacing w:after="0" w:line="240" w:lineRule="auto"/>
      </w:pPr>
      <w:r>
        <w:separator/>
      </w:r>
    </w:p>
  </w:footnote>
  <w:footnote w:type="continuationSeparator" w:id="0">
    <w:p w14:paraId="70BED095" w14:textId="77777777" w:rsidR="00DB38CF" w:rsidRDefault="00DB3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E76E" w14:textId="77777777" w:rsidR="00DB38CF" w:rsidRPr="00BA6826" w:rsidRDefault="00DB38CF" w:rsidP="00BA6826">
    <w:pPr>
      <w:pStyle w:val="Heading1"/>
      <w:jc w:val="center"/>
      <w:rPr>
        <w:rFonts w:eastAsia="Times New Roman"/>
        <w:sz w:val="36"/>
      </w:rPr>
    </w:pPr>
    <w:r w:rsidRPr="00640376">
      <w:rPr>
        <w:rFonts w:eastAsia="Times New Roman"/>
        <w:sz w:val="36"/>
      </w:rPr>
      <w:t>Combined Synopsis/Solicitation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E774" w14:textId="77777777" w:rsidR="00DB38CF" w:rsidRPr="00282F33" w:rsidRDefault="00DB38CF" w:rsidP="00282F33">
    <w:pPr>
      <w:pStyle w:val="Heading1"/>
      <w:jc w:val="center"/>
      <w:rPr>
        <w:rFonts w:eastAsia="Times New Roman"/>
        <w:sz w:val="36"/>
      </w:rPr>
    </w:pPr>
    <w:r w:rsidRPr="00640376">
      <w:rPr>
        <w:rFonts w:eastAsia="Times New Roman"/>
        <w:sz w:val="36"/>
      </w:rPr>
      <w:t>Combined Synopsis/Solicitation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01F05"/>
    <w:multiLevelType w:val="hybridMultilevel"/>
    <w:tmpl w:val="053E9E5A"/>
    <w:lvl w:ilvl="0" w:tplc="EA20554C">
      <w:start w:val="1"/>
      <w:numFmt w:val="lowerRoman"/>
      <w:lvlText w:val="(%1)"/>
      <w:lvlJc w:val="left"/>
      <w:pPr>
        <w:ind w:left="1209" w:hanging="720"/>
      </w:pPr>
      <w:rPr>
        <w:rFonts w:hint="default"/>
        <w:b/>
      </w:rPr>
    </w:lvl>
    <w:lvl w:ilvl="1" w:tplc="B7A85ACA">
      <w:start w:val="1"/>
      <w:numFmt w:val="lowerLetter"/>
      <w:lvlText w:val="(%2)"/>
      <w:lvlJc w:val="left"/>
      <w:pPr>
        <w:ind w:left="1829" w:hanging="360"/>
      </w:pPr>
      <w:rPr>
        <w:rFonts w:hint="default"/>
        <w:b w:val="0"/>
        <w:bCs/>
      </w:rPr>
    </w:lvl>
    <w:lvl w:ilvl="2" w:tplc="92AE9E80">
      <w:start w:val="1"/>
      <w:numFmt w:val="lowerRoman"/>
      <w:lvlText w:val="%3."/>
      <w:lvlJc w:val="right"/>
      <w:pPr>
        <w:ind w:left="2549" w:hanging="180"/>
      </w:pPr>
    </w:lvl>
    <w:lvl w:ilvl="3" w:tplc="0C2086C2">
      <w:start w:val="1"/>
      <w:numFmt w:val="decimal"/>
      <w:lvlText w:val="%4."/>
      <w:lvlJc w:val="left"/>
      <w:pPr>
        <w:ind w:left="3269" w:hanging="360"/>
      </w:pPr>
    </w:lvl>
    <w:lvl w:ilvl="4" w:tplc="57C8F99A" w:tentative="1">
      <w:start w:val="1"/>
      <w:numFmt w:val="lowerLetter"/>
      <w:lvlText w:val="%5."/>
      <w:lvlJc w:val="left"/>
      <w:pPr>
        <w:ind w:left="3989" w:hanging="360"/>
      </w:pPr>
    </w:lvl>
    <w:lvl w:ilvl="5" w:tplc="54DABB68" w:tentative="1">
      <w:start w:val="1"/>
      <w:numFmt w:val="lowerRoman"/>
      <w:lvlText w:val="%6."/>
      <w:lvlJc w:val="right"/>
      <w:pPr>
        <w:ind w:left="4709" w:hanging="180"/>
      </w:pPr>
    </w:lvl>
    <w:lvl w:ilvl="6" w:tplc="3E8295CC" w:tentative="1">
      <w:start w:val="1"/>
      <w:numFmt w:val="decimal"/>
      <w:lvlText w:val="%7."/>
      <w:lvlJc w:val="left"/>
      <w:pPr>
        <w:ind w:left="5429" w:hanging="360"/>
      </w:pPr>
    </w:lvl>
    <w:lvl w:ilvl="7" w:tplc="39468192" w:tentative="1">
      <w:start w:val="1"/>
      <w:numFmt w:val="lowerLetter"/>
      <w:lvlText w:val="%8."/>
      <w:lvlJc w:val="left"/>
      <w:pPr>
        <w:ind w:left="6149" w:hanging="360"/>
      </w:pPr>
    </w:lvl>
    <w:lvl w:ilvl="8" w:tplc="3B106728" w:tentative="1">
      <w:start w:val="1"/>
      <w:numFmt w:val="lowerRoman"/>
      <w:lvlText w:val="%9."/>
      <w:lvlJc w:val="right"/>
      <w:pPr>
        <w:ind w:left="6869" w:hanging="180"/>
      </w:pPr>
    </w:lvl>
  </w:abstractNum>
  <w:abstractNum w:abstractNumId="1" w15:restartNumberingAfterBreak="0">
    <w:nsid w:val="49DF382F"/>
    <w:multiLevelType w:val="hybridMultilevel"/>
    <w:tmpl w:val="41A47D9E"/>
    <w:lvl w:ilvl="0" w:tplc="530AFC26">
      <w:start w:val="1"/>
      <w:numFmt w:val="lowerLetter"/>
      <w:lvlText w:val="(%1)"/>
      <w:lvlJc w:val="left"/>
      <w:pPr>
        <w:ind w:left="720" w:hanging="360"/>
      </w:pPr>
      <w:rPr>
        <w:rFonts w:hint="default"/>
      </w:rPr>
    </w:lvl>
    <w:lvl w:ilvl="1" w:tplc="FE442B3E" w:tentative="1">
      <w:start w:val="1"/>
      <w:numFmt w:val="lowerLetter"/>
      <w:lvlText w:val="%2."/>
      <w:lvlJc w:val="left"/>
      <w:pPr>
        <w:ind w:left="1800" w:hanging="360"/>
      </w:pPr>
    </w:lvl>
    <w:lvl w:ilvl="2" w:tplc="640A3526" w:tentative="1">
      <w:start w:val="1"/>
      <w:numFmt w:val="lowerRoman"/>
      <w:lvlText w:val="%3."/>
      <w:lvlJc w:val="right"/>
      <w:pPr>
        <w:ind w:left="2520" w:hanging="180"/>
      </w:pPr>
    </w:lvl>
    <w:lvl w:ilvl="3" w:tplc="56927058" w:tentative="1">
      <w:start w:val="1"/>
      <w:numFmt w:val="decimal"/>
      <w:lvlText w:val="%4."/>
      <w:lvlJc w:val="left"/>
      <w:pPr>
        <w:ind w:left="3240" w:hanging="360"/>
      </w:pPr>
    </w:lvl>
    <w:lvl w:ilvl="4" w:tplc="5412C6F6" w:tentative="1">
      <w:start w:val="1"/>
      <w:numFmt w:val="lowerLetter"/>
      <w:lvlText w:val="%5."/>
      <w:lvlJc w:val="left"/>
      <w:pPr>
        <w:ind w:left="3960" w:hanging="360"/>
      </w:pPr>
    </w:lvl>
    <w:lvl w:ilvl="5" w:tplc="547CA67C" w:tentative="1">
      <w:start w:val="1"/>
      <w:numFmt w:val="lowerRoman"/>
      <w:lvlText w:val="%6."/>
      <w:lvlJc w:val="right"/>
      <w:pPr>
        <w:ind w:left="4680" w:hanging="180"/>
      </w:pPr>
    </w:lvl>
    <w:lvl w:ilvl="6" w:tplc="63B69294" w:tentative="1">
      <w:start w:val="1"/>
      <w:numFmt w:val="decimal"/>
      <w:lvlText w:val="%7."/>
      <w:lvlJc w:val="left"/>
      <w:pPr>
        <w:ind w:left="5400" w:hanging="360"/>
      </w:pPr>
    </w:lvl>
    <w:lvl w:ilvl="7" w:tplc="E18E86A6" w:tentative="1">
      <w:start w:val="1"/>
      <w:numFmt w:val="lowerLetter"/>
      <w:lvlText w:val="%8."/>
      <w:lvlJc w:val="left"/>
      <w:pPr>
        <w:ind w:left="6120" w:hanging="360"/>
      </w:pPr>
    </w:lvl>
    <w:lvl w:ilvl="8" w:tplc="F39C567C" w:tentative="1">
      <w:start w:val="1"/>
      <w:numFmt w:val="lowerRoman"/>
      <w:lvlText w:val="%9."/>
      <w:lvlJc w:val="right"/>
      <w:pPr>
        <w:ind w:left="6840" w:hanging="180"/>
      </w:pPr>
    </w:lvl>
  </w:abstractNum>
  <w:num w:numId="1" w16cid:durableId="90055528">
    <w:abstractNumId w:val="0"/>
  </w:num>
  <w:num w:numId="2" w16cid:durableId="2018918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096"/>
    <w:rsid w:val="00386096"/>
    <w:rsid w:val="00666DFB"/>
    <w:rsid w:val="00DB38CF"/>
    <w:rsid w:val="00FC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3E344"/>
  <w15:docId w15:val="{29BDA9D0-D66D-494B-85CD-72CCFCDAEEC8}"/>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74B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B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B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B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774B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B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B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B3C"/>
    <w:rPr>
      <w:rFonts w:eastAsiaTheme="majorEastAsia" w:cstheme="majorBidi"/>
      <w:color w:val="272727" w:themeColor="text1" w:themeTint="D8"/>
    </w:rPr>
  </w:style>
  <w:style w:type="paragraph" w:styleId="Quote">
    <w:name w:val="Quote"/>
    <w:basedOn w:val="Normal"/>
    <w:next w:val="Normal"/>
    <w:link w:val="QuoteChar"/>
    <w:uiPriority w:val="29"/>
    <w:qFormat/>
    <w:rsid w:val="00774B3C"/>
    <w:pPr>
      <w:spacing w:before="160"/>
      <w:jc w:val="center"/>
    </w:pPr>
    <w:rPr>
      <w:i/>
      <w:iCs/>
      <w:color w:val="404040" w:themeColor="text1" w:themeTint="BF"/>
    </w:rPr>
  </w:style>
  <w:style w:type="character" w:customStyle="1" w:styleId="QuoteChar">
    <w:name w:val="Quote Char"/>
    <w:basedOn w:val="DefaultParagraphFont"/>
    <w:link w:val="Quote"/>
    <w:uiPriority w:val="29"/>
    <w:rsid w:val="00774B3C"/>
    <w:rPr>
      <w:i/>
      <w:iCs/>
      <w:color w:val="404040" w:themeColor="text1" w:themeTint="BF"/>
    </w:rPr>
  </w:style>
  <w:style w:type="paragraph" w:styleId="IntenseQuote">
    <w:name w:val="Intense Quote"/>
    <w:basedOn w:val="Normal"/>
    <w:next w:val="Normal"/>
    <w:link w:val="IntenseQuoteChar"/>
    <w:uiPriority w:val="30"/>
    <w:qFormat/>
    <w:rsid w:val="00774B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74B3C"/>
    <w:rPr>
      <w:i/>
      <w:iCs/>
      <w:color w:val="365F91" w:themeColor="accent1" w:themeShade="BF"/>
    </w:rPr>
  </w:style>
  <w:style w:type="character" w:styleId="IntenseReference">
    <w:name w:val="Intense Reference"/>
    <w:basedOn w:val="DefaultParagraphFont"/>
    <w:uiPriority w:val="32"/>
    <w:qFormat/>
    <w:rsid w:val="00774B3C"/>
    <w:rPr>
      <w:b/>
      <w:bCs/>
      <w:smallCaps/>
      <w:color w:val="365F91" w:themeColor="accent1" w:themeShade="BF"/>
      <w:spacing w:val="5"/>
    </w:rPr>
  </w:style>
  <w:style w:type="numbering" w:customStyle="1" w:styleId="NoList1">
    <w:name w:val="No List1"/>
    <w:next w:val="NoList"/>
    <w:uiPriority w:val="99"/>
    <w:semiHidden/>
    <w:unhideWhenUsed/>
    <w:rsid w:val="001577A9"/>
  </w:style>
  <w:style w:type="character" w:styleId="Hyperlink">
    <w:name w:val="Hyperlink"/>
    <w:basedOn w:val="DefaultParagraphFont"/>
    <w:uiPriority w:val="99"/>
    <w:unhideWhenUsed/>
    <w:rsid w:val="001577A9"/>
    <w:rPr>
      <w:color w:val="0000FF"/>
      <w:u w:val="single"/>
    </w:rPr>
  </w:style>
  <w:style w:type="paragraph" w:styleId="BodyText">
    <w:name w:val="Body Text"/>
    <w:basedOn w:val="Normal"/>
    <w:link w:val="BodyTextChar"/>
    <w:uiPriority w:val="1"/>
    <w:qFormat/>
    <w:rsid w:val="001577A9"/>
    <w:pPr>
      <w:ind w:left="100" w:firstLine="360"/>
    </w:pPr>
    <w:rPr>
      <w:rFonts w:ascii="Arial" w:eastAsia="Arial" w:hAnsi="Arial"/>
      <w:sz w:val="20"/>
      <w:szCs w:val="20"/>
    </w:rPr>
  </w:style>
  <w:style w:type="character" w:customStyle="1" w:styleId="BodyTextChar">
    <w:name w:val="Body Text Char"/>
    <w:basedOn w:val="DefaultParagraphFont"/>
    <w:link w:val="BodyText"/>
    <w:uiPriority w:val="1"/>
    <w:rsid w:val="001577A9"/>
    <w:rPr>
      <w:rFonts w:ascii="Arial" w:eastAsia="Arial" w:hAnsi="Arial"/>
      <w:kern w:val="0"/>
      <w:sz w:val="20"/>
      <w:szCs w:val="20"/>
      <w14:ligatures w14:val="none"/>
    </w:rPr>
  </w:style>
  <w:style w:type="character" w:customStyle="1" w:styleId="UnresolvedMention1">
    <w:name w:val="Unresolved Mention1"/>
    <w:basedOn w:val="DefaultParagraphFont"/>
    <w:uiPriority w:val="99"/>
    <w:semiHidden/>
    <w:unhideWhenUsed/>
    <w:rsid w:val="001577A9"/>
    <w:rPr>
      <w:color w:val="605E5C"/>
      <w:shd w:val="clear" w:color="auto" w:fill="E1DFDD"/>
    </w:rPr>
  </w:style>
  <w:style w:type="character" w:styleId="FollowedHyperlink">
    <w:name w:val="FollowedHyperlink"/>
    <w:basedOn w:val="DefaultParagraphFont"/>
    <w:uiPriority w:val="99"/>
    <w:semiHidden/>
    <w:unhideWhenUsed/>
    <w:rsid w:val="001577A9"/>
    <w:rPr>
      <w:color w:val="800080" w:themeColor="followedHyperlink"/>
      <w:u w:val="single"/>
    </w:rPr>
  </w:style>
  <w:style w:type="character" w:styleId="CommentReference">
    <w:name w:val="annotation reference"/>
    <w:basedOn w:val="DefaultParagraphFont"/>
    <w:uiPriority w:val="99"/>
    <w:semiHidden/>
    <w:unhideWhenUsed/>
    <w:rsid w:val="001577A9"/>
    <w:rPr>
      <w:sz w:val="16"/>
      <w:szCs w:val="16"/>
    </w:rPr>
  </w:style>
  <w:style w:type="paragraph" w:styleId="CommentSubject">
    <w:name w:val="annotation subject"/>
    <w:basedOn w:val="CommentText"/>
    <w:next w:val="CommentText"/>
    <w:link w:val="CommentSubjectChar"/>
    <w:uiPriority w:val="99"/>
    <w:semiHidden/>
    <w:unhideWhenUsed/>
    <w:rsid w:val="001577A9"/>
    <w:rPr>
      <w:b/>
      <w:bCs/>
    </w:rPr>
  </w:style>
  <w:style w:type="character" w:customStyle="1" w:styleId="CommentSubjectChar">
    <w:name w:val="Comment Subject Char"/>
    <w:basedOn w:val="CommentTextChar"/>
    <w:link w:val="CommentSubject"/>
    <w:uiPriority w:val="99"/>
    <w:semiHidden/>
    <w:rsid w:val="001577A9"/>
    <w:rPr>
      <w:rFonts w:eastAsiaTheme="minorEastAsia"/>
      <w:b/>
      <w:bCs/>
      <w:i/>
      <w:color w:val="808080" w:themeColor="background1" w:themeShade="80"/>
      <w:kern w:val="0"/>
      <w:sz w:val="22"/>
      <w:szCs w:val="20"/>
      <w14:ligatures w14:val="none"/>
    </w:rPr>
  </w:style>
  <w:style w:type="paragraph" w:customStyle="1" w:styleId="paragraph">
    <w:name w:val="paragraph"/>
    <w:basedOn w:val="Normal"/>
    <w:rsid w:val="001577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577A9"/>
  </w:style>
  <w:style w:type="character" w:customStyle="1" w:styleId="eop">
    <w:name w:val="eop"/>
    <w:basedOn w:val="DefaultParagraphFont"/>
    <w:rsid w:val="001577A9"/>
  </w:style>
  <w:style w:type="paragraph" w:styleId="Revision">
    <w:name w:val="Revision"/>
    <w:hidden/>
    <w:uiPriority w:val="99"/>
    <w:semiHidden/>
    <w:rsid w:val="001577A9"/>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s://www.acquisition.gov/far-overhau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vip.vetbiz.go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cquisition.gov/vaa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3917</Words>
  <Characters>23622</Characters>
  <Application>Microsoft Office Word</Application>
  <DocSecurity>0</DocSecurity>
  <Lines>1124</Lines>
  <Paragraphs>786</Paragraphs>
  <ScaleCrop>false</ScaleCrop>
  <Company/>
  <LinksUpToDate>false</LinksUpToDate>
  <CharactersWithSpaces>26753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Lanotte, Noaa</cp:lastModifiedBy>
  <cp:revision>2</cp:revision>
  <dcterms:created xsi:type="dcterms:W3CDTF">2026-10-20T16:51:00Z</dcterms:created>
  <dcterms:modified xsi:type="dcterms:W3CDTF">2026-10-20T18:53:00Z</dcterms:modified>
</cp:coreProperties>
</file>