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1CF3B" w14:textId="15AE1E92" w:rsidR="00D26279" w:rsidRPr="0086592E" w:rsidRDefault="00D26279" w:rsidP="00D26279">
      <w:pPr>
        <w:spacing w:before="72"/>
        <w:ind w:firstLine="720"/>
        <w:jc w:val="center"/>
        <w:rPr>
          <w:sz w:val="28"/>
          <w:szCs w:val="28"/>
        </w:rPr>
      </w:pPr>
      <w:r w:rsidRPr="0086592E">
        <w:rPr>
          <w:rFonts w:eastAsia="Cambria"/>
          <w:b/>
          <w:bCs/>
          <w:sz w:val="28"/>
          <w:szCs w:val="28"/>
        </w:rPr>
        <w:t>A</w:t>
      </w:r>
      <w:r w:rsidR="002A3898">
        <w:rPr>
          <w:rFonts w:eastAsia="Cambria"/>
          <w:b/>
          <w:bCs/>
          <w:sz w:val="28"/>
          <w:szCs w:val="28"/>
        </w:rPr>
        <w:t>ttachment</w:t>
      </w:r>
      <w:r w:rsidRPr="0086592E">
        <w:rPr>
          <w:rFonts w:eastAsia="Cambria"/>
          <w:b/>
          <w:bCs/>
          <w:sz w:val="28"/>
          <w:szCs w:val="28"/>
        </w:rPr>
        <w:t xml:space="preserve"> </w:t>
      </w:r>
      <w:r w:rsidR="00EA0A00">
        <w:rPr>
          <w:rFonts w:eastAsia="Cambria"/>
          <w:b/>
          <w:bCs/>
          <w:sz w:val="28"/>
          <w:szCs w:val="28"/>
        </w:rPr>
        <w:t xml:space="preserve">B </w:t>
      </w:r>
      <w:r w:rsidR="0086592E">
        <w:rPr>
          <w:rFonts w:eastAsia="Cambria"/>
          <w:b/>
          <w:bCs/>
          <w:sz w:val="28"/>
          <w:szCs w:val="28"/>
        </w:rPr>
        <w:t>-</w:t>
      </w:r>
      <w:r w:rsidRPr="0086592E">
        <w:rPr>
          <w:rFonts w:eastAsia="Cambria"/>
          <w:b/>
          <w:bCs/>
          <w:sz w:val="28"/>
          <w:szCs w:val="28"/>
        </w:rPr>
        <w:t xml:space="preserve"> PACE Service Delivery Arrangements</w:t>
      </w:r>
    </w:p>
    <w:p w14:paraId="5C373BE6" w14:textId="77777777" w:rsidR="00D26279" w:rsidRPr="00DA5050" w:rsidRDefault="00D26279">
      <w:pPr>
        <w:rPr>
          <w:sz w:val="24"/>
          <w:szCs w:val="24"/>
        </w:rPr>
      </w:pPr>
    </w:p>
    <w:tbl>
      <w:tblPr>
        <w:tblW w:w="11070" w:type="dxa"/>
        <w:tblInd w:w="-100" w:type="dxa"/>
        <w:tblLayout w:type="fixed"/>
        <w:tblLook w:val="01E0" w:firstRow="1" w:lastRow="1" w:firstColumn="1" w:lastColumn="1" w:noHBand="0" w:noVBand="0"/>
      </w:tblPr>
      <w:tblGrid>
        <w:gridCol w:w="4423"/>
        <w:gridCol w:w="1999"/>
        <w:gridCol w:w="2128"/>
        <w:gridCol w:w="2520"/>
      </w:tblGrid>
      <w:tr w:rsidR="00EF0BF1" w:rsidRPr="00DA5050" w14:paraId="226D8206" w14:textId="77777777" w:rsidTr="00D42B01">
        <w:trPr>
          <w:trHeight w:val="885"/>
        </w:trPr>
        <w:tc>
          <w:tcPr>
            <w:tcW w:w="44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12C3C9B" w14:textId="77777777" w:rsidR="00EF0BF1" w:rsidRPr="00DA5050" w:rsidRDefault="00EF0BF1" w:rsidP="00CF1C08">
            <w:pPr>
              <w:spacing w:before="95"/>
              <w:rPr>
                <w:sz w:val="24"/>
                <w:szCs w:val="24"/>
              </w:rPr>
            </w:pPr>
            <w:r w:rsidRPr="00DA5050">
              <w:rPr>
                <w:rFonts w:eastAsia="Arial Narrow"/>
                <w:b/>
                <w:bCs/>
                <w:color w:val="000000" w:themeColor="text1"/>
                <w:sz w:val="24"/>
                <w:szCs w:val="24"/>
              </w:rPr>
              <w:t>Required Services</w:t>
            </w:r>
          </w:p>
          <w:p w14:paraId="591DEF8B" w14:textId="399319B9" w:rsidR="00EF0BF1" w:rsidRPr="00DA5050" w:rsidRDefault="00EF0BF1" w:rsidP="00CF1C08">
            <w:pPr>
              <w:spacing w:before="1"/>
              <w:rPr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0BFD108" w14:textId="5C0C9335" w:rsidR="00687AA4" w:rsidRDefault="00687AA4" w:rsidP="00CF1C08">
            <w:pPr>
              <w:spacing w:before="95"/>
              <w:rPr>
                <w:rFonts w:eastAsia="Arial Narrow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Arial Narrow"/>
                <w:b/>
                <w:bCs/>
                <w:color w:val="000000" w:themeColor="text1"/>
                <w:sz w:val="24"/>
                <w:szCs w:val="24"/>
              </w:rPr>
              <w:t>Service Delivery Arrangement Type</w:t>
            </w:r>
          </w:p>
          <w:p w14:paraId="6C7B98EF" w14:textId="180346CC" w:rsidR="00EF0BF1" w:rsidRPr="00DA5050" w:rsidRDefault="00EF0BF1" w:rsidP="00CF1C08">
            <w:pPr>
              <w:spacing w:before="95"/>
              <w:rPr>
                <w:sz w:val="24"/>
                <w:szCs w:val="24"/>
              </w:rPr>
            </w:pPr>
            <w:r w:rsidRPr="00DA5050">
              <w:rPr>
                <w:rFonts w:eastAsia="Arial Narrow"/>
                <w:b/>
                <w:bCs/>
                <w:color w:val="000000" w:themeColor="text1"/>
                <w:sz w:val="24"/>
                <w:szCs w:val="24"/>
              </w:rPr>
              <w:t xml:space="preserve">D=Direct </w:t>
            </w:r>
            <w:r w:rsidR="00D42B01">
              <w:rPr>
                <w:rFonts w:eastAsia="Arial Narrow"/>
                <w:b/>
                <w:bCs/>
                <w:color w:val="000000" w:themeColor="text1"/>
                <w:sz w:val="24"/>
                <w:szCs w:val="24"/>
              </w:rPr>
              <w:t>S</w:t>
            </w:r>
            <w:r w:rsidRPr="00DA5050">
              <w:rPr>
                <w:rFonts w:eastAsia="Arial Narrow"/>
                <w:b/>
                <w:bCs/>
                <w:color w:val="000000" w:themeColor="text1"/>
                <w:sz w:val="24"/>
                <w:szCs w:val="24"/>
              </w:rPr>
              <w:t>=</w:t>
            </w:r>
            <w:r w:rsidR="00D42B01">
              <w:rPr>
                <w:rFonts w:eastAsia="Arial Narrow"/>
                <w:b/>
                <w:bCs/>
                <w:color w:val="000000" w:themeColor="text1"/>
                <w:sz w:val="24"/>
                <w:szCs w:val="24"/>
              </w:rPr>
              <w:t>Subc</w:t>
            </w:r>
            <w:r w:rsidRPr="00DA5050">
              <w:rPr>
                <w:rFonts w:eastAsia="Arial Narrow"/>
                <w:b/>
                <w:bCs/>
                <w:color w:val="000000" w:themeColor="text1"/>
                <w:sz w:val="24"/>
                <w:szCs w:val="24"/>
              </w:rPr>
              <w:t xml:space="preserve">ontract </w:t>
            </w:r>
          </w:p>
        </w:tc>
        <w:tc>
          <w:tcPr>
            <w:tcW w:w="21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4165B39" w14:textId="18062F3D" w:rsidR="009F227B" w:rsidRDefault="00EF0BF1" w:rsidP="00CF1C08">
            <w:pPr>
              <w:spacing w:before="95"/>
              <w:rPr>
                <w:rFonts w:eastAsia="Arial Narrow"/>
                <w:b/>
                <w:bCs/>
                <w:color w:val="000000" w:themeColor="text1"/>
                <w:sz w:val="24"/>
                <w:szCs w:val="24"/>
              </w:rPr>
            </w:pPr>
            <w:r w:rsidRPr="00DA5050">
              <w:rPr>
                <w:rFonts w:eastAsia="Arial Narrow"/>
                <w:b/>
                <w:bCs/>
                <w:color w:val="000000" w:themeColor="text1"/>
                <w:sz w:val="24"/>
                <w:szCs w:val="24"/>
              </w:rPr>
              <w:t>Contract</w:t>
            </w:r>
            <w:r w:rsidR="00D42B01">
              <w:rPr>
                <w:rFonts w:eastAsia="Arial Narrow"/>
                <w:b/>
                <w:bCs/>
                <w:color w:val="000000" w:themeColor="text1"/>
                <w:sz w:val="24"/>
                <w:szCs w:val="24"/>
              </w:rPr>
              <w:t xml:space="preserve"> Status</w:t>
            </w:r>
          </w:p>
          <w:p w14:paraId="7BC56880" w14:textId="70468A66" w:rsidR="009F227B" w:rsidRDefault="009F227B" w:rsidP="00CF1C08">
            <w:pPr>
              <w:spacing w:before="95"/>
              <w:rPr>
                <w:rFonts w:eastAsia="Arial Narrow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Arial Narrow"/>
                <w:b/>
                <w:bCs/>
                <w:color w:val="000000" w:themeColor="text1"/>
                <w:sz w:val="24"/>
                <w:szCs w:val="24"/>
              </w:rPr>
              <w:t>P= Proposed</w:t>
            </w:r>
          </w:p>
          <w:p w14:paraId="5CA7092D" w14:textId="524E34FE" w:rsidR="00EF0BF1" w:rsidRPr="00DA5050" w:rsidRDefault="00EF0BF1" w:rsidP="00CF1C08">
            <w:pPr>
              <w:spacing w:before="95"/>
              <w:rPr>
                <w:sz w:val="24"/>
                <w:szCs w:val="24"/>
              </w:rPr>
            </w:pPr>
            <w:r w:rsidRPr="00DA5050">
              <w:rPr>
                <w:rFonts w:eastAsia="Arial Narrow"/>
                <w:b/>
                <w:bCs/>
                <w:color w:val="000000" w:themeColor="text1"/>
                <w:sz w:val="24"/>
                <w:szCs w:val="24"/>
              </w:rPr>
              <w:t>E=Executed</w:t>
            </w: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F17E309" w14:textId="6E38B77E" w:rsidR="00EF0BF1" w:rsidRPr="00DA5050" w:rsidRDefault="00EF0BF1" w:rsidP="00CF1C08">
            <w:pPr>
              <w:spacing w:before="95"/>
              <w:rPr>
                <w:sz w:val="24"/>
                <w:szCs w:val="24"/>
              </w:rPr>
            </w:pPr>
            <w:r w:rsidRPr="00DA5050">
              <w:rPr>
                <w:rFonts w:eastAsia="Arial Narrow"/>
                <w:b/>
                <w:bCs/>
                <w:color w:val="000000" w:themeColor="text1"/>
                <w:sz w:val="24"/>
                <w:szCs w:val="24"/>
              </w:rPr>
              <w:t xml:space="preserve">Provider </w:t>
            </w:r>
            <w:r w:rsidR="00416880">
              <w:rPr>
                <w:rFonts w:eastAsia="Arial Narrow"/>
                <w:b/>
                <w:bCs/>
                <w:color w:val="000000" w:themeColor="text1"/>
                <w:sz w:val="24"/>
                <w:szCs w:val="24"/>
              </w:rPr>
              <w:t>Legal Business Name and National Provider Identification number</w:t>
            </w:r>
          </w:p>
        </w:tc>
      </w:tr>
      <w:tr w:rsidR="00EF0BF1" w:rsidRPr="00DA5050" w14:paraId="33212DFB" w14:textId="77777777" w:rsidTr="00D42B01">
        <w:trPr>
          <w:trHeight w:val="660"/>
        </w:trPr>
        <w:tc>
          <w:tcPr>
            <w:tcW w:w="44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21EB08" w14:textId="77777777" w:rsidR="00EF0BF1" w:rsidRPr="00DA5050" w:rsidRDefault="00EF0BF1" w:rsidP="006D42DB">
            <w:pPr>
              <w:spacing w:before="97"/>
              <w:ind w:left="100" w:right="1090"/>
              <w:rPr>
                <w:sz w:val="24"/>
                <w:szCs w:val="24"/>
              </w:rPr>
            </w:pPr>
            <w:r w:rsidRPr="00DA5050">
              <w:rPr>
                <w:rFonts w:eastAsia="Arial Narrow"/>
                <w:sz w:val="24"/>
                <w:szCs w:val="24"/>
              </w:rPr>
              <w:t>Multidisciplinary assessment/treatment planning</w:t>
            </w:r>
          </w:p>
        </w:tc>
        <w:tc>
          <w:tcPr>
            <w:tcW w:w="19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427D5A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CFD1AB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AB5D24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</w:tr>
      <w:tr w:rsidR="00EF0BF1" w:rsidRPr="00DA5050" w14:paraId="33087968" w14:textId="77777777" w:rsidTr="00D42B01">
        <w:trPr>
          <w:trHeight w:val="555"/>
        </w:trPr>
        <w:tc>
          <w:tcPr>
            <w:tcW w:w="44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EDD26C" w14:textId="168E182B" w:rsidR="00EF0BF1" w:rsidRPr="00DA5050" w:rsidRDefault="00EF0BF1" w:rsidP="006D42DB">
            <w:pPr>
              <w:spacing w:before="97"/>
              <w:ind w:left="100"/>
              <w:rPr>
                <w:sz w:val="24"/>
                <w:szCs w:val="24"/>
              </w:rPr>
            </w:pPr>
            <w:r w:rsidRPr="00DA5050">
              <w:rPr>
                <w:rFonts w:eastAsia="Arial Narrow"/>
                <w:sz w:val="24"/>
                <w:szCs w:val="24"/>
              </w:rPr>
              <w:t>Physician services</w:t>
            </w:r>
            <w:r w:rsidR="000E6900">
              <w:rPr>
                <w:rFonts w:eastAsia="Arial Narrow"/>
                <w:sz w:val="24"/>
                <w:szCs w:val="24"/>
              </w:rPr>
              <w:t xml:space="preserve"> (</w:t>
            </w:r>
            <w:r w:rsidRPr="00DA5050">
              <w:rPr>
                <w:rFonts w:eastAsia="Arial Narrow"/>
                <w:sz w:val="24"/>
                <w:szCs w:val="24"/>
              </w:rPr>
              <w:t>including specialties</w:t>
            </w:r>
            <w:r w:rsidR="000E6900">
              <w:rPr>
                <w:rFonts w:eastAsia="Arial Narrow"/>
                <w:sz w:val="24"/>
                <w:szCs w:val="24"/>
              </w:rPr>
              <w:t>)</w:t>
            </w:r>
          </w:p>
        </w:tc>
        <w:tc>
          <w:tcPr>
            <w:tcW w:w="19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AE43B7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688C16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D30235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</w:tr>
      <w:tr w:rsidR="00EF0BF1" w:rsidRPr="00DA5050" w14:paraId="4DFC06D1" w14:textId="77777777" w:rsidTr="00D42B01">
        <w:trPr>
          <w:trHeight w:val="555"/>
        </w:trPr>
        <w:tc>
          <w:tcPr>
            <w:tcW w:w="44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264F90" w14:textId="4FDDF432" w:rsidR="00EF0BF1" w:rsidRPr="00DA5050" w:rsidRDefault="00DA5050" w:rsidP="006D42DB">
            <w:pPr>
              <w:spacing w:before="95"/>
              <w:ind w:left="100"/>
              <w:rPr>
                <w:sz w:val="24"/>
                <w:szCs w:val="24"/>
              </w:rPr>
            </w:pPr>
            <w:r>
              <w:rPr>
                <w:rFonts w:eastAsia="Arial Narrow"/>
                <w:sz w:val="24"/>
                <w:szCs w:val="24"/>
              </w:rPr>
              <w:t xml:space="preserve">Adult </w:t>
            </w:r>
            <w:r w:rsidR="00EF0BF1" w:rsidRPr="00DA5050">
              <w:rPr>
                <w:rFonts w:eastAsia="Arial Narrow"/>
                <w:sz w:val="24"/>
                <w:szCs w:val="24"/>
              </w:rPr>
              <w:t xml:space="preserve">Day </w:t>
            </w:r>
            <w:r>
              <w:rPr>
                <w:rFonts w:eastAsia="Arial Narrow"/>
                <w:sz w:val="24"/>
                <w:szCs w:val="24"/>
              </w:rPr>
              <w:t>H</w:t>
            </w:r>
            <w:r w:rsidR="00EF0BF1" w:rsidRPr="00DA5050">
              <w:rPr>
                <w:rFonts w:eastAsia="Arial Narrow"/>
                <w:sz w:val="24"/>
                <w:szCs w:val="24"/>
              </w:rPr>
              <w:t xml:space="preserve">ealth </w:t>
            </w:r>
            <w:r>
              <w:rPr>
                <w:rFonts w:eastAsia="Arial Narrow"/>
                <w:sz w:val="24"/>
                <w:szCs w:val="24"/>
              </w:rPr>
              <w:t xml:space="preserve">Care </w:t>
            </w:r>
            <w:r w:rsidR="0086592E">
              <w:rPr>
                <w:rFonts w:eastAsia="Arial Narrow"/>
                <w:sz w:val="24"/>
                <w:szCs w:val="24"/>
              </w:rPr>
              <w:t xml:space="preserve">(ADHC) </w:t>
            </w:r>
            <w:r w:rsidR="00EF0BF1" w:rsidRPr="00DA5050">
              <w:rPr>
                <w:rFonts w:eastAsia="Arial Narrow"/>
                <w:sz w:val="24"/>
                <w:szCs w:val="24"/>
              </w:rPr>
              <w:t xml:space="preserve">services </w:t>
            </w:r>
          </w:p>
        </w:tc>
        <w:tc>
          <w:tcPr>
            <w:tcW w:w="19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C73DC6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99B570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D261BB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</w:tr>
      <w:tr w:rsidR="00EF0BF1" w:rsidRPr="00DA5050" w14:paraId="2C6D6CB9" w14:textId="77777777" w:rsidTr="00D42B01">
        <w:trPr>
          <w:trHeight w:val="555"/>
        </w:trPr>
        <w:tc>
          <w:tcPr>
            <w:tcW w:w="44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9E6F7E" w14:textId="77777777" w:rsidR="00EF0BF1" w:rsidRPr="00DA5050" w:rsidRDefault="00EF0BF1" w:rsidP="006D42DB">
            <w:pPr>
              <w:spacing w:before="98"/>
              <w:ind w:left="100"/>
              <w:rPr>
                <w:sz w:val="24"/>
                <w:szCs w:val="24"/>
              </w:rPr>
            </w:pPr>
            <w:r w:rsidRPr="00DA5050">
              <w:rPr>
                <w:rFonts w:eastAsia="Arial Narrow"/>
                <w:sz w:val="24"/>
                <w:szCs w:val="24"/>
              </w:rPr>
              <w:t>Social work</w:t>
            </w:r>
          </w:p>
        </w:tc>
        <w:tc>
          <w:tcPr>
            <w:tcW w:w="19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28205F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6EB00F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64F73B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</w:tr>
      <w:tr w:rsidR="00EF0BF1" w:rsidRPr="00DA5050" w14:paraId="586C9523" w14:textId="77777777" w:rsidTr="00D42B01">
        <w:trPr>
          <w:trHeight w:val="555"/>
        </w:trPr>
        <w:tc>
          <w:tcPr>
            <w:tcW w:w="44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F0CA52" w14:textId="77777777" w:rsidR="00EF0BF1" w:rsidRPr="00DA5050" w:rsidRDefault="00EF0BF1" w:rsidP="006D42DB">
            <w:pPr>
              <w:spacing w:before="97"/>
              <w:ind w:left="100"/>
              <w:rPr>
                <w:sz w:val="24"/>
                <w:szCs w:val="24"/>
              </w:rPr>
            </w:pPr>
            <w:r w:rsidRPr="00DA5050">
              <w:rPr>
                <w:rFonts w:eastAsia="Arial Narrow"/>
                <w:sz w:val="24"/>
                <w:szCs w:val="24"/>
              </w:rPr>
              <w:t>Therapies (PT, OT, SLP)</w:t>
            </w:r>
          </w:p>
        </w:tc>
        <w:tc>
          <w:tcPr>
            <w:tcW w:w="19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8EB92E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62EA42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C1C9EE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</w:tr>
      <w:tr w:rsidR="00EF0BF1" w:rsidRPr="00DA5050" w14:paraId="7D1EE881" w14:textId="77777777" w:rsidTr="00D42B01">
        <w:trPr>
          <w:trHeight w:val="555"/>
        </w:trPr>
        <w:tc>
          <w:tcPr>
            <w:tcW w:w="44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A24C36" w14:textId="77777777" w:rsidR="00EF0BF1" w:rsidRPr="00DA5050" w:rsidRDefault="00EF0BF1" w:rsidP="006D42DB">
            <w:pPr>
              <w:spacing w:before="95"/>
              <w:ind w:left="100"/>
              <w:rPr>
                <w:sz w:val="24"/>
                <w:szCs w:val="24"/>
              </w:rPr>
            </w:pPr>
            <w:r w:rsidRPr="00DA5050">
              <w:rPr>
                <w:rFonts w:eastAsia="Arial Narrow"/>
                <w:sz w:val="24"/>
                <w:szCs w:val="24"/>
              </w:rPr>
              <w:t>Hospital services</w:t>
            </w:r>
          </w:p>
        </w:tc>
        <w:tc>
          <w:tcPr>
            <w:tcW w:w="19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528E0E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209225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934DDD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</w:tr>
      <w:tr w:rsidR="00EF0BF1" w:rsidRPr="00DA5050" w14:paraId="6D30F197" w14:textId="77777777" w:rsidTr="00D42B01">
        <w:trPr>
          <w:trHeight w:val="555"/>
        </w:trPr>
        <w:tc>
          <w:tcPr>
            <w:tcW w:w="44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CA992C" w14:textId="77777777" w:rsidR="00EF0BF1" w:rsidRPr="00DA5050" w:rsidRDefault="00EF0BF1" w:rsidP="006D42DB">
            <w:pPr>
              <w:spacing w:before="97"/>
              <w:ind w:left="100"/>
              <w:rPr>
                <w:sz w:val="24"/>
                <w:szCs w:val="24"/>
              </w:rPr>
            </w:pPr>
            <w:r w:rsidRPr="00DA5050">
              <w:rPr>
                <w:rFonts w:eastAsia="Arial Narrow"/>
                <w:sz w:val="24"/>
                <w:szCs w:val="24"/>
              </w:rPr>
              <w:t>Nursing facility services</w:t>
            </w:r>
          </w:p>
        </w:tc>
        <w:tc>
          <w:tcPr>
            <w:tcW w:w="19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62EDA5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43C9C7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A0B447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</w:tr>
      <w:tr w:rsidR="00EF0BF1" w:rsidRPr="00DA5050" w14:paraId="17CDCB55" w14:textId="77777777" w:rsidTr="00D42B01">
        <w:trPr>
          <w:trHeight w:val="555"/>
        </w:trPr>
        <w:tc>
          <w:tcPr>
            <w:tcW w:w="44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B119FB" w14:textId="77777777" w:rsidR="00EF0BF1" w:rsidRPr="00DA5050" w:rsidRDefault="00EF0BF1" w:rsidP="006D42DB">
            <w:pPr>
              <w:spacing w:before="97"/>
              <w:ind w:left="100"/>
              <w:rPr>
                <w:sz w:val="24"/>
                <w:szCs w:val="24"/>
              </w:rPr>
            </w:pPr>
            <w:r w:rsidRPr="00DA5050">
              <w:rPr>
                <w:rFonts w:eastAsia="Arial Narrow"/>
                <w:sz w:val="24"/>
                <w:szCs w:val="24"/>
              </w:rPr>
              <w:t>Assisted living facility services</w:t>
            </w:r>
          </w:p>
        </w:tc>
        <w:tc>
          <w:tcPr>
            <w:tcW w:w="19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3E69DA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6FCED2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5E4D72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</w:tr>
      <w:tr w:rsidR="00EF0BF1" w:rsidRPr="00DA5050" w14:paraId="5088D34B" w14:textId="77777777" w:rsidTr="00D42B01">
        <w:trPr>
          <w:trHeight w:val="555"/>
        </w:trPr>
        <w:tc>
          <w:tcPr>
            <w:tcW w:w="44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CFE4934" w14:textId="10D5E019" w:rsidR="00EF0BF1" w:rsidRPr="00DA5050" w:rsidRDefault="00EF0BF1" w:rsidP="006D42DB">
            <w:pPr>
              <w:spacing w:before="95"/>
              <w:ind w:left="100"/>
              <w:rPr>
                <w:sz w:val="24"/>
                <w:szCs w:val="24"/>
              </w:rPr>
            </w:pPr>
            <w:r w:rsidRPr="00DA5050">
              <w:rPr>
                <w:rFonts w:eastAsia="Arial Narrow"/>
                <w:sz w:val="24"/>
                <w:szCs w:val="24"/>
              </w:rPr>
              <w:t>Home care services (</w:t>
            </w:r>
            <w:r w:rsidR="00DA5050">
              <w:rPr>
                <w:rFonts w:eastAsia="Arial Narrow"/>
                <w:sz w:val="24"/>
                <w:szCs w:val="24"/>
              </w:rPr>
              <w:t>Personal Care Service, Home Health, HCBS)</w:t>
            </w:r>
          </w:p>
        </w:tc>
        <w:tc>
          <w:tcPr>
            <w:tcW w:w="19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4B3B1D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279E9A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FC5655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</w:tr>
      <w:tr w:rsidR="00EF0BF1" w:rsidRPr="00DA5050" w14:paraId="55B90C20" w14:textId="77777777" w:rsidTr="00D42B01">
        <w:trPr>
          <w:trHeight w:val="660"/>
        </w:trPr>
        <w:tc>
          <w:tcPr>
            <w:tcW w:w="44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1ECAF9" w14:textId="77777777" w:rsidR="00EF0BF1" w:rsidRPr="00DA5050" w:rsidRDefault="00EF0BF1" w:rsidP="006D42DB">
            <w:pPr>
              <w:spacing w:before="97"/>
              <w:ind w:left="100"/>
              <w:rPr>
                <w:sz w:val="24"/>
                <w:szCs w:val="24"/>
              </w:rPr>
            </w:pPr>
            <w:r w:rsidRPr="00DA5050">
              <w:rPr>
                <w:rFonts w:eastAsia="Arial Narrow"/>
                <w:sz w:val="24"/>
                <w:szCs w:val="24"/>
              </w:rPr>
              <w:t>Nutritional services other than meal provision (</w:t>
            </w:r>
            <w:r w:rsidRPr="00DA5050">
              <w:rPr>
                <w:rFonts w:eastAsia="Arial Narrow"/>
                <w:i/>
                <w:iCs/>
                <w:sz w:val="24"/>
                <w:szCs w:val="24"/>
              </w:rPr>
              <w:t>e.g</w:t>
            </w:r>
            <w:r w:rsidRPr="00DA5050">
              <w:rPr>
                <w:rFonts w:eastAsia="Arial Narrow"/>
                <w:sz w:val="24"/>
                <w:szCs w:val="24"/>
              </w:rPr>
              <w:t>., counseling)</w:t>
            </w:r>
          </w:p>
        </w:tc>
        <w:tc>
          <w:tcPr>
            <w:tcW w:w="19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5D8D6C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072F58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B004E8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</w:tr>
      <w:tr w:rsidR="00EF0BF1" w:rsidRPr="00DA5050" w14:paraId="331D9744" w14:textId="77777777" w:rsidTr="00D42B01">
        <w:trPr>
          <w:trHeight w:val="555"/>
        </w:trPr>
        <w:tc>
          <w:tcPr>
            <w:tcW w:w="44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130B48" w14:textId="77777777" w:rsidR="00EF0BF1" w:rsidRPr="00DA5050" w:rsidRDefault="00EF0BF1" w:rsidP="006D42DB">
            <w:pPr>
              <w:spacing w:before="97"/>
              <w:ind w:left="100"/>
              <w:rPr>
                <w:sz w:val="24"/>
                <w:szCs w:val="24"/>
              </w:rPr>
            </w:pPr>
            <w:r w:rsidRPr="00DA5050">
              <w:rPr>
                <w:rFonts w:eastAsia="Arial Narrow"/>
                <w:sz w:val="24"/>
                <w:szCs w:val="24"/>
              </w:rPr>
              <w:t>Transportation</w:t>
            </w:r>
          </w:p>
        </w:tc>
        <w:tc>
          <w:tcPr>
            <w:tcW w:w="19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A492F5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A6BDFB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D3457D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</w:tr>
      <w:tr w:rsidR="00EF0BF1" w:rsidRPr="00DA5050" w14:paraId="2581990B" w14:textId="77777777" w:rsidTr="00D42B01">
        <w:trPr>
          <w:trHeight w:val="660"/>
        </w:trPr>
        <w:tc>
          <w:tcPr>
            <w:tcW w:w="44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40D0CA" w14:textId="0B10A7CA" w:rsidR="00EF0BF1" w:rsidRPr="00DA5050" w:rsidRDefault="00EF0BF1" w:rsidP="006D42DB">
            <w:pPr>
              <w:spacing w:before="97"/>
              <w:ind w:left="100"/>
              <w:rPr>
                <w:sz w:val="24"/>
                <w:szCs w:val="24"/>
              </w:rPr>
            </w:pPr>
            <w:r w:rsidRPr="00DA5050">
              <w:rPr>
                <w:rFonts w:eastAsia="Arial Narrow"/>
                <w:sz w:val="24"/>
                <w:szCs w:val="24"/>
              </w:rPr>
              <w:t xml:space="preserve">Meal provision (both </w:t>
            </w:r>
            <w:r w:rsidR="0086592E">
              <w:rPr>
                <w:rFonts w:eastAsia="Arial Narrow"/>
                <w:sz w:val="24"/>
                <w:szCs w:val="24"/>
              </w:rPr>
              <w:t>PACE site</w:t>
            </w:r>
            <w:r w:rsidRPr="00DA5050">
              <w:rPr>
                <w:rFonts w:eastAsia="Arial Narrow"/>
                <w:sz w:val="24"/>
                <w:szCs w:val="24"/>
              </w:rPr>
              <w:t xml:space="preserve"> and home)</w:t>
            </w:r>
          </w:p>
        </w:tc>
        <w:tc>
          <w:tcPr>
            <w:tcW w:w="19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969AFD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C4D24B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C48727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</w:tr>
      <w:tr w:rsidR="00EF0BF1" w:rsidRPr="00DA5050" w14:paraId="052A5EA9" w14:textId="77777777" w:rsidTr="00D42B01">
        <w:trPr>
          <w:trHeight w:val="660"/>
        </w:trPr>
        <w:tc>
          <w:tcPr>
            <w:tcW w:w="44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D90579" w14:textId="77777777" w:rsidR="00EF0BF1" w:rsidRPr="00DA5050" w:rsidRDefault="00EF0BF1" w:rsidP="006D42DB">
            <w:pPr>
              <w:spacing w:before="95"/>
              <w:ind w:left="100" w:right="340"/>
              <w:rPr>
                <w:sz w:val="24"/>
                <w:szCs w:val="24"/>
              </w:rPr>
            </w:pPr>
            <w:r w:rsidRPr="00DA5050">
              <w:rPr>
                <w:rFonts w:eastAsia="Arial Narrow"/>
                <w:sz w:val="24"/>
                <w:szCs w:val="24"/>
              </w:rPr>
              <w:t>Behavioral Health (including substance abuse services)</w:t>
            </w:r>
          </w:p>
        </w:tc>
        <w:tc>
          <w:tcPr>
            <w:tcW w:w="19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B3E1ED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EF1B63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FA7A15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</w:tr>
      <w:tr w:rsidR="00EF0BF1" w:rsidRPr="00DA5050" w14:paraId="573B80A2" w14:textId="77777777" w:rsidTr="00D42B01">
        <w:trPr>
          <w:trHeight w:val="555"/>
        </w:trPr>
        <w:tc>
          <w:tcPr>
            <w:tcW w:w="44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7E2381" w14:textId="77777777" w:rsidR="00EF0BF1" w:rsidRPr="00DA5050" w:rsidRDefault="00EF0BF1" w:rsidP="006D42DB">
            <w:pPr>
              <w:spacing w:before="95"/>
              <w:ind w:left="100"/>
              <w:rPr>
                <w:sz w:val="24"/>
                <w:szCs w:val="24"/>
              </w:rPr>
            </w:pPr>
            <w:r w:rsidRPr="00DA5050">
              <w:rPr>
                <w:rFonts w:eastAsia="Arial Narrow"/>
                <w:sz w:val="24"/>
                <w:szCs w:val="24"/>
              </w:rPr>
              <w:t>Dental services</w:t>
            </w:r>
          </w:p>
        </w:tc>
        <w:tc>
          <w:tcPr>
            <w:tcW w:w="19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24E8DA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05B6A2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3C2A9D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</w:tr>
      <w:tr w:rsidR="00EF0BF1" w:rsidRPr="00DA5050" w14:paraId="40E0CE49" w14:textId="77777777" w:rsidTr="00D42B01">
        <w:trPr>
          <w:trHeight w:val="555"/>
        </w:trPr>
        <w:tc>
          <w:tcPr>
            <w:tcW w:w="44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C29827" w14:textId="77777777" w:rsidR="00EF0BF1" w:rsidRPr="00DA5050" w:rsidRDefault="00EF0BF1" w:rsidP="006D42DB">
            <w:pPr>
              <w:spacing w:before="98"/>
              <w:ind w:left="100"/>
              <w:rPr>
                <w:sz w:val="24"/>
                <w:szCs w:val="24"/>
              </w:rPr>
            </w:pPr>
            <w:r w:rsidRPr="00DA5050">
              <w:rPr>
                <w:rFonts w:eastAsia="Arial Narrow"/>
                <w:sz w:val="24"/>
                <w:szCs w:val="24"/>
              </w:rPr>
              <w:t>Pharmacy services</w:t>
            </w:r>
          </w:p>
        </w:tc>
        <w:tc>
          <w:tcPr>
            <w:tcW w:w="19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53C6B7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FB3D4F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6BEFF1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</w:tr>
      <w:tr w:rsidR="00EF0BF1" w:rsidRPr="00DA5050" w14:paraId="2AD65AB8" w14:textId="77777777" w:rsidTr="00D42B01">
        <w:trPr>
          <w:trHeight w:val="555"/>
        </w:trPr>
        <w:tc>
          <w:tcPr>
            <w:tcW w:w="44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56A947" w14:textId="77777777" w:rsidR="00EF0BF1" w:rsidRPr="00DA5050" w:rsidRDefault="00EF0BF1" w:rsidP="006D42DB">
            <w:pPr>
              <w:spacing w:before="97"/>
              <w:ind w:left="100"/>
              <w:rPr>
                <w:sz w:val="24"/>
                <w:szCs w:val="24"/>
              </w:rPr>
            </w:pPr>
            <w:r w:rsidRPr="00DA5050">
              <w:rPr>
                <w:rFonts w:eastAsia="Arial Narrow"/>
                <w:sz w:val="24"/>
                <w:szCs w:val="24"/>
              </w:rPr>
              <w:t>Podiatry services</w:t>
            </w:r>
          </w:p>
        </w:tc>
        <w:tc>
          <w:tcPr>
            <w:tcW w:w="19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A8CBB5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9B9A18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738587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</w:tr>
      <w:tr w:rsidR="00EF0BF1" w:rsidRPr="00DA5050" w14:paraId="76C15C08" w14:textId="77777777" w:rsidTr="00D42B01">
        <w:trPr>
          <w:trHeight w:val="660"/>
        </w:trPr>
        <w:tc>
          <w:tcPr>
            <w:tcW w:w="44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63140A" w14:textId="77777777" w:rsidR="00EF0BF1" w:rsidRPr="00DA5050" w:rsidRDefault="00EF0BF1" w:rsidP="006D42DB">
            <w:pPr>
              <w:spacing w:before="95"/>
              <w:ind w:left="100" w:right="340"/>
              <w:rPr>
                <w:sz w:val="24"/>
                <w:szCs w:val="24"/>
              </w:rPr>
            </w:pPr>
            <w:r w:rsidRPr="00DA5050">
              <w:rPr>
                <w:rFonts w:eastAsia="Arial Narrow"/>
                <w:sz w:val="24"/>
                <w:szCs w:val="24"/>
              </w:rPr>
              <w:lastRenderedPageBreak/>
              <w:t>Laboratory testing and other diagnostic procedures</w:t>
            </w:r>
          </w:p>
        </w:tc>
        <w:tc>
          <w:tcPr>
            <w:tcW w:w="19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04C39D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D11ACD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FE103A" w14:textId="77777777" w:rsidR="00EF0BF1" w:rsidRPr="00DA5050" w:rsidRDefault="00EF0BF1" w:rsidP="006D42DB">
            <w:pPr>
              <w:rPr>
                <w:sz w:val="24"/>
                <w:szCs w:val="24"/>
              </w:rPr>
            </w:pPr>
            <w:r w:rsidRPr="00DA5050">
              <w:rPr>
                <w:sz w:val="24"/>
                <w:szCs w:val="24"/>
              </w:rPr>
              <w:t xml:space="preserve"> </w:t>
            </w:r>
          </w:p>
        </w:tc>
      </w:tr>
      <w:tr w:rsidR="00850FC3" w:rsidRPr="00DA5050" w14:paraId="5509501F" w14:textId="77777777" w:rsidTr="00D42B01">
        <w:trPr>
          <w:trHeight w:val="660"/>
        </w:trPr>
        <w:tc>
          <w:tcPr>
            <w:tcW w:w="44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64AFD4" w14:textId="1C8728EF" w:rsidR="00850FC3" w:rsidRPr="00DA5050" w:rsidRDefault="00454FC9" w:rsidP="00454FC9">
            <w:pPr>
              <w:spacing w:before="95"/>
              <w:ind w:right="340"/>
              <w:rPr>
                <w:rFonts w:eastAsia="Arial Narrow"/>
                <w:sz w:val="24"/>
                <w:szCs w:val="24"/>
              </w:rPr>
            </w:pPr>
            <w:r w:rsidRPr="00454FC9">
              <w:rPr>
                <w:rFonts w:eastAsia="Arial Narrow"/>
                <w:sz w:val="24"/>
                <w:szCs w:val="24"/>
              </w:rPr>
              <w:t>Prosthetics and durable medical equipment (provision and repair)</w:t>
            </w:r>
          </w:p>
        </w:tc>
        <w:tc>
          <w:tcPr>
            <w:tcW w:w="19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BA330D" w14:textId="77777777" w:rsidR="00850FC3" w:rsidRPr="00DA5050" w:rsidRDefault="00850FC3" w:rsidP="006D42DB">
            <w:pPr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456E29" w14:textId="77777777" w:rsidR="00850FC3" w:rsidRPr="00DA5050" w:rsidRDefault="00850FC3" w:rsidP="006D42DB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9FFF13" w14:textId="77777777" w:rsidR="00850FC3" w:rsidRPr="00DA5050" w:rsidRDefault="00850FC3" w:rsidP="006D42DB">
            <w:pPr>
              <w:rPr>
                <w:sz w:val="24"/>
                <w:szCs w:val="24"/>
              </w:rPr>
            </w:pPr>
          </w:p>
        </w:tc>
      </w:tr>
      <w:tr w:rsidR="00850FC3" w:rsidRPr="00DA5050" w14:paraId="7A9EC885" w14:textId="77777777" w:rsidTr="00D42B01">
        <w:trPr>
          <w:trHeight w:val="660"/>
        </w:trPr>
        <w:tc>
          <w:tcPr>
            <w:tcW w:w="44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E70032" w14:textId="3D1D6836" w:rsidR="00850FC3" w:rsidRPr="00DA5050" w:rsidRDefault="00454FC9" w:rsidP="00454FC9">
            <w:pPr>
              <w:spacing w:before="95"/>
              <w:ind w:right="340"/>
              <w:rPr>
                <w:rFonts w:eastAsia="Arial Narrow"/>
                <w:sz w:val="24"/>
                <w:szCs w:val="24"/>
              </w:rPr>
            </w:pPr>
            <w:r w:rsidRPr="00454FC9">
              <w:rPr>
                <w:rFonts w:eastAsia="Arial Narrow"/>
                <w:sz w:val="24"/>
                <w:szCs w:val="24"/>
              </w:rPr>
              <w:t>Vision services (including provision and repair of eyeglasses and contact lenses)</w:t>
            </w:r>
          </w:p>
        </w:tc>
        <w:tc>
          <w:tcPr>
            <w:tcW w:w="19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FF451F" w14:textId="77777777" w:rsidR="00850FC3" w:rsidRPr="00DA5050" w:rsidRDefault="00850FC3" w:rsidP="006D42DB">
            <w:pPr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0B90A0" w14:textId="77777777" w:rsidR="00850FC3" w:rsidRPr="00DA5050" w:rsidRDefault="00850FC3" w:rsidP="006D42DB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B82636" w14:textId="77777777" w:rsidR="00850FC3" w:rsidRPr="00DA5050" w:rsidRDefault="00850FC3" w:rsidP="006D42DB">
            <w:pPr>
              <w:rPr>
                <w:sz w:val="24"/>
                <w:szCs w:val="24"/>
              </w:rPr>
            </w:pPr>
          </w:p>
        </w:tc>
      </w:tr>
      <w:tr w:rsidR="00850FC3" w:rsidRPr="00DA5050" w14:paraId="6C099B40" w14:textId="77777777" w:rsidTr="00D42B01">
        <w:trPr>
          <w:trHeight w:val="660"/>
        </w:trPr>
        <w:tc>
          <w:tcPr>
            <w:tcW w:w="44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151035" w14:textId="716F02A4" w:rsidR="00850FC3" w:rsidRPr="00DA5050" w:rsidRDefault="002E35DB" w:rsidP="002E35DB">
            <w:pPr>
              <w:spacing w:before="95"/>
              <w:ind w:right="340"/>
              <w:rPr>
                <w:rFonts w:eastAsia="Arial Narrow"/>
                <w:sz w:val="24"/>
                <w:szCs w:val="24"/>
              </w:rPr>
            </w:pPr>
            <w:r w:rsidRPr="002E35DB">
              <w:rPr>
                <w:rFonts w:eastAsia="Arial Narrow"/>
                <w:sz w:val="24"/>
                <w:szCs w:val="24"/>
              </w:rPr>
              <w:t>Audiology (including provision and repair of hearing aids)</w:t>
            </w:r>
          </w:p>
        </w:tc>
        <w:tc>
          <w:tcPr>
            <w:tcW w:w="19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1B74BC" w14:textId="77777777" w:rsidR="00850FC3" w:rsidRPr="00DA5050" w:rsidRDefault="00850FC3" w:rsidP="006D42DB">
            <w:pPr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59FB9C" w14:textId="77777777" w:rsidR="00850FC3" w:rsidRPr="00DA5050" w:rsidRDefault="00850FC3" w:rsidP="006D42DB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1642B3" w14:textId="77777777" w:rsidR="00850FC3" w:rsidRPr="00DA5050" w:rsidRDefault="00850FC3" w:rsidP="006D42DB">
            <w:pPr>
              <w:rPr>
                <w:sz w:val="24"/>
                <w:szCs w:val="24"/>
              </w:rPr>
            </w:pPr>
          </w:p>
        </w:tc>
      </w:tr>
      <w:tr w:rsidR="009A3B8D" w:rsidRPr="00DA5050" w14:paraId="062C7DC0" w14:textId="77777777" w:rsidTr="00D42B01">
        <w:trPr>
          <w:trHeight w:val="660"/>
        </w:trPr>
        <w:tc>
          <w:tcPr>
            <w:tcW w:w="44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B4C966" w14:textId="51AF3D53" w:rsidR="009A3B8D" w:rsidRPr="002E35DB" w:rsidRDefault="009A3B8D" w:rsidP="002E35DB">
            <w:pPr>
              <w:spacing w:before="95"/>
              <w:ind w:right="340"/>
              <w:rPr>
                <w:rFonts w:eastAsia="Arial Narrow"/>
                <w:sz w:val="24"/>
                <w:szCs w:val="24"/>
              </w:rPr>
            </w:pPr>
            <w:r>
              <w:rPr>
                <w:rFonts w:eastAsia="Arial Narrow"/>
                <w:sz w:val="24"/>
                <w:szCs w:val="24"/>
              </w:rPr>
              <w:t>Other- any other service</w:t>
            </w:r>
            <w:r w:rsidR="006C1E16">
              <w:rPr>
                <w:rFonts w:eastAsia="Arial Narrow"/>
                <w:sz w:val="24"/>
                <w:szCs w:val="24"/>
              </w:rPr>
              <w:t>(</w:t>
            </w:r>
            <w:r>
              <w:rPr>
                <w:rFonts w:eastAsia="Arial Narrow"/>
                <w:sz w:val="24"/>
                <w:szCs w:val="24"/>
              </w:rPr>
              <w:t>s</w:t>
            </w:r>
            <w:r w:rsidR="006C1E16">
              <w:rPr>
                <w:rFonts w:eastAsia="Arial Narrow"/>
                <w:sz w:val="24"/>
                <w:szCs w:val="24"/>
              </w:rPr>
              <w:t>)</w:t>
            </w:r>
            <w:r>
              <w:rPr>
                <w:rFonts w:eastAsia="Arial Narrow"/>
                <w:sz w:val="24"/>
                <w:szCs w:val="24"/>
              </w:rPr>
              <w:t xml:space="preserve"> not </w:t>
            </w:r>
            <w:r w:rsidR="006C1E16">
              <w:rPr>
                <w:rFonts w:eastAsia="Arial Narrow"/>
                <w:sz w:val="24"/>
                <w:szCs w:val="24"/>
              </w:rPr>
              <w:t>listed</w:t>
            </w:r>
            <w:r w:rsidR="002F6BCC">
              <w:rPr>
                <w:rFonts w:eastAsia="Arial Narrow"/>
                <w:sz w:val="24"/>
                <w:szCs w:val="24"/>
              </w:rPr>
              <w:t xml:space="preserve"> (additional rows can be added)</w:t>
            </w:r>
          </w:p>
        </w:tc>
        <w:tc>
          <w:tcPr>
            <w:tcW w:w="19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9F34B5" w14:textId="77777777" w:rsidR="009A3B8D" w:rsidRPr="00DA5050" w:rsidRDefault="009A3B8D" w:rsidP="006D42DB">
            <w:pPr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B5D7BF" w14:textId="77777777" w:rsidR="009A3B8D" w:rsidRPr="00DA5050" w:rsidRDefault="009A3B8D" w:rsidP="006D42DB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22ABFB" w14:textId="77777777" w:rsidR="009A3B8D" w:rsidRPr="00DA5050" w:rsidRDefault="009A3B8D" w:rsidP="006D42DB">
            <w:pPr>
              <w:rPr>
                <w:sz w:val="24"/>
                <w:szCs w:val="24"/>
              </w:rPr>
            </w:pPr>
          </w:p>
        </w:tc>
      </w:tr>
    </w:tbl>
    <w:p w14:paraId="3BC2A357" w14:textId="77777777" w:rsidR="00B47B67" w:rsidRPr="00DA5050" w:rsidRDefault="00B47B67">
      <w:pPr>
        <w:rPr>
          <w:sz w:val="24"/>
          <w:szCs w:val="24"/>
        </w:rPr>
      </w:pPr>
    </w:p>
    <w:sectPr w:rsidR="00B47B67" w:rsidRPr="00DA5050">
      <w:footerReference w:type="default" r:id="rId10"/>
      <w:headerReference w:type="first" r:id="rId11"/>
      <w:footerReference w:type="first" r:id="rId12"/>
      <w:pgSz w:w="12240" w:h="15840"/>
      <w:pgMar w:top="1500" w:right="720" w:bottom="900" w:left="720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06135" w14:textId="77777777" w:rsidR="007214C9" w:rsidRDefault="007214C9">
      <w:r>
        <w:separator/>
      </w:r>
    </w:p>
  </w:endnote>
  <w:endnote w:type="continuationSeparator" w:id="0">
    <w:p w14:paraId="02BD60F0" w14:textId="77777777" w:rsidR="007214C9" w:rsidRDefault="00721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B4A63" w14:textId="44D5A9EE" w:rsidR="0062416B" w:rsidRDefault="00623C28">
    <w:pPr>
      <w:pBdr>
        <w:top w:val="single" w:sz="6" w:space="4" w:color="B9C9D6"/>
      </w:pBdr>
      <w:tabs>
        <w:tab w:val="right" w:pos="9026"/>
      </w:tabs>
      <w:spacing w:before="60"/>
    </w:pPr>
    <w:r>
      <w:rPr>
        <w:rFonts w:ascii="Calibri" w:eastAsia="Calibri" w:hAnsi="Calibri" w:cs="Calibri"/>
        <w:color w:val="5B6B78"/>
        <w:sz w:val="16"/>
        <w:szCs w:val="16"/>
      </w:rPr>
      <w:t>4070 Silver Sage Dr., Carson City, NV 89701   |   nvha.nv.gov</w:t>
    </w:r>
    <w:r>
      <w:rPr>
        <w:rFonts w:ascii="Calibri" w:eastAsia="Calibri" w:hAnsi="Calibri" w:cs="Calibri"/>
      </w:rPr>
      <w:tab/>
    </w:r>
    <w:r>
      <w:rPr>
        <w:rFonts w:ascii="Calibri" w:eastAsia="Calibri" w:hAnsi="Calibri" w:cs="Calibri"/>
        <w:color w:val="5B6B78"/>
        <w:sz w:val="16"/>
        <w:szCs w:val="16"/>
      </w:rPr>
      <w:t xml:space="preserve">Page </w:t>
    </w:r>
    <w:r>
      <w:rPr>
        <w:rFonts w:ascii="Calibri" w:eastAsia="Calibri" w:hAnsi="Calibri" w:cs="Calibri"/>
        <w:color w:val="5B6B78"/>
        <w:sz w:val="16"/>
        <w:szCs w:val="16"/>
      </w:rPr>
      <w:fldChar w:fldCharType="begin"/>
    </w:r>
    <w:r>
      <w:rPr>
        <w:rFonts w:ascii="Calibri" w:eastAsia="Calibri" w:hAnsi="Calibri" w:cs="Calibri"/>
        <w:color w:val="5B6B78"/>
        <w:sz w:val="16"/>
        <w:szCs w:val="16"/>
      </w:rPr>
      <w:instrText>PAGE</w:instrText>
    </w:r>
    <w:r>
      <w:rPr>
        <w:rFonts w:ascii="Calibri" w:eastAsia="Calibri" w:hAnsi="Calibri" w:cs="Calibri"/>
        <w:color w:val="5B6B78"/>
        <w:sz w:val="16"/>
        <w:szCs w:val="16"/>
      </w:rPr>
      <w:fldChar w:fldCharType="separate"/>
    </w:r>
    <w:r w:rsidR="00B47B67">
      <w:rPr>
        <w:rFonts w:ascii="Calibri" w:eastAsia="Calibri" w:hAnsi="Calibri" w:cs="Calibri"/>
        <w:noProof/>
        <w:color w:val="5B6B78"/>
        <w:sz w:val="16"/>
        <w:szCs w:val="16"/>
      </w:rPr>
      <w:t>2</w:t>
    </w:r>
    <w:r>
      <w:rPr>
        <w:rFonts w:ascii="Calibri" w:eastAsia="Calibri" w:hAnsi="Calibri" w:cs="Calibri"/>
        <w:color w:val="5B6B78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AE54E" w14:textId="5029E0ED" w:rsidR="0062416B" w:rsidRPr="00B138AE" w:rsidRDefault="00B138AE" w:rsidP="00B138AE">
    <w:pPr>
      <w:pBdr>
        <w:top w:val="single" w:sz="6" w:space="4" w:color="B9C9D6"/>
      </w:pBdr>
      <w:tabs>
        <w:tab w:val="right" w:pos="9026"/>
        <w:tab w:val="right" w:pos="10800"/>
      </w:tabs>
      <w:spacing w:before="60"/>
      <w:jc w:val="right"/>
      <w:rPr>
        <w:rFonts w:asciiTheme="minorHAnsi" w:hAnsiTheme="minorHAnsi"/>
        <w:sz w:val="16"/>
        <w:szCs w:val="16"/>
      </w:rPr>
    </w:pPr>
    <w:r w:rsidRPr="00B138AE">
      <w:rPr>
        <w:rFonts w:asciiTheme="minorHAnsi" w:hAnsiTheme="minorHAnsi"/>
        <w:sz w:val="16"/>
        <w:szCs w:val="16"/>
      </w:rPr>
      <w:t>4070 Silver Sage Drive, Carson City NV 89701 | nevadamedicaid.nv.gov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2BFA1" w14:textId="77777777" w:rsidR="007214C9" w:rsidRDefault="007214C9">
      <w:r>
        <w:separator/>
      </w:r>
    </w:p>
  </w:footnote>
  <w:footnote w:type="continuationSeparator" w:id="0">
    <w:p w14:paraId="786DF81D" w14:textId="77777777" w:rsidR="007214C9" w:rsidRDefault="00721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0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400"/>
      <w:gridCol w:w="5400"/>
    </w:tblGrid>
    <w:tr w:rsidR="0062416B" w14:paraId="0C027491" w14:textId="77777777">
      <w:tc>
        <w:tcPr>
          <w:tcW w:w="54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0" w:type="dxa"/>
            <w:bottom w:w="0" w:type="dxa"/>
            <w:right w:w="200" w:type="dxa"/>
          </w:tcMar>
        </w:tcPr>
        <w:p w14:paraId="2D3FF0B5" w14:textId="77777777" w:rsidR="0062416B" w:rsidRDefault="00623C28">
          <w:r>
            <w:rPr>
              <w:noProof/>
            </w:rPr>
            <w:drawing>
              <wp:inline distT="0" distB="0" distL="0" distR="0" wp14:anchorId="078C673B" wp14:editId="3060F742">
                <wp:extent cx="1666875" cy="69532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6875" cy="695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90210CC" w14:textId="77777777" w:rsidR="0062416B" w:rsidRPr="00B138AE" w:rsidRDefault="00623C28">
          <w:pPr>
            <w:spacing w:before="90"/>
            <w:rPr>
              <w:rFonts w:asciiTheme="majorHAnsi" w:hAnsiTheme="majorHAnsi"/>
            </w:rPr>
          </w:pPr>
          <w:r w:rsidRPr="00B138AE">
            <w:rPr>
              <w:rFonts w:asciiTheme="majorHAnsi" w:eastAsia="Calibri" w:hAnsiTheme="majorHAnsi" w:cs="Calibri"/>
              <w:b/>
              <w:bCs/>
              <w:color w:val="0A4A7D"/>
              <w:sz w:val="18"/>
              <w:szCs w:val="18"/>
            </w:rPr>
            <w:t>Ann Jensen, Administrator</w:t>
          </w:r>
        </w:p>
        <w:p w14:paraId="2F4B08B3" w14:textId="77777777" w:rsidR="0062416B" w:rsidRDefault="00623C28">
          <w:r w:rsidRPr="00B138AE">
            <w:rPr>
              <w:rFonts w:asciiTheme="majorHAnsi" w:eastAsia="Calibri" w:hAnsiTheme="majorHAnsi" w:cs="Calibri"/>
              <w:color w:val="5B6B78"/>
              <w:sz w:val="16"/>
              <w:szCs w:val="16"/>
            </w:rPr>
            <w:t>Division of Nevada Medicaid</w:t>
          </w:r>
        </w:p>
      </w:tc>
      <w:tc>
        <w:tcPr>
          <w:tcW w:w="54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200" w:type="dxa"/>
            <w:bottom w:w="0" w:type="dxa"/>
            <w:right w:w="0" w:type="dxa"/>
          </w:tcMar>
        </w:tcPr>
        <w:p w14:paraId="6C998368" w14:textId="77777777" w:rsidR="0062416B" w:rsidRPr="00B138AE" w:rsidRDefault="00623C28">
          <w:pPr>
            <w:jc w:val="right"/>
            <w:rPr>
              <w:rFonts w:asciiTheme="majorHAnsi" w:hAnsiTheme="majorHAnsi"/>
            </w:rPr>
          </w:pPr>
          <w:r w:rsidRPr="00B138AE">
            <w:rPr>
              <w:rFonts w:asciiTheme="majorHAnsi" w:hAnsiTheme="majorHAnsi"/>
              <w:noProof/>
            </w:rPr>
            <w:drawing>
              <wp:inline distT="0" distB="0" distL="0" distR="0" wp14:anchorId="12FA7AFE" wp14:editId="2E4D17D9">
                <wp:extent cx="1809750" cy="695325"/>
                <wp:effectExtent l="0" t="0" r="0" b="0"/>
                <wp:docPr id="927965363" name="Picture 9279653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9750" cy="695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8531874" w14:textId="77777777" w:rsidR="0062416B" w:rsidRPr="00B138AE" w:rsidRDefault="00623C28">
          <w:pPr>
            <w:spacing w:before="90"/>
            <w:jc w:val="right"/>
            <w:rPr>
              <w:rFonts w:asciiTheme="majorHAnsi" w:hAnsiTheme="majorHAnsi"/>
            </w:rPr>
          </w:pPr>
          <w:r w:rsidRPr="00B138AE">
            <w:rPr>
              <w:rFonts w:asciiTheme="majorHAnsi" w:eastAsia="Calibri" w:hAnsiTheme="majorHAnsi" w:cs="Calibri"/>
              <w:b/>
              <w:bCs/>
              <w:color w:val="0A4A7D"/>
              <w:sz w:val="18"/>
              <w:szCs w:val="18"/>
            </w:rPr>
            <w:t>Stacie Weeks, JD, MPH, Director</w:t>
          </w:r>
        </w:p>
        <w:p w14:paraId="06DDF4BC" w14:textId="77777777" w:rsidR="0062416B" w:rsidRPr="00B138AE" w:rsidRDefault="00623C28">
          <w:pPr>
            <w:jc w:val="right"/>
            <w:rPr>
              <w:rFonts w:asciiTheme="majorHAnsi" w:hAnsiTheme="majorHAnsi"/>
            </w:rPr>
          </w:pPr>
          <w:r w:rsidRPr="00B138AE">
            <w:rPr>
              <w:rFonts w:asciiTheme="majorHAnsi" w:eastAsia="Calibri" w:hAnsiTheme="majorHAnsi" w:cs="Calibri"/>
              <w:color w:val="5B6B78"/>
              <w:sz w:val="16"/>
              <w:szCs w:val="16"/>
            </w:rPr>
            <w:t>Nevada Health Authority</w:t>
          </w:r>
        </w:p>
      </w:tc>
    </w:tr>
  </w:tbl>
  <w:p w14:paraId="553E8EDB" w14:textId="77777777" w:rsidR="0062416B" w:rsidRDefault="0062416B">
    <w:pPr>
      <w:pBdr>
        <w:bottom w:val="single" w:sz="10" w:space="1" w:color="0A4A7D"/>
      </w:pBdr>
      <w:spacing w:before="1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73F72"/>
    <w:multiLevelType w:val="hybridMultilevel"/>
    <w:tmpl w:val="8452D022"/>
    <w:lvl w:ilvl="0" w:tplc="63EA9702">
      <w:start w:val="1"/>
      <w:numFmt w:val="bullet"/>
      <w:lvlText w:val="●"/>
      <w:lvlJc w:val="left"/>
      <w:pPr>
        <w:ind w:left="720" w:hanging="360"/>
      </w:pPr>
    </w:lvl>
    <w:lvl w:ilvl="1" w:tplc="A58EBD34">
      <w:start w:val="1"/>
      <w:numFmt w:val="bullet"/>
      <w:lvlText w:val="○"/>
      <w:lvlJc w:val="left"/>
      <w:pPr>
        <w:ind w:left="1440" w:hanging="360"/>
      </w:pPr>
    </w:lvl>
    <w:lvl w:ilvl="2" w:tplc="2EFCC24C">
      <w:start w:val="1"/>
      <w:numFmt w:val="bullet"/>
      <w:lvlText w:val="■"/>
      <w:lvlJc w:val="left"/>
      <w:pPr>
        <w:ind w:left="2160" w:hanging="360"/>
      </w:pPr>
    </w:lvl>
    <w:lvl w:ilvl="3" w:tplc="8C8AEBE0">
      <w:start w:val="1"/>
      <w:numFmt w:val="bullet"/>
      <w:lvlText w:val="●"/>
      <w:lvlJc w:val="left"/>
      <w:pPr>
        <w:ind w:left="2880" w:hanging="360"/>
      </w:pPr>
    </w:lvl>
    <w:lvl w:ilvl="4" w:tplc="7DBE474C">
      <w:start w:val="1"/>
      <w:numFmt w:val="bullet"/>
      <w:lvlText w:val="○"/>
      <w:lvlJc w:val="left"/>
      <w:pPr>
        <w:ind w:left="3600" w:hanging="360"/>
      </w:pPr>
    </w:lvl>
    <w:lvl w:ilvl="5" w:tplc="9934D8E6">
      <w:start w:val="1"/>
      <w:numFmt w:val="bullet"/>
      <w:lvlText w:val="■"/>
      <w:lvlJc w:val="left"/>
      <w:pPr>
        <w:ind w:left="4320" w:hanging="360"/>
      </w:pPr>
    </w:lvl>
    <w:lvl w:ilvl="6" w:tplc="AD74B510">
      <w:start w:val="1"/>
      <w:numFmt w:val="bullet"/>
      <w:lvlText w:val="●"/>
      <w:lvlJc w:val="left"/>
      <w:pPr>
        <w:ind w:left="5040" w:hanging="360"/>
      </w:pPr>
    </w:lvl>
    <w:lvl w:ilvl="7" w:tplc="B9DA9564">
      <w:start w:val="1"/>
      <w:numFmt w:val="bullet"/>
      <w:lvlText w:val="●"/>
      <w:lvlJc w:val="left"/>
      <w:pPr>
        <w:ind w:left="5760" w:hanging="360"/>
      </w:pPr>
    </w:lvl>
    <w:lvl w:ilvl="8" w:tplc="C1C88FEC">
      <w:start w:val="1"/>
      <w:numFmt w:val="bullet"/>
      <w:lvlText w:val="●"/>
      <w:lvlJc w:val="left"/>
      <w:pPr>
        <w:ind w:left="6480" w:hanging="360"/>
      </w:pPr>
    </w:lvl>
  </w:abstractNum>
  <w:num w:numId="1" w16cid:durableId="17546654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16B"/>
    <w:rsid w:val="000B6BD6"/>
    <w:rsid w:val="000E6900"/>
    <w:rsid w:val="0019564B"/>
    <w:rsid w:val="00287F71"/>
    <w:rsid w:val="00295F8E"/>
    <w:rsid w:val="002A3898"/>
    <w:rsid w:val="002E35DB"/>
    <w:rsid w:val="002F6BCC"/>
    <w:rsid w:val="00373DC1"/>
    <w:rsid w:val="00416880"/>
    <w:rsid w:val="0044349C"/>
    <w:rsid w:val="00454FC9"/>
    <w:rsid w:val="004C3C26"/>
    <w:rsid w:val="004D63E6"/>
    <w:rsid w:val="004F1CD3"/>
    <w:rsid w:val="005569FF"/>
    <w:rsid w:val="005D030A"/>
    <w:rsid w:val="00623C28"/>
    <w:rsid w:val="0062416B"/>
    <w:rsid w:val="00687AA4"/>
    <w:rsid w:val="006C1E16"/>
    <w:rsid w:val="006F2E5F"/>
    <w:rsid w:val="0070013D"/>
    <w:rsid w:val="007214C9"/>
    <w:rsid w:val="00734344"/>
    <w:rsid w:val="00770FEE"/>
    <w:rsid w:val="007E6468"/>
    <w:rsid w:val="00850FC3"/>
    <w:rsid w:val="0086592E"/>
    <w:rsid w:val="008C3566"/>
    <w:rsid w:val="008F2058"/>
    <w:rsid w:val="00931711"/>
    <w:rsid w:val="00946C7D"/>
    <w:rsid w:val="00947068"/>
    <w:rsid w:val="009A3B8D"/>
    <w:rsid w:val="009B241A"/>
    <w:rsid w:val="009F227B"/>
    <w:rsid w:val="00A13275"/>
    <w:rsid w:val="00A476DC"/>
    <w:rsid w:val="00B138AE"/>
    <w:rsid w:val="00B47B67"/>
    <w:rsid w:val="00B71DC3"/>
    <w:rsid w:val="00B76833"/>
    <w:rsid w:val="00B8356E"/>
    <w:rsid w:val="00BC5042"/>
    <w:rsid w:val="00C76F9B"/>
    <w:rsid w:val="00CD6CB8"/>
    <w:rsid w:val="00CF1C08"/>
    <w:rsid w:val="00D26279"/>
    <w:rsid w:val="00D41CB7"/>
    <w:rsid w:val="00D42B01"/>
    <w:rsid w:val="00DA5050"/>
    <w:rsid w:val="00DF5581"/>
    <w:rsid w:val="00E8776A"/>
    <w:rsid w:val="00EA0A00"/>
    <w:rsid w:val="00EF0BF1"/>
    <w:rsid w:val="00F1338C"/>
    <w:rsid w:val="00F1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9ADEC8"/>
  <w15:docId w15:val="{AEEBE4EC-B4D0-4FF8-8D80-8D5C7C19D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138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38AE"/>
  </w:style>
  <w:style w:type="paragraph" w:styleId="Footer">
    <w:name w:val="footer"/>
    <w:basedOn w:val="Normal"/>
    <w:link w:val="FooterChar"/>
    <w:uiPriority w:val="99"/>
    <w:unhideWhenUsed/>
    <w:rsid w:val="00B138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38AE"/>
  </w:style>
  <w:style w:type="character" w:styleId="CommentReference">
    <w:name w:val="annotation reference"/>
    <w:basedOn w:val="DefaultParagraphFont"/>
    <w:uiPriority w:val="99"/>
    <w:semiHidden/>
    <w:unhideWhenUsed/>
    <w:rsid w:val="00946C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6C7D"/>
  </w:style>
  <w:style w:type="character" w:customStyle="1" w:styleId="CommentTextChar">
    <w:name w:val="Comment Text Char"/>
    <w:basedOn w:val="DefaultParagraphFont"/>
    <w:link w:val="CommentText"/>
    <w:uiPriority w:val="99"/>
    <w:rsid w:val="00946C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6C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6C7D"/>
    <w:rPr>
      <w:b/>
      <w:bCs/>
    </w:rPr>
  </w:style>
  <w:style w:type="paragraph" w:styleId="Revision">
    <w:name w:val="Revision"/>
    <w:hidden/>
    <w:uiPriority w:val="99"/>
    <w:semiHidden/>
    <w:rsid w:val="00946C7D"/>
  </w:style>
  <w:style w:type="character" w:styleId="Mention">
    <w:name w:val="Mention"/>
    <w:basedOn w:val="DefaultParagraphFont"/>
    <w:uiPriority w:val="99"/>
    <w:unhideWhenUsed/>
    <w:rsid w:val="006F2E5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82D09D62AB534695207E4293CE574E" ma:contentTypeVersion="3" ma:contentTypeDescription="Create a new document." ma:contentTypeScope="" ma:versionID="c023ffa5e07e5faadc6fa0a7bcf4d916">
  <xsd:schema xmlns:xsd="http://www.w3.org/2001/XMLSchema" xmlns:xs="http://www.w3.org/2001/XMLSchema" xmlns:p="http://schemas.microsoft.com/office/2006/metadata/properties" xmlns:ns2="f8a54bdd-8362-4845-b84f-e26b1ddc754a" targetNamespace="http://schemas.microsoft.com/office/2006/metadata/properties" ma:root="true" ma:fieldsID="08f87d85eff120c84d29eb660b8128ac" ns2:_="">
    <xsd:import namespace="f8a54bdd-8362-4845-b84f-e26b1ddc75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a54bdd-8362-4845-b84f-e26b1ddc75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546DB1-190A-4BB1-A9FF-5D4D59223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a54bdd-8362-4845-b84f-e26b1ddc75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41C50F-FEB2-46CA-997A-E5E7F57689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FC6F5B6-8114-40FD-B821-14ADE72A0B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Medicaid Letterhead Template</dc:title>
  <dc:creator>Un-named</dc:creator>
  <cp:lastModifiedBy>Heather L. Moon</cp:lastModifiedBy>
  <cp:revision>5</cp:revision>
  <dcterms:created xsi:type="dcterms:W3CDTF">2026-09-18T18:37:00Z</dcterms:created>
  <dcterms:modified xsi:type="dcterms:W3CDTF">2026-10-08T18:31:00Z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0x0101001882D09D62AB534695207E4293CE574E</vt:lpwstr>
  </property>
  <property fmtid="{D5CDD505-2E9C-101B-9397-08002B2CF9AE}" pid="3" name="MediaServiceImageTags">
    <vt:lpwstr/>
  </property>
</Properties>
</file>