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rsidR="00D11D95" w:rsidRPr="004F36A7" w:rsidP="00D11D95">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78"/>
        <w:gridCol w:w="8640"/>
      </w:tblGrid>
      <w:tr w:rsidTr="00231CE2">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7"/>
        </w:trPr>
        <w:tc>
          <w:tcPr>
            <w:tcW w:w="1278" w:type="dxa"/>
          </w:tcPr>
          <w:p w:rsidR="005B0401" w:rsidRPr="005B0401">
            <w:pPr>
              <w:spacing w:before="0"/>
              <w:rPr>
                <w:rFonts w:cstheme="minorHAnsi"/>
                <w:b/>
                <w:szCs w:val="20"/>
              </w:rPr>
            </w:pPr>
            <w:r>
              <w:rPr>
                <w:rFonts w:cstheme="minorHAnsi"/>
                <w:b/>
                <w:szCs w:val="20"/>
              </w:rPr>
              <w:t>SUBJECT*</w:t>
            </w:r>
          </w:p>
        </w:tc>
        <w:tc>
          <w:tcPr>
            <w:tcW w:w="8640" w:type="dxa"/>
          </w:tcPr>
          <w:p w:rsidR="005B0401" w:rsidRPr="00F43FAC" w:rsidP="00F43FAC">
            <w:pPr>
              <w:spacing w:before="0"/>
              <w:rPr>
                <w:rStyle w:val="AAMSKBFill-InHighlight"/>
                <w:color w:val="auto"/>
              </w:rPr>
            </w:pPr>
            <w:r>
              <w:rPr>
                <w:rStyle w:val="AAMSKBFill-InHighlight"/>
                <w:color w:val="auto"/>
              </w:rPr>
              <w:t>Chillers and Cooling Towers Repairs</w:t>
            </w:r>
            <w:r w:rsidRPr="00F43FAC">
              <w:rPr>
                <w:rStyle w:val="AAMSKBFill-InHighlight"/>
                <w:color w:val="auto"/>
              </w:rPr>
              <w:t xml:space="preserve"> </w:t>
            </w:r>
            <w:r w:rsidRPr="00F43FAC">
              <w:rPr>
                <w:rStyle w:val="AAMSKBFill-InHighlight"/>
                <w:color w:val="auto"/>
              </w:rPr>
              <w:t xml:space="preserve"> </w:t>
            </w:r>
            <w:r w:rsidR="00F43FAC">
              <w:rPr>
                <w:rStyle w:val="AAMSKBFill-InHighlight"/>
                <w:color w:val="auto"/>
              </w:rPr>
              <w:t xml:space="preserve"> </w:t>
            </w:r>
          </w:p>
        </w:tc>
      </w:tr>
    </w:tbl>
    <w:p w:rsidR="00D11D95" w:rsidRPr="004F36A7" w:rsidP="00D11D95">
      <w:pPr>
        <w:spacing w:before="0" w:after="160" w:line="254" w:lineRule="auto"/>
        <w:rPr>
          <w:rFonts w:eastAsia="Calibri" w:cstheme="minorHAnsi"/>
          <w:szCs w:val="20"/>
        </w:rPr>
      </w:pPr>
    </w:p>
    <w:p w:rsidR="00D11D95" w:rsidRPr="004F36A7" w:rsidP="00963A95">
      <w:pPr>
        <w:pBdr>
          <w:top w:val="single" w:sz="4" w:space="1" w:color="auto"/>
          <w:bottom w:val="single" w:sz="4" w:space="1" w:color="auto"/>
        </w:pBdr>
        <w:spacing w:before="0" w:after="160" w:line="254" w:lineRule="auto"/>
        <w:jc w:val="center"/>
        <w:rPr>
          <w:rFonts w:eastAsia="Calibri" w:cstheme="minorHAnsi"/>
          <w:b/>
          <w:szCs w:val="20"/>
        </w:rPr>
      </w:pPr>
      <w:r>
        <w:rPr>
          <w:b/>
          <w:color w:val="4F81BD" w:themeColor="accent1"/>
          <w:sz w:val="28"/>
          <w:szCs w:val="28"/>
          <w:bdr w:val="none" w:sz="0" w:space="0" w:color="auto" w:frame="1"/>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9738F0">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D11D95" w:rsidRPr="005B0401">
            <w:pPr>
              <w:spacing w:before="0"/>
              <w:rPr>
                <w:rFonts w:asciiTheme="minorHAnsi" w:hAnsiTheme="minorHAnsi" w:cstheme="minorHAnsi"/>
                <w:b/>
                <w:szCs w:val="20"/>
              </w:rPr>
            </w:pPr>
            <w:r w:rsidRPr="005B0401">
              <w:rPr>
                <w:rFonts w:asciiTheme="minorHAnsi" w:hAnsiTheme="minorHAnsi" w:cstheme="minorHAnsi"/>
                <w:b/>
                <w:szCs w:val="20"/>
              </w:rPr>
              <w:t>CONTRACTING OFFICE’S ZIP CODE*</w:t>
            </w:r>
          </w:p>
        </w:tc>
        <w:tc>
          <w:tcPr>
            <w:tcW w:w="5220" w:type="dxa"/>
            <w:hideMark/>
          </w:tcPr>
          <w:p w:rsidR="004F36A7" w:rsidRPr="005B0401">
            <w:pPr>
              <w:spacing w:before="0"/>
              <w:rPr>
                <w:rFonts w:asciiTheme="minorHAnsi" w:hAnsiTheme="minorHAnsi" w:cstheme="minorHAnsi"/>
              </w:rPr>
            </w:pPr>
            <w:r>
              <w:rPr>
                <w:rFonts w:asciiTheme="minorHAnsi" w:hAnsiTheme="minorHAnsi" w:cstheme="minorHAnsi"/>
              </w:rPr>
              <w:t>89086</w:t>
            </w:r>
          </w:p>
        </w:tc>
      </w:tr>
      <w:tr w:rsidTr="009738F0">
        <w:tblPrEx>
          <w:tblW w:w="9918" w:type="dxa"/>
          <w:tblInd w:w="0" w:type="dxa"/>
          <w:tblLook w:val="04A0"/>
        </w:tblPrEx>
        <w:tc>
          <w:tcPr>
            <w:tcW w:w="4698" w:type="dxa"/>
            <w:hideMark/>
          </w:tcPr>
          <w:p w:rsidR="00D11D95" w:rsidRPr="005B0401">
            <w:pPr>
              <w:spacing w:before="0"/>
              <w:rPr>
                <w:rFonts w:asciiTheme="minorHAnsi" w:hAnsiTheme="minorHAnsi" w:cstheme="minorHAnsi"/>
                <w:b/>
                <w:szCs w:val="20"/>
              </w:rPr>
            </w:pPr>
            <w:r w:rsidRPr="005B0401">
              <w:rPr>
                <w:rFonts w:asciiTheme="minorHAnsi" w:hAnsiTheme="minorHAnsi" w:cstheme="minorHAnsi"/>
                <w:b/>
                <w:szCs w:val="20"/>
              </w:rPr>
              <w:t>SOLICITATION NUMBER*</w:t>
            </w:r>
          </w:p>
        </w:tc>
        <w:tc>
          <w:tcPr>
            <w:tcW w:w="5220" w:type="dxa"/>
            <w:hideMark/>
          </w:tcPr>
          <w:p w:rsidR="004F36A7" w:rsidRPr="005B0401">
            <w:pPr>
              <w:spacing w:before="0"/>
              <w:rPr>
                <w:rFonts w:asciiTheme="minorHAnsi" w:hAnsiTheme="minorHAnsi" w:cstheme="minorHAnsi"/>
              </w:rPr>
            </w:pPr>
            <w:r>
              <w:rPr>
                <w:rFonts w:asciiTheme="minorHAnsi" w:hAnsiTheme="minorHAnsi" w:cstheme="minorHAnsi"/>
              </w:rPr>
              <w:t>36C26127Q0073</w:t>
            </w:r>
          </w:p>
        </w:tc>
      </w:tr>
      <w:tr w:rsidTr="009738F0">
        <w:tblPrEx>
          <w:tblW w:w="9918" w:type="dxa"/>
          <w:tblInd w:w="0" w:type="dxa"/>
          <w:tblLook w:val="04A0"/>
        </w:tblPrEx>
        <w:tc>
          <w:tcPr>
            <w:tcW w:w="4698" w:type="dxa"/>
          </w:tcPr>
          <w:p w:rsidR="009738F0" w:rsidRPr="009738F0">
            <w:pPr>
              <w:spacing w:before="0"/>
              <w:rPr>
                <w:rFonts w:asciiTheme="minorHAnsi" w:hAnsiTheme="minorHAnsi" w:cstheme="minorHAnsi"/>
                <w:b/>
                <w:szCs w:val="20"/>
              </w:rPr>
            </w:pPr>
            <w:r w:rsidRPr="009738F0">
              <w:rPr>
                <w:rFonts w:asciiTheme="minorHAnsi" w:hAnsiTheme="minorHAnsi" w:cstheme="minorHAnsi"/>
                <w:b/>
                <w:szCs w:val="20"/>
              </w:rPr>
              <w:t>RESPONSE DATE/TIME/ZONE</w:t>
            </w:r>
          </w:p>
        </w:tc>
        <w:tc>
          <w:tcPr>
            <w:tcW w:w="5220" w:type="dxa"/>
          </w:tcPr>
          <w:p w:rsidR="009738F0" w:rsidRPr="00DD3F7D">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10-20-2026</w:t>
            </w:r>
            <w:r w:rsidRPr="009738F0">
              <w:rPr>
                <w:rStyle w:val="AAMSKBFill-InHighlight"/>
                <w:rFonts w:asciiTheme="minorHAnsi" w:hAnsiTheme="minorHAnsi" w:cstheme="minorHAnsi"/>
                <w:color w:val="auto"/>
              </w:rPr>
              <w:t xml:space="preserve"> </w:t>
            </w:r>
            <w:r>
              <w:rPr>
                <w:rStyle w:val="AAMSKBFill-InHighlight"/>
                <w:rFonts w:asciiTheme="minorHAnsi" w:hAnsiTheme="minorHAnsi" w:cstheme="minorHAnsi"/>
                <w:color w:val="auto"/>
              </w:rPr>
              <w:t>10AM</w:t>
            </w:r>
            <w:r w:rsidRPr="009738F0">
              <w:rPr>
                <w:rStyle w:val="AAMSKBFill-InHighlight"/>
                <w:color w:val="auto"/>
              </w:rPr>
              <w:t xml:space="preserve"> </w:t>
            </w:r>
            <w:r>
              <w:rPr>
                <w:rStyle w:val="AAMSKBFill-InHighlight"/>
                <w:rFonts w:asciiTheme="minorHAnsi" w:hAnsiTheme="minorHAnsi" w:cstheme="minorHAnsi"/>
                <w:color w:val="auto"/>
              </w:rPr>
              <w:t>PACIFIC TIME, LOS ANGELES, USA</w:t>
            </w:r>
          </w:p>
        </w:tc>
      </w:tr>
      <w:tr w:rsidTr="009738F0">
        <w:tblPrEx>
          <w:tblW w:w="9918" w:type="dxa"/>
          <w:tblInd w:w="0" w:type="dxa"/>
          <w:tblLook w:val="04A0"/>
        </w:tblPrEx>
        <w:tc>
          <w:tcPr>
            <w:tcW w:w="4698" w:type="dxa"/>
          </w:tcPr>
          <w:p w:rsidR="00D11D95" w:rsidRPr="005B0401">
            <w:pPr>
              <w:spacing w:before="0"/>
              <w:rPr>
                <w:rFonts w:asciiTheme="minorHAnsi" w:hAnsiTheme="minorHAnsi" w:cstheme="minorHAnsi"/>
                <w:b/>
                <w:szCs w:val="20"/>
              </w:rPr>
            </w:pPr>
            <w:r w:rsidRPr="005B0401">
              <w:rPr>
                <w:rFonts w:asciiTheme="minorHAnsi" w:hAnsiTheme="minorHAnsi" w:cstheme="minorHAnsi"/>
                <w:b/>
                <w:szCs w:val="20"/>
              </w:rPr>
              <w:t>ARCHIVE</w:t>
            </w:r>
          </w:p>
        </w:tc>
        <w:tc>
          <w:tcPr>
            <w:tcW w:w="5220" w:type="dxa"/>
            <w:hideMark/>
          </w:tcPr>
          <w:p w:rsidR="00D11D95" w:rsidRPr="004F36A7">
            <w:pPr>
              <w:spacing w:before="0"/>
              <w:rPr>
                <w:rFonts w:asciiTheme="minorHAnsi" w:hAnsiTheme="minorHAnsi" w:cstheme="minorHAnsi"/>
                <w:szCs w:val="20"/>
              </w:rPr>
            </w:pPr>
            <w:r>
              <w:rPr>
                <w:rFonts w:asciiTheme="minorHAnsi" w:hAnsiTheme="minorHAnsi" w:cstheme="minorHAnsi"/>
                <w:szCs w:val="20"/>
              </w:rPr>
              <w:t>15</w:t>
            </w:r>
            <w:r w:rsidRPr="001A0872">
              <w:rPr>
                <w:rFonts w:asciiTheme="minorHAnsi" w:hAnsiTheme="minorHAnsi" w:cstheme="minorHAnsi"/>
                <w:szCs w:val="20"/>
                <w:bdr w:val="none" w:sz="0" w:space="0" w:color="auto" w:frame="1"/>
              </w:rPr>
              <w:t xml:space="preserve"> DA</w:t>
            </w:r>
            <w:r w:rsidRPr="004F36A7">
              <w:rPr>
                <w:rFonts w:asciiTheme="minorHAnsi" w:hAnsiTheme="minorHAnsi" w:cstheme="minorHAnsi"/>
                <w:szCs w:val="20"/>
                <w:bdr w:val="none" w:sz="0" w:space="0" w:color="auto" w:frame="1"/>
              </w:rPr>
              <w:t>YS AFTER THE RESPONSE DATE</w:t>
            </w:r>
          </w:p>
        </w:tc>
      </w:tr>
      <w:tr w:rsidTr="009738F0">
        <w:tblPrEx>
          <w:tblW w:w="9918" w:type="dxa"/>
          <w:tblInd w:w="0" w:type="dxa"/>
          <w:tblLook w:val="04A0"/>
        </w:tblPrEx>
        <w:tc>
          <w:tcPr>
            <w:tcW w:w="4698" w:type="dxa"/>
          </w:tcPr>
          <w:p w:rsidR="00D11D95" w:rsidRPr="005B0401">
            <w:pPr>
              <w:spacing w:before="0"/>
              <w:rPr>
                <w:rFonts w:asciiTheme="minorHAnsi" w:hAnsiTheme="minorHAnsi" w:cstheme="minorHAnsi"/>
                <w:b/>
                <w:szCs w:val="20"/>
              </w:rPr>
            </w:pPr>
            <w:r w:rsidRPr="005B0401">
              <w:rPr>
                <w:rFonts w:asciiTheme="minorHAnsi" w:hAnsiTheme="minorHAnsi" w:cstheme="minorHAnsi"/>
                <w:b/>
                <w:szCs w:val="20"/>
              </w:rPr>
              <w:t>RECOVERY ACT FUNDS</w:t>
            </w:r>
          </w:p>
        </w:tc>
        <w:tc>
          <w:tcPr>
            <w:tcW w:w="5220" w:type="dxa"/>
            <w:hideMark/>
          </w:tcPr>
          <w:p w:rsidR="00D11D95" w:rsidRPr="004F36A7">
            <w:pPr>
              <w:spacing w:before="0"/>
              <w:rPr>
                <w:rFonts w:asciiTheme="minorHAnsi" w:hAnsiTheme="minorHAnsi" w:cstheme="minorHAnsi"/>
                <w:szCs w:val="20"/>
              </w:rPr>
            </w:pPr>
            <w:r>
              <w:rPr>
                <w:rFonts w:asciiTheme="minorHAnsi" w:hAnsiTheme="minorHAnsi" w:cstheme="minorHAnsi"/>
                <w:szCs w:val="20"/>
              </w:rPr>
              <w:t>N</w:t>
            </w:r>
          </w:p>
        </w:tc>
      </w:tr>
      <w:tr w:rsidTr="009738F0">
        <w:tblPrEx>
          <w:tblW w:w="9918" w:type="dxa"/>
          <w:tblInd w:w="0" w:type="dxa"/>
          <w:tblLook w:val="04A0"/>
        </w:tblPrEx>
        <w:tc>
          <w:tcPr>
            <w:tcW w:w="4698" w:type="dxa"/>
          </w:tcPr>
          <w:p w:rsidR="00F92EEF" w:rsidRPr="005B0401">
            <w:pPr>
              <w:spacing w:before="0"/>
              <w:rPr>
                <w:rFonts w:cstheme="minorHAnsi"/>
                <w:b/>
                <w:szCs w:val="20"/>
              </w:rPr>
            </w:pPr>
            <w:r w:rsidRPr="005B0401">
              <w:rPr>
                <w:rFonts w:asciiTheme="minorHAnsi" w:hAnsiTheme="minorHAnsi" w:cstheme="minorHAnsi"/>
                <w:b/>
                <w:szCs w:val="20"/>
              </w:rPr>
              <w:t>PRODUCT SERVICE CODE*</w:t>
            </w:r>
          </w:p>
        </w:tc>
        <w:tc>
          <w:tcPr>
            <w:tcW w:w="5220" w:type="dxa"/>
          </w:tcPr>
          <w:p w:rsidR="00F92EEF" w:rsidRPr="00DA1922" w:rsidP="00A91E71">
            <w:pPr>
              <w:spacing w:before="0"/>
              <w:rPr>
                <w:rStyle w:val="AAMSKBFill-InHighlight"/>
                <w:color w:val="auto"/>
              </w:rPr>
            </w:pPr>
            <w:r>
              <w:rPr>
                <w:rStyle w:val="AAMSKBFill-InHighlight"/>
                <w:color w:val="auto"/>
              </w:rPr>
              <w:t>J041</w:t>
            </w:r>
          </w:p>
        </w:tc>
      </w:tr>
      <w:tr w:rsidTr="009738F0">
        <w:tblPrEx>
          <w:tblW w:w="9918" w:type="dxa"/>
          <w:tblInd w:w="0" w:type="dxa"/>
          <w:tblLook w:val="04A0"/>
        </w:tblPrEx>
        <w:tc>
          <w:tcPr>
            <w:tcW w:w="4698" w:type="dxa"/>
          </w:tcPr>
          <w:p w:rsidR="00D11D95" w:rsidRPr="005B0401">
            <w:pPr>
              <w:spacing w:before="0"/>
              <w:rPr>
                <w:rFonts w:asciiTheme="minorHAnsi" w:hAnsiTheme="minorHAnsi" w:cstheme="minorHAnsi"/>
                <w:b/>
                <w:szCs w:val="20"/>
              </w:rPr>
            </w:pPr>
            <w:r w:rsidRPr="005B0401">
              <w:rPr>
                <w:rFonts w:asciiTheme="minorHAnsi" w:hAnsiTheme="minorHAnsi" w:cstheme="minorHAnsi"/>
                <w:b/>
                <w:szCs w:val="20"/>
              </w:rPr>
              <w:t>NAICS CODE*</w:t>
            </w:r>
          </w:p>
        </w:tc>
        <w:tc>
          <w:tcPr>
            <w:tcW w:w="5220" w:type="dxa"/>
            <w:hideMark/>
          </w:tcPr>
          <w:p w:rsidR="00D11D95" w:rsidRPr="006E60E3" w:rsidP="00A91E71">
            <w:pPr>
              <w:spacing w:before="0"/>
              <w:rPr>
                <w:rFonts w:asciiTheme="minorHAnsi" w:hAnsiTheme="minorHAnsi" w:cstheme="minorHAnsi"/>
                <w:szCs w:val="20"/>
              </w:rPr>
            </w:pPr>
            <w:r>
              <w:rPr>
                <w:rFonts w:asciiTheme="minorHAnsi" w:hAnsiTheme="minorHAnsi" w:cstheme="minorHAnsi"/>
                <w:szCs w:val="20"/>
              </w:rPr>
              <w:t>238220</w:t>
            </w:r>
          </w:p>
        </w:tc>
      </w:tr>
      <w:tr w:rsidTr="009738F0">
        <w:tblPrEx>
          <w:tblW w:w="9918" w:type="dxa"/>
          <w:tblInd w:w="0" w:type="dxa"/>
          <w:tblLook w:val="04A0"/>
        </w:tblPrEx>
        <w:tc>
          <w:tcPr>
            <w:tcW w:w="4698" w:type="dxa"/>
            <w:hideMark/>
          </w:tcPr>
          <w:p w:rsidR="00D11D95" w:rsidRPr="005B0401">
            <w:pPr>
              <w:spacing w:before="0"/>
              <w:rPr>
                <w:rFonts w:asciiTheme="minorHAnsi" w:hAnsiTheme="minorHAnsi" w:cstheme="minorHAnsi"/>
                <w:b/>
                <w:szCs w:val="20"/>
              </w:rPr>
            </w:pPr>
            <w:r w:rsidRPr="005B0401">
              <w:rPr>
                <w:rFonts w:asciiTheme="minorHAnsi" w:hAnsiTheme="minorHAnsi" w:cstheme="minorHAnsi"/>
                <w:b/>
                <w:szCs w:val="20"/>
              </w:rPr>
              <w:t>CONTRACTING OFFICE ADDRESS</w:t>
            </w:r>
          </w:p>
        </w:tc>
        <w:tc>
          <w:tcPr>
            <w:tcW w:w="5220" w:type="dxa"/>
          </w:tcPr>
          <w:p w:rsidR="00D11D95" w:rsidRPr="004F36A7">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4F36A7">
              <w:rPr>
                <w:rStyle w:val="AAMSKBFill-InHighlight"/>
                <w:rFonts w:asciiTheme="minorHAnsi" w:hAnsiTheme="minorHAnsi" w:cstheme="minorHAnsi"/>
              </w:rPr>
              <w:t xml:space="preserve"> </w:t>
            </w:r>
          </w:p>
          <w:p w:rsidR="00D11D95" w:rsidRPr="004F36A7">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21</w:t>
            </w:r>
            <w:r w:rsidRPr="004F36A7">
              <w:rPr>
                <w:rStyle w:val="AAMSKBFill-InHighlight"/>
                <w:rFonts w:asciiTheme="minorHAnsi" w:hAnsiTheme="minorHAnsi" w:cstheme="minorHAnsi"/>
              </w:rPr>
              <w:t xml:space="preserve"> </w:t>
            </w:r>
          </w:p>
          <w:p w:rsidR="00D11D95" w:rsidRPr="004F36A7">
            <w:pPr>
              <w:spacing w:before="0"/>
              <w:rPr>
                <w:rFonts w:asciiTheme="minorHAnsi" w:eastAsiaTheme="minorHAnsi" w:hAnsiTheme="minorHAnsi" w:cstheme="minorHAnsi"/>
                <w:szCs w:val="20"/>
                <w:bdr w:val="none" w:sz="0" w:space="0" w:color="auto" w:frame="1"/>
              </w:rPr>
            </w:pPr>
            <w:r w:rsidRPr="004F36A7">
              <w:rPr>
                <w:rStyle w:val="AAMSKBFill-InHighlight"/>
                <w:rFonts w:asciiTheme="minorHAnsi" w:hAnsiTheme="minorHAnsi" w:cstheme="minorHAnsi"/>
              </w:rPr>
              <w:t xml:space="preserve"> </w:t>
            </w:r>
          </w:p>
          <w:p w:rsidR="00D11D95" w:rsidRPr="004F36A7">
            <w:pPr>
              <w:spacing w:before="0"/>
              <w:rPr>
                <w:rFonts w:asciiTheme="minorHAnsi" w:eastAsiaTheme="minorHAnsi" w:hAnsiTheme="minorHAnsi" w:cstheme="minorHAnsi"/>
                <w:szCs w:val="20"/>
                <w:bdr w:val="none" w:sz="0" w:space="0" w:color="auto" w:frame="1"/>
              </w:rPr>
            </w:pPr>
          </w:p>
          <w:p w:rsidR="00D11D95" w:rsidRPr="004F36A7">
            <w:pPr>
              <w:spacing w:before="0"/>
              <w:rPr>
                <w:rFonts w:asciiTheme="minorHAnsi" w:eastAsiaTheme="minorHAnsi" w:hAnsiTheme="minorHAnsi" w:cstheme="minorHAnsi"/>
                <w:szCs w:val="20"/>
                <w:bdr w:val="none" w:sz="0" w:space="0" w:color="auto" w:frame="1"/>
              </w:rPr>
            </w:pPr>
            <w:r w:rsidRPr="004F36A7">
              <w:rPr>
                <w:rStyle w:val="AAMSKBFill-InHighlight"/>
                <w:rFonts w:asciiTheme="minorHAnsi" w:hAnsiTheme="minorHAnsi" w:cstheme="minorHAnsi"/>
              </w:rPr>
              <w:t xml:space="preserve"> </w:t>
            </w:r>
          </w:p>
          <w:p w:rsidR="00D11D95" w:rsidRPr="004F36A7">
            <w:pPr>
              <w:spacing w:before="0"/>
              <w:rPr>
                <w:rFonts w:asciiTheme="minorHAnsi" w:hAnsiTheme="minorHAnsi" w:cstheme="minorHAnsi"/>
                <w:szCs w:val="20"/>
              </w:rPr>
            </w:pPr>
          </w:p>
        </w:tc>
      </w:tr>
      <w:tr w:rsidTr="009738F0">
        <w:tblPrEx>
          <w:tblW w:w="9918" w:type="dxa"/>
          <w:tblInd w:w="0" w:type="dxa"/>
          <w:tblLook w:val="04A0"/>
        </w:tblPrEx>
        <w:tc>
          <w:tcPr>
            <w:tcW w:w="4698" w:type="dxa"/>
          </w:tcPr>
          <w:p w:rsidR="00D11D95" w:rsidRPr="005B0401">
            <w:pPr>
              <w:spacing w:before="0"/>
              <w:rPr>
                <w:rFonts w:asciiTheme="minorHAnsi" w:hAnsiTheme="minorHAnsi" w:cstheme="minorHAnsi"/>
                <w:b/>
                <w:szCs w:val="20"/>
              </w:rPr>
            </w:pPr>
            <w:r w:rsidRPr="005B0401">
              <w:rPr>
                <w:rFonts w:asciiTheme="minorHAnsi" w:hAnsiTheme="minorHAnsi" w:cstheme="minorHAnsi"/>
                <w:b/>
                <w:szCs w:val="20"/>
              </w:rPr>
              <w:t>POINT OF CONTACT*</w:t>
            </w:r>
          </w:p>
          <w:p w:rsidR="00D11D95" w:rsidRPr="005B0401">
            <w:pPr>
              <w:spacing w:before="0"/>
              <w:rPr>
                <w:rFonts w:asciiTheme="minorHAnsi" w:hAnsiTheme="minorHAnsi" w:cstheme="minorHAnsi"/>
                <w:b/>
                <w:szCs w:val="20"/>
              </w:rPr>
            </w:pPr>
          </w:p>
          <w:p w:rsidR="00D11D95" w:rsidRPr="005B0401">
            <w:pPr>
              <w:spacing w:before="0"/>
              <w:rPr>
                <w:rFonts w:asciiTheme="minorHAnsi" w:hAnsiTheme="minorHAnsi" w:cstheme="minorHAnsi"/>
                <w:b/>
                <w:szCs w:val="20"/>
              </w:rPr>
            </w:pPr>
          </w:p>
        </w:tc>
        <w:tc>
          <w:tcPr>
            <w:tcW w:w="5220" w:type="dxa"/>
            <w:hideMark/>
          </w:tcPr>
          <w:p w:rsidR="00D11D95" w:rsidRPr="004F36A7">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Contracting Officer</w:t>
            </w:r>
            <w:r w:rsidRPr="004F36A7">
              <w:rPr>
                <w:rStyle w:val="AAMSKBFill-InHighlight"/>
                <w:rFonts w:asciiTheme="minorHAnsi" w:hAnsiTheme="minorHAnsi" w:cstheme="minorHAnsi"/>
              </w:rPr>
              <w:t xml:space="preserve"> </w:t>
            </w:r>
          </w:p>
          <w:p w:rsidR="00D11D95" w:rsidRPr="004F36A7">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James Postell</w:t>
            </w:r>
          </w:p>
          <w:p w:rsidR="00D11D95" w:rsidRPr="004F36A7">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James.Postell@va.gov</w:t>
            </w:r>
          </w:p>
          <w:p w:rsidR="00D11D95" w:rsidRPr="004F36A7">
            <w:pPr>
              <w:spacing w:before="0"/>
              <w:rPr>
                <w:rFonts w:asciiTheme="minorHAnsi" w:eastAsiaTheme="minorHAnsi" w:hAnsiTheme="minorHAnsi" w:cstheme="minorHAnsi"/>
                <w:szCs w:val="20"/>
                <w:bdr w:val="none" w:sz="0" w:space="0" w:color="auto" w:frame="1"/>
              </w:rPr>
            </w:pPr>
          </w:p>
          <w:p w:rsidR="00D11D95" w:rsidRPr="004F36A7">
            <w:pPr>
              <w:spacing w:before="0"/>
              <w:rPr>
                <w:rFonts w:asciiTheme="minorHAnsi" w:eastAsiaTheme="minorHAnsi" w:hAnsiTheme="minorHAnsi" w:cstheme="minorHAnsi"/>
                <w:szCs w:val="20"/>
                <w:bdr w:val="none" w:sz="0" w:space="0" w:color="auto" w:frame="1"/>
              </w:rPr>
            </w:pPr>
          </w:p>
          <w:p w:rsidR="00D11D95" w:rsidRPr="004F36A7">
            <w:pPr>
              <w:spacing w:before="0"/>
              <w:rPr>
                <w:rFonts w:asciiTheme="minorHAnsi" w:hAnsiTheme="minorHAnsi" w:cstheme="minorHAnsi"/>
                <w:szCs w:val="20"/>
              </w:rPr>
            </w:pPr>
          </w:p>
        </w:tc>
      </w:tr>
    </w:tbl>
    <w:p w:rsidR="00D11D95" w:rsidRPr="004F36A7" w:rsidP="00D11D95">
      <w:pPr>
        <w:rPr>
          <w:rFonts w:cstheme="minorHAnsi"/>
          <w:szCs w:val="20"/>
        </w:rPr>
      </w:pPr>
    </w:p>
    <w:p w:rsidR="00A23C13" w:rsidRPr="004F36A7" w:rsidP="005B0401">
      <w:pPr>
        <w:pBdr>
          <w:top w:val="single" w:sz="4" w:space="1" w:color="auto"/>
          <w:bottom w:val="single" w:sz="4" w:space="1" w:color="auto"/>
        </w:pBdr>
        <w:spacing w:before="0" w:after="160" w:line="252" w:lineRule="auto"/>
        <w:jc w:val="center"/>
        <w:rPr>
          <w:rFonts w:eastAsia="Calibri" w:cstheme="minorHAnsi"/>
          <w:b/>
          <w:sz w:val="22"/>
        </w:rPr>
      </w:pPr>
      <w:r>
        <w:rPr>
          <w:b/>
          <w:color w:val="4F81BD" w:themeColor="accent1"/>
          <w:sz w:val="28"/>
          <w:szCs w:val="28"/>
          <w:bdr w:val="none" w:sz="0" w:space="0" w:color="auto" w:frame="1"/>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057B35">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A23C13" w:rsidRPr="005B0401">
            <w:pPr>
              <w:spacing w:before="0"/>
              <w:rPr>
                <w:rFonts w:asciiTheme="minorHAnsi" w:hAnsiTheme="minorHAnsi" w:cstheme="minorHAnsi"/>
                <w:b/>
              </w:rPr>
            </w:pPr>
            <w:r w:rsidRPr="005B0401">
              <w:rPr>
                <w:rFonts w:asciiTheme="minorHAnsi" w:hAnsiTheme="minorHAnsi" w:cstheme="minorHAnsi"/>
                <w:b/>
              </w:rPr>
              <w:t>AGENCY’S URL</w:t>
            </w:r>
          </w:p>
        </w:tc>
        <w:tc>
          <w:tcPr>
            <w:tcW w:w="5243" w:type="dxa"/>
            <w:hideMark/>
          </w:tcPr>
          <w:p w:rsidR="00A23C13" w:rsidRPr="004F36A7">
            <w:pPr>
              <w:spacing w:before="0"/>
              <w:rPr>
                <w:rFonts w:asciiTheme="minorHAnsi" w:hAnsiTheme="minorHAnsi" w:cstheme="minorHAnsi"/>
              </w:rPr>
            </w:pPr>
          </w:p>
        </w:tc>
      </w:tr>
      <w:tr w:rsidTr="00057B35">
        <w:tblPrEx>
          <w:tblW w:w="9918" w:type="dxa"/>
          <w:tblInd w:w="0" w:type="dxa"/>
          <w:tblLook w:val="04A0"/>
        </w:tblPrEx>
        <w:tc>
          <w:tcPr>
            <w:tcW w:w="4675" w:type="dxa"/>
            <w:hideMark/>
          </w:tcPr>
          <w:p w:rsidR="00A23C13" w:rsidRPr="005B0401">
            <w:pPr>
              <w:spacing w:before="0"/>
              <w:rPr>
                <w:rFonts w:asciiTheme="minorHAnsi" w:hAnsiTheme="minorHAnsi" w:cstheme="minorHAnsi"/>
                <w:b/>
              </w:rPr>
            </w:pPr>
            <w:r w:rsidRPr="005B0401">
              <w:rPr>
                <w:rFonts w:asciiTheme="minorHAnsi" w:hAnsiTheme="minorHAnsi" w:cstheme="minorHAnsi"/>
                <w:b/>
              </w:rPr>
              <w:t>URL DESCRIPTION</w:t>
            </w:r>
          </w:p>
        </w:tc>
        <w:tc>
          <w:tcPr>
            <w:tcW w:w="5243" w:type="dxa"/>
            <w:hideMark/>
          </w:tcPr>
          <w:p w:rsidR="00A23C13" w:rsidRPr="004F36A7">
            <w:pPr>
              <w:spacing w:before="0"/>
              <w:rPr>
                <w:rFonts w:asciiTheme="minorHAnsi" w:hAnsiTheme="minorHAnsi" w:cstheme="minorHAnsi"/>
                <w:szCs w:val="20"/>
              </w:rPr>
            </w:pPr>
          </w:p>
        </w:tc>
      </w:tr>
      <w:tr w:rsidTr="00057B35">
        <w:tblPrEx>
          <w:tblW w:w="9918" w:type="dxa"/>
          <w:tblInd w:w="0" w:type="dxa"/>
          <w:tblLook w:val="04A0"/>
        </w:tblPrEx>
        <w:tc>
          <w:tcPr>
            <w:tcW w:w="4675" w:type="dxa"/>
            <w:hideMark/>
          </w:tcPr>
          <w:p w:rsidR="00A23C13" w:rsidRPr="005B0401">
            <w:pPr>
              <w:spacing w:before="0"/>
              <w:rPr>
                <w:rFonts w:asciiTheme="minorHAnsi" w:hAnsiTheme="minorHAnsi" w:cstheme="minorHAnsi"/>
                <w:b/>
              </w:rPr>
            </w:pPr>
            <w:r w:rsidRPr="005B0401">
              <w:rPr>
                <w:rFonts w:asciiTheme="minorHAnsi" w:hAnsiTheme="minorHAnsi" w:cstheme="minorHAnsi"/>
                <w:b/>
              </w:rPr>
              <w:t>AGENCY CONTACT’S EMAIL ADDRESS</w:t>
            </w:r>
          </w:p>
        </w:tc>
        <w:tc>
          <w:tcPr>
            <w:tcW w:w="5243" w:type="dxa"/>
            <w:hideMark/>
          </w:tcPr>
          <w:p w:rsidR="00A23C13" w:rsidRPr="004F36A7">
            <w:pPr>
              <w:spacing w:before="0"/>
              <w:rPr>
                <w:rFonts w:asciiTheme="minorHAnsi" w:hAnsiTheme="minorHAnsi" w:cstheme="minorHAnsi"/>
                <w:szCs w:val="20"/>
              </w:rPr>
            </w:pPr>
          </w:p>
        </w:tc>
      </w:tr>
      <w:tr w:rsidTr="00057B35">
        <w:tblPrEx>
          <w:tblW w:w="9918" w:type="dxa"/>
          <w:tblInd w:w="0" w:type="dxa"/>
          <w:tblLook w:val="04A0"/>
        </w:tblPrEx>
        <w:tc>
          <w:tcPr>
            <w:tcW w:w="4675" w:type="dxa"/>
            <w:hideMark/>
          </w:tcPr>
          <w:p w:rsidR="00A23C13" w:rsidRPr="005B0401">
            <w:pPr>
              <w:spacing w:before="0"/>
              <w:rPr>
                <w:rFonts w:asciiTheme="minorHAnsi" w:hAnsiTheme="minorHAnsi" w:cstheme="minorHAnsi"/>
                <w:b/>
              </w:rPr>
            </w:pPr>
            <w:r w:rsidRPr="005B0401">
              <w:rPr>
                <w:rFonts w:asciiTheme="minorHAnsi" w:hAnsiTheme="minorHAnsi" w:cstheme="minorHAnsi"/>
                <w:b/>
              </w:rPr>
              <w:t>EMAIL DESCRIPTION</w:t>
            </w:r>
          </w:p>
        </w:tc>
        <w:tc>
          <w:tcPr>
            <w:tcW w:w="5243" w:type="dxa"/>
            <w:hideMark/>
          </w:tcPr>
          <w:p w:rsidR="00A23C13" w:rsidRPr="004F36A7">
            <w:pPr>
              <w:spacing w:before="0"/>
              <w:rPr>
                <w:rFonts w:asciiTheme="minorHAnsi" w:hAnsiTheme="minorHAnsi" w:cstheme="minorHAnsi"/>
                <w:szCs w:val="20"/>
              </w:rPr>
            </w:pPr>
          </w:p>
        </w:tc>
      </w:tr>
    </w:tbl>
    <w:p w:rsidR="00E52D1F">
      <w:pPr>
        <w:spacing w:before="0" w:after="200"/>
        <w:rPr>
          <w:b/>
          <w:color w:val="4F81BD" w:themeColor="accent1"/>
          <w:sz w:val="28"/>
          <w:szCs w:val="28"/>
          <w:bdr w:val="none" w:sz="0" w:space="0" w:color="auto" w:frame="1"/>
        </w:rPr>
      </w:pPr>
      <w:r>
        <w:rPr>
          <w:b/>
          <w:color w:val="4F81BD" w:themeColor="accent1"/>
          <w:sz w:val="28"/>
          <w:szCs w:val="28"/>
          <w:bdr w:val="none" w:sz="0" w:space="0" w:color="auto" w:frame="1"/>
        </w:rPr>
        <w:br w:type="page"/>
      </w:r>
    </w:p>
    <w:p w:rsidR="00C15B5B" w:rsidRPr="00A3522F" w:rsidP="00A3522F">
      <w:pPr>
        <w:pBdr>
          <w:top w:val="single" w:sz="4" w:space="1" w:color="auto"/>
          <w:bottom w:val="single" w:sz="4" w:space="1" w:color="auto"/>
        </w:pBdr>
        <w:jc w:val="center"/>
        <w:rPr>
          <w:rFonts w:cstheme="minorHAnsi"/>
          <w:b/>
          <w:sz w:val="22"/>
        </w:rPr>
      </w:pPr>
      <w:r w:rsidRPr="005B0401">
        <w:rPr>
          <w:b/>
          <w:color w:val="4F81BD" w:themeColor="accent1"/>
          <w:sz w:val="28"/>
          <w:szCs w:val="28"/>
          <w:bdr w:val="none" w:sz="0" w:space="0" w:color="auto" w:frame="1"/>
        </w:rPr>
        <w:t>DESCRIPTION</w:t>
      </w:r>
    </w:p>
    <w:p w:rsidR="002776DF">
      <w:pPr>
        <w:pStyle w:val="Heading1"/>
        <w:rPr>
          <w:rFonts w:eastAsia="Times New Roman"/>
          <w:kern w:val="36"/>
          <w14:ligatures w14:val="none"/>
        </w:rPr>
      </w:pPr>
      <w:r>
        <w:rPr>
          <w:rFonts w:eastAsia="Times New Roman"/>
        </w:rPr>
        <w:t>Notice of Intent to Sole Source</w:t>
      </w:r>
    </w:p>
    <w:p w:rsidR="002776DF">
      <w:pPr>
        <w:rPr>
          <w:rFonts w:eastAsiaTheme="minorEastAsia"/>
        </w:rPr>
      </w:pPr>
      <w:r>
        <w:rPr>
          <w:b/>
          <w:bCs/>
        </w:rPr>
        <w:t>Chiller Tower Repairs</w:t>
      </w:r>
    </w:p>
    <w:p w:rsidR="002776DF">
      <w:r>
        <w:t xml:space="preserve">The Department of Veterans Affairs (VA), Northern California Health Care System, intends to award a firm-fixed-price contract on a sole-source basis to </w:t>
      </w:r>
      <w:r>
        <w:rPr>
          <w:b/>
          <w:bCs/>
        </w:rPr>
        <w:t>EWA Direction, Inc.</w:t>
      </w:r>
      <w:r>
        <w:t>, a verified Service-Disabled Veteran-Owned Small Business (SDVOSB), for chiller tower repair services at VA facilities within the Northern California Health Care System.</w:t>
      </w:r>
    </w:p>
    <w:p w:rsidR="002776DF">
      <w:r>
        <w:t xml:space="preserve">The anticipated period of performance is </w:t>
      </w:r>
      <w:r>
        <w:rPr>
          <w:b/>
          <w:bCs/>
        </w:rPr>
        <w:t>one year</w:t>
      </w:r>
      <w:r>
        <w:t xml:space="preserve"> from the date of contract award. The contractor shall provide all labor, supervision, materials, equipment, tools, transportation, and incidental services necessary to perform the required chiller tower repairs and associated work in accordance with the Government’s specifications and applicable manufacturer, safety, and code requirements.</w:t>
      </w:r>
    </w:p>
    <w:p w:rsidR="002776DF">
      <w:pPr>
        <w:pStyle w:val="Heading2"/>
        <w:rPr>
          <w:rFonts w:eastAsia="Times New Roman"/>
        </w:rPr>
      </w:pPr>
      <w:r>
        <w:rPr>
          <w:rFonts w:eastAsia="Times New Roman"/>
        </w:rPr>
        <w:t>Authority</w:t>
      </w:r>
    </w:p>
    <w:p w:rsidR="002776DF">
      <w:pPr>
        <w:rPr>
          <w:rFonts w:eastAsiaTheme="minorEastAsia"/>
        </w:rPr>
      </w:pPr>
      <w:r>
        <w:t xml:space="preserve">The Government intends to solicit and negotiate with only one source under the authority of </w:t>
      </w:r>
      <w:r>
        <w:rPr>
          <w:b/>
          <w:bCs/>
        </w:rPr>
        <w:t>38 U.S.C. § 8127</w:t>
      </w:r>
      <w:r>
        <w:t xml:space="preserve">, as implemented by applicable provisions of the Federal Acquisition Regulation (FAR) and Veterans Affairs Acquisition Regulation (VAAR), including the authority to award contracts to verified SDVOSB concerns. The contemplated acquisition may also be conducted pursuant to the applicable procedures in </w:t>
      </w:r>
      <w:r w:rsidR="00AA3EC7">
        <w:rPr>
          <w:b/>
          <w:bCs/>
        </w:rPr>
        <w:t>RFO 12.201-1</w:t>
      </w:r>
      <w:r>
        <w:t xml:space="preserve"> and </w:t>
      </w:r>
      <w:r w:rsidR="00AA3EC7">
        <w:rPr>
          <w:b/>
          <w:bCs/>
        </w:rPr>
        <w:t>RFO 6.103-5 (c)(1)</w:t>
      </w:r>
      <w:r>
        <w:t>, as appropriate to the final acquisition strategy.</w:t>
      </w:r>
    </w:p>
    <w:p w:rsidR="002776DF">
      <w:pPr>
        <w:pStyle w:val="Heading2"/>
        <w:rPr>
          <w:rFonts w:eastAsia="Times New Roman"/>
        </w:rPr>
      </w:pPr>
      <w:r>
        <w:rPr>
          <w:rFonts w:eastAsia="Times New Roman"/>
        </w:rPr>
        <w:t>Basis for Proposed Sole-Source Award</w:t>
      </w:r>
    </w:p>
    <w:p w:rsidR="002776DF">
      <w:pPr>
        <w:rPr>
          <w:rFonts w:eastAsiaTheme="minorEastAsia"/>
        </w:rPr>
      </w:pPr>
      <w:r>
        <w:t>EWA Direction, Inc. is being considered for this requirement because the firm is identified as a verified SDVOSB and is considered capable of providing the specialized chiller tower repair services required by the Northern California Health Care System. The Government anticipates that restricting consideration to EWA Direction, Inc. will meet the Government’s needs while supporting the statutory SDVOSB contracting program.</w:t>
      </w:r>
    </w:p>
    <w:p w:rsidR="002776DF">
      <w:r>
        <w:t>This notice is not a request for competitive quotations or proposals. However, interested concerns that believe they can provide the required services may submit a capability statement for the Government’s consideration. Information received will be used solely to determine whether the planned sole-source acquisition should be revised.</w:t>
      </w:r>
    </w:p>
    <w:p w:rsidR="002776DF">
      <w:pPr>
        <w:pStyle w:val="Heading2"/>
        <w:rPr>
          <w:rFonts w:eastAsia="Times New Roman"/>
        </w:rPr>
      </w:pPr>
      <w:r>
        <w:rPr>
          <w:rFonts w:eastAsia="Times New Roman"/>
        </w:rPr>
        <w:t>Requirement Information</w:t>
      </w:r>
    </w:p>
    <w:p w:rsidR="002776DF" w:rsidP="002776DF">
      <w:pPr>
        <w:numPr>
          <w:ilvl w:val="0"/>
          <w:numId w:val="1"/>
        </w:numPr>
        <w:rPr>
          <w:rFonts w:eastAsia="Times New Roman"/>
        </w:rPr>
      </w:pPr>
      <w:r>
        <w:rPr>
          <w:rFonts w:eastAsia="Times New Roman"/>
          <w:b/>
          <w:bCs/>
        </w:rPr>
        <w:t>Contracting activity:</w:t>
      </w:r>
      <w:r>
        <w:rPr>
          <w:rFonts w:eastAsia="Times New Roman"/>
        </w:rPr>
        <w:t xml:space="preserve"> Department of Veterans Affairs, Northern California Health Care System</w:t>
      </w:r>
    </w:p>
    <w:p w:rsidR="002776DF" w:rsidP="002776DF">
      <w:pPr>
        <w:numPr>
          <w:ilvl w:val="0"/>
          <w:numId w:val="1"/>
        </w:numPr>
        <w:rPr>
          <w:rFonts w:eastAsia="Times New Roman"/>
        </w:rPr>
      </w:pPr>
      <w:r>
        <w:rPr>
          <w:rFonts w:eastAsia="Times New Roman"/>
          <w:b/>
          <w:bCs/>
        </w:rPr>
        <w:t>Requirement:</w:t>
      </w:r>
      <w:r>
        <w:rPr>
          <w:rFonts w:eastAsia="Times New Roman"/>
        </w:rPr>
        <w:t xml:space="preserve"> Chiller tower repairs and related services</w:t>
      </w:r>
    </w:p>
    <w:p w:rsidR="002776DF" w:rsidP="002776DF">
      <w:pPr>
        <w:numPr>
          <w:ilvl w:val="0"/>
          <w:numId w:val="1"/>
        </w:numPr>
        <w:rPr>
          <w:rFonts w:eastAsia="Times New Roman"/>
        </w:rPr>
      </w:pPr>
      <w:r>
        <w:rPr>
          <w:rFonts w:eastAsia="Times New Roman"/>
          <w:b/>
          <w:bCs/>
        </w:rPr>
        <w:t>Contract type:</w:t>
      </w:r>
      <w:r>
        <w:rPr>
          <w:rFonts w:eastAsia="Times New Roman"/>
        </w:rPr>
        <w:t xml:space="preserve"> Anticipated firm-fixed-price contract</w:t>
      </w:r>
    </w:p>
    <w:p w:rsidR="002776DF" w:rsidP="002776DF">
      <w:pPr>
        <w:numPr>
          <w:ilvl w:val="0"/>
          <w:numId w:val="1"/>
        </w:numPr>
        <w:rPr>
          <w:rFonts w:eastAsia="Times New Roman"/>
        </w:rPr>
      </w:pPr>
      <w:r>
        <w:rPr>
          <w:rFonts w:eastAsia="Times New Roman"/>
          <w:b/>
          <w:bCs/>
        </w:rPr>
        <w:t>Period of performance:</w:t>
      </w:r>
      <w:r>
        <w:rPr>
          <w:rFonts w:eastAsia="Times New Roman"/>
        </w:rPr>
        <w:t xml:space="preserve"> </w:t>
      </w:r>
      <w:r w:rsidR="00AA3EC7">
        <w:rPr>
          <w:rFonts w:eastAsia="Times New Roman"/>
        </w:rPr>
        <w:t>12/01/2026 – 11/30/2027</w:t>
      </w:r>
    </w:p>
    <w:p w:rsidR="002776DF" w:rsidP="002776DF">
      <w:pPr>
        <w:numPr>
          <w:ilvl w:val="0"/>
          <w:numId w:val="1"/>
        </w:numPr>
        <w:rPr>
          <w:rFonts w:eastAsia="Times New Roman"/>
        </w:rPr>
      </w:pPr>
      <w:r>
        <w:rPr>
          <w:rFonts w:eastAsia="Times New Roman"/>
          <w:b/>
          <w:bCs/>
        </w:rPr>
        <w:t>Proposed contractor:</w:t>
      </w:r>
      <w:r>
        <w:rPr>
          <w:rFonts w:eastAsia="Times New Roman"/>
        </w:rPr>
        <w:t xml:space="preserve"> EWA Direction, Inc.</w:t>
      </w:r>
    </w:p>
    <w:p w:rsidR="002776DF" w:rsidP="002776DF">
      <w:pPr>
        <w:numPr>
          <w:ilvl w:val="0"/>
          <w:numId w:val="1"/>
        </w:numPr>
        <w:rPr>
          <w:rFonts w:eastAsia="Times New Roman"/>
        </w:rPr>
      </w:pPr>
      <w:r>
        <w:rPr>
          <w:rFonts w:eastAsia="Times New Roman"/>
          <w:b/>
          <w:bCs/>
        </w:rPr>
        <w:t>Business status:</w:t>
      </w:r>
      <w:r>
        <w:rPr>
          <w:rFonts w:eastAsia="Times New Roman"/>
        </w:rPr>
        <w:t xml:space="preserve"> Service-Disabled Veteran-Owned Small Business</w:t>
      </w:r>
    </w:p>
    <w:p w:rsidR="002776DF" w:rsidP="002776DF">
      <w:pPr>
        <w:numPr>
          <w:ilvl w:val="0"/>
          <w:numId w:val="1"/>
        </w:numPr>
        <w:rPr>
          <w:rFonts w:eastAsia="Times New Roman"/>
        </w:rPr>
      </w:pPr>
      <w:r>
        <w:rPr>
          <w:rFonts w:eastAsia="Times New Roman"/>
          <w:b/>
          <w:bCs/>
        </w:rPr>
        <w:t>Place of performance:</w:t>
      </w:r>
      <w:r>
        <w:rPr>
          <w:rFonts w:eastAsia="Times New Roman"/>
        </w:rPr>
        <w:t xml:space="preserve"> VA Northern California Health Care System facilities</w:t>
      </w:r>
    </w:p>
    <w:p w:rsidR="002776DF" w:rsidP="002776DF">
      <w:pPr>
        <w:numPr>
          <w:ilvl w:val="0"/>
          <w:numId w:val="1"/>
        </w:numPr>
        <w:rPr>
          <w:rFonts w:eastAsia="Times New Roman"/>
        </w:rPr>
      </w:pPr>
      <w:r>
        <w:rPr>
          <w:rFonts w:eastAsia="Times New Roman"/>
          <w:b/>
          <w:bCs/>
        </w:rPr>
        <w:t>NAICS code:</w:t>
      </w:r>
      <w:r>
        <w:rPr>
          <w:rFonts w:eastAsia="Times New Roman"/>
        </w:rPr>
        <w:t xml:space="preserve"> 238220</w:t>
      </w:r>
    </w:p>
    <w:p w:rsidR="002776DF" w:rsidP="002776DF">
      <w:pPr>
        <w:numPr>
          <w:ilvl w:val="0"/>
          <w:numId w:val="1"/>
        </w:numPr>
        <w:rPr>
          <w:rFonts w:eastAsia="Times New Roman"/>
        </w:rPr>
      </w:pPr>
      <w:r>
        <w:rPr>
          <w:rFonts w:eastAsia="Times New Roman"/>
          <w:b/>
          <w:bCs/>
        </w:rPr>
        <w:t>Product or service code:</w:t>
      </w:r>
      <w:r>
        <w:rPr>
          <w:rFonts w:eastAsia="Times New Roman"/>
        </w:rPr>
        <w:t xml:space="preserve"> J041</w:t>
      </w:r>
    </w:p>
    <w:p w:rsidR="002776DF"/>
    <w:p w:rsidR="002776DF">
      <w:r>
        <w:t xml:space="preserve">Responses must be submitted electronically to the Contracting Officer at </w:t>
      </w:r>
      <w:r>
        <w:rPr>
          <w:b/>
          <w:bCs/>
        </w:rPr>
        <w:t>James.Postell@va.gov</w:t>
      </w:r>
      <w:r>
        <w:t xml:space="preserve"> no later than </w:t>
      </w:r>
      <w:r>
        <w:rPr>
          <w:b/>
          <w:bCs/>
        </w:rPr>
        <w:t>October 20, 2026, 10AM PDT</w:t>
      </w:r>
      <w:r>
        <w:t>. Include the notice title and the applicable notice or solicitation number in the subject line.</w:t>
      </w:r>
    </w:p>
    <w:p w:rsidR="002776DF">
      <w:pPr>
        <w:pStyle w:val="Heading2"/>
        <w:rPr>
          <w:rFonts w:eastAsia="Times New Roman"/>
        </w:rPr>
      </w:pPr>
      <w:r>
        <w:rPr>
          <w:rFonts w:eastAsia="Times New Roman"/>
        </w:rPr>
        <w:t>Disclaimer</w:t>
      </w:r>
    </w:p>
    <w:p w:rsidR="002776DF">
      <w:pPr>
        <w:rPr>
          <w:rFonts w:eastAsiaTheme="minorEastAsia"/>
        </w:rPr>
      </w:pPr>
      <w:r>
        <w:t>This notice is for informational and market research purposes only and does not constitute a request for quotations, a request for proposals, or a promise by the Government to award a contract. The Government is not responsible for any costs incurred by firms in responding to this notice. If no affirmative written response is received by the deadline demonstrating the capability of another responsible source to satisfy the requirement, the Government intends to proceed with the sole-source award to EWA Direction, Inc., subject to the availability of funds and completion of all required acquisition approvals.</w:t>
      </w:r>
    </w:p>
    <w:p w:rsidR="002776DF">
      <w:r>
        <w:rPr>
          <w:b/>
          <w:bCs/>
        </w:rPr>
        <w:t>Contracting Officer:</w:t>
      </w:r>
      <w:r>
        <w:t xml:space="preserve"> James Postell</w:t>
      </w:r>
    </w:p>
    <w:p w:rsidR="002776DF">
      <w:r>
        <w:rPr>
          <w:b/>
          <w:bCs/>
        </w:rPr>
        <w:t>Email:</w:t>
      </w:r>
      <w:r>
        <w:t xml:space="preserve"> James.Postell@va.gov</w:t>
      </w:r>
    </w:p>
    <w:p w:rsidR="00395AED" w:rsidRPr="002776DF" w:rsidP="002776DF"/>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A409F">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A409F" w:rsidP="009A409F">
          <w:pPr>
            <w:pStyle w:val="Footer"/>
            <w:rPr>
              <w:rFonts w:cstheme="minorHAnsi"/>
            </w:rPr>
          </w:pPr>
        </w:p>
      </w:tc>
      <w:tc>
        <w:tcPr>
          <w:tcW w:w="4788" w:type="dxa"/>
        </w:tcPr>
        <w:p w:rsidR="009A409F" w:rsidP="009A409F">
          <w:pPr>
            <w:pStyle w:val="Footer"/>
            <w:jc w:val="right"/>
            <w:rPr>
              <w:rFonts w:cstheme="minorHAnsi"/>
            </w:rPr>
          </w:pPr>
          <w:r>
            <w:rPr>
              <w:rFonts w:cstheme="minorHAnsi"/>
            </w:rPr>
            <w:t>Special Notice</w:t>
          </w:r>
        </w:p>
      </w:tc>
    </w:tr>
  </w:tbl>
  <w:p w:rsidR="00975C97" w:rsidRPr="00975C97" w:rsidP="009A409F">
    <w:pPr>
      <w:pStyle w:val="Footer"/>
      <w:rPr>
        <w:rFonts w:cstheme="minorHAnsi"/>
      </w:rPr>
    </w:pPr>
  </w:p>
  <w:p>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A409F">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A409F" w:rsidP="009A409F">
          <w:pPr>
            <w:pStyle w:val="Footer"/>
            <w:rPr>
              <w:rFonts w:cstheme="minorHAnsi"/>
            </w:rPr>
          </w:pPr>
          <w:r w:rsidRPr="009A409F">
            <w:rPr>
              <w:rFonts w:cstheme="minorHAnsi"/>
            </w:rPr>
            <w:t>*= Required Field</w:t>
          </w:r>
        </w:p>
      </w:tc>
      <w:tc>
        <w:tcPr>
          <w:tcW w:w="4788" w:type="dxa"/>
        </w:tcPr>
        <w:p w:rsidR="009A409F" w:rsidP="00637F97">
          <w:pPr>
            <w:pStyle w:val="Footer"/>
            <w:jc w:val="right"/>
            <w:rPr>
              <w:rFonts w:cstheme="minorHAnsi"/>
            </w:rPr>
          </w:pPr>
          <w:r>
            <w:rPr>
              <w:rFonts w:cstheme="minorHAnsi"/>
            </w:rPr>
            <w:t>Special Notice</w:t>
          </w:r>
        </w:p>
      </w:tc>
    </w:tr>
  </w:tbl>
  <w:p w:rsidR="00E52D1F" w:rsidRPr="00E52D1F" w:rsidP="00637F97">
    <w:pPr>
      <w:pStyle w:val="Footer"/>
      <w:jc w:val="right"/>
      <w:rPr>
        <w:rFonts w:cstheme="minorHAnsi"/>
      </w:rP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401" w:rsidRPr="00C326BA" w:rsidP="00C326BA">
    <w:pPr>
      <w:pStyle w:val="Heading1"/>
      <w:jc w:val="center"/>
      <w:rPr>
        <w:rFonts w:eastAsia="Times New Roman"/>
        <w:sz w:val="36"/>
        <w:szCs w:val="24"/>
      </w:rPr>
    </w:pPr>
    <w:r w:rsidRPr="00C326BA">
      <w:rPr>
        <w:rFonts w:eastAsia="Times New Roman"/>
        <w:sz w:val="36"/>
        <w:szCs w:val="24"/>
      </w:rPr>
      <w:t>Special Notice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D1F" w:rsidRPr="00C326BA" w:rsidP="00C326BA">
    <w:pPr>
      <w:pStyle w:val="Heading1"/>
      <w:jc w:val="center"/>
      <w:rPr>
        <w:rFonts w:eastAsia="Times New Roman"/>
        <w:sz w:val="36"/>
        <w:szCs w:val="24"/>
      </w:rPr>
    </w:pPr>
    <w:r w:rsidRPr="00C326BA">
      <w:rPr>
        <w:rFonts w:eastAsia="Times New Roman"/>
        <w:sz w:val="36"/>
        <w:szCs w:val="24"/>
      </w:rPr>
      <w:t>Special Notice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C55035C"/>
    <w:multiLevelType w:val="multilevel"/>
    <w:tmpl w:val="37B6B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6537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537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537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537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D11D9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A4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F6537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537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537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5377"/>
    <w:rPr>
      <w:rFonts w:asciiTheme="minorHAnsi" w:eastAsiaTheme="majorEastAsia" w:hAnsiTheme="minorHAnsi" w:cstheme="majorBidi"/>
      <w:color w:val="272727" w:themeColor="text1" w:themeTint="D8"/>
    </w:rPr>
  </w:style>
  <w:style w:type="paragraph" w:styleId="Quote">
    <w:name w:val="Quote"/>
    <w:basedOn w:val="Normal"/>
    <w:next w:val="Normal"/>
    <w:link w:val="QuoteChar"/>
    <w:uiPriority w:val="29"/>
    <w:qFormat/>
    <w:rsid w:val="00F653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5377"/>
    <w:rPr>
      <w:i/>
      <w:iCs/>
      <w:color w:val="404040" w:themeColor="text1" w:themeTint="BF"/>
    </w:rPr>
  </w:style>
  <w:style w:type="paragraph" w:styleId="IntenseQuote">
    <w:name w:val="Intense Quote"/>
    <w:basedOn w:val="Normal"/>
    <w:next w:val="Normal"/>
    <w:link w:val="IntenseQuoteChar"/>
    <w:uiPriority w:val="30"/>
    <w:qFormat/>
    <w:rsid w:val="00F65377"/>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F65377"/>
    <w:rPr>
      <w:i/>
      <w:iCs/>
      <w:color w:val="366092" w:themeColor="accent1" w:themeShade="BF"/>
    </w:rPr>
  </w:style>
  <w:style w:type="character" w:styleId="IntenseReference">
    <w:name w:val="Intense Reference"/>
    <w:basedOn w:val="DefaultParagraphFont"/>
    <w:uiPriority w:val="32"/>
    <w:qFormat/>
    <w:rsid w:val="00F65377"/>
    <w:rPr>
      <w:b/>
      <w:bCs/>
      <w:smallCaps/>
      <w:color w:val="366092"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2026-10-14T17:38:15Z</dcterms:created>
  <dcterms:modified xsi:type="dcterms:W3CDTF">2026-10-14T17:38:15Z</dcterms:modified>
</cp:coreProperties>
</file>