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240D5" w14:textId="77777777" w:rsidR="001D23BF" w:rsidRDefault="001D23BF">
      <w:pPr>
        <w:pStyle w:val="BodyText"/>
        <w:spacing w:before="79"/>
        <w:ind w:left="0"/>
      </w:pPr>
    </w:p>
    <w:p w14:paraId="020A7017" w14:textId="77777777" w:rsidR="009E50F5" w:rsidRDefault="009E50F5">
      <w:pPr>
        <w:pStyle w:val="BodyText"/>
        <w:spacing w:before="79"/>
        <w:ind w:left="0"/>
      </w:pPr>
    </w:p>
    <w:p w14:paraId="537DFC73" w14:textId="77777777" w:rsidR="001D23BF" w:rsidRDefault="00BD63F9">
      <w:pPr>
        <w:pStyle w:val="Heading1"/>
        <w:spacing w:before="1"/>
        <w:rPr>
          <w:u w:val="none"/>
        </w:rPr>
      </w:pPr>
      <w:r>
        <w:t>Description</w:t>
      </w:r>
      <w:r>
        <w:rPr>
          <w:spacing w:val="-10"/>
          <w:u w:val="none"/>
        </w:rPr>
        <w:t xml:space="preserve"> –</w:t>
      </w:r>
    </w:p>
    <w:p w14:paraId="043A98A4" w14:textId="77777777" w:rsidR="001D23BF" w:rsidRDefault="001D23BF">
      <w:pPr>
        <w:pStyle w:val="BodyText"/>
        <w:ind w:left="0"/>
      </w:pPr>
    </w:p>
    <w:p w14:paraId="1E813C52" w14:textId="77777777" w:rsidR="00437E68" w:rsidRPr="00CF6FF9" w:rsidRDefault="00437E68" w:rsidP="00437E68">
      <w:pPr>
        <w:pStyle w:val="ART"/>
      </w:pPr>
      <w:r w:rsidRPr="00CF6FF9">
        <w:t>SCOPE OF CONTRACT</w:t>
      </w:r>
    </w:p>
    <w:p w14:paraId="5EF3C5F7" w14:textId="77777777" w:rsidR="00437E68" w:rsidRDefault="00437E68" w:rsidP="00437E68">
      <w:pPr>
        <w:pStyle w:val="PR1"/>
      </w:pPr>
      <w:r>
        <w:t xml:space="preserve">This project includes repairing or replacing various HVAC equipment located at various locations across the Payette National Forest. </w:t>
      </w:r>
    </w:p>
    <w:p w14:paraId="48FE8D11" w14:textId="77777777" w:rsidR="00437E68" w:rsidRDefault="00437E68" w:rsidP="00437E68">
      <w:pPr>
        <w:pStyle w:val="PR1"/>
      </w:pPr>
      <w:r>
        <w:t>The work includes the following:</w:t>
      </w:r>
    </w:p>
    <w:p w14:paraId="68769413" w14:textId="77777777" w:rsidR="00437E68" w:rsidRDefault="00437E68" w:rsidP="00437E68">
      <w:pPr>
        <w:pStyle w:val="PR2"/>
        <w:numPr>
          <w:ilvl w:val="5"/>
          <w:numId w:val="70"/>
        </w:numPr>
      </w:pPr>
      <w:r>
        <w:t xml:space="preserve">McCall </w:t>
      </w:r>
      <w:proofErr w:type="spellStart"/>
      <w:r>
        <w:t>Helibase</w:t>
      </w:r>
      <w:proofErr w:type="spellEnd"/>
      <w:r>
        <w:t>-Replacement of an existing outdoor air conditioning unit</w:t>
      </w:r>
    </w:p>
    <w:p w14:paraId="281B8102" w14:textId="77777777" w:rsidR="00437E68" w:rsidRDefault="00437E68" w:rsidP="00437E68">
      <w:pPr>
        <w:pStyle w:val="PR2"/>
        <w:numPr>
          <w:ilvl w:val="5"/>
          <w:numId w:val="70"/>
        </w:numPr>
      </w:pPr>
      <w:r>
        <w:t xml:space="preserve">Krassel District Office-Replacement of existing coil in north outdoor air conditioning unit </w:t>
      </w:r>
    </w:p>
    <w:p w14:paraId="4230F6FA" w14:textId="77777777" w:rsidR="00437E68" w:rsidRDefault="00437E68" w:rsidP="00437E68">
      <w:pPr>
        <w:pStyle w:val="PR2"/>
        <w:numPr>
          <w:ilvl w:val="5"/>
          <w:numId w:val="70"/>
        </w:numPr>
      </w:pPr>
      <w:r>
        <w:t>Council Engine Bay-Replacement of an existing ceiling mounted propane unit</w:t>
      </w:r>
    </w:p>
    <w:p w14:paraId="6B7FB912" w14:textId="77777777" w:rsidR="00437E68" w:rsidRDefault="00437E68" w:rsidP="00437E68">
      <w:pPr>
        <w:pStyle w:val="PR1"/>
      </w:pPr>
      <w:r>
        <w:t>Optional work includes the following:</w:t>
      </w:r>
    </w:p>
    <w:p w14:paraId="1DEBE918" w14:textId="77777777" w:rsidR="00437E68" w:rsidRDefault="00437E68" w:rsidP="00437E68">
      <w:pPr>
        <w:pStyle w:val="PR2"/>
        <w:numPr>
          <w:ilvl w:val="5"/>
          <w:numId w:val="70"/>
        </w:numPr>
      </w:pPr>
      <w:r>
        <w:t xml:space="preserve">Supervisors Office-Repair of the three existing systems </w:t>
      </w:r>
    </w:p>
    <w:p w14:paraId="7E59F370" w14:textId="77777777" w:rsidR="00437E68" w:rsidRDefault="00437E68" w:rsidP="00437E68">
      <w:pPr>
        <w:pStyle w:val="PR3"/>
      </w:pPr>
      <w:r>
        <w:t>IT room system-Repair leak in outdoor coil and communication issues</w:t>
      </w:r>
    </w:p>
    <w:p w14:paraId="5BDD18F4" w14:textId="77777777" w:rsidR="00437E68" w:rsidRDefault="00437E68" w:rsidP="00437E68">
      <w:pPr>
        <w:pStyle w:val="PR3"/>
      </w:pPr>
      <w:r>
        <w:t>Outdoor air system-Repair identified issues</w:t>
      </w:r>
    </w:p>
    <w:p w14:paraId="4C133FDA" w14:textId="77777777" w:rsidR="00437E68" w:rsidRDefault="00437E68" w:rsidP="00437E68">
      <w:pPr>
        <w:pStyle w:val="PR3"/>
      </w:pPr>
      <w:r>
        <w:t>Multi-zone system-Repair monitoring of pumps</w:t>
      </w:r>
    </w:p>
    <w:p w14:paraId="198567AA" w14:textId="77777777" w:rsidR="00437E68" w:rsidRDefault="00437E68" w:rsidP="00437E68">
      <w:pPr>
        <w:pStyle w:val="PR3"/>
      </w:pPr>
      <w:r>
        <w:t>Multi-zone system-Install three-phase power monitor &amp; conditioner</w:t>
      </w:r>
    </w:p>
    <w:p w14:paraId="2DE69397" w14:textId="77777777" w:rsidR="00437E68" w:rsidRDefault="00437E68" w:rsidP="00437E68">
      <w:pPr>
        <w:pStyle w:val="PR1"/>
      </w:pPr>
      <w:r>
        <w:t>Quantities associated with these options are identified in the Schedule of Items.</w:t>
      </w:r>
    </w:p>
    <w:p w14:paraId="2B63CEEE" w14:textId="77777777" w:rsidR="0070766C" w:rsidRPr="0021159D" w:rsidRDefault="0070766C">
      <w:pPr>
        <w:pStyle w:val="BodyText"/>
        <w:ind w:left="0"/>
      </w:pPr>
    </w:p>
    <w:p w14:paraId="79CDAB3E" w14:textId="77777777" w:rsidR="001D23BF" w:rsidRDefault="00BD63F9">
      <w:pPr>
        <w:pStyle w:val="BodyText"/>
        <w:spacing w:before="1"/>
        <w:ind w:right="804"/>
      </w:pPr>
      <w:r>
        <w:t>This is a combined synopsis/solicitation for commercial items prepared in accordance with the format</w:t>
      </w:r>
      <w:r>
        <w:rPr>
          <w:spacing w:val="-4"/>
        </w:rPr>
        <w:t xml:space="preserve"> </w:t>
      </w:r>
      <w:r>
        <w:t>in</w:t>
      </w:r>
      <w:r>
        <w:rPr>
          <w:spacing w:val="-3"/>
        </w:rPr>
        <w:t xml:space="preserve"> </w:t>
      </w:r>
      <w:r>
        <w:t>FAR</w:t>
      </w:r>
      <w:r>
        <w:rPr>
          <w:spacing w:val="-3"/>
        </w:rPr>
        <w:t xml:space="preserve"> </w:t>
      </w:r>
      <w:r>
        <w:t>Part</w:t>
      </w:r>
      <w:r>
        <w:rPr>
          <w:spacing w:val="-3"/>
        </w:rPr>
        <w:t xml:space="preserve"> </w:t>
      </w:r>
      <w:r>
        <w:t>12.</w:t>
      </w:r>
      <w:r>
        <w:rPr>
          <w:spacing w:val="40"/>
        </w:rPr>
        <w:t xml:space="preserve"> </w:t>
      </w:r>
      <w:r>
        <w:t>This</w:t>
      </w:r>
      <w:r>
        <w:rPr>
          <w:spacing w:val="-4"/>
        </w:rPr>
        <w:t xml:space="preserve"> </w:t>
      </w:r>
      <w:r>
        <w:t>announcement</w:t>
      </w:r>
      <w:r>
        <w:rPr>
          <w:spacing w:val="-4"/>
        </w:rPr>
        <w:t xml:space="preserve"> </w:t>
      </w:r>
      <w:r>
        <w:t>constitutes</w:t>
      </w:r>
      <w:r>
        <w:rPr>
          <w:spacing w:val="-4"/>
        </w:rPr>
        <w:t xml:space="preserve"> </w:t>
      </w:r>
      <w:proofErr w:type="gramStart"/>
      <w:r>
        <w:t>the</w:t>
      </w:r>
      <w:r>
        <w:rPr>
          <w:spacing w:val="-4"/>
        </w:rPr>
        <w:t xml:space="preserve"> </w:t>
      </w:r>
      <w:r>
        <w:t>only</w:t>
      </w:r>
      <w:proofErr w:type="gramEnd"/>
      <w:r>
        <w:rPr>
          <w:spacing w:val="-3"/>
        </w:rPr>
        <w:t xml:space="preserve"> </w:t>
      </w:r>
      <w:r>
        <w:t>solicitation.</w:t>
      </w:r>
      <w:r>
        <w:rPr>
          <w:spacing w:val="40"/>
        </w:rPr>
        <w:t xml:space="preserve"> </w:t>
      </w:r>
      <w:r>
        <w:t>Quotations</w:t>
      </w:r>
      <w:r>
        <w:rPr>
          <w:spacing w:val="-4"/>
        </w:rPr>
        <w:t xml:space="preserve"> </w:t>
      </w:r>
      <w:r>
        <w:t>are</w:t>
      </w:r>
      <w:r>
        <w:rPr>
          <w:spacing w:val="-4"/>
        </w:rPr>
        <w:t xml:space="preserve"> </w:t>
      </w:r>
      <w:r>
        <w:t>being requested and a separate written solicitation will not be issued.</w:t>
      </w:r>
    </w:p>
    <w:p w14:paraId="622F55CB" w14:textId="4DB62201" w:rsidR="001D23BF" w:rsidRDefault="00BD63F9">
      <w:pPr>
        <w:pStyle w:val="BodyText"/>
        <w:spacing w:before="276"/>
      </w:pPr>
      <w:r>
        <w:t>Solicitation</w:t>
      </w:r>
      <w:r>
        <w:rPr>
          <w:spacing w:val="-3"/>
        </w:rPr>
        <w:t xml:space="preserve"> </w:t>
      </w:r>
      <w:r>
        <w:t>number</w:t>
      </w:r>
      <w:r>
        <w:rPr>
          <w:spacing w:val="-2"/>
        </w:rPr>
        <w:t xml:space="preserve"> </w:t>
      </w:r>
      <w:r>
        <w:t>1240LT26Q01</w:t>
      </w:r>
      <w:r w:rsidR="00437E68">
        <w:t>99</w:t>
      </w:r>
      <w:r>
        <w:t xml:space="preserve"> is</w:t>
      </w:r>
      <w:r>
        <w:rPr>
          <w:spacing w:val="-2"/>
        </w:rPr>
        <w:t xml:space="preserve"> </w:t>
      </w:r>
      <w:r>
        <w:t>issued</w:t>
      </w:r>
      <w:r>
        <w:rPr>
          <w:spacing w:val="-1"/>
        </w:rPr>
        <w:t xml:space="preserve"> </w:t>
      </w:r>
      <w:r>
        <w:t>as</w:t>
      </w:r>
      <w:r>
        <w:rPr>
          <w:spacing w:val="-1"/>
        </w:rPr>
        <w:t xml:space="preserve"> </w:t>
      </w:r>
      <w:r>
        <w:t>a</w:t>
      </w:r>
      <w:r>
        <w:rPr>
          <w:spacing w:val="-1"/>
        </w:rPr>
        <w:t xml:space="preserve"> </w:t>
      </w:r>
      <w:r>
        <w:t>Request</w:t>
      </w:r>
      <w:r>
        <w:rPr>
          <w:spacing w:val="-1"/>
        </w:rPr>
        <w:t xml:space="preserve"> </w:t>
      </w:r>
      <w:r>
        <w:t>for Quotation</w:t>
      </w:r>
      <w:r>
        <w:rPr>
          <w:spacing w:val="-1"/>
        </w:rPr>
        <w:t xml:space="preserve"> </w:t>
      </w:r>
      <w:r>
        <w:t>(RFQ</w:t>
      </w:r>
      <w:proofErr w:type="gramStart"/>
      <w:r>
        <w:t xml:space="preserve">) </w:t>
      </w:r>
      <w:r>
        <w:rPr>
          <w:color w:val="004F88"/>
          <w:spacing w:val="-10"/>
        </w:rPr>
        <w:t>.</w:t>
      </w:r>
      <w:proofErr w:type="gramEnd"/>
    </w:p>
    <w:p w14:paraId="4CFB38B8" w14:textId="4914F868" w:rsidR="001D23BF" w:rsidRDefault="00BD63F9">
      <w:pPr>
        <w:pStyle w:val="BodyText"/>
        <w:spacing w:before="275"/>
        <w:ind w:right="804"/>
      </w:pPr>
      <w:r>
        <w:t xml:space="preserve">This acquisition is </w:t>
      </w:r>
      <w:proofErr w:type="gramStart"/>
      <w:r>
        <w:t>set-aside</w:t>
      </w:r>
      <w:proofErr w:type="gramEnd"/>
      <w:r>
        <w:t xml:space="preserve"> for small business concerns.</w:t>
      </w:r>
      <w:r>
        <w:rPr>
          <w:spacing w:val="40"/>
        </w:rPr>
        <w:t xml:space="preserve"> </w:t>
      </w:r>
      <w:r>
        <w:t>The applicable North American Industry Classification</w:t>
      </w:r>
      <w:r>
        <w:rPr>
          <w:spacing w:val="-3"/>
        </w:rPr>
        <w:t xml:space="preserve"> </w:t>
      </w:r>
      <w:r>
        <w:t>Standard</w:t>
      </w:r>
      <w:r>
        <w:rPr>
          <w:spacing w:val="-3"/>
        </w:rPr>
        <w:t xml:space="preserve"> </w:t>
      </w:r>
      <w:r>
        <w:t>Code</w:t>
      </w:r>
      <w:r>
        <w:rPr>
          <w:spacing w:val="-3"/>
        </w:rPr>
        <w:t xml:space="preserve"> </w:t>
      </w:r>
      <w:r>
        <w:t>is</w:t>
      </w:r>
      <w:r>
        <w:rPr>
          <w:spacing w:val="-4"/>
        </w:rPr>
        <w:t xml:space="preserve"> </w:t>
      </w:r>
      <w:r>
        <w:t>23</w:t>
      </w:r>
      <w:r w:rsidR="0021159D">
        <w:t>8</w:t>
      </w:r>
      <w:r w:rsidR="00437E68">
        <w:t>220</w:t>
      </w:r>
      <w:r>
        <w:t>.</w:t>
      </w:r>
      <w:r>
        <w:rPr>
          <w:spacing w:val="40"/>
        </w:rPr>
        <w:t xml:space="preserve"> </w:t>
      </w:r>
      <w:r>
        <w:t>The</w:t>
      </w:r>
      <w:r>
        <w:rPr>
          <w:spacing w:val="-3"/>
        </w:rPr>
        <w:t xml:space="preserve"> </w:t>
      </w:r>
      <w:r>
        <w:t>small</w:t>
      </w:r>
      <w:r>
        <w:rPr>
          <w:spacing w:val="-3"/>
        </w:rPr>
        <w:t xml:space="preserve"> </w:t>
      </w:r>
      <w:r>
        <w:t>business</w:t>
      </w:r>
      <w:r>
        <w:rPr>
          <w:spacing w:val="-4"/>
        </w:rPr>
        <w:t xml:space="preserve"> </w:t>
      </w:r>
      <w:r>
        <w:t>size</w:t>
      </w:r>
      <w:r>
        <w:rPr>
          <w:spacing w:val="-3"/>
        </w:rPr>
        <w:t xml:space="preserve"> </w:t>
      </w:r>
      <w:r>
        <w:t>standard</w:t>
      </w:r>
      <w:r>
        <w:rPr>
          <w:spacing w:val="-3"/>
        </w:rPr>
        <w:t xml:space="preserve"> </w:t>
      </w:r>
      <w:r>
        <w:t>is</w:t>
      </w:r>
      <w:r>
        <w:rPr>
          <w:spacing w:val="-4"/>
        </w:rPr>
        <w:t xml:space="preserve"> </w:t>
      </w:r>
      <w:r>
        <w:t>$</w:t>
      </w:r>
      <w:r w:rsidR="0021159D">
        <w:t>19</w:t>
      </w:r>
      <w:r>
        <w:t>.0</w:t>
      </w:r>
      <w:r>
        <w:rPr>
          <w:spacing w:val="40"/>
        </w:rPr>
        <w:t xml:space="preserve"> </w:t>
      </w:r>
      <w:r>
        <w:t>This</w:t>
      </w:r>
      <w:r>
        <w:rPr>
          <w:spacing w:val="-4"/>
        </w:rPr>
        <w:t xml:space="preserve"> </w:t>
      </w:r>
      <w:r>
        <w:t>acquisition is a Total Small Business Set-Aside.</w:t>
      </w:r>
      <w:r>
        <w:rPr>
          <w:spacing w:val="40"/>
        </w:rPr>
        <w:t xml:space="preserve"> </w:t>
      </w:r>
      <w:r>
        <w:t>All responsible sources may submit a quotation which will be considered by the agency.</w:t>
      </w:r>
    </w:p>
    <w:p w14:paraId="5CBBBADE" w14:textId="77777777" w:rsidR="001D23BF" w:rsidRDefault="001D23BF">
      <w:pPr>
        <w:pStyle w:val="BodyText"/>
        <w:sectPr w:rsidR="001D23BF">
          <w:headerReference w:type="default" r:id="rId7"/>
          <w:footerReference w:type="default" r:id="rId8"/>
          <w:type w:val="continuous"/>
          <w:pgSz w:w="12240" w:h="15840"/>
          <w:pgMar w:top="1460" w:right="360" w:bottom="680" w:left="1080" w:header="730" w:footer="498" w:gutter="0"/>
          <w:pgNumType w:start="1"/>
          <w:cols w:space="720"/>
        </w:sectPr>
      </w:pPr>
    </w:p>
    <w:p w14:paraId="28FCB031" w14:textId="77777777" w:rsidR="001D23BF" w:rsidRDefault="00BD63F9">
      <w:pPr>
        <w:pStyle w:val="Heading1"/>
        <w:spacing w:before="80"/>
        <w:rPr>
          <w:b w:val="0"/>
          <w:u w:val="none"/>
        </w:rPr>
      </w:pPr>
      <w:r>
        <w:rPr>
          <w:u w:val="none"/>
        </w:rPr>
        <w:lastRenderedPageBreak/>
        <w:t>Schedule</w:t>
      </w:r>
      <w:r>
        <w:rPr>
          <w:spacing w:val="-2"/>
          <w:u w:val="none"/>
        </w:rPr>
        <w:t xml:space="preserve"> </w:t>
      </w:r>
      <w:r>
        <w:rPr>
          <w:u w:val="none"/>
        </w:rPr>
        <w:t>of</w:t>
      </w:r>
      <w:r>
        <w:rPr>
          <w:spacing w:val="-1"/>
          <w:u w:val="none"/>
        </w:rPr>
        <w:t xml:space="preserve"> </w:t>
      </w:r>
      <w:r>
        <w:rPr>
          <w:u w:val="none"/>
        </w:rPr>
        <w:t>Items</w:t>
      </w:r>
      <w:r>
        <w:rPr>
          <w:spacing w:val="-2"/>
          <w:u w:val="none"/>
        </w:rPr>
        <w:t xml:space="preserve"> </w:t>
      </w:r>
      <w:r>
        <w:rPr>
          <w:b w:val="0"/>
          <w:color w:val="215E99"/>
          <w:spacing w:val="-10"/>
          <w:u w:val="none"/>
        </w:rPr>
        <w:t>-</w:t>
      </w:r>
    </w:p>
    <w:p w14:paraId="10FB904A" w14:textId="77777777" w:rsidR="00B54D99" w:rsidRDefault="00B54D99">
      <w:pPr>
        <w:pStyle w:val="TableParagraph"/>
        <w:rPr>
          <w:sz w:val="24"/>
        </w:rPr>
      </w:pPr>
    </w:p>
    <w:tbl>
      <w:tblPr>
        <w:tblStyle w:val="TableGrid"/>
        <w:tblW w:w="0" w:type="auto"/>
        <w:tblLook w:val="04A0" w:firstRow="1" w:lastRow="0" w:firstColumn="1" w:lastColumn="0" w:noHBand="0" w:noVBand="1"/>
      </w:tblPr>
      <w:tblGrid>
        <w:gridCol w:w="1517"/>
        <w:gridCol w:w="1898"/>
        <w:gridCol w:w="1310"/>
        <w:gridCol w:w="1513"/>
        <w:gridCol w:w="1518"/>
        <w:gridCol w:w="1517"/>
        <w:gridCol w:w="1517"/>
      </w:tblGrid>
      <w:tr w:rsidR="00D13227" w:rsidRPr="00D13227" w14:paraId="18751F3A" w14:textId="77777777" w:rsidTr="00D13227">
        <w:trPr>
          <w:trHeight w:val="300"/>
        </w:trPr>
        <w:tc>
          <w:tcPr>
            <w:tcW w:w="10790" w:type="dxa"/>
            <w:gridSpan w:val="7"/>
            <w:hideMark/>
          </w:tcPr>
          <w:p w14:paraId="45924BDC" w14:textId="301AA3CB" w:rsidR="00D13227" w:rsidRPr="00D13227" w:rsidRDefault="00D13227" w:rsidP="00D13227">
            <w:pPr>
              <w:pStyle w:val="TableParagraph"/>
              <w:rPr>
                <w:sz w:val="24"/>
              </w:rPr>
            </w:pPr>
            <w:r w:rsidRPr="00D13227">
              <w:rPr>
                <w:sz w:val="24"/>
              </w:rPr>
              <w:t>Payette NF SO</w:t>
            </w:r>
            <w:r w:rsidR="002C05B3">
              <w:rPr>
                <w:sz w:val="24"/>
              </w:rPr>
              <w:t xml:space="preserve"> </w:t>
            </w:r>
            <w:r w:rsidRPr="00D13227">
              <w:rPr>
                <w:sz w:val="24"/>
              </w:rPr>
              <w:t>Forest</w:t>
            </w:r>
            <w:r w:rsidR="002C05B3">
              <w:rPr>
                <w:sz w:val="24"/>
              </w:rPr>
              <w:t>-W</w:t>
            </w:r>
            <w:r w:rsidRPr="00D13227">
              <w:rPr>
                <w:sz w:val="24"/>
              </w:rPr>
              <w:t>ide HVAC Repairs &amp; Upgrades FY26</w:t>
            </w:r>
          </w:p>
        </w:tc>
      </w:tr>
      <w:tr w:rsidR="00D13227" w:rsidRPr="00D13227" w14:paraId="20A64857" w14:textId="77777777" w:rsidTr="00D13227">
        <w:trPr>
          <w:trHeight w:val="330"/>
        </w:trPr>
        <w:tc>
          <w:tcPr>
            <w:tcW w:w="1517" w:type="dxa"/>
            <w:hideMark/>
          </w:tcPr>
          <w:p w14:paraId="76AE1E79" w14:textId="77777777" w:rsidR="00D13227" w:rsidRPr="00D13227" w:rsidRDefault="00D13227" w:rsidP="00D13227">
            <w:pPr>
              <w:pStyle w:val="TableParagraph"/>
              <w:rPr>
                <w:sz w:val="24"/>
              </w:rPr>
            </w:pPr>
            <w:r w:rsidRPr="00D13227">
              <w:rPr>
                <w:sz w:val="24"/>
              </w:rPr>
              <w:t> </w:t>
            </w:r>
          </w:p>
        </w:tc>
        <w:tc>
          <w:tcPr>
            <w:tcW w:w="1898" w:type="dxa"/>
            <w:hideMark/>
          </w:tcPr>
          <w:p w14:paraId="10D3F92D" w14:textId="77777777" w:rsidR="00D13227" w:rsidRPr="00D13227" w:rsidRDefault="00D13227" w:rsidP="00D13227">
            <w:pPr>
              <w:pStyle w:val="TableParagraph"/>
              <w:rPr>
                <w:sz w:val="24"/>
              </w:rPr>
            </w:pPr>
          </w:p>
        </w:tc>
        <w:tc>
          <w:tcPr>
            <w:tcW w:w="1310" w:type="dxa"/>
            <w:hideMark/>
          </w:tcPr>
          <w:p w14:paraId="2F0AF882" w14:textId="77777777" w:rsidR="00D13227" w:rsidRPr="00D13227" w:rsidRDefault="00D13227" w:rsidP="00D13227">
            <w:pPr>
              <w:pStyle w:val="TableParagraph"/>
              <w:rPr>
                <w:sz w:val="24"/>
              </w:rPr>
            </w:pPr>
          </w:p>
        </w:tc>
        <w:tc>
          <w:tcPr>
            <w:tcW w:w="1513" w:type="dxa"/>
            <w:hideMark/>
          </w:tcPr>
          <w:p w14:paraId="52EC5FCD" w14:textId="77777777" w:rsidR="00D13227" w:rsidRPr="00D13227" w:rsidRDefault="00D13227" w:rsidP="00D13227">
            <w:pPr>
              <w:pStyle w:val="TableParagraph"/>
              <w:rPr>
                <w:sz w:val="24"/>
              </w:rPr>
            </w:pPr>
          </w:p>
        </w:tc>
        <w:tc>
          <w:tcPr>
            <w:tcW w:w="1518" w:type="dxa"/>
            <w:hideMark/>
          </w:tcPr>
          <w:p w14:paraId="51242DBD" w14:textId="77777777" w:rsidR="00D13227" w:rsidRPr="00D13227" w:rsidRDefault="00D13227" w:rsidP="00D13227">
            <w:pPr>
              <w:pStyle w:val="TableParagraph"/>
              <w:rPr>
                <w:sz w:val="24"/>
              </w:rPr>
            </w:pPr>
          </w:p>
        </w:tc>
        <w:tc>
          <w:tcPr>
            <w:tcW w:w="1517" w:type="dxa"/>
            <w:hideMark/>
          </w:tcPr>
          <w:p w14:paraId="73FB8592" w14:textId="77777777" w:rsidR="00D13227" w:rsidRPr="00D13227" w:rsidRDefault="00D13227" w:rsidP="00D13227">
            <w:pPr>
              <w:pStyle w:val="TableParagraph"/>
              <w:rPr>
                <w:sz w:val="24"/>
              </w:rPr>
            </w:pPr>
          </w:p>
        </w:tc>
        <w:tc>
          <w:tcPr>
            <w:tcW w:w="1517" w:type="dxa"/>
            <w:hideMark/>
          </w:tcPr>
          <w:p w14:paraId="1340310C" w14:textId="77777777" w:rsidR="00D13227" w:rsidRPr="00D13227" w:rsidRDefault="00D13227" w:rsidP="00D13227">
            <w:pPr>
              <w:pStyle w:val="TableParagraph"/>
              <w:rPr>
                <w:sz w:val="24"/>
              </w:rPr>
            </w:pPr>
            <w:r w:rsidRPr="00D13227">
              <w:rPr>
                <w:sz w:val="24"/>
              </w:rPr>
              <w:t> </w:t>
            </w:r>
          </w:p>
        </w:tc>
      </w:tr>
      <w:tr w:rsidR="00D13227" w:rsidRPr="00D13227" w14:paraId="35621B58" w14:textId="77777777" w:rsidTr="00D13227">
        <w:trPr>
          <w:trHeight w:val="930"/>
        </w:trPr>
        <w:tc>
          <w:tcPr>
            <w:tcW w:w="1517" w:type="dxa"/>
            <w:hideMark/>
          </w:tcPr>
          <w:p w14:paraId="2632072D" w14:textId="77777777" w:rsidR="00D13227" w:rsidRPr="00D13227" w:rsidRDefault="00D13227" w:rsidP="00D13227">
            <w:pPr>
              <w:pStyle w:val="TableParagraph"/>
              <w:rPr>
                <w:sz w:val="24"/>
              </w:rPr>
            </w:pPr>
            <w:r w:rsidRPr="00D13227">
              <w:rPr>
                <w:sz w:val="24"/>
              </w:rPr>
              <w:t>ITEM NUMBER</w:t>
            </w:r>
          </w:p>
        </w:tc>
        <w:tc>
          <w:tcPr>
            <w:tcW w:w="1898" w:type="dxa"/>
            <w:hideMark/>
          </w:tcPr>
          <w:p w14:paraId="684A0D75" w14:textId="77777777" w:rsidR="00D13227" w:rsidRPr="00D13227" w:rsidRDefault="00D13227" w:rsidP="00D13227">
            <w:pPr>
              <w:pStyle w:val="TableParagraph"/>
              <w:rPr>
                <w:sz w:val="24"/>
              </w:rPr>
            </w:pPr>
            <w:r w:rsidRPr="00D13227">
              <w:rPr>
                <w:sz w:val="24"/>
              </w:rPr>
              <w:t>DESCRIPTION</w:t>
            </w:r>
          </w:p>
        </w:tc>
        <w:tc>
          <w:tcPr>
            <w:tcW w:w="1310" w:type="dxa"/>
            <w:hideMark/>
          </w:tcPr>
          <w:p w14:paraId="7BF31F9C" w14:textId="77777777" w:rsidR="00D13227" w:rsidRPr="00D13227" w:rsidRDefault="00D13227" w:rsidP="00D13227">
            <w:pPr>
              <w:pStyle w:val="TableParagraph"/>
              <w:rPr>
                <w:sz w:val="24"/>
              </w:rPr>
            </w:pPr>
            <w:r w:rsidRPr="00D13227">
              <w:rPr>
                <w:sz w:val="24"/>
              </w:rPr>
              <w:t>METHOD OF MEAS</w:t>
            </w:r>
          </w:p>
        </w:tc>
        <w:tc>
          <w:tcPr>
            <w:tcW w:w="1513" w:type="dxa"/>
            <w:hideMark/>
          </w:tcPr>
          <w:p w14:paraId="3910A945" w14:textId="77777777" w:rsidR="00D13227" w:rsidRPr="00D13227" w:rsidRDefault="00D13227" w:rsidP="00D13227">
            <w:pPr>
              <w:pStyle w:val="TableParagraph"/>
              <w:rPr>
                <w:sz w:val="24"/>
              </w:rPr>
            </w:pPr>
            <w:r w:rsidRPr="00D13227">
              <w:rPr>
                <w:sz w:val="24"/>
              </w:rPr>
              <w:t>UNIT</w:t>
            </w:r>
          </w:p>
        </w:tc>
        <w:tc>
          <w:tcPr>
            <w:tcW w:w="1518" w:type="dxa"/>
            <w:hideMark/>
          </w:tcPr>
          <w:p w14:paraId="4F3A90CF" w14:textId="77777777" w:rsidR="00D13227" w:rsidRPr="00D13227" w:rsidRDefault="00D13227" w:rsidP="00D13227">
            <w:pPr>
              <w:pStyle w:val="TableParagraph"/>
              <w:rPr>
                <w:sz w:val="24"/>
              </w:rPr>
            </w:pPr>
            <w:r w:rsidRPr="00D13227">
              <w:rPr>
                <w:sz w:val="24"/>
              </w:rPr>
              <w:t>QUANTITY</w:t>
            </w:r>
          </w:p>
        </w:tc>
        <w:tc>
          <w:tcPr>
            <w:tcW w:w="1517" w:type="dxa"/>
            <w:hideMark/>
          </w:tcPr>
          <w:p w14:paraId="14D23FC0" w14:textId="77777777" w:rsidR="00D13227" w:rsidRPr="00D13227" w:rsidRDefault="00D13227" w:rsidP="00D13227">
            <w:pPr>
              <w:pStyle w:val="TableParagraph"/>
              <w:rPr>
                <w:sz w:val="24"/>
              </w:rPr>
            </w:pPr>
            <w:r w:rsidRPr="00D13227">
              <w:rPr>
                <w:sz w:val="24"/>
              </w:rPr>
              <w:t xml:space="preserve"> PRICE </w:t>
            </w:r>
          </w:p>
        </w:tc>
        <w:tc>
          <w:tcPr>
            <w:tcW w:w="1517" w:type="dxa"/>
            <w:hideMark/>
          </w:tcPr>
          <w:p w14:paraId="60E46777" w14:textId="77777777" w:rsidR="00D13227" w:rsidRPr="00D13227" w:rsidRDefault="00D13227" w:rsidP="00D13227">
            <w:pPr>
              <w:pStyle w:val="TableParagraph"/>
              <w:rPr>
                <w:sz w:val="24"/>
              </w:rPr>
            </w:pPr>
            <w:r w:rsidRPr="00D13227">
              <w:rPr>
                <w:sz w:val="24"/>
              </w:rPr>
              <w:t xml:space="preserve"> TOTAL </w:t>
            </w:r>
          </w:p>
        </w:tc>
      </w:tr>
      <w:tr w:rsidR="00D13227" w:rsidRPr="00D13227" w14:paraId="125D2167" w14:textId="77777777" w:rsidTr="00D13227">
        <w:trPr>
          <w:trHeight w:val="315"/>
        </w:trPr>
        <w:tc>
          <w:tcPr>
            <w:tcW w:w="9273" w:type="dxa"/>
            <w:gridSpan w:val="6"/>
            <w:hideMark/>
          </w:tcPr>
          <w:p w14:paraId="0FBFD404" w14:textId="77777777" w:rsidR="00D13227" w:rsidRPr="00D13227" w:rsidRDefault="00D13227" w:rsidP="00D13227">
            <w:pPr>
              <w:pStyle w:val="TableParagraph"/>
              <w:rPr>
                <w:b/>
                <w:bCs/>
                <w:sz w:val="24"/>
              </w:rPr>
            </w:pPr>
            <w:r w:rsidRPr="00D13227">
              <w:rPr>
                <w:b/>
                <w:bCs/>
                <w:sz w:val="24"/>
              </w:rPr>
              <w:t>Base: HVAC Repairs</w:t>
            </w:r>
          </w:p>
        </w:tc>
        <w:tc>
          <w:tcPr>
            <w:tcW w:w="1517" w:type="dxa"/>
            <w:hideMark/>
          </w:tcPr>
          <w:p w14:paraId="4D355726" w14:textId="77777777" w:rsidR="00D13227" w:rsidRPr="00D13227" w:rsidRDefault="00D13227" w:rsidP="00D13227">
            <w:pPr>
              <w:pStyle w:val="TableParagraph"/>
              <w:rPr>
                <w:b/>
                <w:bCs/>
                <w:sz w:val="24"/>
              </w:rPr>
            </w:pPr>
            <w:r w:rsidRPr="00D13227">
              <w:rPr>
                <w:b/>
                <w:bCs/>
                <w:sz w:val="24"/>
              </w:rPr>
              <w:t> </w:t>
            </w:r>
          </w:p>
        </w:tc>
      </w:tr>
      <w:tr w:rsidR="00D13227" w:rsidRPr="00D13227" w14:paraId="61732315" w14:textId="77777777" w:rsidTr="00D13227">
        <w:trPr>
          <w:trHeight w:val="915"/>
        </w:trPr>
        <w:tc>
          <w:tcPr>
            <w:tcW w:w="1517" w:type="dxa"/>
            <w:noWrap/>
            <w:hideMark/>
          </w:tcPr>
          <w:p w14:paraId="19D722AB" w14:textId="4C2EDCDB" w:rsidR="00D13227" w:rsidRPr="00D13227" w:rsidRDefault="00D13227" w:rsidP="00D13227">
            <w:pPr>
              <w:pStyle w:val="TableParagraph"/>
              <w:rPr>
                <w:sz w:val="24"/>
              </w:rPr>
            </w:pPr>
            <w:r>
              <w:rPr>
                <w:sz w:val="24"/>
              </w:rPr>
              <w:t>1</w:t>
            </w:r>
          </w:p>
        </w:tc>
        <w:tc>
          <w:tcPr>
            <w:tcW w:w="1898" w:type="dxa"/>
            <w:hideMark/>
          </w:tcPr>
          <w:p w14:paraId="6D59C113" w14:textId="77777777" w:rsidR="00D13227" w:rsidRPr="00D13227" w:rsidRDefault="00D13227" w:rsidP="00D13227">
            <w:pPr>
              <w:pStyle w:val="TableParagraph"/>
              <w:rPr>
                <w:sz w:val="24"/>
              </w:rPr>
            </w:pPr>
            <w:r w:rsidRPr="00D13227">
              <w:rPr>
                <w:sz w:val="24"/>
              </w:rPr>
              <w:t xml:space="preserve">McCall </w:t>
            </w:r>
            <w:proofErr w:type="spellStart"/>
            <w:r w:rsidRPr="00D13227">
              <w:rPr>
                <w:sz w:val="24"/>
              </w:rPr>
              <w:t>Helibase</w:t>
            </w:r>
            <w:proofErr w:type="spellEnd"/>
          </w:p>
        </w:tc>
        <w:tc>
          <w:tcPr>
            <w:tcW w:w="1310" w:type="dxa"/>
            <w:noWrap/>
            <w:hideMark/>
          </w:tcPr>
          <w:p w14:paraId="2750F6A2" w14:textId="77777777" w:rsidR="00D13227" w:rsidRPr="00D13227" w:rsidRDefault="00D13227" w:rsidP="00D13227">
            <w:pPr>
              <w:pStyle w:val="TableParagraph"/>
              <w:rPr>
                <w:sz w:val="24"/>
              </w:rPr>
            </w:pPr>
            <w:r w:rsidRPr="00D13227">
              <w:rPr>
                <w:sz w:val="24"/>
              </w:rPr>
              <w:t>LSQ</w:t>
            </w:r>
          </w:p>
        </w:tc>
        <w:tc>
          <w:tcPr>
            <w:tcW w:w="1513" w:type="dxa"/>
            <w:hideMark/>
          </w:tcPr>
          <w:p w14:paraId="68125AB9" w14:textId="77777777" w:rsidR="00D13227" w:rsidRPr="00D13227" w:rsidRDefault="00D13227" w:rsidP="00D13227">
            <w:pPr>
              <w:pStyle w:val="TableParagraph"/>
              <w:rPr>
                <w:sz w:val="24"/>
              </w:rPr>
            </w:pPr>
            <w:r w:rsidRPr="00D13227">
              <w:rPr>
                <w:sz w:val="24"/>
              </w:rPr>
              <w:t>LS</w:t>
            </w:r>
          </w:p>
        </w:tc>
        <w:tc>
          <w:tcPr>
            <w:tcW w:w="1518" w:type="dxa"/>
            <w:noWrap/>
            <w:hideMark/>
          </w:tcPr>
          <w:p w14:paraId="232F5C0D" w14:textId="77777777" w:rsidR="00D13227" w:rsidRPr="00D13227" w:rsidRDefault="00D13227" w:rsidP="00D13227">
            <w:pPr>
              <w:pStyle w:val="TableParagraph"/>
              <w:rPr>
                <w:sz w:val="24"/>
              </w:rPr>
            </w:pPr>
            <w:r w:rsidRPr="00D13227">
              <w:rPr>
                <w:sz w:val="24"/>
              </w:rPr>
              <w:t xml:space="preserve">                      1 </w:t>
            </w:r>
          </w:p>
        </w:tc>
        <w:tc>
          <w:tcPr>
            <w:tcW w:w="1517" w:type="dxa"/>
            <w:noWrap/>
            <w:hideMark/>
          </w:tcPr>
          <w:p w14:paraId="6AEB2753" w14:textId="197CCECB" w:rsidR="00D13227" w:rsidRPr="00D13227" w:rsidRDefault="00D13227" w:rsidP="00D13227">
            <w:pPr>
              <w:pStyle w:val="TableParagraph"/>
              <w:rPr>
                <w:sz w:val="24"/>
              </w:rPr>
            </w:pPr>
            <w:r w:rsidRPr="00D13227">
              <w:rPr>
                <w:sz w:val="24"/>
              </w:rPr>
              <w:t xml:space="preserve"> $                  </w:t>
            </w:r>
          </w:p>
        </w:tc>
        <w:tc>
          <w:tcPr>
            <w:tcW w:w="1517" w:type="dxa"/>
            <w:noWrap/>
            <w:hideMark/>
          </w:tcPr>
          <w:p w14:paraId="5A509BBA" w14:textId="39CF18FC" w:rsidR="00D13227" w:rsidRPr="00D13227" w:rsidRDefault="00D13227" w:rsidP="00D13227">
            <w:pPr>
              <w:pStyle w:val="TableParagraph"/>
              <w:rPr>
                <w:sz w:val="24"/>
              </w:rPr>
            </w:pPr>
            <w:r w:rsidRPr="00D13227">
              <w:rPr>
                <w:sz w:val="24"/>
              </w:rPr>
              <w:t xml:space="preserve"> $                    </w:t>
            </w:r>
          </w:p>
        </w:tc>
      </w:tr>
      <w:tr w:rsidR="00D13227" w:rsidRPr="00D13227" w14:paraId="4B2C367C" w14:textId="77777777" w:rsidTr="00D13227">
        <w:trPr>
          <w:trHeight w:val="1515"/>
        </w:trPr>
        <w:tc>
          <w:tcPr>
            <w:tcW w:w="1517" w:type="dxa"/>
            <w:hideMark/>
          </w:tcPr>
          <w:p w14:paraId="1915C7C7" w14:textId="50E1437E" w:rsidR="00D13227" w:rsidRPr="00D13227" w:rsidRDefault="00D13227" w:rsidP="00D13227">
            <w:pPr>
              <w:pStyle w:val="TableParagraph"/>
              <w:rPr>
                <w:sz w:val="24"/>
              </w:rPr>
            </w:pPr>
            <w:r>
              <w:rPr>
                <w:sz w:val="24"/>
              </w:rPr>
              <w:t>2</w:t>
            </w:r>
          </w:p>
        </w:tc>
        <w:tc>
          <w:tcPr>
            <w:tcW w:w="1898" w:type="dxa"/>
            <w:hideMark/>
          </w:tcPr>
          <w:p w14:paraId="739DED63" w14:textId="77777777" w:rsidR="00D13227" w:rsidRPr="00D13227" w:rsidRDefault="00D13227" w:rsidP="00D13227">
            <w:pPr>
              <w:pStyle w:val="TableParagraph"/>
              <w:rPr>
                <w:sz w:val="24"/>
              </w:rPr>
            </w:pPr>
            <w:r w:rsidRPr="00D13227">
              <w:rPr>
                <w:sz w:val="24"/>
              </w:rPr>
              <w:t>McCall Barracks - Fawn Hall</w:t>
            </w:r>
          </w:p>
        </w:tc>
        <w:tc>
          <w:tcPr>
            <w:tcW w:w="1310" w:type="dxa"/>
            <w:noWrap/>
            <w:hideMark/>
          </w:tcPr>
          <w:p w14:paraId="0CA8F5D7" w14:textId="77777777" w:rsidR="00D13227" w:rsidRPr="00D13227" w:rsidRDefault="00D13227" w:rsidP="00D13227">
            <w:pPr>
              <w:pStyle w:val="TableParagraph"/>
              <w:rPr>
                <w:sz w:val="24"/>
              </w:rPr>
            </w:pPr>
            <w:r w:rsidRPr="00D13227">
              <w:rPr>
                <w:sz w:val="24"/>
              </w:rPr>
              <w:t>LSQ</w:t>
            </w:r>
          </w:p>
        </w:tc>
        <w:tc>
          <w:tcPr>
            <w:tcW w:w="1513" w:type="dxa"/>
            <w:hideMark/>
          </w:tcPr>
          <w:p w14:paraId="48EBEAC8" w14:textId="77777777" w:rsidR="00D13227" w:rsidRPr="00D13227" w:rsidRDefault="00D13227" w:rsidP="00D13227">
            <w:pPr>
              <w:pStyle w:val="TableParagraph"/>
              <w:rPr>
                <w:sz w:val="24"/>
              </w:rPr>
            </w:pPr>
            <w:r w:rsidRPr="00D13227">
              <w:rPr>
                <w:sz w:val="24"/>
              </w:rPr>
              <w:t>LS</w:t>
            </w:r>
          </w:p>
        </w:tc>
        <w:tc>
          <w:tcPr>
            <w:tcW w:w="1518" w:type="dxa"/>
            <w:noWrap/>
            <w:hideMark/>
          </w:tcPr>
          <w:p w14:paraId="1D9AE4E8" w14:textId="77777777" w:rsidR="00D13227" w:rsidRPr="00D13227" w:rsidRDefault="00D13227" w:rsidP="00D13227">
            <w:pPr>
              <w:pStyle w:val="TableParagraph"/>
              <w:rPr>
                <w:sz w:val="24"/>
              </w:rPr>
            </w:pPr>
            <w:r w:rsidRPr="00D13227">
              <w:rPr>
                <w:sz w:val="24"/>
              </w:rPr>
              <w:t xml:space="preserve">                      1 </w:t>
            </w:r>
          </w:p>
        </w:tc>
        <w:tc>
          <w:tcPr>
            <w:tcW w:w="1517" w:type="dxa"/>
            <w:noWrap/>
            <w:hideMark/>
          </w:tcPr>
          <w:p w14:paraId="5A4C617C" w14:textId="6918B997" w:rsidR="00D13227" w:rsidRPr="00D13227" w:rsidRDefault="00D13227" w:rsidP="00D13227">
            <w:pPr>
              <w:pStyle w:val="TableParagraph"/>
              <w:rPr>
                <w:sz w:val="24"/>
              </w:rPr>
            </w:pPr>
            <w:r w:rsidRPr="00D13227">
              <w:rPr>
                <w:sz w:val="24"/>
              </w:rPr>
              <w:t xml:space="preserve"> $                  </w:t>
            </w:r>
          </w:p>
        </w:tc>
        <w:tc>
          <w:tcPr>
            <w:tcW w:w="1517" w:type="dxa"/>
            <w:noWrap/>
            <w:hideMark/>
          </w:tcPr>
          <w:p w14:paraId="3F44BDA5" w14:textId="7EDAD169" w:rsidR="00D13227" w:rsidRPr="00D13227" w:rsidRDefault="00D13227" w:rsidP="00D13227">
            <w:pPr>
              <w:pStyle w:val="TableParagraph"/>
              <w:rPr>
                <w:sz w:val="24"/>
              </w:rPr>
            </w:pPr>
            <w:r w:rsidRPr="00D13227">
              <w:rPr>
                <w:sz w:val="24"/>
              </w:rPr>
              <w:t xml:space="preserve"> $                  </w:t>
            </w:r>
          </w:p>
        </w:tc>
      </w:tr>
      <w:tr w:rsidR="00D13227" w:rsidRPr="00D13227" w14:paraId="2B989A19" w14:textId="77777777" w:rsidTr="00D13227">
        <w:trPr>
          <w:trHeight w:val="1215"/>
        </w:trPr>
        <w:tc>
          <w:tcPr>
            <w:tcW w:w="1517" w:type="dxa"/>
            <w:noWrap/>
            <w:hideMark/>
          </w:tcPr>
          <w:p w14:paraId="7A332130" w14:textId="76D90D2E" w:rsidR="00D13227" w:rsidRPr="00D13227" w:rsidRDefault="00D13227" w:rsidP="00D13227">
            <w:pPr>
              <w:pStyle w:val="TableParagraph"/>
              <w:rPr>
                <w:sz w:val="24"/>
              </w:rPr>
            </w:pPr>
            <w:r>
              <w:rPr>
                <w:sz w:val="24"/>
              </w:rPr>
              <w:t>2</w:t>
            </w:r>
          </w:p>
        </w:tc>
        <w:tc>
          <w:tcPr>
            <w:tcW w:w="1898" w:type="dxa"/>
            <w:hideMark/>
          </w:tcPr>
          <w:p w14:paraId="168D2F18" w14:textId="77777777" w:rsidR="00D13227" w:rsidRPr="00D13227" w:rsidRDefault="00D13227" w:rsidP="00D13227">
            <w:pPr>
              <w:pStyle w:val="TableParagraph"/>
              <w:rPr>
                <w:sz w:val="24"/>
              </w:rPr>
            </w:pPr>
            <w:r w:rsidRPr="00D13227">
              <w:rPr>
                <w:sz w:val="24"/>
              </w:rPr>
              <w:t>Council Yard Engine Bay</w:t>
            </w:r>
          </w:p>
        </w:tc>
        <w:tc>
          <w:tcPr>
            <w:tcW w:w="1310" w:type="dxa"/>
            <w:noWrap/>
            <w:hideMark/>
          </w:tcPr>
          <w:p w14:paraId="41545A8D" w14:textId="77777777" w:rsidR="00D13227" w:rsidRPr="00D13227" w:rsidRDefault="00D13227" w:rsidP="00D13227">
            <w:pPr>
              <w:pStyle w:val="TableParagraph"/>
              <w:rPr>
                <w:sz w:val="24"/>
              </w:rPr>
            </w:pPr>
            <w:r w:rsidRPr="00D13227">
              <w:rPr>
                <w:sz w:val="24"/>
              </w:rPr>
              <w:t>LSQ</w:t>
            </w:r>
          </w:p>
        </w:tc>
        <w:tc>
          <w:tcPr>
            <w:tcW w:w="1513" w:type="dxa"/>
            <w:hideMark/>
          </w:tcPr>
          <w:p w14:paraId="5C229ADA" w14:textId="77777777" w:rsidR="00D13227" w:rsidRPr="00D13227" w:rsidRDefault="00D13227" w:rsidP="00D13227">
            <w:pPr>
              <w:pStyle w:val="TableParagraph"/>
              <w:rPr>
                <w:sz w:val="24"/>
              </w:rPr>
            </w:pPr>
            <w:r w:rsidRPr="00D13227">
              <w:rPr>
                <w:sz w:val="24"/>
              </w:rPr>
              <w:t>LS</w:t>
            </w:r>
          </w:p>
        </w:tc>
        <w:tc>
          <w:tcPr>
            <w:tcW w:w="1518" w:type="dxa"/>
            <w:noWrap/>
            <w:hideMark/>
          </w:tcPr>
          <w:p w14:paraId="369B8FE9" w14:textId="77777777" w:rsidR="00D13227" w:rsidRPr="00D13227" w:rsidRDefault="00D13227" w:rsidP="00D13227">
            <w:pPr>
              <w:pStyle w:val="TableParagraph"/>
              <w:rPr>
                <w:sz w:val="24"/>
              </w:rPr>
            </w:pPr>
            <w:r w:rsidRPr="00D13227">
              <w:rPr>
                <w:sz w:val="24"/>
              </w:rPr>
              <w:t xml:space="preserve">                      1 </w:t>
            </w:r>
          </w:p>
        </w:tc>
        <w:tc>
          <w:tcPr>
            <w:tcW w:w="1517" w:type="dxa"/>
            <w:noWrap/>
            <w:hideMark/>
          </w:tcPr>
          <w:p w14:paraId="08ECBB02" w14:textId="1D1376C8" w:rsidR="00D13227" w:rsidRPr="00D13227" w:rsidRDefault="00D13227" w:rsidP="00D13227">
            <w:pPr>
              <w:pStyle w:val="TableParagraph"/>
              <w:rPr>
                <w:sz w:val="24"/>
              </w:rPr>
            </w:pPr>
            <w:r w:rsidRPr="00D13227">
              <w:rPr>
                <w:sz w:val="24"/>
              </w:rPr>
              <w:t xml:space="preserve"> $                    </w:t>
            </w:r>
          </w:p>
        </w:tc>
        <w:tc>
          <w:tcPr>
            <w:tcW w:w="1517" w:type="dxa"/>
            <w:noWrap/>
            <w:hideMark/>
          </w:tcPr>
          <w:p w14:paraId="7CCEFBA3" w14:textId="0E76E9E2" w:rsidR="00D13227" w:rsidRPr="00D13227" w:rsidRDefault="00D13227" w:rsidP="00D13227">
            <w:pPr>
              <w:pStyle w:val="TableParagraph"/>
              <w:rPr>
                <w:sz w:val="24"/>
              </w:rPr>
            </w:pPr>
            <w:r w:rsidRPr="00D13227">
              <w:rPr>
                <w:sz w:val="24"/>
              </w:rPr>
              <w:t xml:space="preserve"> $                    </w:t>
            </w:r>
          </w:p>
        </w:tc>
      </w:tr>
      <w:tr w:rsidR="00D13227" w:rsidRPr="00D13227" w14:paraId="744F2B67" w14:textId="77777777" w:rsidTr="00D13227">
        <w:trPr>
          <w:trHeight w:val="330"/>
        </w:trPr>
        <w:tc>
          <w:tcPr>
            <w:tcW w:w="9273" w:type="dxa"/>
            <w:gridSpan w:val="6"/>
            <w:hideMark/>
          </w:tcPr>
          <w:p w14:paraId="185C6A8E" w14:textId="77777777" w:rsidR="00D13227" w:rsidRPr="00D13227" w:rsidRDefault="00D13227" w:rsidP="00D13227">
            <w:pPr>
              <w:pStyle w:val="TableParagraph"/>
              <w:rPr>
                <w:b/>
                <w:bCs/>
                <w:sz w:val="24"/>
              </w:rPr>
            </w:pPr>
            <w:r w:rsidRPr="00D13227">
              <w:rPr>
                <w:b/>
                <w:bCs/>
                <w:sz w:val="24"/>
              </w:rPr>
              <w:t>BASE Total:</w:t>
            </w:r>
          </w:p>
        </w:tc>
        <w:tc>
          <w:tcPr>
            <w:tcW w:w="1517" w:type="dxa"/>
            <w:noWrap/>
            <w:hideMark/>
          </w:tcPr>
          <w:p w14:paraId="2C708947" w14:textId="02F74EB5" w:rsidR="00D13227" w:rsidRPr="00D13227" w:rsidRDefault="00D13227" w:rsidP="00D13227">
            <w:pPr>
              <w:pStyle w:val="TableParagraph"/>
              <w:rPr>
                <w:b/>
                <w:bCs/>
                <w:sz w:val="24"/>
              </w:rPr>
            </w:pPr>
            <w:r w:rsidRPr="00D13227">
              <w:rPr>
                <w:b/>
                <w:bCs/>
                <w:sz w:val="24"/>
              </w:rPr>
              <w:t xml:space="preserve"> $                     </w:t>
            </w:r>
          </w:p>
        </w:tc>
      </w:tr>
      <w:tr w:rsidR="00D13227" w:rsidRPr="00D13227" w14:paraId="03DB3DF8" w14:textId="77777777" w:rsidTr="00D13227">
        <w:trPr>
          <w:trHeight w:val="300"/>
        </w:trPr>
        <w:tc>
          <w:tcPr>
            <w:tcW w:w="10790" w:type="dxa"/>
            <w:gridSpan w:val="7"/>
            <w:hideMark/>
          </w:tcPr>
          <w:p w14:paraId="1C40FA9E" w14:textId="77777777" w:rsidR="00D13227" w:rsidRPr="00D13227" w:rsidRDefault="00D13227" w:rsidP="00D13227">
            <w:pPr>
              <w:pStyle w:val="TableParagraph"/>
              <w:rPr>
                <w:b/>
                <w:bCs/>
                <w:sz w:val="24"/>
              </w:rPr>
            </w:pPr>
            <w:r w:rsidRPr="00D13227">
              <w:rPr>
                <w:b/>
                <w:bCs/>
                <w:sz w:val="24"/>
              </w:rPr>
              <w:t>Option A: HVAC Repairs</w:t>
            </w:r>
          </w:p>
        </w:tc>
      </w:tr>
      <w:tr w:rsidR="00D13227" w:rsidRPr="00D13227" w14:paraId="36B3ED95" w14:textId="77777777" w:rsidTr="00D13227">
        <w:trPr>
          <w:trHeight w:val="1215"/>
        </w:trPr>
        <w:tc>
          <w:tcPr>
            <w:tcW w:w="1517" w:type="dxa"/>
            <w:noWrap/>
            <w:hideMark/>
          </w:tcPr>
          <w:p w14:paraId="0CE4F9E9" w14:textId="30FCD0D3" w:rsidR="00D13227" w:rsidRPr="00D13227" w:rsidRDefault="00D13227" w:rsidP="00D13227">
            <w:pPr>
              <w:pStyle w:val="TableParagraph"/>
              <w:rPr>
                <w:sz w:val="24"/>
              </w:rPr>
            </w:pPr>
            <w:r>
              <w:rPr>
                <w:sz w:val="24"/>
              </w:rPr>
              <w:t>1A</w:t>
            </w:r>
          </w:p>
        </w:tc>
        <w:tc>
          <w:tcPr>
            <w:tcW w:w="1898" w:type="dxa"/>
            <w:hideMark/>
          </w:tcPr>
          <w:p w14:paraId="47541691" w14:textId="77777777" w:rsidR="00D13227" w:rsidRPr="00D13227" w:rsidRDefault="00D13227" w:rsidP="00D13227">
            <w:pPr>
              <w:pStyle w:val="TableParagraph"/>
              <w:rPr>
                <w:sz w:val="24"/>
              </w:rPr>
            </w:pPr>
            <w:r w:rsidRPr="00D13227">
              <w:rPr>
                <w:sz w:val="24"/>
              </w:rPr>
              <w:t>McCall Supervisors Office</w:t>
            </w:r>
          </w:p>
        </w:tc>
        <w:tc>
          <w:tcPr>
            <w:tcW w:w="1310" w:type="dxa"/>
            <w:noWrap/>
            <w:hideMark/>
          </w:tcPr>
          <w:p w14:paraId="7FF297FB" w14:textId="77777777" w:rsidR="00D13227" w:rsidRPr="00D13227" w:rsidRDefault="00D13227" w:rsidP="00D13227">
            <w:pPr>
              <w:pStyle w:val="TableParagraph"/>
              <w:rPr>
                <w:sz w:val="24"/>
              </w:rPr>
            </w:pPr>
            <w:r w:rsidRPr="00D13227">
              <w:rPr>
                <w:sz w:val="24"/>
              </w:rPr>
              <w:t>LSQ</w:t>
            </w:r>
          </w:p>
        </w:tc>
        <w:tc>
          <w:tcPr>
            <w:tcW w:w="1513" w:type="dxa"/>
            <w:hideMark/>
          </w:tcPr>
          <w:p w14:paraId="18BD7A30" w14:textId="77777777" w:rsidR="00D13227" w:rsidRPr="00D13227" w:rsidRDefault="00D13227" w:rsidP="00D13227">
            <w:pPr>
              <w:pStyle w:val="TableParagraph"/>
              <w:rPr>
                <w:sz w:val="24"/>
              </w:rPr>
            </w:pPr>
            <w:r w:rsidRPr="00D13227">
              <w:rPr>
                <w:sz w:val="24"/>
              </w:rPr>
              <w:t>LS</w:t>
            </w:r>
          </w:p>
        </w:tc>
        <w:tc>
          <w:tcPr>
            <w:tcW w:w="1518" w:type="dxa"/>
            <w:noWrap/>
            <w:hideMark/>
          </w:tcPr>
          <w:p w14:paraId="38053C9C" w14:textId="77777777" w:rsidR="00D13227" w:rsidRPr="00D13227" w:rsidRDefault="00D13227" w:rsidP="00D13227">
            <w:pPr>
              <w:pStyle w:val="TableParagraph"/>
              <w:rPr>
                <w:sz w:val="24"/>
              </w:rPr>
            </w:pPr>
            <w:r w:rsidRPr="00D13227">
              <w:rPr>
                <w:sz w:val="24"/>
              </w:rPr>
              <w:t xml:space="preserve">                      1 </w:t>
            </w:r>
          </w:p>
        </w:tc>
        <w:tc>
          <w:tcPr>
            <w:tcW w:w="1517" w:type="dxa"/>
            <w:noWrap/>
            <w:hideMark/>
          </w:tcPr>
          <w:p w14:paraId="3BF2F6DA" w14:textId="3FF56B45" w:rsidR="00D13227" w:rsidRPr="00D13227" w:rsidRDefault="00D13227" w:rsidP="00D13227">
            <w:pPr>
              <w:pStyle w:val="TableParagraph"/>
              <w:rPr>
                <w:sz w:val="24"/>
              </w:rPr>
            </w:pPr>
            <w:r w:rsidRPr="00D13227">
              <w:rPr>
                <w:sz w:val="24"/>
              </w:rPr>
              <w:t xml:space="preserve"> $               </w:t>
            </w:r>
          </w:p>
        </w:tc>
        <w:tc>
          <w:tcPr>
            <w:tcW w:w="1517" w:type="dxa"/>
            <w:noWrap/>
            <w:hideMark/>
          </w:tcPr>
          <w:p w14:paraId="72F4DC4A" w14:textId="3E2E3D11" w:rsidR="00D13227" w:rsidRPr="00D13227" w:rsidRDefault="00D13227" w:rsidP="00D13227">
            <w:pPr>
              <w:pStyle w:val="TableParagraph"/>
              <w:rPr>
                <w:sz w:val="24"/>
              </w:rPr>
            </w:pPr>
            <w:r w:rsidRPr="00D13227">
              <w:rPr>
                <w:sz w:val="24"/>
              </w:rPr>
              <w:t xml:space="preserve"> $                   </w:t>
            </w:r>
          </w:p>
        </w:tc>
      </w:tr>
      <w:tr w:rsidR="00D13227" w:rsidRPr="00D13227" w14:paraId="6AAE90D5" w14:textId="77777777" w:rsidTr="00D13227">
        <w:trPr>
          <w:trHeight w:val="330"/>
        </w:trPr>
        <w:tc>
          <w:tcPr>
            <w:tcW w:w="9273" w:type="dxa"/>
            <w:gridSpan w:val="6"/>
            <w:hideMark/>
          </w:tcPr>
          <w:p w14:paraId="2FAE39C8" w14:textId="77777777" w:rsidR="00D13227" w:rsidRPr="00D13227" w:rsidRDefault="00D13227" w:rsidP="00D13227">
            <w:pPr>
              <w:pStyle w:val="TableParagraph"/>
              <w:rPr>
                <w:b/>
                <w:bCs/>
                <w:sz w:val="24"/>
              </w:rPr>
            </w:pPr>
            <w:r w:rsidRPr="00D13227">
              <w:rPr>
                <w:b/>
                <w:bCs/>
                <w:sz w:val="24"/>
              </w:rPr>
              <w:t>Option A Total:</w:t>
            </w:r>
          </w:p>
        </w:tc>
        <w:tc>
          <w:tcPr>
            <w:tcW w:w="1517" w:type="dxa"/>
            <w:noWrap/>
            <w:hideMark/>
          </w:tcPr>
          <w:p w14:paraId="49EB8087" w14:textId="0F1854FF" w:rsidR="00D13227" w:rsidRPr="00D13227" w:rsidRDefault="00D13227" w:rsidP="00D13227">
            <w:pPr>
              <w:pStyle w:val="TableParagraph"/>
              <w:rPr>
                <w:b/>
                <w:bCs/>
                <w:sz w:val="24"/>
              </w:rPr>
            </w:pPr>
            <w:r w:rsidRPr="00D13227">
              <w:rPr>
                <w:b/>
                <w:bCs/>
                <w:sz w:val="24"/>
              </w:rPr>
              <w:t xml:space="preserve"> $                     </w:t>
            </w:r>
          </w:p>
        </w:tc>
      </w:tr>
      <w:tr w:rsidR="00D13227" w:rsidRPr="00D13227" w14:paraId="3895F639" w14:textId="77777777" w:rsidTr="002C05B3">
        <w:trPr>
          <w:trHeight w:val="300"/>
        </w:trPr>
        <w:tc>
          <w:tcPr>
            <w:tcW w:w="10790" w:type="dxa"/>
            <w:gridSpan w:val="7"/>
          </w:tcPr>
          <w:p w14:paraId="45F73AC2" w14:textId="4B375216" w:rsidR="00D13227" w:rsidRPr="00D13227" w:rsidRDefault="00D13227" w:rsidP="00D13227">
            <w:pPr>
              <w:pStyle w:val="TableParagraph"/>
              <w:rPr>
                <w:b/>
                <w:bCs/>
                <w:sz w:val="24"/>
              </w:rPr>
            </w:pPr>
          </w:p>
        </w:tc>
      </w:tr>
      <w:tr w:rsidR="00D13227" w:rsidRPr="00D13227" w14:paraId="67397557" w14:textId="77777777" w:rsidTr="00D13227">
        <w:trPr>
          <w:trHeight w:val="300"/>
        </w:trPr>
        <w:tc>
          <w:tcPr>
            <w:tcW w:w="1517" w:type="dxa"/>
            <w:noWrap/>
            <w:hideMark/>
          </w:tcPr>
          <w:p w14:paraId="153564B1" w14:textId="77777777" w:rsidR="00D13227" w:rsidRPr="00D13227" w:rsidRDefault="00D13227" w:rsidP="00D13227">
            <w:pPr>
              <w:pStyle w:val="TableParagraph"/>
              <w:rPr>
                <w:sz w:val="24"/>
              </w:rPr>
            </w:pPr>
            <w:r w:rsidRPr="00D13227">
              <w:rPr>
                <w:sz w:val="24"/>
              </w:rPr>
              <w:t> </w:t>
            </w:r>
          </w:p>
        </w:tc>
        <w:tc>
          <w:tcPr>
            <w:tcW w:w="1898" w:type="dxa"/>
            <w:hideMark/>
          </w:tcPr>
          <w:p w14:paraId="3C64921F" w14:textId="77777777" w:rsidR="00D13227" w:rsidRPr="00D13227" w:rsidRDefault="00D13227" w:rsidP="00D13227">
            <w:pPr>
              <w:pStyle w:val="TableParagraph"/>
              <w:rPr>
                <w:sz w:val="24"/>
              </w:rPr>
            </w:pPr>
          </w:p>
        </w:tc>
        <w:tc>
          <w:tcPr>
            <w:tcW w:w="1310" w:type="dxa"/>
            <w:noWrap/>
            <w:hideMark/>
          </w:tcPr>
          <w:p w14:paraId="79469576" w14:textId="77777777" w:rsidR="00D13227" w:rsidRPr="00D13227" w:rsidRDefault="00D13227" w:rsidP="00D13227">
            <w:pPr>
              <w:pStyle w:val="TableParagraph"/>
              <w:rPr>
                <w:sz w:val="24"/>
              </w:rPr>
            </w:pPr>
          </w:p>
        </w:tc>
        <w:tc>
          <w:tcPr>
            <w:tcW w:w="1513" w:type="dxa"/>
            <w:noWrap/>
            <w:hideMark/>
          </w:tcPr>
          <w:p w14:paraId="23E0C6C8" w14:textId="77777777" w:rsidR="00D13227" w:rsidRPr="00D13227" w:rsidRDefault="00D13227" w:rsidP="00D13227">
            <w:pPr>
              <w:pStyle w:val="TableParagraph"/>
              <w:rPr>
                <w:sz w:val="24"/>
              </w:rPr>
            </w:pPr>
          </w:p>
        </w:tc>
        <w:tc>
          <w:tcPr>
            <w:tcW w:w="1518" w:type="dxa"/>
            <w:noWrap/>
            <w:hideMark/>
          </w:tcPr>
          <w:p w14:paraId="0136A454" w14:textId="77777777" w:rsidR="00D13227" w:rsidRPr="00D13227" w:rsidRDefault="00D13227" w:rsidP="00D13227">
            <w:pPr>
              <w:pStyle w:val="TableParagraph"/>
              <w:rPr>
                <w:sz w:val="24"/>
              </w:rPr>
            </w:pPr>
          </w:p>
        </w:tc>
        <w:tc>
          <w:tcPr>
            <w:tcW w:w="1517" w:type="dxa"/>
            <w:noWrap/>
            <w:hideMark/>
          </w:tcPr>
          <w:p w14:paraId="284ACA70" w14:textId="77777777" w:rsidR="00D13227" w:rsidRPr="00D13227" w:rsidRDefault="00D13227" w:rsidP="00D13227">
            <w:pPr>
              <w:pStyle w:val="TableParagraph"/>
              <w:rPr>
                <w:sz w:val="24"/>
              </w:rPr>
            </w:pPr>
          </w:p>
        </w:tc>
        <w:tc>
          <w:tcPr>
            <w:tcW w:w="1517" w:type="dxa"/>
            <w:noWrap/>
            <w:hideMark/>
          </w:tcPr>
          <w:p w14:paraId="5844ECB3" w14:textId="77777777" w:rsidR="00D13227" w:rsidRPr="00D13227" w:rsidRDefault="00D13227" w:rsidP="00D13227">
            <w:pPr>
              <w:pStyle w:val="TableParagraph"/>
              <w:rPr>
                <w:sz w:val="24"/>
              </w:rPr>
            </w:pPr>
            <w:r w:rsidRPr="00D13227">
              <w:rPr>
                <w:sz w:val="24"/>
              </w:rPr>
              <w:t> </w:t>
            </w:r>
          </w:p>
        </w:tc>
      </w:tr>
      <w:tr w:rsidR="00D13227" w:rsidRPr="00D13227" w14:paraId="681A28C6" w14:textId="77777777" w:rsidTr="00D13227">
        <w:trPr>
          <w:trHeight w:val="330"/>
        </w:trPr>
        <w:tc>
          <w:tcPr>
            <w:tcW w:w="7756" w:type="dxa"/>
            <w:gridSpan w:val="5"/>
            <w:hideMark/>
          </w:tcPr>
          <w:p w14:paraId="225778C1" w14:textId="60638FFE" w:rsidR="00D13227" w:rsidRPr="00D13227" w:rsidRDefault="00D13227" w:rsidP="00D13227">
            <w:pPr>
              <w:pStyle w:val="TableParagraph"/>
              <w:rPr>
                <w:b/>
                <w:bCs/>
                <w:sz w:val="24"/>
              </w:rPr>
            </w:pPr>
            <w:r w:rsidRPr="00D13227">
              <w:rPr>
                <w:b/>
                <w:bCs/>
                <w:sz w:val="24"/>
              </w:rPr>
              <w:t>GRAND TOTAL (Base and Option):</w:t>
            </w:r>
          </w:p>
        </w:tc>
        <w:tc>
          <w:tcPr>
            <w:tcW w:w="1517" w:type="dxa"/>
            <w:noWrap/>
            <w:hideMark/>
          </w:tcPr>
          <w:p w14:paraId="10C0380B" w14:textId="77777777" w:rsidR="00D13227" w:rsidRPr="00D13227" w:rsidRDefault="00D13227" w:rsidP="00D13227">
            <w:pPr>
              <w:pStyle w:val="TableParagraph"/>
              <w:rPr>
                <w:sz w:val="24"/>
              </w:rPr>
            </w:pPr>
            <w:r w:rsidRPr="00D13227">
              <w:rPr>
                <w:sz w:val="24"/>
              </w:rPr>
              <w:t> </w:t>
            </w:r>
          </w:p>
        </w:tc>
        <w:tc>
          <w:tcPr>
            <w:tcW w:w="1517" w:type="dxa"/>
            <w:noWrap/>
            <w:hideMark/>
          </w:tcPr>
          <w:p w14:paraId="3932ACC1" w14:textId="1C804867" w:rsidR="00D13227" w:rsidRPr="00D13227" w:rsidRDefault="00D13227" w:rsidP="00D13227">
            <w:pPr>
              <w:pStyle w:val="TableParagraph"/>
              <w:rPr>
                <w:b/>
                <w:bCs/>
                <w:sz w:val="24"/>
              </w:rPr>
            </w:pPr>
            <w:r w:rsidRPr="00D13227">
              <w:rPr>
                <w:b/>
                <w:bCs/>
                <w:sz w:val="24"/>
              </w:rPr>
              <w:t xml:space="preserve"> $                  </w:t>
            </w:r>
          </w:p>
        </w:tc>
      </w:tr>
    </w:tbl>
    <w:p w14:paraId="789AB815" w14:textId="77777777" w:rsidR="000160A7" w:rsidRDefault="000160A7">
      <w:pPr>
        <w:pStyle w:val="TableParagraph"/>
        <w:rPr>
          <w:sz w:val="24"/>
        </w:rPr>
      </w:pPr>
    </w:p>
    <w:p w14:paraId="7D24355F" w14:textId="77777777" w:rsidR="00D13227" w:rsidRDefault="00D13227">
      <w:pPr>
        <w:spacing w:before="80"/>
        <w:ind w:left="360"/>
        <w:rPr>
          <w:b/>
          <w:sz w:val="24"/>
          <w:u w:val="single"/>
        </w:rPr>
      </w:pPr>
    </w:p>
    <w:p w14:paraId="0330CD83" w14:textId="4AEAC006" w:rsidR="00D13227" w:rsidRPr="008F2BE6" w:rsidRDefault="008F2BE6">
      <w:pPr>
        <w:spacing w:before="80"/>
        <w:ind w:left="360"/>
        <w:rPr>
          <w:b/>
          <w:sz w:val="24"/>
        </w:rPr>
      </w:pPr>
      <w:r>
        <w:rPr>
          <w:b/>
          <w:sz w:val="24"/>
        </w:rPr>
        <w:t>**Options may be awarded at the time of the base award**</w:t>
      </w:r>
    </w:p>
    <w:p w14:paraId="35EFB73C" w14:textId="77777777" w:rsidR="00D76F5D" w:rsidRDefault="00D76F5D">
      <w:pPr>
        <w:spacing w:before="80"/>
        <w:ind w:left="360"/>
        <w:rPr>
          <w:b/>
          <w:sz w:val="24"/>
          <w:u w:val="single"/>
        </w:rPr>
      </w:pPr>
    </w:p>
    <w:p w14:paraId="0D2A7F10" w14:textId="77777777" w:rsidR="00D76F5D" w:rsidRDefault="00D76F5D">
      <w:pPr>
        <w:spacing w:before="80"/>
        <w:ind w:left="360"/>
        <w:rPr>
          <w:b/>
          <w:sz w:val="24"/>
          <w:u w:val="single"/>
        </w:rPr>
      </w:pPr>
    </w:p>
    <w:p w14:paraId="4C6C1841" w14:textId="71206788" w:rsidR="001D23BF" w:rsidRDefault="00BD63F9">
      <w:pPr>
        <w:spacing w:before="80"/>
        <w:ind w:left="360"/>
        <w:rPr>
          <w:sz w:val="24"/>
        </w:rPr>
      </w:pPr>
      <w:r>
        <w:rPr>
          <w:b/>
          <w:sz w:val="24"/>
          <w:u w:val="single"/>
        </w:rPr>
        <w:t>Technical Data</w:t>
      </w:r>
      <w:r>
        <w:rPr>
          <w:b/>
          <w:sz w:val="24"/>
        </w:rPr>
        <w:t xml:space="preserve"> </w:t>
      </w:r>
      <w:r>
        <w:rPr>
          <w:color w:val="0F4761"/>
          <w:spacing w:val="-10"/>
          <w:sz w:val="24"/>
        </w:rPr>
        <w:t>-</w:t>
      </w:r>
    </w:p>
    <w:p w14:paraId="4764D243" w14:textId="11A31EAA" w:rsidR="00D3351B" w:rsidRDefault="00BD63F9" w:rsidP="00D3351B">
      <w:pPr>
        <w:pStyle w:val="BodyText"/>
        <w:ind w:right="804"/>
      </w:pPr>
      <w:r>
        <w:t>Technical</w:t>
      </w:r>
      <w:r>
        <w:rPr>
          <w:spacing w:val="-4"/>
        </w:rPr>
        <w:t xml:space="preserve"> </w:t>
      </w:r>
      <w:r>
        <w:t>data</w:t>
      </w:r>
      <w:r>
        <w:rPr>
          <w:spacing w:val="-5"/>
        </w:rPr>
        <w:t xml:space="preserve"> </w:t>
      </w:r>
      <w:r>
        <w:t>and</w:t>
      </w:r>
      <w:r>
        <w:rPr>
          <w:spacing w:val="-4"/>
        </w:rPr>
        <w:t xml:space="preserve"> </w:t>
      </w:r>
      <w:r>
        <w:t>supporting</w:t>
      </w:r>
      <w:r>
        <w:rPr>
          <w:spacing w:val="-4"/>
        </w:rPr>
        <w:t xml:space="preserve"> </w:t>
      </w:r>
      <w:r>
        <w:t>documentation</w:t>
      </w:r>
      <w:r>
        <w:rPr>
          <w:spacing w:val="-4"/>
        </w:rPr>
        <w:t xml:space="preserve"> </w:t>
      </w:r>
      <w:r>
        <w:t>associated</w:t>
      </w:r>
      <w:r>
        <w:rPr>
          <w:spacing w:val="-4"/>
        </w:rPr>
        <w:t xml:space="preserve"> </w:t>
      </w:r>
      <w:r>
        <w:t>with</w:t>
      </w:r>
      <w:r>
        <w:rPr>
          <w:spacing w:val="-4"/>
        </w:rPr>
        <w:t xml:space="preserve"> </w:t>
      </w:r>
      <w:r>
        <w:t>this</w:t>
      </w:r>
      <w:r>
        <w:rPr>
          <w:spacing w:val="-5"/>
        </w:rPr>
        <w:t xml:space="preserve"> </w:t>
      </w:r>
      <w:r>
        <w:t>solicitation</w:t>
      </w:r>
      <w:r>
        <w:rPr>
          <w:spacing w:val="-4"/>
        </w:rPr>
        <w:t xml:space="preserve"> </w:t>
      </w:r>
      <w:r>
        <w:t>are</w:t>
      </w:r>
      <w:r>
        <w:rPr>
          <w:spacing w:val="-5"/>
        </w:rPr>
        <w:t xml:space="preserve"> </w:t>
      </w:r>
      <w:r>
        <w:t>available</w:t>
      </w:r>
      <w:r>
        <w:rPr>
          <w:spacing w:val="-4"/>
        </w:rPr>
        <w:t xml:space="preserve"> </w:t>
      </w:r>
      <w:r>
        <w:t>through the following sources:</w:t>
      </w:r>
    </w:p>
    <w:p w14:paraId="4A705B41" w14:textId="77777777" w:rsidR="00D3351B" w:rsidRDefault="00D3351B" w:rsidP="00D3351B">
      <w:pPr>
        <w:pStyle w:val="BodyText"/>
        <w:ind w:right="804"/>
      </w:pPr>
    </w:p>
    <w:p w14:paraId="3567C040" w14:textId="092F06CD" w:rsidR="00D3351B" w:rsidRDefault="00D3351B" w:rsidP="00D3351B">
      <w:pPr>
        <w:pStyle w:val="BodyText"/>
        <w:ind w:right="804"/>
      </w:pPr>
      <w:r>
        <w:t>C04 SOW 1240LT26Q01</w:t>
      </w:r>
      <w:r w:rsidR="00D76F5D">
        <w:t>99</w:t>
      </w:r>
    </w:p>
    <w:p w14:paraId="6ED47CBA" w14:textId="205A2A66" w:rsidR="00D3351B" w:rsidRDefault="00D3351B" w:rsidP="00D3351B">
      <w:pPr>
        <w:pStyle w:val="BodyText"/>
        <w:ind w:right="804"/>
      </w:pPr>
      <w:r>
        <w:t>C04 SOI 1240LT26Q01</w:t>
      </w:r>
      <w:r w:rsidR="00D76F5D">
        <w:t>99</w:t>
      </w:r>
    </w:p>
    <w:p w14:paraId="79F1E5E8" w14:textId="3A397543" w:rsidR="006A6ED1" w:rsidRDefault="00D3351B" w:rsidP="00D3351B">
      <w:pPr>
        <w:pStyle w:val="BodyText"/>
        <w:ind w:right="804"/>
      </w:pPr>
      <w:r>
        <w:t xml:space="preserve">C04 WD </w:t>
      </w:r>
      <w:r w:rsidR="00D76F5D">
        <w:t>Adams Valley County, Idaho</w:t>
      </w:r>
      <w:r>
        <w:t xml:space="preserve"> 1240LT26Q0</w:t>
      </w:r>
      <w:r w:rsidR="00D76F5D">
        <w:t>199</w:t>
      </w:r>
    </w:p>
    <w:p w14:paraId="4458D74A" w14:textId="03CD9CFF" w:rsidR="00D76F5D" w:rsidRDefault="00D76F5D" w:rsidP="00D3351B">
      <w:pPr>
        <w:pStyle w:val="BodyText"/>
        <w:ind w:right="804"/>
      </w:pPr>
      <w:r>
        <w:t>C04 Specs 1240LT26Q0199</w:t>
      </w:r>
    </w:p>
    <w:p w14:paraId="38ED3C70" w14:textId="2E9E2AE3" w:rsidR="00D76F5D" w:rsidRDefault="00D76F5D" w:rsidP="00D3351B">
      <w:pPr>
        <w:pStyle w:val="BodyText"/>
        <w:ind w:right="804"/>
      </w:pPr>
      <w:r>
        <w:lastRenderedPageBreak/>
        <w:t>C04 Drawings 1240LT26Q0199</w:t>
      </w:r>
    </w:p>
    <w:p w14:paraId="206A59E1" w14:textId="77777777" w:rsidR="00D76F5D" w:rsidRPr="00D3351B" w:rsidRDefault="00D76F5D" w:rsidP="00D3351B">
      <w:pPr>
        <w:pStyle w:val="BodyText"/>
        <w:ind w:right="804"/>
      </w:pPr>
    </w:p>
    <w:p w14:paraId="5915CAF3" w14:textId="77777777" w:rsidR="001D23BF" w:rsidRDefault="00BD63F9">
      <w:pPr>
        <w:pStyle w:val="Heading1"/>
        <w:spacing w:before="275"/>
        <w:rPr>
          <w:spacing w:val="-2"/>
        </w:rPr>
      </w:pPr>
      <w:r>
        <w:t>Project</w:t>
      </w:r>
      <w:r>
        <w:rPr>
          <w:spacing w:val="-3"/>
        </w:rPr>
        <w:t xml:space="preserve"> </w:t>
      </w:r>
      <w:r>
        <w:rPr>
          <w:spacing w:val="-2"/>
        </w:rPr>
        <w:t>Location</w:t>
      </w:r>
    </w:p>
    <w:p w14:paraId="713E8D04" w14:textId="77777777" w:rsidR="00437E68" w:rsidRDefault="00437E68" w:rsidP="00437E68">
      <w:pPr>
        <w:pStyle w:val="PR1"/>
        <w:numPr>
          <w:ilvl w:val="0"/>
          <w:numId w:val="0"/>
        </w:numPr>
        <w:ind w:left="864"/>
      </w:pPr>
      <w:r>
        <w:t>The site locations for the base work are as follows:</w:t>
      </w:r>
    </w:p>
    <w:p w14:paraId="07B4B450" w14:textId="77777777" w:rsidR="00437E68" w:rsidRDefault="00437E68" w:rsidP="00437E68">
      <w:pPr>
        <w:pStyle w:val="PR2"/>
        <w:numPr>
          <w:ilvl w:val="5"/>
          <w:numId w:val="70"/>
        </w:numPr>
      </w:pPr>
      <w:r>
        <w:t xml:space="preserve">McCall </w:t>
      </w:r>
      <w:proofErr w:type="spellStart"/>
      <w:r>
        <w:t>Helibase</w:t>
      </w:r>
      <w:proofErr w:type="spellEnd"/>
      <w:r>
        <w:t xml:space="preserve"> – 605 South Mission Street Bldg. #3, McCall, ID 83638</w:t>
      </w:r>
    </w:p>
    <w:p w14:paraId="3A761D3B" w14:textId="77777777" w:rsidR="00437E68" w:rsidRDefault="00437E68" w:rsidP="00437E68">
      <w:pPr>
        <w:pStyle w:val="PR2"/>
        <w:numPr>
          <w:ilvl w:val="5"/>
          <w:numId w:val="70"/>
        </w:numPr>
      </w:pPr>
      <w:r>
        <w:t xml:space="preserve">Council Yard Engine Bay – 201 North </w:t>
      </w:r>
      <w:proofErr w:type="spellStart"/>
      <w:r>
        <w:t>Dartmounth</w:t>
      </w:r>
      <w:proofErr w:type="spellEnd"/>
      <w:r>
        <w:t xml:space="preserve"> Street (Hwy 95), Council, ID 83612</w:t>
      </w:r>
    </w:p>
    <w:p w14:paraId="604C34CD" w14:textId="77777777" w:rsidR="00437E68" w:rsidRDefault="00437E68" w:rsidP="00437E68">
      <w:pPr>
        <w:pStyle w:val="PR2"/>
        <w:numPr>
          <w:ilvl w:val="5"/>
          <w:numId w:val="70"/>
        </w:numPr>
      </w:pPr>
      <w:r>
        <w:t>Krassel District Office – 500 North Mission Street Bldg. #1, McCall, ID 83638</w:t>
      </w:r>
    </w:p>
    <w:p w14:paraId="66928A8A" w14:textId="77777777" w:rsidR="00437E68" w:rsidRDefault="00437E68" w:rsidP="00437E68">
      <w:pPr>
        <w:pStyle w:val="PR1"/>
        <w:numPr>
          <w:ilvl w:val="0"/>
          <w:numId w:val="0"/>
        </w:numPr>
        <w:ind w:left="864"/>
      </w:pPr>
      <w:r>
        <w:t>The site location for Option 1 is as follows:</w:t>
      </w:r>
    </w:p>
    <w:p w14:paraId="2CA570BA" w14:textId="138A03CB" w:rsidR="001D23BF" w:rsidRDefault="00437E68" w:rsidP="00437E68">
      <w:pPr>
        <w:pStyle w:val="PR2"/>
        <w:numPr>
          <w:ilvl w:val="5"/>
          <w:numId w:val="70"/>
        </w:numPr>
      </w:pPr>
      <w:r>
        <w:t>McCall Supervisors Office – 500 North Mission Street Bldg. #2, McCall, ID 83638</w:t>
      </w:r>
    </w:p>
    <w:p w14:paraId="61E255ED" w14:textId="77777777" w:rsidR="001D23BF" w:rsidRDefault="001D23BF">
      <w:pPr>
        <w:pStyle w:val="BodyText"/>
        <w:ind w:left="0"/>
      </w:pPr>
    </w:p>
    <w:p w14:paraId="43075471" w14:textId="77777777" w:rsidR="001D23BF" w:rsidRDefault="00BD63F9">
      <w:pPr>
        <w:pStyle w:val="Heading1"/>
        <w:spacing w:before="1"/>
        <w:rPr>
          <w:b w:val="0"/>
          <w:u w:val="none"/>
        </w:rPr>
      </w:pPr>
      <w:r>
        <w:rPr>
          <w:b w:val="0"/>
          <w:noProof/>
        </w:rPr>
        <mc:AlternateContent>
          <mc:Choice Requires="wps">
            <w:drawing>
              <wp:anchor distT="0" distB="0" distL="0" distR="0" simplePos="0" relativeHeight="15728640" behindDoc="0" locked="0" layoutInCell="1" allowOverlap="1" wp14:anchorId="7DD4B551" wp14:editId="643CCF7F">
                <wp:simplePos x="0" y="0"/>
                <wp:positionH relativeFrom="page">
                  <wp:posOffset>914400</wp:posOffset>
                </wp:positionH>
                <wp:positionV relativeFrom="paragraph">
                  <wp:posOffset>166645</wp:posOffset>
                </wp:positionV>
                <wp:extent cx="39077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7790" cy="1270"/>
                        </a:xfrm>
                        <a:custGeom>
                          <a:avLst/>
                          <a:gdLst/>
                          <a:ahLst/>
                          <a:cxnLst/>
                          <a:rect l="l" t="t" r="r" b="b"/>
                          <a:pathLst>
                            <a:path w="3907790">
                              <a:moveTo>
                                <a:pt x="0" y="0"/>
                              </a:moveTo>
                              <a:lnTo>
                                <a:pt x="3907256" y="0"/>
                              </a:lnTo>
                            </a:path>
                          </a:pathLst>
                        </a:custGeom>
                        <a:ln w="1451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9455B" id="Graphic 3" o:spid="_x0000_s1026" style="position:absolute;margin-left:1in;margin-top:13.1pt;width:307.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90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" path="m,l3907256,e" filled="f" strokeweight=".40306mm">
                <v:path arrowok="t"/>
                <w10:wrap anchorx="page"/>
              </v:shape>
            </w:pict>
          </mc:Fallback>
        </mc:AlternateContent>
      </w:r>
      <w:proofErr w:type="spellStart"/>
      <w:r>
        <w:rPr>
          <w:u w:val="none"/>
        </w:rPr>
        <w:t>Definitization</w:t>
      </w:r>
      <w:proofErr w:type="spellEnd"/>
      <w:r>
        <w:rPr>
          <w:spacing w:val="-6"/>
          <w:u w:val="none"/>
        </w:rPr>
        <w:t xml:space="preserve"> </w:t>
      </w:r>
      <w:r>
        <w:rPr>
          <w:u w:val="none"/>
        </w:rPr>
        <w:t>of</w:t>
      </w:r>
      <w:r>
        <w:rPr>
          <w:spacing w:val="-3"/>
          <w:u w:val="none"/>
        </w:rPr>
        <w:t xml:space="preserve"> </w:t>
      </w:r>
      <w:r>
        <w:rPr>
          <w:u w:val="none"/>
        </w:rPr>
        <w:t>Equitable</w:t>
      </w:r>
      <w:r>
        <w:rPr>
          <w:spacing w:val="-3"/>
          <w:u w:val="none"/>
        </w:rPr>
        <w:t xml:space="preserve"> </w:t>
      </w:r>
      <w:r>
        <w:rPr>
          <w:u w:val="none"/>
        </w:rPr>
        <w:t>Adjustments</w:t>
      </w:r>
      <w:r>
        <w:rPr>
          <w:spacing w:val="-3"/>
          <w:u w:val="none"/>
        </w:rPr>
        <w:t xml:space="preserve"> </w:t>
      </w:r>
      <w:r>
        <w:rPr>
          <w:u w:val="none"/>
        </w:rPr>
        <w:t>for</w:t>
      </w:r>
      <w:r>
        <w:rPr>
          <w:spacing w:val="-4"/>
          <w:u w:val="none"/>
        </w:rPr>
        <w:t xml:space="preserve"> </w:t>
      </w:r>
      <w:r>
        <w:rPr>
          <w:u w:val="none"/>
        </w:rPr>
        <w:t>Change</w:t>
      </w:r>
      <w:r>
        <w:rPr>
          <w:spacing w:val="-3"/>
          <w:u w:val="none"/>
        </w:rPr>
        <w:t xml:space="preserve"> </w:t>
      </w:r>
      <w:r>
        <w:rPr>
          <w:u w:val="none"/>
        </w:rPr>
        <w:t>Orders</w:t>
      </w:r>
      <w:r>
        <w:rPr>
          <w:spacing w:val="-3"/>
          <w:u w:val="none"/>
        </w:rPr>
        <w:t xml:space="preserve"> </w:t>
      </w:r>
      <w:r>
        <w:rPr>
          <w:b w:val="0"/>
          <w:spacing w:val="-10"/>
          <w:u w:val="none"/>
        </w:rPr>
        <w:t>-</w:t>
      </w:r>
    </w:p>
    <w:p w14:paraId="0B3F49BF" w14:textId="77777777" w:rsidR="001D23BF" w:rsidRDefault="00BD63F9">
      <w:pPr>
        <w:pStyle w:val="BodyText"/>
        <w:spacing w:before="275"/>
        <w:ind w:right="595"/>
      </w:pPr>
      <w:r>
        <w:rPr>
          <w:noProof/>
        </w:rPr>
        <mc:AlternateContent>
          <mc:Choice Requires="wps">
            <w:drawing>
              <wp:anchor distT="0" distB="0" distL="0" distR="0" simplePos="0" relativeHeight="15729152" behindDoc="0" locked="0" layoutInCell="1" allowOverlap="1" wp14:anchorId="0BF12AB5" wp14:editId="3E0026FD">
                <wp:simplePos x="0" y="0"/>
                <wp:positionH relativeFrom="page">
                  <wp:posOffset>4807648</wp:posOffset>
                </wp:positionH>
                <wp:positionV relativeFrom="paragraph">
                  <wp:posOffset>512972</wp:posOffset>
                </wp:positionV>
                <wp:extent cx="148209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1270"/>
                        </a:xfrm>
                        <a:custGeom>
                          <a:avLst/>
                          <a:gdLst/>
                          <a:ahLst/>
                          <a:cxnLst/>
                          <a:rect l="l" t="t" r="r" b="b"/>
                          <a:pathLst>
                            <a:path w="1482090">
                              <a:moveTo>
                                <a:pt x="0" y="0"/>
                              </a:moveTo>
                              <a:lnTo>
                                <a:pt x="1481582" y="0"/>
                              </a:lnTo>
                            </a:path>
                          </a:pathLst>
                        </a:custGeom>
                        <a:ln w="7441">
                          <a:solidFill>
                            <a:srgbClr val="467886"/>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34CDDA2" id="Graphic 4" o:spid="_x0000_s1026" style="position:absolute;margin-left:378.55pt;margin-top:40.4pt;width:116.7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1482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" path="m,l1481582,e" filled="f" strokecolor="#467886" strokeweight=".20669mm">
                <v:path arrowok="t"/>
                <w10:wrap anchorx="page"/>
              </v:shape>
            </w:pict>
          </mc:Fallback>
        </mc:AlternateContent>
      </w:r>
      <w:r>
        <w:t>Pursuant</w:t>
      </w:r>
      <w:r>
        <w:rPr>
          <w:spacing w:val="-4"/>
        </w:rPr>
        <w:t xml:space="preserve"> </w:t>
      </w:r>
      <w:r>
        <w:t>to</w:t>
      </w:r>
      <w:r>
        <w:rPr>
          <w:spacing w:val="-4"/>
        </w:rPr>
        <w:t xml:space="preserve"> </w:t>
      </w:r>
      <w:r>
        <w:t>FAR</w:t>
      </w:r>
      <w:r>
        <w:rPr>
          <w:spacing w:val="-4"/>
        </w:rPr>
        <w:t xml:space="preserve"> </w:t>
      </w:r>
      <w:r>
        <w:t>36.101-4(b),</w:t>
      </w:r>
      <w:r>
        <w:rPr>
          <w:spacing w:val="-4"/>
        </w:rPr>
        <w:t xml:space="preserve"> </w:t>
      </w:r>
      <w:r>
        <w:t>information</w:t>
      </w:r>
      <w:r>
        <w:rPr>
          <w:spacing w:val="-4"/>
        </w:rPr>
        <w:t xml:space="preserve"> </w:t>
      </w:r>
      <w:r>
        <w:t>regarding</w:t>
      </w:r>
      <w:r>
        <w:rPr>
          <w:spacing w:val="-4"/>
        </w:rPr>
        <w:t xml:space="preserve"> </w:t>
      </w:r>
      <w:r>
        <w:t>USDA’s</w:t>
      </w:r>
      <w:r>
        <w:rPr>
          <w:spacing w:val="-5"/>
        </w:rPr>
        <w:t xml:space="preserve"> </w:t>
      </w:r>
      <w:proofErr w:type="spellStart"/>
      <w:r>
        <w:t>definitization</w:t>
      </w:r>
      <w:proofErr w:type="spellEnd"/>
      <w:r>
        <w:rPr>
          <w:spacing w:val="-4"/>
        </w:rPr>
        <w:t xml:space="preserve"> </w:t>
      </w:r>
      <w:r>
        <w:t>of</w:t>
      </w:r>
      <w:r>
        <w:rPr>
          <w:spacing w:val="-4"/>
        </w:rPr>
        <w:t xml:space="preserve"> </w:t>
      </w:r>
      <w:r>
        <w:t>equitable</w:t>
      </w:r>
      <w:r>
        <w:rPr>
          <w:spacing w:val="-5"/>
        </w:rPr>
        <w:t xml:space="preserve"> </w:t>
      </w:r>
      <w:r>
        <w:t xml:space="preserve">adjustments for change orders under construction contracts may be found at </w:t>
      </w:r>
      <w:hyperlink r:id="rId9">
        <w:r w:rsidR="001D23BF">
          <w:rPr>
            <w:color w:val="467886"/>
          </w:rPr>
          <w:t>Contracting with USDA</w:t>
        </w:r>
      </w:hyperlink>
      <w:r>
        <w:rPr>
          <w:color w:val="467886"/>
        </w:rPr>
        <w:t xml:space="preserve"> </w:t>
      </w:r>
      <w:r>
        <w:t>under “Federal Acquisition Regulation 36.101-4”.</w:t>
      </w:r>
      <w:r>
        <w:rPr>
          <w:spacing w:val="40"/>
        </w:rPr>
        <w:t xml:space="preserve"> </w:t>
      </w:r>
      <w:r>
        <w:t xml:space="preserve">USDA’s procedures that apply to the </w:t>
      </w:r>
      <w:proofErr w:type="spellStart"/>
      <w:r>
        <w:t>definitization</w:t>
      </w:r>
      <w:proofErr w:type="spellEnd"/>
      <w:r>
        <w:t xml:space="preserve"> of equitable adjustments for change orders under construction contracts may be found in AGAR</w:t>
      </w:r>
    </w:p>
    <w:p w14:paraId="15FCDDEF" w14:textId="77777777" w:rsidR="001D23BF" w:rsidRDefault="00BD63F9">
      <w:pPr>
        <w:pStyle w:val="BodyText"/>
        <w:spacing w:before="1"/>
      </w:pPr>
      <w:r>
        <w:t>443.304 -</w:t>
      </w:r>
      <w:r>
        <w:rPr>
          <w:spacing w:val="-5"/>
        </w:rPr>
        <w:t>70.</w:t>
      </w:r>
    </w:p>
    <w:p w14:paraId="20DAE07C" w14:textId="77777777" w:rsidR="001D23BF" w:rsidRDefault="00BD63F9">
      <w:pPr>
        <w:pStyle w:val="Heading1"/>
        <w:spacing w:before="275"/>
        <w:ind w:right="804"/>
        <w:rPr>
          <w:u w:val="none"/>
        </w:rPr>
      </w:pPr>
      <w:r>
        <w:t>Federal</w:t>
      </w:r>
      <w:r>
        <w:rPr>
          <w:spacing w:val="-5"/>
        </w:rPr>
        <w:t xml:space="preserve"> </w:t>
      </w:r>
      <w:r>
        <w:t>Acquisition</w:t>
      </w:r>
      <w:r>
        <w:rPr>
          <w:spacing w:val="-4"/>
        </w:rPr>
        <w:t xml:space="preserve"> </w:t>
      </w:r>
      <w:r>
        <w:t>Regulation</w:t>
      </w:r>
      <w:r>
        <w:rPr>
          <w:spacing w:val="-5"/>
        </w:rPr>
        <w:t xml:space="preserve"> </w:t>
      </w:r>
      <w:r>
        <w:t>(FAR)</w:t>
      </w:r>
      <w:r>
        <w:rPr>
          <w:spacing w:val="-4"/>
        </w:rPr>
        <w:t xml:space="preserve"> </w:t>
      </w:r>
      <w:r>
        <w:t>and</w:t>
      </w:r>
      <w:r>
        <w:rPr>
          <w:spacing w:val="-5"/>
        </w:rPr>
        <w:t xml:space="preserve"> </w:t>
      </w:r>
      <w:r>
        <w:t>United</w:t>
      </w:r>
      <w:r>
        <w:rPr>
          <w:spacing w:val="-5"/>
        </w:rPr>
        <w:t xml:space="preserve"> </w:t>
      </w:r>
      <w:r>
        <w:t>States</w:t>
      </w:r>
      <w:r>
        <w:rPr>
          <w:spacing w:val="-5"/>
        </w:rPr>
        <w:t xml:space="preserve"> </w:t>
      </w:r>
      <w:r>
        <w:t>Department</w:t>
      </w:r>
      <w:r>
        <w:rPr>
          <w:spacing w:val="-4"/>
        </w:rPr>
        <w:t xml:space="preserve"> </w:t>
      </w:r>
      <w:r>
        <w:t>of</w:t>
      </w:r>
      <w:r>
        <w:rPr>
          <w:spacing w:val="-4"/>
        </w:rPr>
        <w:t xml:space="preserve"> </w:t>
      </w:r>
      <w:r>
        <w:t>Agriculture</w:t>
      </w:r>
      <w:r>
        <w:rPr>
          <w:u w:val="none"/>
        </w:rPr>
        <w:t xml:space="preserve"> </w:t>
      </w:r>
      <w:r>
        <w:t>Acquisition Regulation (AGAR) Clauses and Provisions</w:t>
      </w:r>
    </w:p>
    <w:p w14:paraId="07E2B38A" w14:textId="77777777" w:rsidR="001D23BF" w:rsidRDefault="00BD63F9">
      <w:pPr>
        <w:pStyle w:val="BodyText"/>
        <w:spacing w:before="1"/>
      </w:pPr>
      <w:r>
        <w:t>The</w:t>
      </w:r>
      <w:r>
        <w:rPr>
          <w:spacing w:val="-3"/>
        </w:rPr>
        <w:t xml:space="preserve"> </w:t>
      </w:r>
      <w:r>
        <w:t>clauses</w:t>
      </w:r>
      <w:r>
        <w:rPr>
          <w:spacing w:val="-3"/>
        </w:rPr>
        <w:t xml:space="preserve"> </w:t>
      </w:r>
      <w:r>
        <w:t>and</w:t>
      </w:r>
      <w:r>
        <w:rPr>
          <w:spacing w:val="-3"/>
        </w:rPr>
        <w:t xml:space="preserve"> </w:t>
      </w:r>
      <w:r>
        <w:t>provisions</w:t>
      </w:r>
      <w:r>
        <w:rPr>
          <w:spacing w:val="-3"/>
        </w:rPr>
        <w:t xml:space="preserve"> </w:t>
      </w:r>
      <w:r>
        <w:t>contained</w:t>
      </w:r>
      <w:r>
        <w:rPr>
          <w:spacing w:val="-3"/>
        </w:rPr>
        <w:t xml:space="preserve"> </w:t>
      </w:r>
      <w:r>
        <w:t>herein</w:t>
      </w:r>
      <w:r>
        <w:rPr>
          <w:spacing w:val="-3"/>
        </w:rPr>
        <w:t xml:space="preserve"> </w:t>
      </w:r>
      <w:r>
        <w:t>are</w:t>
      </w:r>
      <w:r>
        <w:rPr>
          <w:spacing w:val="-3"/>
        </w:rPr>
        <w:t xml:space="preserve"> </w:t>
      </w:r>
      <w:r>
        <w:t>applicable</w:t>
      </w:r>
      <w:r>
        <w:rPr>
          <w:spacing w:val="-3"/>
        </w:rPr>
        <w:t xml:space="preserve"> </w:t>
      </w:r>
      <w:r>
        <w:t>to</w:t>
      </w:r>
      <w:r>
        <w:rPr>
          <w:spacing w:val="-3"/>
        </w:rPr>
        <w:t xml:space="preserve"> </w:t>
      </w:r>
      <w:r>
        <w:t>any</w:t>
      </w:r>
      <w:r>
        <w:rPr>
          <w:spacing w:val="-3"/>
        </w:rPr>
        <w:t xml:space="preserve"> </w:t>
      </w:r>
      <w:r>
        <w:t>order</w:t>
      </w:r>
      <w:r>
        <w:rPr>
          <w:spacing w:val="-3"/>
        </w:rPr>
        <w:t xml:space="preserve"> </w:t>
      </w:r>
      <w:r>
        <w:t>awarded</w:t>
      </w:r>
      <w:r>
        <w:rPr>
          <w:spacing w:val="-3"/>
        </w:rPr>
        <w:t xml:space="preserve"> </w:t>
      </w:r>
      <w:proofErr w:type="gramStart"/>
      <w:r>
        <w:t>as</w:t>
      </w:r>
      <w:r>
        <w:rPr>
          <w:spacing w:val="-3"/>
        </w:rPr>
        <w:t xml:space="preserve"> </w:t>
      </w:r>
      <w:r>
        <w:t>a</w:t>
      </w:r>
      <w:r>
        <w:rPr>
          <w:spacing w:val="-3"/>
        </w:rPr>
        <w:t xml:space="preserve"> </w:t>
      </w:r>
      <w:r>
        <w:t>result</w:t>
      </w:r>
      <w:r>
        <w:rPr>
          <w:spacing w:val="-3"/>
        </w:rPr>
        <w:t xml:space="preserve"> </w:t>
      </w:r>
      <w:r>
        <w:t>of</w:t>
      </w:r>
      <w:proofErr w:type="gramEnd"/>
      <w:r>
        <w:rPr>
          <w:spacing w:val="-3"/>
        </w:rPr>
        <w:t xml:space="preserve"> </w:t>
      </w:r>
      <w:r>
        <w:t>this solicitation.</w:t>
      </w:r>
      <w:r>
        <w:rPr>
          <w:spacing w:val="40"/>
        </w:rPr>
        <w:t xml:space="preserve"> </w:t>
      </w:r>
      <w:r>
        <w:t>The terms and conditions set forth herein supersede all other terms and conditions.</w:t>
      </w:r>
    </w:p>
    <w:p w14:paraId="1F0E7B58" w14:textId="77777777" w:rsidR="001D23BF" w:rsidRDefault="00BD63F9">
      <w:pPr>
        <w:pStyle w:val="BodyText"/>
        <w:ind w:right="804"/>
      </w:pPr>
      <w:r>
        <w:t>Acceptance</w:t>
      </w:r>
      <w:r>
        <w:rPr>
          <w:spacing w:val="-3"/>
        </w:rPr>
        <w:t xml:space="preserve"> </w:t>
      </w:r>
      <w:r>
        <w:t>of</w:t>
      </w:r>
      <w:r>
        <w:rPr>
          <w:spacing w:val="-3"/>
        </w:rPr>
        <w:t xml:space="preserve"> </w:t>
      </w:r>
      <w:r>
        <w:t>the</w:t>
      </w:r>
      <w:r>
        <w:rPr>
          <w:spacing w:val="-3"/>
        </w:rPr>
        <w:t xml:space="preserve"> </w:t>
      </w:r>
      <w:r>
        <w:t>order</w:t>
      </w:r>
      <w:r>
        <w:rPr>
          <w:spacing w:val="-3"/>
        </w:rPr>
        <w:t xml:space="preserve"> </w:t>
      </w:r>
      <w:r>
        <w:t>in</w:t>
      </w:r>
      <w:r>
        <w:rPr>
          <w:spacing w:val="-3"/>
        </w:rPr>
        <w:t xml:space="preserve"> </w:t>
      </w:r>
      <w:r>
        <w:t>accordance</w:t>
      </w:r>
      <w:r>
        <w:rPr>
          <w:spacing w:val="-4"/>
        </w:rPr>
        <w:t xml:space="preserve"> </w:t>
      </w:r>
      <w:r>
        <w:t>with</w:t>
      </w:r>
      <w:r>
        <w:rPr>
          <w:spacing w:val="-3"/>
        </w:rPr>
        <w:t xml:space="preserve"> </w:t>
      </w:r>
      <w:r>
        <w:t>(IAW)</w:t>
      </w:r>
      <w:r>
        <w:rPr>
          <w:spacing w:val="-3"/>
        </w:rPr>
        <w:t xml:space="preserve"> </w:t>
      </w:r>
      <w:r>
        <w:t>FAR</w:t>
      </w:r>
      <w:r>
        <w:rPr>
          <w:spacing w:val="-3"/>
        </w:rPr>
        <w:t xml:space="preserve"> </w:t>
      </w:r>
      <w:r>
        <w:t>12.201-1(b)(2)</w:t>
      </w:r>
      <w:r>
        <w:rPr>
          <w:spacing w:val="-3"/>
        </w:rPr>
        <w:t xml:space="preserve"> </w:t>
      </w:r>
      <w:r>
        <w:t>constitutes</w:t>
      </w:r>
      <w:r>
        <w:rPr>
          <w:spacing w:val="-4"/>
        </w:rPr>
        <w:t xml:space="preserve"> </w:t>
      </w:r>
      <w:r>
        <w:t>acceptance</w:t>
      </w:r>
      <w:r>
        <w:rPr>
          <w:spacing w:val="-3"/>
        </w:rPr>
        <w:t xml:space="preserve"> </w:t>
      </w:r>
      <w:r>
        <w:t>of</w:t>
      </w:r>
      <w:r>
        <w:rPr>
          <w:spacing w:val="-3"/>
        </w:rPr>
        <w:t xml:space="preserve"> </w:t>
      </w:r>
      <w:r>
        <w:t>all terms and conditions contained herein.</w:t>
      </w:r>
    </w:p>
    <w:p w14:paraId="099E9A04" w14:textId="77777777" w:rsidR="001D23BF" w:rsidRDefault="00BD63F9">
      <w:pPr>
        <w:pStyle w:val="BodyText"/>
        <w:spacing w:before="275"/>
        <w:ind w:right="804"/>
      </w:pPr>
      <w:r>
        <w:t>As part of the Revolutionary FAR Overhaul (RFO), system updates may lag policy updates.</w:t>
      </w:r>
      <w:r>
        <w:rPr>
          <w:spacing w:val="40"/>
        </w:rPr>
        <w:t xml:space="preserve"> </w:t>
      </w:r>
      <w:r>
        <w:t>The System</w:t>
      </w:r>
      <w:r>
        <w:rPr>
          <w:spacing w:val="-3"/>
        </w:rPr>
        <w:t xml:space="preserve"> </w:t>
      </w:r>
      <w:r>
        <w:t>for</w:t>
      </w:r>
      <w:r>
        <w:rPr>
          <w:spacing w:val="-3"/>
        </w:rPr>
        <w:t xml:space="preserve"> </w:t>
      </w:r>
      <w:r>
        <w:t>Award</w:t>
      </w:r>
      <w:r>
        <w:rPr>
          <w:spacing w:val="-3"/>
        </w:rPr>
        <w:t xml:space="preserve"> </w:t>
      </w:r>
      <w:r>
        <w:t>Management</w:t>
      </w:r>
      <w:r>
        <w:rPr>
          <w:spacing w:val="-3"/>
        </w:rPr>
        <w:t xml:space="preserve"> </w:t>
      </w:r>
      <w:r>
        <w:t>(SAM)</w:t>
      </w:r>
      <w:r>
        <w:rPr>
          <w:spacing w:val="-3"/>
        </w:rPr>
        <w:t xml:space="preserve"> </w:t>
      </w:r>
      <w:r>
        <w:t>may</w:t>
      </w:r>
      <w:r>
        <w:rPr>
          <w:spacing w:val="-3"/>
        </w:rPr>
        <w:t xml:space="preserve"> </w:t>
      </w:r>
      <w:r>
        <w:t>continue</w:t>
      </w:r>
      <w:r>
        <w:rPr>
          <w:spacing w:val="-3"/>
        </w:rPr>
        <w:t xml:space="preserve"> </w:t>
      </w:r>
      <w:r>
        <w:t>to</w:t>
      </w:r>
      <w:r>
        <w:rPr>
          <w:spacing w:val="-3"/>
        </w:rPr>
        <w:t xml:space="preserve"> </w:t>
      </w:r>
      <w:r>
        <w:t>require</w:t>
      </w:r>
      <w:r>
        <w:rPr>
          <w:spacing w:val="-3"/>
        </w:rPr>
        <w:t xml:space="preserve"> </w:t>
      </w:r>
      <w:r>
        <w:t>entities</w:t>
      </w:r>
      <w:r>
        <w:rPr>
          <w:spacing w:val="-4"/>
        </w:rPr>
        <w:t xml:space="preserve"> </w:t>
      </w:r>
      <w:r>
        <w:t>to</w:t>
      </w:r>
      <w:r>
        <w:rPr>
          <w:spacing w:val="-3"/>
        </w:rPr>
        <w:t xml:space="preserve"> </w:t>
      </w:r>
      <w:r>
        <w:t>complete</w:t>
      </w:r>
      <w:r>
        <w:rPr>
          <w:spacing w:val="-3"/>
        </w:rPr>
        <w:t xml:space="preserve"> </w:t>
      </w:r>
      <w:r>
        <w:t>representations based on provisions that are not included in this solicitation.</w:t>
      </w:r>
      <w:r>
        <w:rPr>
          <w:spacing w:val="40"/>
        </w:rPr>
        <w:t xml:space="preserve"> </w:t>
      </w:r>
      <w:r>
        <w:t>Contracting officers will rely on representations from offers based on provisions in the solicitation.</w:t>
      </w:r>
      <w:r>
        <w:rPr>
          <w:spacing w:val="40"/>
        </w:rPr>
        <w:t xml:space="preserve"> </w:t>
      </w:r>
      <w:r>
        <w:t>Entities are not required to, nor are they able to, update their entity registration to remove these representations in SAM.</w:t>
      </w:r>
    </w:p>
    <w:p w14:paraId="24874407" w14:textId="77777777" w:rsidR="001D23BF" w:rsidRDefault="001D23BF">
      <w:pPr>
        <w:pStyle w:val="BodyText"/>
        <w:ind w:left="0"/>
      </w:pPr>
    </w:p>
    <w:p w14:paraId="74497956" w14:textId="77777777" w:rsidR="001D23BF" w:rsidRDefault="00BD63F9">
      <w:pPr>
        <w:pStyle w:val="BodyText"/>
        <w:tabs>
          <w:tab w:val="left" w:pos="1799"/>
          <w:tab w:val="left" w:pos="9059"/>
        </w:tabs>
        <w:spacing w:before="1"/>
        <w:ind w:right="811"/>
      </w:pPr>
      <w:r>
        <w:rPr>
          <w:b/>
          <w:spacing w:val="-2"/>
        </w:rPr>
        <w:t>52.252-2</w:t>
      </w:r>
      <w:r>
        <w:rPr>
          <w:b/>
        </w:rPr>
        <w:tab/>
        <w:t>Clauses Incorporated by Reference</w:t>
      </w:r>
      <w:r>
        <w:rPr>
          <w:b/>
        </w:rPr>
        <w:tab/>
        <w:t>Feb</w:t>
      </w:r>
      <w:r>
        <w:rPr>
          <w:b/>
          <w:spacing w:val="-15"/>
        </w:rPr>
        <w:t xml:space="preserve"> </w:t>
      </w:r>
      <w:r>
        <w:rPr>
          <w:b/>
        </w:rPr>
        <w:t xml:space="preserve">1998 </w:t>
      </w:r>
      <w:r>
        <w:t>This solicitation incorporates one or more clauses by reference, with the same force and effect as if they were given in full text.</w:t>
      </w:r>
      <w:r>
        <w:rPr>
          <w:spacing w:val="40"/>
        </w:rPr>
        <w:t xml:space="preserve"> </w:t>
      </w:r>
      <w:r>
        <w:t>Upon request, the Contracting Officer will make their full text available.</w:t>
      </w:r>
      <w:r>
        <w:rPr>
          <w:spacing w:val="40"/>
        </w:rPr>
        <w:t xml:space="preserve"> </w:t>
      </w:r>
      <w:proofErr w:type="gramStart"/>
      <w:r>
        <w:t>Also</w:t>
      </w:r>
      <w:proofErr w:type="gramEnd"/>
      <w:r>
        <w:t xml:space="preserve"> the full text of the clause may be accessed electronically at Internet address </w:t>
      </w:r>
      <w:hyperlink r:id="rId10">
        <w:r w:rsidR="001D23BF">
          <w:rPr>
            <w:color w:val="467886"/>
            <w:spacing w:val="-2"/>
            <w:u w:val="single" w:color="467886"/>
          </w:rPr>
          <w:t>https://www.acquisition.gov/far-overhaul/far-part-deviation-guide/far-overhaul-part-52</w:t>
        </w:r>
      </w:hyperlink>
    </w:p>
    <w:p w14:paraId="41C0CC4E" w14:textId="77777777" w:rsidR="001D23BF" w:rsidRDefault="001D23BF">
      <w:pPr>
        <w:pStyle w:val="BodyText"/>
        <w:ind w:left="0"/>
      </w:pPr>
    </w:p>
    <w:p w14:paraId="1C6AB41D" w14:textId="77777777" w:rsidR="001D23BF" w:rsidRDefault="001D23BF">
      <w:pPr>
        <w:pStyle w:val="BodyText"/>
        <w:spacing w:before="275"/>
        <w:ind w:left="0"/>
      </w:pPr>
    </w:p>
    <w:p w14:paraId="448C85F7" w14:textId="77777777" w:rsidR="001D23BF" w:rsidRDefault="00BD63F9">
      <w:pPr>
        <w:pStyle w:val="BodyText"/>
        <w:tabs>
          <w:tab w:val="left" w:pos="1799"/>
        </w:tabs>
        <w:spacing w:before="1"/>
      </w:pPr>
      <w:r>
        <w:t>52.212-</w:t>
      </w:r>
      <w:r>
        <w:rPr>
          <w:spacing w:val="-10"/>
        </w:rPr>
        <w:t>4</w:t>
      </w:r>
      <w:r>
        <w:tab/>
        <w:t>Terms</w:t>
      </w:r>
      <w:r>
        <w:rPr>
          <w:spacing w:val="-5"/>
        </w:rPr>
        <w:t xml:space="preserve"> </w:t>
      </w:r>
      <w:r>
        <w:t>and</w:t>
      </w:r>
      <w:r>
        <w:rPr>
          <w:spacing w:val="-3"/>
        </w:rPr>
        <w:t xml:space="preserve"> </w:t>
      </w:r>
      <w:r>
        <w:t>Conditions—Commercial</w:t>
      </w:r>
      <w:r>
        <w:rPr>
          <w:spacing w:val="-2"/>
        </w:rPr>
        <w:t xml:space="preserve"> </w:t>
      </w:r>
      <w:r>
        <w:t>Products</w:t>
      </w:r>
      <w:r>
        <w:rPr>
          <w:spacing w:val="-3"/>
        </w:rPr>
        <w:t xml:space="preserve"> </w:t>
      </w:r>
      <w:r>
        <w:t>and</w:t>
      </w:r>
      <w:r>
        <w:rPr>
          <w:spacing w:val="-2"/>
        </w:rPr>
        <w:t xml:space="preserve"> </w:t>
      </w:r>
      <w:r>
        <w:t>Commercial</w:t>
      </w:r>
      <w:r>
        <w:rPr>
          <w:spacing w:val="-3"/>
        </w:rPr>
        <w:t xml:space="preserve"> </w:t>
      </w:r>
      <w:r>
        <w:t>Services</w:t>
      </w:r>
      <w:r>
        <w:rPr>
          <w:spacing w:val="-3"/>
        </w:rPr>
        <w:t xml:space="preserve"> </w:t>
      </w:r>
      <w:r>
        <w:t>(Nov</w:t>
      </w:r>
      <w:r>
        <w:rPr>
          <w:spacing w:val="-2"/>
        </w:rPr>
        <w:t xml:space="preserve"> 2025)</w:t>
      </w:r>
    </w:p>
    <w:p w14:paraId="2E9EE832" w14:textId="7392A7AE" w:rsidR="001D23BF" w:rsidRDefault="007167EA" w:rsidP="007167EA">
      <w:pPr>
        <w:tabs>
          <w:tab w:val="left" w:pos="1128"/>
        </w:tabs>
        <w:rPr>
          <w:sz w:val="24"/>
        </w:rPr>
      </w:pPr>
      <w:r>
        <w:rPr>
          <w:sz w:val="24"/>
        </w:rPr>
        <w:tab/>
      </w:r>
      <w:r>
        <w:rPr>
          <w:sz w:val="24"/>
        </w:rPr>
        <w:tab/>
      </w:r>
      <w:r>
        <w:rPr>
          <w:sz w:val="24"/>
        </w:rPr>
        <w:tab/>
        <w:t>Alternate</w:t>
      </w:r>
      <w:r>
        <w:rPr>
          <w:spacing w:val="-1"/>
          <w:sz w:val="24"/>
        </w:rPr>
        <w:t xml:space="preserve"> </w:t>
      </w:r>
      <w:r>
        <w:rPr>
          <w:sz w:val="24"/>
        </w:rPr>
        <w:t>I</w:t>
      </w:r>
      <w:r>
        <w:rPr>
          <w:spacing w:val="60"/>
          <w:sz w:val="24"/>
        </w:rPr>
        <w:t xml:space="preserve"> </w:t>
      </w:r>
      <w:r>
        <w:rPr>
          <w:sz w:val="24"/>
        </w:rPr>
        <w:t>(Nov 2025) of 52.212-</w:t>
      </w:r>
      <w:r>
        <w:rPr>
          <w:spacing w:val="-10"/>
          <w:sz w:val="24"/>
        </w:rPr>
        <w:t>4</w:t>
      </w:r>
    </w:p>
    <w:p w14:paraId="213E8F12" w14:textId="77777777" w:rsidR="001D23BF" w:rsidRDefault="001D23BF">
      <w:pPr>
        <w:pStyle w:val="BodyText"/>
        <w:ind w:left="0"/>
      </w:pPr>
    </w:p>
    <w:p w14:paraId="78037542" w14:textId="77777777" w:rsidR="001D23BF" w:rsidRDefault="00BD63F9">
      <w:pPr>
        <w:pStyle w:val="BodyText"/>
        <w:ind w:left="1080"/>
      </w:pPr>
      <w:r>
        <w:t>This</w:t>
      </w:r>
      <w:r>
        <w:rPr>
          <w:spacing w:val="-2"/>
        </w:rPr>
        <w:t xml:space="preserve"> </w:t>
      </w:r>
      <w:r>
        <w:t>is</w:t>
      </w:r>
      <w:r>
        <w:rPr>
          <w:spacing w:val="-2"/>
        </w:rPr>
        <w:t xml:space="preserve"> </w:t>
      </w:r>
      <w:r>
        <w:t>a commercial</w:t>
      </w:r>
      <w:r>
        <w:rPr>
          <w:spacing w:val="-2"/>
        </w:rPr>
        <w:t xml:space="preserve"> </w:t>
      </w:r>
      <w:r>
        <w:t>construction</w:t>
      </w:r>
      <w:r>
        <w:rPr>
          <w:spacing w:val="-1"/>
        </w:rPr>
        <w:t xml:space="preserve"> </w:t>
      </w:r>
      <w:r>
        <w:t>acquisition.</w:t>
      </w:r>
      <w:r>
        <w:rPr>
          <w:spacing w:val="59"/>
        </w:rPr>
        <w:t xml:space="preserve"> </w:t>
      </w:r>
      <w:r>
        <w:t>FAR</w:t>
      </w:r>
      <w:r>
        <w:rPr>
          <w:spacing w:val="-1"/>
        </w:rPr>
        <w:t xml:space="preserve"> </w:t>
      </w:r>
      <w:r>
        <w:t>52.212-4 is</w:t>
      </w:r>
      <w:r>
        <w:rPr>
          <w:spacing w:val="-2"/>
        </w:rPr>
        <w:t xml:space="preserve"> </w:t>
      </w:r>
      <w:r>
        <w:t>amended</w:t>
      </w:r>
      <w:r>
        <w:rPr>
          <w:spacing w:val="-1"/>
        </w:rPr>
        <w:t xml:space="preserve"> </w:t>
      </w:r>
      <w:r>
        <w:t xml:space="preserve">as </w:t>
      </w:r>
      <w:r>
        <w:rPr>
          <w:spacing w:val="-2"/>
        </w:rPr>
        <w:t>follows:</w:t>
      </w:r>
    </w:p>
    <w:p w14:paraId="37B66F5F" w14:textId="77777777" w:rsidR="001D23BF" w:rsidRDefault="001D23BF">
      <w:pPr>
        <w:pStyle w:val="BodyText"/>
        <w:spacing w:before="56"/>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0"/>
        <w:gridCol w:w="8359"/>
      </w:tblGrid>
      <w:tr w:rsidR="001D23BF" w14:paraId="27842B1E" w14:textId="77777777">
        <w:trPr>
          <w:trHeight w:val="684"/>
        </w:trPr>
        <w:tc>
          <w:tcPr>
            <w:tcW w:w="1260" w:type="dxa"/>
            <w:vMerge w:val="restart"/>
          </w:tcPr>
          <w:p w14:paraId="6CDB55DE" w14:textId="77777777" w:rsidR="001D23BF" w:rsidRDefault="001D23BF">
            <w:pPr>
              <w:pStyle w:val="TableParagraph"/>
              <w:rPr>
                <w:sz w:val="24"/>
              </w:rPr>
            </w:pPr>
          </w:p>
        </w:tc>
        <w:tc>
          <w:tcPr>
            <w:tcW w:w="8359" w:type="dxa"/>
          </w:tcPr>
          <w:p w14:paraId="357A14FE" w14:textId="77777777" w:rsidR="001D23BF" w:rsidRDefault="00BD63F9">
            <w:pPr>
              <w:pStyle w:val="TableParagraph"/>
              <w:ind w:left="230"/>
              <w:rPr>
                <w:sz w:val="24"/>
              </w:rPr>
            </w:pPr>
            <w:r>
              <w:rPr>
                <w:sz w:val="24"/>
              </w:rPr>
              <w:t>(b)</w:t>
            </w:r>
            <w:r>
              <w:rPr>
                <w:spacing w:val="-5"/>
                <w:sz w:val="24"/>
              </w:rPr>
              <w:t xml:space="preserve"> </w:t>
            </w:r>
            <w:r>
              <w:rPr>
                <w:i/>
                <w:sz w:val="24"/>
              </w:rPr>
              <w:t>Inspection/Acceptance</w:t>
            </w:r>
            <w:r>
              <w:rPr>
                <w:sz w:val="24"/>
              </w:rPr>
              <w:t>.</w:t>
            </w:r>
            <w:r>
              <w:rPr>
                <w:spacing w:val="40"/>
                <w:sz w:val="24"/>
              </w:rPr>
              <w:t xml:space="preserve"> </w:t>
            </w:r>
            <w:r>
              <w:rPr>
                <w:sz w:val="24"/>
              </w:rPr>
              <w:t>Inspection</w:t>
            </w:r>
            <w:r>
              <w:rPr>
                <w:spacing w:val="-5"/>
                <w:sz w:val="24"/>
              </w:rPr>
              <w:t xml:space="preserve"> </w:t>
            </w:r>
            <w:r>
              <w:rPr>
                <w:sz w:val="24"/>
              </w:rPr>
              <w:t>and</w:t>
            </w:r>
            <w:r>
              <w:rPr>
                <w:spacing w:val="-5"/>
                <w:sz w:val="24"/>
              </w:rPr>
              <w:t xml:space="preserve"> </w:t>
            </w:r>
            <w:r>
              <w:rPr>
                <w:sz w:val="24"/>
              </w:rPr>
              <w:t>Acceptance</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conducted</w:t>
            </w:r>
            <w:r>
              <w:rPr>
                <w:spacing w:val="-5"/>
                <w:sz w:val="24"/>
              </w:rPr>
              <w:t xml:space="preserve"> </w:t>
            </w:r>
            <w:r>
              <w:rPr>
                <w:sz w:val="24"/>
              </w:rPr>
              <w:t>in accordance with FAR 52.246-12, Inspection of Construction (Aug 1996).</w:t>
            </w:r>
          </w:p>
        </w:tc>
      </w:tr>
      <w:tr w:rsidR="001D23BF" w14:paraId="39C3420E" w14:textId="77777777">
        <w:trPr>
          <w:trHeight w:val="699"/>
        </w:trPr>
        <w:tc>
          <w:tcPr>
            <w:tcW w:w="1260" w:type="dxa"/>
            <w:vMerge/>
            <w:tcBorders>
              <w:top w:val="nil"/>
            </w:tcBorders>
          </w:tcPr>
          <w:p w14:paraId="1476E562" w14:textId="77777777" w:rsidR="001D23BF" w:rsidRDefault="001D23BF">
            <w:pPr>
              <w:rPr>
                <w:sz w:val="2"/>
                <w:szCs w:val="2"/>
              </w:rPr>
            </w:pPr>
          </w:p>
        </w:tc>
        <w:tc>
          <w:tcPr>
            <w:tcW w:w="8359" w:type="dxa"/>
          </w:tcPr>
          <w:p w14:paraId="304A9F05" w14:textId="77777777" w:rsidR="001D23BF" w:rsidRDefault="00BD63F9">
            <w:pPr>
              <w:pStyle w:val="TableParagraph"/>
              <w:spacing w:before="128" w:line="270" w:lineRule="atLeast"/>
              <w:ind w:left="230"/>
              <w:rPr>
                <w:sz w:val="24"/>
              </w:rPr>
            </w:pPr>
            <w:r>
              <w:rPr>
                <w:sz w:val="24"/>
              </w:rPr>
              <w:t>(d)</w:t>
            </w:r>
            <w:r>
              <w:rPr>
                <w:spacing w:val="-3"/>
                <w:sz w:val="24"/>
              </w:rPr>
              <w:t xml:space="preserve"> </w:t>
            </w:r>
            <w:r>
              <w:rPr>
                <w:i/>
                <w:sz w:val="24"/>
              </w:rPr>
              <w:t>Changes.</w:t>
            </w:r>
            <w:r>
              <w:rPr>
                <w:i/>
                <w:spacing w:val="40"/>
                <w:sz w:val="24"/>
              </w:rPr>
              <w:t xml:space="preserve"> </w:t>
            </w:r>
            <w:r>
              <w:rPr>
                <w:sz w:val="24"/>
              </w:rPr>
              <w:t>Changes</w:t>
            </w:r>
            <w:r>
              <w:rPr>
                <w:spacing w:val="-4"/>
                <w:sz w:val="24"/>
              </w:rPr>
              <w:t xml:space="preserve"> </w:t>
            </w:r>
            <w:r>
              <w:rPr>
                <w:sz w:val="24"/>
              </w:rPr>
              <w:t>will</w:t>
            </w:r>
            <w:r>
              <w:rPr>
                <w:spacing w:val="-4"/>
                <w:sz w:val="24"/>
              </w:rPr>
              <w:t xml:space="preserve"> </w:t>
            </w:r>
            <w:r>
              <w:rPr>
                <w:sz w:val="24"/>
              </w:rPr>
              <w:t>be</w:t>
            </w:r>
            <w:r>
              <w:rPr>
                <w:spacing w:val="-3"/>
                <w:sz w:val="24"/>
              </w:rPr>
              <w:t xml:space="preserve"> </w:t>
            </w:r>
            <w:r>
              <w:rPr>
                <w:sz w:val="24"/>
              </w:rPr>
              <w:t>handled</w:t>
            </w:r>
            <w:r>
              <w:rPr>
                <w:spacing w:val="-3"/>
                <w:sz w:val="24"/>
              </w:rPr>
              <w:t xml:space="preserve"> </w:t>
            </w:r>
            <w:r>
              <w:rPr>
                <w:sz w:val="24"/>
              </w:rPr>
              <w:t>in</w:t>
            </w:r>
            <w:r>
              <w:rPr>
                <w:spacing w:val="-4"/>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following</w:t>
            </w:r>
            <w:r>
              <w:rPr>
                <w:spacing w:val="-3"/>
                <w:sz w:val="24"/>
              </w:rPr>
              <w:t xml:space="preserve"> </w:t>
            </w:r>
            <w:r>
              <w:rPr>
                <w:sz w:val="24"/>
              </w:rPr>
              <w:t xml:space="preserve">FAR </w:t>
            </w:r>
            <w:r>
              <w:rPr>
                <w:spacing w:val="-2"/>
                <w:sz w:val="24"/>
              </w:rPr>
              <w:t>clause(s):</w:t>
            </w:r>
          </w:p>
        </w:tc>
      </w:tr>
      <w:tr w:rsidR="001D23BF" w14:paraId="430612E6" w14:textId="77777777">
        <w:trPr>
          <w:trHeight w:val="303"/>
        </w:trPr>
        <w:tc>
          <w:tcPr>
            <w:tcW w:w="1260" w:type="dxa"/>
            <w:vMerge/>
            <w:tcBorders>
              <w:top w:val="nil"/>
            </w:tcBorders>
          </w:tcPr>
          <w:p w14:paraId="12C9F89E" w14:textId="77777777" w:rsidR="001D23BF" w:rsidRDefault="001D23BF">
            <w:pPr>
              <w:rPr>
                <w:sz w:val="2"/>
                <w:szCs w:val="2"/>
              </w:rPr>
            </w:pPr>
          </w:p>
        </w:tc>
        <w:tc>
          <w:tcPr>
            <w:tcW w:w="8359" w:type="dxa"/>
          </w:tcPr>
          <w:p w14:paraId="69537D98" w14:textId="77777777" w:rsidR="001D23BF" w:rsidRDefault="00BD63F9">
            <w:pPr>
              <w:pStyle w:val="TableParagraph"/>
              <w:spacing w:line="283" w:lineRule="exact"/>
              <w:ind w:left="230"/>
              <w:rPr>
                <w:sz w:val="24"/>
              </w:rPr>
            </w:pPr>
            <w:r>
              <w:rPr>
                <w:rFonts w:ascii="MS Gothic" w:hAnsi="MS Gothic"/>
                <w:sz w:val="24"/>
              </w:rPr>
              <w:t>☒</w:t>
            </w:r>
            <w:r>
              <w:rPr>
                <w:rFonts w:ascii="MS Gothic" w:hAnsi="MS Gothic"/>
                <w:spacing w:val="-62"/>
                <w:sz w:val="24"/>
              </w:rPr>
              <w:t xml:space="preserve"> </w:t>
            </w:r>
            <w:r>
              <w:rPr>
                <w:sz w:val="24"/>
              </w:rPr>
              <w:t>FAR</w:t>
            </w:r>
            <w:r>
              <w:rPr>
                <w:spacing w:val="-3"/>
                <w:sz w:val="24"/>
              </w:rPr>
              <w:t xml:space="preserve"> </w:t>
            </w:r>
            <w:r>
              <w:rPr>
                <w:sz w:val="24"/>
              </w:rPr>
              <w:t>52.243-4,</w:t>
            </w:r>
            <w:r>
              <w:rPr>
                <w:spacing w:val="-1"/>
                <w:sz w:val="24"/>
              </w:rPr>
              <w:t xml:space="preserve"> </w:t>
            </w:r>
            <w:r>
              <w:rPr>
                <w:sz w:val="24"/>
              </w:rPr>
              <w:t>Changes</w:t>
            </w:r>
            <w:r>
              <w:rPr>
                <w:spacing w:val="-2"/>
                <w:sz w:val="24"/>
              </w:rPr>
              <w:t xml:space="preserve"> </w:t>
            </w:r>
            <w:r>
              <w:rPr>
                <w:sz w:val="24"/>
              </w:rPr>
              <w:t>(Nov</w:t>
            </w:r>
            <w:r>
              <w:rPr>
                <w:spacing w:val="-1"/>
                <w:sz w:val="24"/>
              </w:rPr>
              <w:t xml:space="preserve"> </w:t>
            </w:r>
            <w:r>
              <w:rPr>
                <w:spacing w:val="-2"/>
                <w:sz w:val="24"/>
              </w:rPr>
              <w:t>2025)</w:t>
            </w:r>
          </w:p>
        </w:tc>
      </w:tr>
      <w:tr w:rsidR="001D23BF" w14:paraId="60B11DD1" w14:textId="77777777">
        <w:trPr>
          <w:trHeight w:val="301"/>
        </w:trPr>
        <w:tc>
          <w:tcPr>
            <w:tcW w:w="1260" w:type="dxa"/>
            <w:vMerge/>
            <w:tcBorders>
              <w:top w:val="nil"/>
            </w:tcBorders>
          </w:tcPr>
          <w:p w14:paraId="5B0FE3DC" w14:textId="77777777" w:rsidR="001D23BF" w:rsidRDefault="001D23BF">
            <w:pPr>
              <w:rPr>
                <w:sz w:val="2"/>
                <w:szCs w:val="2"/>
              </w:rPr>
            </w:pPr>
          </w:p>
        </w:tc>
        <w:tc>
          <w:tcPr>
            <w:tcW w:w="8359" w:type="dxa"/>
          </w:tcPr>
          <w:p w14:paraId="0BA554C1" w14:textId="5394738E" w:rsidR="001D23BF" w:rsidRDefault="00BD63F9">
            <w:pPr>
              <w:pStyle w:val="TableParagraph"/>
              <w:spacing w:line="281" w:lineRule="exact"/>
              <w:ind w:left="230"/>
              <w:rPr>
                <w:sz w:val="24"/>
              </w:rPr>
            </w:pPr>
            <w:r>
              <w:rPr>
                <w:rFonts w:ascii="MS Gothic" w:hAnsi="MS Gothic"/>
                <w:spacing w:val="-62"/>
                <w:sz w:val="24"/>
              </w:rPr>
              <w:t xml:space="preserve"> </w:t>
            </w:r>
            <w:r w:rsidR="00267A20">
              <w:rPr>
                <w:rFonts w:ascii="MS Gothic" w:hAnsi="MS Gothic"/>
                <w:spacing w:val="-62"/>
                <w:sz w:val="24"/>
              </w:rPr>
              <w:t xml:space="preserve">     </w:t>
            </w:r>
            <w:r>
              <w:rPr>
                <w:sz w:val="24"/>
              </w:rPr>
              <w:t>FAR</w:t>
            </w:r>
            <w:r>
              <w:rPr>
                <w:spacing w:val="-4"/>
                <w:sz w:val="24"/>
              </w:rPr>
              <w:t xml:space="preserve"> </w:t>
            </w:r>
            <w:r>
              <w:rPr>
                <w:sz w:val="24"/>
              </w:rPr>
              <w:t>52.243-5,</w:t>
            </w:r>
            <w:r>
              <w:rPr>
                <w:spacing w:val="-1"/>
                <w:sz w:val="24"/>
              </w:rPr>
              <w:t xml:space="preserve"> </w:t>
            </w:r>
            <w:r>
              <w:rPr>
                <w:sz w:val="24"/>
              </w:rPr>
              <w:t>Changes</w:t>
            </w:r>
            <w:r>
              <w:rPr>
                <w:spacing w:val="-3"/>
                <w:sz w:val="24"/>
              </w:rPr>
              <w:t xml:space="preserve"> </w:t>
            </w:r>
            <w:r>
              <w:rPr>
                <w:sz w:val="24"/>
              </w:rPr>
              <w:t>and</w:t>
            </w:r>
            <w:r>
              <w:rPr>
                <w:spacing w:val="-1"/>
                <w:sz w:val="24"/>
              </w:rPr>
              <w:t xml:space="preserve"> </w:t>
            </w:r>
            <w:r>
              <w:rPr>
                <w:sz w:val="24"/>
              </w:rPr>
              <w:t>Changed</w:t>
            </w:r>
            <w:r>
              <w:rPr>
                <w:spacing w:val="-2"/>
                <w:sz w:val="24"/>
              </w:rPr>
              <w:t xml:space="preserve"> </w:t>
            </w:r>
            <w:r>
              <w:rPr>
                <w:sz w:val="24"/>
              </w:rPr>
              <w:t>Conditions</w:t>
            </w:r>
            <w:r>
              <w:rPr>
                <w:spacing w:val="-2"/>
                <w:sz w:val="24"/>
              </w:rPr>
              <w:t xml:space="preserve"> </w:t>
            </w:r>
            <w:r>
              <w:rPr>
                <w:sz w:val="24"/>
              </w:rPr>
              <w:t>(Nov</w:t>
            </w:r>
            <w:r>
              <w:rPr>
                <w:spacing w:val="-2"/>
                <w:sz w:val="24"/>
              </w:rPr>
              <w:t xml:space="preserve"> 2025)</w:t>
            </w:r>
          </w:p>
        </w:tc>
      </w:tr>
      <w:tr w:rsidR="001D23BF" w14:paraId="08F1C5F1" w14:textId="77777777">
        <w:trPr>
          <w:trHeight w:val="283"/>
        </w:trPr>
        <w:tc>
          <w:tcPr>
            <w:tcW w:w="1260" w:type="dxa"/>
          </w:tcPr>
          <w:p w14:paraId="05D1D37D" w14:textId="77777777" w:rsidR="001D23BF" w:rsidRDefault="00BD63F9">
            <w:pPr>
              <w:pStyle w:val="TableParagraph"/>
              <w:spacing w:before="2" w:line="261" w:lineRule="exact"/>
              <w:ind w:left="50"/>
              <w:rPr>
                <w:sz w:val="24"/>
              </w:rPr>
            </w:pPr>
            <w:r>
              <w:rPr>
                <w:sz w:val="24"/>
              </w:rPr>
              <w:t>52.203-</w:t>
            </w:r>
            <w:r>
              <w:rPr>
                <w:spacing w:val="-5"/>
                <w:sz w:val="24"/>
              </w:rPr>
              <w:t>17</w:t>
            </w:r>
          </w:p>
        </w:tc>
        <w:tc>
          <w:tcPr>
            <w:tcW w:w="8359" w:type="dxa"/>
          </w:tcPr>
          <w:p w14:paraId="5DAB1FDA" w14:textId="77777777" w:rsidR="001D23BF" w:rsidRDefault="00BD63F9">
            <w:pPr>
              <w:pStyle w:val="TableParagraph"/>
              <w:spacing w:before="2" w:line="261" w:lineRule="exact"/>
              <w:ind w:left="230"/>
              <w:rPr>
                <w:sz w:val="24"/>
              </w:rPr>
            </w:pPr>
            <w:r>
              <w:rPr>
                <w:sz w:val="24"/>
              </w:rPr>
              <w:t>Contractor</w:t>
            </w:r>
            <w:r>
              <w:rPr>
                <w:spacing w:val="-2"/>
                <w:sz w:val="24"/>
              </w:rPr>
              <w:t xml:space="preserve"> </w:t>
            </w:r>
            <w:r>
              <w:rPr>
                <w:sz w:val="24"/>
              </w:rPr>
              <w:t>Employee</w:t>
            </w:r>
            <w:r>
              <w:rPr>
                <w:spacing w:val="-1"/>
                <w:sz w:val="24"/>
              </w:rPr>
              <w:t xml:space="preserve"> </w:t>
            </w:r>
            <w:r>
              <w:rPr>
                <w:sz w:val="24"/>
              </w:rPr>
              <w:t>Whistleblower</w:t>
            </w:r>
            <w:r>
              <w:rPr>
                <w:spacing w:val="-1"/>
                <w:sz w:val="24"/>
              </w:rPr>
              <w:t xml:space="preserve"> </w:t>
            </w:r>
            <w:r>
              <w:rPr>
                <w:sz w:val="24"/>
              </w:rPr>
              <w:t>Rights</w:t>
            </w:r>
            <w:r>
              <w:rPr>
                <w:spacing w:val="-2"/>
                <w:sz w:val="24"/>
              </w:rPr>
              <w:t xml:space="preserve"> </w:t>
            </w:r>
            <w:r>
              <w:rPr>
                <w:sz w:val="24"/>
              </w:rPr>
              <w:t>(Nov</w:t>
            </w:r>
            <w:r>
              <w:rPr>
                <w:spacing w:val="-1"/>
                <w:sz w:val="24"/>
              </w:rPr>
              <w:t xml:space="preserve"> </w:t>
            </w:r>
            <w:r>
              <w:rPr>
                <w:spacing w:val="-2"/>
                <w:sz w:val="24"/>
              </w:rPr>
              <w:t>2023)</w:t>
            </w:r>
          </w:p>
        </w:tc>
      </w:tr>
      <w:tr w:rsidR="001D23BF" w14:paraId="563F6619" w14:textId="77777777">
        <w:trPr>
          <w:trHeight w:val="275"/>
        </w:trPr>
        <w:tc>
          <w:tcPr>
            <w:tcW w:w="1260" w:type="dxa"/>
          </w:tcPr>
          <w:p w14:paraId="3E435690" w14:textId="77777777" w:rsidR="001D23BF" w:rsidRDefault="00BD63F9">
            <w:pPr>
              <w:pStyle w:val="TableParagraph"/>
              <w:spacing w:line="256" w:lineRule="exact"/>
              <w:ind w:left="50"/>
              <w:rPr>
                <w:sz w:val="24"/>
              </w:rPr>
            </w:pPr>
            <w:r>
              <w:rPr>
                <w:sz w:val="24"/>
              </w:rPr>
              <w:t>52.203-</w:t>
            </w:r>
            <w:r>
              <w:rPr>
                <w:spacing w:val="-5"/>
                <w:sz w:val="24"/>
              </w:rPr>
              <w:t>19</w:t>
            </w:r>
          </w:p>
        </w:tc>
        <w:tc>
          <w:tcPr>
            <w:tcW w:w="8359" w:type="dxa"/>
          </w:tcPr>
          <w:p w14:paraId="385CAC01" w14:textId="77777777" w:rsidR="001D23BF" w:rsidRDefault="00BD63F9">
            <w:pPr>
              <w:pStyle w:val="TableParagraph"/>
              <w:spacing w:line="256" w:lineRule="exact"/>
              <w:ind w:left="230"/>
              <w:rPr>
                <w:sz w:val="24"/>
              </w:rPr>
            </w:pPr>
            <w:r>
              <w:rPr>
                <w:sz w:val="24"/>
              </w:rPr>
              <w:t>Prohibition</w:t>
            </w:r>
            <w:r>
              <w:rPr>
                <w:spacing w:val="-2"/>
                <w:sz w:val="24"/>
              </w:rPr>
              <w:t xml:space="preserve"> </w:t>
            </w:r>
            <w:r>
              <w:rPr>
                <w:sz w:val="24"/>
              </w:rPr>
              <w:t>on</w:t>
            </w:r>
            <w:r>
              <w:rPr>
                <w:spacing w:val="-1"/>
                <w:sz w:val="24"/>
              </w:rPr>
              <w:t xml:space="preserve"> </w:t>
            </w:r>
            <w:r>
              <w:rPr>
                <w:sz w:val="24"/>
              </w:rPr>
              <w:t>Requiring</w:t>
            </w:r>
            <w:r>
              <w:rPr>
                <w:spacing w:val="-2"/>
                <w:sz w:val="24"/>
              </w:rPr>
              <w:t xml:space="preserve"> </w:t>
            </w:r>
            <w:r>
              <w:rPr>
                <w:sz w:val="24"/>
              </w:rPr>
              <w:t>Certain</w:t>
            </w:r>
            <w:r>
              <w:rPr>
                <w:spacing w:val="-1"/>
                <w:sz w:val="24"/>
              </w:rPr>
              <w:t xml:space="preserve"> </w:t>
            </w:r>
            <w:r>
              <w:rPr>
                <w:sz w:val="24"/>
              </w:rPr>
              <w:t>Internal</w:t>
            </w:r>
            <w:r>
              <w:rPr>
                <w:spacing w:val="-1"/>
                <w:sz w:val="24"/>
              </w:rPr>
              <w:t xml:space="preserve"> </w:t>
            </w:r>
            <w:r>
              <w:rPr>
                <w:sz w:val="24"/>
              </w:rPr>
              <w:t>Confidentiality</w:t>
            </w:r>
            <w:r>
              <w:rPr>
                <w:spacing w:val="-2"/>
                <w:sz w:val="24"/>
              </w:rPr>
              <w:t xml:space="preserve"> </w:t>
            </w:r>
            <w:r>
              <w:rPr>
                <w:sz w:val="24"/>
              </w:rPr>
              <w:t>Agreements</w:t>
            </w:r>
            <w:r>
              <w:rPr>
                <w:spacing w:val="-2"/>
                <w:sz w:val="24"/>
              </w:rPr>
              <w:t xml:space="preserve"> </w:t>
            </w:r>
            <w:r>
              <w:rPr>
                <w:sz w:val="24"/>
              </w:rPr>
              <w:t>or</w:t>
            </w:r>
            <w:r>
              <w:rPr>
                <w:spacing w:val="-1"/>
                <w:sz w:val="24"/>
              </w:rPr>
              <w:t xml:space="preserve"> </w:t>
            </w:r>
            <w:r>
              <w:rPr>
                <w:spacing w:val="-2"/>
                <w:sz w:val="24"/>
              </w:rPr>
              <w:t>Statements</w:t>
            </w:r>
          </w:p>
        </w:tc>
      </w:tr>
      <w:tr w:rsidR="001D23BF" w14:paraId="7249734B" w14:textId="77777777">
        <w:trPr>
          <w:trHeight w:val="561"/>
        </w:trPr>
        <w:tc>
          <w:tcPr>
            <w:tcW w:w="1260" w:type="dxa"/>
          </w:tcPr>
          <w:p w14:paraId="593CAEB6" w14:textId="77777777" w:rsidR="001D23BF" w:rsidRDefault="00BD63F9">
            <w:pPr>
              <w:pStyle w:val="TableParagraph"/>
              <w:spacing w:before="271" w:line="271" w:lineRule="exact"/>
              <w:ind w:left="50"/>
              <w:rPr>
                <w:sz w:val="24"/>
              </w:rPr>
            </w:pPr>
            <w:r>
              <w:rPr>
                <w:sz w:val="24"/>
              </w:rPr>
              <w:t>52.222-</w:t>
            </w:r>
            <w:r>
              <w:rPr>
                <w:spacing w:val="-5"/>
                <w:sz w:val="24"/>
              </w:rPr>
              <w:t>50</w:t>
            </w:r>
          </w:p>
        </w:tc>
        <w:tc>
          <w:tcPr>
            <w:tcW w:w="8359" w:type="dxa"/>
          </w:tcPr>
          <w:p w14:paraId="08076FF6" w14:textId="77777777" w:rsidR="001D23BF" w:rsidRDefault="00BD63F9">
            <w:pPr>
              <w:pStyle w:val="TableParagraph"/>
              <w:spacing w:line="271" w:lineRule="exact"/>
              <w:ind w:left="230"/>
              <w:rPr>
                <w:sz w:val="24"/>
              </w:rPr>
            </w:pPr>
            <w:r>
              <w:rPr>
                <w:sz w:val="24"/>
              </w:rPr>
              <w:t xml:space="preserve">(Jan </w:t>
            </w:r>
            <w:r>
              <w:rPr>
                <w:spacing w:val="-2"/>
                <w:sz w:val="24"/>
              </w:rPr>
              <w:t>2017)</w:t>
            </w:r>
          </w:p>
          <w:p w14:paraId="205EDCCD" w14:textId="77777777" w:rsidR="001D23BF" w:rsidRDefault="00BD63F9">
            <w:pPr>
              <w:pStyle w:val="TableParagraph"/>
              <w:spacing w:line="271" w:lineRule="exact"/>
              <w:ind w:left="230"/>
              <w:rPr>
                <w:sz w:val="24"/>
              </w:rPr>
            </w:pPr>
            <w:r>
              <w:rPr>
                <w:sz w:val="24"/>
              </w:rPr>
              <w:t>Combating</w:t>
            </w:r>
            <w:r>
              <w:rPr>
                <w:spacing w:val="-2"/>
                <w:sz w:val="24"/>
              </w:rPr>
              <w:t xml:space="preserve"> </w:t>
            </w:r>
            <w:r>
              <w:rPr>
                <w:sz w:val="24"/>
              </w:rPr>
              <w:t>Trafficking</w:t>
            </w:r>
            <w:r>
              <w:rPr>
                <w:spacing w:val="-1"/>
                <w:sz w:val="24"/>
              </w:rPr>
              <w:t xml:space="preserve"> </w:t>
            </w:r>
            <w:r>
              <w:rPr>
                <w:sz w:val="24"/>
              </w:rPr>
              <w:t>in</w:t>
            </w:r>
            <w:r>
              <w:rPr>
                <w:spacing w:val="-1"/>
                <w:sz w:val="24"/>
              </w:rPr>
              <w:t xml:space="preserve"> </w:t>
            </w:r>
            <w:r>
              <w:rPr>
                <w:sz w:val="24"/>
              </w:rPr>
              <w:t>Persons</w:t>
            </w:r>
            <w:r>
              <w:rPr>
                <w:spacing w:val="-2"/>
                <w:sz w:val="24"/>
              </w:rPr>
              <w:t xml:space="preserve"> </w:t>
            </w:r>
            <w:r>
              <w:rPr>
                <w:sz w:val="24"/>
              </w:rPr>
              <w:t>(Nov</w:t>
            </w:r>
            <w:r>
              <w:rPr>
                <w:spacing w:val="-1"/>
                <w:sz w:val="24"/>
              </w:rPr>
              <w:t xml:space="preserve"> </w:t>
            </w:r>
            <w:r>
              <w:rPr>
                <w:spacing w:val="-2"/>
                <w:sz w:val="24"/>
              </w:rPr>
              <w:t>2025)</w:t>
            </w:r>
          </w:p>
        </w:tc>
      </w:tr>
      <w:tr w:rsidR="001D23BF" w14:paraId="736C0539" w14:textId="77777777">
        <w:trPr>
          <w:trHeight w:val="293"/>
        </w:trPr>
        <w:tc>
          <w:tcPr>
            <w:tcW w:w="1260" w:type="dxa"/>
          </w:tcPr>
          <w:p w14:paraId="06D907C0" w14:textId="77777777" w:rsidR="001D23BF" w:rsidRDefault="001D23BF">
            <w:pPr>
              <w:pStyle w:val="TableParagraph"/>
            </w:pPr>
          </w:p>
        </w:tc>
        <w:tc>
          <w:tcPr>
            <w:tcW w:w="8359" w:type="dxa"/>
          </w:tcPr>
          <w:p w14:paraId="4F0AFBD5" w14:textId="77777777" w:rsidR="001D23BF" w:rsidRDefault="00BD63F9">
            <w:pPr>
              <w:pStyle w:val="TableParagraph"/>
              <w:numPr>
                <w:ilvl w:val="0"/>
                <w:numId w:val="68"/>
              </w:numPr>
              <w:tabs>
                <w:tab w:val="left" w:pos="590"/>
              </w:tabs>
              <w:spacing w:line="274" w:lineRule="exact"/>
              <w:rPr>
                <w:sz w:val="24"/>
              </w:rPr>
            </w:pPr>
            <w:r>
              <w:rPr>
                <w:sz w:val="24"/>
              </w:rPr>
              <w:t>Alternate</w:t>
            </w:r>
            <w:r>
              <w:rPr>
                <w:spacing w:val="-1"/>
                <w:sz w:val="24"/>
              </w:rPr>
              <w:t xml:space="preserve"> </w:t>
            </w:r>
            <w:r>
              <w:rPr>
                <w:sz w:val="24"/>
              </w:rPr>
              <w:t>I</w:t>
            </w:r>
            <w:r>
              <w:rPr>
                <w:spacing w:val="60"/>
                <w:sz w:val="24"/>
              </w:rPr>
              <w:t xml:space="preserve"> </w:t>
            </w:r>
            <w:r>
              <w:rPr>
                <w:sz w:val="24"/>
              </w:rPr>
              <w:t>(Nov 2025) of 52.222-</w:t>
            </w:r>
            <w:r>
              <w:rPr>
                <w:spacing w:val="-5"/>
                <w:sz w:val="24"/>
              </w:rPr>
              <w:t>50</w:t>
            </w:r>
          </w:p>
        </w:tc>
      </w:tr>
      <w:tr w:rsidR="001D23BF" w14:paraId="44EABE98" w14:textId="77777777">
        <w:trPr>
          <w:trHeight w:val="283"/>
        </w:trPr>
        <w:tc>
          <w:tcPr>
            <w:tcW w:w="1260" w:type="dxa"/>
          </w:tcPr>
          <w:p w14:paraId="12115CA9" w14:textId="77777777" w:rsidR="001D23BF" w:rsidRDefault="00BD63F9">
            <w:pPr>
              <w:pStyle w:val="TableParagraph"/>
              <w:spacing w:before="2" w:line="261" w:lineRule="exact"/>
              <w:ind w:left="50"/>
              <w:rPr>
                <w:sz w:val="24"/>
              </w:rPr>
            </w:pPr>
            <w:r>
              <w:rPr>
                <w:sz w:val="24"/>
              </w:rPr>
              <w:t>52.226-</w:t>
            </w:r>
            <w:r>
              <w:rPr>
                <w:spacing w:val="-10"/>
                <w:sz w:val="24"/>
              </w:rPr>
              <w:t>8</w:t>
            </w:r>
          </w:p>
        </w:tc>
        <w:tc>
          <w:tcPr>
            <w:tcW w:w="8359" w:type="dxa"/>
          </w:tcPr>
          <w:p w14:paraId="3F1C8A19" w14:textId="77777777" w:rsidR="001D23BF" w:rsidRDefault="00BD63F9">
            <w:pPr>
              <w:pStyle w:val="TableParagraph"/>
              <w:spacing w:before="2" w:line="261" w:lineRule="exact"/>
              <w:ind w:left="230"/>
              <w:rPr>
                <w:sz w:val="24"/>
              </w:rPr>
            </w:pPr>
            <w:r>
              <w:rPr>
                <w:sz w:val="24"/>
              </w:rPr>
              <w:t>Encouraging</w:t>
            </w:r>
            <w:r>
              <w:rPr>
                <w:spacing w:val="-1"/>
                <w:sz w:val="24"/>
              </w:rPr>
              <w:t xml:space="preserve"> </w:t>
            </w:r>
            <w:r>
              <w:rPr>
                <w:sz w:val="24"/>
              </w:rPr>
              <w:t>Contractor</w:t>
            </w:r>
            <w:r>
              <w:rPr>
                <w:spacing w:val="-1"/>
                <w:sz w:val="24"/>
              </w:rPr>
              <w:t xml:space="preserve"> </w:t>
            </w:r>
            <w:r>
              <w:rPr>
                <w:sz w:val="24"/>
              </w:rPr>
              <w:t>Policies</w:t>
            </w:r>
            <w:r>
              <w:rPr>
                <w:spacing w:val="-2"/>
                <w:sz w:val="24"/>
              </w:rPr>
              <w:t xml:space="preserve"> </w:t>
            </w:r>
            <w:r>
              <w:rPr>
                <w:sz w:val="24"/>
              </w:rPr>
              <w:t>to</w:t>
            </w:r>
            <w:r>
              <w:rPr>
                <w:spacing w:val="-1"/>
                <w:sz w:val="24"/>
              </w:rPr>
              <w:t xml:space="preserve"> </w:t>
            </w:r>
            <w:r>
              <w:rPr>
                <w:sz w:val="24"/>
              </w:rPr>
              <w:t>Ban</w:t>
            </w:r>
            <w:r>
              <w:rPr>
                <w:spacing w:val="-1"/>
                <w:sz w:val="24"/>
              </w:rPr>
              <w:t xml:space="preserve"> </w:t>
            </w:r>
            <w:r>
              <w:rPr>
                <w:sz w:val="24"/>
              </w:rPr>
              <w:t>Text</w:t>
            </w:r>
            <w:r>
              <w:rPr>
                <w:spacing w:val="-2"/>
                <w:sz w:val="24"/>
              </w:rPr>
              <w:t xml:space="preserve"> </w:t>
            </w:r>
            <w:r>
              <w:rPr>
                <w:sz w:val="24"/>
              </w:rPr>
              <w:t>Messaging</w:t>
            </w:r>
            <w:r>
              <w:rPr>
                <w:spacing w:val="-1"/>
                <w:sz w:val="24"/>
              </w:rPr>
              <w:t xml:space="preserve"> </w:t>
            </w:r>
            <w:r>
              <w:rPr>
                <w:sz w:val="24"/>
              </w:rPr>
              <w:t>While</w:t>
            </w:r>
            <w:r>
              <w:rPr>
                <w:spacing w:val="-1"/>
                <w:sz w:val="24"/>
              </w:rPr>
              <w:t xml:space="preserve"> </w:t>
            </w:r>
            <w:r>
              <w:rPr>
                <w:sz w:val="24"/>
              </w:rPr>
              <w:t>Driving</w:t>
            </w:r>
            <w:r>
              <w:rPr>
                <w:spacing w:val="-2"/>
                <w:sz w:val="24"/>
              </w:rPr>
              <w:t xml:space="preserve"> </w:t>
            </w:r>
            <w:r>
              <w:rPr>
                <w:sz w:val="24"/>
              </w:rPr>
              <w:t>(May</w:t>
            </w:r>
            <w:r>
              <w:rPr>
                <w:spacing w:val="-1"/>
                <w:sz w:val="24"/>
              </w:rPr>
              <w:t xml:space="preserve"> </w:t>
            </w:r>
            <w:r>
              <w:rPr>
                <w:spacing w:val="-2"/>
                <w:sz w:val="24"/>
              </w:rPr>
              <w:t>2024)</w:t>
            </w:r>
          </w:p>
        </w:tc>
      </w:tr>
      <w:tr w:rsidR="001D23BF" w14:paraId="52EA9C4B" w14:textId="77777777">
        <w:trPr>
          <w:trHeight w:val="275"/>
        </w:trPr>
        <w:tc>
          <w:tcPr>
            <w:tcW w:w="1260" w:type="dxa"/>
          </w:tcPr>
          <w:p w14:paraId="7C9E9B11" w14:textId="77777777" w:rsidR="001D23BF" w:rsidRDefault="00BD63F9">
            <w:pPr>
              <w:pStyle w:val="TableParagraph"/>
              <w:spacing w:line="256" w:lineRule="exact"/>
              <w:ind w:left="50"/>
              <w:rPr>
                <w:sz w:val="24"/>
              </w:rPr>
            </w:pPr>
            <w:r>
              <w:rPr>
                <w:sz w:val="24"/>
              </w:rPr>
              <w:t>52.232-</w:t>
            </w:r>
            <w:r>
              <w:rPr>
                <w:spacing w:val="-5"/>
                <w:sz w:val="24"/>
              </w:rPr>
              <w:t>39</w:t>
            </w:r>
          </w:p>
        </w:tc>
        <w:tc>
          <w:tcPr>
            <w:tcW w:w="8359" w:type="dxa"/>
          </w:tcPr>
          <w:p w14:paraId="6BAFD0D0" w14:textId="77777777" w:rsidR="001D23BF" w:rsidRDefault="00BD63F9">
            <w:pPr>
              <w:pStyle w:val="TableParagraph"/>
              <w:spacing w:line="256" w:lineRule="exact"/>
              <w:ind w:left="230"/>
              <w:rPr>
                <w:sz w:val="24"/>
              </w:rPr>
            </w:pPr>
            <w:r>
              <w:rPr>
                <w:sz w:val="24"/>
              </w:rPr>
              <w:t>Unenforceability</w:t>
            </w:r>
            <w:r>
              <w:rPr>
                <w:spacing w:val="-5"/>
                <w:sz w:val="24"/>
              </w:rPr>
              <w:t xml:space="preserve"> </w:t>
            </w:r>
            <w:r>
              <w:rPr>
                <w:sz w:val="24"/>
              </w:rPr>
              <w:t>of</w:t>
            </w:r>
            <w:r>
              <w:rPr>
                <w:spacing w:val="-2"/>
                <w:sz w:val="24"/>
              </w:rPr>
              <w:t xml:space="preserve"> </w:t>
            </w:r>
            <w:r>
              <w:rPr>
                <w:sz w:val="24"/>
              </w:rPr>
              <w:t>Unauthorized</w:t>
            </w:r>
            <w:r>
              <w:rPr>
                <w:spacing w:val="-3"/>
                <w:sz w:val="24"/>
              </w:rPr>
              <w:t xml:space="preserve"> </w:t>
            </w:r>
            <w:r>
              <w:rPr>
                <w:sz w:val="24"/>
              </w:rPr>
              <w:t>Obligations</w:t>
            </w:r>
            <w:r>
              <w:rPr>
                <w:spacing w:val="-3"/>
                <w:sz w:val="24"/>
              </w:rPr>
              <w:t xml:space="preserve"> </w:t>
            </w:r>
            <w:r>
              <w:rPr>
                <w:sz w:val="24"/>
              </w:rPr>
              <w:t>(Jun</w:t>
            </w:r>
            <w:r>
              <w:rPr>
                <w:spacing w:val="-2"/>
                <w:sz w:val="24"/>
              </w:rPr>
              <w:t xml:space="preserve"> 2013)</w:t>
            </w:r>
          </w:p>
        </w:tc>
      </w:tr>
      <w:tr w:rsidR="001D23BF" w14:paraId="4F12DB28" w14:textId="77777777">
        <w:trPr>
          <w:trHeight w:val="275"/>
        </w:trPr>
        <w:tc>
          <w:tcPr>
            <w:tcW w:w="1260" w:type="dxa"/>
          </w:tcPr>
          <w:p w14:paraId="0D7AD645" w14:textId="77777777" w:rsidR="001D23BF" w:rsidRDefault="00BD63F9">
            <w:pPr>
              <w:pStyle w:val="TableParagraph"/>
              <w:spacing w:line="256" w:lineRule="exact"/>
              <w:ind w:left="50"/>
              <w:rPr>
                <w:sz w:val="24"/>
              </w:rPr>
            </w:pPr>
            <w:r>
              <w:rPr>
                <w:sz w:val="24"/>
              </w:rPr>
              <w:t>52.232-</w:t>
            </w:r>
            <w:r>
              <w:rPr>
                <w:spacing w:val="-5"/>
                <w:sz w:val="24"/>
              </w:rPr>
              <w:t>40</w:t>
            </w:r>
          </w:p>
        </w:tc>
        <w:tc>
          <w:tcPr>
            <w:tcW w:w="8359" w:type="dxa"/>
          </w:tcPr>
          <w:p w14:paraId="3C7AD38F" w14:textId="77777777" w:rsidR="001D23BF" w:rsidRDefault="00BD63F9">
            <w:pPr>
              <w:pStyle w:val="TableParagraph"/>
              <w:spacing w:line="256" w:lineRule="exact"/>
              <w:ind w:left="230"/>
              <w:rPr>
                <w:sz w:val="24"/>
              </w:rPr>
            </w:pPr>
            <w:r>
              <w:rPr>
                <w:sz w:val="24"/>
              </w:rPr>
              <w:t>Providing</w:t>
            </w:r>
            <w:r>
              <w:rPr>
                <w:spacing w:val="-5"/>
                <w:sz w:val="24"/>
              </w:rPr>
              <w:t xml:space="preserve"> </w:t>
            </w:r>
            <w:r>
              <w:rPr>
                <w:sz w:val="24"/>
              </w:rPr>
              <w:t>Accelerated</w:t>
            </w:r>
            <w:r>
              <w:rPr>
                <w:spacing w:val="-2"/>
                <w:sz w:val="24"/>
              </w:rPr>
              <w:t xml:space="preserve"> </w:t>
            </w:r>
            <w:r>
              <w:rPr>
                <w:sz w:val="24"/>
              </w:rPr>
              <w:t>Payments</w:t>
            </w:r>
            <w:r>
              <w:rPr>
                <w:spacing w:val="-3"/>
                <w:sz w:val="24"/>
              </w:rPr>
              <w:t xml:space="preserve"> </w:t>
            </w:r>
            <w:r>
              <w:rPr>
                <w:sz w:val="24"/>
              </w:rPr>
              <w:t>to</w:t>
            </w:r>
            <w:r>
              <w:rPr>
                <w:spacing w:val="-2"/>
                <w:sz w:val="24"/>
              </w:rPr>
              <w:t xml:space="preserve"> </w:t>
            </w:r>
            <w:r>
              <w:rPr>
                <w:sz w:val="24"/>
              </w:rPr>
              <w:t>Small</w:t>
            </w:r>
            <w:r>
              <w:rPr>
                <w:spacing w:val="-2"/>
                <w:sz w:val="24"/>
              </w:rPr>
              <w:t xml:space="preserve"> </w:t>
            </w:r>
            <w:r>
              <w:rPr>
                <w:sz w:val="24"/>
              </w:rPr>
              <w:t>Business</w:t>
            </w:r>
            <w:r>
              <w:rPr>
                <w:spacing w:val="-3"/>
                <w:sz w:val="24"/>
              </w:rPr>
              <w:t xml:space="preserve"> </w:t>
            </w:r>
            <w:r>
              <w:rPr>
                <w:sz w:val="24"/>
              </w:rPr>
              <w:t>Subcontractors</w:t>
            </w:r>
            <w:r>
              <w:rPr>
                <w:spacing w:val="-3"/>
                <w:sz w:val="24"/>
              </w:rPr>
              <w:t xml:space="preserve"> </w:t>
            </w:r>
            <w:r>
              <w:rPr>
                <w:sz w:val="24"/>
              </w:rPr>
              <w:t>(Mar</w:t>
            </w:r>
            <w:r>
              <w:rPr>
                <w:spacing w:val="-2"/>
                <w:sz w:val="24"/>
              </w:rPr>
              <w:t xml:space="preserve"> 2023)</w:t>
            </w:r>
          </w:p>
        </w:tc>
      </w:tr>
      <w:tr w:rsidR="001D23BF" w14:paraId="147DA06C" w14:textId="77777777">
        <w:trPr>
          <w:trHeight w:val="275"/>
        </w:trPr>
        <w:tc>
          <w:tcPr>
            <w:tcW w:w="1260" w:type="dxa"/>
          </w:tcPr>
          <w:p w14:paraId="216E6EF1" w14:textId="77777777" w:rsidR="001D23BF" w:rsidRDefault="00BD63F9">
            <w:pPr>
              <w:pStyle w:val="TableParagraph"/>
              <w:spacing w:line="256" w:lineRule="exact"/>
              <w:ind w:left="50"/>
              <w:rPr>
                <w:sz w:val="24"/>
              </w:rPr>
            </w:pPr>
            <w:r>
              <w:rPr>
                <w:sz w:val="24"/>
              </w:rPr>
              <w:t>52.233-</w:t>
            </w:r>
            <w:r>
              <w:rPr>
                <w:spacing w:val="-10"/>
                <w:sz w:val="24"/>
              </w:rPr>
              <w:t>3</w:t>
            </w:r>
          </w:p>
        </w:tc>
        <w:tc>
          <w:tcPr>
            <w:tcW w:w="8359" w:type="dxa"/>
          </w:tcPr>
          <w:p w14:paraId="24A2CC20" w14:textId="77777777" w:rsidR="001D23BF" w:rsidRDefault="00BD63F9">
            <w:pPr>
              <w:pStyle w:val="TableParagraph"/>
              <w:spacing w:line="256" w:lineRule="exact"/>
              <w:ind w:left="230"/>
              <w:rPr>
                <w:sz w:val="24"/>
              </w:rPr>
            </w:pPr>
            <w:r>
              <w:rPr>
                <w:sz w:val="24"/>
              </w:rPr>
              <w:t xml:space="preserve">Protest After Award (Sep </w:t>
            </w:r>
            <w:r>
              <w:rPr>
                <w:spacing w:val="-2"/>
                <w:sz w:val="24"/>
              </w:rPr>
              <w:t>2025)</w:t>
            </w:r>
          </w:p>
        </w:tc>
      </w:tr>
      <w:tr w:rsidR="001D23BF" w14:paraId="5665D181" w14:textId="77777777">
        <w:trPr>
          <w:trHeight w:val="275"/>
        </w:trPr>
        <w:tc>
          <w:tcPr>
            <w:tcW w:w="1260" w:type="dxa"/>
          </w:tcPr>
          <w:p w14:paraId="32801CF0" w14:textId="77777777" w:rsidR="001D23BF" w:rsidRDefault="00BD63F9">
            <w:pPr>
              <w:pStyle w:val="TableParagraph"/>
              <w:spacing w:line="256" w:lineRule="exact"/>
              <w:ind w:left="50"/>
              <w:rPr>
                <w:sz w:val="24"/>
              </w:rPr>
            </w:pPr>
            <w:r>
              <w:rPr>
                <w:sz w:val="24"/>
              </w:rPr>
              <w:t>52.233-</w:t>
            </w:r>
            <w:r>
              <w:rPr>
                <w:spacing w:val="-10"/>
                <w:sz w:val="24"/>
              </w:rPr>
              <w:t>4</w:t>
            </w:r>
          </w:p>
        </w:tc>
        <w:tc>
          <w:tcPr>
            <w:tcW w:w="8359" w:type="dxa"/>
          </w:tcPr>
          <w:p w14:paraId="77E2E486" w14:textId="77777777" w:rsidR="001D23BF" w:rsidRDefault="00BD63F9">
            <w:pPr>
              <w:pStyle w:val="TableParagraph"/>
              <w:spacing w:line="256" w:lineRule="exact"/>
              <w:ind w:left="230"/>
              <w:rPr>
                <w:sz w:val="24"/>
              </w:rPr>
            </w:pPr>
            <w:r>
              <w:rPr>
                <w:sz w:val="24"/>
              </w:rPr>
              <w:t>Applicable</w:t>
            </w:r>
            <w:r>
              <w:rPr>
                <w:spacing w:val="-1"/>
                <w:sz w:val="24"/>
              </w:rPr>
              <w:t xml:space="preserve"> </w:t>
            </w:r>
            <w:r>
              <w:rPr>
                <w:sz w:val="24"/>
              </w:rPr>
              <w:t>Law</w:t>
            </w:r>
            <w:r>
              <w:rPr>
                <w:spacing w:val="-2"/>
                <w:sz w:val="24"/>
              </w:rPr>
              <w:t xml:space="preserve"> </w:t>
            </w:r>
            <w:r>
              <w:rPr>
                <w:sz w:val="24"/>
              </w:rPr>
              <w:t>for Breach</w:t>
            </w:r>
            <w:r>
              <w:rPr>
                <w:spacing w:val="-1"/>
                <w:sz w:val="24"/>
              </w:rPr>
              <w:t xml:space="preserve"> </w:t>
            </w:r>
            <w:r>
              <w:rPr>
                <w:sz w:val="24"/>
              </w:rPr>
              <w:t>of</w:t>
            </w:r>
            <w:r>
              <w:rPr>
                <w:spacing w:val="-1"/>
                <w:sz w:val="24"/>
              </w:rPr>
              <w:t xml:space="preserve"> </w:t>
            </w:r>
            <w:r>
              <w:rPr>
                <w:sz w:val="24"/>
              </w:rPr>
              <w:t>Contract Claim</w:t>
            </w:r>
            <w:r>
              <w:rPr>
                <w:spacing w:val="-1"/>
                <w:sz w:val="24"/>
              </w:rPr>
              <w:t xml:space="preserve"> </w:t>
            </w:r>
            <w:r>
              <w:rPr>
                <w:sz w:val="24"/>
              </w:rPr>
              <w:t xml:space="preserve">(Sep </w:t>
            </w:r>
            <w:r>
              <w:rPr>
                <w:spacing w:val="-2"/>
                <w:sz w:val="24"/>
              </w:rPr>
              <w:t>2025)</w:t>
            </w:r>
          </w:p>
        </w:tc>
      </w:tr>
      <w:tr w:rsidR="001D23BF" w14:paraId="17A602A5" w14:textId="77777777">
        <w:trPr>
          <w:trHeight w:val="285"/>
        </w:trPr>
        <w:tc>
          <w:tcPr>
            <w:tcW w:w="1260" w:type="dxa"/>
          </w:tcPr>
          <w:p w14:paraId="1B232033" w14:textId="77777777" w:rsidR="001D23BF" w:rsidRDefault="00BD63F9">
            <w:pPr>
              <w:pStyle w:val="TableParagraph"/>
              <w:spacing w:line="266" w:lineRule="exact"/>
              <w:ind w:left="50"/>
              <w:rPr>
                <w:sz w:val="24"/>
              </w:rPr>
            </w:pPr>
            <w:r>
              <w:rPr>
                <w:sz w:val="24"/>
              </w:rPr>
              <w:t>52.240-</w:t>
            </w:r>
            <w:r>
              <w:rPr>
                <w:spacing w:val="-5"/>
                <w:sz w:val="24"/>
              </w:rPr>
              <w:t>91</w:t>
            </w:r>
          </w:p>
        </w:tc>
        <w:tc>
          <w:tcPr>
            <w:tcW w:w="8359" w:type="dxa"/>
          </w:tcPr>
          <w:p w14:paraId="2D97124E" w14:textId="77777777" w:rsidR="001D23BF" w:rsidRDefault="00BD63F9">
            <w:pPr>
              <w:pStyle w:val="TableParagraph"/>
              <w:spacing w:line="266" w:lineRule="exact"/>
              <w:ind w:left="230"/>
              <w:rPr>
                <w:sz w:val="24"/>
              </w:rPr>
            </w:pPr>
            <w:r>
              <w:rPr>
                <w:sz w:val="24"/>
              </w:rPr>
              <w:t>Security</w:t>
            </w:r>
            <w:r>
              <w:rPr>
                <w:spacing w:val="-5"/>
                <w:sz w:val="24"/>
              </w:rPr>
              <w:t xml:space="preserve"> </w:t>
            </w:r>
            <w:r>
              <w:rPr>
                <w:sz w:val="24"/>
              </w:rPr>
              <w:t>Prohibitions</w:t>
            </w:r>
            <w:r>
              <w:rPr>
                <w:spacing w:val="-4"/>
                <w:sz w:val="24"/>
              </w:rPr>
              <w:t xml:space="preserve"> </w:t>
            </w:r>
            <w:r>
              <w:rPr>
                <w:sz w:val="24"/>
              </w:rPr>
              <w:t>and</w:t>
            </w:r>
            <w:r>
              <w:rPr>
                <w:spacing w:val="-3"/>
                <w:sz w:val="24"/>
              </w:rPr>
              <w:t xml:space="preserve"> </w:t>
            </w:r>
            <w:r>
              <w:rPr>
                <w:sz w:val="24"/>
              </w:rPr>
              <w:t>Exclusions</w:t>
            </w:r>
            <w:r>
              <w:rPr>
                <w:spacing w:val="-4"/>
                <w:sz w:val="24"/>
              </w:rPr>
              <w:t xml:space="preserve"> </w:t>
            </w:r>
            <w:r>
              <w:rPr>
                <w:sz w:val="24"/>
              </w:rPr>
              <w:t>(Nov</w:t>
            </w:r>
            <w:r>
              <w:rPr>
                <w:spacing w:val="-3"/>
                <w:sz w:val="24"/>
              </w:rPr>
              <w:t xml:space="preserve"> </w:t>
            </w:r>
            <w:r>
              <w:rPr>
                <w:spacing w:val="-2"/>
                <w:sz w:val="24"/>
              </w:rPr>
              <w:t>2025)</w:t>
            </w:r>
          </w:p>
        </w:tc>
      </w:tr>
      <w:tr w:rsidR="001D23BF" w14:paraId="45847908" w14:textId="77777777">
        <w:trPr>
          <w:trHeight w:val="293"/>
        </w:trPr>
        <w:tc>
          <w:tcPr>
            <w:tcW w:w="1260" w:type="dxa"/>
          </w:tcPr>
          <w:p w14:paraId="56C03248" w14:textId="77777777" w:rsidR="001D23BF" w:rsidRDefault="001D23BF">
            <w:pPr>
              <w:pStyle w:val="TableParagraph"/>
            </w:pPr>
          </w:p>
        </w:tc>
        <w:tc>
          <w:tcPr>
            <w:tcW w:w="8359" w:type="dxa"/>
          </w:tcPr>
          <w:p w14:paraId="2655D2CB" w14:textId="77777777" w:rsidR="001D23BF" w:rsidRDefault="00BD63F9">
            <w:pPr>
              <w:pStyle w:val="TableParagraph"/>
              <w:numPr>
                <w:ilvl w:val="0"/>
                <w:numId w:val="67"/>
              </w:numPr>
              <w:tabs>
                <w:tab w:val="left" w:pos="590"/>
              </w:tabs>
              <w:spacing w:line="274" w:lineRule="exact"/>
              <w:rPr>
                <w:sz w:val="24"/>
              </w:rPr>
            </w:pPr>
            <w:r>
              <w:rPr>
                <w:sz w:val="24"/>
              </w:rPr>
              <w:t>Alternate</w:t>
            </w:r>
            <w:r>
              <w:rPr>
                <w:spacing w:val="-1"/>
                <w:sz w:val="24"/>
              </w:rPr>
              <w:t xml:space="preserve"> </w:t>
            </w:r>
            <w:r>
              <w:rPr>
                <w:sz w:val="24"/>
              </w:rPr>
              <w:t>I (Nov 2025) of 52.240-</w:t>
            </w:r>
            <w:r>
              <w:rPr>
                <w:spacing w:val="-5"/>
                <w:sz w:val="24"/>
              </w:rPr>
              <w:t>91</w:t>
            </w:r>
          </w:p>
        </w:tc>
      </w:tr>
      <w:tr w:rsidR="001D23BF" w14:paraId="41D8EC7F" w14:textId="77777777">
        <w:trPr>
          <w:trHeight w:val="278"/>
        </w:trPr>
        <w:tc>
          <w:tcPr>
            <w:tcW w:w="1260" w:type="dxa"/>
          </w:tcPr>
          <w:p w14:paraId="06240618" w14:textId="77777777" w:rsidR="001D23BF" w:rsidRDefault="00BD63F9">
            <w:pPr>
              <w:pStyle w:val="TableParagraph"/>
              <w:spacing w:before="2" w:line="256" w:lineRule="exact"/>
              <w:ind w:left="50"/>
              <w:rPr>
                <w:sz w:val="24"/>
              </w:rPr>
            </w:pPr>
            <w:r>
              <w:rPr>
                <w:sz w:val="24"/>
              </w:rPr>
              <w:t>52.244-</w:t>
            </w:r>
            <w:r>
              <w:rPr>
                <w:spacing w:val="-10"/>
                <w:sz w:val="24"/>
              </w:rPr>
              <w:t>6</w:t>
            </w:r>
          </w:p>
        </w:tc>
        <w:tc>
          <w:tcPr>
            <w:tcW w:w="8359" w:type="dxa"/>
          </w:tcPr>
          <w:p w14:paraId="2F0A868F" w14:textId="77777777" w:rsidR="001D23BF" w:rsidRDefault="00BD63F9">
            <w:pPr>
              <w:pStyle w:val="TableParagraph"/>
              <w:spacing w:before="2" w:line="256" w:lineRule="exact"/>
              <w:ind w:left="230"/>
              <w:rPr>
                <w:sz w:val="24"/>
              </w:rPr>
            </w:pPr>
            <w:r>
              <w:rPr>
                <w:sz w:val="24"/>
              </w:rPr>
              <w:t>Subcontracts</w:t>
            </w:r>
            <w:r>
              <w:rPr>
                <w:spacing w:val="-3"/>
                <w:sz w:val="24"/>
              </w:rPr>
              <w:t xml:space="preserve"> </w:t>
            </w:r>
            <w:r>
              <w:rPr>
                <w:sz w:val="24"/>
              </w:rPr>
              <w:t>for</w:t>
            </w:r>
            <w:r>
              <w:rPr>
                <w:spacing w:val="-3"/>
                <w:sz w:val="24"/>
              </w:rPr>
              <w:t xml:space="preserve"> </w:t>
            </w:r>
            <w:r>
              <w:rPr>
                <w:sz w:val="24"/>
              </w:rPr>
              <w:t>Commercial</w:t>
            </w:r>
            <w:r>
              <w:rPr>
                <w:spacing w:val="-3"/>
                <w:sz w:val="24"/>
              </w:rPr>
              <w:t xml:space="preserve"> </w:t>
            </w:r>
            <w:r>
              <w:rPr>
                <w:sz w:val="24"/>
              </w:rPr>
              <w:t>Products</w:t>
            </w:r>
            <w:r>
              <w:rPr>
                <w:spacing w:val="-3"/>
                <w:sz w:val="24"/>
              </w:rPr>
              <w:t xml:space="preserve"> </w:t>
            </w:r>
            <w:r>
              <w:rPr>
                <w:sz w:val="24"/>
              </w:rPr>
              <w:t>and</w:t>
            </w:r>
            <w:r>
              <w:rPr>
                <w:spacing w:val="-2"/>
                <w:sz w:val="24"/>
              </w:rPr>
              <w:t xml:space="preserve"> </w:t>
            </w:r>
            <w:r>
              <w:rPr>
                <w:sz w:val="24"/>
              </w:rPr>
              <w:t>Commercial</w:t>
            </w:r>
            <w:r>
              <w:rPr>
                <w:spacing w:val="-2"/>
                <w:sz w:val="24"/>
              </w:rPr>
              <w:t xml:space="preserve"> </w:t>
            </w:r>
            <w:r>
              <w:rPr>
                <w:sz w:val="24"/>
              </w:rPr>
              <w:t>Services</w:t>
            </w:r>
            <w:r>
              <w:rPr>
                <w:spacing w:val="-3"/>
                <w:sz w:val="24"/>
              </w:rPr>
              <w:t xml:space="preserve"> </w:t>
            </w:r>
            <w:r>
              <w:rPr>
                <w:sz w:val="24"/>
              </w:rPr>
              <w:t>(Nov</w:t>
            </w:r>
            <w:r>
              <w:rPr>
                <w:spacing w:val="-2"/>
                <w:sz w:val="24"/>
              </w:rPr>
              <w:t xml:space="preserve"> 2025)</w:t>
            </w:r>
          </w:p>
        </w:tc>
      </w:tr>
    </w:tbl>
    <w:p w14:paraId="39F5A817" w14:textId="77777777" w:rsidR="001D23BF" w:rsidRDefault="001D23BF">
      <w:pPr>
        <w:pStyle w:val="BodyText"/>
        <w:spacing w:before="12"/>
        <w:ind w:left="0"/>
      </w:pPr>
    </w:p>
    <w:p w14:paraId="203E6009" w14:textId="77777777" w:rsidR="001D23BF" w:rsidRDefault="00BD63F9">
      <w:pPr>
        <w:pStyle w:val="Heading1"/>
        <w:rPr>
          <w:u w:val="none"/>
        </w:rPr>
      </w:pPr>
      <w:r>
        <w:t>The</w:t>
      </w:r>
      <w:r>
        <w:rPr>
          <w:spacing w:val="-2"/>
        </w:rPr>
        <w:t xml:space="preserve"> </w:t>
      </w:r>
      <w:r>
        <w:t>following</w:t>
      </w:r>
      <w:r>
        <w:rPr>
          <w:spacing w:val="-1"/>
        </w:rPr>
        <w:t xml:space="preserve"> </w:t>
      </w:r>
      <w:r>
        <w:t>clauses</w:t>
      </w:r>
      <w:r>
        <w:rPr>
          <w:spacing w:val="-2"/>
        </w:rPr>
        <w:t xml:space="preserve"> </w:t>
      </w:r>
      <w:r>
        <w:t>are</w:t>
      </w:r>
      <w:r>
        <w:rPr>
          <w:spacing w:val="-1"/>
        </w:rPr>
        <w:t xml:space="preserve"> </w:t>
      </w:r>
      <w:r>
        <w:t>applicable</w:t>
      </w:r>
      <w:r>
        <w:rPr>
          <w:spacing w:val="-1"/>
        </w:rPr>
        <w:t xml:space="preserve"> </w:t>
      </w:r>
      <w:r>
        <w:t>if</w:t>
      </w:r>
      <w:r>
        <w:rPr>
          <w:spacing w:val="-1"/>
        </w:rPr>
        <w:t xml:space="preserve"> </w:t>
      </w:r>
      <w:r>
        <w:rPr>
          <w:spacing w:val="-2"/>
        </w:rPr>
        <w:t>checked:</w:t>
      </w:r>
    </w:p>
    <w:p w14:paraId="13F6FF68" w14:textId="77777777" w:rsidR="001D23BF" w:rsidRDefault="001D23BF">
      <w:pPr>
        <w:pStyle w:val="BodyText"/>
        <w:spacing w:before="7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8191"/>
      </w:tblGrid>
      <w:tr w:rsidR="001D23BF" w14:paraId="17FDEA97" w14:textId="77777777">
        <w:trPr>
          <w:trHeight w:val="278"/>
        </w:trPr>
        <w:tc>
          <w:tcPr>
            <w:tcW w:w="350" w:type="dxa"/>
          </w:tcPr>
          <w:p w14:paraId="05B0ECDC" w14:textId="77777777" w:rsidR="001D23BF" w:rsidRDefault="00BD63F9">
            <w:pPr>
              <w:pStyle w:val="TableParagraph"/>
              <w:numPr>
                <w:ilvl w:val="0"/>
                <w:numId w:val="66"/>
              </w:numPr>
              <w:tabs>
                <w:tab w:val="left" w:pos="240"/>
              </w:tabs>
              <w:spacing w:line="259" w:lineRule="exact"/>
              <w:ind w:left="240" w:right="9" w:hanging="240"/>
              <w:jc w:val="center"/>
              <w:rPr>
                <w:rFonts w:ascii="MS Gothic" w:hAnsi="MS Gothic"/>
                <w:sz w:val="24"/>
              </w:rPr>
            </w:pPr>
            <w:r>
              <w:rPr>
                <w:rFonts w:ascii="MS Gothic" w:hAnsi="MS Gothic"/>
                <w:sz w:val="24"/>
              </w:rPr>
              <w:t>​</w:t>
            </w:r>
          </w:p>
        </w:tc>
        <w:tc>
          <w:tcPr>
            <w:tcW w:w="1090" w:type="dxa"/>
          </w:tcPr>
          <w:p w14:paraId="6F7B709C" w14:textId="77777777" w:rsidR="001D23BF" w:rsidRDefault="00BD63F9">
            <w:pPr>
              <w:pStyle w:val="TableParagraph"/>
              <w:spacing w:line="259" w:lineRule="exact"/>
              <w:ind w:left="60"/>
              <w:rPr>
                <w:sz w:val="24"/>
              </w:rPr>
            </w:pPr>
            <w:r>
              <w:rPr>
                <w:sz w:val="24"/>
              </w:rPr>
              <w:t>52.203-</w:t>
            </w:r>
            <w:r>
              <w:rPr>
                <w:spacing w:val="-10"/>
                <w:sz w:val="24"/>
              </w:rPr>
              <w:t>6</w:t>
            </w:r>
          </w:p>
        </w:tc>
        <w:tc>
          <w:tcPr>
            <w:tcW w:w="8191" w:type="dxa"/>
          </w:tcPr>
          <w:p w14:paraId="6D9C15D1" w14:textId="77777777" w:rsidR="001D23BF" w:rsidRDefault="00BD63F9">
            <w:pPr>
              <w:pStyle w:val="TableParagraph"/>
              <w:spacing w:line="259" w:lineRule="exact"/>
              <w:ind w:left="50"/>
              <w:rPr>
                <w:sz w:val="24"/>
              </w:rPr>
            </w:pPr>
            <w:r>
              <w:rPr>
                <w:sz w:val="24"/>
              </w:rPr>
              <w:t>Restrictions</w:t>
            </w:r>
            <w:r>
              <w:rPr>
                <w:spacing w:val="-2"/>
                <w:sz w:val="24"/>
              </w:rPr>
              <w:t xml:space="preserve"> </w:t>
            </w:r>
            <w:r>
              <w:rPr>
                <w:sz w:val="24"/>
              </w:rPr>
              <w:t>on</w:t>
            </w:r>
            <w:r>
              <w:rPr>
                <w:spacing w:val="-1"/>
                <w:sz w:val="24"/>
              </w:rPr>
              <w:t xml:space="preserve"> </w:t>
            </w:r>
            <w:r>
              <w:rPr>
                <w:sz w:val="24"/>
              </w:rPr>
              <w:t>Subcontractor</w:t>
            </w:r>
            <w:r>
              <w:rPr>
                <w:spacing w:val="-1"/>
                <w:sz w:val="24"/>
              </w:rPr>
              <w:t xml:space="preserve"> </w:t>
            </w:r>
            <w:r>
              <w:rPr>
                <w:sz w:val="24"/>
              </w:rPr>
              <w:t>Sales</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Government</w:t>
            </w:r>
            <w:r>
              <w:rPr>
                <w:spacing w:val="-2"/>
                <w:sz w:val="24"/>
              </w:rPr>
              <w:t xml:space="preserve"> </w:t>
            </w:r>
            <w:r>
              <w:rPr>
                <w:sz w:val="24"/>
              </w:rPr>
              <w:t>(Jun 2020)</w:t>
            </w:r>
            <w:r>
              <w:rPr>
                <w:spacing w:val="-1"/>
                <w:sz w:val="24"/>
              </w:rPr>
              <w:t xml:space="preserve"> </w:t>
            </w:r>
            <w:r>
              <w:rPr>
                <w:sz w:val="24"/>
              </w:rPr>
              <w:t>with</w:t>
            </w:r>
            <w:r>
              <w:rPr>
                <w:spacing w:val="-1"/>
                <w:sz w:val="24"/>
              </w:rPr>
              <w:t xml:space="preserve"> </w:t>
            </w:r>
            <w:r>
              <w:rPr>
                <w:sz w:val="24"/>
              </w:rPr>
              <w:t xml:space="preserve">Alternate </w:t>
            </w:r>
            <w:r>
              <w:rPr>
                <w:spacing w:val="-10"/>
                <w:sz w:val="24"/>
              </w:rPr>
              <w:t>I</w:t>
            </w:r>
          </w:p>
        </w:tc>
      </w:tr>
      <w:tr w:rsidR="001D23BF" w14:paraId="0BEA3B5C" w14:textId="77777777">
        <w:trPr>
          <w:trHeight w:val="597"/>
        </w:trPr>
        <w:tc>
          <w:tcPr>
            <w:tcW w:w="350" w:type="dxa"/>
          </w:tcPr>
          <w:p w14:paraId="031D597B" w14:textId="77777777" w:rsidR="001D23BF" w:rsidRDefault="001D23BF">
            <w:pPr>
              <w:pStyle w:val="TableParagraph"/>
              <w:spacing w:before="1"/>
              <w:rPr>
                <w:b/>
                <w:sz w:val="24"/>
              </w:rPr>
            </w:pPr>
          </w:p>
          <w:p w14:paraId="17FE871F" w14:textId="77777777" w:rsidR="001D23BF" w:rsidRDefault="00BD63F9">
            <w:pPr>
              <w:pStyle w:val="TableParagraph"/>
              <w:numPr>
                <w:ilvl w:val="0"/>
                <w:numId w:val="65"/>
              </w:numPr>
              <w:tabs>
                <w:tab w:val="left" w:pos="240"/>
              </w:tabs>
              <w:spacing w:before="1" w:line="299" w:lineRule="exact"/>
              <w:ind w:left="240" w:right="9" w:hanging="240"/>
              <w:jc w:val="center"/>
              <w:rPr>
                <w:rFonts w:ascii="MS Gothic" w:hAnsi="MS Gothic"/>
                <w:sz w:val="24"/>
              </w:rPr>
            </w:pPr>
            <w:r>
              <w:rPr>
                <w:rFonts w:ascii="MS Gothic" w:hAnsi="MS Gothic"/>
                <w:sz w:val="24"/>
              </w:rPr>
              <w:t>​</w:t>
            </w:r>
          </w:p>
        </w:tc>
        <w:tc>
          <w:tcPr>
            <w:tcW w:w="1090" w:type="dxa"/>
          </w:tcPr>
          <w:p w14:paraId="1A927606" w14:textId="77777777" w:rsidR="001D23BF" w:rsidRDefault="001D23BF">
            <w:pPr>
              <w:pStyle w:val="TableParagraph"/>
              <w:spacing w:before="22"/>
              <w:rPr>
                <w:b/>
                <w:sz w:val="24"/>
              </w:rPr>
            </w:pPr>
          </w:p>
          <w:p w14:paraId="7FC692C7" w14:textId="77777777" w:rsidR="001D23BF" w:rsidRDefault="00BD63F9">
            <w:pPr>
              <w:pStyle w:val="TableParagraph"/>
              <w:ind w:left="60"/>
              <w:rPr>
                <w:sz w:val="24"/>
              </w:rPr>
            </w:pPr>
            <w:r>
              <w:rPr>
                <w:sz w:val="24"/>
              </w:rPr>
              <w:t>52.203-</w:t>
            </w:r>
            <w:r>
              <w:rPr>
                <w:spacing w:val="-5"/>
                <w:sz w:val="24"/>
              </w:rPr>
              <w:t>13</w:t>
            </w:r>
          </w:p>
        </w:tc>
        <w:tc>
          <w:tcPr>
            <w:tcW w:w="8191" w:type="dxa"/>
          </w:tcPr>
          <w:p w14:paraId="7FF9CAE2" w14:textId="77777777" w:rsidR="001D23BF" w:rsidRDefault="00BD63F9">
            <w:pPr>
              <w:pStyle w:val="TableParagraph"/>
              <w:spacing w:before="2"/>
              <w:ind w:left="50"/>
              <w:rPr>
                <w:sz w:val="24"/>
              </w:rPr>
            </w:pPr>
            <w:r>
              <w:rPr>
                <w:sz w:val="24"/>
              </w:rPr>
              <w:t>(Nov 2021) of 52.203-</w:t>
            </w:r>
            <w:r>
              <w:rPr>
                <w:spacing w:val="-10"/>
                <w:sz w:val="24"/>
              </w:rPr>
              <w:t>6</w:t>
            </w:r>
          </w:p>
          <w:p w14:paraId="2CE94434" w14:textId="77777777" w:rsidR="001D23BF" w:rsidRDefault="00BD63F9">
            <w:pPr>
              <w:pStyle w:val="TableParagraph"/>
              <w:spacing w:before="20"/>
              <w:ind w:left="50"/>
              <w:rPr>
                <w:sz w:val="24"/>
              </w:rPr>
            </w:pPr>
            <w:r>
              <w:rPr>
                <w:sz w:val="24"/>
              </w:rPr>
              <w:t>Contractor</w:t>
            </w:r>
            <w:r>
              <w:rPr>
                <w:spacing w:val="-4"/>
                <w:sz w:val="24"/>
              </w:rPr>
              <w:t xml:space="preserve"> </w:t>
            </w:r>
            <w:r>
              <w:rPr>
                <w:sz w:val="24"/>
              </w:rPr>
              <w:t>Code</w:t>
            </w:r>
            <w:r>
              <w:rPr>
                <w:spacing w:val="-2"/>
                <w:sz w:val="24"/>
              </w:rPr>
              <w:t xml:space="preserve"> </w:t>
            </w:r>
            <w:r>
              <w:rPr>
                <w:sz w:val="24"/>
              </w:rPr>
              <w:t>of</w:t>
            </w:r>
            <w:r>
              <w:rPr>
                <w:spacing w:val="-2"/>
                <w:sz w:val="24"/>
              </w:rPr>
              <w:t xml:space="preserve"> </w:t>
            </w:r>
            <w:r>
              <w:rPr>
                <w:sz w:val="24"/>
              </w:rPr>
              <w:t>Business</w:t>
            </w:r>
            <w:r>
              <w:rPr>
                <w:spacing w:val="-3"/>
                <w:sz w:val="24"/>
              </w:rPr>
              <w:t xml:space="preserve"> </w:t>
            </w:r>
            <w:r>
              <w:rPr>
                <w:sz w:val="24"/>
              </w:rPr>
              <w:t>Ethics</w:t>
            </w:r>
            <w:r>
              <w:rPr>
                <w:spacing w:val="-2"/>
                <w:sz w:val="24"/>
              </w:rPr>
              <w:t xml:space="preserve"> </w:t>
            </w:r>
            <w:r>
              <w:rPr>
                <w:sz w:val="24"/>
              </w:rPr>
              <w:t>and</w:t>
            </w:r>
            <w:r>
              <w:rPr>
                <w:spacing w:val="-2"/>
                <w:sz w:val="24"/>
              </w:rPr>
              <w:t xml:space="preserve"> </w:t>
            </w:r>
            <w:r>
              <w:rPr>
                <w:sz w:val="24"/>
              </w:rPr>
              <w:t>Conduct</w:t>
            </w:r>
            <w:r>
              <w:rPr>
                <w:spacing w:val="-3"/>
                <w:sz w:val="24"/>
              </w:rPr>
              <w:t xml:space="preserve"> </w:t>
            </w:r>
            <w:r>
              <w:rPr>
                <w:sz w:val="24"/>
              </w:rPr>
              <w:t>(Nov</w:t>
            </w:r>
            <w:r>
              <w:rPr>
                <w:spacing w:val="-2"/>
                <w:sz w:val="24"/>
              </w:rPr>
              <w:t xml:space="preserve"> 2021)</w:t>
            </w:r>
          </w:p>
        </w:tc>
      </w:tr>
      <w:tr w:rsidR="001D23BF" w14:paraId="7AF033B7" w14:textId="77777777">
        <w:trPr>
          <w:trHeight w:val="311"/>
        </w:trPr>
        <w:tc>
          <w:tcPr>
            <w:tcW w:w="350" w:type="dxa"/>
          </w:tcPr>
          <w:p w14:paraId="33F4024D" w14:textId="77777777" w:rsidR="001D23BF" w:rsidRDefault="00BD63F9">
            <w:pPr>
              <w:pStyle w:val="TableParagraph"/>
              <w:numPr>
                <w:ilvl w:val="0"/>
                <w:numId w:val="64"/>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3309218F" w14:textId="77777777" w:rsidR="001D23BF" w:rsidRDefault="00BD63F9">
            <w:pPr>
              <w:pStyle w:val="TableParagraph"/>
              <w:spacing w:before="12"/>
              <w:ind w:left="60"/>
              <w:rPr>
                <w:sz w:val="24"/>
              </w:rPr>
            </w:pPr>
            <w:r>
              <w:rPr>
                <w:sz w:val="24"/>
              </w:rPr>
              <w:t>52.204-</w:t>
            </w:r>
            <w:r>
              <w:rPr>
                <w:spacing w:val="-10"/>
                <w:sz w:val="24"/>
              </w:rPr>
              <w:t>9</w:t>
            </w:r>
          </w:p>
        </w:tc>
        <w:tc>
          <w:tcPr>
            <w:tcW w:w="8191" w:type="dxa"/>
          </w:tcPr>
          <w:p w14:paraId="00593FC6" w14:textId="77777777" w:rsidR="001D23BF" w:rsidRDefault="00BD63F9">
            <w:pPr>
              <w:pStyle w:val="TableParagraph"/>
              <w:spacing w:before="12"/>
              <w:ind w:left="50"/>
              <w:rPr>
                <w:sz w:val="24"/>
              </w:rPr>
            </w:pPr>
            <w:r>
              <w:rPr>
                <w:sz w:val="24"/>
              </w:rPr>
              <w:t>Personal</w:t>
            </w:r>
            <w:r>
              <w:rPr>
                <w:spacing w:val="-1"/>
                <w:sz w:val="24"/>
              </w:rPr>
              <w:t xml:space="preserve"> </w:t>
            </w:r>
            <w:r>
              <w:rPr>
                <w:sz w:val="24"/>
              </w:rPr>
              <w:t>Identity Verification</w:t>
            </w:r>
            <w:r>
              <w:rPr>
                <w:spacing w:val="-1"/>
                <w:sz w:val="24"/>
              </w:rPr>
              <w:t xml:space="preserve"> </w:t>
            </w:r>
            <w:r>
              <w:rPr>
                <w:sz w:val="24"/>
              </w:rPr>
              <w:t>of Contractor</w:t>
            </w:r>
            <w:r>
              <w:rPr>
                <w:spacing w:val="-1"/>
                <w:sz w:val="24"/>
              </w:rPr>
              <w:t xml:space="preserve"> </w:t>
            </w:r>
            <w:r>
              <w:rPr>
                <w:sz w:val="24"/>
              </w:rPr>
              <w:t>Personnel</w:t>
            </w:r>
            <w:r>
              <w:rPr>
                <w:spacing w:val="-1"/>
                <w:sz w:val="24"/>
              </w:rPr>
              <w:t xml:space="preserve"> </w:t>
            </w:r>
            <w:r>
              <w:rPr>
                <w:sz w:val="24"/>
              </w:rPr>
              <w:t xml:space="preserve">Jan </w:t>
            </w:r>
            <w:r>
              <w:rPr>
                <w:spacing w:val="-4"/>
                <w:sz w:val="24"/>
              </w:rPr>
              <w:t>2011</w:t>
            </w:r>
          </w:p>
        </w:tc>
      </w:tr>
      <w:tr w:rsidR="001D23BF" w14:paraId="0BDFC42A" w14:textId="77777777">
        <w:trPr>
          <w:trHeight w:val="311"/>
        </w:trPr>
        <w:tc>
          <w:tcPr>
            <w:tcW w:w="350" w:type="dxa"/>
          </w:tcPr>
          <w:p w14:paraId="6BFCFACD"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632E7458" w14:textId="77777777" w:rsidR="001D23BF" w:rsidRDefault="00BD63F9">
            <w:pPr>
              <w:pStyle w:val="TableParagraph"/>
              <w:spacing w:before="12"/>
              <w:ind w:left="60"/>
              <w:rPr>
                <w:sz w:val="24"/>
              </w:rPr>
            </w:pPr>
            <w:r>
              <w:rPr>
                <w:sz w:val="24"/>
              </w:rPr>
              <w:t>52.204-</w:t>
            </w:r>
            <w:r>
              <w:rPr>
                <w:spacing w:val="-5"/>
                <w:sz w:val="24"/>
              </w:rPr>
              <w:t>13</w:t>
            </w:r>
          </w:p>
        </w:tc>
        <w:tc>
          <w:tcPr>
            <w:tcW w:w="8191" w:type="dxa"/>
          </w:tcPr>
          <w:p w14:paraId="08324723" w14:textId="77777777" w:rsidR="001D23BF" w:rsidRDefault="00BD63F9">
            <w:pPr>
              <w:pStyle w:val="TableParagraph"/>
              <w:spacing w:before="12"/>
              <w:ind w:left="50"/>
              <w:rPr>
                <w:sz w:val="24"/>
              </w:rPr>
            </w:pPr>
            <w:r>
              <w:rPr>
                <w:sz w:val="24"/>
              </w:rPr>
              <w:t>System</w:t>
            </w:r>
            <w:r>
              <w:rPr>
                <w:spacing w:val="-3"/>
                <w:sz w:val="24"/>
              </w:rPr>
              <w:t xml:space="preserve"> </w:t>
            </w:r>
            <w:r>
              <w:rPr>
                <w:sz w:val="24"/>
              </w:rPr>
              <w:t>for</w:t>
            </w:r>
            <w:r>
              <w:rPr>
                <w:spacing w:val="-1"/>
                <w:sz w:val="24"/>
              </w:rPr>
              <w:t xml:space="preserve"> </w:t>
            </w:r>
            <w:r>
              <w:rPr>
                <w:sz w:val="24"/>
              </w:rPr>
              <w:t>Award Management—Maintenance</w:t>
            </w:r>
            <w:r>
              <w:rPr>
                <w:spacing w:val="-1"/>
                <w:sz w:val="24"/>
              </w:rPr>
              <w:t xml:space="preserve"> </w:t>
            </w:r>
            <w:r>
              <w:rPr>
                <w:sz w:val="24"/>
              </w:rPr>
              <w:t>(Nov</w:t>
            </w:r>
            <w:r>
              <w:rPr>
                <w:spacing w:val="-1"/>
                <w:sz w:val="24"/>
              </w:rPr>
              <w:t xml:space="preserve"> </w:t>
            </w:r>
            <w:r>
              <w:rPr>
                <w:spacing w:val="-2"/>
                <w:sz w:val="24"/>
              </w:rPr>
              <w:t>2025)</w:t>
            </w:r>
          </w:p>
        </w:tc>
      </w:tr>
      <w:tr w:rsidR="001D23BF" w14:paraId="162AB806" w14:textId="77777777">
        <w:trPr>
          <w:trHeight w:val="311"/>
        </w:trPr>
        <w:tc>
          <w:tcPr>
            <w:tcW w:w="350" w:type="dxa"/>
          </w:tcPr>
          <w:p w14:paraId="22752673" w14:textId="77777777" w:rsidR="001D23BF" w:rsidRDefault="00BD63F9">
            <w:pPr>
              <w:pStyle w:val="TableParagraph"/>
              <w:numPr>
                <w:ilvl w:val="0"/>
                <w:numId w:val="63"/>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0350BD2F" w14:textId="77777777" w:rsidR="001D23BF" w:rsidRDefault="00BD63F9">
            <w:pPr>
              <w:pStyle w:val="TableParagraph"/>
              <w:spacing w:before="12"/>
              <w:ind w:left="60"/>
              <w:rPr>
                <w:sz w:val="24"/>
              </w:rPr>
            </w:pPr>
            <w:r>
              <w:rPr>
                <w:sz w:val="24"/>
              </w:rPr>
              <w:t>52.204-</w:t>
            </w:r>
            <w:r>
              <w:rPr>
                <w:spacing w:val="-5"/>
                <w:sz w:val="24"/>
              </w:rPr>
              <w:t>91</w:t>
            </w:r>
          </w:p>
        </w:tc>
        <w:tc>
          <w:tcPr>
            <w:tcW w:w="8191" w:type="dxa"/>
          </w:tcPr>
          <w:p w14:paraId="4B76586A" w14:textId="77777777" w:rsidR="001D23BF" w:rsidRDefault="00BD63F9">
            <w:pPr>
              <w:pStyle w:val="TableParagraph"/>
              <w:spacing w:before="12"/>
              <w:ind w:left="50"/>
              <w:rPr>
                <w:sz w:val="24"/>
              </w:rPr>
            </w:pPr>
            <w:r>
              <w:rPr>
                <w:sz w:val="24"/>
              </w:rPr>
              <w:t>Contractor</w:t>
            </w:r>
            <w:r>
              <w:rPr>
                <w:spacing w:val="-1"/>
                <w:sz w:val="24"/>
              </w:rPr>
              <w:t xml:space="preserve"> </w:t>
            </w:r>
            <w:r>
              <w:rPr>
                <w:sz w:val="24"/>
              </w:rPr>
              <w:t>identification</w:t>
            </w:r>
            <w:r>
              <w:rPr>
                <w:spacing w:val="-1"/>
                <w:sz w:val="24"/>
              </w:rPr>
              <w:t xml:space="preserve"> </w:t>
            </w:r>
            <w:r>
              <w:rPr>
                <w:sz w:val="24"/>
              </w:rPr>
              <w:t xml:space="preserve">(Nov </w:t>
            </w:r>
            <w:r>
              <w:rPr>
                <w:spacing w:val="-2"/>
                <w:sz w:val="24"/>
              </w:rPr>
              <w:t>2025)</w:t>
            </w:r>
          </w:p>
        </w:tc>
      </w:tr>
      <w:tr w:rsidR="001D23BF" w14:paraId="30B1A18F" w14:textId="77777777">
        <w:trPr>
          <w:trHeight w:val="301"/>
        </w:trPr>
        <w:tc>
          <w:tcPr>
            <w:tcW w:w="350" w:type="dxa"/>
          </w:tcPr>
          <w:p w14:paraId="7FE27CAB" w14:textId="77777777" w:rsidR="001D23BF" w:rsidRDefault="00BD63F9">
            <w:pPr>
              <w:pStyle w:val="TableParagraph"/>
              <w:spacing w:line="281" w:lineRule="exact"/>
              <w:ind w:right="9"/>
              <w:jc w:val="center"/>
              <w:rPr>
                <w:rFonts w:ascii="MS Gothic" w:hAnsi="MS Gothic"/>
                <w:sz w:val="24"/>
              </w:rPr>
            </w:pPr>
            <w:r>
              <w:rPr>
                <w:rFonts w:ascii="MS Gothic" w:hAnsi="MS Gothic"/>
                <w:spacing w:val="-10"/>
                <w:sz w:val="24"/>
              </w:rPr>
              <w:t>☒</w:t>
            </w:r>
          </w:p>
        </w:tc>
        <w:tc>
          <w:tcPr>
            <w:tcW w:w="1090" w:type="dxa"/>
          </w:tcPr>
          <w:p w14:paraId="2ED598B2" w14:textId="77777777" w:rsidR="001D23BF" w:rsidRDefault="00BD63F9">
            <w:pPr>
              <w:pStyle w:val="TableParagraph"/>
              <w:spacing w:before="12" w:line="269" w:lineRule="exact"/>
              <w:ind w:left="60"/>
              <w:rPr>
                <w:sz w:val="24"/>
              </w:rPr>
            </w:pPr>
            <w:r>
              <w:rPr>
                <w:sz w:val="24"/>
              </w:rPr>
              <w:t>52.209-</w:t>
            </w:r>
            <w:r>
              <w:rPr>
                <w:spacing w:val="-10"/>
                <w:sz w:val="24"/>
              </w:rPr>
              <w:t>6</w:t>
            </w:r>
          </w:p>
        </w:tc>
        <w:tc>
          <w:tcPr>
            <w:tcW w:w="8191" w:type="dxa"/>
          </w:tcPr>
          <w:p w14:paraId="534F9FC8" w14:textId="77777777" w:rsidR="001D23BF" w:rsidRDefault="00BD63F9">
            <w:pPr>
              <w:pStyle w:val="TableParagraph"/>
              <w:spacing w:before="12" w:line="269" w:lineRule="exact"/>
              <w:ind w:left="50"/>
              <w:rPr>
                <w:sz w:val="24"/>
              </w:rPr>
            </w:pPr>
            <w:r>
              <w:rPr>
                <w:sz w:val="24"/>
              </w:rPr>
              <w:t>Protecting</w:t>
            </w:r>
            <w:r>
              <w:rPr>
                <w:spacing w:val="-5"/>
                <w:sz w:val="24"/>
              </w:rPr>
              <w:t xml:space="preserve"> </w:t>
            </w:r>
            <w:r>
              <w:rPr>
                <w:sz w:val="24"/>
              </w:rPr>
              <w:t>the</w:t>
            </w:r>
            <w:r>
              <w:rPr>
                <w:spacing w:val="-2"/>
                <w:sz w:val="24"/>
              </w:rPr>
              <w:t xml:space="preserve"> </w:t>
            </w:r>
            <w:r>
              <w:rPr>
                <w:sz w:val="24"/>
              </w:rPr>
              <w:t>Government’s</w:t>
            </w:r>
            <w:r>
              <w:rPr>
                <w:spacing w:val="-3"/>
                <w:sz w:val="24"/>
              </w:rPr>
              <w:t xml:space="preserve"> </w:t>
            </w:r>
            <w:r>
              <w:rPr>
                <w:sz w:val="24"/>
              </w:rPr>
              <w:t>Interest</w:t>
            </w:r>
            <w:r>
              <w:rPr>
                <w:spacing w:val="-3"/>
                <w:sz w:val="24"/>
              </w:rPr>
              <w:t xml:space="preserve"> </w:t>
            </w:r>
            <w:r>
              <w:rPr>
                <w:sz w:val="24"/>
              </w:rPr>
              <w:t>When</w:t>
            </w:r>
            <w:r>
              <w:rPr>
                <w:spacing w:val="-2"/>
                <w:sz w:val="24"/>
              </w:rPr>
              <w:t xml:space="preserve"> </w:t>
            </w:r>
            <w:r>
              <w:rPr>
                <w:sz w:val="24"/>
              </w:rPr>
              <w:t>Subcontracting</w:t>
            </w:r>
            <w:r>
              <w:rPr>
                <w:spacing w:val="-2"/>
                <w:sz w:val="24"/>
              </w:rPr>
              <w:t xml:space="preserve"> </w:t>
            </w:r>
            <w:r>
              <w:rPr>
                <w:spacing w:val="-4"/>
                <w:sz w:val="24"/>
              </w:rPr>
              <w:t>with</w:t>
            </w:r>
          </w:p>
        </w:tc>
      </w:tr>
      <w:tr w:rsidR="001D23BF" w14:paraId="70FF6271" w14:textId="77777777">
        <w:trPr>
          <w:trHeight w:val="587"/>
        </w:trPr>
        <w:tc>
          <w:tcPr>
            <w:tcW w:w="350" w:type="dxa"/>
          </w:tcPr>
          <w:p w14:paraId="298FC5FD" w14:textId="77777777" w:rsidR="001D23BF" w:rsidRDefault="001D23BF">
            <w:pPr>
              <w:pStyle w:val="TableParagraph"/>
              <w:spacing w:before="1"/>
              <w:rPr>
                <w:b/>
                <w:sz w:val="24"/>
              </w:rPr>
            </w:pPr>
          </w:p>
          <w:p w14:paraId="0BAB48FD" w14:textId="77777777" w:rsidR="001D23BF" w:rsidRDefault="00BD63F9">
            <w:pPr>
              <w:pStyle w:val="TableParagraph"/>
              <w:numPr>
                <w:ilvl w:val="0"/>
                <w:numId w:val="62"/>
              </w:numPr>
              <w:tabs>
                <w:tab w:val="left" w:pos="240"/>
              </w:tabs>
              <w:spacing w:before="1" w:line="289" w:lineRule="exact"/>
              <w:ind w:left="240" w:right="9" w:hanging="240"/>
              <w:jc w:val="center"/>
              <w:rPr>
                <w:rFonts w:ascii="MS Gothic" w:hAnsi="MS Gothic"/>
                <w:sz w:val="24"/>
              </w:rPr>
            </w:pPr>
            <w:r>
              <w:rPr>
                <w:rFonts w:ascii="MS Gothic" w:hAnsi="MS Gothic"/>
                <w:sz w:val="24"/>
              </w:rPr>
              <w:t>​</w:t>
            </w:r>
          </w:p>
        </w:tc>
        <w:tc>
          <w:tcPr>
            <w:tcW w:w="1090" w:type="dxa"/>
          </w:tcPr>
          <w:p w14:paraId="451BCFBA" w14:textId="77777777" w:rsidR="001D23BF" w:rsidRDefault="001D23BF">
            <w:pPr>
              <w:pStyle w:val="TableParagraph"/>
              <w:spacing w:before="22"/>
              <w:rPr>
                <w:b/>
                <w:sz w:val="24"/>
              </w:rPr>
            </w:pPr>
          </w:p>
          <w:p w14:paraId="56FCE6CA" w14:textId="77777777" w:rsidR="001D23BF" w:rsidRDefault="00BD63F9">
            <w:pPr>
              <w:pStyle w:val="TableParagraph"/>
              <w:spacing w:line="269" w:lineRule="exact"/>
              <w:ind w:left="60"/>
              <w:rPr>
                <w:sz w:val="24"/>
              </w:rPr>
            </w:pPr>
            <w:r>
              <w:rPr>
                <w:sz w:val="24"/>
              </w:rPr>
              <w:t>52.209-</w:t>
            </w:r>
            <w:r>
              <w:rPr>
                <w:spacing w:val="-10"/>
                <w:sz w:val="24"/>
              </w:rPr>
              <w:t>9</w:t>
            </w:r>
          </w:p>
        </w:tc>
        <w:tc>
          <w:tcPr>
            <w:tcW w:w="8191" w:type="dxa"/>
          </w:tcPr>
          <w:p w14:paraId="3F2EB384" w14:textId="77777777" w:rsidR="001D23BF" w:rsidRDefault="00BD63F9">
            <w:pPr>
              <w:pStyle w:val="TableParagraph"/>
              <w:spacing w:before="2"/>
              <w:ind w:left="50"/>
              <w:rPr>
                <w:sz w:val="24"/>
              </w:rPr>
            </w:pPr>
            <w:r>
              <w:rPr>
                <w:sz w:val="24"/>
              </w:rPr>
              <w:t>Contractors</w:t>
            </w:r>
            <w:r>
              <w:rPr>
                <w:spacing w:val="-3"/>
                <w:sz w:val="24"/>
              </w:rPr>
              <w:t xml:space="preserve"> </w:t>
            </w:r>
            <w:r>
              <w:rPr>
                <w:sz w:val="24"/>
              </w:rPr>
              <w:t>Debarred,</w:t>
            </w:r>
            <w:r>
              <w:rPr>
                <w:spacing w:val="-2"/>
                <w:sz w:val="24"/>
              </w:rPr>
              <w:t xml:space="preserve"> </w:t>
            </w:r>
            <w:r>
              <w:rPr>
                <w:sz w:val="24"/>
              </w:rPr>
              <w:t>Suspended,</w:t>
            </w:r>
            <w:r>
              <w:rPr>
                <w:spacing w:val="-2"/>
                <w:sz w:val="24"/>
              </w:rPr>
              <w:t xml:space="preserve"> </w:t>
            </w:r>
            <w:r>
              <w:rPr>
                <w:sz w:val="24"/>
              </w:rPr>
              <w:t>or</w:t>
            </w:r>
            <w:r>
              <w:rPr>
                <w:spacing w:val="-1"/>
                <w:sz w:val="24"/>
              </w:rPr>
              <w:t xml:space="preserve"> </w:t>
            </w:r>
            <w:r>
              <w:rPr>
                <w:sz w:val="24"/>
              </w:rPr>
              <w:t>Proposed</w:t>
            </w:r>
            <w:r>
              <w:rPr>
                <w:spacing w:val="-2"/>
                <w:sz w:val="24"/>
              </w:rPr>
              <w:t xml:space="preserve"> </w:t>
            </w:r>
            <w:r>
              <w:rPr>
                <w:sz w:val="24"/>
              </w:rPr>
              <w:t>for</w:t>
            </w:r>
            <w:r>
              <w:rPr>
                <w:spacing w:val="-2"/>
                <w:sz w:val="24"/>
              </w:rPr>
              <w:t xml:space="preserve"> </w:t>
            </w:r>
            <w:r>
              <w:rPr>
                <w:sz w:val="24"/>
              </w:rPr>
              <w:t>Debarment</w:t>
            </w:r>
            <w:r>
              <w:rPr>
                <w:spacing w:val="-2"/>
                <w:sz w:val="24"/>
              </w:rPr>
              <w:t xml:space="preserve"> </w:t>
            </w:r>
            <w:r>
              <w:rPr>
                <w:sz w:val="24"/>
              </w:rPr>
              <w:t>(Sep</w:t>
            </w:r>
            <w:r>
              <w:rPr>
                <w:spacing w:val="-1"/>
                <w:sz w:val="24"/>
              </w:rPr>
              <w:t xml:space="preserve"> </w:t>
            </w:r>
            <w:r>
              <w:rPr>
                <w:spacing w:val="-2"/>
                <w:sz w:val="24"/>
              </w:rPr>
              <w:t>2025)</w:t>
            </w:r>
          </w:p>
          <w:p w14:paraId="7DA9AA83" w14:textId="77777777" w:rsidR="001D23BF" w:rsidRDefault="00BD63F9">
            <w:pPr>
              <w:pStyle w:val="TableParagraph"/>
              <w:spacing w:before="20" w:line="269" w:lineRule="exact"/>
              <w:ind w:left="50"/>
              <w:rPr>
                <w:sz w:val="24"/>
              </w:rPr>
            </w:pPr>
            <w:r>
              <w:rPr>
                <w:sz w:val="24"/>
              </w:rPr>
              <w:t>Updates</w:t>
            </w:r>
            <w:r>
              <w:rPr>
                <w:spacing w:val="-3"/>
                <w:sz w:val="24"/>
              </w:rPr>
              <w:t xml:space="preserve"> </w:t>
            </w:r>
            <w:r>
              <w:rPr>
                <w:sz w:val="24"/>
              </w:rPr>
              <w:t>of</w:t>
            </w:r>
            <w:r>
              <w:rPr>
                <w:spacing w:val="-2"/>
                <w:sz w:val="24"/>
              </w:rPr>
              <w:t xml:space="preserve"> </w:t>
            </w:r>
            <w:r>
              <w:rPr>
                <w:sz w:val="24"/>
              </w:rPr>
              <w:t>Publicly</w:t>
            </w:r>
            <w:r>
              <w:rPr>
                <w:spacing w:val="-1"/>
                <w:sz w:val="24"/>
              </w:rPr>
              <w:t xml:space="preserve"> </w:t>
            </w:r>
            <w:r>
              <w:rPr>
                <w:sz w:val="24"/>
              </w:rPr>
              <w:t>Available</w:t>
            </w:r>
            <w:r>
              <w:rPr>
                <w:spacing w:val="-3"/>
                <w:sz w:val="24"/>
              </w:rPr>
              <w:t xml:space="preserve"> </w:t>
            </w:r>
            <w:r>
              <w:rPr>
                <w:sz w:val="24"/>
              </w:rPr>
              <w:t>Information</w:t>
            </w:r>
            <w:r>
              <w:rPr>
                <w:spacing w:val="-2"/>
                <w:sz w:val="24"/>
              </w:rPr>
              <w:t xml:space="preserve"> </w:t>
            </w:r>
            <w:r>
              <w:rPr>
                <w:sz w:val="24"/>
              </w:rPr>
              <w:t>Regarding</w:t>
            </w:r>
            <w:r>
              <w:rPr>
                <w:spacing w:val="-1"/>
                <w:sz w:val="24"/>
              </w:rPr>
              <w:t xml:space="preserve"> </w:t>
            </w:r>
            <w:r>
              <w:rPr>
                <w:spacing w:val="-2"/>
                <w:sz w:val="24"/>
              </w:rPr>
              <w:t>Responsibility</w:t>
            </w:r>
          </w:p>
        </w:tc>
      </w:tr>
      <w:tr w:rsidR="001D23BF" w14:paraId="538FF381" w14:textId="77777777">
        <w:trPr>
          <w:trHeight w:val="597"/>
        </w:trPr>
        <w:tc>
          <w:tcPr>
            <w:tcW w:w="350" w:type="dxa"/>
          </w:tcPr>
          <w:p w14:paraId="107076D3" w14:textId="77777777" w:rsidR="001D23BF" w:rsidRDefault="001D23BF">
            <w:pPr>
              <w:pStyle w:val="TableParagraph"/>
              <w:spacing w:before="1"/>
              <w:rPr>
                <w:b/>
                <w:sz w:val="24"/>
              </w:rPr>
            </w:pPr>
          </w:p>
          <w:p w14:paraId="458B342D" w14:textId="77777777" w:rsidR="001D23BF" w:rsidRDefault="00BD63F9">
            <w:pPr>
              <w:pStyle w:val="TableParagraph"/>
              <w:spacing w:before="1" w:line="299" w:lineRule="exact"/>
              <w:ind w:right="9"/>
              <w:jc w:val="center"/>
              <w:rPr>
                <w:rFonts w:ascii="MS Gothic" w:hAnsi="MS Gothic"/>
                <w:sz w:val="24"/>
              </w:rPr>
            </w:pPr>
            <w:r>
              <w:rPr>
                <w:rFonts w:ascii="MS Gothic" w:hAnsi="MS Gothic"/>
                <w:spacing w:val="-10"/>
                <w:sz w:val="24"/>
              </w:rPr>
              <w:t>☒</w:t>
            </w:r>
          </w:p>
        </w:tc>
        <w:tc>
          <w:tcPr>
            <w:tcW w:w="1090" w:type="dxa"/>
          </w:tcPr>
          <w:p w14:paraId="085D6CAE" w14:textId="77777777" w:rsidR="001D23BF" w:rsidRDefault="001D23BF">
            <w:pPr>
              <w:pStyle w:val="TableParagraph"/>
              <w:spacing w:before="22"/>
              <w:rPr>
                <w:b/>
                <w:sz w:val="24"/>
              </w:rPr>
            </w:pPr>
          </w:p>
          <w:p w14:paraId="031F09E2" w14:textId="77777777" w:rsidR="001D23BF" w:rsidRDefault="00BD63F9">
            <w:pPr>
              <w:pStyle w:val="TableParagraph"/>
              <w:ind w:left="60"/>
              <w:rPr>
                <w:sz w:val="24"/>
              </w:rPr>
            </w:pPr>
            <w:r>
              <w:rPr>
                <w:sz w:val="24"/>
              </w:rPr>
              <w:t>52.209-</w:t>
            </w:r>
            <w:r>
              <w:rPr>
                <w:spacing w:val="-5"/>
                <w:sz w:val="24"/>
              </w:rPr>
              <w:t>10</w:t>
            </w:r>
          </w:p>
        </w:tc>
        <w:tc>
          <w:tcPr>
            <w:tcW w:w="8191" w:type="dxa"/>
          </w:tcPr>
          <w:p w14:paraId="58CADF31" w14:textId="77777777" w:rsidR="001D23BF" w:rsidRDefault="00BD63F9">
            <w:pPr>
              <w:pStyle w:val="TableParagraph"/>
              <w:spacing w:before="2"/>
              <w:ind w:left="50"/>
              <w:rPr>
                <w:sz w:val="24"/>
              </w:rPr>
            </w:pPr>
            <w:r>
              <w:rPr>
                <w:sz w:val="24"/>
              </w:rPr>
              <w:t>Matters</w:t>
            </w:r>
            <w:r>
              <w:rPr>
                <w:spacing w:val="-4"/>
                <w:sz w:val="24"/>
              </w:rPr>
              <w:t xml:space="preserve"> </w:t>
            </w:r>
            <w:r>
              <w:rPr>
                <w:sz w:val="24"/>
              </w:rPr>
              <w:t>(Sep</w:t>
            </w:r>
            <w:r>
              <w:rPr>
                <w:spacing w:val="-3"/>
                <w:sz w:val="24"/>
              </w:rPr>
              <w:t xml:space="preserve"> </w:t>
            </w:r>
            <w:r>
              <w:rPr>
                <w:spacing w:val="-2"/>
                <w:sz w:val="24"/>
              </w:rPr>
              <w:t>2025)</w:t>
            </w:r>
          </w:p>
          <w:p w14:paraId="79E14E90" w14:textId="77777777" w:rsidR="001D23BF" w:rsidRDefault="00BD63F9">
            <w:pPr>
              <w:pStyle w:val="TableParagraph"/>
              <w:spacing w:before="20"/>
              <w:ind w:left="50"/>
              <w:rPr>
                <w:sz w:val="24"/>
              </w:rPr>
            </w:pPr>
            <w:r>
              <w:rPr>
                <w:sz w:val="24"/>
              </w:rPr>
              <w:t>Prohibition</w:t>
            </w:r>
            <w:r>
              <w:rPr>
                <w:spacing w:val="-2"/>
                <w:sz w:val="24"/>
              </w:rPr>
              <w:t xml:space="preserve"> </w:t>
            </w:r>
            <w:r>
              <w:rPr>
                <w:sz w:val="24"/>
              </w:rPr>
              <w:t>on</w:t>
            </w:r>
            <w:r>
              <w:rPr>
                <w:spacing w:val="-1"/>
                <w:sz w:val="24"/>
              </w:rPr>
              <w:t xml:space="preserve"> </w:t>
            </w:r>
            <w:r>
              <w:rPr>
                <w:sz w:val="24"/>
              </w:rPr>
              <w:t>Contracting</w:t>
            </w:r>
            <w:r>
              <w:rPr>
                <w:spacing w:val="-1"/>
                <w:sz w:val="24"/>
              </w:rPr>
              <w:t xml:space="preserve"> </w:t>
            </w:r>
            <w:r>
              <w:rPr>
                <w:sz w:val="24"/>
              </w:rPr>
              <w:t>with</w:t>
            </w:r>
            <w:r>
              <w:rPr>
                <w:spacing w:val="-1"/>
                <w:sz w:val="24"/>
              </w:rPr>
              <w:t xml:space="preserve"> </w:t>
            </w:r>
            <w:r>
              <w:rPr>
                <w:sz w:val="24"/>
              </w:rPr>
              <w:t>Inverted</w:t>
            </w:r>
            <w:r>
              <w:rPr>
                <w:spacing w:val="-1"/>
                <w:sz w:val="24"/>
              </w:rPr>
              <w:t xml:space="preserve"> </w:t>
            </w:r>
            <w:r>
              <w:rPr>
                <w:sz w:val="24"/>
              </w:rPr>
              <w:t>Domestic</w:t>
            </w:r>
            <w:r>
              <w:rPr>
                <w:spacing w:val="-1"/>
                <w:sz w:val="24"/>
              </w:rPr>
              <w:t xml:space="preserve"> </w:t>
            </w:r>
            <w:r>
              <w:rPr>
                <w:sz w:val="24"/>
              </w:rPr>
              <w:t>Corporations</w:t>
            </w:r>
            <w:r>
              <w:rPr>
                <w:spacing w:val="-2"/>
                <w:sz w:val="24"/>
              </w:rPr>
              <w:t xml:space="preserve"> </w:t>
            </w:r>
            <w:r>
              <w:rPr>
                <w:sz w:val="24"/>
              </w:rPr>
              <w:t>(Sep</w:t>
            </w:r>
            <w:r>
              <w:rPr>
                <w:spacing w:val="-1"/>
                <w:sz w:val="24"/>
              </w:rPr>
              <w:t xml:space="preserve"> </w:t>
            </w:r>
            <w:r>
              <w:rPr>
                <w:spacing w:val="-2"/>
                <w:sz w:val="24"/>
              </w:rPr>
              <w:t>2025)</w:t>
            </w:r>
          </w:p>
        </w:tc>
      </w:tr>
      <w:tr w:rsidR="001D23BF" w14:paraId="515F2505" w14:textId="77777777">
        <w:trPr>
          <w:trHeight w:val="301"/>
        </w:trPr>
        <w:tc>
          <w:tcPr>
            <w:tcW w:w="350" w:type="dxa"/>
          </w:tcPr>
          <w:p w14:paraId="547D8C2E" w14:textId="77777777" w:rsidR="001D23BF" w:rsidRDefault="00BD63F9">
            <w:pPr>
              <w:pStyle w:val="TableParagraph"/>
              <w:numPr>
                <w:ilvl w:val="0"/>
                <w:numId w:val="61"/>
              </w:numPr>
              <w:tabs>
                <w:tab w:val="left" w:pos="240"/>
              </w:tabs>
              <w:spacing w:line="281" w:lineRule="exact"/>
              <w:ind w:left="240" w:right="9" w:hanging="240"/>
              <w:jc w:val="center"/>
              <w:rPr>
                <w:rFonts w:ascii="MS Gothic" w:hAnsi="MS Gothic"/>
                <w:sz w:val="24"/>
              </w:rPr>
            </w:pPr>
            <w:r>
              <w:rPr>
                <w:rFonts w:ascii="MS Gothic" w:hAnsi="MS Gothic"/>
                <w:sz w:val="24"/>
              </w:rPr>
              <w:t>​</w:t>
            </w:r>
          </w:p>
        </w:tc>
        <w:tc>
          <w:tcPr>
            <w:tcW w:w="1090" w:type="dxa"/>
          </w:tcPr>
          <w:p w14:paraId="6F77A543" w14:textId="77777777" w:rsidR="001D23BF" w:rsidRDefault="00BD63F9">
            <w:pPr>
              <w:pStyle w:val="TableParagraph"/>
              <w:spacing w:before="12" w:line="269" w:lineRule="exact"/>
              <w:ind w:left="60"/>
              <w:rPr>
                <w:sz w:val="24"/>
              </w:rPr>
            </w:pPr>
            <w:r>
              <w:rPr>
                <w:sz w:val="24"/>
              </w:rPr>
              <w:t>52.219-</w:t>
            </w:r>
            <w:r>
              <w:rPr>
                <w:spacing w:val="-10"/>
                <w:sz w:val="24"/>
              </w:rPr>
              <w:t>4</w:t>
            </w:r>
          </w:p>
        </w:tc>
        <w:tc>
          <w:tcPr>
            <w:tcW w:w="8191" w:type="dxa"/>
          </w:tcPr>
          <w:p w14:paraId="5C0BF266" w14:textId="77777777" w:rsidR="001D23BF" w:rsidRDefault="00BD63F9">
            <w:pPr>
              <w:pStyle w:val="TableParagraph"/>
              <w:spacing w:before="12" w:line="269" w:lineRule="exact"/>
              <w:ind w:left="50"/>
              <w:rPr>
                <w:sz w:val="24"/>
              </w:rPr>
            </w:pPr>
            <w:r>
              <w:rPr>
                <w:sz w:val="24"/>
              </w:rPr>
              <w:t>Notice</w:t>
            </w:r>
            <w:r>
              <w:rPr>
                <w:spacing w:val="-3"/>
                <w:sz w:val="24"/>
              </w:rPr>
              <w:t xml:space="preserve"> </w:t>
            </w:r>
            <w:r>
              <w:rPr>
                <w:sz w:val="24"/>
              </w:rPr>
              <w:t>of</w:t>
            </w:r>
            <w:r>
              <w:rPr>
                <w:spacing w:val="-2"/>
                <w:sz w:val="24"/>
              </w:rPr>
              <w:t xml:space="preserve"> </w:t>
            </w:r>
            <w:r>
              <w:rPr>
                <w:sz w:val="24"/>
              </w:rPr>
              <w:t>Price</w:t>
            </w:r>
            <w:r>
              <w:rPr>
                <w:spacing w:val="-2"/>
                <w:sz w:val="24"/>
              </w:rPr>
              <w:t xml:space="preserve"> </w:t>
            </w:r>
            <w:r>
              <w:rPr>
                <w:sz w:val="24"/>
              </w:rPr>
              <w:t>Evaluation</w:t>
            </w:r>
            <w:r>
              <w:rPr>
                <w:spacing w:val="-1"/>
                <w:sz w:val="24"/>
              </w:rPr>
              <w:t xml:space="preserve"> </w:t>
            </w:r>
            <w:r>
              <w:rPr>
                <w:sz w:val="24"/>
              </w:rPr>
              <w:t>Preference</w:t>
            </w:r>
            <w:r>
              <w:rPr>
                <w:spacing w:val="-2"/>
                <w:sz w:val="24"/>
              </w:rPr>
              <w:t xml:space="preserve"> </w:t>
            </w:r>
            <w:r>
              <w:rPr>
                <w:sz w:val="24"/>
              </w:rPr>
              <w:t>for</w:t>
            </w:r>
            <w:r>
              <w:rPr>
                <w:spacing w:val="-2"/>
                <w:sz w:val="24"/>
              </w:rPr>
              <w:t xml:space="preserve"> </w:t>
            </w:r>
            <w:r>
              <w:rPr>
                <w:sz w:val="24"/>
              </w:rPr>
              <w:t>HUBZone</w:t>
            </w:r>
            <w:r>
              <w:rPr>
                <w:spacing w:val="-1"/>
                <w:sz w:val="24"/>
              </w:rPr>
              <w:t xml:space="preserve"> </w:t>
            </w:r>
            <w:r>
              <w:rPr>
                <w:sz w:val="24"/>
              </w:rPr>
              <w:t>Small</w:t>
            </w:r>
            <w:r>
              <w:rPr>
                <w:spacing w:val="-2"/>
                <w:sz w:val="24"/>
              </w:rPr>
              <w:t xml:space="preserve"> </w:t>
            </w:r>
            <w:r>
              <w:rPr>
                <w:sz w:val="24"/>
              </w:rPr>
              <w:t>Business</w:t>
            </w:r>
            <w:r>
              <w:rPr>
                <w:spacing w:val="-3"/>
                <w:sz w:val="24"/>
              </w:rPr>
              <w:t xml:space="preserve"> </w:t>
            </w:r>
            <w:r>
              <w:rPr>
                <w:sz w:val="24"/>
              </w:rPr>
              <w:t>Concerns</w:t>
            </w:r>
            <w:r>
              <w:rPr>
                <w:spacing w:val="-2"/>
                <w:sz w:val="24"/>
              </w:rPr>
              <w:t xml:space="preserve"> </w:t>
            </w:r>
            <w:r>
              <w:rPr>
                <w:spacing w:val="-4"/>
                <w:sz w:val="24"/>
              </w:rPr>
              <w:t>(Nov</w:t>
            </w:r>
          </w:p>
        </w:tc>
      </w:tr>
      <w:tr w:rsidR="001D23BF" w14:paraId="64EE6881" w14:textId="77777777">
        <w:trPr>
          <w:trHeight w:val="597"/>
        </w:trPr>
        <w:tc>
          <w:tcPr>
            <w:tcW w:w="350" w:type="dxa"/>
          </w:tcPr>
          <w:p w14:paraId="4A1C1538" w14:textId="77777777" w:rsidR="001D23BF" w:rsidRDefault="001D23BF">
            <w:pPr>
              <w:pStyle w:val="TableParagraph"/>
              <w:spacing w:before="1"/>
              <w:rPr>
                <w:b/>
                <w:sz w:val="24"/>
              </w:rPr>
            </w:pPr>
          </w:p>
          <w:p w14:paraId="3266EE78" w14:textId="77777777" w:rsidR="001D23BF" w:rsidRDefault="00BD63F9">
            <w:pPr>
              <w:pStyle w:val="TableParagraph"/>
              <w:spacing w:before="1" w:line="299" w:lineRule="exact"/>
              <w:ind w:right="9"/>
              <w:jc w:val="center"/>
              <w:rPr>
                <w:rFonts w:ascii="MS Gothic" w:hAnsi="MS Gothic"/>
                <w:sz w:val="24"/>
              </w:rPr>
            </w:pPr>
            <w:r>
              <w:rPr>
                <w:rFonts w:ascii="MS Gothic" w:hAnsi="MS Gothic"/>
                <w:spacing w:val="-10"/>
                <w:sz w:val="24"/>
              </w:rPr>
              <w:t>☒</w:t>
            </w:r>
          </w:p>
        </w:tc>
        <w:tc>
          <w:tcPr>
            <w:tcW w:w="1090" w:type="dxa"/>
          </w:tcPr>
          <w:p w14:paraId="31D7455D" w14:textId="77777777" w:rsidR="001D23BF" w:rsidRDefault="001D23BF">
            <w:pPr>
              <w:pStyle w:val="TableParagraph"/>
              <w:spacing w:before="22"/>
              <w:rPr>
                <w:b/>
                <w:sz w:val="24"/>
              </w:rPr>
            </w:pPr>
          </w:p>
          <w:p w14:paraId="2A8CDD79" w14:textId="77777777" w:rsidR="001D23BF" w:rsidRDefault="00BD63F9">
            <w:pPr>
              <w:pStyle w:val="TableParagraph"/>
              <w:ind w:left="60"/>
              <w:rPr>
                <w:sz w:val="24"/>
              </w:rPr>
            </w:pPr>
            <w:r>
              <w:rPr>
                <w:sz w:val="24"/>
              </w:rPr>
              <w:t>52.219-</w:t>
            </w:r>
            <w:r>
              <w:rPr>
                <w:spacing w:val="-10"/>
                <w:sz w:val="24"/>
              </w:rPr>
              <w:t>6</w:t>
            </w:r>
          </w:p>
        </w:tc>
        <w:tc>
          <w:tcPr>
            <w:tcW w:w="8191" w:type="dxa"/>
          </w:tcPr>
          <w:p w14:paraId="791938E1" w14:textId="77777777" w:rsidR="001D23BF" w:rsidRDefault="00BD63F9">
            <w:pPr>
              <w:pStyle w:val="TableParagraph"/>
              <w:spacing w:before="2"/>
              <w:ind w:left="50"/>
              <w:rPr>
                <w:sz w:val="24"/>
              </w:rPr>
            </w:pPr>
            <w:r>
              <w:rPr>
                <w:spacing w:val="-2"/>
                <w:sz w:val="24"/>
              </w:rPr>
              <w:t>2025)</w:t>
            </w:r>
          </w:p>
          <w:p w14:paraId="57A80C58" w14:textId="77777777" w:rsidR="001D23BF" w:rsidRDefault="00BD63F9">
            <w:pPr>
              <w:pStyle w:val="TableParagraph"/>
              <w:spacing w:before="20"/>
              <w:ind w:left="50"/>
              <w:rPr>
                <w:sz w:val="24"/>
              </w:rPr>
            </w:pPr>
            <w:r>
              <w:rPr>
                <w:sz w:val="24"/>
              </w:rPr>
              <w:t>Notice</w:t>
            </w:r>
            <w:r>
              <w:rPr>
                <w:spacing w:val="-5"/>
                <w:sz w:val="24"/>
              </w:rPr>
              <w:t xml:space="preserve"> </w:t>
            </w:r>
            <w:r>
              <w:rPr>
                <w:sz w:val="24"/>
              </w:rPr>
              <w:t>of</w:t>
            </w:r>
            <w:r>
              <w:rPr>
                <w:spacing w:val="-1"/>
                <w:sz w:val="24"/>
              </w:rPr>
              <w:t xml:space="preserve"> </w:t>
            </w:r>
            <w:r>
              <w:rPr>
                <w:sz w:val="24"/>
              </w:rPr>
              <w:t>Total</w:t>
            </w:r>
            <w:r>
              <w:rPr>
                <w:spacing w:val="-1"/>
                <w:sz w:val="24"/>
              </w:rPr>
              <w:t xml:space="preserve"> </w:t>
            </w:r>
            <w:r>
              <w:rPr>
                <w:sz w:val="24"/>
              </w:rPr>
              <w:t>Small</w:t>
            </w:r>
            <w:r>
              <w:rPr>
                <w:spacing w:val="-1"/>
                <w:sz w:val="24"/>
              </w:rPr>
              <w:t xml:space="preserve"> </w:t>
            </w:r>
            <w:r>
              <w:rPr>
                <w:sz w:val="24"/>
              </w:rPr>
              <w:t>Business</w:t>
            </w:r>
            <w:r>
              <w:rPr>
                <w:spacing w:val="-2"/>
                <w:sz w:val="24"/>
              </w:rPr>
              <w:t xml:space="preserve"> </w:t>
            </w:r>
            <w:r>
              <w:rPr>
                <w:sz w:val="24"/>
              </w:rPr>
              <w:t>Aside</w:t>
            </w:r>
            <w:r>
              <w:rPr>
                <w:spacing w:val="-2"/>
                <w:sz w:val="24"/>
              </w:rPr>
              <w:t xml:space="preserve"> </w:t>
            </w:r>
            <w:r>
              <w:rPr>
                <w:sz w:val="24"/>
              </w:rPr>
              <w:t>(Nov</w:t>
            </w:r>
            <w:r>
              <w:rPr>
                <w:spacing w:val="-1"/>
                <w:sz w:val="24"/>
              </w:rPr>
              <w:t xml:space="preserve"> </w:t>
            </w:r>
            <w:r>
              <w:rPr>
                <w:spacing w:val="-2"/>
                <w:sz w:val="24"/>
              </w:rPr>
              <w:t>2025)</w:t>
            </w:r>
          </w:p>
        </w:tc>
      </w:tr>
      <w:tr w:rsidR="001D23BF" w14:paraId="69E9FEFA" w14:textId="77777777">
        <w:trPr>
          <w:trHeight w:val="311"/>
        </w:trPr>
        <w:tc>
          <w:tcPr>
            <w:tcW w:w="350" w:type="dxa"/>
          </w:tcPr>
          <w:p w14:paraId="292C0338" w14:textId="77777777" w:rsidR="001D23BF" w:rsidRDefault="001D23BF">
            <w:pPr>
              <w:pStyle w:val="TableParagraph"/>
            </w:pPr>
          </w:p>
        </w:tc>
        <w:tc>
          <w:tcPr>
            <w:tcW w:w="1090" w:type="dxa"/>
          </w:tcPr>
          <w:p w14:paraId="18843378" w14:textId="77777777" w:rsidR="001D23BF" w:rsidRDefault="001D23BF">
            <w:pPr>
              <w:pStyle w:val="TableParagraph"/>
            </w:pPr>
          </w:p>
        </w:tc>
        <w:tc>
          <w:tcPr>
            <w:tcW w:w="8191" w:type="dxa"/>
          </w:tcPr>
          <w:p w14:paraId="22B737F2" w14:textId="77777777" w:rsidR="001D23BF" w:rsidRDefault="00BD63F9">
            <w:pPr>
              <w:pStyle w:val="TableParagraph"/>
              <w:numPr>
                <w:ilvl w:val="0"/>
                <w:numId w:val="60"/>
              </w:numPr>
              <w:tabs>
                <w:tab w:val="left" w:pos="350"/>
              </w:tabs>
              <w:spacing w:line="291" w:lineRule="exact"/>
              <w:rPr>
                <w:sz w:val="24"/>
              </w:rPr>
            </w:pPr>
            <w:r>
              <w:rPr>
                <w:sz w:val="24"/>
              </w:rPr>
              <w:t>Alternate</w:t>
            </w:r>
            <w:r>
              <w:rPr>
                <w:spacing w:val="-1"/>
                <w:sz w:val="24"/>
              </w:rPr>
              <w:t xml:space="preserve"> </w:t>
            </w:r>
            <w:r>
              <w:rPr>
                <w:sz w:val="24"/>
              </w:rPr>
              <w:t xml:space="preserve">I (Mar </w:t>
            </w:r>
            <w:r>
              <w:rPr>
                <w:spacing w:val="-2"/>
                <w:sz w:val="24"/>
              </w:rPr>
              <w:t>2020).</w:t>
            </w:r>
          </w:p>
        </w:tc>
      </w:tr>
      <w:tr w:rsidR="001D23BF" w14:paraId="70E6C454" w14:textId="77777777">
        <w:trPr>
          <w:trHeight w:val="311"/>
        </w:trPr>
        <w:tc>
          <w:tcPr>
            <w:tcW w:w="350" w:type="dxa"/>
          </w:tcPr>
          <w:p w14:paraId="50E7A246" w14:textId="77777777" w:rsidR="001D23BF" w:rsidRDefault="00BD63F9">
            <w:pPr>
              <w:pStyle w:val="TableParagraph"/>
              <w:numPr>
                <w:ilvl w:val="0"/>
                <w:numId w:val="59"/>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61492F05" w14:textId="77777777" w:rsidR="001D23BF" w:rsidRDefault="00BD63F9">
            <w:pPr>
              <w:pStyle w:val="TableParagraph"/>
              <w:spacing w:before="12"/>
              <w:ind w:left="60"/>
              <w:rPr>
                <w:sz w:val="24"/>
              </w:rPr>
            </w:pPr>
            <w:r>
              <w:rPr>
                <w:sz w:val="24"/>
              </w:rPr>
              <w:t>52.219-</w:t>
            </w:r>
            <w:r>
              <w:rPr>
                <w:spacing w:val="-10"/>
                <w:sz w:val="24"/>
              </w:rPr>
              <w:t>8</w:t>
            </w:r>
          </w:p>
        </w:tc>
        <w:tc>
          <w:tcPr>
            <w:tcW w:w="8191" w:type="dxa"/>
          </w:tcPr>
          <w:p w14:paraId="4F9DB99E" w14:textId="77777777" w:rsidR="001D23BF" w:rsidRDefault="00BD63F9">
            <w:pPr>
              <w:pStyle w:val="TableParagraph"/>
              <w:spacing w:before="12"/>
              <w:ind w:left="50"/>
              <w:rPr>
                <w:sz w:val="24"/>
              </w:rPr>
            </w:pPr>
            <w:r>
              <w:rPr>
                <w:sz w:val="24"/>
              </w:rPr>
              <w:t>Utilization</w:t>
            </w:r>
            <w:r>
              <w:rPr>
                <w:spacing w:val="-5"/>
                <w:sz w:val="24"/>
              </w:rPr>
              <w:t xml:space="preserve"> </w:t>
            </w:r>
            <w:r>
              <w:rPr>
                <w:sz w:val="24"/>
              </w:rPr>
              <w:t>of</w:t>
            </w:r>
            <w:r>
              <w:rPr>
                <w:spacing w:val="-3"/>
                <w:sz w:val="24"/>
              </w:rPr>
              <w:t xml:space="preserve"> </w:t>
            </w:r>
            <w:r>
              <w:rPr>
                <w:sz w:val="24"/>
              </w:rPr>
              <w:t>Small</w:t>
            </w:r>
            <w:r>
              <w:rPr>
                <w:spacing w:val="-3"/>
                <w:sz w:val="24"/>
              </w:rPr>
              <w:t xml:space="preserve"> </w:t>
            </w:r>
            <w:r>
              <w:rPr>
                <w:sz w:val="24"/>
              </w:rPr>
              <w:t>Business</w:t>
            </w:r>
            <w:r>
              <w:rPr>
                <w:spacing w:val="-4"/>
                <w:sz w:val="24"/>
              </w:rPr>
              <w:t xml:space="preserve"> </w:t>
            </w:r>
            <w:r>
              <w:rPr>
                <w:sz w:val="24"/>
              </w:rPr>
              <w:t>Concerns</w:t>
            </w:r>
            <w:r>
              <w:rPr>
                <w:spacing w:val="-4"/>
                <w:sz w:val="24"/>
              </w:rPr>
              <w:t xml:space="preserve"> </w:t>
            </w:r>
            <w:r>
              <w:rPr>
                <w:sz w:val="24"/>
              </w:rPr>
              <w:t>(Nov</w:t>
            </w:r>
            <w:r>
              <w:rPr>
                <w:spacing w:val="-3"/>
                <w:sz w:val="24"/>
              </w:rPr>
              <w:t xml:space="preserve"> </w:t>
            </w:r>
            <w:r>
              <w:rPr>
                <w:spacing w:val="-2"/>
                <w:sz w:val="24"/>
              </w:rPr>
              <w:t>2025)</w:t>
            </w:r>
          </w:p>
        </w:tc>
      </w:tr>
      <w:tr w:rsidR="001D23BF" w14:paraId="28F83748" w14:textId="77777777">
        <w:trPr>
          <w:trHeight w:val="288"/>
        </w:trPr>
        <w:tc>
          <w:tcPr>
            <w:tcW w:w="350" w:type="dxa"/>
          </w:tcPr>
          <w:p w14:paraId="6006B3DD" w14:textId="77777777" w:rsidR="001D23BF" w:rsidRDefault="00BD63F9">
            <w:pPr>
              <w:pStyle w:val="TableParagraph"/>
              <w:numPr>
                <w:ilvl w:val="0"/>
                <w:numId w:val="58"/>
              </w:numPr>
              <w:tabs>
                <w:tab w:val="left" w:pos="240"/>
              </w:tabs>
              <w:spacing w:line="269" w:lineRule="exact"/>
              <w:ind w:left="240" w:right="9" w:hanging="240"/>
              <w:jc w:val="center"/>
              <w:rPr>
                <w:rFonts w:ascii="MS Gothic" w:hAnsi="MS Gothic"/>
                <w:sz w:val="24"/>
              </w:rPr>
            </w:pPr>
            <w:r>
              <w:rPr>
                <w:rFonts w:ascii="MS Gothic" w:hAnsi="MS Gothic"/>
                <w:sz w:val="24"/>
              </w:rPr>
              <w:t>​</w:t>
            </w:r>
          </w:p>
        </w:tc>
        <w:tc>
          <w:tcPr>
            <w:tcW w:w="1090" w:type="dxa"/>
          </w:tcPr>
          <w:p w14:paraId="7C2F0E1B" w14:textId="77777777" w:rsidR="001D23BF" w:rsidRDefault="00BD63F9">
            <w:pPr>
              <w:pStyle w:val="TableParagraph"/>
              <w:spacing w:before="12" w:line="256" w:lineRule="exact"/>
              <w:ind w:left="60"/>
              <w:rPr>
                <w:sz w:val="24"/>
              </w:rPr>
            </w:pPr>
            <w:r>
              <w:rPr>
                <w:sz w:val="24"/>
              </w:rPr>
              <w:t>52.219-</w:t>
            </w:r>
            <w:r>
              <w:rPr>
                <w:spacing w:val="-10"/>
                <w:sz w:val="24"/>
              </w:rPr>
              <w:t>9</w:t>
            </w:r>
          </w:p>
        </w:tc>
        <w:tc>
          <w:tcPr>
            <w:tcW w:w="8191" w:type="dxa"/>
          </w:tcPr>
          <w:p w14:paraId="343D266F" w14:textId="77777777" w:rsidR="001D23BF" w:rsidRDefault="00BD63F9">
            <w:pPr>
              <w:pStyle w:val="TableParagraph"/>
              <w:spacing w:before="12" w:line="256" w:lineRule="exact"/>
              <w:ind w:left="50"/>
              <w:rPr>
                <w:sz w:val="24"/>
              </w:rPr>
            </w:pPr>
            <w:r>
              <w:rPr>
                <w:sz w:val="24"/>
              </w:rPr>
              <w:t>Small</w:t>
            </w:r>
            <w:r>
              <w:rPr>
                <w:spacing w:val="-2"/>
                <w:sz w:val="24"/>
              </w:rPr>
              <w:t xml:space="preserve"> </w:t>
            </w:r>
            <w:r>
              <w:rPr>
                <w:sz w:val="24"/>
              </w:rPr>
              <w:t>Business</w:t>
            </w:r>
            <w:r>
              <w:rPr>
                <w:spacing w:val="-2"/>
                <w:sz w:val="24"/>
              </w:rPr>
              <w:t xml:space="preserve"> </w:t>
            </w:r>
            <w:r>
              <w:rPr>
                <w:sz w:val="24"/>
              </w:rPr>
              <w:t>Subcontracting</w:t>
            </w:r>
            <w:r>
              <w:rPr>
                <w:spacing w:val="-1"/>
                <w:sz w:val="24"/>
              </w:rPr>
              <w:t xml:space="preserve"> </w:t>
            </w:r>
            <w:r>
              <w:rPr>
                <w:sz w:val="24"/>
              </w:rPr>
              <w:t>Plan</w:t>
            </w:r>
            <w:r>
              <w:rPr>
                <w:spacing w:val="-2"/>
                <w:sz w:val="24"/>
              </w:rPr>
              <w:t xml:space="preserve"> </w:t>
            </w:r>
            <w:r>
              <w:rPr>
                <w:sz w:val="24"/>
              </w:rPr>
              <w:t>(Nov</w:t>
            </w:r>
            <w:r>
              <w:rPr>
                <w:spacing w:val="-1"/>
                <w:sz w:val="24"/>
              </w:rPr>
              <w:t xml:space="preserve"> </w:t>
            </w:r>
            <w:r>
              <w:rPr>
                <w:spacing w:val="-2"/>
                <w:sz w:val="24"/>
              </w:rPr>
              <w:t>2025)</w:t>
            </w:r>
          </w:p>
        </w:tc>
      </w:tr>
    </w:tbl>
    <w:p w14:paraId="556D9F85" w14:textId="77777777" w:rsidR="001D23BF" w:rsidRDefault="001D23BF">
      <w:pPr>
        <w:pStyle w:val="TableParagraph"/>
        <w:spacing w:line="256" w:lineRule="exact"/>
        <w:rPr>
          <w:sz w:val="24"/>
        </w:rPr>
        <w:sectPr w:rsidR="001D23BF">
          <w:pgSz w:w="12240" w:h="15840"/>
          <w:pgMar w:top="1460" w:right="360" w:bottom="680" w:left="1080" w:header="730" w:footer="498" w:gutter="0"/>
          <w:cols w:space="720"/>
        </w:sectPr>
      </w:pPr>
    </w:p>
    <w:p w14:paraId="698D8D67" w14:textId="77777777" w:rsidR="001D23BF" w:rsidRDefault="001D23BF">
      <w:pPr>
        <w:pStyle w:val="BodyText"/>
        <w:spacing w:before="6"/>
        <w:ind w:left="0"/>
        <w:rPr>
          <w:b/>
          <w:sz w:val="9"/>
        </w:rPr>
      </w:pP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8291"/>
      </w:tblGrid>
      <w:tr w:rsidR="001D23BF" w14:paraId="6F919989" w14:textId="77777777">
        <w:trPr>
          <w:trHeight w:val="288"/>
        </w:trPr>
        <w:tc>
          <w:tcPr>
            <w:tcW w:w="1440" w:type="dxa"/>
            <w:gridSpan w:val="2"/>
            <w:vMerge w:val="restart"/>
          </w:tcPr>
          <w:p w14:paraId="76768B52" w14:textId="77777777" w:rsidR="001D23BF" w:rsidRDefault="001D23BF">
            <w:pPr>
              <w:pStyle w:val="TableParagraph"/>
              <w:rPr>
                <w:sz w:val="24"/>
              </w:rPr>
            </w:pPr>
          </w:p>
        </w:tc>
        <w:tc>
          <w:tcPr>
            <w:tcW w:w="8291" w:type="dxa"/>
          </w:tcPr>
          <w:p w14:paraId="3CCBC000" w14:textId="77777777" w:rsidR="001D23BF" w:rsidRDefault="00BD63F9">
            <w:pPr>
              <w:pStyle w:val="TableParagraph"/>
              <w:numPr>
                <w:ilvl w:val="0"/>
                <w:numId w:val="57"/>
              </w:numPr>
              <w:tabs>
                <w:tab w:val="left" w:pos="350"/>
              </w:tabs>
              <w:spacing w:line="269" w:lineRule="exact"/>
              <w:rPr>
                <w:sz w:val="24"/>
              </w:rPr>
            </w:pPr>
            <w:r>
              <w:rPr>
                <w:sz w:val="24"/>
              </w:rPr>
              <w:t>Alternate</w:t>
            </w:r>
            <w:r>
              <w:rPr>
                <w:spacing w:val="-1"/>
                <w:sz w:val="24"/>
              </w:rPr>
              <w:t xml:space="preserve"> </w:t>
            </w:r>
            <w:r>
              <w:rPr>
                <w:sz w:val="24"/>
              </w:rPr>
              <w:t>III (Nov 2025) of 52.219-</w:t>
            </w:r>
            <w:r>
              <w:rPr>
                <w:spacing w:val="-5"/>
                <w:sz w:val="24"/>
              </w:rPr>
              <w:t>9.</w:t>
            </w:r>
          </w:p>
        </w:tc>
      </w:tr>
      <w:tr w:rsidR="001D23BF" w14:paraId="173EB3BC" w14:textId="77777777">
        <w:trPr>
          <w:trHeight w:val="311"/>
        </w:trPr>
        <w:tc>
          <w:tcPr>
            <w:tcW w:w="1440" w:type="dxa"/>
            <w:gridSpan w:val="2"/>
            <w:vMerge/>
            <w:tcBorders>
              <w:top w:val="nil"/>
            </w:tcBorders>
          </w:tcPr>
          <w:p w14:paraId="3FBC1F4C" w14:textId="77777777" w:rsidR="001D23BF" w:rsidRDefault="001D23BF">
            <w:pPr>
              <w:rPr>
                <w:sz w:val="2"/>
                <w:szCs w:val="2"/>
              </w:rPr>
            </w:pPr>
          </w:p>
        </w:tc>
        <w:tc>
          <w:tcPr>
            <w:tcW w:w="8291" w:type="dxa"/>
          </w:tcPr>
          <w:p w14:paraId="2F096A45" w14:textId="77777777" w:rsidR="001D23BF" w:rsidRDefault="00BD63F9">
            <w:pPr>
              <w:pStyle w:val="TableParagraph"/>
              <w:numPr>
                <w:ilvl w:val="0"/>
                <w:numId w:val="56"/>
              </w:numPr>
              <w:tabs>
                <w:tab w:val="left" w:pos="350"/>
              </w:tabs>
              <w:spacing w:line="291" w:lineRule="exact"/>
              <w:rPr>
                <w:sz w:val="24"/>
              </w:rPr>
            </w:pPr>
            <w:r>
              <w:rPr>
                <w:sz w:val="24"/>
              </w:rPr>
              <w:t>Alternate</w:t>
            </w:r>
            <w:r>
              <w:rPr>
                <w:spacing w:val="-1"/>
                <w:sz w:val="24"/>
              </w:rPr>
              <w:t xml:space="preserve"> </w:t>
            </w:r>
            <w:r>
              <w:rPr>
                <w:sz w:val="24"/>
              </w:rPr>
              <w:t>IV</w:t>
            </w:r>
            <w:r>
              <w:rPr>
                <w:spacing w:val="58"/>
                <w:sz w:val="24"/>
              </w:rPr>
              <w:t xml:space="preserve"> </w:t>
            </w:r>
            <w:r>
              <w:rPr>
                <w:sz w:val="24"/>
              </w:rPr>
              <w:t>(Nov 2025)</w:t>
            </w:r>
            <w:r>
              <w:rPr>
                <w:spacing w:val="-1"/>
                <w:sz w:val="24"/>
              </w:rPr>
              <w:t xml:space="preserve"> </w:t>
            </w:r>
            <w:r>
              <w:rPr>
                <w:sz w:val="24"/>
              </w:rPr>
              <w:t>of 52.219-</w:t>
            </w:r>
            <w:r>
              <w:rPr>
                <w:spacing w:val="-10"/>
                <w:sz w:val="24"/>
              </w:rPr>
              <w:t>9</w:t>
            </w:r>
          </w:p>
        </w:tc>
      </w:tr>
      <w:tr w:rsidR="001D23BF" w14:paraId="2E68F72A" w14:textId="77777777">
        <w:trPr>
          <w:trHeight w:val="311"/>
        </w:trPr>
        <w:tc>
          <w:tcPr>
            <w:tcW w:w="350" w:type="dxa"/>
          </w:tcPr>
          <w:p w14:paraId="5B81DE87" w14:textId="77777777" w:rsidR="001D23BF" w:rsidRDefault="00BD63F9">
            <w:pPr>
              <w:pStyle w:val="TableParagraph"/>
              <w:numPr>
                <w:ilvl w:val="0"/>
                <w:numId w:val="55"/>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2042D9D4" w14:textId="77777777" w:rsidR="001D23BF" w:rsidRDefault="00BD63F9">
            <w:pPr>
              <w:pStyle w:val="TableParagraph"/>
              <w:spacing w:before="12"/>
              <w:ind w:left="60"/>
              <w:rPr>
                <w:sz w:val="24"/>
              </w:rPr>
            </w:pPr>
            <w:r>
              <w:rPr>
                <w:sz w:val="24"/>
              </w:rPr>
              <w:t>52.219-</w:t>
            </w:r>
            <w:r>
              <w:rPr>
                <w:spacing w:val="-5"/>
                <w:sz w:val="24"/>
              </w:rPr>
              <w:t>14</w:t>
            </w:r>
          </w:p>
        </w:tc>
        <w:tc>
          <w:tcPr>
            <w:tcW w:w="8291" w:type="dxa"/>
          </w:tcPr>
          <w:p w14:paraId="3FAB6C5D" w14:textId="77777777" w:rsidR="001D23BF" w:rsidRDefault="00BD63F9">
            <w:pPr>
              <w:pStyle w:val="TableParagraph"/>
              <w:spacing w:before="12"/>
              <w:ind w:left="50"/>
              <w:rPr>
                <w:sz w:val="24"/>
              </w:rPr>
            </w:pPr>
            <w:r>
              <w:rPr>
                <w:sz w:val="24"/>
              </w:rPr>
              <w:t>Limitations</w:t>
            </w:r>
            <w:r>
              <w:rPr>
                <w:spacing w:val="-3"/>
                <w:sz w:val="24"/>
              </w:rPr>
              <w:t xml:space="preserve"> </w:t>
            </w:r>
            <w:r>
              <w:rPr>
                <w:sz w:val="24"/>
              </w:rPr>
              <w:t>on</w:t>
            </w:r>
            <w:r>
              <w:rPr>
                <w:spacing w:val="-2"/>
                <w:sz w:val="24"/>
              </w:rPr>
              <w:t xml:space="preserve"> </w:t>
            </w:r>
            <w:r>
              <w:rPr>
                <w:sz w:val="24"/>
              </w:rPr>
              <w:t>Subcontracting</w:t>
            </w:r>
            <w:r>
              <w:rPr>
                <w:spacing w:val="-2"/>
                <w:sz w:val="24"/>
              </w:rPr>
              <w:t xml:space="preserve"> </w:t>
            </w:r>
            <w:r>
              <w:rPr>
                <w:sz w:val="24"/>
              </w:rPr>
              <w:t>(Nov</w:t>
            </w:r>
            <w:r>
              <w:rPr>
                <w:spacing w:val="-2"/>
                <w:sz w:val="24"/>
              </w:rPr>
              <w:t xml:space="preserve"> 2025)</w:t>
            </w:r>
          </w:p>
        </w:tc>
      </w:tr>
      <w:tr w:rsidR="001D23BF" w14:paraId="4A12E82E" w14:textId="77777777">
        <w:trPr>
          <w:trHeight w:val="311"/>
        </w:trPr>
        <w:tc>
          <w:tcPr>
            <w:tcW w:w="350" w:type="dxa"/>
          </w:tcPr>
          <w:p w14:paraId="0BDED5C3" w14:textId="77777777" w:rsidR="001D23BF" w:rsidRDefault="00BD63F9">
            <w:pPr>
              <w:pStyle w:val="TableParagraph"/>
              <w:numPr>
                <w:ilvl w:val="0"/>
                <w:numId w:val="54"/>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7EBB4299" w14:textId="77777777" w:rsidR="001D23BF" w:rsidRDefault="00BD63F9">
            <w:pPr>
              <w:pStyle w:val="TableParagraph"/>
              <w:spacing w:before="12"/>
              <w:ind w:left="60"/>
              <w:rPr>
                <w:sz w:val="24"/>
              </w:rPr>
            </w:pPr>
            <w:r>
              <w:rPr>
                <w:sz w:val="24"/>
              </w:rPr>
              <w:t>52.219-</w:t>
            </w:r>
            <w:r>
              <w:rPr>
                <w:spacing w:val="-5"/>
                <w:sz w:val="24"/>
              </w:rPr>
              <w:t>16</w:t>
            </w:r>
          </w:p>
        </w:tc>
        <w:tc>
          <w:tcPr>
            <w:tcW w:w="8291" w:type="dxa"/>
          </w:tcPr>
          <w:p w14:paraId="70F6E097" w14:textId="77777777" w:rsidR="001D23BF" w:rsidRDefault="00BD63F9">
            <w:pPr>
              <w:pStyle w:val="TableParagraph"/>
              <w:spacing w:before="12"/>
              <w:ind w:left="50"/>
              <w:rPr>
                <w:sz w:val="24"/>
              </w:rPr>
            </w:pPr>
            <w:r>
              <w:rPr>
                <w:sz w:val="24"/>
              </w:rPr>
              <w:t>Liquidated</w:t>
            </w:r>
            <w:r>
              <w:rPr>
                <w:spacing w:val="-1"/>
                <w:sz w:val="24"/>
              </w:rPr>
              <w:t xml:space="preserve"> </w:t>
            </w:r>
            <w:r>
              <w:rPr>
                <w:sz w:val="24"/>
              </w:rPr>
              <w:t>Damages—Subcontracting</w:t>
            </w:r>
            <w:r>
              <w:rPr>
                <w:spacing w:val="-1"/>
                <w:sz w:val="24"/>
              </w:rPr>
              <w:t xml:space="preserve"> </w:t>
            </w:r>
            <w:r>
              <w:rPr>
                <w:sz w:val="24"/>
              </w:rPr>
              <w:t>Plan</w:t>
            </w:r>
            <w:r>
              <w:rPr>
                <w:spacing w:val="-1"/>
                <w:sz w:val="24"/>
              </w:rPr>
              <w:t xml:space="preserve"> </w:t>
            </w:r>
            <w:r>
              <w:rPr>
                <w:sz w:val="24"/>
              </w:rPr>
              <w:t xml:space="preserve">(Nov </w:t>
            </w:r>
            <w:r>
              <w:rPr>
                <w:spacing w:val="-2"/>
                <w:sz w:val="24"/>
              </w:rPr>
              <w:t>2025)</w:t>
            </w:r>
          </w:p>
        </w:tc>
      </w:tr>
      <w:tr w:rsidR="001D23BF" w14:paraId="3B5A36A4" w14:textId="77777777">
        <w:trPr>
          <w:trHeight w:val="311"/>
        </w:trPr>
        <w:tc>
          <w:tcPr>
            <w:tcW w:w="350" w:type="dxa"/>
          </w:tcPr>
          <w:p w14:paraId="52621922" w14:textId="77777777" w:rsidR="001D23BF" w:rsidRDefault="00BD63F9">
            <w:pPr>
              <w:pStyle w:val="TableParagraph"/>
              <w:numPr>
                <w:ilvl w:val="0"/>
                <w:numId w:val="53"/>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186B00D3" w14:textId="77777777" w:rsidR="001D23BF" w:rsidRDefault="00BD63F9">
            <w:pPr>
              <w:pStyle w:val="TableParagraph"/>
              <w:spacing w:before="12"/>
              <w:ind w:left="60"/>
              <w:rPr>
                <w:sz w:val="24"/>
              </w:rPr>
            </w:pPr>
            <w:r>
              <w:rPr>
                <w:sz w:val="24"/>
              </w:rPr>
              <w:t>52.219-</w:t>
            </w:r>
            <w:r>
              <w:rPr>
                <w:spacing w:val="-5"/>
                <w:sz w:val="24"/>
              </w:rPr>
              <w:t>33</w:t>
            </w:r>
          </w:p>
        </w:tc>
        <w:tc>
          <w:tcPr>
            <w:tcW w:w="8291" w:type="dxa"/>
          </w:tcPr>
          <w:p w14:paraId="5C0B5F77" w14:textId="77777777" w:rsidR="001D23BF" w:rsidRDefault="00BD63F9">
            <w:pPr>
              <w:pStyle w:val="TableParagraph"/>
              <w:spacing w:before="12"/>
              <w:ind w:left="50"/>
              <w:rPr>
                <w:sz w:val="24"/>
              </w:rPr>
            </w:pPr>
            <w:r>
              <w:rPr>
                <w:sz w:val="24"/>
              </w:rPr>
              <w:t>Nonmanufacturer</w:t>
            </w:r>
            <w:r>
              <w:rPr>
                <w:spacing w:val="-1"/>
                <w:sz w:val="24"/>
              </w:rPr>
              <w:t xml:space="preserve"> </w:t>
            </w:r>
            <w:r>
              <w:rPr>
                <w:sz w:val="24"/>
              </w:rPr>
              <w:t xml:space="preserve">Rule (Nov </w:t>
            </w:r>
            <w:r>
              <w:rPr>
                <w:spacing w:val="-2"/>
                <w:sz w:val="24"/>
              </w:rPr>
              <w:t>2025)</w:t>
            </w:r>
          </w:p>
        </w:tc>
      </w:tr>
      <w:tr w:rsidR="001D23BF" w14:paraId="6EAFBEE7" w14:textId="77777777">
        <w:trPr>
          <w:trHeight w:val="311"/>
        </w:trPr>
        <w:tc>
          <w:tcPr>
            <w:tcW w:w="350" w:type="dxa"/>
          </w:tcPr>
          <w:p w14:paraId="0EEF0653"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02D26257" w14:textId="77777777" w:rsidR="001D23BF" w:rsidRDefault="00BD63F9">
            <w:pPr>
              <w:pStyle w:val="TableParagraph"/>
              <w:spacing w:before="12"/>
              <w:ind w:left="60"/>
              <w:rPr>
                <w:sz w:val="24"/>
              </w:rPr>
            </w:pPr>
            <w:r>
              <w:rPr>
                <w:sz w:val="24"/>
              </w:rPr>
              <w:t>52.222-</w:t>
            </w:r>
            <w:r>
              <w:rPr>
                <w:spacing w:val="-10"/>
                <w:sz w:val="24"/>
              </w:rPr>
              <w:t>3</w:t>
            </w:r>
          </w:p>
        </w:tc>
        <w:tc>
          <w:tcPr>
            <w:tcW w:w="8291" w:type="dxa"/>
          </w:tcPr>
          <w:p w14:paraId="5C136252" w14:textId="77777777" w:rsidR="001D23BF" w:rsidRDefault="00BD63F9">
            <w:pPr>
              <w:pStyle w:val="TableParagraph"/>
              <w:spacing w:before="12"/>
              <w:ind w:left="50"/>
              <w:rPr>
                <w:sz w:val="24"/>
              </w:rPr>
            </w:pPr>
            <w:r>
              <w:rPr>
                <w:sz w:val="24"/>
              </w:rPr>
              <w:t>Convict</w:t>
            </w:r>
            <w:r>
              <w:rPr>
                <w:spacing w:val="-1"/>
                <w:sz w:val="24"/>
              </w:rPr>
              <w:t xml:space="preserve"> </w:t>
            </w:r>
            <w:r>
              <w:rPr>
                <w:sz w:val="24"/>
              </w:rPr>
              <w:t xml:space="preserve">Labor (June </w:t>
            </w:r>
            <w:r>
              <w:rPr>
                <w:spacing w:val="-2"/>
                <w:sz w:val="24"/>
              </w:rPr>
              <w:t>2003)</w:t>
            </w:r>
          </w:p>
        </w:tc>
      </w:tr>
      <w:tr w:rsidR="001D23BF" w14:paraId="11793599" w14:textId="77777777">
        <w:trPr>
          <w:trHeight w:val="311"/>
        </w:trPr>
        <w:tc>
          <w:tcPr>
            <w:tcW w:w="350" w:type="dxa"/>
          </w:tcPr>
          <w:p w14:paraId="673B8FF6" w14:textId="77777777" w:rsidR="001D23BF" w:rsidRDefault="00BD63F9">
            <w:pPr>
              <w:pStyle w:val="TableParagraph"/>
              <w:numPr>
                <w:ilvl w:val="0"/>
                <w:numId w:val="52"/>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730ECDDF" w14:textId="77777777" w:rsidR="001D23BF" w:rsidRDefault="00BD63F9">
            <w:pPr>
              <w:pStyle w:val="TableParagraph"/>
              <w:spacing w:before="12"/>
              <w:ind w:left="60"/>
              <w:rPr>
                <w:sz w:val="24"/>
              </w:rPr>
            </w:pPr>
            <w:r>
              <w:rPr>
                <w:sz w:val="24"/>
              </w:rPr>
              <w:t>52.222-</w:t>
            </w:r>
            <w:r>
              <w:rPr>
                <w:spacing w:val="-5"/>
                <w:sz w:val="24"/>
              </w:rPr>
              <w:t>19</w:t>
            </w:r>
          </w:p>
        </w:tc>
        <w:tc>
          <w:tcPr>
            <w:tcW w:w="8291" w:type="dxa"/>
          </w:tcPr>
          <w:p w14:paraId="19FCC75F" w14:textId="77777777" w:rsidR="001D23BF" w:rsidRDefault="00BD63F9">
            <w:pPr>
              <w:pStyle w:val="TableParagraph"/>
              <w:spacing w:before="12"/>
              <w:ind w:left="50"/>
              <w:rPr>
                <w:sz w:val="24"/>
              </w:rPr>
            </w:pPr>
            <w:r>
              <w:rPr>
                <w:sz w:val="24"/>
              </w:rPr>
              <w:t>Child</w:t>
            </w:r>
            <w:r>
              <w:rPr>
                <w:spacing w:val="-2"/>
                <w:sz w:val="24"/>
              </w:rPr>
              <w:t xml:space="preserve"> </w:t>
            </w:r>
            <w:r>
              <w:rPr>
                <w:sz w:val="24"/>
              </w:rPr>
              <w:t>Labor—Cooperation</w:t>
            </w:r>
            <w:r>
              <w:rPr>
                <w:spacing w:val="-2"/>
                <w:sz w:val="24"/>
              </w:rPr>
              <w:t xml:space="preserve"> </w:t>
            </w:r>
            <w:r>
              <w:rPr>
                <w:sz w:val="24"/>
              </w:rPr>
              <w:t>with</w:t>
            </w:r>
            <w:r>
              <w:rPr>
                <w:spacing w:val="-1"/>
                <w:sz w:val="24"/>
              </w:rPr>
              <w:t xml:space="preserve"> </w:t>
            </w:r>
            <w:r>
              <w:rPr>
                <w:sz w:val="24"/>
              </w:rPr>
              <w:t>Authorities</w:t>
            </w:r>
            <w:r>
              <w:rPr>
                <w:spacing w:val="-3"/>
                <w:sz w:val="24"/>
              </w:rPr>
              <w:t xml:space="preserve"> </w:t>
            </w:r>
            <w:r>
              <w:rPr>
                <w:sz w:val="24"/>
              </w:rPr>
              <w:t>and</w:t>
            </w:r>
            <w:r>
              <w:rPr>
                <w:spacing w:val="-1"/>
                <w:sz w:val="24"/>
              </w:rPr>
              <w:t xml:space="preserve"> </w:t>
            </w:r>
            <w:r>
              <w:rPr>
                <w:sz w:val="24"/>
              </w:rPr>
              <w:t>Remedies</w:t>
            </w:r>
            <w:r>
              <w:rPr>
                <w:spacing w:val="-3"/>
                <w:sz w:val="24"/>
              </w:rPr>
              <w:t xml:space="preserve"> </w:t>
            </w:r>
            <w:r>
              <w:rPr>
                <w:sz w:val="24"/>
              </w:rPr>
              <w:t>(Nov</w:t>
            </w:r>
            <w:r>
              <w:rPr>
                <w:spacing w:val="-1"/>
                <w:sz w:val="24"/>
              </w:rPr>
              <w:t xml:space="preserve"> </w:t>
            </w:r>
            <w:r>
              <w:rPr>
                <w:spacing w:val="-2"/>
                <w:sz w:val="24"/>
              </w:rPr>
              <w:t>2025)</w:t>
            </w:r>
          </w:p>
        </w:tc>
      </w:tr>
      <w:tr w:rsidR="001D23BF" w14:paraId="63EF8FA0" w14:textId="77777777">
        <w:trPr>
          <w:trHeight w:val="311"/>
        </w:trPr>
        <w:tc>
          <w:tcPr>
            <w:tcW w:w="350" w:type="dxa"/>
          </w:tcPr>
          <w:p w14:paraId="7209D6E4" w14:textId="77777777" w:rsidR="001D23BF" w:rsidRDefault="00BD63F9">
            <w:pPr>
              <w:pStyle w:val="TableParagraph"/>
              <w:numPr>
                <w:ilvl w:val="0"/>
                <w:numId w:val="51"/>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7E85DE63" w14:textId="77777777" w:rsidR="001D23BF" w:rsidRDefault="00BD63F9">
            <w:pPr>
              <w:pStyle w:val="TableParagraph"/>
              <w:spacing w:before="12"/>
              <w:ind w:left="60"/>
              <w:rPr>
                <w:sz w:val="24"/>
              </w:rPr>
            </w:pPr>
            <w:r>
              <w:rPr>
                <w:sz w:val="24"/>
              </w:rPr>
              <w:t>52.222-</w:t>
            </w:r>
            <w:r>
              <w:rPr>
                <w:spacing w:val="-5"/>
                <w:sz w:val="24"/>
              </w:rPr>
              <w:t>35</w:t>
            </w:r>
          </w:p>
        </w:tc>
        <w:tc>
          <w:tcPr>
            <w:tcW w:w="8291" w:type="dxa"/>
          </w:tcPr>
          <w:p w14:paraId="70B17C04" w14:textId="77777777" w:rsidR="001D23BF" w:rsidRDefault="00BD63F9">
            <w:pPr>
              <w:pStyle w:val="TableParagraph"/>
              <w:spacing w:before="12"/>
              <w:ind w:left="50"/>
              <w:rPr>
                <w:sz w:val="24"/>
              </w:rPr>
            </w:pPr>
            <w:r>
              <w:rPr>
                <w:sz w:val="24"/>
              </w:rPr>
              <w:t>Equal</w:t>
            </w:r>
            <w:r>
              <w:rPr>
                <w:spacing w:val="-3"/>
                <w:sz w:val="24"/>
              </w:rPr>
              <w:t xml:space="preserve"> </w:t>
            </w:r>
            <w:r>
              <w:rPr>
                <w:sz w:val="24"/>
              </w:rPr>
              <w:t>Opportunity</w:t>
            </w:r>
            <w:r>
              <w:rPr>
                <w:spacing w:val="-2"/>
                <w:sz w:val="24"/>
              </w:rPr>
              <w:t xml:space="preserve"> </w:t>
            </w:r>
            <w:r>
              <w:rPr>
                <w:sz w:val="24"/>
              </w:rPr>
              <w:t>for</w:t>
            </w:r>
            <w:r>
              <w:rPr>
                <w:spacing w:val="-1"/>
                <w:sz w:val="24"/>
              </w:rPr>
              <w:t xml:space="preserve"> </w:t>
            </w:r>
            <w:r>
              <w:rPr>
                <w:sz w:val="24"/>
              </w:rPr>
              <w:t>Veterans</w:t>
            </w:r>
            <w:r>
              <w:rPr>
                <w:spacing w:val="-3"/>
                <w:sz w:val="24"/>
              </w:rPr>
              <w:t xml:space="preserve"> </w:t>
            </w:r>
            <w:r>
              <w:rPr>
                <w:sz w:val="24"/>
              </w:rPr>
              <w:t>(Nov</w:t>
            </w:r>
            <w:r>
              <w:rPr>
                <w:spacing w:val="-1"/>
                <w:sz w:val="24"/>
              </w:rPr>
              <w:t xml:space="preserve"> </w:t>
            </w:r>
            <w:r>
              <w:rPr>
                <w:spacing w:val="-2"/>
                <w:sz w:val="24"/>
              </w:rPr>
              <w:t>2025)</w:t>
            </w:r>
          </w:p>
        </w:tc>
      </w:tr>
      <w:tr w:rsidR="001D23BF" w14:paraId="52361EA5" w14:textId="77777777">
        <w:trPr>
          <w:trHeight w:val="311"/>
        </w:trPr>
        <w:tc>
          <w:tcPr>
            <w:tcW w:w="350" w:type="dxa"/>
          </w:tcPr>
          <w:p w14:paraId="7865D5CC" w14:textId="77777777" w:rsidR="001D23BF" w:rsidRDefault="001D23BF">
            <w:pPr>
              <w:pStyle w:val="TableParagraph"/>
            </w:pPr>
          </w:p>
        </w:tc>
        <w:tc>
          <w:tcPr>
            <w:tcW w:w="1090" w:type="dxa"/>
          </w:tcPr>
          <w:p w14:paraId="75C7E9CB" w14:textId="77777777" w:rsidR="001D23BF" w:rsidRDefault="001D23BF">
            <w:pPr>
              <w:pStyle w:val="TableParagraph"/>
            </w:pPr>
          </w:p>
        </w:tc>
        <w:tc>
          <w:tcPr>
            <w:tcW w:w="8291" w:type="dxa"/>
          </w:tcPr>
          <w:p w14:paraId="11610629" w14:textId="77777777" w:rsidR="001D23BF" w:rsidRDefault="00BD63F9">
            <w:pPr>
              <w:pStyle w:val="TableParagraph"/>
              <w:numPr>
                <w:ilvl w:val="0"/>
                <w:numId w:val="50"/>
              </w:numPr>
              <w:tabs>
                <w:tab w:val="left" w:pos="350"/>
              </w:tabs>
              <w:spacing w:line="291" w:lineRule="exact"/>
              <w:rPr>
                <w:sz w:val="24"/>
              </w:rPr>
            </w:pPr>
            <w:r>
              <w:rPr>
                <w:sz w:val="24"/>
              </w:rPr>
              <w:t>Alternate</w:t>
            </w:r>
            <w:r>
              <w:rPr>
                <w:spacing w:val="-1"/>
                <w:sz w:val="24"/>
              </w:rPr>
              <w:t xml:space="preserve"> </w:t>
            </w:r>
            <w:r>
              <w:rPr>
                <w:sz w:val="24"/>
              </w:rPr>
              <w:t>I (Jul 2014) of 52.222-</w:t>
            </w:r>
            <w:r>
              <w:rPr>
                <w:spacing w:val="-5"/>
                <w:sz w:val="24"/>
              </w:rPr>
              <w:t>35</w:t>
            </w:r>
          </w:p>
        </w:tc>
      </w:tr>
      <w:tr w:rsidR="001D23BF" w14:paraId="41F05A5A" w14:textId="77777777">
        <w:trPr>
          <w:trHeight w:val="311"/>
        </w:trPr>
        <w:tc>
          <w:tcPr>
            <w:tcW w:w="350" w:type="dxa"/>
          </w:tcPr>
          <w:p w14:paraId="01429249"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71F2B509" w14:textId="77777777" w:rsidR="001D23BF" w:rsidRDefault="00BD63F9">
            <w:pPr>
              <w:pStyle w:val="TableParagraph"/>
              <w:spacing w:before="12"/>
              <w:ind w:left="60"/>
              <w:rPr>
                <w:sz w:val="24"/>
              </w:rPr>
            </w:pPr>
            <w:r>
              <w:rPr>
                <w:sz w:val="24"/>
              </w:rPr>
              <w:t>52.222-</w:t>
            </w:r>
            <w:r>
              <w:rPr>
                <w:spacing w:val="-5"/>
                <w:sz w:val="24"/>
              </w:rPr>
              <w:t>36</w:t>
            </w:r>
          </w:p>
        </w:tc>
        <w:tc>
          <w:tcPr>
            <w:tcW w:w="8291" w:type="dxa"/>
          </w:tcPr>
          <w:p w14:paraId="07181528" w14:textId="77777777" w:rsidR="001D23BF" w:rsidRDefault="00BD63F9">
            <w:pPr>
              <w:pStyle w:val="TableParagraph"/>
              <w:spacing w:before="12"/>
              <w:ind w:left="50"/>
              <w:rPr>
                <w:sz w:val="24"/>
              </w:rPr>
            </w:pPr>
            <w:r>
              <w:rPr>
                <w:sz w:val="24"/>
              </w:rPr>
              <w:t>Equal</w:t>
            </w:r>
            <w:r>
              <w:rPr>
                <w:spacing w:val="-3"/>
                <w:sz w:val="24"/>
              </w:rPr>
              <w:t xml:space="preserve"> </w:t>
            </w:r>
            <w:r>
              <w:rPr>
                <w:sz w:val="24"/>
              </w:rPr>
              <w:t>Opportunity</w:t>
            </w:r>
            <w:r>
              <w:rPr>
                <w:spacing w:val="-2"/>
                <w:sz w:val="24"/>
              </w:rPr>
              <w:t xml:space="preserve"> </w:t>
            </w:r>
            <w:r>
              <w:rPr>
                <w:sz w:val="24"/>
              </w:rPr>
              <w:t>for</w:t>
            </w:r>
            <w:r>
              <w:rPr>
                <w:spacing w:val="-1"/>
                <w:sz w:val="24"/>
              </w:rPr>
              <w:t xml:space="preserve"> </w:t>
            </w:r>
            <w:r>
              <w:rPr>
                <w:sz w:val="24"/>
              </w:rPr>
              <w:t>Workers</w:t>
            </w:r>
            <w:r>
              <w:rPr>
                <w:spacing w:val="-3"/>
                <w:sz w:val="24"/>
              </w:rPr>
              <w:t xml:space="preserve"> </w:t>
            </w:r>
            <w:r>
              <w:rPr>
                <w:sz w:val="24"/>
              </w:rPr>
              <w:t>with</w:t>
            </w:r>
            <w:r>
              <w:rPr>
                <w:spacing w:val="-1"/>
                <w:sz w:val="24"/>
              </w:rPr>
              <w:t xml:space="preserve"> </w:t>
            </w:r>
            <w:r>
              <w:rPr>
                <w:sz w:val="24"/>
              </w:rPr>
              <w:t>Disabilities</w:t>
            </w:r>
            <w:r>
              <w:rPr>
                <w:spacing w:val="-3"/>
                <w:sz w:val="24"/>
              </w:rPr>
              <w:t xml:space="preserve"> </w:t>
            </w:r>
            <w:r>
              <w:rPr>
                <w:sz w:val="24"/>
              </w:rPr>
              <w:t>(Nov</w:t>
            </w:r>
            <w:r>
              <w:rPr>
                <w:spacing w:val="-1"/>
                <w:sz w:val="24"/>
              </w:rPr>
              <w:t xml:space="preserve"> </w:t>
            </w:r>
            <w:r>
              <w:rPr>
                <w:spacing w:val="-2"/>
                <w:sz w:val="24"/>
              </w:rPr>
              <w:t>2025)</w:t>
            </w:r>
          </w:p>
        </w:tc>
      </w:tr>
      <w:tr w:rsidR="001D23BF" w14:paraId="41C0537E" w14:textId="77777777">
        <w:trPr>
          <w:trHeight w:val="311"/>
        </w:trPr>
        <w:tc>
          <w:tcPr>
            <w:tcW w:w="350" w:type="dxa"/>
          </w:tcPr>
          <w:p w14:paraId="3CC6F8BA" w14:textId="77777777" w:rsidR="001D23BF" w:rsidRDefault="001D23BF">
            <w:pPr>
              <w:pStyle w:val="TableParagraph"/>
            </w:pPr>
          </w:p>
        </w:tc>
        <w:tc>
          <w:tcPr>
            <w:tcW w:w="1090" w:type="dxa"/>
          </w:tcPr>
          <w:p w14:paraId="3840BCBB" w14:textId="77777777" w:rsidR="001D23BF" w:rsidRDefault="001D23BF">
            <w:pPr>
              <w:pStyle w:val="TableParagraph"/>
            </w:pPr>
          </w:p>
        </w:tc>
        <w:tc>
          <w:tcPr>
            <w:tcW w:w="8291" w:type="dxa"/>
          </w:tcPr>
          <w:p w14:paraId="26951E83" w14:textId="77777777" w:rsidR="001D23BF" w:rsidRDefault="00BD63F9">
            <w:pPr>
              <w:pStyle w:val="TableParagraph"/>
              <w:numPr>
                <w:ilvl w:val="0"/>
                <w:numId w:val="49"/>
              </w:numPr>
              <w:tabs>
                <w:tab w:val="left" w:pos="350"/>
              </w:tabs>
              <w:spacing w:line="291" w:lineRule="exact"/>
              <w:rPr>
                <w:sz w:val="24"/>
              </w:rPr>
            </w:pPr>
            <w:r>
              <w:rPr>
                <w:sz w:val="24"/>
              </w:rPr>
              <w:t>Alternate</w:t>
            </w:r>
            <w:r>
              <w:rPr>
                <w:spacing w:val="-1"/>
                <w:sz w:val="24"/>
              </w:rPr>
              <w:t xml:space="preserve"> </w:t>
            </w:r>
            <w:r>
              <w:rPr>
                <w:sz w:val="24"/>
              </w:rPr>
              <w:t>I (Jul 2014) of 52.222-</w:t>
            </w:r>
            <w:r>
              <w:rPr>
                <w:spacing w:val="-5"/>
                <w:sz w:val="24"/>
              </w:rPr>
              <w:t>36</w:t>
            </w:r>
          </w:p>
        </w:tc>
      </w:tr>
      <w:tr w:rsidR="001D23BF" w14:paraId="197AA0DF" w14:textId="77777777">
        <w:trPr>
          <w:trHeight w:val="311"/>
        </w:trPr>
        <w:tc>
          <w:tcPr>
            <w:tcW w:w="350" w:type="dxa"/>
          </w:tcPr>
          <w:p w14:paraId="0A4FE2B1" w14:textId="77777777" w:rsidR="001D23BF" w:rsidRDefault="00BD63F9">
            <w:pPr>
              <w:pStyle w:val="TableParagraph"/>
              <w:numPr>
                <w:ilvl w:val="0"/>
                <w:numId w:val="48"/>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35B85294" w14:textId="77777777" w:rsidR="001D23BF" w:rsidRDefault="00BD63F9">
            <w:pPr>
              <w:pStyle w:val="TableParagraph"/>
              <w:spacing w:before="12"/>
              <w:ind w:left="60"/>
              <w:rPr>
                <w:sz w:val="24"/>
              </w:rPr>
            </w:pPr>
            <w:r>
              <w:rPr>
                <w:sz w:val="24"/>
              </w:rPr>
              <w:t>52.222-</w:t>
            </w:r>
            <w:r>
              <w:rPr>
                <w:spacing w:val="-5"/>
                <w:sz w:val="24"/>
              </w:rPr>
              <w:t>37</w:t>
            </w:r>
          </w:p>
        </w:tc>
        <w:tc>
          <w:tcPr>
            <w:tcW w:w="8291" w:type="dxa"/>
          </w:tcPr>
          <w:p w14:paraId="7B44CD08" w14:textId="77777777" w:rsidR="001D23BF" w:rsidRDefault="00BD63F9">
            <w:pPr>
              <w:pStyle w:val="TableParagraph"/>
              <w:spacing w:before="12"/>
              <w:ind w:left="50"/>
              <w:rPr>
                <w:sz w:val="24"/>
              </w:rPr>
            </w:pPr>
            <w:r>
              <w:rPr>
                <w:sz w:val="24"/>
              </w:rPr>
              <w:t>Employment</w:t>
            </w:r>
            <w:r>
              <w:rPr>
                <w:spacing w:val="-2"/>
                <w:sz w:val="24"/>
              </w:rPr>
              <w:t xml:space="preserve"> </w:t>
            </w:r>
            <w:r>
              <w:rPr>
                <w:sz w:val="24"/>
              </w:rPr>
              <w:t>Reports</w:t>
            </w:r>
            <w:r>
              <w:rPr>
                <w:spacing w:val="-3"/>
                <w:sz w:val="24"/>
              </w:rPr>
              <w:t xml:space="preserve"> </w:t>
            </w:r>
            <w:r>
              <w:rPr>
                <w:sz w:val="24"/>
              </w:rPr>
              <w:t>on</w:t>
            </w:r>
            <w:r>
              <w:rPr>
                <w:spacing w:val="-2"/>
                <w:sz w:val="24"/>
              </w:rPr>
              <w:t xml:space="preserve"> </w:t>
            </w:r>
            <w:r>
              <w:rPr>
                <w:sz w:val="24"/>
              </w:rPr>
              <w:t>Veterans</w:t>
            </w:r>
            <w:r>
              <w:rPr>
                <w:spacing w:val="-2"/>
                <w:sz w:val="24"/>
              </w:rPr>
              <w:t xml:space="preserve"> </w:t>
            </w:r>
            <w:r>
              <w:rPr>
                <w:sz w:val="24"/>
              </w:rPr>
              <w:t>(Nov</w:t>
            </w:r>
            <w:r>
              <w:rPr>
                <w:spacing w:val="-1"/>
                <w:sz w:val="24"/>
              </w:rPr>
              <w:t xml:space="preserve"> </w:t>
            </w:r>
            <w:r>
              <w:rPr>
                <w:spacing w:val="-2"/>
                <w:sz w:val="24"/>
              </w:rPr>
              <w:t>2025)</w:t>
            </w:r>
          </w:p>
        </w:tc>
      </w:tr>
      <w:tr w:rsidR="001D23BF" w14:paraId="1B48346A" w14:textId="77777777">
        <w:trPr>
          <w:trHeight w:val="311"/>
        </w:trPr>
        <w:tc>
          <w:tcPr>
            <w:tcW w:w="350" w:type="dxa"/>
          </w:tcPr>
          <w:p w14:paraId="107A5352"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3FDB2F21" w14:textId="77777777" w:rsidR="001D23BF" w:rsidRDefault="00BD63F9">
            <w:pPr>
              <w:pStyle w:val="TableParagraph"/>
              <w:spacing w:before="12"/>
              <w:ind w:left="60"/>
              <w:rPr>
                <w:sz w:val="24"/>
              </w:rPr>
            </w:pPr>
            <w:r>
              <w:rPr>
                <w:sz w:val="24"/>
              </w:rPr>
              <w:t>52.222-</w:t>
            </w:r>
            <w:r>
              <w:rPr>
                <w:spacing w:val="-5"/>
                <w:sz w:val="24"/>
              </w:rPr>
              <w:t>40</w:t>
            </w:r>
          </w:p>
        </w:tc>
        <w:tc>
          <w:tcPr>
            <w:tcW w:w="8291" w:type="dxa"/>
          </w:tcPr>
          <w:p w14:paraId="56ABE39F" w14:textId="77777777" w:rsidR="001D23BF" w:rsidRDefault="00BD63F9">
            <w:pPr>
              <w:pStyle w:val="TableParagraph"/>
              <w:spacing w:before="12"/>
              <w:ind w:left="50"/>
              <w:rPr>
                <w:sz w:val="24"/>
              </w:rPr>
            </w:pPr>
            <w:r>
              <w:rPr>
                <w:sz w:val="24"/>
              </w:rPr>
              <w:t>Notification</w:t>
            </w:r>
            <w:r>
              <w:rPr>
                <w:spacing w:val="-2"/>
                <w:sz w:val="24"/>
              </w:rPr>
              <w:t xml:space="preserve"> </w:t>
            </w:r>
            <w:r>
              <w:rPr>
                <w:sz w:val="24"/>
              </w:rPr>
              <w:t>of</w:t>
            </w:r>
            <w:r>
              <w:rPr>
                <w:spacing w:val="-1"/>
                <w:sz w:val="24"/>
              </w:rPr>
              <w:t xml:space="preserve"> </w:t>
            </w:r>
            <w:r>
              <w:rPr>
                <w:sz w:val="24"/>
              </w:rPr>
              <w:t>Employee</w:t>
            </w:r>
            <w:r>
              <w:rPr>
                <w:spacing w:val="-1"/>
                <w:sz w:val="24"/>
              </w:rPr>
              <w:t xml:space="preserve"> </w:t>
            </w:r>
            <w:r>
              <w:rPr>
                <w:sz w:val="24"/>
              </w:rPr>
              <w:t>Rights</w:t>
            </w:r>
            <w:r>
              <w:rPr>
                <w:spacing w:val="-3"/>
                <w:sz w:val="24"/>
              </w:rPr>
              <w:t xml:space="preserve"> </w:t>
            </w:r>
            <w:r>
              <w:rPr>
                <w:sz w:val="24"/>
              </w:rPr>
              <w:t>Under</w:t>
            </w:r>
            <w:r>
              <w:rPr>
                <w:spacing w:val="-1"/>
                <w:sz w:val="24"/>
              </w:rPr>
              <w:t xml:space="preserve"> </w:t>
            </w:r>
            <w:r>
              <w:rPr>
                <w:sz w:val="24"/>
              </w:rPr>
              <w:t>the</w:t>
            </w:r>
            <w:r>
              <w:rPr>
                <w:spacing w:val="-1"/>
                <w:sz w:val="24"/>
              </w:rPr>
              <w:t xml:space="preserve"> </w:t>
            </w:r>
            <w:r>
              <w:rPr>
                <w:sz w:val="24"/>
              </w:rPr>
              <w:t>National</w:t>
            </w:r>
            <w:r>
              <w:rPr>
                <w:spacing w:val="-1"/>
                <w:sz w:val="24"/>
              </w:rPr>
              <w:t xml:space="preserve"> </w:t>
            </w:r>
            <w:r>
              <w:rPr>
                <w:sz w:val="24"/>
              </w:rPr>
              <w:t>Labor</w:t>
            </w:r>
            <w:r>
              <w:rPr>
                <w:spacing w:val="-2"/>
                <w:sz w:val="24"/>
              </w:rPr>
              <w:t xml:space="preserve"> </w:t>
            </w:r>
            <w:r>
              <w:rPr>
                <w:sz w:val="24"/>
              </w:rPr>
              <w:t>Relations</w:t>
            </w:r>
            <w:r>
              <w:rPr>
                <w:spacing w:val="-2"/>
                <w:sz w:val="24"/>
              </w:rPr>
              <w:t xml:space="preserve"> </w:t>
            </w:r>
            <w:r>
              <w:rPr>
                <w:sz w:val="24"/>
              </w:rPr>
              <w:t>Act</w:t>
            </w:r>
            <w:r>
              <w:rPr>
                <w:spacing w:val="-1"/>
                <w:sz w:val="24"/>
              </w:rPr>
              <w:t xml:space="preserve"> </w:t>
            </w:r>
            <w:r>
              <w:rPr>
                <w:sz w:val="24"/>
              </w:rPr>
              <w:t>(Dec</w:t>
            </w:r>
            <w:r>
              <w:rPr>
                <w:spacing w:val="-1"/>
                <w:sz w:val="24"/>
              </w:rPr>
              <w:t xml:space="preserve"> </w:t>
            </w:r>
            <w:r>
              <w:rPr>
                <w:spacing w:val="-2"/>
                <w:sz w:val="24"/>
              </w:rPr>
              <w:t>2010)</w:t>
            </w:r>
          </w:p>
        </w:tc>
      </w:tr>
      <w:tr w:rsidR="001D23BF" w14:paraId="33C5A949" w14:textId="77777777">
        <w:trPr>
          <w:trHeight w:val="311"/>
        </w:trPr>
        <w:tc>
          <w:tcPr>
            <w:tcW w:w="350" w:type="dxa"/>
          </w:tcPr>
          <w:p w14:paraId="3C0F7E54"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396E42B8" w14:textId="77777777" w:rsidR="001D23BF" w:rsidRDefault="00BD63F9">
            <w:pPr>
              <w:pStyle w:val="TableParagraph"/>
              <w:spacing w:before="12"/>
              <w:ind w:left="60"/>
              <w:rPr>
                <w:sz w:val="24"/>
              </w:rPr>
            </w:pPr>
            <w:r>
              <w:rPr>
                <w:sz w:val="24"/>
              </w:rPr>
              <w:t>52.222-</w:t>
            </w:r>
            <w:r>
              <w:rPr>
                <w:spacing w:val="-5"/>
                <w:sz w:val="24"/>
              </w:rPr>
              <w:t>41</w:t>
            </w:r>
          </w:p>
        </w:tc>
        <w:tc>
          <w:tcPr>
            <w:tcW w:w="8291" w:type="dxa"/>
          </w:tcPr>
          <w:p w14:paraId="56025D64" w14:textId="77777777" w:rsidR="001D23BF" w:rsidRDefault="00BD63F9">
            <w:pPr>
              <w:pStyle w:val="TableParagraph"/>
              <w:spacing w:before="12"/>
              <w:ind w:left="50"/>
              <w:rPr>
                <w:sz w:val="24"/>
              </w:rPr>
            </w:pPr>
            <w:r>
              <w:rPr>
                <w:sz w:val="24"/>
              </w:rPr>
              <w:t>Service</w:t>
            </w:r>
            <w:r>
              <w:rPr>
                <w:spacing w:val="-5"/>
                <w:sz w:val="24"/>
              </w:rPr>
              <w:t xml:space="preserve"> </w:t>
            </w:r>
            <w:r>
              <w:rPr>
                <w:sz w:val="24"/>
              </w:rPr>
              <w:t>Contract</w:t>
            </w:r>
            <w:r>
              <w:rPr>
                <w:spacing w:val="-2"/>
                <w:sz w:val="24"/>
              </w:rPr>
              <w:t xml:space="preserve"> </w:t>
            </w:r>
            <w:r>
              <w:rPr>
                <w:sz w:val="24"/>
              </w:rPr>
              <w:t>Labor</w:t>
            </w:r>
            <w:r>
              <w:rPr>
                <w:spacing w:val="-2"/>
                <w:sz w:val="24"/>
              </w:rPr>
              <w:t xml:space="preserve"> </w:t>
            </w:r>
            <w:r>
              <w:rPr>
                <w:sz w:val="24"/>
              </w:rPr>
              <w:t>Standards</w:t>
            </w:r>
            <w:r>
              <w:rPr>
                <w:spacing w:val="-3"/>
                <w:sz w:val="24"/>
              </w:rPr>
              <w:t xml:space="preserve"> </w:t>
            </w:r>
            <w:r>
              <w:rPr>
                <w:sz w:val="24"/>
              </w:rPr>
              <w:t>(Aug</w:t>
            </w:r>
            <w:r>
              <w:rPr>
                <w:spacing w:val="-2"/>
                <w:sz w:val="24"/>
              </w:rPr>
              <w:t xml:space="preserve"> 2018)</w:t>
            </w:r>
          </w:p>
        </w:tc>
      </w:tr>
      <w:tr w:rsidR="001D23BF" w14:paraId="6967209E" w14:textId="77777777">
        <w:trPr>
          <w:trHeight w:val="288"/>
        </w:trPr>
        <w:tc>
          <w:tcPr>
            <w:tcW w:w="350" w:type="dxa"/>
          </w:tcPr>
          <w:p w14:paraId="40FC14D6" w14:textId="77777777" w:rsidR="001D23BF" w:rsidRDefault="00BD63F9">
            <w:pPr>
              <w:pStyle w:val="TableParagraph"/>
              <w:spacing w:line="269" w:lineRule="exact"/>
              <w:ind w:right="9"/>
              <w:jc w:val="center"/>
              <w:rPr>
                <w:rFonts w:ascii="MS Gothic" w:hAnsi="MS Gothic"/>
                <w:sz w:val="24"/>
              </w:rPr>
            </w:pPr>
            <w:r>
              <w:rPr>
                <w:rFonts w:ascii="MS Gothic" w:hAnsi="MS Gothic"/>
                <w:spacing w:val="-10"/>
                <w:sz w:val="24"/>
              </w:rPr>
              <w:t>☒</w:t>
            </w:r>
          </w:p>
        </w:tc>
        <w:tc>
          <w:tcPr>
            <w:tcW w:w="1090" w:type="dxa"/>
          </w:tcPr>
          <w:p w14:paraId="21B81BE1" w14:textId="77777777" w:rsidR="001D23BF" w:rsidRDefault="00BD63F9">
            <w:pPr>
              <w:pStyle w:val="TableParagraph"/>
              <w:spacing w:before="12" w:line="256" w:lineRule="exact"/>
              <w:ind w:left="60"/>
              <w:rPr>
                <w:sz w:val="24"/>
              </w:rPr>
            </w:pPr>
            <w:r>
              <w:rPr>
                <w:sz w:val="24"/>
              </w:rPr>
              <w:t>52.222-</w:t>
            </w:r>
            <w:r>
              <w:rPr>
                <w:spacing w:val="-5"/>
                <w:sz w:val="24"/>
              </w:rPr>
              <w:t>42</w:t>
            </w:r>
          </w:p>
        </w:tc>
        <w:tc>
          <w:tcPr>
            <w:tcW w:w="8291" w:type="dxa"/>
          </w:tcPr>
          <w:p w14:paraId="2F123AD1" w14:textId="77777777" w:rsidR="001D23BF" w:rsidRDefault="00BD63F9">
            <w:pPr>
              <w:pStyle w:val="TableParagraph"/>
              <w:spacing w:before="12" w:line="256" w:lineRule="exact"/>
              <w:ind w:left="50"/>
              <w:rPr>
                <w:sz w:val="24"/>
              </w:rPr>
            </w:pPr>
            <w:r>
              <w:rPr>
                <w:sz w:val="24"/>
              </w:rPr>
              <w:t>Statement</w:t>
            </w:r>
            <w:r>
              <w:rPr>
                <w:spacing w:val="-2"/>
                <w:sz w:val="24"/>
              </w:rPr>
              <w:t xml:space="preserve"> </w:t>
            </w:r>
            <w:r>
              <w:rPr>
                <w:sz w:val="24"/>
              </w:rPr>
              <w:t>of</w:t>
            </w:r>
            <w:r>
              <w:rPr>
                <w:spacing w:val="-1"/>
                <w:sz w:val="24"/>
              </w:rPr>
              <w:t xml:space="preserve"> </w:t>
            </w:r>
            <w:r>
              <w:rPr>
                <w:sz w:val="24"/>
              </w:rPr>
              <w:t>Equivalent</w:t>
            </w:r>
            <w:r>
              <w:rPr>
                <w:spacing w:val="-2"/>
                <w:sz w:val="24"/>
              </w:rPr>
              <w:t xml:space="preserve"> </w:t>
            </w:r>
            <w:r>
              <w:rPr>
                <w:sz w:val="24"/>
              </w:rPr>
              <w:t>Rates</w:t>
            </w:r>
            <w:r>
              <w:rPr>
                <w:spacing w:val="-2"/>
                <w:sz w:val="24"/>
              </w:rPr>
              <w:t xml:space="preserve"> </w:t>
            </w:r>
            <w:r>
              <w:rPr>
                <w:sz w:val="24"/>
              </w:rPr>
              <w:t>for</w:t>
            </w:r>
            <w:r>
              <w:rPr>
                <w:spacing w:val="-1"/>
                <w:sz w:val="24"/>
              </w:rPr>
              <w:t xml:space="preserve"> </w:t>
            </w:r>
            <w:r>
              <w:rPr>
                <w:sz w:val="24"/>
              </w:rPr>
              <w:t>Federal</w:t>
            </w:r>
            <w:r>
              <w:rPr>
                <w:spacing w:val="-2"/>
                <w:sz w:val="24"/>
              </w:rPr>
              <w:t xml:space="preserve"> </w:t>
            </w:r>
            <w:r>
              <w:rPr>
                <w:sz w:val="24"/>
              </w:rPr>
              <w:t>Hires</w:t>
            </w:r>
            <w:r>
              <w:rPr>
                <w:spacing w:val="-2"/>
                <w:sz w:val="24"/>
              </w:rPr>
              <w:t xml:space="preserve"> </w:t>
            </w:r>
            <w:r>
              <w:rPr>
                <w:sz w:val="24"/>
              </w:rPr>
              <w:t>(May</w:t>
            </w:r>
            <w:r>
              <w:rPr>
                <w:spacing w:val="-1"/>
                <w:sz w:val="24"/>
              </w:rPr>
              <w:t xml:space="preserve"> </w:t>
            </w:r>
            <w:r>
              <w:rPr>
                <w:spacing w:val="-2"/>
                <w:sz w:val="24"/>
              </w:rPr>
              <w:t>2014)</w:t>
            </w:r>
          </w:p>
        </w:tc>
      </w:tr>
    </w:tbl>
    <w:p w14:paraId="345B2C2F" w14:textId="77777777" w:rsidR="001D23BF" w:rsidRDefault="00BD63F9">
      <w:pPr>
        <w:pStyle w:val="BodyText"/>
        <w:spacing w:before="19"/>
        <w:ind w:left="3279" w:right="3637"/>
        <w:jc w:val="center"/>
      </w:pPr>
      <w:r>
        <w:t>This</w:t>
      </w:r>
      <w:r>
        <w:rPr>
          <w:spacing w:val="-9"/>
        </w:rPr>
        <w:t xml:space="preserve"> </w:t>
      </w:r>
      <w:r>
        <w:t>Statement</w:t>
      </w:r>
      <w:r>
        <w:rPr>
          <w:spacing w:val="-8"/>
        </w:rPr>
        <w:t xml:space="preserve"> </w:t>
      </w:r>
      <w:r>
        <w:t>is</w:t>
      </w:r>
      <w:r>
        <w:rPr>
          <w:spacing w:val="-9"/>
        </w:rPr>
        <w:t xml:space="preserve"> </w:t>
      </w:r>
      <w:r>
        <w:t>for</w:t>
      </w:r>
      <w:r>
        <w:rPr>
          <w:spacing w:val="-8"/>
        </w:rPr>
        <w:t xml:space="preserve"> </w:t>
      </w:r>
      <w:r>
        <w:t>Information</w:t>
      </w:r>
      <w:r>
        <w:rPr>
          <w:spacing w:val="-8"/>
        </w:rPr>
        <w:t xml:space="preserve"> </w:t>
      </w:r>
      <w:r>
        <w:t>Only: It is not a Wage Determination</w:t>
      </w:r>
    </w:p>
    <w:tbl>
      <w:tblPr>
        <w:tblW w:w="0" w:type="auto"/>
        <w:tblInd w:w="9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40"/>
        <w:gridCol w:w="4365"/>
      </w:tblGrid>
      <w:tr w:rsidR="001D23BF" w14:paraId="1F90552D" w14:textId="77777777">
        <w:trPr>
          <w:trHeight w:val="295"/>
        </w:trPr>
        <w:tc>
          <w:tcPr>
            <w:tcW w:w="4240" w:type="dxa"/>
          </w:tcPr>
          <w:p w14:paraId="28BAD84C" w14:textId="77777777" w:rsidR="001D23BF" w:rsidRDefault="00BD63F9">
            <w:pPr>
              <w:pStyle w:val="TableParagraph"/>
              <w:spacing w:before="10" w:line="266" w:lineRule="exact"/>
              <w:ind w:left="20" w:right="1"/>
              <w:jc w:val="center"/>
              <w:rPr>
                <w:sz w:val="24"/>
              </w:rPr>
            </w:pPr>
            <w:r>
              <w:rPr>
                <w:sz w:val="24"/>
              </w:rPr>
              <w:t>Employee</w:t>
            </w:r>
            <w:r>
              <w:rPr>
                <w:spacing w:val="-1"/>
                <w:sz w:val="24"/>
              </w:rPr>
              <w:t xml:space="preserve"> </w:t>
            </w:r>
            <w:r>
              <w:rPr>
                <w:spacing w:val="-2"/>
                <w:sz w:val="24"/>
              </w:rPr>
              <w:t>Class</w:t>
            </w:r>
          </w:p>
        </w:tc>
        <w:tc>
          <w:tcPr>
            <w:tcW w:w="4365" w:type="dxa"/>
          </w:tcPr>
          <w:p w14:paraId="2308B18E" w14:textId="77777777" w:rsidR="001D23BF" w:rsidRDefault="00BD63F9">
            <w:pPr>
              <w:pStyle w:val="TableParagraph"/>
              <w:spacing w:before="10" w:line="266" w:lineRule="exact"/>
              <w:ind w:left="25"/>
              <w:jc w:val="center"/>
              <w:rPr>
                <w:sz w:val="24"/>
              </w:rPr>
            </w:pPr>
            <w:r>
              <w:rPr>
                <w:sz w:val="24"/>
              </w:rPr>
              <w:t>Monetary</w:t>
            </w:r>
            <w:r>
              <w:rPr>
                <w:spacing w:val="-1"/>
                <w:sz w:val="24"/>
              </w:rPr>
              <w:t xml:space="preserve"> </w:t>
            </w:r>
            <w:r>
              <w:rPr>
                <w:sz w:val="24"/>
              </w:rPr>
              <w:t xml:space="preserve">Wage -- Fringe </w:t>
            </w:r>
            <w:r>
              <w:rPr>
                <w:spacing w:val="-2"/>
                <w:sz w:val="24"/>
              </w:rPr>
              <w:t>Benefits</w:t>
            </w:r>
          </w:p>
        </w:tc>
      </w:tr>
      <w:tr w:rsidR="001D23BF" w14:paraId="12A5F766" w14:textId="77777777">
        <w:trPr>
          <w:trHeight w:val="300"/>
        </w:trPr>
        <w:tc>
          <w:tcPr>
            <w:tcW w:w="4240" w:type="dxa"/>
          </w:tcPr>
          <w:p w14:paraId="7F2068D9" w14:textId="77777777" w:rsidR="001D23BF" w:rsidRDefault="00BD63F9">
            <w:pPr>
              <w:pStyle w:val="TableParagraph"/>
              <w:spacing w:before="15" w:line="266" w:lineRule="exact"/>
              <w:ind w:left="20"/>
              <w:jc w:val="center"/>
              <w:rPr>
                <w:sz w:val="24"/>
              </w:rPr>
            </w:pPr>
            <w:r>
              <w:rPr>
                <w:color w:val="004F88"/>
                <w:sz w:val="24"/>
              </w:rPr>
              <w:t>Aircraft</w:t>
            </w:r>
            <w:r>
              <w:rPr>
                <w:color w:val="004F88"/>
                <w:spacing w:val="-2"/>
                <w:sz w:val="24"/>
              </w:rPr>
              <w:t xml:space="preserve"> Mechanic</w:t>
            </w:r>
          </w:p>
        </w:tc>
        <w:tc>
          <w:tcPr>
            <w:tcW w:w="4365" w:type="dxa"/>
          </w:tcPr>
          <w:p w14:paraId="1963544E" w14:textId="77777777" w:rsidR="001D23BF" w:rsidRDefault="00BD63F9">
            <w:pPr>
              <w:pStyle w:val="TableParagraph"/>
              <w:spacing w:before="15" w:line="266" w:lineRule="exact"/>
              <w:ind w:left="25"/>
              <w:jc w:val="center"/>
              <w:rPr>
                <w:sz w:val="24"/>
              </w:rPr>
            </w:pPr>
            <w:r>
              <w:rPr>
                <w:color w:val="004F88"/>
                <w:spacing w:val="-2"/>
                <w:sz w:val="24"/>
              </w:rPr>
              <w:t>$XX.XX</w:t>
            </w:r>
          </w:p>
        </w:tc>
      </w:tr>
      <w:tr w:rsidR="001D23BF" w14:paraId="4EF66CD6" w14:textId="77777777">
        <w:trPr>
          <w:trHeight w:val="300"/>
        </w:trPr>
        <w:tc>
          <w:tcPr>
            <w:tcW w:w="4240" w:type="dxa"/>
          </w:tcPr>
          <w:p w14:paraId="0410CD57" w14:textId="77777777" w:rsidR="001D23BF" w:rsidRDefault="001D23BF">
            <w:pPr>
              <w:pStyle w:val="TableParagraph"/>
            </w:pPr>
          </w:p>
        </w:tc>
        <w:tc>
          <w:tcPr>
            <w:tcW w:w="4365" w:type="dxa"/>
          </w:tcPr>
          <w:p w14:paraId="13A22873" w14:textId="77777777" w:rsidR="001D23BF" w:rsidRDefault="001D23BF">
            <w:pPr>
              <w:pStyle w:val="TableParagraph"/>
            </w:pPr>
          </w:p>
        </w:tc>
      </w:tr>
      <w:tr w:rsidR="001D23BF" w14:paraId="7A4BCBAF" w14:textId="77777777">
        <w:trPr>
          <w:trHeight w:val="300"/>
        </w:trPr>
        <w:tc>
          <w:tcPr>
            <w:tcW w:w="4240" w:type="dxa"/>
          </w:tcPr>
          <w:p w14:paraId="5EBA3C43" w14:textId="77777777" w:rsidR="001D23BF" w:rsidRDefault="001D23BF">
            <w:pPr>
              <w:pStyle w:val="TableParagraph"/>
            </w:pPr>
          </w:p>
        </w:tc>
        <w:tc>
          <w:tcPr>
            <w:tcW w:w="4365" w:type="dxa"/>
          </w:tcPr>
          <w:p w14:paraId="29A6AD1C" w14:textId="77777777" w:rsidR="001D23BF" w:rsidRDefault="001D23BF">
            <w:pPr>
              <w:pStyle w:val="TableParagraph"/>
            </w:pPr>
          </w:p>
        </w:tc>
      </w:tr>
    </w:tbl>
    <w:p w14:paraId="48D1E179" w14:textId="77777777" w:rsidR="001D23BF" w:rsidRDefault="001D23BF">
      <w:pPr>
        <w:pStyle w:val="BodyText"/>
        <w:spacing w:before="3"/>
        <w:ind w:left="0"/>
      </w:pPr>
    </w:p>
    <w:p w14:paraId="36C3C430" w14:textId="77777777" w:rsidR="001D23BF" w:rsidRDefault="00BD63F9">
      <w:pPr>
        <w:pStyle w:val="BodyText"/>
        <w:ind w:right="804"/>
      </w:pPr>
      <w:r>
        <w:rPr>
          <w:rFonts w:ascii="MS Gothic" w:hAnsi="MS Gothic"/>
        </w:rPr>
        <w:t>☒</w:t>
      </w:r>
      <w:r>
        <w:rPr>
          <w:rFonts w:ascii="MS Gothic" w:hAnsi="MS Gothic"/>
          <w:spacing w:val="-5"/>
        </w:rPr>
        <w:t xml:space="preserve"> </w:t>
      </w:r>
      <w:r>
        <w:t>52.222-43</w:t>
      </w:r>
      <w:r>
        <w:rPr>
          <w:spacing w:val="36"/>
        </w:rPr>
        <w:t xml:space="preserve"> </w:t>
      </w:r>
      <w:r>
        <w:t>Fair</w:t>
      </w:r>
      <w:r>
        <w:rPr>
          <w:spacing w:val="-3"/>
        </w:rPr>
        <w:t xml:space="preserve"> </w:t>
      </w:r>
      <w:r>
        <w:t>Labor</w:t>
      </w:r>
      <w:r>
        <w:rPr>
          <w:spacing w:val="-4"/>
        </w:rPr>
        <w:t xml:space="preserve"> </w:t>
      </w:r>
      <w:r>
        <w:t>Standards</w:t>
      </w:r>
      <w:r>
        <w:rPr>
          <w:spacing w:val="-4"/>
        </w:rPr>
        <w:t xml:space="preserve"> </w:t>
      </w:r>
      <w:r>
        <w:t>Act</w:t>
      </w:r>
      <w:r>
        <w:rPr>
          <w:spacing w:val="-3"/>
        </w:rPr>
        <w:t xml:space="preserve"> </w:t>
      </w:r>
      <w:r>
        <w:t>and</w:t>
      </w:r>
      <w:r>
        <w:rPr>
          <w:spacing w:val="-3"/>
        </w:rPr>
        <w:t xml:space="preserve"> </w:t>
      </w:r>
      <w:r>
        <w:t>Service</w:t>
      </w:r>
      <w:r>
        <w:rPr>
          <w:spacing w:val="-4"/>
        </w:rPr>
        <w:t xml:space="preserve"> </w:t>
      </w:r>
      <w:r>
        <w:t>Contract</w:t>
      </w:r>
      <w:r>
        <w:rPr>
          <w:spacing w:val="-3"/>
        </w:rPr>
        <w:t xml:space="preserve"> </w:t>
      </w:r>
      <w:r>
        <w:t>Labor</w:t>
      </w:r>
      <w:r>
        <w:rPr>
          <w:spacing w:val="-4"/>
        </w:rPr>
        <w:t xml:space="preserve"> </w:t>
      </w:r>
      <w:r>
        <w:t>Standards</w:t>
      </w:r>
      <w:r>
        <w:rPr>
          <w:spacing w:val="-4"/>
        </w:rPr>
        <w:t xml:space="preserve"> </w:t>
      </w:r>
      <w:r>
        <w:t>--</w:t>
      </w:r>
      <w:r>
        <w:rPr>
          <w:spacing w:val="-3"/>
        </w:rPr>
        <w:t xml:space="preserve"> </w:t>
      </w:r>
      <w:r>
        <w:t>Price</w:t>
      </w:r>
      <w:r>
        <w:rPr>
          <w:spacing w:val="-3"/>
        </w:rPr>
        <w:t xml:space="preserve"> </w:t>
      </w:r>
      <w:r>
        <w:t>Adjustment (Multiple Year and Option Contracts) (Aug 2018)</w:t>
      </w:r>
    </w:p>
    <w:p w14:paraId="0F4A2821" w14:textId="77777777" w:rsidR="001D23BF" w:rsidRDefault="00BD63F9">
      <w:pPr>
        <w:pStyle w:val="BodyText"/>
        <w:ind w:right="804"/>
      </w:pPr>
      <w:r>
        <w:rPr>
          <w:rFonts w:ascii="MS Gothic" w:hAnsi="MS Gothic"/>
        </w:rPr>
        <w:t>☒</w:t>
      </w:r>
      <w:r>
        <w:rPr>
          <w:rFonts w:ascii="MS Gothic" w:hAnsi="MS Gothic"/>
          <w:spacing w:val="-60"/>
        </w:rPr>
        <w:t xml:space="preserve"> </w:t>
      </w:r>
      <w:r>
        <w:t>52.222-44</w:t>
      </w:r>
      <w:r>
        <w:rPr>
          <w:spacing w:val="80"/>
        </w:rPr>
        <w:t xml:space="preserve"> </w:t>
      </w:r>
      <w:r>
        <w:t>Fair</w:t>
      </w:r>
      <w:r>
        <w:rPr>
          <w:spacing w:val="-3"/>
        </w:rPr>
        <w:t xml:space="preserve"> </w:t>
      </w:r>
      <w:r>
        <w:t>Labor</w:t>
      </w:r>
      <w:r>
        <w:rPr>
          <w:spacing w:val="-4"/>
        </w:rPr>
        <w:t xml:space="preserve"> </w:t>
      </w:r>
      <w:r>
        <w:t>Standards</w:t>
      </w:r>
      <w:r>
        <w:rPr>
          <w:spacing w:val="-4"/>
        </w:rPr>
        <w:t xml:space="preserve"> </w:t>
      </w:r>
      <w:r>
        <w:t>Act</w:t>
      </w:r>
      <w:r>
        <w:rPr>
          <w:spacing w:val="-3"/>
        </w:rPr>
        <w:t xml:space="preserve"> </w:t>
      </w:r>
      <w:r>
        <w:t>and</w:t>
      </w:r>
      <w:r>
        <w:rPr>
          <w:spacing w:val="-3"/>
        </w:rPr>
        <w:t xml:space="preserve"> </w:t>
      </w:r>
      <w:r>
        <w:t>Service</w:t>
      </w:r>
      <w:r>
        <w:rPr>
          <w:spacing w:val="-4"/>
        </w:rPr>
        <w:t xml:space="preserve"> </w:t>
      </w:r>
      <w:r>
        <w:t>Contract</w:t>
      </w:r>
      <w:r>
        <w:rPr>
          <w:spacing w:val="-3"/>
        </w:rPr>
        <w:t xml:space="preserve"> </w:t>
      </w:r>
      <w:r>
        <w:t>Labor</w:t>
      </w:r>
      <w:r>
        <w:rPr>
          <w:spacing w:val="-4"/>
        </w:rPr>
        <w:t xml:space="preserve"> </w:t>
      </w:r>
      <w:r>
        <w:t>Standards</w:t>
      </w:r>
      <w:r>
        <w:rPr>
          <w:spacing w:val="-4"/>
        </w:rPr>
        <w:t xml:space="preserve"> </w:t>
      </w:r>
      <w:r>
        <w:t>--</w:t>
      </w:r>
      <w:r>
        <w:rPr>
          <w:spacing w:val="-3"/>
        </w:rPr>
        <w:t xml:space="preserve"> </w:t>
      </w:r>
      <w:r>
        <w:t>Price</w:t>
      </w:r>
      <w:r>
        <w:rPr>
          <w:spacing w:val="-3"/>
        </w:rPr>
        <w:t xml:space="preserve"> </w:t>
      </w:r>
      <w:r>
        <w:t>Adjustment (May 2014)</w:t>
      </w:r>
    </w:p>
    <w:p w14:paraId="2AF2206E" w14:textId="77777777" w:rsidR="001D23BF" w:rsidRDefault="00BD63F9">
      <w:pPr>
        <w:pStyle w:val="ListParagraph"/>
        <w:numPr>
          <w:ilvl w:val="0"/>
          <w:numId w:val="47"/>
        </w:numPr>
        <w:tabs>
          <w:tab w:val="left" w:pos="720"/>
        </w:tabs>
        <w:spacing w:before="0"/>
        <w:ind w:right="739" w:firstLine="0"/>
        <w:rPr>
          <w:sz w:val="24"/>
        </w:rPr>
      </w:pPr>
      <w:r>
        <w:rPr>
          <w:sz w:val="24"/>
        </w:rPr>
        <w:t>52.222-51</w:t>
      </w:r>
      <w:r>
        <w:rPr>
          <w:spacing w:val="35"/>
          <w:sz w:val="24"/>
        </w:rPr>
        <w:t xml:space="preserve"> </w:t>
      </w:r>
      <w:r>
        <w:rPr>
          <w:sz w:val="24"/>
        </w:rPr>
        <w:t>Exemption</w:t>
      </w:r>
      <w:r>
        <w:rPr>
          <w:spacing w:val="-3"/>
          <w:sz w:val="24"/>
        </w:rPr>
        <w:t xml:space="preserve"> </w:t>
      </w:r>
      <w:r>
        <w:rPr>
          <w:sz w:val="24"/>
        </w:rPr>
        <w:t>from</w:t>
      </w:r>
      <w:r>
        <w:rPr>
          <w:spacing w:val="-3"/>
          <w:sz w:val="24"/>
        </w:rPr>
        <w:t xml:space="preserve"> </w:t>
      </w:r>
      <w:r>
        <w:rPr>
          <w:sz w:val="24"/>
        </w:rPr>
        <w:t>Application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Service</w:t>
      </w:r>
      <w:r>
        <w:rPr>
          <w:spacing w:val="-4"/>
          <w:sz w:val="24"/>
        </w:rPr>
        <w:t xml:space="preserve"> </w:t>
      </w:r>
      <w:r>
        <w:rPr>
          <w:sz w:val="24"/>
        </w:rPr>
        <w:t>Contract</w:t>
      </w:r>
      <w:r>
        <w:rPr>
          <w:spacing w:val="-3"/>
          <w:sz w:val="24"/>
        </w:rPr>
        <w:t xml:space="preserve"> </w:t>
      </w:r>
      <w:r>
        <w:rPr>
          <w:sz w:val="24"/>
        </w:rPr>
        <w:t>Labor</w:t>
      </w:r>
      <w:r>
        <w:rPr>
          <w:spacing w:val="-3"/>
          <w:sz w:val="24"/>
        </w:rPr>
        <w:t xml:space="preserve"> </w:t>
      </w:r>
      <w:r>
        <w:rPr>
          <w:sz w:val="24"/>
        </w:rPr>
        <w:t>Standards</w:t>
      </w:r>
      <w:r>
        <w:rPr>
          <w:spacing w:val="-4"/>
          <w:sz w:val="24"/>
        </w:rPr>
        <w:t xml:space="preserve"> </w:t>
      </w:r>
      <w:r>
        <w:rPr>
          <w:sz w:val="24"/>
        </w:rPr>
        <w:t>to</w:t>
      </w:r>
      <w:r>
        <w:rPr>
          <w:spacing w:val="-3"/>
          <w:sz w:val="24"/>
        </w:rPr>
        <w:t xml:space="preserve"> </w:t>
      </w:r>
      <w:r>
        <w:rPr>
          <w:sz w:val="24"/>
        </w:rPr>
        <w:t>Contracts</w:t>
      </w:r>
      <w:r>
        <w:rPr>
          <w:spacing w:val="-4"/>
          <w:sz w:val="24"/>
        </w:rPr>
        <w:t xml:space="preserve"> </w:t>
      </w:r>
      <w:r>
        <w:rPr>
          <w:sz w:val="24"/>
        </w:rPr>
        <w:t>for Maintenance, Calibration, or Repair of Certain Equipment-Requirements (May 2014)</w:t>
      </w:r>
    </w:p>
    <w:p w14:paraId="25D2D668" w14:textId="77777777" w:rsidR="001D23BF" w:rsidRDefault="00BD63F9">
      <w:pPr>
        <w:pStyle w:val="ListParagraph"/>
        <w:numPr>
          <w:ilvl w:val="0"/>
          <w:numId w:val="47"/>
        </w:numPr>
        <w:tabs>
          <w:tab w:val="left" w:pos="720"/>
        </w:tabs>
        <w:spacing w:before="0"/>
        <w:ind w:right="739" w:firstLine="0"/>
        <w:rPr>
          <w:sz w:val="24"/>
        </w:rPr>
      </w:pPr>
      <w:r>
        <w:rPr>
          <w:sz w:val="24"/>
        </w:rPr>
        <w:t>52.222-53</w:t>
      </w:r>
      <w:r>
        <w:rPr>
          <w:spacing w:val="35"/>
          <w:sz w:val="24"/>
        </w:rPr>
        <w:t xml:space="preserve"> </w:t>
      </w:r>
      <w:r>
        <w:rPr>
          <w:sz w:val="24"/>
        </w:rPr>
        <w:t>Exemption</w:t>
      </w:r>
      <w:r>
        <w:rPr>
          <w:spacing w:val="-3"/>
          <w:sz w:val="24"/>
        </w:rPr>
        <w:t xml:space="preserve"> </w:t>
      </w:r>
      <w:r>
        <w:rPr>
          <w:sz w:val="24"/>
        </w:rPr>
        <w:t>from</w:t>
      </w:r>
      <w:r>
        <w:rPr>
          <w:spacing w:val="-3"/>
          <w:sz w:val="24"/>
        </w:rPr>
        <w:t xml:space="preserve"> </w:t>
      </w:r>
      <w:r>
        <w:rPr>
          <w:sz w:val="24"/>
        </w:rPr>
        <w:t>Application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Service</w:t>
      </w:r>
      <w:r>
        <w:rPr>
          <w:spacing w:val="-4"/>
          <w:sz w:val="24"/>
        </w:rPr>
        <w:t xml:space="preserve"> </w:t>
      </w:r>
      <w:r>
        <w:rPr>
          <w:sz w:val="24"/>
        </w:rPr>
        <w:t>Contract</w:t>
      </w:r>
      <w:r>
        <w:rPr>
          <w:spacing w:val="-3"/>
          <w:sz w:val="24"/>
        </w:rPr>
        <w:t xml:space="preserve"> </w:t>
      </w:r>
      <w:r>
        <w:rPr>
          <w:sz w:val="24"/>
        </w:rPr>
        <w:t>Labor</w:t>
      </w:r>
      <w:r>
        <w:rPr>
          <w:spacing w:val="-3"/>
          <w:sz w:val="24"/>
        </w:rPr>
        <w:t xml:space="preserve"> </w:t>
      </w:r>
      <w:r>
        <w:rPr>
          <w:sz w:val="24"/>
        </w:rPr>
        <w:t>Standards</w:t>
      </w:r>
      <w:r>
        <w:rPr>
          <w:spacing w:val="-4"/>
          <w:sz w:val="24"/>
        </w:rPr>
        <w:t xml:space="preserve"> </w:t>
      </w:r>
      <w:r>
        <w:rPr>
          <w:sz w:val="24"/>
        </w:rPr>
        <w:t>to</w:t>
      </w:r>
      <w:r>
        <w:rPr>
          <w:spacing w:val="-3"/>
          <w:sz w:val="24"/>
        </w:rPr>
        <w:t xml:space="preserve"> </w:t>
      </w:r>
      <w:r>
        <w:rPr>
          <w:sz w:val="24"/>
        </w:rPr>
        <w:t>Contracts</w:t>
      </w:r>
      <w:r>
        <w:rPr>
          <w:spacing w:val="-4"/>
          <w:sz w:val="24"/>
        </w:rPr>
        <w:t xml:space="preserve"> </w:t>
      </w:r>
      <w:r>
        <w:rPr>
          <w:sz w:val="24"/>
        </w:rPr>
        <w:t>for Certain Services-Requirements (Nov 2025)</w:t>
      </w:r>
    </w:p>
    <w:p w14:paraId="24782156" w14:textId="77777777" w:rsidR="001D23BF" w:rsidRDefault="00BD63F9">
      <w:pPr>
        <w:pStyle w:val="BodyText"/>
        <w:spacing w:line="311" w:lineRule="exact"/>
      </w:pPr>
      <w:r>
        <w:rPr>
          <w:rFonts w:ascii="MS Gothic" w:hAnsi="MS Gothic"/>
        </w:rPr>
        <w:t>☒</w:t>
      </w:r>
      <w:r>
        <w:rPr>
          <w:rFonts w:ascii="MS Gothic" w:hAnsi="MS Gothic"/>
          <w:spacing w:val="-3"/>
        </w:rPr>
        <w:t xml:space="preserve"> </w:t>
      </w:r>
      <w:r>
        <w:t>52.222-54</w:t>
      </w:r>
      <w:r>
        <w:rPr>
          <w:spacing w:val="39"/>
        </w:rPr>
        <w:t xml:space="preserve"> </w:t>
      </w:r>
      <w:r>
        <w:t>Employment Eligibility</w:t>
      </w:r>
      <w:r>
        <w:rPr>
          <w:spacing w:val="-1"/>
        </w:rPr>
        <w:t xml:space="preserve"> </w:t>
      </w:r>
      <w:r>
        <w:t xml:space="preserve">Verification (Nov </w:t>
      </w:r>
      <w:r>
        <w:rPr>
          <w:spacing w:val="-2"/>
        </w:rPr>
        <w:t>2025)</w:t>
      </w:r>
    </w:p>
    <w:p w14:paraId="2FA393A5" w14:textId="77777777" w:rsidR="001D23BF" w:rsidRDefault="00BD63F9">
      <w:pPr>
        <w:pStyle w:val="BodyText"/>
        <w:spacing w:line="311" w:lineRule="exact"/>
      </w:pPr>
      <w:r>
        <w:rPr>
          <w:rFonts w:ascii="MS Gothic" w:hAnsi="MS Gothic"/>
        </w:rPr>
        <w:t>☒</w:t>
      </w:r>
      <w:r>
        <w:rPr>
          <w:rFonts w:ascii="MS Gothic" w:hAnsi="MS Gothic"/>
          <w:spacing w:val="-1"/>
        </w:rPr>
        <w:t xml:space="preserve"> </w:t>
      </w:r>
      <w:r>
        <w:t>52.222-62</w:t>
      </w:r>
      <w:r>
        <w:rPr>
          <w:spacing w:val="40"/>
        </w:rPr>
        <w:t xml:space="preserve"> </w:t>
      </w:r>
      <w:r>
        <w:t>Paid Sick Leave</w:t>
      </w:r>
      <w:r>
        <w:rPr>
          <w:spacing w:val="-1"/>
        </w:rPr>
        <w:t xml:space="preserve"> </w:t>
      </w:r>
      <w:r>
        <w:t xml:space="preserve">Under Executive Order 13706 (Jan </w:t>
      </w:r>
      <w:r>
        <w:rPr>
          <w:spacing w:val="-2"/>
        </w:rPr>
        <w:t>2022)</w:t>
      </w:r>
    </w:p>
    <w:p w14:paraId="3163EBA5"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52.222-90</w:t>
      </w:r>
      <w:r>
        <w:rPr>
          <w:spacing w:val="67"/>
          <w:w w:val="150"/>
        </w:rPr>
        <w:t xml:space="preserve"> </w:t>
      </w:r>
      <w:r>
        <w:t>Addressing</w:t>
      </w:r>
      <w:r>
        <w:rPr>
          <w:spacing w:val="-1"/>
        </w:rPr>
        <w:t xml:space="preserve"> </w:t>
      </w:r>
      <w:r>
        <w:t>DEI</w:t>
      </w:r>
      <w:r>
        <w:rPr>
          <w:spacing w:val="-1"/>
        </w:rPr>
        <w:t xml:space="preserve"> </w:t>
      </w:r>
      <w:r>
        <w:t>Discrimination by</w:t>
      </w:r>
      <w:r>
        <w:rPr>
          <w:spacing w:val="-1"/>
        </w:rPr>
        <w:t xml:space="preserve"> </w:t>
      </w:r>
      <w:r>
        <w:t>Federal</w:t>
      </w:r>
      <w:r>
        <w:rPr>
          <w:spacing w:val="-1"/>
        </w:rPr>
        <w:t xml:space="preserve"> </w:t>
      </w:r>
      <w:r>
        <w:t>Contractors</w:t>
      </w:r>
      <w:r>
        <w:rPr>
          <w:spacing w:val="-2"/>
        </w:rPr>
        <w:t xml:space="preserve"> </w:t>
      </w:r>
      <w:r>
        <w:t xml:space="preserve">(Apr </w:t>
      </w:r>
      <w:r>
        <w:rPr>
          <w:spacing w:val="-2"/>
        </w:rPr>
        <w:t>2026)</w:t>
      </w:r>
    </w:p>
    <w:p w14:paraId="6153F673" w14:textId="77777777" w:rsidR="001D23BF" w:rsidRDefault="00BD63F9">
      <w:pPr>
        <w:pStyle w:val="BodyText"/>
        <w:tabs>
          <w:tab w:val="left" w:pos="1799"/>
        </w:tabs>
        <w:ind w:left="1800" w:right="1246" w:hanging="1440"/>
      </w:pPr>
      <w:r>
        <w:rPr>
          <w:rFonts w:ascii="MS Gothic" w:hAnsi="MS Gothic"/>
        </w:rPr>
        <w:t>☒</w:t>
      </w:r>
      <w:r>
        <w:rPr>
          <w:rFonts w:ascii="MS Gothic" w:hAnsi="MS Gothic"/>
          <w:spacing w:val="-41"/>
        </w:rPr>
        <w:t xml:space="preserve"> </w:t>
      </w:r>
      <w:r>
        <w:t>52.223-2</w:t>
      </w:r>
      <w:r>
        <w:tab/>
        <w:t>Reporting</w:t>
      </w:r>
      <w:r>
        <w:rPr>
          <w:spacing w:val="-4"/>
        </w:rPr>
        <w:t xml:space="preserve"> </w:t>
      </w:r>
      <w:r>
        <w:t>of</w:t>
      </w:r>
      <w:r>
        <w:rPr>
          <w:spacing w:val="-4"/>
        </w:rPr>
        <w:t xml:space="preserve"> </w:t>
      </w:r>
      <w:r>
        <w:t>Biobased</w:t>
      </w:r>
      <w:r>
        <w:rPr>
          <w:spacing w:val="-4"/>
        </w:rPr>
        <w:t xml:space="preserve"> </w:t>
      </w:r>
      <w:r>
        <w:t>Products</w:t>
      </w:r>
      <w:r>
        <w:rPr>
          <w:spacing w:val="-5"/>
        </w:rPr>
        <w:t xml:space="preserve"> </w:t>
      </w:r>
      <w:r>
        <w:t>Under</w:t>
      </w:r>
      <w:r>
        <w:rPr>
          <w:spacing w:val="-4"/>
        </w:rPr>
        <w:t xml:space="preserve"> </w:t>
      </w:r>
      <w:r>
        <w:t>Service</w:t>
      </w:r>
      <w:r>
        <w:rPr>
          <w:spacing w:val="-4"/>
        </w:rPr>
        <w:t xml:space="preserve"> </w:t>
      </w:r>
      <w:r>
        <w:t>and</w:t>
      </w:r>
      <w:r>
        <w:rPr>
          <w:spacing w:val="-5"/>
        </w:rPr>
        <w:t xml:space="preserve"> </w:t>
      </w:r>
      <w:r>
        <w:t>Construction</w:t>
      </w:r>
      <w:r>
        <w:rPr>
          <w:spacing w:val="-4"/>
        </w:rPr>
        <w:t xml:space="preserve"> </w:t>
      </w:r>
      <w:r>
        <w:t>Contracts</w:t>
      </w:r>
      <w:r>
        <w:rPr>
          <w:spacing w:val="-5"/>
        </w:rPr>
        <w:t xml:space="preserve"> </w:t>
      </w:r>
      <w:r>
        <w:t xml:space="preserve">(Nov </w:t>
      </w:r>
      <w:r>
        <w:rPr>
          <w:spacing w:val="-2"/>
        </w:rPr>
        <w:t>2025)</w:t>
      </w:r>
    </w:p>
    <w:p w14:paraId="6D228DFD" w14:textId="77777777" w:rsidR="001D23BF" w:rsidRDefault="00BD63F9">
      <w:pPr>
        <w:pStyle w:val="ListParagraph"/>
        <w:numPr>
          <w:ilvl w:val="0"/>
          <w:numId w:val="47"/>
        </w:numPr>
        <w:tabs>
          <w:tab w:val="left" w:pos="720"/>
          <w:tab w:val="left" w:pos="1800"/>
        </w:tabs>
        <w:spacing w:before="0"/>
        <w:ind w:left="1800" w:right="1140" w:hanging="1440"/>
        <w:rPr>
          <w:sz w:val="24"/>
        </w:rPr>
      </w:pPr>
      <w:r>
        <w:rPr>
          <w:spacing w:val="-2"/>
          <w:sz w:val="24"/>
        </w:rPr>
        <w:t>52.223-9</w:t>
      </w:r>
      <w:r>
        <w:rPr>
          <w:sz w:val="24"/>
        </w:rPr>
        <w:tab/>
        <w:t>Estimate</w:t>
      </w:r>
      <w:r>
        <w:rPr>
          <w:spacing w:val="-5"/>
          <w:sz w:val="24"/>
        </w:rPr>
        <w:t xml:space="preserve"> </w:t>
      </w:r>
      <w:r>
        <w:rPr>
          <w:sz w:val="24"/>
        </w:rPr>
        <w:t>of</w:t>
      </w:r>
      <w:r>
        <w:rPr>
          <w:spacing w:val="-5"/>
          <w:sz w:val="24"/>
        </w:rPr>
        <w:t xml:space="preserve"> </w:t>
      </w:r>
      <w:r>
        <w:rPr>
          <w:sz w:val="24"/>
        </w:rPr>
        <w:t>Percentage</w:t>
      </w:r>
      <w:r>
        <w:rPr>
          <w:spacing w:val="-5"/>
          <w:sz w:val="24"/>
        </w:rPr>
        <w:t xml:space="preserve"> </w:t>
      </w:r>
      <w:r>
        <w:rPr>
          <w:sz w:val="24"/>
        </w:rPr>
        <w:t>of</w:t>
      </w:r>
      <w:r>
        <w:rPr>
          <w:spacing w:val="-5"/>
          <w:sz w:val="24"/>
        </w:rPr>
        <w:t xml:space="preserve"> </w:t>
      </w:r>
      <w:r>
        <w:rPr>
          <w:sz w:val="24"/>
        </w:rPr>
        <w:t>Recovered</w:t>
      </w:r>
      <w:r>
        <w:rPr>
          <w:spacing w:val="-5"/>
          <w:sz w:val="24"/>
        </w:rPr>
        <w:t xml:space="preserve"> </w:t>
      </w:r>
      <w:r>
        <w:rPr>
          <w:sz w:val="24"/>
        </w:rPr>
        <w:t>Material</w:t>
      </w:r>
      <w:r>
        <w:rPr>
          <w:spacing w:val="-5"/>
          <w:sz w:val="24"/>
        </w:rPr>
        <w:t xml:space="preserve"> </w:t>
      </w:r>
      <w:r>
        <w:rPr>
          <w:sz w:val="24"/>
        </w:rPr>
        <w:t>Content</w:t>
      </w:r>
      <w:r>
        <w:rPr>
          <w:spacing w:val="-5"/>
          <w:sz w:val="24"/>
        </w:rPr>
        <w:t xml:space="preserve"> </w:t>
      </w:r>
      <w:r>
        <w:rPr>
          <w:sz w:val="24"/>
        </w:rPr>
        <w:t>for</w:t>
      </w:r>
      <w:r>
        <w:rPr>
          <w:spacing w:val="-5"/>
          <w:sz w:val="24"/>
        </w:rPr>
        <w:t xml:space="preserve"> </w:t>
      </w:r>
      <w:r>
        <w:rPr>
          <w:sz w:val="24"/>
        </w:rPr>
        <w:t>EPA-Designated</w:t>
      </w:r>
      <w:r>
        <w:rPr>
          <w:spacing w:val="-5"/>
          <w:sz w:val="24"/>
        </w:rPr>
        <w:t xml:space="preserve"> </w:t>
      </w:r>
      <w:r>
        <w:rPr>
          <w:sz w:val="24"/>
        </w:rPr>
        <w:t>Items (May 2008)</w:t>
      </w:r>
    </w:p>
    <w:p w14:paraId="61AE188C" w14:textId="77777777" w:rsidR="001D23BF" w:rsidRDefault="00BD63F9">
      <w:pPr>
        <w:pStyle w:val="ListParagraph"/>
        <w:numPr>
          <w:ilvl w:val="1"/>
          <w:numId w:val="47"/>
        </w:numPr>
        <w:tabs>
          <w:tab w:val="left" w:pos="2100"/>
        </w:tabs>
        <w:spacing w:before="0" w:line="311" w:lineRule="exact"/>
        <w:rPr>
          <w:sz w:val="24"/>
        </w:rPr>
      </w:pPr>
      <w:r>
        <w:rPr>
          <w:sz w:val="24"/>
        </w:rPr>
        <w:t>Alternate</w:t>
      </w:r>
      <w:r>
        <w:rPr>
          <w:spacing w:val="-1"/>
          <w:sz w:val="24"/>
        </w:rPr>
        <w:t xml:space="preserve"> </w:t>
      </w:r>
      <w:r>
        <w:rPr>
          <w:sz w:val="24"/>
        </w:rPr>
        <w:t>I (May 2008) of 52.223-</w:t>
      </w:r>
      <w:r>
        <w:rPr>
          <w:spacing w:val="-10"/>
          <w:sz w:val="24"/>
        </w:rPr>
        <w:t>9</w:t>
      </w:r>
    </w:p>
    <w:p w14:paraId="6EF09397" w14:textId="77777777" w:rsidR="001D23BF" w:rsidRDefault="00BD63F9">
      <w:pPr>
        <w:pStyle w:val="ListParagraph"/>
        <w:numPr>
          <w:ilvl w:val="0"/>
          <w:numId w:val="47"/>
        </w:numPr>
        <w:tabs>
          <w:tab w:val="left" w:pos="720"/>
          <w:tab w:val="left" w:pos="1800"/>
        </w:tabs>
        <w:spacing w:before="0"/>
        <w:ind w:left="1800" w:right="2679" w:hanging="1440"/>
        <w:rPr>
          <w:sz w:val="24"/>
        </w:rPr>
      </w:pPr>
      <w:r>
        <w:rPr>
          <w:sz w:val="24"/>
        </w:rPr>
        <w:t>52.223-11</w:t>
      </w:r>
      <w:r>
        <w:rPr>
          <w:spacing w:val="32"/>
          <w:sz w:val="24"/>
        </w:rPr>
        <w:t xml:space="preserve"> </w:t>
      </w:r>
      <w:r>
        <w:rPr>
          <w:sz w:val="24"/>
        </w:rPr>
        <w:t>Ozone-Depleting</w:t>
      </w:r>
      <w:r>
        <w:rPr>
          <w:spacing w:val="-5"/>
          <w:sz w:val="24"/>
        </w:rPr>
        <w:t xml:space="preserve"> </w:t>
      </w:r>
      <w:r>
        <w:rPr>
          <w:sz w:val="24"/>
        </w:rPr>
        <w:t>Substances</w:t>
      </w:r>
      <w:r>
        <w:rPr>
          <w:spacing w:val="-6"/>
          <w:sz w:val="24"/>
        </w:rPr>
        <w:t xml:space="preserve"> </w:t>
      </w:r>
      <w:r>
        <w:rPr>
          <w:sz w:val="24"/>
        </w:rPr>
        <w:t>and</w:t>
      </w:r>
      <w:r>
        <w:rPr>
          <w:spacing w:val="-5"/>
          <w:sz w:val="24"/>
        </w:rPr>
        <w:t xml:space="preserve"> </w:t>
      </w:r>
      <w:r>
        <w:rPr>
          <w:sz w:val="24"/>
        </w:rPr>
        <w:t>High</w:t>
      </w:r>
      <w:r>
        <w:rPr>
          <w:spacing w:val="-5"/>
          <w:sz w:val="24"/>
        </w:rPr>
        <w:t xml:space="preserve"> </w:t>
      </w:r>
      <w:r>
        <w:rPr>
          <w:sz w:val="24"/>
        </w:rPr>
        <w:t>Global</w:t>
      </w:r>
      <w:r>
        <w:rPr>
          <w:spacing w:val="-5"/>
          <w:sz w:val="24"/>
        </w:rPr>
        <w:t xml:space="preserve"> </w:t>
      </w:r>
      <w:r>
        <w:rPr>
          <w:sz w:val="24"/>
        </w:rPr>
        <w:t>Warming</w:t>
      </w:r>
      <w:r>
        <w:rPr>
          <w:spacing w:val="-5"/>
          <w:sz w:val="24"/>
        </w:rPr>
        <w:t xml:space="preserve"> </w:t>
      </w:r>
      <w:r>
        <w:rPr>
          <w:sz w:val="24"/>
        </w:rPr>
        <w:t>Potential Hydrofluorocarbons (Nov 2025)</w:t>
      </w:r>
    </w:p>
    <w:p w14:paraId="1E5AF4CE" w14:textId="77777777" w:rsidR="001D23BF" w:rsidRDefault="00BD63F9">
      <w:pPr>
        <w:pStyle w:val="ListParagraph"/>
        <w:numPr>
          <w:ilvl w:val="0"/>
          <w:numId w:val="47"/>
        </w:numPr>
        <w:tabs>
          <w:tab w:val="left" w:pos="720"/>
          <w:tab w:val="left" w:pos="1800"/>
        </w:tabs>
        <w:spacing w:before="0"/>
        <w:ind w:left="1800" w:right="1439" w:hanging="1440"/>
        <w:rPr>
          <w:sz w:val="24"/>
        </w:rPr>
      </w:pPr>
      <w:r>
        <w:rPr>
          <w:sz w:val="24"/>
        </w:rPr>
        <w:t>52.223-12</w:t>
      </w:r>
      <w:r>
        <w:rPr>
          <w:spacing w:val="34"/>
          <w:sz w:val="24"/>
        </w:rPr>
        <w:t xml:space="preserve"> </w:t>
      </w:r>
      <w:r>
        <w:rPr>
          <w:sz w:val="24"/>
        </w:rPr>
        <w:t>Maintenance,</w:t>
      </w:r>
      <w:r>
        <w:rPr>
          <w:spacing w:val="-4"/>
          <w:sz w:val="24"/>
        </w:rPr>
        <w:t xml:space="preserve"> </w:t>
      </w:r>
      <w:r>
        <w:rPr>
          <w:sz w:val="24"/>
        </w:rPr>
        <w:t>Service,</w:t>
      </w:r>
      <w:r>
        <w:rPr>
          <w:spacing w:val="-4"/>
          <w:sz w:val="24"/>
        </w:rPr>
        <w:t xml:space="preserve"> </w:t>
      </w:r>
      <w:r>
        <w:rPr>
          <w:sz w:val="24"/>
        </w:rPr>
        <w:t>Repair,</w:t>
      </w:r>
      <w:r>
        <w:rPr>
          <w:spacing w:val="-4"/>
          <w:sz w:val="24"/>
        </w:rPr>
        <w:t xml:space="preserve"> </w:t>
      </w:r>
      <w:r>
        <w:rPr>
          <w:sz w:val="24"/>
        </w:rPr>
        <w:t>or</w:t>
      </w:r>
      <w:r>
        <w:rPr>
          <w:spacing w:val="-4"/>
          <w:sz w:val="24"/>
        </w:rPr>
        <w:t xml:space="preserve"> </w:t>
      </w:r>
      <w:r>
        <w:rPr>
          <w:sz w:val="24"/>
        </w:rPr>
        <w:t>Disposal</w:t>
      </w:r>
      <w:r>
        <w:rPr>
          <w:spacing w:val="-4"/>
          <w:sz w:val="24"/>
        </w:rPr>
        <w:t xml:space="preserve"> </w:t>
      </w:r>
      <w:r>
        <w:rPr>
          <w:sz w:val="24"/>
        </w:rPr>
        <w:t>of</w:t>
      </w:r>
      <w:r>
        <w:rPr>
          <w:spacing w:val="-4"/>
          <w:sz w:val="24"/>
        </w:rPr>
        <w:t xml:space="preserve"> </w:t>
      </w:r>
      <w:r>
        <w:rPr>
          <w:sz w:val="24"/>
        </w:rPr>
        <w:t>Refrigeration</w:t>
      </w:r>
      <w:r>
        <w:rPr>
          <w:spacing w:val="-4"/>
          <w:sz w:val="24"/>
        </w:rPr>
        <w:t xml:space="preserve"> </w:t>
      </w:r>
      <w:r>
        <w:rPr>
          <w:sz w:val="24"/>
        </w:rPr>
        <w:t>Equipment</w:t>
      </w:r>
      <w:r>
        <w:rPr>
          <w:spacing w:val="-5"/>
          <w:sz w:val="24"/>
        </w:rPr>
        <w:t xml:space="preserve"> </w:t>
      </w:r>
      <w:r>
        <w:rPr>
          <w:sz w:val="24"/>
        </w:rPr>
        <w:t>and</w:t>
      </w:r>
      <w:r>
        <w:rPr>
          <w:spacing w:val="-4"/>
          <w:sz w:val="24"/>
        </w:rPr>
        <w:t xml:space="preserve"> </w:t>
      </w:r>
      <w:r>
        <w:rPr>
          <w:sz w:val="24"/>
        </w:rPr>
        <w:t>Air Conditioners (Nov 2025)</w:t>
      </w:r>
    </w:p>
    <w:p w14:paraId="226E3A83" w14:textId="77777777" w:rsidR="001D23BF" w:rsidRDefault="001D23BF">
      <w:pPr>
        <w:pStyle w:val="ListParagraph"/>
        <w:rPr>
          <w:sz w:val="24"/>
        </w:rPr>
        <w:sectPr w:rsidR="001D23BF">
          <w:pgSz w:w="12240" w:h="15840"/>
          <w:pgMar w:top="1460" w:right="360" w:bottom="680" w:left="1080" w:header="730" w:footer="498" w:gutter="0"/>
          <w:cols w:space="720"/>
        </w:sectPr>
      </w:pPr>
    </w:p>
    <w:p w14:paraId="79C7657D" w14:textId="77777777" w:rsidR="001D23BF" w:rsidRDefault="001D23BF">
      <w:pPr>
        <w:pStyle w:val="BodyText"/>
        <w:spacing w:before="6"/>
        <w:ind w:left="0"/>
        <w:rPr>
          <w:sz w:val="9"/>
        </w:rPr>
      </w:pP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8285"/>
      </w:tblGrid>
      <w:tr w:rsidR="001D23BF" w14:paraId="2C4EE997" w14:textId="77777777">
        <w:trPr>
          <w:trHeight w:val="288"/>
        </w:trPr>
        <w:tc>
          <w:tcPr>
            <w:tcW w:w="350" w:type="dxa"/>
          </w:tcPr>
          <w:p w14:paraId="718D6B90" w14:textId="77777777" w:rsidR="001D23BF" w:rsidRDefault="00BD63F9">
            <w:pPr>
              <w:pStyle w:val="TableParagraph"/>
              <w:spacing w:line="269" w:lineRule="exact"/>
              <w:ind w:right="9"/>
              <w:jc w:val="center"/>
              <w:rPr>
                <w:rFonts w:ascii="MS Gothic" w:hAnsi="MS Gothic"/>
                <w:sz w:val="24"/>
              </w:rPr>
            </w:pPr>
            <w:r>
              <w:rPr>
                <w:rFonts w:ascii="MS Gothic" w:hAnsi="MS Gothic"/>
                <w:spacing w:val="-10"/>
                <w:sz w:val="24"/>
              </w:rPr>
              <w:t>☒</w:t>
            </w:r>
          </w:p>
        </w:tc>
        <w:tc>
          <w:tcPr>
            <w:tcW w:w="1090" w:type="dxa"/>
          </w:tcPr>
          <w:p w14:paraId="59645697" w14:textId="77777777" w:rsidR="001D23BF" w:rsidRDefault="00BD63F9">
            <w:pPr>
              <w:pStyle w:val="TableParagraph"/>
              <w:spacing w:line="266" w:lineRule="exact"/>
              <w:ind w:left="60"/>
              <w:rPr>
                <w:sz w:val="24"/>
              </w:rPr>
            </w:pPr>
            <w:r>
              <w:rPr>
                <w:sz w:val="24"/>
              </w:rPr>
              <w:t>52.223-</w:t>
            </w:r>
            <w:r>
              <w:rPr>
                <w:spacing w:val="-5"/>
                <w:sz w:val="24"/>
              </w:rPr>
              <w:t>23</w:t>
            </w:r>
          </w:p>
        </w:tc>
        <w:tc>
          <w:tcPr>
            <w:tcW w:w="8285" w:type="dxa"/>
          </w:tcPr>
          <w:p w14:paraId="795AD29E" w14:textId="77777777" w:rsidR="001D23BF" w:rsidRDefault="00BD63F9">
            <w:pPr>
              <w:pStyle w:val="TableParagraph"/>
              <w:spacing w:line="266" w:lineRule="exact"/>
              <w:ind w:left="50"/>
              <w:rPr>
                <w:sz w:val="24"/>
              </w:rPr>
            </w:pPr>
            <w:r>
              <w:rPr>
                <w:sz w:val="24"/>
              </w:rPr>
              <w:t>Sustainable</w:t>
            </w:r>
            <w:r>
              <w:rPr>
                <w:spacing w:val="-4"/>
                <w:sz w:val="24"/>
              </w:rPr>
              <w:t xml:space="preserve"> </w:t>
            </w:r>
            <w:r>
              <w:rPr>
                <w:sz w:val="24"/>
              </w:rPr>
              <w:t>Products</w:t>
            </w:r>
            <w:r>
              <w:rPr>
                <w:spacing w:val="-4"/>
                <w:sz w:val="24"/>
              </w:rPr>
              <w:t xml:space="preserve"> </w:t>
            </w:r>
            <w:r>
              <w:rPr>
                <w:sz w:val="24"/>
              </w:rPr>
              <w:t>and</w:t>
            </w:r>
            <w:r>
              <w:rPr>
                <w:spacing w:val="-3"/>
                <w:sz w:val="24"/>
              </w:rPr>
              <w:t xml:space="preserve"> </w:t>
            </w:r>
            <w:r>
              <w:rPr>
                <w:sz w:val="24"/>
              </w:rPr>
              <w:t>Services</w:t>
            </w:r>
            <w:r>
              <w:rPr>
                <w:spacing w:val="-4"/>
                <w:sz w:val="24"/>
              </w:rPr>
              <w:t xml:space="preserve"> </w:t>
            </w:r>
            <w:r>
              <w:rPr>
                <w:sz w:val="24"/>
              </w:rPr>
              <w:t>(Nov</w:t>
            </w:r>
            <w:r>
              <w:rPr>
                <w:spacing w:val="-2"/>
                <w:sz w:val="24"/>
              </w:rPr>
              <w:t xml:space="preserve"> 2025)</w:t>
            </w:r>
          </w:p>
        </w:tc>
      </w:tr>
      <w:tr w:rsidR="001D23BF" w14:paraId="6B2E176B" w14:textId="77777777">
        <w:trPr>
          <w:trHeight w:val="311"/>
        </w:trPr>
        <w:tc>
          <w:tcPr>
            <w:tcW w:w="350" w:type="dxa"/>
          </w:tcPr>
          <w:p w14:paraId="6A6418CC" w14:textId="77777777" w:rsidR="001D23BF" w:rsidRDefault="00BD63F9">
            <w:pPr>
              <w:pStyle w:val="TableParagraph"/>
              <w:numPr>
                <w:ilvl w:val="0"/>
                <w:numId w:val="46"/>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1D184D3D" w14:textId="77777777" w:rsidR="001D23BF" w:rsidRDefault="00BD63F9">
            <w:pPr>
              <w:pStyle w:val="TableParagraph"/>
              <w:spacing w:before="12"/>
              <w:ind w:left="60"/>
              <w:rPr>
                <w:sz w:val="24"/>
              </w:rPr>
            </w:pPr>
            <w:r>
              <w:rPr>
                <w:sz w:val="24"/>
              </w:rPr>
              <w:t>52.224-</w:t>
            </w:r>
            <w:r>
              <w:rPr>
                <w:spacing w:val="-10"/>
                <w:sz w:val="24"/>
              </w:rPr>
              <w:t>3</w:t>
            </w:r>
          </w:p>
        </w:tc>
        <w:tc>
          <w:tcPr>
            <w:tcW w:w="8285" w:type="dxa"/>
          </w:tcPr>
          <w:p w14:paraId="4857CBB1" w14:textId="77777777" w:rsidR="001D23BF" w:rsidRDefault="00BD63F9">
            <w:pPr>
              <w:pStyle w:val="TableParagraph"/>
              <w:spacing w:before="12"/>
              <w:ind w:left="50"/>
              <w:rPr>
                <w:sz w:val="24"/>
              </w:rPr>
            </w:pPr>
            <w:r>
              <w:rPr>
                <w:sz w:val="24"/>
              </w:rPr>
              <w:t>Privacy</w:t>
            </w:r>
            <w:r>
              <w:rPr>
                <w:spacing w:val="-1"/>
                <w:sz w:val="24"/>
              </w:rPr>
              <w:t xml:space="preserve"> </w:t>
            </w:r>
            <w:r>
              <w:rPr>
                <w:sz w:val="24"/>
              </w:rPr>
              <w:t xml:space="preserve">Training (Jan </w:t>
            </w:r>
            <w:r>
              <w:rPr>
                <w:spacing w:val="-2"/>
                <w:sz w:val="24"/>
              </w:rPr>
              <w:t>2017)</w:t>
            </w:r>
          </w:p>
        </w:tc>
      </w:tr>
      <w:tr w:rsidR="001D23BF" w14:paraId="4992F9F9" w14:textId="77777777">
        <w:trPr>
          <w:trHeight w:val="311"/>
        </w:trPr>
        <w:tc>
          <w:tcPr>
            <w:tcW w:w="350" w:type="dxa"/>
          </w:tcPr>
          <w:p w14:paraId="62456712" w14:textId="77777777" w:rsidR="001D23BF" w:rsidRDefault="001D23BF">
            <w:pPr>
              <w:pStyle w:val="TableParagraph"/>
            </w:pPr>
          </w:p>
        </w:tc>
        <w:tc>
          <w:tcPr>
            <w:tcW w:w="1090" w:type="dxa"/>
          </w:tcPr>
          <w:p w14:paraId="1B8FF97B" w14:textId="77777777" w:rsidR="001D23BF" w:rsidRDefault="001D23BF">
            <w:pPr>
              <w:pStyle w:val="TableParagraph"/>
            </w:pPr>
          </w:p>
        </w:tc>
        <w:tc>
          <w:tcPr>
            <w:tcW w:w="8285" w:type="dxa"/>
          </w:tcPr>
          <w:p w14:paraId="7D629249" w14:textId="77777777" w:rsidR="001D23BF" w:rsidRDefault="00BD63F9">
            <w:pPr>
              <w:pStyle w:val="TableParagraph"/>
              <w:numPr>
                <w:ilvl w:val="0"/>
                <w:numId w:val="45"/>
              </w:numPr>
              <w:tabs>
                <w:tab w:val="left" w:pos="350"/>
              </w:tabs>
              <w:spacing w:line="291" w:lineRule="exact"/>
              <w:rPr>
                <w:sz w:val="24"/>
              </w:rPr>
            </w:pPr>
            <w:r>
              <w:rPr>
                <w:sz w:val="24"/>
              </w:rPr>
              <w:t>Alternate</w:t>
            </w:r>
            <w:r>
              <w:rPr>
                <w:spacing w:val="-1"/>
                <w:sz w:val="24"/>
              </w:rPr>
              <w:t xml:space="preserve"> </w:t>
            </w:r>
            <w:r>
              <w:rPr>
                <w:sz w:val="24"/>
              </w:rPr>
              <w:t>I (Jan 2017) of 52.224-</w:t>
            </w:r>
            <w:r>
              <w:rPr>
                <w:spacing w:val="-10"/>
                <w:sz w:val="24"/>
              </w:rPr>
              <w:t>3</w:t>
            </w:r>
          </w:p>
        </w:tc>
      </w:tr>
      <w:tr w:rsidR="001D23BF" w14:paraId="20D75553" w14:textId="77777777">
        <w:trPr>
          <w:trHeight w:val="311"/>
        </w:trPr>
        <w:tc>
          <w:tcPr>
            <w:tcW w:w="350" w:type="dxa"/>
          </w:tcPr>
          <w:p w14:paraId="268C9E40" w14:textId="77777777" w:rsidR="001D23BF" w:rsidRDefault="00BD63F9">
            <w:pPr>
              <w:pStyle w:val="TableParagraph"/>
              <w:numPr>
                <w:ilvl w:val="0"/>
                <w:numId w:val="44"/>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7B9FBA17" w14:textId="77777777" w:rsidR="001D23BF" w:rsidRDefault="00BD63F9">
            <w:pPr>
              <w:pStyle w:val="TableParagraph"/>
              <w:spacing w:before="12"/>
              <w:ind w:left="60"/>
              <w:rPr>
                <w:sz w:val="24"/>
              </w:rPr>
            </w:pPr>
            <w:r>
              <w:rPr>
                <w:sz w:val="24"/>
              </w:rPr>
              <w:t>52.225-</w:t>
            </w:r>
            <w:r>
              <w:rPr>
                <w:spacing w:val="-10"/>
                <w:sz w:val="24"/>
              </w:rPr>
              <w:t>1</w:t>
            </w:r>
          </w:p>
        </w:tc>
        <w:tc>
          <w:tcPr>
            <w:tcW w:w="8285" w:type="dxa"/>
          </w:tcPr>
          <w:p w14:paraId="39B2F114" w14:textId="77777777" w:rsidR="001D23BF" w:rsidRDefault="00BD63F9">
            <w:pPr>
              <w:pStyle w:val="TableParagraph"/>
              <w:spacing w:before="12"/>
              <w:ind w:left="50"/>
              <w:rPr>
                <w:sz w:val="24"/>
              </w:rPr>
            </w:pPr>
            <w:r>
              <w:rPr>
                <w:sz w:val="24"/>
              </w:rPr>
              <w:t>Buy</w:t>
            </w:r>
            <w:r>
              <w:rPr>
                <w:spacing w:val="-3"/>
                <w:sz w:val="24"/>
              </w:rPr>
              <w:t xml:space="preserve"> </w:t>
            </w:r>
            <w:r>
              <w:rPr>
                <w:sz w:val="24"/>
              </w:rPr>
              <w:t>American-Supplies</w:t>
            </w:r>
            <w:r>
              <w:rPr>
                <w:spacing w:val="-2"/>
                <w:sz w:val="24"/>
              </w:rPr>
              <w:t xml:space="preserve"> </w:t>
            </w:r>
            <w:r>
              <w:rPr>
                <w:sz w:val="24"/>
              </w:rPr>
              <w:t>(Nov</w:t>
            </w:r>
            <w:r>
              <w:rPr>
                <w:spacing w:val="-2"/>
                <w:sz w:val="24"/>
              </w:rPr>
              <w:t xml:space="preserve"> 2025)</w:t>
            </w:r>
          </w:p>
        </w:tc>
      </w:tr>
      <w:tr w:rsidR="001D23BF" w14:paraId="2669F4F5" w14:textId="77777777">
        <w:trPr>
          <w:trHeight w:val="311"/>
        </w:trPr>
        <w:tc>
          <w:tcPr>
            <w:tcW w:w="350" w:type="dxa"/>
          </w:tcPr>
          <w:p w14:paraId="7FF10872" w14:textId="77777777" w:rsidR="001D23BF" w:rsidRDefault="001D23BF">
            <w:pPr>
              <w:pStyle w:val="TableParagraph"/>
            </w:pPr>
          </w:p>
        </w:tc>
        <w:tc>
          <w:tcPr>
            <w:tcW w:w="1090" w:type="dxa"/>
          </w:tcPr>
          <w:p w14:paraId="5CDDFF90" w14:textId="77777777" w:rsidR="001D23BF" w:rsidRDefault="001D23BF">
            <w:pPr>
              <w:pStyle w:val="TableParagraph"/>
            </w:pPr>
          </w:p>
        </w:tc>
        <w:tc>
          <w:tcPr>
            <w:tcW w:w="8285" w:type="dxa"/>
          </w:tcPr>
          <w:p w14:paraId="4BA224C8" w14:textId="77777777" w:rsidR="001D23BF" w:rsidRDefault="00BD63F9">
            <w:pPr>
              <w:pStyle w:val="TableParagraph"/>
              <w:numPr>
                <w:ilvl w:val="0"/>
                <w:numId w:val="43"/>
              </w:numPr>
              <w:tabs>
                <w:tab w:val="left" w:pos="350"/>
              </w:tabs>
              <w:spacing w:line="291" w:lineRule="exact"/>
              <w:rPr>
                <w:sz w:val="24"/>
              </w:rPr>
            </w:pPr>
            <w:r>
              <w:rPr>
                <w:sz w:val="24"/>
              </w:rPr>
              <w:t>Alternate</w:t>
            </w:r>
            <w:r>
              <w:rPr>
                <w:spacing w:val="-1"/>
                <w:sz w:val="24"/>
              </w:rPr>
              <w:t xml:space="preserve"> </w:t>
            </w:r>
            <w:r>
              <w:rPr>
                <w:sz w:val="24"/>
              </w:rPr>
              <w:t>I (Oct 2022) of 52.225-</w:t>
            </w:r>
            <w:r>
              <w:rPr>
                <w:spacing w:val="-10"/>
                <w:sz w:val="24"/>
              </w:rPr>
              <w:t>1</w:t>
            </w:r>
          </w:p>
        </w:tc>
      </w:tr>
      <w:tr w:rsidR="001D23BF" w14:paraId="0F28F39A" w14:textId="77777777">
        <w:trPr>
          <w:trHeight w:val="311"/>
        </w:trPr>
        <w:tc>
          <w:tcPr>
            <w:tcW w:w="350" w:type="dxa"/>
          </w:tcPr>
          <w:p w14:paraId="49E72ED9" w14:textId="77777777" w:rsidR="001D23BF" w:rsidRDefault="00BD63F9">
            <w:pPr>
              <w:pStyle w:val="TableParagraph"/>
              <w:numPr>
                <w:ilvl w:val="0"/>
                <w:numId w:val="42"/>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44FD1E7D" w14:textId="77777777" w:rsidR="001D23BF" w:rsidRDefault="00BD63F9">
            <w:pPr>
              <w:pStyle w:val="TableParagraph"/>
              <w:spacing w:before="12"/>
              <w:ind w:left="60"/>
              <w:rPr>
                <w:sz w:val="24"/>
              </w:rPr>
            </w:pPr>
            <w:r>
              <w:rPr>
                <w:sz w:val="24"/>
              </w:rPr>
              <w:t>52.225-</w:t>
            </w:r>
            <w:r>
              <w:rPr>
                <w:spacing w:val="-10"/>
                <w:sz w:val="24"/>
              </w:rPr>
              <w:t>3</w:t>
            </w:r>
          </w:p>
        </w:tc>
        <w:tc>
          <w:tcPr>
            <w:tcW w:w="8285" w:type="dxa"/>
          </w:tcPr>
          <w:p w14:paraId="3D876B37" w14:textId="77777777" w:rsidR="001D23BF" w:rsidRDefault="00BD63F9">
            <w:pPr>
              <w:pStyle w:val="TableParagraph"/>
              <w:spacing w:before="12"/>
              <w:ind w:left="50"/>
              <w:rPr>
                <w:sz w:val="24"/>
              </w:rPr>
            </w:pPr>
            <w:r>
              <w:rPr>
                <w:sz w:val="24"/>
              </w:rPr>
              <w:t>Buy</w:t>
            </w:r>
            <w:r>
              <w:rPr>
                <w:spacing w:val="-5"/>
                <w:sz w:val="24"/>
              </w:rPr>
              <w:t xml:space="preserve"> </w:t>
            </w:r>
            <w:r>
              <w:rPr>
                <w:sz w:val="24"/>
              </w:rPr>
              <w:t>American--Free</w:t>
            </w:r>
            <w:r>
              <w:rPr>
                <w:spacing w:val="-2"/>
                <w:sz w:val="24"/>
              </w:rPr>
              <w:t xml:space="preserve"> </w:t>
            </w:r>
            <w:r>
              <w:rPr>
                <w:sz w:val="24"/>
              </w:rPr>
              <w:t>Trade</w:t>
            </w:r>
            <w:r>
              <w:rPr>
                <w:spacing w:val="-2"/>
                <w:sz w:val="24"/>
              </w:rPr>
              <w:t xml:space="preserve"> </w:t>
            </w:r>
            <w:r>
              <w:rPr>
                <w:sz w:val="24"/>
              </w:rPr>
              <w:t>Agreements--Israeli</w:t>
            </w:r>
            <w:r>
              <w:rPr>
                <w:spacing w:val="-2"/>
                <w:sz w:val="24"/>
              </w:rPr>
              <w:t xml:space="preserve"> </w:t>
            </w:r>
            <w:r>
              <w:rPr>
                <w:sz w:val="24"/>
              </w:rPr>
              <w:t>Trade</w:t>
            </w:r>
            <w:r>
              <w:rPr>
                <w:spacing w:val="-3"/>
                <w:sz w:val="24"/>
              </w:rPr>
              <w:t xml:space="preserve"> </w:t>
            </w:r>
            <w:r>
              <w:rPr>
                <w:sz w:val="24"/>
              </w:rPr>
              <w:t>Act</w:t>
            </w:r>
            <w:r>
              <w:rPr>
                <w:spacing w:val="-3"/>
                <w:sz w:val="24"/>
              </w:rPr>
              <w:t xml:space="preserve"> </w:t>
            </w:r>
            <w:r>
              <w:rPr>
                <w:sz w:val="24"/>
              </w:rPr>
              <w:t>(Nov</w:t>
            </w:r>
            <w:r>
              <w:rPr>
                <w:spacing w:val="-2"/>
                <w:sz w:val="24"/>
              </w:rPr>
              <w:t xml:space="preserve"> 2025)</w:t>
            </w:r>
          </w:p>
        </w:tc>
      </w:tr>
      <w:tr w:rsidR="001D23BF" w14:paraId="52502147" w14:textId="77777777">
        <w:trPr>
          <w:trHeight w:val="311"/>
        </w:trPr>
        <w:tc>
          <w:tcPr>
            <w:tcW w:w="350" w:type="dxa"/>
          </w:tcPr>
          <w:p w14:paraId="31160D86" w14:textId="77777777" w:rsidR="001D23BF" w:rsidRDefault="001D23BF">
            <w:pPr>
              <w:pStyle w:val="TableParagraph"/>
            </w:pPr>
          </w:p>
        </w:tc>
        <w:tc>
          <w:tcPr>
            <w:tcW w:w="1090" w:type="dxa"/>
          </w:tcPr>
          <w:p w14:paraId="36119876" w14:textId="77777777" w:rsidR="001D23BF" w:rsidRDefault="001D23BF">
            <w:pPr>
              <w:pStyle w:val="TableParagraph"/>
            </w:pPr>
          </w:p>
        </w:tc>
        <w:tc>
          <w:tcPr>
            <w:tcW w:w="8285" w:type="dxa"/>
          </w:tcPr>
          <w:p w14:paraId="5C12A4FB" w14:textId="77777777" w:rsidR="001D23BF" w:rsidRDefault="00BD63F9">
            <w:pPr>
              <w:pStyle w:val="TableParagraph"/>
              <w:numPr>
                <w:ilvl w:val="0"/>
                <w:numId w:val="41"/>
              </w:numPr>
              <w:tabs>
                <w:tab w:val="left" w:pos="350"/>
              </w:tabs>
              <w:spacing w:line="291" w:lineRule="exact"/>
              <w:rPr>
                <w:sz w:val="24"/>
              </w:rPr>
            </w:pPr>
            <w:r>
              <w:rPr>
                <w:sz w:val="24"/>
              </w:rPr>
              <w:t>Alternate</w:t>
            </w:r>
            <w:r>
              <w:rPr>
                <w:spacing w:val="-1"/>
                <w:sz w:val="24"/>
              </w:rPr>
              <w:t xml:space="preserve"> </w:t>
            </w:r>
            <w:r>
              <w:rPr>
                <w:sz w:val="24"/>
              </w:rPr>
              <w:t>II (Nov 2025) of 52.225-</w:t>
            </w:r>
            <w:r>
              <w:rPr>
                <w:spacing w:val="-5"/>
                <w:sz w:val="24"/>
              </w:rPr>
              <w:t>3.</w:t>
            </w:r>
          </w:p>
        </w:tc>
      </w:tr>
      <w:tr w:rsidR="001D23BF" w14:paraId="2C769531" w14:textId="77777777">
        <w:trPr>
          <w:trHeight w:val="311"/>
        </w:trPr>
        <w:tc>
          <w:tcPr>
            <w:tcW w:w="350" w:type="dxa"/>
          </w:tcPr>
          <w:p w14:paraId="67197071" w14:textId="77777777" w:rsidR="001D23BF" w:rsidRDefault="001D23BF">
            <w:pPr>
              <w:pStyle w:val="TableParagraph"/>
            </w:pPr>
          </w:p>
        </w:tc>
        <w:tc>
          <w:tcPr>
            <w:tcW w:w="1090" w:type="dxa"/>
          </w:tcPr>
          <w:p w14:paraId="55FB7C1C" w14:textId="77777777" w:rsidR="001D23BF" w:rsidRDefault="001D23BF">
            <w:pPr>
              <w:pStyle w:val="TableParagraph"/>
            </w:pPr>
          </w:p>
        </w:tc>
        <w:tc>
          <w:tcPr>
            <w:tcW w:w="8285" w:type="dxa"/>
          </w:tcPr>
          <w:p w14:paraId="2BD52EF1" w14:textId="77777777" w:rsidR="001D23BF" w:rsidRDefault="00BD63F9">
            <w:pPr>
              <w:pStyle w:val="TableParagraph"/>
              <w:numPr>
                <w:ilvl w:val="0"/>
                <w:numId w:val="40"/>
              </w:numPr>
              <w:tabs>
                <w:tab w:val="left" w:pos="350"/>
              </w:tabs>
              <w:spacing w:line="291" w:lineRule="exact"/>
              <w:rPr>
                <w:sz w:val="24"/>
              </w:rPr>
            </w:pPr>
            <w:r>
              <w:rPr>
                <w:sz w:val="24"/>
              </w:rPr>
              <w:t>Alternate</w:t>
            </w:r>
            <w:r>
              <w:rPr>
                <w:spacing w:val="-1"/>
                <w:sz w:val="24"/>
              </w:rPr>
              <w:t xml:space="preserve"> </w:t>
            </w:r>
            <w:r>
              <w:rPr>
                <w:sz w:val="24"/>
              </w:rPr>
              <w:t>III (Nov 2025) of 52.225-</w:t>
            </w:r>
            <w:r>
              <w:rPr>
                <w:spacing w:val="-5"/>
                <w:sz w:val="24"/>
              </w:rPr>
              <w:t>3.</w:t>
            </w:r>
          </w:p>
        </w:tc>
      </w:tr>
      <w:tr w:rsidR="001D23BF" w14:paraId="0E8B5D28" w14:textId="77777777">
        <w:trPr>
          <w:trHeight w:val="311"/>
        </w:trPr>
        <w:tc>
          <w:tcPr>
            <w:tcW w:w="350" w:type="dxa"/>
          </w:tcPr>
          <w:p w14:paraId="5C4630C5" w14:textId="77777777" w:rsidR="001D23BF" w:rsidRDefault="001D23BF">
            <w:pPr>
              <w:pStyle w:val="TableParagraph"/>
            </w:pPr>
          </w:p>
        </w:tc>
        <w:tc>
          <w:tcPr>
            <w:tcW w:w="1090" w:type="dxa"/>
          </w:tcPr>
          <w:p w14:paraId="0BC9E9B5" w14:textId="77777777" w:rsidR="001D23BF" w:rsidRDefault="001D23BF">
            <w:pPr>
              <w:pStyle w:val="TableParagraph"/>
            </w:pPr>
          </w:p>
        </w:tc>
        <w:tc>
          <w:tcPr>
            <w:tcW w:w="8285" w:type="dxa"/>
          </w:tcPr>
          <w:p w14:paraId="5C178D0F" w14:textId="77777777" w:rsidR="001D23BF" w:rsidRDefault="00BD63F9">
            <w:pPr>
              <w:pStyle w:val="TableParagraph"/>
              <w:numPr>
                <w:ilvl w:val="0"/>
                <w:numId w:val="39"/>
              </w:numPr>
              <w:tabs>
                <w:tab w:val="left" w:pos="350"/>
              </w:tabs>
              <w:spacing w:line="291" w:lineRule="exact"/>
              <w:rPr>
                <w:sz w:val="24"/>
              </w:rPr>
            </w:pPr>
            <w:r>
              <w:rPr>
                <w:sz w:val="24"/>
              </w:rPr>
              <w:t>Alternate</w:t>
            </w:r>
            <w:r>
              <w:rPr>
                <w:spacing w:val="-1"/>
                <w:sz w:val="24"/>
              </w:rPr>
              <w:t xml:space="preserve"> </w:t>
            </w:r>
            <w:r>
              <w:rPr>
                <w:sz w:val="24"/>
              </w:rPr>
              <w:t>IV</w:t>
            </w:r>
            <w:r>
              <w:rPr>
                <w:spacing w:val="-2"/>
                <w:sz w:val="24"/>
              </w:rPr>
              <w:t xml:space="preserve"> </w:t>
            </w:r>
            <w:r>
              <w:rPr>
                <w:sz w:val="24"/>
              </w:rPr>
              <w:t>(Oct</w:t>
            </w:r>
            <w:r>
              <w:rPr>
                <w:spacing w:val="-1"/>
                <w:sz w:val="24"/>
              </w:rPr>
              <w:t xml:space="preserve"> </w:t>
            </w:r>
            <w:r>
              <w:rPr>
                <w:sz w:val="24"/>
              </w:rPr>
              <w:t>2022)</w:t>
            </w:r>
            <w:r>
              <w:rPr>
                <w:spacing w:val="-1"/>
                <w:sz w:val="24"/>
              </w:rPr>
              <w:t xml:space="preserve"> </w:t>
            </w:r>
            <w:r>
              <w:rPr>
                <w:sz w:val="24"/>
              </w:rPr>
              <w:t>of 52.225-</w:t>
            </w:r>
            <w:r>
              <w:rPr>
                <w:spacing w:val="-10"/>
                <w:sz w:val="24"/>
              </w:rPr>
              <w:t>3</w:t>
            </w:r>
          </w:p>
        </w:tc>
      </w:tr>
      <w:tr w:rsidR="001D23BF" w14:paraId="2D883F9E" w14:textId="77777777">
        <w:trPr>
          <w:trHeight w:val="311"/>
        </w:trPr>
        <w:tc>
          <w:tcPr>
            <w:tcW w:w="350" w:type="dxa"/>
          </w:tcPr>
          <w:p w14:paraId="13817FCE" w14:textId="77777777" w:rsidR="001D23BF" w:rsidRDefault="00BD63F9">
            <w:pPr>
              <w:pStyle w:val="TableParagraph"/>
              <w:numPr>
                <w:ilvl w:val="0"/>
                <w:numId w:val="38"/>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6A10C51F" w14:textId="77777777" w:rsidR="001D23BF" w:rsidRDefault="00BD63F9">
            <w:pPr>
              <w:pStyle w:val="TableParagraph"/>
              <w:spacing w:before="12"/>
              <w:ind w:left="60"/>
              <w:rPr>
                <w:sz w:val="24"/>
              </w:rPr>
            </w:pPr>
            <w:r>
              <w:rPr>
                <w:sz w:val="24"/>
              </w:rPr>
              <w:t>52.225-</w:t>
            </w:r>
            <w:r>
              <w:rPr>
                <w:spacing w:val="-10"/>
                <w:sz w:val="24"/>
              </w:rPr>
              <w:t>5</w:t>
            </w:r>
          </w:p>
        </w:tc>
        <w:tc>
          <w:tcPr>
            <w:tcW w:w="8285" w:type="dxa"/>
          </w:tcPr>
          <w:p w14:paraId="20671473" w14:textId="77777777" w:rsidR="001D23BF" w:rsidRDefault="00BD63F9">
            <w:pPr>
              <w:pStyle w:val="TableParagraph"/>
              <w:spacing w:before="12"/>
              <w:ind w:left="50"/>
              <w:rPr>
                <w:sz w:val="24"/>
              </w:rPr>
            </w:pPr>
            <w:r>
              <w:rPr>
                <w:sz w:val="24"/>
              </w:rPr>
              <w:t>Trade</w:t>
            </w:r>
            <w:r>
              <w:rPr>
                <w:spacing w:val="-2"/>
                <w:sz w:val="24"/>
              </w:rPr>
              <w:t xml:space="preserve"> </w:t>
            </w:r>
            <w:r>
              <w:rPr>
                <w:sz w:val="24"/>
              </w:rPr>
              <w:t>Agreements</w:t>
            </w:r>
            <w:r>
              <w:rPr>
                <w:spacing w:val="-3"/>
                <w:sz w:val="24"/>
              </w:rPr>
              <w:t xml:space="preserve"> </w:t>
            </w:r>
            <w:r>
              <w:rPr>
                <w:sz w:val="24"/>
              </w:rPr>
              <w:t>(Nov</w:t>
            </w:r>
            <w:r>
              <w:rPr>
                <w:spacing w:val="-1"/>
                <w:sz w:val="24"/>
              </w:rPr>
              <w:t xml:space="preserve"> </w:t>
            </w:r>
            <w:r>
              <w:rPr>
                <w:spacing w:val="-2"/>
                <w:sz w:val="24"/>
              </w:rPr>
              <w:t>2023)</w:t>
            </w:r>
          </w:p>
        </w:tc>
      </w:tr>
      <w:tr w:rsidR="001D23BF" w14:paraId="7F701DA5" w14:textId="77777777">
        <w:trPr>
          <w:trHeight w:val="301"/>
        </w:trPr>
        <w:tc>
          <w:tcPr>
            <w:tcW w:w="350" w:type="dxa"/>
          </w:tcPr>
          <w:p w14:paraId="5EFD60F2" w14:textId="77777777" w:rsidR="001D23BF" w:rsidRDefault="00BD63F9">
            <w:pPr>
              <w:pStyle w:val="TableParagraph"/>
              <w:numPr>
                <w:ilvl w:val="0"/>
                <w:numId w:val="37"/>
              </w:numPr>
              <w:tabs>
                <w:tab w:val="left" w:pos="240"/>
              </w:tabs>
              <w:spacing w:line="281" w:lineRule="exact"/>
              <w:ind w:left="240" w:right="9" w:hanging="240"/>
              <w:jc w:val="center"/>
              <w:rPr>
                <w:rFonts w:ascii="MS Gothic" w:hAnsi="MS Gothic"/>
                <w:sz w:val="24"/>
              </w:rPr>
            </w:pPr>
            <w:r>
              <w:rPr>
                <w:rFonts w:ascii="MS Gothic" w:hAnsi="MS Gothic"/>
                <w:sz w:val="24"/>
              </w:rPr>
              <w:t>​</w:t>
            </w:r>
          </w:p>
        </w:tc>
        <w:tc>
          <w:tcPr>
            <w:tcW w:w="1090" w:type="dxa"/>
          </w:tcPr>
          <w:p w14:paraId="397D07DE" w14:textId="77777777" w:rsidR="001D23BF" w:rsidRDefault="00BD63F9">
            <w:pPr>
              <w:pStyle w:val="TableParagraph"/>
              <w:spacing w:before="12" w:line="269" w:lineRule="exact"/>
              <w:ind w:left="60"/>
              <w:rPr>
                <w:sz w:val="24"/>
              </w:rPr>
            </w:pPr>
            <w:r>
              <w:rPr>
                <w:sz w:val="24"/>
              </w:rPr>
              <w:t>52.225-</w:t>
            </w:r>
            <w:r>
              <w:rPr>
                <w:spacing w:val="-5"/>
                <w:sz w:val="24"/>
              </w:rPr>
              <w:t>19</w:t>
            </w:r>
          </w:p>
        </w:tc>
        <w:tc>
          <w:tcPr>
            <w:tcW w:w="8285" w:type="dxa"/>
          </w:tcPr>
          <w:p w14:paraId="0CA3B554" w14:textId="77777777" w:rsidR="001D23BF" w:rsidRDefault="00BD63F9">
            <w:pPr>
              <w:pStyle w:val="TableParagraph"/>
              <w:spacing w:before="12" w:line="269" w:lineRule="exact"/>
              <w:ind w:left="69"/>
              <w:rPr>
                <w:sz w:val="24"/>
              </w:rPr>
            </w:pPr>
            <w:r>
              <w:rPr>
                <w:sz w:val="24"/>
              </w:rPr>
              <w:t>Contractor</w:t>
            </w:r>
            <w:r>
              <w:rPr>
                <w:spacing w:val="-1"/>
                <w:sz w:val="24"/>
              </w:rPr>
              <w:t xml:space="preserve"> </w:t>
            </w:r>
            <w:r>
              <w:rPr>
                <w:sz w:val="24"/>
              </w:rPr>
              <w:t>Personnel in a</w:t>
            </w:r>
            <w:r>
              <w:rPr>
                <w:spacing w:val="-1"/>
                <w:sz w:val="24"/>
              </w:rPr>
              <w:t xml:space="preserve"> </w:t>
            </w:r>
            <w:r>
              <w:rPr>
                <w:sz w:val="24"/>
              </w:rPr>
              <w:t>Designated Operational Area</w:t>
            </w:r>
            <w:r>
              <w:rPr>
                <w:spacing w:val="-2"/>
                <w:sz w:val="24"/>
              </w:rPr>
              <w:t xml:space="preserve"> </w:t>
            </w:r>
            <w:r>
              <w:rPr>
                <w:sz w:val="24"/>
              </w:rPr>
              <w:t xml:space="preserve">or Supporting a </w:t>
            </w:r>
            <w:r>
              <w:rPr>
                <w:spacing w:val="-2"/>
                <w:sz w:val="24"/>
              </w:rPr>
              <w:t>Diplomatic</w:t>
            </w:r>
          </w:p>
        </w:tc>
      </w:tr>
      <w:tr w:rsidR="001D23BF" w14:paraId="592AEB00" w14:textId="77777777">
        <w:trPr>
          <w:trHeight w:val="587"/>
        </w:trPr>
        <w:tc>
          <w:tcPr>
            <w:tcW w:w="350" w:type="dxa"/>
          </w:tcPr>
          <w:p w14:paraId="0B2E43BF" w14:textId="77777777" w:rsidR="001D23BF" w:rsidRDefault="001D23BF">
            <w:pPr>
              <w:pStyle w:val="TableParagraph"/>
              <w:spacing w:before="1"/>
              <w:rPr>
                <w:sz w:val="24"/>
              </w:rPr>
            </w:pPr>
          </w:p>
          <w:p w14:paraId="08E9B328" w14:textId="77777777" w:rsidR="001D23BF" w:rsidRDefault="00BD63F9">
            <w:pPr>
              <w:pStyle w:val="TableParagraph"/>
              <w:numPr>
                <w:ilvl w:val="0"/>
                <w:numId w:val="36"/>
              </w:numPr>
              <w:tabs>
                <w:tab w:val="left" w:pos="240"/>
              </w:tabs>
              <w:spacing w:before="1" w:line="289" w:lineRule="exact"/>
              <w:ind w:left="240" w:right="9" w:hanging="240"/>
              <w:jc w:val="center"/>
              <w:rPr>
                <w:rFonts w:ascii="MS Gothic" w:hAnsi="MS Gothic"/>
                <w:sz w:val="24"/>
              </w:rPr>
            </w:pPr>
            <w:r>
              <w:rPr>
                <w:rFonts w:ascii="MS Gothic" w:hAnsi="MS Gothic"/>
                <w:sz w:val="24"/>
              </w:rPr>
              <w:t>​</w:t>
            </w:r>
          </w:p>
        </w:tc>
        <w:tc>
          <w:tcPr>
            <w:tcW w:w="1090" w:type="dxa"/>
          </w:tcPr>
          <w:p w14:paraId="088AC4ED" w14:textId="77777777" w:rsidR="001D23BF" w:rsidRDefault="001D23BF">
            <w:pPr>
              <w:pStyle w:val="TableParagraph"/>
              <w:spacing w:before="22"/>
              <w:rPr>
                <w:sz w:val="24"/>
              </w:rPr>
            </w:pPr>
          </w:p>
          <w:p w14:paraId="4EB15ED6" w14:textId="77777777" w:rsidR="001D23BF" w:rsidRDefault="00BD63F9">
            <w:pPr>
              <w:pStyle w:val="TableParagraph"/>
              <w:spacing w:line="269" w:lineRule="exact"/>
              <w:ind w:left="60"/>
              <w:rPr>
                <w:sz w:val="24"/>
              </w:rPr>
            </w:pPr>
            <w:r>
              <w:rPr>
                <w:sz w:val="24"/>
              </w:rPr>
              <w:t>52.225-</w:t>
            </w:r>
            <w:r>
              <w:rPr>
                <w:spacing w:val="-5"/>
                <w:sz w:val="24"/>
              </w:rPr>
              <w:t>26</w:t>
            </w:r>
          </w:p>
        </w:tc>
        <w:tc>
          <w:tcPr>
            <w:tcW w:w="8285" w:type="dxa"/>
          </w:tcPr>
          <w:p w14:paraId="05900E10" w14:textId="77777777" w:rsidR="001D23BF" w:rsidRDefault="00BD63F9">
            <w:pPr>
              <w:pStyle w:val="TableParagraph"/>
              <w:spacing w:before="2"/>
              <w:ind w:left="50"/>
              <w:rPr>
                <w:sz w:val="24"/>
              </w:rPr>
            </w:pPr>
            <w:r>
              <w:rPr>
                <w:sz w:val="24"/>
              </w:rPr>
              <w:t>or</w:t>
            </w:r>
            <w:r>
              <w:rPr>
                <w:spacing w:val="-3"/>
                <w:sz w:val="24"/>
              </w:rPr>
              <w:t xml:space="preserve"> </w:t>
            </w:r>
            <w:r>
              <w:rPr>
                <w:sz w:val="24"/>
              </w:rPr>
              <w:t>Consular</w:t>
            </w:r>
            <w:r>
              <w:rPr>
                <w:spacing w:val="-1"/>
                <w:sz w:val="24"/>
              </w:rPr>
              <w:t xml:space="preserve"> </w:t>
            </w:r>
            <w:r>
              <w:rPr>
                <w:sz w:val="24"/>
              </w:rPr>
              <w:t>Mission</w:t>
            </w:r>
            <w:r>
              <w:rPr>
                <w:spacing w:val="-1"/>
                <w:sz w:val="24"/>
              </w:rPr>
              <w:t xml:space="preserve"> </w:t>
            </w:r>
            <w:r>
              <w:rPr>
                <w:sz w:val="24"/>
              </w:rPr>
              <w:t>outside</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z w:val="24"/>
              </w:rPr>
              <w:t>States</w:t>
            </w:r>
            <w:r>
              <w:rPr>
                <w:spacing w:val="-2"/>
                <w:sz w:val="24"/>
              </w:rPr>
              <w:t xml:space="preserve"> </w:t>
            </w:r>
            <w:r>
              <w:rPr>
                <w:sz w:val="24"/>
              </w:rPr>
              <w:t xml:space="preserve">(May </w:t>
            </w:r>
            <w:r>
              <w:rPr>
                <w:spacing w:val="-2"/>
                <w:sz w:val="24"/>
              </w:rPr>
              <w:t>2020)</w:t>
            </w:r>
          </w:p>
          <w:p w14:paraId="027838E2" w14:textId="77777777" w:rsidR="001D23BF" w:rsidRDefault="00BD63F9">
            <w:pPr>
              <w:pStyle w:val="TableParagraph"/>
              <w:spacing w:before="20" w:line="269" w:lineRule="exact"/>
              <w:ind w:left="50"/>
              <w:rPr>
                <w:sz w:val="24"/>
              </w:rPr>
            </w:pPr>
            <w:r>
              <w:rPr>
                <w:sz w:val="24"/>
              </w:rPr>
              <w:t>Contractors</w:t>
            </w:r>
            <w:r>
              <w:rPr>
                <w:spacing w:val="-6"/>
                <w:sz w:val="24"/>
              </w:rPr>
              <w:t xml:space="preserve"> </w:t>
            </w:r>
            <w:r>
              <w:rPr>
                <w:sz w:val="24"/>
              </w:rPr>
              <w:t>Performing</w:t>
            </w:r>
            <w:r>
              <w:rPr>
                <w:spacing w:val="-2"/>
                <w:sz w:val="24"/>
              </w:rPr>
              <w:t xml:space="preserve"> </w:t>
            </w:r>
            <w:r>
              <w:rPr>
                <w:sz w:val="24"/>
              </w:rPr>
              <w:t>Private</w:t>
            </w:r>
            <w:r>
              <w:rPr>
                <w:spacing w:val="-2"/>
                <w:sz w:val="24"/>
              </w:rPr>
              <w:t xml:space="preserve"> </w:t>
            </w:r>
            <w:r>
              <w:rPr>
                <w:sz w:val="24"/>
              </w:rPr>
              <w:t>Security</w:t>
            </w:r>
            <w:r>
              <w:rPr>
                <w:spacing w:val="-2"/>
                <w:sz w:val="24"/>
              </w:rPr>
              <w:t xml:space="preserve"> </w:t>
            </w:r>
            <w:r>
              <w:rPr>
                <w:sz w:val="24"/>
              </w:rPr>
              <w:t>Functions</w:t>
            </w:r>
            <w:r>
              <w:rPr>
                <w:spacing w:val="-4"/>
                <w:sz w:val="24"/>
              </w:rPr>
              <w:t xml:space="preserve"> </w:t>
            </w:r>
            <w:r>
              <w:rPr>
                <w:sz w:val="24"/>
              </w:rPr>
              <w:t>Outside</w:t>
            </w:r>
            <w:r>
              <w:rPr>
                <w:spacing w:val="-2"/>
                <w:sz w:val="24"/>
              </w:rPr>
              <w:t xml:space="preserve"> </w:t>
            </w:r>
            <w:r>
              <w:rPr>
                <w:sz w:val="24"/>
              </w:rPr>
              <w:t>the</w:t>
            </w:r>
            <w:r>
              <w:rPr>
                <w:spacing w:val="-3"/>
                <w:sz w:val="24"/>
              </w:rPr>
              <w:t xml:space="preserve"> </w:t>
            </w:r>
            <w:r>
              <w:rPr>
                <w:sz w:val="24"/>
              </w:rPr>
              <w:t>United</w:t>
            </w:r>
            <w:r>
              <w:rPr>
                <w:spacing w:val="-2"/>
                <w:sz w:val="24"/>
              </w:rPr>
              <w:t xml:space="preserve"> </w:t>
            </w:r>
            <w:r>
              <w:rPr>
                <w:sz w:val="24"/>
              </w:rPr>
              <w:t>States</w:t>
            </w:r>
            <w:r>
              <w:rPr>
                <w:spacing w:val="-3"/>
                <w:sz w:val="24"/>
              </w:rPr>
              <w:t xml:space="preserve"> </w:t>
            </w:r>
            <w:r>
              <w:rPr>
                <w:spacing w:val="-4"/>
                <w:sz w:val="24"/>
              </w:rPr>
              <w:t>(Oct</w:t>
            </w:r>
          </w:p>
        </w:tc>
      </w:tr>
      <w:tr w:rsidR="001D23BF" w14:paraId="4B56145D" w14:textId="77777777">
        <w:trPr>
          <w:trHeight w:val="597"/>
        </w:trPr>
        <w:tc>
          <w:tcPr>
            <w:tcW w:w="350" w:type="dxa"/>
          </w:tcPr>
          <w:p w14:paraId="5E8641FB" w14:textId="77777777" w:rsidR="001D23BF" w:rsidRDefault="001D23BF">
            <w:pPr>
              <w:pStyle w:val="TableParagraph"/>
              <w:spacing w:before="1"/>
              <w:rPr>
                <w:sz w:val="24"/>
              </w:rPr>
            </w:pPr>
          </w:p>
          <w:p w14:paraId="5F9E2900" w14:textId="77777777" w:rsidR="001D23BF" w:rsidRDefault="00BD63F9">
            <w:pPr>
              <w:pStyle w:val="TableParagraph"/>
              <w:numPr>
                <w:ilvl w:val="0"/>
                <w:numId w:val="35"/>
              </w:numPr>
              <w:tabs>
                <w:tab w:val="left" w:pos="240"/>
              </w:tabs>
              <w:spacing w:before="1" w:line="299" w:lineRule="exact"/>
              <w:ind w:left="240" w:right="9" w:hanging="240"/>
              <w:jc w:val="center"/>
              <w:rPr>
                <w:rFonts w:ascii="MS Gothic" w:hAnsi="MS Gothic"/>
                <w:sz w:val="24"/>
              </w:rPr>
            </w:pPr>
            <w:r>
              <w:rPr>
                <w:rFonts w:ascii="MS Gothic" w:hAnsi="MS Gothic"/>
                <w:sz w:val="24"/>
              </w:rPr>
              <w:t>​</w:t>
            </w:r>
          </w:p>
        </w:tc>
        <w:tc>
          <w:tcPr>
            <w:tcW w:w="1090" w:type="dxa"/>
          </w:tcPr>
          <w:p w14:paraId="5197D7A4" w14:textId="77777777" w:rsidR="001D23BF" w:rsidRDefault="001D23BF">
            <w:pPr>
              <w:pStyle w:val="TableParagraph"/>
              <w:spacing w:before="22"/>
              <w:rPr>
                <w:sz w:val="24"/>
              </w:rPr>
            </w:pPr>
          </w:p>
          <w:p w14:paraId="493884F8" w14:textId="77777777" w:rsidR="001D23BF" w:rsidRDefault="00BD63F9">
            <w:pPr>
              <w:pStyle w:val="TableParagraph"/>
              <w:ind w:left="60"/>
              <w:rPr>
                <w:sz w:val="24"/>
              </w:rPr>
            </w:pPr>
            <w:r>
              <w:rPr>
                <w:sz w:val="24"/>
              </w:rPr>
              <w:t>52.226-</w:t>
            </w:r>
            <w:r>
              <w:rPr>
                <w:spacing w:val="-10"/>
                <w:sz w:val="24"/>
              </w:rPr>
              <w:t>4</w:t>
            </w:r>
          </w:p>
        </w:tc>
        <w:tc>
          <w:tcPr>
            <w:tcW w:w="8285" w:type="dxa"/>
          </w:tcPr>
          <w:p w14:paraId="1852087F" w14:textId="77777777" w:rsidR="001D23BF" w:rsidRDefault="00BD63F9">
            <w:pPr>
              <w:pStyle w:val="TableParagraph"/>
              <w:spacing w:before="2"/>
              <w:ind w:left="50"/>
              <w:rPr>
                <w:sz w:val="24"/>
              </w:rPr>
            </w:pPr>
            <w:r>
              <w:rPr>
                <w:spacing w:val="-2"/>
                <w:sz w:val="24"/>
              </w:rPr>
              <w:t>2016)</w:t>
            </w:r>
          </w:p>
          <w:p w14:paraId="1E1CA0EB" w14:textId="77777777" w:rsidR="001D23BF" w:rsidRDefault="00BD63F9">
            <w:pPr>
              <w:pStyle w:val="TableParagraph"/>
              <w:spacing w:before="20"/>
              <w:ind w:left="50"/>
              <w:rPr>
                <w:sz w:val="24"/>
              </w:rPr>
            </w:pPr>
            <w:r>
              <w:rPr>
                <w:sz w:val="24"/>
              </w:rPr>
              <w:t>Notice</w:t>
            </w:r>
            <w:r>
              <w:rPr>
                <w:spacing w:val="-4"/>
                <w:sz w:val="24"/>
              </w:rPr>
              <w:t xml:space="preserve"> </w:t>
            </w:r>
            <w:r>
              <w:rPr>
                <w:sz w:val="24"/>
              </w:rPr>
              <w:t>of</w:t>
            </w:r>
            <w:r>
              <w:rPr>
                <w:spacing w:val="-1"/>
                <w:sz w:val="24"/>
              </w:rPr>
              <w:t xml:space="preserve"> </w:t>
            </w:r>
            <w:r>
              <w:rPr>
                <w:sz w:val="24"/>
              </w:rPr>
              <w:t>Disaster</w:t>
            </w:r>
            <w:r>
              <w:rPr>
                <w:spacing w:val="-1"/>
                <w:sz w:val="24"/>
              </w:rPr>
              <w:t xml:space="preserve"> </w:t>
            </w:r>
            <w:r>
              <w:rPr>
                <w:sz w:val="24"/>
              </w:rPr>
              <w:t>or Emergency</w:t>
            </w:r>
            <w:r>
              <w:rPr>
                <w:spacing w:val="-1"/>
                <w:sz w:val="24"/>
              </w:rPr>
              <w:t xml:space="preserve"> </w:t>
            </w:r>
            <w:r>
              <w:rPr>
                <w:sz w:val="24"/>
              </w:rPr>
              <w:t>Area</w:t>
            </w:r>
            <w:r>
              <w:rPr>
                <w:spacing w:val="-2"/>
                <w:sz w:val="24"/>
              </w:rPr>
              <w:t xml:space="preserve"> </w:t>
            </w:r>
            <w:r>
              <w:rPr>
                <w:sz w:val="24"/>
              </w:rPr>
              <w:t>Set-Aside</w:t>
            </w:r>
            <w:r>
              <w:rPr>
                <w:spacing w:val="-1"/>
                <w:sz w:val="24"/>
              </w:rPr>
              <w:t xml:space="preserve"> </w:t>
            </w:r>
            <w:r>
              <w:rPr>
                <w:sz w:val="24"/>
              </w:rPr>
              <w:t xml:space="preserve">(Nov </w:t>
            </w:r>
            <w:r>
              <w:rPr>
                <w:spacing w:val="-2"/>
                <w:sz w:val="24"/>
              </w:rPr>
              <w:t>2007)</w:t>
            </w:r>
          </w:p>
        </w:tc>
      </w:tr>
      <w:tr w:rsidR="001D23BF" w14:paraId="295B50B9" w14:textId="77777777">
        <w:trPr>
          <w:trHeight w:val="311"/>
        </w:trPr>
        <w:tc>
          <w:tcPr>
            <w:tcW w:w="350" w:type="dxa"/>
          </w:tcPr>
          <w:p w14:paraId="40580814" w14:textId="77777777" w:rsidR="001D23BF" w:rsidRDefault="00BD63F9">
            <w:pPr>
              <w:pStyle w:val="TableParagraph"/>
              <w:numPr>
                <w:ilvl w:val="0"/>
                <w:numId w:val="34"/>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0C3ACE5F" w14:textId="77777777" w:rsidR="001D23BF" w:rsidRDefault="00BD63F9">
            <w:pPr>
              <w:pStyle w:val="TableParagraph"/>
              <w:spacing w:before="12"/>
              <w:ind w:left="60"/>
              <w:rPr>
                <w:sz w:val="24"/>
              </w:rPr>
            </w:pPr>
            <w:r>
              <w:rPr>
                <w:sz w:val="24"/>
              </w:rPr>
              <w:t>52.226-</w:t>
            </w:r>
            <w:r>
              <w:rPr>
                <w:spacing w:val="-10"/>
                <w:sz w:val="24"/>
              </w:rPr>
              <w:t>5</w:t>
            </w:r>
          </w:p>
        </w:tc>
        <w:tc>
          <w:tcPr>
            <w:tcW w:w="8285" w:type="dxa"/>
          </w:tcPr>
          <w:p w14:paraId="470BC397" w14:textId="77777777" w:rsidR="001D23BF" w:rsidRDefault="00BD63F9">
            <w:pPr>
              <w:pStyle w:val="TableParagraph"/>
              <w:spacing w:before="12"/>
              <w:ind w:left="50"/>
              <w:rPr>
                <w:sz w:val="24"/>
              </w:rPr>
            </w:pPr>
            <w:r>
              <w:rPr>
                <w:sz w:val="24"/>
              </w:rPr>
              <w:t>Restrictions</w:t>
            </w:r>
            <w:r>
              <w:rPr>
                <w:spacing w:val="-3"/>
                <w:sz w:val="24"/>
              </w:rPr>
              <w:t xml:space="preserve"> </w:t>
            </w:r>
            <w:r>
              <w:rPr>
                <w:sz w:val="24"/>
              </w:rPr>
              <w:t>on</w:t>
            </w:r>
            <w:r>
              <w:rPr>
                <w:spacing w:val="-1"/>
                <w:sz w:val="24"/>
              </w:rPr>
              <w:t xml:space="preserve"> </w:t>
            </w:r>
            <w:r>
              <w:rPr>
                <w:sz w:val="24"/>
              </w:rPr>
              <w:t>Subcontracting</w:t>
            </w:r>
            <w:r>
              <w:rPr>
                <w:spacing w:val="-2"/>
                <w:sz w:val="24"/>
              </w:rPr>
              <w:t xml:space="preserve"> </w:t>
            </w:r>
            <w:r>
              <w:rPr>
                <w:sz w:val="24"/>
              </w:rPr>
              <w:t>Outside</w:t>
            </w:r>
            <w:r>
              <w:rPr>
                <w:spacing w:val="-2"/>
                <w:sz w:val="24"/>
              </w:rPr>
              <w:t xml:space="preserve"> </w:t>
            </w:r>
            <w:r>
              <w:rPr>
                <w:sz w:val="24"/>
              </w:rPr>
              <w:t>Disaster</w:t>
            </w:r>
            <w:r>
              <w:rPr>
                <w:spacing w:val="-1"/>
                <w:sz w:val="24"/>
              </w:rPr>
              <w:t xml:space="preserve"> </w:t>
            </w:r>
            <w:r>
              <w:rPr>
                <w:sz w:val="24"/>
              </w:rPr>
              <w:t>or</w:t>
            </w:r>
            <w:r>
              <w:rPr>
                <w:spacing w:val="-1"/>
                <w:sz w:val="24"/>
              </w:rPr>
              <w:t xml:space="preserve"> </w:t>
            </w:r>
            <w:r>
              <w:rPr>
                <w:sz w:val="24"/>
              </w:rPr>
              <w:t>Emergency</w:t>
            </w:r>
            <w:r>
              <w:rPr>
                <w:spacing w:val="-2"/>
                <w:sz w:val="24"/>
              </w:rPr>
              <w:t xml:space="preserve"> </w:t>
            </w:r>
            <w:r>
              <w:rPr>
                <w:sz w:val="24"/>
              </w:rPr>
              <w:t>Area</w:t>
            </w:r>
            <w:r>
              <w:rPr>
                <w:spacing w:val="-1"/>
                <w:sz w:val="24"/>
              </w:rPr>
              <w:t xml:space="preserve"> </w:t>
            </w:r>
            <w:r>
              <w:rPr>
                <w:sz w:val="24"/>
              </w:rPr>
              <w:t>(Aug</w:t>
            </w:r>
            <w:r>
              <w:rPr>
                <w:spacing w:val="-1"/>
                <w:sz w:val="24"/>
              </w:rPr>
              <w:t xml:space="preserve"> </w:t>
            </w:r>
            <w:r>
              <w:rPr>
                <w:spacing w:val="-2"/>
                <w:sz w:val="24"/>
              </w:rPr>
              <w:t>2025)</w:t>
            </w:r>
          </w:p>
        </w:tc>
      </w:tr>
      <w:tr w:rsidR="001D23BF" w14:paraId="0AD5AF3A" w14:textId="77777777">
        <w:trPr>
          <w:trHeight w:val="311"/>
        </w:trPr>
        <w:tc>
          <w:tcPr>
            <w:tcW w:w="350" w:type="dxa"/>
          </w:tcPr>
          <w:p w14:paraId="2F348D05" w14:textId="77777777" w:rsidR="001D23BF" w:rsidRDefault="00BD63F9">
            <w:pPr>
              <w:pStyle w:val="TableParagraph"/>
              <w:numPr>
                <w:ilvl w:val="0"/>
                <w:numId w:val="33"/>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0E12BB0E" w14:textId="77777777" w:rsidR="001D23BF" w:rsidRDefault="00BD63F9">
            <w:pPr>
              <w:pStyle w:val="TableParagraph"/>
              <w:spacing w:before="12"/>
              <w:ind w:left="60"/>
              <w:rPr>
                <w:sz w:val="24"/>
              </w:rPr>
            </w:pPr>
            <w:r>
              <w:rPr>
                <w:sz w:val="24"/>
              </w:rPr>
              <w:t>52.229-</w:t>
            </w:r>
            <w:r>
              <w:rPr>
                <w:spacing w:val="-5"/>
                <w:sz w:val="24"/>
              </w:rPr>
              <w:t>12</w:t>
            </w:r>
          </w:p>
        </w:tc>
        <w:tc>
          <w:tcPr>
            <w:tcW w:w="8285" w:type="dxa"/>
          </w:tcPr>
          <w:p w14:paraId="7F9ED170" w14:textId="77777777" w:rsidR="001D23BF" w:rsidRDefault="00BD63F9">
            <w:pPr>
              <w:pStyle w:val="TableParagraph"/>
              <w:spacing w:before="12"/>
              <w:ind w:left="50"/>
              <w:rPr>
                <w:sz w:val="24"/>
              </w:rPr>
            </w:pPr>
            <w:r>
              <w:rPr>
                <w:sz w:val="24"/>
              </w:rPr>
              <w:t>Tax</w:t>
            </w:r>
            <w:r>
              <w:rPr>
                <w:spacing w:val="-1"/>
                <w:sz w:val="24"/>
              </w:rPr>
              <w:t xml:space="preserve"> </w:t>
            </w:r>
            <w:r>
              <w:rPr>
                <w:sz w:val="24"/>
              </w:rPr>
              <w:t xml:space="preserve">on Certain Foreign </w:t>
            </w:r>
            <w:r>
              <w:rPr>
                <w:spacing w:val="-2"/>
                <w:sz w:val="24"/>
              </w:rPr>
              <w:t>Procurements</w:t>
            </w:r>
          </w:p>
        </w:tc>
      </w:tr>
      <w:tr w:rsidR="001D23BF" w14:paraId="3C2A4A7B" w14:textId="77777777">
        <w:trPr>
          <w:trHeight w:val="301"/>
        </w:trPr>
        <w:tc>
          <w:tcPr>
            <w:tcW w:w="350" w:type="dxa"/>
          </w:tcPr>
          <w:p w14:paraId="42AFE929" w14:textId="77777777" w:rsidR="001D23BF" w:rsidRDefault="00BD63F9">
            <w:pPr>
              <w:pStyle w:val="TableParagraph"/>
              <w:numPr>
                <w:ilvl w:val="0"/>
                <w:numId w:val="32"/>
              </w:numPr>
              <w:tabs>
                <w:tab w:val="left" w:pos="240"/>
              </w:tabs>
              <w:spacing w:line="281" w:lineRule="exact"/>
              <w:ind w:left="240" w:right="9" w:hanging="240"/>
              <w:jc w:val="center"/>
              <w:rPr>
                <w:rFonts w:ascii="MS Gothic" w:hAnsi="MS Gothic"/>
                <w:sz w:val="24"/>
              </w:rPr>
            </w:pPr>
            <w:r>
              <w:rPr>
                <w:rFonts w:ascii="MS Gothic" w:hAnsi="MS Gothic"/>
                <w:sz w:val="24"/>
              </w:rPr>
              <w:t>​</w:t>
            </w:r>
          </w:p>
        </w:tc>
        <w:tc>
          <w:tcPr>
            <w:tcW w:w="1090" w:type="dxa"/>
          </w:tcPr>
          <w:p w14:paraId="7190A05C" w14:textId="77777777" w:rsidR="001D23BF" w:rsidRDefault="00BD63F9">
            <w:pPr>
              <w:pStyle w:val="TableParagraph"/>
              <w:spacing w:before="12" w:line="269" w:lineRule="exact"/>
              <w:ind w:left="60"/>
              <w:rPr>
                <w:sz w:val="24"/>
              </w:rPr>
            </w:pPr>
            <w:r>
              <w:rPr>
                <w:sz w:val="24"/>
              </w:rPr>
              <w:t>52.232-</w:t>
            </w:r>
            <w:r>
              <w:rPr>
                <w:spacing w:val="-5"/>
                <w:sz w:val="24"/>
              </w:rPr>
              <w:t>29</w:t>
            </w:r>
          </w:p>
        </w:tc>
        <w:tc>
          <w:tcPr>
            <w:tcW w:w="8285" w:type="dxa"/>
          </w:tcPr>
          <w:p w14:paraId="5464DACA" w14:textId="77777777" w:rsidR="001D23BF" w:rsidRDefault="00BD63F9">
            <w:pPr>
              <w:pStyle w:val="TableParagraph"/>
              <w:spacing w:before="12" w:line="269" w:lineRule="exact"/>
              <w:ind w:left="50"/>
              <w:rPr>
                <w:sz w:val="24"/>
              </w:rPr>
            </w:pPr>
            <w:r>
              <w:rPr>
                <w:sz w:val="24"/>
              </w:rPr>
              <w:t>Terms</w:t>
            </w:r>
            <w:r>
              <w:rPr>
                <w:spacing w:val="-4"/>
                <w:sz w:val="24"/>
              </w:rPr>
              <w:t xml:space="preserve"> </w:t>
            </w:r>
            <w:r>
              <w:rPr>
                <w:sz w:val="24"/>
              </w:rPr>
              <w:t>for</w:t>
            </w:r>
            <w:r>
              <w:rPr>
                <w:spacing w:val="-2"/>
                <w:sz w:val="24"/>
              </w:rPr>
              <w:t xml:space="preserve"> </w:t>
            </w:r>
            <w:r>
              <w:rPr>
                <w:sz w:val="24"/>
              </w:rPr>
              <w:t>Financing</w:t>
            </w:r>
            <w:r>
              <w:rPr>
                <w:spacing w:val="-2"/>
                <w:sz w:val="24"/>
              </w:rPr>
              <w:t xml:space="preserve"> </w:t>
            </w:r>
            <w:r>
              <w:rPr>
                <w:sz w:val="24"/>
              </w:rPr>
              <w:t>of</w:t>
            </w:r>
            <w:r>
              <w:rPr>
                <w:spacing w:val="-2"/>
                <w:sz w:val="24"/>
              </w:rPr>
              <w:t xml:space="preserve"> </w:t>
            </w:r>
            <w:r>
              <w:rPr>
                <w:sz w:val="24"/>
              </w:rPr>
              <w:t>Purchases</w:t>
            </w:r>
            <w:r>
              <w:rPr>
                <w:spacing w:val="-3"/>
                <w:sz w:val="24"/>
              </w:rPr>
              <w:t xml:space="preserve"> </w:t>
            </w:r>
            <w:r>
              <w:rPr>
                <w:sz w:val="24"/>
              </w:rPr>
              <w:t>of</w:t>
            </w:r>
            <w:r>
              <w:rPr>
                <w:spacing w:val="-3"/>
                <w:sz w:val="24"/>
              </w:rPr>
              <w:t xml:space="preserve"> </w:t>
            </w:r>
            <w:r>
              <w:rPr>
                <w:sz w:val="24"/>
              </w:rPr>
              <w:t>Commercial</w:t>
            </w:r>
            <w:r>
              <w:rPr>
                <w:spacing w:val="-2"/>
                <w:sz w:val="24"/>
              </w:rPr>
              <w:t xml:space="preserve"> </w:t>
            </w:r>
            <w:r>
              <w:rPr>
                <w:sz w:val="24"/>
              </w:rPr>
              <w:t>Products</w:t>
            </w:r>
            <w:r>
              <w:rPr>
                <w:spacing w:val="-3"/>
                <w:sz w:val="24"/>
              </w:rPr>
              <w:t xml:space="preserve"> </w:t>
            </w:r>
            <w:r>
              <w:rPr>
                <w:sz w:val="24"/>
              </w:rPr>
              <w:t>and</w:t>
            </w:r>
            <w:r>
              <w:rPr>
                <w:spacing w:val="-2"/>
                <w:sz w:val="24"/>
              </w:rPr>
              <w:t xml:space="preserve"> </w:t>
            </w:r>
            <w:r>
              <w:rPr>
                <w:sz w:val="24"/>
              </w:rPr>
              <w:t>Commercial</w:t>
            </w:r>
            <w:r>
              <w:rPr>
                <w:spacing w:val="-2"/>
                <w:sz w:val="24"/>
              </w:rPr>
              <w:t xml:space="preserve"> Services</w:t>
            </w:r>
          </w:p>
        </w:tc>
      </w:tr>
      <w:tr w:rsidR="001D23BF" w14:paraId="3276A301" w14:textId="77777777">
        <w:trPr>
          <w:trHeight w:val="587"/>
        </w:trPr>
        <w:tc>
          <w:tcPr>
            <w:tcW w:w="350" w:type="dxa"/>
          </w:tcPr>
          <w:p w14:paraId="3D781505" w14:textId="77777777" w:rsidR="001D23BF" w:rsidRDefault="001D23BF">
            <w:pPr>
              <w:pStyle w:val="TableParagraph"/>
              <w:spacing w:before="1"/>
              <w:rPr>
                <w:sz w:val="24"/>
              </w:rPr>
            </w:pPr>
          </w:p>
          <w:p w14:paraId="42CB2D78" w14:textId="77777777" w:rsidR="001D23BF" w:rsidRDefault="00BD63F9">
            <w:pPr>
              <w:pStyle w:val="TableParagraph"/>
              <w:numPr>
                <w:ilvl w:val="0"/>
                <w:numId w:val="31"/>
              </w:numPr>
              <w:tabs>
                <w:tab w:val="left" w:pos="240"/>
              </w:tabs>
              <w:spacing w:before="1" w:line="289" w:lineRule="exact"/>
              <w:ind w:left="240" w:right="9" w:hanging="240"/>
              <w:jc w:val="center"/>
              <w:rPr>
                <w:rFonts w:ascii="MS Gothic" w:hAnsi="MS Gothic"/>
                <w:sz w:val="24"/>
              </w:rPr>
            </w:pPr>
            <w:r>
              <w:rPr>
                <w:rFonts w:ascii="MS Gothic" w:hAnsi="MS Gothic"/>
                <w:sz w:val="24"/>
              </w:rPr>
              <w:t>​</w:t>
            </w:r>
          </w:p>
        </w:tc>
        <w:tc>
          <w:tcPr>
            <w:tcW w:w="1090" w:type="dxa"/>
          </w:tcPr>
          <w:p w14:paraId="079C2778" w14:textId="77777777" w:rsidR="001D23BF" w:rsidRDefault="001D23BF">
            <w:pPr>
              <w:pStyle w:val="TableParagraph"/>
              <w:spacing w:before="22"/>
              <w:rPr>
                <w:sz w:val="24"/>
              </w:rPr>
            </w:pPr>
          </w:p>
          <w:p w14:paraId="0CA2D607" w14:textId="77777777" w:rsidR="001D23BF" w:rsidRDefault="00BD63F9">
            <w:pPr>
              <w:pStyle w:val="TableParagraph"/>
              <w:spacing w:line="269" w:lineRule="exact"/>
              <w:ind w:left="60"/>
              <w:rPr>
                <w:sz w:val="24"/>
              </w:rPr>
            </w:pPr>
            <w:r>
              <w:rPr>
                <w:sz w:val="24"/>
              </w:rPr>
              <w:t>52.232-</w:t>
            </w:r>
            <w:r>
              <w:rPr>
                <w:spacing w:val="-5"/>
                <w:sz w:val="24"/>
              </w:rPr>
              <w:t>30</w:t>
            </w:r>
          </w:p>
        </w:tc>
        <w:tc>
          <w:tcPr>
            <w:tcW w:w="8285" w:type="dxa"/>
          </w:tcPr>
          <w:p w14:paraId="5DF97D31" w14:textId="77777777" w:rsidR="001D23BF" w:rsidRDefault="00BD63F9">
            <w:pPr>
              <w:pStyle w:val="TableParagraph"/>
              <w:spacing w:before="2"/>
              <w:ind w:left="50"/>
              <w:rPr>
                <w:sz w:val="24"/>
              </w:rPr>
            </w:pPr>
            <w:r>
              <w:rPr>
                <w:sz w:val="24"/>
              </w:rPr>
              <w:t xml:space="preserve">(Nov </w:t>
            </w:r>
            <w:r>
              <w:rPr>
                <w:spacing w:val="-2"/>
                <w:sz w:val="24"/>
              </w:rPr>
              <w:t>2021)</w:t>
            </w:r>
          </w:p>
          <w:p w14:paraId="4744B8E9" w14:textId="77777777" w:rsidR="001D23BF" w:rsidRDefault="00BD63F9">
            <w:pPr>
              <w:pStyle w:val="TableParagraph"/>
              <w:spacing w:before="20" w:line="269" w:lineRule="exact"/>
              <w:ind w:left="50"/>
              <w:rPr>
                <w:sz w:val="24"/>
              </w:rPr>
            </w:pPr>
            <w:r>
              <w:rPr>
                <w:sz w:val="24"/>
              </w:rPr>
              <w:t>Installment</w:t>
            </w:r>
            <w:r>
              <w:rPr>
                <w:spacing w:val="-4"/>
                <w:sz w:val="24"/>
              </w:rPr>
              <w:t xml:space="preserve"> </w:t>
            </w:r>
            <w:r>
              <w:rPr>
                <w:sz w:val="24"/>
              </w:rPr>
              <w:t>Payments</w:t>
            </w:r>
            <w:r>
              <w:rPr>
                <w:spacing w:val="-3"/>
                <w:sz w:val="24"/>
              </w:rPr>
              <w:t xml:space="preserve"> </w:t>
            </w:r>
            <w:r>
              <w:rPr>
                <w:sz w:val="24"/>
              </w:rPr>
              <w:t>for</w:t>
            </w:r>
            <w:r>
              <w:rPr>
                <w:spacing w:val="-1"/>
                <w:sz w:val="24"/>
              </w:rPr>
              <w:t xml:space="preserve"> </w:t>
            </w:r>
            <w:r>
              <w:rPr>
                <w:sz w:val="24"/>
              </w:rPr>
              <w:t>Commercial</w:t>
            </w:r>
            <w:r>
              <w:rPr>
                <w:spacing w:val="-3"/>
                <w:sz w:val="24"/>
              </w:rPr>
              <w:t xml:space="preserve"> </w:t>
            </w:r>
            <w:r>
              <w:rPr>
                <w:sz w:val="24"/>
              </w:rPr>
              <w:t>Products</w:t>
            </w:r>
            <w:r>
              <w:rPr>
                <w:spacing w:val="-2"/>
                <w:sz w:val="24"/>
              </w:rPr>
              <w:t xml:space="preserve"> </w:t>
            </w:r>
            <w:r>
              <w:rPr>
                <w:sz w:val="24"/>
              </w:rPr>
              <w:t>and</w:t>
            </w:r>
            <w:r>
              <w:rPr>
                <w:spacing w:val="-2"/>
                <w:sz w:val="24"/>
              </w:rPr>
              <w:t xml:space="preserve"> </w:t>
            </w:r>
            <w:r>
              <w:rPr>
                <w:sz w:val="24"/>
              </w:rPr>
              <w:t>Commercial</w:t>
            </w:r>
            <w:r>
              <w:rPr>
                <w:spacing w:val="-1"/>
                <w:sz w:val="24"/>
              </w:rPr>
              <w:t xml:space="preserve"> </w:t>
            </w:r>
            <w:r>
              <w:rPr>
                <w:spacing w:val="-2"/>
                <w:sz w:val="24"/>
              </w:rPr>
              <w:t>Services</w:t>
            </w:r>
          </w:p>
        </w:tc>
      </w:tr>
      <w:tr w:rsidR="001D23BF" w14:paraId="34490BE4" w14:textId="77777777">
        <w:trPr>
          <w:trHeight w:val="597"/>
        </w:trPr>
        <w:tc>
          <w:tcPr>
            <w:tcW w:w="350" w:type="dxa"/>
          </w:tcPr>
          <w:p w14:paraId="0C582779" w14:textId="77777777" w:rsidR="001D23BF" w:rsidRDefault="001D23BF">
            <w:pPr>
              <w:pStyle w:val="TableParagraph"/>
              <w:spacing w:before="1"/>
              <w:rPr>
                <w:sz w:val="24"/>
              </w:rPr>
            </w:pPr>
          </w:p>
          <w:p w14:paraId="2CEEF2B9" w14:textId="77777777" w:rsidR="001D23BF" w:rsidRDefault="00BD63F9">
            <w:pPr>
              <w:pStyle w:val="TableParagraph"/>
              <w:spacing w:before="1" w:line="299" w:lineRule="exact"/>
              <w:ind w:right="9"/>
              <w:jc w:val="center"/>
              <w:rPr>
                <w:rFonts w:ascii="MS Gothic" w:hAnsi="MS Gothic"/>
                <w:sz w:val="24"/>
              </w:rPr>
            </w:pPr>
            <w:r>
              <w:rPr>
                <w:rFonts w:ascii="MS Gothic" w:hAnsi="MS Gothic"/>
                <w:spacing w:val="-10"/>
                <w:sz w:val="24"/>
              </w:rPr>
              <w:t>☒</w:t>
            </w:r>
          </w:p>
        </w:tc>
        <w:tc>
          <w:tcPr>
            <w:tcW w:w="1090" w:type="dxa"/>
          </w:tcPr>
          <w:p w14:paraId="65E26BA9" w14:textId="77777777" w:rsidR="001D23BF" w:rsidRDefault="001D23BF">
            <w:pPr>
              <w:pStyle w:val="TableParagraph"/>
              <w:spacing w:before="22"/>
              <w:rPr>
                <w:sz w:val="24"/>
              </w:rPr>
            </w:pPr>
          </w:p>
          <w:p w14:paraId="3A492509" w14:textId="77777777" w:rsidR="001D23BF" w:rsidRDefault="00BD63F9">
            <w:pPr>
              <w:pStyle w:val="TableParagraph"/>
              <w:ind w:left="60"/>
              <w:rPr>
                <w:sz w:val="24"/>
              </w:rPr>
            </w:pPr>
            <w:r>
              <w:rPr>
                <w:sz w:val="24"/>
              </w:rPr>
              <w:t>52.232-</w:t>
            </w:r>
            <w:r>
              <w:rPr>
                <w:spacing w:val="-5"/>
                <w:sz w:val="24"/>
              </w:rPr>
              <w:t>33</w:t>
            </w:r>
          </w:p>
        </w:tc>
        <w:tc>
          <w:tcPr>
            <w:tcW w:w="8285" w:type="dxa"/>
          </w:tcPr>
          <w:p w14:paraId="231EA0AA" w14:textId="77777777" w:rsidR="001D23BF" w:rsidRDefault="00BD63F9">
            <w:pPr>
              <w:pStyle w:val="TableParagraph"/>
              <w:spacing w:before="2"/>
              <w:ind w:left="50"/>
              <w:rPr>
                <w:sz w:val="24"/>
              </w:rPr>
            </w:pPr>
            <w:r>
              <w:rPr>
                <w:sz w:val="24"/>
              </w:rPr>
              <w:t xml:space="preserve">(Nov </w:t>
            </w:r>
            <w:r>
              <w:rPr>
                <w:spacing w:val="-2"/>
                <w:sz w:val="24"/>
              </w:rPr>
              <w:t>2021)</w:t>
            </w:r>
          </w:p>
          <w:p w14:paraId="69065DCA" w14:textId="77777777" w:rsidR="001D23BF" w:rsidRDefault="00BD63F9">
            <w:pPr>
              <w:pStyle w:val="TableParagraph"/>
              <w:spacing w:before="20"/>
              <w:ind w:left="50"/>
              <w:rPr>
                <w:sz w:val="24"/>
              </w:rPr>
            </w:pPr>
            <w:r>
              <w:rPr>
                <w:sz w:val="24"/>
              </w:rPr>
              <w:t>Payment</w:t>
            </w:r>
            <w:r>
              <w:rPr>
                <w:spacing w:val="-1"/>
                <w:sz w:val="24"/>
              </w:rPr>
              <w:t xml:space="preserve"> </w:t>
            </w:r>
            <w:r>
              <w:rPr>
                <w:sz w:val="24"/>
              </w:rPr>
              <w:t>by</w:t>
            </w:r>
            <w:r>
              <w:rPr>
                <w:spacing w:val="-2"/>
                <w:sz w:val="24"/>
              </w:rPr>
              <w:t xml:space="preserve"> </w:t>
            </w:r>
            <w:r>
              <w:rPr>
                <w:sz w:val="24"/>
              </w:rPr>
              <w:t>Electronic</w:t>
            </w:r>
            <w:r>
              <w:rPr>
                <w:spacing w:val="-1"/>
                <w:sz w:val="24"/>
              </w:rPr>
              <w:t xml:space="preserve"> </w:t>
            </w:r>
            <w:r>
              <w:rPr>
                <w:sz w:val="24"/>
              </w:rPr>
              <w:t>Funds</w:t>
            </w:r>
            <w:r>
              <w:rPr>
                <w:spacing w:val="-2"/>
                <w:sz w:val="24"/>
              </w:rPr>
              <w:t xml:space="preserve"> </w:t>
            </w:r>
            <w:r>
              <w:rPr>
                <w:sz w:val="24"/>
              </w:rPr>
              <w:t>Transfer—</w:t>
            </w:r>
            <w:r>
              <w:rPr>
                <w:spacing w:val="-1"/>
                <w:sz w:val="24"/>
              </w:rPr>
              <w:t xml:space="preserve"> </w:t>
            </w:r>
            <w:r>
              <w:rPr>
                <w:sz w:val="24"/>
              </w:rPr>
              <w:t>System</w:t>
            </w:r>
            <w:r>
              <w:rPr>
                <w:spacing w:val="-1"/>
                <w:sz w:val="24"/>
              </w:rPr>
              <w:t xml:space="preserve"> </w:t>
            </w:r>
            <w:r>
              <w:rPr>
                <w:sz w:val="24"/>
              </w:rPr>
              <w:t>for</w:t>
            </w:r>
            <w:r>
              <w:rPr>
                <w:spacing w:val="-1"/>
                <w:sz w:val="24"/>
              </w:rPr>
              <w:t xml:space="preserve"> </w:t>
            </w:r>
            <w:r>
              <w:rPr>
                <w:sz w:val="24"/>
              </w:rPr>
              <w:t>Award</w:t>
            </w:r>
            <w:r>
              <w:rPr>
                <w:spacing w:val="-2"/>
                <w:sz w:val="24"/>
              </w:rPr>
              <w:t xml:space="preserve"> </w:t>
            </w:r>
            <w:r>
              <w:rPr>
                <w:sz w:val="24"/>
              </w:rPr>
              <w:t>Management</w:t>
            </w:r>
            <w:r>
              <w:rPr>
                <w:spacing w:val="-1"/>
                <w:sz w:val="24"/>
              </w:rPr>
              <w:t xml:space="preserve"> </w:t>
            </w:r>
            <w:r>
              <w:rPr>
                <w:sz w:val="24"/>
              </w:rPr>
              <w:t>(Oct</w:t>
            </w:r>
            <w:r>
              <w:rPr>
                <w:spacing w:val="-1"/>
                <w:sz w:val="24"/>
              </w:rPr>
              <w:t xml:space="preserve"> </w:t>
            </w:r>
            <w:r>
              <w:rPr>
                <w:spacing w:val="-2"/>
                <w:sz w:val="24"/>
              </w:rPr>
              <w:t>2018)</w:t>
            </w:r>
          </w:p>
        </w:tc>
      </w:tr>
      <w:tr w:rsidR="001D23BF" w14:paraId="73FC27BE" w14:textId="77777777">
        <w:trPr>
          <w:trHeight w:val="301"/>
        </w:trPr>
        <w:tc>
          <w:tcPr>
            <w:tcW w:w="350" w:type="dxa"/>
          </w:tcPr>
          <w:p w14:paraId="7159E6D1" w14:textId="77777777" w:rsidR="001D23BF" w:rsidRDefault="00BD63F9">
            <w:pPr>
              <w:pStyle w:val="TableParagraph"/>
              <w:numPr>
                <w:ilvl w:val="0"/>
                <w:numId w:val="30"/>
              </w:numPr>
              <w:tabs>
                <w:tab w:val="left" w:pos="240"/>
              </w:tabs>
              <w:spacing w:line="281" w:lineRule="exact"/>
              <w:ind w:left="240" w:right="9" w:hanging="240"/>
              <w:jc w:val="center"/>
              <w:rPr>
                <w:rFonts w:ascii="MS Gothic" w:hAnsi="MS Gothic"/>
                <w:sz w:val="24"/>
              </w:rPr>
            </w:pPr>
            <w:r>
              <w:rPr>
                <w:rFonts w:ascii="MS Gothic" w:hAnsi="MS Gothic"/>
                <w:sz w:val="24"/>
              </w:rPr>
              <w:t>​</w:t>
            </w:r>
          </w:p>
        </w:tc>
        <w:tc>
          <w:tcPr>
            <w:tcW w:w="1090" w:type="dxa"/>
          </w:tcPr>
          <w:p w14:paraId="20F8DA96" w14:textId="77777777" w:rsidR="001D23BF" w:rsidRDefault="00BD63F9">
            <w:pPr>
              <w:pStyle w:val="TableParagraph"/>
              <w:spacing w:before="12" w:line="269" w:lineRule="exact"/>
              <w:ind w:left="60"/>
              <w:rPr>
                <w:sz w:val="24"/>
              </w:rPr>
            </w:pPr>
            <w:r>
              <w:rPr>
                <w:sz w:val="24"/>
              </w:rPr>
              <w:t>52.232-</w:t>
            </w:r>
            <w:r>
              <w:rPr>
                <w:spacing w:val="-5"/>
                <w:sz w:val="24"/>
              </w:rPr>
              <w:t>34</w:t>
            </w:r>
          </w:p>
        </w:tc>
        <w:tc>
          <w:tcPr>
            <w:tcW w:w="8285" w:type="dxa"/>
          </w:tcPr>
          <w:p w14:paraId="05E66D4F" w14:textId="77777777" w:rsidR="001D23BF" w:rsidRDefault="00BD63F9">
            <w:pPr>
              <w:pStyle w:val="TableParagraph"/>
              <w:spacing w:before="12" w:line="269" w:lineRule="exact"/>
              <w:ind w:left="50"/>
              <w:rPr>
                <w:sz w:val="24"/>
              </w:rPr>
            </w:pPr>
            <w:r>
              <w:rPr>
                <w:sz w:val="24"/>
              </w:rPr>
              <w:t>Payment</w:t>
            </w:r>
            <w:r>
              <w:rPr>
                <w:spacing w:val="-2"/>
                <w:sz w:val="24"/>
              </w:rPr>
              <w:t xml:space="preserve"> </w:t>
            </w:r>
            <w:r>
              <w:rPr>
                <w:sz w:val="24"/>
              </w:rPr>
              <w:t>by</w:t>
            </w:r>
            <w:r>
              <w:rPr>
                <w:spacing w:val="-1"/>
                <w:sz w:val="24"/>
              </w:rPr>
              <w:t xml:space="preserve"> </w:t>
            </w:r>
            <w:r>
              <w:rPr>
                <w:sz w:val="24"/>
              </w:rPr>
              <w:t>Electronic</w:t>
            </w:r>
            <w:r>
              <w:rPr>
                <w:spacing w:val="-2"/>
                <w:sz w:val="24"/>
              </w:rPr>
              <w:t xml:space="preserve"> </w:t>
            </w:r>
            <w:r>
              <w:rPr>
                <w:sz w:val="24"/>
              </w:rPr>
              <w:t>Funds</w:t>
            </w:r>
            <w:r>
              <w:rPr>
                <w:spacing w:val="-2"/>
                <w:sz w:val="24"/>
              </w:rPr>
              <w:t xml:space="preserve"> </w:t>
            </w:r>
            <w:r>
              <w:rPr>
                <w:sz w:val="24"/>
              </w:rPr>
              <w:t>Transfer—Other</w:t>
            </w:r>
            <w:r>
              <w:rPr>
                <w:spacing w:val="-1"/>
                <w:sz w:val="24"/>
              </w:rPr>
              <w:t xml:space="preserve"> </w:t>
            </w:r>
            <w:r>
              <w:rPr>
                <w:sz w:val="24"/>
              </w:rPr>
              <w:t>Than</w:t>
            </w:r>
            <w:r>
              <w:rPr>
                <w:spacing w:val="-1"/>
                <w:sz w:val="24"/>
              </w:rPr>
              <w:t xml:space="preserve"> </w:t>
            </w:r>
            <w:r>
              <w:rPr>
                <w:sz w:val="24"/>
              </w:rPr>
              <w:t>System</w:t>
            </w:r>
            <w:r>
              <w:rPr>
                <w:spacing w:val="-1"/>
                <w:sz w:val="24"/>
              </w:rPr>
              <w:t xml:space="preserve"> </w:t>
            </w:r>
            <w:r>
              <w:rPr>
                <w:sz w:val="24"/>
              </w:rPr>
              <w:t>for</w:t>
            </w:r>
            <w:r>
              <w:rPr>
                <w:spacing w:val="-1"/>
                <w:sz w:val="24"/>
              </w:rPr>
              <w:t xml:space="preserve"> </w:t>
            </w:r>
            <w:r>
              <w:rPr>
                <w:sz w:val="24"/>
              </w:rPr>
              <w:t>Award</w:t>
            </w:r>
            <w:r>
              <w:rPr>
                <w:spacing w:val="-1"/>
                <w:sz w:val="24"/>
              </w:rPr>
              <w:t xml:space="preserve"> </w:t>
            </w:r>
            <w:r>
              <w:rPr>
                <w:spacing w:val="-2"/>
                <w:sz w:val="24"/>
              </w:rPr>
              <w:t>Management</w:t>
            </w:r>
          </w:p>
        </w:tc>
      </w:tr>
      <w:tr w:rsidR="001D23BF" w14:paraId="17FE547C" w14:textId="77777777">
        <w:trPr>
          <w:trHeight w:val="597"/>
        </w:trPr>
        <w:tc>
          <w:tcPr>
            <w:tcW w:w="350" w:type="dxa"/>
          </w:tcPr>
          <w:p w14:paraId="2B8D9F22" w14:textId="77777777" w:rsidR="001D23BF" w:rsidRDefault="001D23BF">
            <w:pPr>
              <w:pStyle w:val="TableParagraph"/>
              <w:spacing w:before="1"/>
              <w:rPr>
                <w:sz w:val="24"/>
              </w:rPr>
            </w:pPr>
          </w:p>
          <w:p w14:paraId="731E9F9C" w14:textId="77777777" w:rsidR="001D23BF" w:rsidRDefault="00BD63F9">
            <w:pPr>
              <w:pStyle w:val="TableParagraph"/>
              <w:numPr>
                <w:ilvl w:val="0"/>
                <w:numId w:val="29"/>
              </w:numPr>
              <w:tabs>
                <w:tab w:val="left" w:pos="240"/>
              </w:tabs>
              <w:spacing w:before="1" w:line="299" w:lineRule="exact"/>
              <w:ind w:left="240" w:right="9" w:hanging="240"/>
              <w:jc w:val="center"/>
              <w:rPr>
                <w:rFonts w:ascii="MS Gothic" w:hAnsi="MS Gothic"/>
                <w:sz w:val="24"/>
              </w:rPr>
            </w:pPr>
            <w:r>
              <w:rPr>
                <w:rFonts w:ascii="MS Gothic" w:hAnsi="MS Gothic"/>
                <w:sz w:val="24"/>
              </w:rPr>
              <w:t>​</w:t>
            </w:r>
          </w:p>
        </w:tc>
        <w:tc>
          <w:tcPr>
            <w:tcW w:w="1090" w:type="dxa"/>
          </w:tcPr>
          <w:p w14:paraId="78DE0FB7" w14:textId="77777777" w:rsidR="001D23BF" w:rsidRDefault="001D23BF">
            <w:pPr>
              <w:pStyle w:val="TableParagraph"/>
              <w:spacing w:before="22"/>
              <w:rPr>
                <w:sz w:val="24"/>
              </w:rPr>
            </w:pPr>
          </w:p>
          <w:p w14:paraId="7A0DDCFB" w14:textId="77777777" w:rsidR="001D23BF" w:rsidRDefault="00BD63F9">
            <w:pPr>
              <w:pStyle w:val="TableParagraph"/>
              <w:ind w:left="60"/>
              <w:rPr>
                <w:sz w:val="24"/>
              </w:rPr>
            </w:pPr>
            <w:r>
              <w:rPr>
                <w:sz w:val="24"/>
              </w:rPr>
              <w:t>52.232-</w:t>
            </w:r>
            <w:r>
              <w:rPr>
                <w:spacing w:val="-5"/>
                <w:sz w:val="24"/>
              </w:rPr>
              <w:t>36</w:t>
            </w:r>
          </w:p>
        </w:tc>
        <w:tc>
          <w:tcPr>
            <w:tcW w:w="8285" w:type="dxa"/>
          </w:tcPr>
          <w:p w14:paraId="00E392FB" w14:textId="77777777" w:rsidR="001D23BF" w:rsidRDefault="00BD63F9">
            <w:pPr>
              <w:pStyle w:val="TableParagraph"/>
              <w:spacing w:before="2"/>
              <w:ind w:left="50"/>
              <w:rPr>
                <w:sz w:val="24"/>
              </w:rPr>
            </w:pPr>
            <w:r>
              <w:rPr>
                <w:sz w:val="24"/>
              </w:rPr>
              <w:t xml:space="preserve">(Jul </w:t>
            </w:r>
            <w:r>
              <w:rPr>
                <w:spacing w:val="-2"/>
                <w:sz w:val="24"/>
              </w:rPr>
              <w:t>2013)</w:t>
            </w:r>
          </w:p>
          <w:p w14:paraId="358A5C29" w14:textId="77777777" w:rsidR="001D23BF" w:rsidRDefault="00BD63F9">
            <w:pPr>
              <w:pStyle w:val="TableParagraph"/>
              <w:spacing w:before="20"/>
              <w:ind w:left="50"/>
              <w:rPr>
                <w:sz w:val="24"/>
              </w:rPr>
            </w:pPr>
            <w:r>
              <w:rPr>
                <w:sz w:val="24"/>
              </w:rPr>
              <w:t>Payment</w:t>
            </w:r>
            <w:r>
              <w:rPr>
                <w:spacing w:val="-1"/>
                <w:sz w:val="24"/>
              </w:rPr>
              <w:t xml:space="preserve"> </w:t>
            </w:r>
            <w:r>
              <w:rPr>
                <w:sz w:val="24"/>
              </w:rPr>
              <w:t xml:space="preserve">by Third Party (Nov </w:t>
            </w:r>
            <w:r>
              <w:rPr>
                <w:spacing w:val="-2"/>
                <w:sz w:val="24"/>
              </w:rPr>
              <w:t>2025)</w:t>
            </w:r>
          </w:p>
        </w:tc>
      </w:tr>
      <w:tr w:rsidR="001D23BF" w14:paraId="317D289D" w14:textId="77777777">
        <w:trPr>
          <w:trHeight w:val="311"/>
        </w:trPr>
        <w:tc>
          <w:tcPr>
            <w:tcW w:w="350" w:type="dxa"/>
          </w:tcPr>
          <w:p w14:paraId="12FBD1D8" w14:textId="77777777" w:rsidR="001D23BF" w:rsidRDefault="00BD63F9">
            <w:pPr>
              <w:pStyle w:val="TableParagraph"/>
              <w:numPr>
                <w:ilvl w:val="0"/>
                <w:numId w:val="28"/>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61AE192B" w14:textId="77777777" w:rsidR="001D23BF" w:rsidRDefault="00BD63F9">
            <w:pPr>
              <w:pStyle w:val="TableParagraph"/>
              <w:spacing w:before="12"/>
              <w:ind w:left="60"/>
              <w:rPr>
                <w:sz w:val="24"/>
              </w:rPr>
            </w:pPr>
            <w:r>
              <w:rPr>
                <w:sz w:val="24"/>
              </w:rPr>
              <w:t>52.240-</w:t>
            </w:r>
            <w:r>
              <w:rPr>
                <w:spacing w:val="-5"/>
                <w:sz w:val="24"/>
              </w:rPr>
              <w:t>92</w:t>
            </w:r>
          </w:p>
        </w:tc>
        <w:tc>
          <w:tcPr>
            <w:tcW w:w="8285" w:type="dxa"/>
          </w:tcPr>
          <w:p w14:paraId="6F086E52" w14:textId="77777777" w:rsidR="001D23BF" w:rsidRDefault="00BD63F9">
            <w:pPr>
              <w:pStyle w:val="TableParagraph"/>
              <w:spacing w:before="12"/>
              <w:ind w:left="50"/>
              <w:rPr>
                <w:sz w:val="24"/>
              </w:rPr>
            </w:pPr>
            <w:r>
              <w:rPr>
                <w:sz w:val="24"/>
              </w:rPr>
              <w:t>Security</w:t>
            </w:r>
            <w:r>
              <w:rPr>
                <w:spacing w:val="-5"/>
                <w:sz w:val="24"/>
              </w:rPr>
              <w:t xml:space="preserve"> </w:t>
            </w:r>
            <w:r>
              <w:rPr>
                <w:sz w:val="24"/>
              </w:rPr>
              <w:t>Requirements</w:t>
            </w:r>
            <w:r>
              <w:rPr>
                <w:spacing w:val="-5"/>
                <w:sz w:val="24"/>
              </w:rPr>
              <w:t xml:space="preserve"> </w:t>
            </w:r>
            <w:r>
              <w:rPr>
                <w:sz w:val="24"/>
              </w:rPr>
              <w:t>(Nov</w:t>
            </w:r>
            <w:r>
              <w:rPr>
                <w:spacing w:val="-3"/>
                <w:sz w:val="24"/>
              </w:rPr>
              <w:t xml:space="preserve"> </w:t>
            </w:r>
            <w:r>
              <w:rPr>
                <w:spacing w:val="-2"/>
                <w:sz w:val="24"/>
              </w:rPr>
              <w:t>2025)</w:t>
            </w:r>
          </w:p>
        </w:tc>
      </w:tr>
      <w:tr w:rsidR="001D23BF" w14:paraId="2A5A9438" w14:textId="77777777">
        <w:trPr>
          <w:trHeight w:val="311"/>
        </w:trPr>
        <w:tc>
          <w:tcPr>
            <w:tcW w:w="350" w:type="dxa"/>
          </w:tcPr>
          <w:p w14:paraId="298BED5F" w14:textId="77777777" w:rsidR="001D23BF" w:rsidRDefault="001D23BF">
            <w:pPr>
              <w:pStyle w:val="TableParagraph"/>
            </w:pPr>
          </w:p>
        </w:tc>
        <w:tc>
          <w:tcPr>
            <w:tcW w:w="1090" w:type="dxa"/>
          </w:tcPr>
          <w:p w14:paraId="781E2349" w14:textId="77777777" w:rsidR="001D23BF" w:rsidRDefault="001D23BF">
            <w:pPr>
              <w:pStyle w:val="TableParagraph"/>
            </w:pPr>
          </w:p>
        </w:tc>
        <w:tc>
          <w:tcPr>
            <w:tcW w:w="8285" w:type="dxa"/>
          </w:tcPr>
          <w:p w14:paraId="373C9631" w14:textId="77777777" w:rsidR="001D23BF" w:rsidRDefault="00BD63F9">
            <w:pPr>
              <w:pStyle w:val="TableParagraph"/>
              <w:numPr>
                <w:ilvl w:val="0"/>
                <w:numId w:val="27"/>
              </w:numPr>
              <w:tabs>
                <w:tab w:val="left" w:pos="350"/>
              </w:tabs>
              <w:spacing w:line="291" w:lineRule="exact"/>
              <w:rPr>
                <w:sz w:val="24"/>
              </w:rPr>
            </w:pPr>
            <w:r>
              <w:rPr>
                <w:sz w:val="24"/>
              </w:rPr>
              <w:t>Alternate</w:t>
            </w:r>
            <w:r>
              <w:rPr>
                <w:spacing w:val="-1"/>
                <w:sz w:val="24"/>
              </w:rPr>
              <w:t xml:space="preserve"> </w:t>
            </w:r>
            <w:r>
              <w:rPr>
                <w:sz w:val="24"/>
              </w:rPr>
              <w:t>II (Nov 2025) of 52.240-</w:t>
            </w:r>
            <w:r>
              <w:rPr>
                <w:spacing w:val="-5"/>
                <w:sz w:val="24"/>
              </w:rPr>
              <w:t>92</w:t>
            </w:r>
          </w:p>
        </w:tc>
      </w:tr>
      <w:tr w:rsidR="001D23BF" w14:paraId="5D97A668" w14:textId="77777777">
        <w:trPr>
          <w:trHeight w:val="311"/>
        </w:trPr>
        <w:tc>
          <w:tcPr>
            <w:tcW w:w="350" w:type="dxa"/>
          </w:tcPr>
          <w:p w14:paraId="6FF4E795" w14:textId="77777777" w:rsidR="001D23BF" w:rsidRDefault="00BD63F9">
            <w:pPr>
              <w:pStyle w:val="TableParagraph"/>
              <w:numPr>
                <w:ilvl w:val="0"/>
                <w:numId w:val="26"/>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216524A9" w14:textId="77777777" w:rsidR="001D23BF" w:rsidRDefault="00BD63F9">
            <w:pPr>
              <w:pStyle w:val="TableParagraph"/>
              <w:spacing w:before="12"/>
              <w:ind w:left="60"/>
              <w:rPr>
                <w:sz w:val="24"/>
              </w:rPr>
            </w:pPr>
            <w:r>
              <w:rPr>
                <w:sz w:val="24"/>
              </w:rPr>
              <w:t>52.240-</w:t>
            </w:r>
            <w:r>
              <w:rPr>
                <w:spacing w:val="-5"/>
                <w:sz w:val="24"/>
              </w:rPr>
              <w:t>93</w:t>
            </w:r>
          </w:p>
        </w:tc>
        <w:tc>
          <w:tcPr>
            <w:tcW w:w="8285" w:type="dxa"/>
          </w:tcPr>
          <w:p w14:paraId="403C1FAA" w14:textId="77777777" w:rsidR="001D23BF" w:rsidRDefault="00BD63F9">
            <w:pPr>
              <w:pStyle w:val="TableParagraph"/>
              <w:spacing w:before="12"/>
              <w:ind w:left="50"/>
              <w:rPr>
                <w:sz w:val="24"/>
              </w:rPr>
            </w:pPr>
            <w:r>
              <w:rPr>
                <w:sz w:val="24"/>
              </w:rPr>
              <w:t>Basic</w:t>
            </w:r>
            <w:r>
              <w:rPr>
                <w:spacing w:val="-1"/>
                <w:sz w:val="24"/>
              </w:rPr>
              <w:t xml:space="preserve"> </w:t>
            </w:r>
            <w:r>
              <w:rPr>
                <w:sz w:val="24"/>
              </w:rPr>
              <w:t>Safeguarding of</w:t>
            </w:r>
            <w:r>
              <w:rPr>
                <w:spacing w:val="-1"/>
                <w:sz w:val="24"/>
              </w:rPr>
              <w:t xml:space="preserve"> </w:t>
            </w:r>
            <w:r>
              <w:rPr>
                <w:sz w:val="24"/>
              </w:rPr>
              <w:t>Covered Contractor Information</w:t>
            </w:r>
            <w:r>
              <w:rPr>
                <w:spacing w:val="-1"/>
                <w:sz w:val="24"/>
              </w:rPr>
              <w:t xml:space="preserve"> </w:t>
            </w:r>
            <w:r>
              <w:rPr>
                <w:sz w:val="24"/>
              </w:rPr>
              <w:t xml:space="preserve">Systems (Nov </w:t>
            </w:r>
            <w:r>
              <w:rPr>
                <w:spacing w:val="-2"/>
                <w:sz w:val="24"/>
              </w:rPr>
              <w:t>2025)</w:t>
            </w:r>
          </w:p>
        </w:tc>
      </w:tr>
      <w:tr w:rsidR="001D23BF" w14:paraId="74DF538A" w14:textId="77777777">
        <w:trPr>
          <w:trHeight w:val="311"/>
        </w:trPr>
        <w:tc>
          <w:tcPr>
            <w:tcW w:w="350" w:type="dxa"/>
          </w:tcPr>
          <w:p w14:paraId="1DD7C1F8"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793906EE" w14:textId="77777777" w:rsidR="001D23BF" w:rsidRDefault="00BD63F9">
            <w:pPr>
              <w:pStyle w:val="TableParagraph"/>
              <w:spacing w:before="12"/>
              <w:ind w:left="60"/>
              <w:rPr>
                <w:sz w:val="24"/>
              </w:rPr>
            </w:pPr>
            <w:r>
              <w:rPr>
                <w:sz w:val="24"/>
              </w:rPr>
              <w:t>52.242-</w:t>
            </w:r>
            <w:r>
              <w:rPr>
                <w:spacing w:val="-5"/>
                <w:sz w:val="24"/>
              </w:rPr>
              <w:t>13</w:t>
            </w:r>
          </w:p>
        </w:tc>
        <w:tc>
          <w:tcPr>
            <w:tcW w:w="8285" w:type="dxa"/>
          </w:tcPr>
          <w:p w14:paraId="1BCBCF60" w14:textId="77777777" w:rsidR="001D23BF" w:rsidRDefault="00BD63F9">
            <w:pPr>
              <w:pStyle w:val="TableParagraph"/>
              <w:spacing w:before="12"/>
              <w:ind w:left="50"/>
              <w:rPr>
                <w:sz w:val="24"/>
              </w:rPr>
            </w:pPr>
            <w:r>
              <w:rPr>
                <w:sz w:val="24"/>
              </w:rPr>
              <w:t>Bankruptcy</w:t>
            </w:r>
            <w:r>
              <w:rPr>
                <w:spacing w:val="-2"/>
                <w:sz w:val="24"/>
              </w:rPr>
              <w:t xml:space="preserve"> </w:t>
            </w:r>
            <w:r>
              <w:rPr>
                <w:sz w:val="24"/>
              </w:rPr>
              <w:t xml:space="preserve">(July </w:t>
            </w:r>
            <w:r>
              <w:rPr>
                <w:spacing w:val="-2"/>
                <w:sz w:val="24"/>
              </w:rPr>
              <w:t>1995)</w:t>
            </w:r>
          </w:p>
        </w:tc>
      </w:tr>
      <w:tr w:rsidR="001D23BF" w14:paraId="0B61A525" w14:textId="77777777">
        <w:trPr>
          <w:trHeight w:val="311"/>
        </w:trPr>
        <w:tc>
          <w:tcPr>
            <w:tcW w:w="350" w:type="dxa"/>
          </w:tcPr>
          <w:p w14:paraId="3694C1C8"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03DAD7D2" w14:textId="77777777" w:rsidR="001D23BF" w:rsidRDefault="00BD63F9">
            <w:pPr>
              <w:pStyle w:val="TableParagraph"/>
              <w:spacing w:before="12"/>
              <w:ind w:left="60"/>
              <w:rPr>
                <w:sz w:val="24"/>
              </w:rPr>
            </w:pPr>
            <w:r>
              <w:rPr>
                <w:sz w:val="24"/>
              </w:rPr>
              <w:t>52.246-</w:t>
            </w:r>
            <w:r>
              <w:rPr>
                <w:spacing w:val="-5"/>
                <w:sz w:val="24"/>
              </w:rPr>
              <w:t>21</w:t>
            </w:r>
          </w:p>
        </w:tc>
        <w:tc>
          <w:tcPr>
            <w:tcW w:w="8285" w:type="dxa"/>
          </w:tcPr>
          <w:p w14:paraId="7D9655AC" w14:textId="77777777" w:rsidR="001D23BF" w:rsidRDefault="00BD63F9">
            <w:pPr>
              <w:pStyle w:val="TableParagraph"/>
              <w:spacing w:before="12"/>
              <w:ind w:left="69"/>
              <w:rPr>
                <w:sz w:val="24"/>
              </w:rPr>
            </w:pPr>
            <w:r>
              <w:rPr>
                <w:sz w:val="24"/>
              </w:rPr>
              <w:t>Warranty</w:t>
            </w:r>
            <w:r>
              <w:rPr>
                <w:spacing w:val="-2"/>
                <w:sz w:val="24"/>
              </w:rPr>
              <w:t xml:space="preserve"> </w:t>
            </w:r>
            <w:r>
              <w:rPr>
                <w:sz w:val="24"/>
              </w:rPr>
              <w:t>of</w:t>
            </w:r>
            <w:r>
              <w:rPr>
                <w:spacing w:val="-1"/>
                <w:sz w:val="24"/>
              </w:rPr>
              <w:t xml:space="preserve"> </w:t>
            </w:r>
            <w:r>
              <w:rPr>
                <w:sz w:val="24"/>
              </w:rPr>
              <w:t>Construction</w:t>
            </w:r>
            <w:r>
              <w:rPr>
                <w:spacing w:val="-1"/>
                <w:sz w:val="24"/>
              </w:rPr>
              <w:t xml:space="preserve"> </w:t>
            </w:r>
            <w:r>
              <w:rPr>
                <w:sz w:val="24"/>
              </w:rPr>
              <w:t>(Mar</w:t>
            </w:r>
            <w:r>
              <w:rPr>
                <w:spacing w:val="-1"/>
                <w:sz w:val="24"/>
              </w:rPr>
              <w:t xml:space="preserve"> </w:t>
            </w:r>
            <w:r>
              <w:rPr>
                <w:spacing w:val="-2"/>
                <w:sz w:val="24"/>
              </w:rPr>
              <w:t>1994)</w:t>
            </w:r>
          </w:p>
        </w:tc>
      </w:tr>
      <w:tr w:rsidR="001D23BF" w14:paraId="2575BB0B" w14:textId="77777777">
        <w:trPr>
          <w:trHeight w:val="311"/>
        </w:trPr>
        <w:tc>
          <w:tcPr>
            <w:tcW w:w="350" w:type="dxa"/>
          </w:tcPr>
          <w:p w14:paraId="3C092115" w14:textId="77777777" w:rsidR="001D23BF" w:rsidRDefault="00BD63F9">
            <w:pPr>
              <w:pStyle w:val="TableParagraph"/>
              <w:numPr>
                <w:ilvl w:val="0"/>
                <w:numId w:val="25"/>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4546F5A6" w14:textId="77777777" w:rsidR="001D23BF" w:rsidRDefault="00BD63F9">
            <w:pPr>
              <w:pStyle w:val="TableParagraph"/>
              <w:spacing w:before="12"/>
              <w:ind w:left="60"/>
              <w:rPr>
                <w:sz w:val="24"/>
              </w:rPr>
            </w:pPr>
            <w:r>
              <w:rPr>
                <w:sz w:val="24"/>
              </w:rPr>
              <w:t>52.247-</w:t>
            </w:r>
            <w:r>
              <w:rPr>
                <w:spacing w:val="-5"/>
                <w:sz w:val="24"/>
              </w:rPr>
              <w:t>64</w:t>
            </w:r>
          </w:p>
        </w:tc>
        <w:tc>
          <w:tcPr>
            <w:tcW w:w="8285" w:type="dxa"/>
          </w:tcPr>
          <w:p w14:paraId="4E4AC509" w14:textId="77777777" w:rsidR="001D23BF" w:rsidRDefault="00BD63F9">
            <w:pPr>
              <w:pStyle w:val="TableParagraph"/>
              <w:spacing w:before="12"/>
              <w:ind w:left="50"/>
              <w:rPr>
                <w:sz w:val="24"/>
              </w:rPr>
            </w:pPr>
            <w:r>
              <w:rPr>
                <w:sz w:val="24"/>
              </w:rPr>
              <w:t>Preference</w:t>
            </w:r>
            <w:r>
              <w:rPr>
                <w:spacing w:val="-2"/>
                <w:sz w:val="24"/>
              </w:rPr>
              <w:t xml:space="preserve"> </w:t>
            </w:r>
            <w:r>
              <w:rPr>
                <w:sz w:val="24"/>
              </w:rPr>
              <w:t>for</w:t>
            </w:r>
            <w:r>
              <w:rPr>
                <w:spacing w:val="-1"/>
                <w:sz w:val="24"/>
              </w:rPr>
              <w:t xml:space="preserve"> </w:t>
            </w:r>
            <w:r>
              <w:rPr>
                <w:sz w:val="24"/>
              </w:rPr>
              <w:t>Privately</w:t>
            </w:r>
            <w:r>
              <w:rPr>
                <w:spacing w:val="-1"/>
                <w:sz w:val="24"/>
              </w:rPr>
              <w:t xml:space="preserve"> </w:t>
            </w:r>
            <w:r>
              <w:rPr>
                <w:sz w:val="24"/>
              </w:rPr>
              <w:t>Owned</w:t>
            </w:r>
            <w:r>
              <w:rPr>
                <w:spacing w:val="-1"/>
                <w:sz w:val="24"/>
              </w:rPr>
              <w:t xml:space="preserve"> </w:t>
            </w:r>
            <w:r>
              <w:rPr>
                <w:sz w:val="24"/>
              </w:rPr>
              <w:t>U.S.-Flag</w:t>
            </w:r>
            <w:r>
              <w:rPr>
                <w:spacing w:val="-1"/>
                <w:sz w:val="24"/>
              </w:rPr>
              <w:t xml:space="preserve"> </w:t>
            </w:r>
            <w:r>
              <w:rPr>
                <w:sz w:val="24"/>
              </w:rPr>
              <w:t>Commercial</w:t>
            </w:r>
            <w:r>
              <w:rPr>
                <w:spacing w:val="-1"/>
                <w:sz w:val="24"/>
              </w:rPr>
              <w:t xml:space="preserve"> </w:t>
            </w:r>
            <w:r>
              <w:rPr>
                <w:sz w:val="24"/>
              </w:rPr>
              <w:t>Vessels</w:t>
            </w:r>
            <w:r>
              <w:rPr>
                <w:spacing w:val="-2"/>
                <w:sz w:val="24"/>
              </w:rPr>
              <w:t xml:space="preserve"> </w:t>
            </w:r>
            <w:r>
              <w:rPr>
                <w:sz w:val="24"/>
              </w:rPr>
              <w:t>(Nov</w:t>
            </w:r>
            <w:r>
              <w:rPr>
                <w:spacing w:val="-1"/>
                <w:sz w:val="24"/>
              </w:rPr>
              <w:t xml:space="preserve"> </w:t>
            </w:r>
            <w:r>
              <w:rPr>
                <w:spacing w:val="-2"/>
                <w:sz w:val="24"/>
              </w:rPr>
              <w:t>2025)</w:t>
            </w:r>
          </w:p>
        </w:tc>
      </w:tr>
      <w:tr w:rsidR="001D23BF" w14:paraId="26DAE1FC" w14:textId="77777777">
        <w:trPr>
          <w:trHeight w:val="311"/>
        </w:trPr>
        <w:tc>
          <w:tcPr>
            <w:tcW w:w="350" w:type="dxa"/>
          </w:tcPr>
          <w:p w14:paraId="3095677E" w14:textId="77777777" w:rsidR="001D23BF" w:rsidRDefault="001D23BF">
            <w:pPr>
              <w:pStyle w:val="TableParagraph"/>
            </w:pPr>
          </w:p>
        </w:tc>
        <w:tc>
          <w:tcPr>
            <w:tcW w:w="1090" w:type="dxa"/>
          </w:tcPr>
          <w:p w14:paraId="6EB02616" w14:textId="77777777" w:rsidR="001D23BF" w:rsidRDefault="001D23BF">
            <w:pPr>
              <w:pStyle w:val="TableParagraph"/>
            </w:pPr>
          </w:p>
        </w:tc>
        <w:tc>
          <w:tcPr>
            <w:tcW w:w="8285" w:type="dxa"/>
          </w:tcPr>
          <w:p w14:paraId="76B2079C" w14:textId="77777777" w:rsidR="001D23BF" w:rsidRDefault="00BD63F9">
            <w:pPr>
              <w:pStyle w:val="TableParagraph"/>
              <w:numPr>
                <w:ilvl w:val="0"/>
                <w:numId w:val="24"/>
              </w:numPr>
              <w:tabs>
                <w:tab w:val="left" w:pos="350"/>
              </w:tabs>
              <w:spacing w:line="291" w:lineRule="exact"/>
              <w:rPr>
                <w:sz w:val="24"/>
              </w:rPr>
            </w:pPr>
            <w:r>
              <w:rPr>
                <w:sz w:val="24"/>
              </w:rPr>
              <w:t>Alternate</w:t>
            </w:r>
            <w:r>
              <w:rPr>
                <w:spacing w:val="-1"/>
                <w:sz w:val="24"/>
              </w:rPr>
              <w:t xml:space="preserve"> </w:t>
            </w:r>
            <w:r>
              <w:rPr>
                <w:sz w:val="24"/>
              </w:rPr>
              <w:t>I (Apr 2023) of 52.247-</w:t>
            </w:r>
            <w:r>
              <w:rPr>
                <w:spacing w:val="-5"/>
                <w:sz w:val="24"/>
              </w:rPr>
              <w:t>64.</w:t>
            </w:r>
          </w:p>
        </w:tc>
      </w:tr>
      <w:tr w:rsidR="001D23BF" w14:paraId="72534424" w14:textId="77777777">
        <w:trPr>
          <w:trHeight w:val="288"/>
        </w:trPr>
        <w:tc>
          <w:tcPr>
            <w:tcW w:w="350" w:type="dxa"/>
          </w:tcPr>
          <w:p w14:paraId="361C5332" w14:textId="77777777" w:rsidR="001D23BF" w:rsidRDefault="001D23BF">
            <w:pPr>
              <w:pStyle w:val="TableParagraph"/>
              <w:rPr>
                <w:sz w:val="20"/>
              </w:rPr>
            </w:pPr>
          </w:p>
        </w:tc>
        <w:tc>
          <w:tcPr>
            <w:tcW w:w="1090" w:type="dxa"/>
          </w:tcPr>
          <w:p w14:paraId="77B0660D" w14:textId="77777777" w:rsidR="001D23BF" w:rsidRDefault="001D23BF">
            <w:pPr>
              <w:pStyle w:val="TableParagraph"/>
              <w:rPr>
                <w:sz w:val="20"/>
              </w:rPr>
            </w:pPr>
          </w:p>
        </w:tc>
        <w:tc>
          <w:tcPr>
            <w:tcW w:w="8285" w:type="dxa"/>
          </w:tcPr>
          <w:p w14:paraId="4547E61A" w14:textId="77777777" w:rsidR="001D23BF" w:rsidRDefault="00BD63F9">
            <w:pPr>
              <w:pStyle w:val="TableParagraph"/>
              <w:numPr>
                <w:ilvl w:val="0"/>
                <w:numId w:val="23"/>
              </w:numPr>
              <w:tabs>
                <w:tab w:val="left" w:pos="350"/>
              </w:tabs>
              <w:spacing w:line="269" w:lineRule="exact"/>
              <w:rPr>
                <w:sz w:val="24"/>
              </w:rPr>
            </w:pPr>
            <w:r>
              <w:rPr>
                <w:sz w:val="24"/>
              </w:rPr>
              <w:t>Alternate</w:t>
            </w:r>
            <w:r>
              <w:rPr>
                <w:spacing w:val="-1"/>
                <w:sz w:val="24"/>
              </w:rPr>
              <w:t xml:space="preserve"> </w:t>
            </w:r>
            <w:r>
              <w:rPr>
                <w:sz w:val="24"/>
              </w:rPr>
              <w:t>II (Nov 2021) of 52.247-</w:t>
            </w:r>
            <w:r>
              <w:rPr>
                <w:spacing w:val="-5"/>
                <w:sz w:val="24"/>
              </w:rPr>
              <w:t>64</w:t>
            </w:r>
          </w:p>
        </w:tc>
      </w:tr>
    </w:tbl>
    <w:p w14:paraId="7F6A0AF7" w14:textId="77777777" w:rsidR="001D23BF" w:rsidRDefault="001D23BF">
      <w:pPr>
        <w:pStyle w:val="BodyText"/>
        <w:spacing w:before="22"/>
        <w:ind w:left="0"/>
      </w:pPr>
    </w:p>
    <w:p w14:paraId="2233A988" w14:textId="77777777" w:rsidR="001D23BF" w:rsidRDefault="00BD63F9">
      <w:pPr>
        <w:pStyle w:val="Heading1"/>
        <w:rPr>
          <w:u w:val="none"/>
        </w:rPr>
      </w:pPr>
      <w:r>
        <w:t>The</w:t>
      </w:r>
      <w:r>
        <w:rPr>
          <w:spacing w:val="-1"/>
        </w:rPr>
        <w:t xml:space="preserve"> </w:t>
      </w:r>
      <w:r>
        <w:t>Contractor</w:t>
      </w:r>
      <w:r>
        <w:rPr>
          <w:spacing w:val="-1"/>
        </w:rPr>
        <w:t xml:space="preserve"> </w:t>
      </w:r>
      <w:r>
        <w:t>shall</w:t>
      </w:r>
      <w:r>
        <w:rPr>
          <w:spacing w:val="-2"/>
        </w:rPr>
        <w:t xml:space="preserve"> </w:t>
      </w:r>
      <w:r>
        <w:t>comply</w:t>
      </w:r>
      <w:r>
        <w:rPr>
          <w:spacing w:val="-1"/>
        </w:rPr>
        <w:t xml:space="preserve"> </w:t>
      </w:r>
      <w:r>
        <w:t>with</w:t>
      </w:r>
      <w:r>
        <w:rPr>
          <w:spacing w:val="-1"/>
        </w:rPr>
        <w:t xml:space="preserve"> </w:t>
      </w:r>
      <w:r>
        <w:t>the</w:t>
      </w:r>
      <w:r>
        <w:rPr>
          <w:spacing w:val="-2"/>
        </w:rPr>
        <w:t xml:space="preserve"> </w:t>
      </w:r>
      <w:r>
        <w:t>following</w:t>
      </w:r>
      <w:r>
        <w:rPr>
          <w:spacing w:val="-1"/>
        </w:rPr>
        <w:t xml:space="preserve"> </w:t>
      </w:r>
      <w:r>
        <w:t>FAR</w:t>
      </w:r>
      <w:r>
        <w:rPr>
          <w:spacing w:val="-1"/>
        </w:rPr>
        <w:t xml:space="preserve"> </w:t>
      </w:r>
      <w:r>
        <w:t>Clauses</w:t>
      </w:r>
      <w:r>
        <w:rPr>
          <w:spacing w:val="-2"/>
        </w:rPr>
        <w:t xml:space="preserve"> </w:t>
      </w:r>
      <w:r>
        <w:t>for</w:t>
      </w:r>
      <w:r>
        <w:rPr>
          <w:spacing w:val="-1"/>
        </w:rPr>
        <w:t xml:space="preserve"> </w:t>
      </w:r>
      <w:r>
        <w:t>Commercial</w:t>
      </w:r>
      <w:r>
        <w:rPr>
          <w:spacing w:val="-1"/>
        </w:rPr>
        <w:t xml:space="preserve"> </w:t>
      </w:r>
      <w:r>
        <w:rPr>
          <w:spacing w:val="-2"/>
        </w:rPr>
        <w:t>Construction.</w:t>
      </w:r>
    </w:p>
    <w:p w14:paraId="32FB8D5D" w14:textId="77777777" w:rsidR="001D23BF" w:rsidRDefault="001D23BF">
      <w:pPr>
        <w:pStyle w:val="BodyText"/>
        <w:ind w:left="0"/>
        <w:rPr>
          <w:b/>
          <w:sz w:val="20"/>
        </w:rPr>
      </w:pPr>
    </w:p>
    <w:p w14:paraId="776B0325" w14:textId="77777777" w:rsidR="001D23BF" w:rsidRDefault="001D23BF">
      <w:pPr>
        <w:pStyle w:val="BodyText"/>
        <w:spacing w:before="102" w:after="1"/>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0"/>
        <w:gridCol w:w="4706"/>
      </w:tblGrid>
      <w:tr w:rsidR="001D23BF" w14:paraId="064A5A05" w14:textId="77777777">
        <w:trPr>
          <w:trHeight w:val="270"/>
        </w:trPr>
        <w:tc>
          <w:tcPr>
            <w:tcW w:w="1260" w:type="dxa"/>
          </w:tcPr>
          <w:p w14:paraId="5F64A4E4" w14:textId="77777777" w:rsidR="001D23BF" w:rsidRDefault="00BD63F9">
            <w:pPr>
              <w:pStyle w:val="TableParagraph"/>
              <w:spacing w:line="251" w:lineRule="exact"/>
              <w:ind w:left="50"/>
              <w:rPr>
                <w:sz w:val="24"/>
              </w:rPr>
            </w:pPr>
            <w:r>
              <w:rPr>
                <w:sz w:val="24"/>
              </w:rPr>
              <w:t>52.222-</w:t>
            </w:r>
            <w:r>
              <w:rPr>
                <w:spacing w:val="-10"/>
                <w:sz w:val="24"/>
              </w:rPr>
              <w:t>6</w:t>
            </w:r>
          </w:p>
        </w:tc>
        <w:tc>
          <w:tcPr>
            <w:tcW w:w="4706" w:type="dxa"/>
          </w:tcPr>
          <w:p w14:paraId="3316A1CF" w14:textId="77777777" w:rsidR="001D23BF" w:rsidRDefault="00BD63F9">
            <w:pPr>
              <w:pStyle w:val="TableParagraph"/>
              <w:spacing w:line="251" w:lineRule="exact"/>
              <w:ind w:left="230"/>
              <w:rPr>
                <w:sz w:val="24"/>
              </w:rPr>
            </w:pPr>
            <w:r>
              <w:rPr>
                <w:sz w:val="24"/>
              </w:rPr>
              <w:t>Construction</w:t>
            </w:r>
            <w:r>
              <w:rPr>
                <w:spacing w:val="-1"/>
                <w:sz w:val="24"/>
              </w:rPr>
              <w:t xml:space="preserve"> </w:t>
            </w:r>
            <w:r>
              <w:rPr>
                <w:sz w:val="24"/>
              </w:rPr>
              <w:t xml:space="preserve">Wage Rate </w:t>
            </w:r>
            <w:r>
              <w:rPr>
                <w:spacing w:val="-2"/>
                <w:sz w:val="24"/>
              </w:rPr>
              <w:t>Requirements</w:t>
            </w:r>
          </w:p>
        </w:tc>
      </w:tr>
      <w:tr w:rsidR="001D23BF" w14:paraId="08BA6279" w14:textId="77777777">
        <w:trPr>
          <w:trHeight w:val="275"/>
        </w:trPr>
        <w:tc>
          <w:tcPr>
            <w:tcW w:w="1260" w:type="dxa"/>
          </w:tcPr>
          <w:p w14:paraId="6D6C20CB" w14:textId="77777777" w:rsidR="001D23BF" w:rsidRDefault="00BD63F9">
            <w:pPr>
              <w:pStyle w:val="TableParagraph"/>
              <w:spacing w:line="256" w:lineRule="exact"/>
              <w:ind w:left="50"/>
              <w:rPr>
                <w:sz w:val="24"/>
              </w:rPr>
            </w:pPr>
            <w:r>
              <w:rPr>
                <w:sz w:val="24"/>
              </w:rPr>
              <w:t>52.222-</w:t>
            </w:r>
            <w:r>
              <w:rPr>
                <w:spacing w:val="-10"/>
                <w:sz w:val="24"/>
              </w:rPr>
              <w:t>7</w:t>
            </w:r>
          </w:p>
        </w:tc>
        <w:tc>
          <w:tcPr>
            <w:tcW w:w="4706" w:type="dxa"/>
          </w:tcPr>
          <w:p w14:paraId="683307AD" w14:textId="77777777" w:rsidR="001D23BF" w:rsidRDefault="00BD63F9">
            <w:pPr>
              <w:pStyle w:val="TableParagraph"/>
              <w:spacing w:line="256" w:lineRule="exact"/>
              <w:ind w:left="230"/>
              <w:rPr>
                <w:sz w:val="24"/>
              </w:rPr>
            </w:pPr>
            <w:r>
              <w:rPr>
                <w:sz w:val="24"/>
              </w:rPr>
              <w:t>Withholding</w:t>
            </w:r>
            <w:r>
              <w:rPr>
                <w:spacing w:val="-1"/>
                <w:sz w:val="24"/>
              </w:rPr>
              <w:t xml:space="preserve"> </w:t>
            </w:r>
            <w:r>
              <w:rPr>
                <w:sz w:val="24"/>
              </w:rPr>
              <w:t xml:space="preserve">of </w:t>
            </w:r>
            <w:r>
              <w:rPr>
                <w:spacing w:val="-2"/>
                <w:sz w:val="24"/>
              </w:rPr>
              <w:t>Funds</w:t>
            </w:r>
          </w:p>
        </w:tc>
      </w:tr>
      <w:tr w:rsidR="001D23BF" w14:paraId="08788189" w14:textId="77777777">
        <w:trPr>
          <w:trHeight w:val="275"/>
        </w:trPr>
        <w:tc>
          <w:tcPr>
            <w:tcW w:w="1260" w:type="dxa"/>
          </w:tcPr>
          <w:p w14:paraId="716081A3" w14:textId="77777777" w:rsidR="001D23BF" w:rsidRDefault="00BD63F9">
            <w:pPr>
              <w:pStyle w:val="TableParagraph"/>
              <w:spacing w:line="256" w:lineRule="exact"/>
              <w:ind w:left="50"/>
              <w:rPr>
                <w:sz w:val="24"/>
              </w:rPr>
            </w:pPr>
            <w:r>
              <w:rPr>
                <w:sz w:val="24"/>
              </w:rPr>
              <w:t>52.222-</w:t>
            </w:r>
            <w:r>
              <w:rPr>
                <w:spacing w:val="-10"/>
                <w:sz w:val="24"/>
              </w:rPr>
              <w:t>8</w:t>
            </w:r>
          </w:p>
        </w:tc>
        <w:tc>
          <w:tcPr>
            <w:tcW w:w="4706" w:type="dxa"/>
          </w:tcPr>
          <w:p w14:paraId="1E5A4792" w14:textId="77777777" w:rsidR="001D23BF" w:rsidRDefault="00BD63F9">
            <w:pPr>
              <w:pStyle w:val="TableParagraph"/>
              <w:spacing w:line="256" w:lineRule="exact"/>
              <w:ind w:left="230"/>
              <w:rPr>
                <w:sz w:val="24"/>
              </w:rPr>
            </w:pPr>
            <w:r>
              <w:rPr>
                <w:sz w:val="24"/>
              </w:rPr>
              <w:t>Payrolls</w:t>
            </w:r>
            <w:r>
              <w:rPr>
                <w:spacing w:val="-4"/>
                <w:sz w:val="24"/>
              </w:rPr>
              <w:t xml:space="preserve"> </w:t>
            </w:r>
            <w:r>
              <w:rPr>
                <w:sz w:val="24"/>
              </w:rPr>
              <w:t>and</w:t>
            </w:r>
            <w:r>
              <w:rPr>
                <w:spacing w:val="-3"/>
                <w:sz w:val="24"/>
              </w:rPr>
              <w:t xml:space="preserve"> </w:t>
            </w:r>
            <w:r>
              <w:rPr>
                <w:sz w:val="24"/>
              </w:rPr>
              <w:t>Basic</w:t>
            </w:r>
            <w:r>
              <w:rPr>
                <w:spacing w:val="-2"/>
                <w:sz w:val="24"/>
              </w:rPr>
              <w:t xml:space="preserve"> Records</w:t>
            </w:r>
          </w:p>
        </w:tc>
      </w:tr>
      <w:tr w:rsidR="001D23BF" w14:paraId="4E48753C" w14:textId="77777777">
        <w:trPr>
          <w:trHeight w:val="275"/>
        </w:trPr>
        <w:tc>
          <w:tcPr>
            <w:tcW w:w="1260" w:type="dxa"/>
          </w:tcPr>
          <w:p w14:paraId="120E21EA" w14:textId="77777777" w:rsidR="001D23BF" w:rsidRDefault="00BD63F9">
            <w:pPr>
              <w:pStyle w:val="TableParagraph"/>
              <w:spacing w:line="256" w:lineRule="exact"/>
              <w:ind w:left="50"/>
              <w:rPr>
                <w:sz w:val="24"/>
              </w:rPr>
            </w:pPr>
            <w:r>
              <w:rPr>
                <w:sz w:val="24"/>
              </w:rPr>
              <w:t>52.222-</w:t>
            </w:r>
            <w:r>
              <w:rPr>
                <w:spacing w:val="-10"/>
                <w:sz w:val="24"/>
              </w:rPr>
              <w:t>9</w:t>
            </w:r>
          </w:p>
        </w:tc>
        <w:tc>
          <w:tcPr>
            <w:tcW w:w="4706" w:type="dxa"/>
          </w:tcPr>
          <w:p w14:paraId="4337C9E0" w14:textId="77777777" w:rsidR="001D23BF" w:rsidRDefault="00BD63F9">
            <w:pPr>
              <w:pStyle w:val="TableParagraph"/>
              <w:spacing w:line="256" w:lineRule="exact"/>
              <w:ind w:left="230"/>
              <w:rPr>
                <w:sz w:val="24"/>
              </w:rPr>
            </w:pPr>
            <w:r>
              <w:rPr>
                <w:sz w:val="24"/>
              </w:rPr>
              <w:t>Apprentices</w:t>
            </w:r>
            <w:r>
              <w:rPr>
                <w:spacing w:val="-1"/>
                <w:sz w:val="24"/>
              </w:rPr>
              <w:t xml:space="preserve"> </w:t>
            </w:r>
            <w:r>
              <w:rPr>
                <w:sz w:val="24"/>
              </w:rPr>
              <w:t>and</w:t>
            </w:r>
            <w:r>
              <w:rPr>
                <w:spacing w:val="-1"/>
                <w:sz w:val="24"/>
              </w:rPr>
              <w:t xml:space="preserve"> </w:t>
            </w:r>
            <w:r>
              <w:rPr>
                <w:spacing w:val="-2"/>
                <w:sz w:val="24"/>
              </w:rPr>
              <w:t>Trainees</w:t>
            </w:r>
          </w:p>
        </w:tc>
      </w:tr>
      <w:tr w:rsidR="001D23BF" w14:paraId="63906242" w14:textId="77777777">
        <w:trPr>
          <w:trHeight w:val="270"/>
        </w:trPr>
        <w:tc>
          <w:tcPr>
            <w:tcW w:w="1260" w:type="dxa"/>
          </w:tcPr>
          <w:p w14:paraId="4CC656FD" w14:textId="77777777" w:rsidR="001D23BF" w:rsidRDefault="00BD63F9">
            <w:pPr>
              <w:pStyle w:val="TableParagraph"/>
              <w:spacing w:line="251" w:lineRule="exact"/>
              <w:ind w:left="50"/>
              <w:rPr>
                <w:sz w:val="24"/>
              </w:rPr>
            </w:pPr>
            <w:r>
              <w:rPr>
                <w:sz w:val="24"/>
              </w:rPr>
              <w:t>52.222-</w:t>
            </w:r>
            <w:r>
              <w:rPr>
                <w:spacing w:val="-5"/>
                <w:sz w:val="24"/>
              </w:rPr>
              <w:t>10</w:t>
            </w:r>
          </w:p>
        </w:tc>
        <w:tc>
          <w:tcPr>
            <w:tcW w:w="4706" w:type="dxa"/>
          </w:tcPr>
          <w:p w14:paraId="7003F9BB" w14:textId="77777777" w:rsidR="001D23BF" w:rsidRDefault="00BD63F9">
            <w:pPr>
              <w:pStyle w:val="TableParagraph"/>
              <w:spacing w:line="251" w:lineRule="exact"/>
              <w:ind w:left="230"/>
              <w:rPr>
                <w:sz w:val="24"/>
              </w:rPr>
            </w:pPr>
            <w:r>
              <w:rPr>
                <w:sz w:val="24"/>
              </w:rPr>
              <w:t>Compliance</w:t>
            </w:r>
            <w:r>
              <w:rPr>
                <w:spacing w:val="-1"/>
                <w:sz w:val="24"/>
              </w:rPr>
              <w:t xml:space="preserve"> </w:t>
            </w:r>
            <w:r>
              <w:rPr>
                <w:sz w:val="24"/>
              </w:rPr>
              <w:t>with</w:t>
            </w:r>
            <w:r>
              <w:rPr>
                <w:spacing w:val="-1"/>
                <w:sz w:val="24"/>
              </w:rPr>
              <w:t xml:space="preserve"> </w:t>
            </w:r>
            <w:r>
              <w:rPr>
                <w:sz w:val="24"/>
              </w:rPr>
              <w:t>Copeland</w:t>
            </w:r>
            <w:r>
              <w:rPr>
                <w:spacing w:val="-1"/>
                <w:sz w:val="24"/>
              </w:rPr>
              <w:t xml:space="preserve"> </w:t>
            </w:r>
            <w:r>
              <w:rPr>
                <w:sz w:val="24"/>
              </w:rPr>
              <w:t xml:space="preserve">Act </w:t>
            </w:r>
            <w:r>
              <w:rPr>
                <w:spacing w:val="-2"/>
                <w:sz w:val="24"/>
              </w:rPr>
              <w:t>Requirements</w:t>
            </w:r>
          </w:p>
        </w:tc>
      </w:tr>
    </w:tbl>
    <w:p w14:paraId="35166A66" w14:textId="77777777" w:rsidR="001D23BF" w:rsidRDefault="001D23BF">
      <w:pPr>
        <w:pStyle w:val="TableParagraph"/>
        <w:spacing w:line="251" w:lineRule="exact"/>
        <w:rPr>
          <w:sz w:val="24"/>
        </w:rPr>
        <w:sectPr w:rsidR="001D23BF">
          <w:pgSz w:w="12240" w:h="15840"/>
          <w:pgMar w:top="1460" w:right="360" w:bottom="680" w:left="1080" w:header="730" w:footer="498" w:gutter="0"/>
          <w:cols w:space="720"/>
        </w:sectPr>
      </w:pPr>
    </w:p>
    <w:p w14:paraId="37FC9E87" w14:textId="77777777" w:rsidR="001D23BF" w:rsidRDefault="001D23BF">
      <w:pPr>
        <w:pStyle w:val="BodyText"/>
        <w:spacing w:before="9"/>
        <w:ind w:left="0"/>
        <w:rPr>
          <w:b/>
          <w:sz w:val="7"/>
        </w:rPr>
      </w:pPr>
    </w:p>
    <w:tbl>
      <w:tblPr>
        <w:tblW w:w="0" w:type="auto"/>
        <w:tblInd w:w="317" w:type="dxa"/>
        <w:tblLayout w:type="fixed"/>
        <w:tblCellMar>
          <w:left w:w="0" w:type="dxa"/>
          <w:right w:w="0" w:type="dxa"/>
        </w:tblCellMar>
        <w:tblLook w:val="01E0" w:firstRow="1" w:lastRow="1" w:firstColumn="1" w:lastColumn="1" w:noHBand="0" w:noVBand="0"/>
      </w:tblPr>
      <w:tblGrid>
        <w:gridCol w:w="1260"/>
        <w:gridCol w:w="3938"/>
      </w:tblGrid>
      <w:tr w:rsidR="001D23BF" w14:paraId="5B57BAD6" w14:textId="77777777">
        <w:trPr>
          <w:trHeight w:val="270"/>
        </w:trPr>
        <w:tc>
          <w:tcPr>
            <w:tcW w:w="1260" w:type="dxa"/>
          </w:tcPr>
          <w:p w14:paraId="715A61DA" w14:textId="77777777" w:rsidR="001D23BF" w:rsidRDefault="00BD63F9">
            <w:pPr>
              <w:pStyle w:val="TableParagraph"/>
              <w:spacing w:line="251" w:lineRule="exact"/>
              <w:ind w:left="50"/>
              <w:rPr>
                <w:sz w:val="24"/>
              </w:rPr>
            </w:pPr>
            <w:r>
              <w:rPr>
                <w:sz w:val="24"/>
              </w:rPr>
              <w:t>52.222-</w:t>
            </w:r>
            <w:r>
              <w:rPr>
                <w:spacing w:val="-5"/>
                <w:sz w:val="24"/>
              </w:rPr>
              <w:t>11</w:t>
            </w:r>
          </w:p>
        </w:tc>
        <w:tc>
          <w:tcPr>
            <w:tcW w:w="3938" w:type="dxa"/>
          </w:tcPr>
          <w:p w14:paraId="3368ECF8" w14:textId="77777777" w:rsidR="001D23BF" w:rsidRDefault="00BD63F9">
            <w:pPr>
              <w:pStyle w:val="TableParagraph"/>
              <w:spacing w:line="251" w:lineRule="exact"/>
              <w:ind w:left="230"/>
              <w:rPr>
                <w:sz w:val="24"/>
              </w:rPr>
            </w:pPr>
            <w:r>
              <w:rPr>
                <w:sz w:val="24"/>
              </w:rPr>
              <w:t>Subcontracts</w:t>
            </w:r>
            <w:r>
              <w:rPr>
                <w:spacing w:val="-2"/>
                <w:sz w:val="24"/>
              </w:rPr>
              <w:t xml:space="preserve"> </w:t>
            </w:r>
            <w:r>
              <w:rPr>
                <w:sz w:val="24"/>
              </w:rPr>
              <w:t>(Labor</w:t>
            </w:r>
            <w:r>
              <w:rPr>
                <w:spacing w:val="-1"/>
                <w:sz w:val="24"/>
              </w:rPr>
              <w:t xml:space="preserve"> </w:t>
            </w:r>
            <w:r>
              <w:rPr>
                <w:spacing w:val="-2"/>
                <w:sz w:val="24"/>
              </w:rPr>
              <w:t>Standards)</w:t>
            </w:r>
          </w:p>
        </w:tc>
      </w:tr>
      <w:tr w:rsidR="001D23BF" w14:paraId="328E657B" w14:textId="77777777">
        <w:trPr>
          <w:trHeight w:val="275"/>
        </w:trPr>
        <w:tc>
          <w:tcPr>
            <w:tcW w:w="1260" w:type="dxa"/>
          </w:tcPr>
          <w:p w14:paraId="4FA78E4A" w14:textId="77777777" w:rsidR="001D23BF" w:rsidRDefault="00BD63F9">
            <w:pPr>
              <w:pStyle w:val="TableParagraph"/>
              <w:spacing w:line="256" w:lineRule="exact"/>
              <w:ind w:left="50"/>
              <w:rPr>
                <w:sz w:val="24"/>
              </w:rPr>
            </w:pPr>
            <w:r>
              <w:rPr>
                <w:sz w:val="24"/>
              </w:rPr>
              <w:t>52.222-</w:t>
            </w:r>
            <w:r>
              <w:rPr>
                <w:spacing w:val="-5"/>
                <w:sz w:val="24"/>
              </w:rPr>
              <w:t>12</w:t>
            </w:r>
          </w:p>
        </w:tc>
        <w:tc>
          <w:tcPr>
            <w:tcW w:w="3938" w:type="dxa"/>
          </w:tcPr>
          <w:p w14:paraId="6A0A91F5" w14:textId="77777777" w:rsidR="001D23BF" w:rsidRDefault="00BD63F9">
            <w:pPr>
              <w:pStyle w:val="TableParagraph"/>
              <w:spacing w:line="256" w:lineRule="exact"/>
              <w:ind w:left="230"/>
              <w:rPr>
                <w:sz w:val="24"/>
              </w:rPr>
            </w:pPr>
            <w:r>
              <w:rPr>
                <w:sz w:val="24"/>
              </w:rPr>
              <w:t>Contract</w:t>
            </w:r>
            <w:r>
              <w:rPr>
                <w:spacing w:val="-2"/>
                <w:sz w:val="24"/>
              </w:rPr>
              <w:t xml:space="preserve"> </w:t>
            </w:r>
            <w:r>
              <w:rPr>
                <w:sz w:val="24"/>
              </w:rPr>
              <w:t>Termination-</w:t>
            </w:r>
            <w:r>
              <w:rPr>
                <w:spacing w:val="-2"/>
                <w:sz w:val="24"/>
              </w:rPr>
              <w:t>Debarment</w:t>
            </w:r>
          </w:p>
        </w:tc>
      </w:tr>
      <w:tr w:rsidR="001D23BF" w14:paraId="5CFEEC15" w14:textId="77777777">
        <w:trPr>
          <w:trHeight w:val="275"/>
        </w:trPr>
        <w:tc>
          <w:tcPr>
            <w:tcW w:w="1260" w:type="dxa"/>
          </w:tcPr>
          <w:p w14:paraId="1BD7F4BB" w14:textId="77777777" w:rsidR="001D23BF" w:rsidRDefault="00BD63F9">
            <w:pPr>
              <w:pStyle w:val="TableParagraph"/>
              <w:spacing w:line="256" w:lineRule="exact"/>
              <w:ind w:left="50"/>
              <w:rPr>
                <w:sz w:val="24"/>
              </w:rPr>
            </w:pPr>
            <w:r>
              <w:rPr>
                <w:sz w:val="24"/>
              </w:rPr>
              <w:t>52.222-</w:t>
            </w:r>
            <w:r>
              <w:rPr>
                <w:spacing w:val="-5"/>
                <w:sz w:val="24"/>
              </w:rPr>
              <w:t>14</w:t>
            </w:r>
          </w:p>
        </w:tc>
        <w:tc>
          <w:tcPr>
            <w:tcW w:w="3938" w:type="dxa"/>
          </w:tcPr>
          <w:p w14:paraId="46D463A1" w14:textId="77777777" w:rsidR="001D23BF" w:rsidRDefault="00BD63F9">
            <w:pPr>
              <w:pStyle w:val="TableParagraph"/>
              <w:spacing w:line="256" w:lineRule="exact"/>
              <w:ind w:left="230"/>
              <w:rPr>
                <w:sz w:val="24"/>
              </w:rPr>
            </w:pPr>
            <w:r>
              <w:rPr>
                <w:sz w:val="24"/>
              </w:rPr>
              <w:t>Disputes</w:t>
            </w:r>
            <w:r>
              <w:rPr>
                <w:spacing w:val="-4"/>
                <w:sz w:val="24"/>
              </w:rPr>
              <w:t xml:space="preserve"> </w:t>
            </w:r>
            <w:r>
              <w:rPr>
                <w:sz w:val="24"/>
              </w:rPr>
              <w:t>Concerning</w:t>
            </w:r>
            <w:r>
              <w:rPr>
                <w:spacing w:val="-3"/>
                <w:sz w:val="24"/>
              </w:rPr>
              <w:t xml:space="preserve"> </w:t>
            </w:r>
            <w:r>
              <w:rPr>
                <w:sz w:val="24"/>
              </w:rPr>
              <w:t>Labor</w:t>
            </w:r>
            <w:r>
              <w:rPr>
                <w:spacing w:val="-2"/>
                <w:sz w:val="24"/>
              </w:rPr>
              <w:t xml:space="preserve"> Standards</w:t>
            </w:r>
          </w:p>
        </w:tc>
      </w:tr>
      <w:tr w:rsidR="001D23BF" w14:paraId="450FA40C" w14:textId="77777777">
        <w:trPr>
          <w:trHeight w:val="275"/>
        </w:trPr>
        <w:tc>
          <w:tcPr>
            <w:tcW w:w="1260" w:type="dxa"/>
          </w:tcPr>
          <w:p w14:paraId="3AB3BE3E" w14:textId="77777777" w:rsidR="001D23BF" w:rsidRDefault="00BD63F9">
            <w:pPr>
              <w:pStyle w:val="TableParagraph"/>
              <w:spacing w:line="256" w:lineRule="exact"/>
              <w:ind w:left="50"/>
              <w:rPr>
                <w:sz w:val="24"/>
              </w:rPr>
            </w:pPr>
            <w:r>
              <w:rPr>
                <w:sz w:val="24"/>
              </w:rPr>
              <w:t>52.222-</w:t>
            </w:r>
            <w:r>
              <w:rPr>
                <w:spacing w:val="-5"/>
                <w:sz w:val="24"/>
              </w:rPr>
              <w:t>15</w:t>
            </w:r>
          </w:p>
        </w:tc>
        <w:tc>
          <w:tcPr>
            <w:tcW w:w="3938" w:type="dxa"/>
          </w:tcPr>
          <w:p w14:paraId="1C96177C" w14:textId="77777777" w:rsidR="001D23BF" w:rsidRDefault="00BD63F9">
            <w:pPr>
              <w:pStyle w:val="TableParagraph"/>
              <w:spacing w:line="256" w:lineRule="exact"/>
              <w:ind w:left="230"/>
              <w:rPr>
                <w:sz w:val="24"/>
              </w:rPr>
            </w:pPr>
            <w:r>
              <w:rPr>
                <w:sz w:val="24"/>
              </w:rPr>
              <w:t>Certificate</w:t>
            </w:r>
            <w:r>
              <w:rPr>
                <w:spacing w:val="-1"/>
                <w:sz w:val="24"/>
              </w:rPr>
              <w:t xml:space="preserve"> </w:t>
            </w:r>
            <w:r>
              <w:rPr>
                <w:sz w:val="24"/>
              </w:rPr>
              <w:t xml:space="preserve">of </w:t>
            </w:r>
            <w:r>
              <w:rPr>
                <w:spacing w:val="-2"/>
                <w:sz w:val="24"/>
              </w:rPr>
              <w:t>Eligibility</w:t>
            </w:r>
          </w:p>
        </w:tc>
      </w:tr>
      <w:tr w:rsidR="001D23BF" w14:paraId="0DC44EA4" w14:textId="77777777">
        <w:trPr>
          <w:trHeight w:val="270"/>
        </w:trPr>
        <w:tc>
          <w:tcPr>
            <w:tcW w:w="1260" w:type="dxa"/>
          </w:tcPr>
          <w:p w14:paraId="04153C73" w14:textId="77777777" w:rsidR="001D23BF" w:rsidRDefault="00BD63F9">
            <w:pPr>
              <w:pStyle w:val="TableParagraph"/>
              <w:spacing w:line="251" w:lineRule="exact"/>
              <w:ind w:left="50"/>
              <w:rPr>
                <w:sz w:val="24"/>
              </w:rPr>
            </w:pPr>
            <w:r>
              <w:rPr>
                <w:sz w:val="24"/>
              </w:rPr>
              <w:t>52.236-</w:t>
            </w:r>
            <w:r>
              <w:rPr>
                <w:spacing w:val="-10"/>
                <w:sz w:val="24"/>
              </w:rPr>
              <w:t>5</w:t>
            </w:r>
          </w:p>
        </w:tc>
        <w:tc>
          <w:tcPr>
            <w:tcW w:w="3938" w:type="dxa"/>
          </w:tcPr>
          <w:p w14:paraId="3DBCC452" w14:textId="77777777" w:rsidR="001D23BF" w:rsidRDefault="00BD63F9">
            <w:pPr>
              <w:pStyle w:val="TableParagraph"/>
              <w:spacing w:line="251" w:lineRule="exact"/>
              <w:ind w:left="230"/>
              <w:rPr>
                <w:sz w:val="24"/>
              </w:rPr>
            </w:pPr>
            <w:r>
              <w:rPr>
                <w:sz w:val="24"/>
              </w:rPr>
              <w:t>Material</w:t>
            </w:r>
            <w:r>
              <w:rPr>
                <w:spacing w:val="-3"/>
                <w:sz w:val="24"/>
              </w:rPr>
              <w:t xml:space="preserve"> </w:t>
            </w:r>
            <w:r>
              <w:rPr>
                <w:sz w:val="24"/>
              </w:rPr>
              <w:t xml:space="preserve">and </w:t>
            </w:r>
            <w:r>
              <w:rPr>
                <w:spacing w:val="-2"/>
                <w:sz w:val="24"/>
              </w:rPr>
              <w:t>Workmanship</w:t>
            </w:r>
          </w:p>
        </w:tc>
      </w:tr>
    </w:tbl>
    <w:p w14:paraId="3F099CAE" w14:textId="77777777" w:rsidR="001D23BF" w:rsidRDefault="001D23BF">
      <w:pPr>
        <w:pStyle w:val="BodyText"/>
        <w:spacing w:before="4"/>
        <w:ind w:left="0"/>
        <w:rPr>
          <w:b/>
        </w:rPr>
      </w:pPr>
    </w:p>
    <w:p w14:paraId="6ECC9467" w14:textId="77777777" w:rsidR="001D23BF" w:rsidRDefault="00BD63F9">
      <w:pPr>
        <w:pStyle w:val="BodyText"/>
      </w:pPr>
      <w:r>
        <w:t>The</w:t>
      </w:r>
      <w:r>
        <w:rPr>
          <w:spacing w:val="-4"/>
        </w:rPr>
        <w:t xml:space="preserve"> </w:t>
      </w:r>
      <w:r>
        <w:t>following</w:t>
      </w:r>
      <w:r>
        <w:rPr>
          <w:spacing w:val="-2"/>
        </w:rPr>
        <w:t xml:space="preserve"> </w:t>
      </w:r>
      <w:r>
        <w:t>clauses</w:t>
      </w:r>
      <w:r>
        <w:rPr>
          <w:spacing w:val="-2"/>
        </w:rPr>
        <w:t xml:space="preserve"> </w:t>
      </w:r>
      <w:r>
        <w:t>are</w:t>
      </w:r>
      <w:r>
        <w:rPr>
          <w:spacing w:val="-2"/>
        </w:rPr>
        <w:t xml:space="preserve"> </w:t>
      </w:r>
      <w:r>
        <w:t>applicable</w:t>
      </w:r>
      <w:r>
        <w:rPr>
          <w:spacing w:val="-2"/>
        </w:rPr>
        <w:t xml:space="preserve"> </w:t>
      </w:r>
      <w:r>
        <w:t>when</w:t>
      </w:r>
      <w:r>
        <w:rPr>
          <w:spacing w:val="-1"/>
        </w:rPr>
        <w:t xml:space="preserve"> </w:t>
      </w:r>
      <w:r>
        <w:rPr>
          <w:spacing w:val="-2"/>
        </w:rPr>
        <w:t>checked:</w:t>
      </w:r>
    </w:p>
    <w:p w14:paraId="3966216A" w14:textId="77777777" w:rsidR="001D23BF" w:rsidRDefault="00BD63F9">
      <w:pPr>
        <w:pStyle w:val="BodyText"/>
        <w:spacing w:before="276"/>
        <w:ind w:left="1800" w:right="804" w:hanging="1440"/>
      </w:pPr>
      <w:r>
        <w:rPr>
          <w:rFonts w:ascii="MS Gothic" w:hAnsi="MS Gothic"/>
        </w:rPr>
        <w:t>☒</w:t>
      </w:r>
      <w:r>
        <w:rPr>
          <w:rFonts w:ascii="MS Gothic" w:hAnsi="MS Gothic"/>
          <w:spacing w:val="-60"/>
        </w:rPr>
        <w:t xml:space="preserve"> </w:t>
      </w:r>
      <w:r>
        <w:t>52.222-30</w:t>
      </w:r>
      <w:r>
        <w:rPr>
          <w:spacing w:val="80"/>
        </w:rPr>
        <w:t xml:space="preserve"> </w:t>
      </w:r>
      <w:r>
        <w:t>Construction</w:t>
      </w:r>
      <w:r>
        <w:rPr>
          <w:spacing w:val="-4"/>
        </w:rPr>
        <w:t xml:space="preserve"> </w:t>
      </w:r>
      <w:r>
        <w:t>Wage</w:t>
      </w:r>
      <w:r>
        <w:rPr>
          <w:spacing w:val="-4"/>
        </w:rPr>
        <w:t xml:space="preserve"> </w:t>
      </w:r>
      <w:r>
        <w:t>Rate</w:t>
      </w:r>
      <w:r>
        <w:rPr>
          <w:spacing w:val="-4"/>
        </w:rPr>
        <w:t xml:space="preserve"> </w:t>
      </w:r>
      <w:r>
        <w:t>Requirements-Price</w:t>
      </w:r>
      <w:r>
        <w:rPr>
          <w:spacing w:val="-5"/>
        </w:rPr>
        <w:t xml:space="preserve"> </w:t>
      </w:r>
      <w:r>
        <w:t>Adjustment</w:t>
      </w:r>
      <w:r>
        <w:rPr>
          <w:spacing w:val="-4"/>
        </w:rPr>
        <w:t xml:space="preserve"> </w:t>
      </w:r>
      <w:r>
        <w:t>(None</w:t>
      </w:r>
      <w:r>
        <w:rPr>
          <w:spacing w:val="-4"/>
        </w:rPr>
        <w:t xml:space="preserve"> </w:t>
      </w:r>
      <w:r>
        <w:t>or</w:t>
      </w:r>
      <w:r>
        <w:rPr>
          <w:spacing w:val="-4"/>
        </w:rPr>
        <w:t xml:space="preserve"> </w:t>
      </w:r>
      <w:r>
        <w:t>Separately Specified Pricing Method (Aug 2018)</w:t>
      </w:r>
    </w:p>
    <w:p w14:paraId="1E1CABDD" w14:textId="77777777" w:rsidR="001D23BF" w:rsidRDefault="00BD63F9">
      <w:pPr>
        <w:pStyle w:val="BodyText"/>
        <w:ind w:left="1800" w:right="804" w:hanging="1440"/>
      </w:pPr>
      <w:r>
        <w:rPr>
          <w:rFonts w:ascii="MS Gothic" w:hAnsi="MS Gothic"/>
        </w:rPr>
        <w:t>☒</w:t>
      </w:r>
      <w:r>
        <w:rPr>
          <w:rFonts w:ascii="MS Gothic" w:hAnsi="MS Gothic"/>
          <w:spacing w:val="-60"/>
        </w:rPr>
        <w:t xml:space="preserve"> </w:t>
      </w:r>
      <w:r>
        <w:t>52.222-31</w:t>
      </w:r>
      <w:r>
        <w:rPr>
          <w:spacing w:val="80"/>
        </w:rPr>
        <w:t xml:space="preserve"> </w:t>
      </w:r>
      <w:r>
        <w:t>Construction</w:t>
      </w:r>
      <w:r>
        <w:rPr>
          <w:spacing w:val="-4"/>
        </w:rPr>
        <w:t xml:space="preserve"> </w:t>
      </w:r>
      <w:r>
        <w:t>Wage</w:t>
      </w:r>
      <w:r>
        <w:rPr>
          <w:spacing w:val="-4"/>
        </w:rPr>
        <w:t xml:space="preserve"> </w:t>
      </w:r>
      <w:r>
        <w:t>Rate</w:t>
      </w:r>
      <w:r>
        <w:rPr>
          <w:spacing w:val="-4"/>
        </w:rPr>
        <w:t xml:space="preserve"> </w:t>
      </w:r>
      <w:r>
        <w:t>Requirements-Price</w:t>
      </w:r>
      <w:r>
        <w:rPr>
          <w:spacing w:val="-5"/>
        </w:rPr>
        <w:t xml:space="preserve"> </w:t>
      </w:r>
      <w:r>
        <w:t>Adjustment</w:t>
      </w:r>
      <w:r>
        <w:rPr>
          <w:spacing w:val="-4"/>
        </w:rPr>
        <w:t xml:space="preserve"> </w:t>
      </w:r>
      <w:r>
        <w:t>(Percentage</w:t>
      </w:r>
      <w:r>
        <w:rPr>
          <w:spacing w:val="-4"/>
        </w:rPr>
        <w:t xml:space="preserve"> </w:t>
      </w:r>
      <w:r>
        <w:t>Method)</w:t>
      </w:r>
      <w:r>
        <w:rPr>
          <w:spacing w:val="-4"/>
        </w:rPr>
        <w:t xml:space="preserve"> </w:t>
      </w:r>
      <w:r>
        <w:t xml:space="preserve">(Aug </w:t>
      </w:r>
      <w:r>
        <w:rPr>
          <w:spacing w:val="-2"/>
        </w:rPr>
        <w:t>2018)</w:t>
      </w:r>
    </w:p>
    <w:p w14:paraId="2584D67A" w14:textId="77777777" w:rsidR="000160A7" w:rsidRDefault="00BD63F9" w:rsidP="000160A7">
      <w:pPr>
        <w:pStyle w:val="BodyText"/>
        <w:ind w:left="1800" w:right="804" w:hanging="1440"/>
        <w:rPr>
          <w:spacing w:val="-2"/>
        </w:rPr>
      </w:pPr>
      <w:r>
        <w:rPr>
          <w:rFonts w:ascii="MS Gothic" w:hAnsi="MS Gothic"/>
        </w:rPr>
        <w:t>☒</w:t>
      </w:r>
      <w:r>
        <w:rPr>
          <w:rFonts w:ascii="MS Gothic" w:hAnsi="MS Gothic"/>
          <w:spacing w:val="-60"/>
        </w:rPr>
        <w:t xml:space="preserve"> </w:t>
      </w:r>
      <w:r>
        <w:t>52.222-32</w:t>
      </w:r>
      <w:r>
        <w:rPr>
          <w:spacing w:val="80"/>
        </w:rPr>
        <w:t xml:space="preserve"> </w:t>
      </w:r>
      <w:r>
        <w:t>Construction</w:t>
      </w:r>
      <w:r>
        <w:rPr>
          <w:spacing w:val="-4"/>
        </w:rPr>
        <w:t xml:space="preserve"> </w:t>
      </w:r>
      <w:r>
        <w:t>Wage</w:t>
      </w:r>
      <w:r>
        <w:rPr>
          <w:spacing w:val="-4"/>
        </w:rPr>
        <w:t xml:space="preserve"> </w:t>
      </w:r>
      <w:r>
        <w:t>Rate</w:t>
      </w:r>
      <w:r>
        <w:rPr>
          <w:spacing w:val="-4"/>
        </w:rPr>
        <w:t xml:space="preserve"> </w:t>
      </w:r>
      <w:r>
        <w:t>Requirements-Price</w:t>
      </w:r>
      <w:r>
        <w:rPr>
          <w:spacing w:val="-5"/>
        </w:rPr>
        <w:t xml:space="preserve"> </w:t>
      </w:r>
      <w:r>
        <w:t>Adjustment</w:t>
      </w:r>
      <w:r>
        <w:rPr>
          <w:spacing w:val="-4"/>
        </w:rPr>
        <w:t xml:space="preserve"> </w:t>
      </w:r>
      <w:r>
        <w:t>(Actual</w:t>
      </w:r>
      <w:r>
        <w:rPr>
          <w:spacing w:val="-5"/>
        </w:rPr>
        <w:t xml:space="preserve"> </w:t>
      </w:r>
      <w:r>
        <w:t>Method)</w:t>
      </w:r>
      <w:r>
        <w:rPr>
          <w:spacing w:val="-4"/>
        </w:rPr>
        <w:t xml:space="preserve"> </w:t>
      </w:r>
      <w:r>
        <w:t xml:space="preserve">(Nov </w:t>
      </w:r>
      <w:r>
        <w:rPr>
          <w:spacing w:val="-2"/>
        </w:rPr>
        <w:t>2025)</w:t>
      </w:r>
    </w:p>
    <w:p w14:paraId="2C1D546F" w14:textId="37E787AE" w:rsidR="001D23BF" w:rsidRDefault="000160A7" w:rsidP="000160A7">
      <w:pPr>
        <w:pStyle w:val="BodyText"/>
        <w:ind w:left="1800" w:right="804" w:hanging="1440"/>
      </w:pPr>
      <w:r>
        <w:rPr>
          <w:spacing w:val="-2"/>
        </w:rPr>
        <w:t xml:space="preserve">X   </w:t>
      </w:r>
      <w:r>
        <w:t>52.225-</w:t>
      </w:r>
      <w:r>
        <w:rPr>
          <w:spacing w:val="-10"/>
        </w:rPr>
        <w:t>9</w:t>
      </w:r>
      <w:r>
        <w:tab/>
        <w:t>Buy</w:t>
      </w:r>
      <w:r>
        <w:rPr>
          <w:spacing w:val="-3"/>
        </w:rPr>
        <w:t xml:space="preserve"> </w:t>
      </w:r>
      <w:r>
        <w:t>American-Construction</w:t>
      </w:r>
      <w:r>
        <w:rPr>
          <w:spacing w:val="-3"/>
        </w:rPr>
        <w:t xml:space="preserve"> </w:t>
      </w:r>
      <w:r>
        <w:t>Materials</w:t>
      </w:r>
      <w:r>
        <w:rPr>
          <w:spacing w:val="-3"/>
        </w:rPr>
        <w:t xml:space="preserve"> </w:t>
      </w:r>
      <w:r>
        <w:t>(Nov</w:t>
      </w:r>
      <w:r>
        <w:rPr>
          <w:spacing w:val="-2"/>
        </w:rPr>
        <w:t xml:space="preserve"> 2025)</w:t>
      </w:r>
    </w:p>
    <w:p w14:paraId="7C3CFDD6" w14:textId="77777777" w:rsidR="001D23BF" w:rsidRPr="000160A7" w:rsidRDefault="00BD63F9">
      <w:pPr>
        <w:pStyle w:val="ListParagraph"/>
        <w:numPr>
          <w:ilvl w:val="1"/>
          <w:numId w:val="47"/>
        </w:numPr>
        <w:tabs>
          <w:tab w:val="left" w:pos="2100"/>
        </w:tabs>
        <w:spacing w:before="0" w:line="311" w:lineRule="exact"/>
        <w:rPr>
          <w:sz w:val="24"/>
        </w:rPr>
      </w:pPr>
      <w:r>
        <w:rPr>
          <w:sz w:val="24"/>
        </w:rPr>
        <w:t>Alternate</w:t>
      </w:r>
      <w:r>
        <w:rPr>
          <w:spacing w:val="-1"/>
          <w:sz w:val="24"/>
        </w:rPr>
        <w:t xml:space="preserve"> </w:t>
      </w:r>
      <w:r>
        <w:rPr>
          <w:sz w:val="24"/>
        </w:rPr>
        <w:t>I (Oct 2022) of 52.25-</w:t>
      </w:r>
      <w:r>
        <w:rPr>
          <w:spacing w:val="-10"/>
          <w:sz w:val="24"/>
        </w:rPr>
        <w:t>9</w:t>
      </w:r>
    </w:p>
    <w:p w14:paraId="2E8FB152" w14:textId="4396FC9B" w:rsidR="000160A7" w:rsidRDefault="00A62461" w:rsidP="000160A7">
      <w:pPr>
        <w:widowControl/>
        <w:adjustRightInd w:val="0"/>
        <w:rPr>
          <w:rFonts w:ascii="TimesNewRomanPS-BoldMT" w:eastAsiaTheme="minorHAnsi" w:hAnsi="TimesNewRomanPS-BoldMT" w:cs="TimesNewRomanPS-BoldMT"/>
          <w:b/>
          <w:bCs/>
          <w:color w:val="333333"/>
          <w:sz w:val="24"/>
          <w:szCs w:val="24"/>
        </w:rPr>
      </w:pPr>
      <w:r>
        <w:rPr>
          <w:rFonts w:ascii="TimesNewRomanPS-BoldMT" w:eastAsiaTheme="minorHAnsi" w:hAnsi="TimesNewRomanPS-BoldMT" w:cs="TimesNewRomanPS-BoldMT"/>
          <w:b/>
          <w:bCs/>
          <w:color w:val="333333"/>
          <w:sz w:val="24"/>
          <w:szCs w:val="24"/>
        </w:rPr>
        <w:t>5</w:t>
      </w:r>
      <w:r w:rsidR="000160A7">
        <w:rPr>
          <w:rFonts w:ascii="TimesNewRomanPS-BoldMT" w:eastAsiaTheme="minorHAnsi" w:hAnsi="TimesNewRomanPS-BoldMT" w:cs="TimesNewRomanPS-BoldMT"/>
          <w:b/>
          <w:bCs/>
          <w:color w:val="333333"/>
          <w:sz w:val="24"/>
          <w:szCs w:val="24"/>
        </w:rPr>
        <w:t>2.225-9 Buy American-Construction Materials.</w:t>
      </w:r>
    </w:p>
    <w:p w14:paraId="59926FB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As prescribed in </w:t>
      </w:r>
      <w:r>
        <w:rPr>
          <w:rFonts w:ascii="TimesNewRomanPSMT" w:eastAsiaTheme="minorHAnsi" w:hAnsi="TimesNewRomanPSMT" w:cs="TimesNewRomanPSMT"/>
          <w:color w:val="225896"/>
          <w:sz w:val="24"/>
          <w:szCs w:val="24"/>
        </w:rPr>
        <w:t>25.1102</w:t>
      </w:r>
      <w:r>
        <w:rPr>
          <w:rFonts w:ascii="TimesNewRomanPSMT" w:eastAsiaTheme="minorHAnsi" w:hAnsi="TimesNewRomanPSMT" w:cs="TimesNewRomanPSMT"/>
          <w:color w:val="000000"/>
          <w:sz w:val="24"/>
          <w:szCs w:val="24"/>
        </w:rPr>
        <w:t>(a), insert the following clause:</w:t>
      </w:r>
    </w:p>
    <w:p w14:paraId="61D523B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w:t>
      </w:r>
      <w:r>
        <w:rPr>
          <w:rFonts w:ascii="TimesNewRomanPSMT" w:eastAsiaTheme="minorHAnsi" w:hAnsi="TimesNewRomanPSMT" w:cs="TimesNewRomanPSMT"/>
          <w:color w:val="000000"/>
          <w:sz w:val="19"/>
          <w:szCs w:val="19"/>
        </w:rPr>
        <w:t xml:space="preserve">UY </w:t>
      </w:r>
      <w:r>
        <w:rPr>
          <w:rFonts w:ascii="TimesNewRomanPSMT" w:eastAsiaTheme="minorHAnsi" w:hAnsi="TimesNewRomanPSMT" w:cs="TimesNewRomanPSMT"/>
          <w:color w:val="000000"/>
          <w:sz w:val="24"/>
          <w:szCs w:val="24"/>
        </w:rPr>
        <w:t>A</w:t>
      </w:r>
      <w:r>
        <w:rPr>
          <w:rFonts w:ascii="TimesNewRomanPSMT" w:eastAsiaTheme="minorHAnsi" w:hAnsi="TimesNewRomanPSMT" w:cs="TimesNewRomanPSMT"/>
          <w:color w:val="000000"/>
          <w:sz w:val="19"/>
          <w:szCs w:val="19"/>
        </w:rPr>
        <w:t>MERICAN</w:t>
      </w:r>
      <w:r>
        <w:rPr>
          <w:rFonts w:ascii="TimesNewRomanPSMT" w:eastAsiaTheme="minorHAnsi" w:hAnsi="TimesNewRomanPSMT" w:cs="TimesNewRomanPSMT"/>
          <w:color w:val="000000"/>
          <w:sz w:val="24"/>
          <w:szCs w:val="24"/>
        </w:rPr>
        <w:t>-C</w:t>
      </w:r>
      <w:r>
        <w:rPr>
          <w:rFonts w:ascii="TimesNewRomanPSMT" w:eastAsiaTheme="minorHAnsi" w:hAnsi="TimesNewRomanPSMT" w:cs="TimesNewRomanPSMT"/>
          <w:color w:val="000000"/>
          <w:sz w:val="19"/>
          <w:szCs w:val="19"/>
        </w:rPr>
        <w:t xml:space="preserve">ONSTRUCTION </w:t>
      </w:r>
      <w:r>
        <w:rPr>
          <w:rFonts w:ascii="TimesNewRomanPSMT" w:eastAsiaTheme="minorHAnsi" w:hAnsi="TimesNewRomanPSMT" w:cs="TimesNewRomanPSMT"/>
          <w:color w:val="000000"/>
          <w:sz w:val="24"/>
          <w:szCs w:val="24"/>
        </w:rPr>
        <w:t>M</w:t>
      </w:r>
      <w:r>
        <w:rPr>
          <w:rFonts w:ascii="TimesNewRomanPSMT" w:eastAsiaTheme="minorHAnsi" w:hAnsi="TimesNewRomanPSMT" w:cs="TimesNewRomanPSMT"/>
          <w:color w:val="000000"/>
          <w:sz w:val="19"/>
          <w:szCs w:val="19"/>
        </w:rPr>
        <w:t xml:space="preserve">ATERIALS </w:t>
      </w:r>
      <w:r>
        <w:rPr>
          <w:rFonts w:ascii="TimesNewRomanPSMT" w:eastAsiaTheme="minorHAnsi" w:hAnsi="TimesNewRomanPSMT" w:cs="TimesNewRomanPSMT"/>
          <w:color w:val="000000"/>
          <w:sz w:val="24"/>
          <w:szCs w:val="24"/>
        </w:rPr>
        <w:t>(O</w:t>
      </w:r>
      <w:r>
        <w:rPr>
          <w:rFonts w:ascii="TimesNewRomanPSMT" w:eastAsiaTheme="minorHAnsi" w:hAnsi="TimesNewRomanPSMT" w:cs="TimesNewRomanPSMT"/>
          <w:color w:val="000000"/>
          <w:sz w:val="19"/>
          <w:szCs w:val="19"/>
        </w:rPr>
        <w:t xml:space="preserve">CT </w:t>
      </w:r>
      <w:r>
        <w:rPr>
          <w:rFonts w:ascii="TimesNewRomanPSMT" w:eastAsiaTheme="minorHAnsi" w:hAnsi="TimesNewRomanPSMT" w:cs="TimesNewRomanPSMT"/>
          <w:color w:val="000000"/>
          <w:sz w:val="24"/>
          <w:szCs w:val="24"/>
        </w:rPr>
        <w:t>2022)</w:t>
      </w:r>
    </w:p>
    <w:p w14:paraId="48C7E19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(a) </w:t>
      </w:r>
      <w:r>
        <w:rPr>
          <w:rFonts w:ascii="TimesNewRomanPS-ItalicMT" w:eastAsiaTheme="minorHAnsi" w:hAnsi="TimesNewRomanPS-ItalicMT" w:cs="TimesNewRomanPS-ItalicMT"/>
          <w:i/>
          <w:iCs/>
          <w:color w:val="000000"/>
          <w:sz w:val="24"/>
          <w:szCs w:val="24"/>
        </w:rPr>
        <w:t>Definitions</w:t>
      </w:r>
      <w:r>
        <w:rPr>
          <w:rFonts w:ascii="TimesNewRomanPSMT" w:eastAsiaTheme="minorHAnsi" w:hAnsi="TimesNewRomanPSMT" w:cs="TimesNewRomanPSMT"/>
          <w:color w:val="000000"/>
          <w:sz w:val="24"/>
          <w:szCs w:val="24"/>
        </w:rPr>
        <w:t>. As used in this clause—</w:t>
      </w:r>
    </w:p>
    <w:p w14:paraId="3726745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Commercially available off-the-shelf (COTS) item</w:t>
      </w:r>
      <w:r>
        <w:rPr>
          <w:rFonts w:ascii="TimesNewRomanPSMT" w:eastAsiaTheme="minorHAnsi" w:hAnsi="TimesNewRomanPSMT" w:cs="TimesNewRomanPSMT"/>
          <w:color w:val="000000"/>
          <w:sz w:val="24"/>
          <w:szCs w:val="24"/>
        </w:rPr>
        <w:t>—</w:t>
      </w:r>
    </w:p>
    <w:p w14:paraId="5948F0B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(1) Means any item of supply (including construction material) that is–</w:t>
      </w:r>
    </w:p>
    <w:p w14:paraId="5E47532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 A commercial product (as defined in paragraph (1) of the definition of “commercial product” at</w:t>
      </w:r>
    </w:p>
    <w:p w14:paraId="714ED61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Federal Acquisition Regulation (FAR) </w:t>
      </w:r>
      <w:r>
        <w:rPr>
          <w:rFonts w:ascii="TimesNewRomanPSMT" w:eastAsiaTheme="minorHAnsi" w:hAnsi="TimesNewRomanPSMT" w:cs="TimesNewRomanPSMT"/>
          <w:color w:val="225896"/>
          <w:sz w:val="24"/>
          <w:szCs w:val="24"/>
        </w:rPr>
        <w:t>2.101</w:t>
      </w:r>
      <w:r>
        <w:rPr>
          <w:rFonts w:ascii="TimesNewRomanPSMT" w:eastAsiaTheme="minorHAnsi" w:hAnsi="TimesNewRomanPSMT" w:cs="TimesNewRomanPSMT"/>
          <w:color w:val="000000"/>
          <w:sz w:val="24"/>
          <w:szCs w:val="24"/>
        </w:rPr>
        <w:t>);</w:t>
      </w:r>
    </w:p>
    <w:p w14:paraId="7878FE8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 Sold in substantial quantities in the commercial marketplace; and</w:t>
      </w:r>
    </w:p>
    <w:p w14:paraId="54C9AC1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(iii) Offered to the Government, under a contract or subcontract at any tier, without modification, in the same</w:t>
      </w:r>
    </w:p>
    <w:p w14:paraId="57DC55A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form in which it is sold in the commercial marketplace; and</w:t>
      </w:r>
    </w:p>
    <w:p w14:paraId="3ACF03A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(2) Does not include bulk cargo, as defined in </w:t>
      </w:r>
      <w:r>
        <w:rPr>
          <w:rFonts w:ascii="TimesNewRomanPSMT" w:eastAsiaTheme="minorHAnsi" w:hAnsi="TimesNewRomanPSMT" w:cs="TimesNewRomanPSMT"/>
          <w:color w:val="225896"/>
          <w:sz w:val="24"/>
          <w:szCs w:val="24"/>
        </w:rPr>
        <w:t>46 U.S.C. 40102(4)</w:t>
      </w:r>
      <w:r>
        <w:rPr>
          <w:rFonts w:ascii="TimesNewRomanPSMT" w:eastAsiaTheme="minorHAnsi" w:hAnsi="TimesNewRomanPSMT" w:cs="TimesNewRomanPSMT"/>
          <w:color w:val="000000"/>
          <w:sz w:val="24"/>
          <w:szCs w:val="24"/>
        </w:rPr>
        <w:t>, such as agricultural products and</w:t>
      </w:r>
    </w:p>
    <w:p w14:paraId="32CC97B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petroleum products.</w:t>
      </w:r>
    </w:p>
    <w:p w14:paraId="6DE4B36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"Construction material" means an article, material, or supply brought to the construction site by the Contractor</w:t>
      </w:r>
    </w:p>
    <w:p w14:paraId="79C3362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or a subcontractor for incorporation into the building or work. The term also includes an item brought to the site</w:t>
      </w:r>
    </w:p>
    <w:p w14:paraId="510272B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preassembled from articles, materials, or supplies. However, emergency life safety systems, such</w:t>
      </w:r>
    </w:p>
    <w:p w14:paraId="65F838B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as emergency lighting, fire alarm, and audio evacuation systems, that are discrete systems incorporated into a</w:t>
      </w:r>
    </w:p>
    <w:p w14:paraId="7EA3A01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public building or work and that are produced as complete systems, are evaluated as a single and</w:t>
      </w:r>
    </w:p>
    <w:p w14:paraId="6641584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distinct construction material regardless of when or how the individual parts or components of those systems are</w:t>
      </w:r>
    </w:p>
    <w:p w14:paraId="73E3EE4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delivered to the construction site. Materials purchased directly by the Government are supplies,</w:t>
      </w:r>
    </w:p>
    <w:p w14:paraId="0A3A4317"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not construction material.</w:t>
      </w:r>
    </w:p>
    <w:p w14:paraId="782C7C87"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Cost of components means</w:t>
      </w:r>
      <w:r>
        <w:rPr>
          <w:rFonts w:ascii="TimesNewRomanPSMT" w:eastAsiaTheme="minorHAnsi" w:hAnsi="TimesNewRomanPSMT" w:cs="TimesNewRomanPSMT"/>
          <w:color w:val="000000"/>
          <w:sz w:val="24"/>
          <w:szCs w:val="24"/>
        </w:rPr>
        <w:t>—</w:t>
      </w:r>
    </w:p>
    <w:p w14:paraId="5DB2499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(1) For components purchased by the Contractor, the acquisition cost, including transportation costs to the place</w:t>
      </w:r>
    </w:p>
    <w:p w14:paraId="1BBD29B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of incorporation into the construction material (</w:t>
      </w:r>
      <w:proofErr w:type="gramStart"/>
      <w:r>
        <w:rPr>
          <w:rFonts w:ascii="TimesNewRomanPSMT" w:eastAsiaTheme="minorHAnsi" w:hAnsi="TimesNewRomanPSMT" w:cs="TimesNewRomanPSMT"/>
          <w:color w:val="000000"/>
          <w:sz w:val="24"/>
          <w:szCs w:val="24"/>
        </w:rPr>
        <w:t>whether or not</w:t>
      </w:r>
      <w:proofErr w:type="gramEnd"/>
      <w:r>
        <w:rPr>
          <w:rFonts w:ascii="TimesNewRomanPSMT" w:eastAsiaTheme="minorHAnsi" w:hAnsi="TimesNewRomanPSMT" w:cs="TimesNewRomanPSMT"/>
          <w:color w:val="000000"/>
          <w:sz w:val="24"/>
          <w:szCs w:val="24"/>
        </w:rPr>
        <w:t xml:space="preserve"> such costs are paid to a domestic firm), and any</w:t>
      </w:r>
    </w:p>
    <w:p w14:paraId="42F592B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applicable duty (</w:t>
      </w:r>
      <w:proofErr w:type="gramStart"/>
      <w:r>
        <w:rPr>
          <w:rFonts w:ascii="TimesNewRomanPSMT" w:eastAsiaTheme="minorHAnsi" w:hAnsi="TimesNewRomanPSMT" w:cs="TimesNewRomanPSMT"/>
          <w:color w:val="000000"/>
          <w:sz w:val="24"/>
          <w:szCs w:val="24"/>
        </w:rPr>
        <w:t>whether or not</w:t>
      </w:r>
      <w:proofErr w:type="gramEnd"/>
      <w:r>
        <w:rPr>
          <w:rFonts w:ascii="TimesNewRomanPSMT" w:eastAsiaTheme="minorHAnsi" w:hAnsi="TimesNewRomanPSMT" w:cs="TimesNewRomanPSMT"/>
          <w:color w:val="000000"/>
          <w:sz w:val="24"/>
          <w:szCs w:val="24"/>
        </w:rPr>
        <w:t xml:space="preserve"> a duty-free entry certificate is issued); or</w:t>
      </w:r>
    </w:p>
    <w:p w14:paraId="620961E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(2) For components manufactured by the Contractor, all costs associated with the manufacture of</w:t>
      </w:r>
    </w:p>
    <w:p w14:paraId="1CFD86F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the component, including transportation costs as described in paragraph (1) of this definition, plus allocable</w:t>
      </w:r>
    </w:p>
    <w:p w14:paraId="452FF72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overhead </w:t>
      </w:r>
      <w:proofErr w:type="gramStart"/>
      <w:r>
        <w:rPr>
          <w:rFonts w:ascii="TimesNewRomanPSMT" w:eastAsiaTheme="minorHAnsi" w:hAnsi="TimesNewRomanPSMT" w:cs="TimesNewRomanPSMT"/>
          <w:color w:val="000000"/>
          <w:sz w:val="24"/>
          <w:szCs w:val="24"/>
        </w:rPr>
        <w:t>costs, but</w:t>
      </w:r>
      <w:proofErr w:type="gramEnd"/>
      <w:r>
        <w:rPr>
          <w:rFonts w:ascii="TimesNewRomanPSMT" w:eastAsiaTheme="minorHAnsi" w:hAnsi="TimesNewRomanPSMT" w:cs="TimesNewRomanPSMT"/>
          <w:color w:val="000000"/>
          <w:sz w:val="24"/>
          <w:szCs w:val="24"/>
        </w:rPr>
        <w:t xml:space="preserve"> excluding profit. Cost of components does not include any costs associated with the</w:t>
      </w:r>
    </w:p>
    <w:p w14:paraId="5C29F7F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manufacture of </w:t>
      </w:r>
      <w:proofErr w:type="gramStart"/>
      <w:r>
        <w:rPr>
          <w:rFonts w:ascii="TimesNewRomanPSMT" w:eastAsiaTheme="minorHAnsi" w:hAnsi="TimesNewRomanPSMT" w:cs="TimesNewRomanPSMT"/>
          <w:color w:val="000000"/>
          <w:sz w:val="24"/>
          <w:szCs w:val="24"/>
        </w:rPr>
        <w:t>the construction material</w:t>
      </w:r>
      <w:proofErr w:type="gramEnd"/>
      <w:r>
        <w:rPr>
          <w:rFonts w:ascii="TimesNewRomanPSMT" w:eastAsiaTheme="minorHAnsi" w:hAnsi="TimesNewRomanPSMT" w:cs="TimesNewRomanPSMT"/>
          <w:color w:val="000000"/>
          <w:sz w:val="24"/>
          <w:szCs w:val="24"/>
        </w:rPr>
        <w:t>.</w:t>
      </w:r>
    </w:p>
    <w:p w14:paraId="511BE78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Critical component </w:t>
      </w:r>
      <w:r>
        <w:rPr>
          <w:rFonts w:ascii="TimesNewRomanPSMT" w:eastAsiaTheme="minorHAnsi" w:hAnsi="TimesNewRomanPSMT" w:cs="TimesNewRomanPSMT"/>
          <w:color w:val="000000"/>
          <w:sz w:val="24"/>
          <w:szCs w:val="24"/>
        </w:rPr>
        <w:t>means a component that is mined, produced, or manufactured in the United States and</w:t>
      </w:r>
    </w:p>
    <w:p w14:paraId="368CE8A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deemed critical to the U.S. supply chain. The list of critical components is at FAR </w:t>
      </w:r>
      <w:r>
        <w:rPr>
          <w:rFonts w:ascii="TimesNewRomanPSMT" w:eastAsiaTheme="minorHAnsi" w:hAnsi="TimesNewRomanPSMT" w:cs="TimesNewRomanPSMT"/>
          <w:color w:val="225896"/>
          <w:sz w:val="24"/>
          <w:szCs w:val="24"/>
        </w:rPr>
        <w:t>25.105</w:t>
      </w:r>
      <w:r>
        <w:rPr>
          <w:rFonts w:ascii="TimesNewRomanPSMT" w:eastAsiaTheme="minorHAnsi" w:hAnsi="TimesNewRomanPSMT" w:cs="TimesNewRomanPSMT"/>
          <w:color w:val="000000"/>
          <w:sz w:val="24"/>
          <w:szCs w:val="24"/>
        </w:rPr>
        <w:t>.</w:t>
      </w:r>
    </w:p>
    <w:p w14:paraId="56C514C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Critical item </w:t>
      </w:r>
      <w:r>
        <w:rPr>
          <w:rFonts w:ascii="TimesNewRomanPSMT" w:eastAsiaTheme="minorHAnsi" w:hAnsi="TimesNewRomanPSMT" w:cs="TimesNewRomanPSMT"/>
          <w:color w:val="000000"/>
          <w:sz w:val="24"/>
          <w:szCs w:val="24"/>
        </w:rPr>
        <w:t xml:space="preserve">means a domestic construction material or domestic </w:t>
      </w:r>
      <w:proofErr w:type="gramStart"/>
      <w:r>
        <w:rPr>
          <w:rFonts w:ascii="TimesNewRomanPSMT" w:eastAsiaTheme="minorHAnsi" w:hAnsi="TimesNewRomanPSMT" w:cs="TimesNewRomanPSMT"/>
          <w:color w:val="000000"/>
          <w:sz w:val="24"/>
          <w:szCs w:val="24"/>
        </w:rPr>
        <w:t>end product</w:t>
      </w:r>
      <w:proofErr w:type="gramEnd"/>
      <w:r>
        <w:rPr>
          <w:rFonts w:ascii="TimesNewRomanPSMT" w:eastAsiaTheme="minorHAnsi" w:hAnsi="TimesNewRomanPSMT" w:cs="TimesNewRomanPSMT"/>
          <w:color w:val="000000"/>
          <w:sz w:val="24"/>
          <w:szCs w:val="24"/>
        </w:rPr>
        <w:t xml:space="preserve"> that is deemed critical to U.S.</w:t>
      </w:r>
    </w:p>
    <w:p w14:paraId="61BAB0D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lastRenderedPageBreak/>
        <w:t xml:space="preserve">supply chain resiliency. The list of critical items is at FAR </w:t>
      </w:r>
      <w:r>
        <w:rPr>
          <w:rFonts w:ascii="TimesNewRomanPSMT" w:eastAsiaTheme="minorHAnsi" w:hAnsi="TimesNewRomanPSMT" w:cs="TimesNewRomanPSMT"/>
          <w:color w:val="225896"/>
          <w:sz w:val="24"/>
          <w:szCs w:val="24"/>
        </w:rPr>
        <w:t>25.105</w:t>
      </w:r>
      <w:r>
        <w:rPr>
          <w:rFonts w:ascii="TimesNewRomanPSMT" w:eastAsiaTheme="minorHAnsi" w:hAnsi="TimesNewRomanPSMT" w:cs="TimesNewRomanPSMT"/>
          <w:color w:val="000000"/>
          <w:sz w:val="24"/>
          <w:szCs w:val="24"/>
        </w:rPr>
        <w:t>.</w:t>
      </w:r>
    </w:p>
    <w:p w14:paraId="521E274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Domestic construction material </w:t>
      </w:r>
      <w:r>
        <w:rPr>
          <w:rFonts w:ascii="TimesNewRomanPSMT" w:eastAsiaTheme="minorHAnsi" w:hAnsi="TimesNewRomanPSMT" w:cs="TimesNewRomanPSMT"/>
          <w:color w:val="000000"/>
          <w:sz w:val="24"/>
          <w:szCs w:val="24"/>
        </w:rPr>
        <w:t>means—</w:t>
      </w:r>
    </w:p>
    <w:p w14:paraId="69D6ABF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(1) For construction material that does not consist wholly or predominantly of iron or steel or a combination of</w:t>
      </w:r>
    </w:p>
    <w:p w14:paraId="6B8FC0E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both-</w:t>
      </w:r>
    </w:p>
    <w:p w14:paraId="04E925A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 An unmanufactured construction material mined or produced in the United States; or</w:t>
      </w:r>
    </w:p>
    <w:p w14:paraId="7F5664A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 A construction material manufactured in the United States, if–</w:t>
      </w:r>
    </w:p>
    <w:p w14:paraId="306198C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 The cost of its components mined, produced, or manufactured in the United States exceeds 60 percent of the</w:t>
      </w:r>
    </w:p>
    <w:p w14:paraId="2B2F6A1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cost of all its components, except that the percentage will be 65 percent for items delivered in calendar years</w:t>
      </w:r>
    </w:p>
    <w:p w14:paraId="550656C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2024 through 2028 and 75 percent </w:t>
      </w:r>
      <w:proofErr w:type="gramStart"/>
      <w:r>
        <w:rPr>
          <w:rFonts w:ascii="TimesNewRomanPSMT" w:eastAsiaTheme="minorHAnsi" w:hAnsi="TimesNewRomanPSMT" w:cs="TimesNewRomanPSMT"/>
          <w:color w:val="000000"/>
          <w:sz w:val="24"/>
          <w:szCs w:val="24"/>
        </w:rPr>
        <w:t>for</w:t>
      </w:r>
      <w:proofErr w:type="gramEnd"/>
      <w:r>
        <w:rPr>
          <w:rFonts w:ascii="TimesNewRomanPSMT" w:eastAsiaTheme="minorHAnsi" w:hAnsi="TimesNewRomanPSMT" w:cs="TimesNewRomanPSMT"/>
          <w:color w:val="000000"/>
          <w:sz w:val="24"/>
          <w:szCs w:val="24"/>
        </w:rPr>
        <w:t xml:space="preserve"> items delivered starting in calendar year 2029. Components of foreign</w:t>
      </w:r>
    </w:p>
    <w:p w14:paraId="6F3C5A1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origin of the same class or kind for which nonavailability determinations have been made are treated as</w:t>
      </w:r>
    </w:p>
    <w:p w14:paraId="79586AC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Components of unknown origin are treated as foreign; or</w:t>
      </w:r>
    </w:p>
    <w:p w14:paraId="5006743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 The construction material is a COTS item; or</w:t>
      </w:r>
    </w:p>
    <w:p w14:paraId="22A56D4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(2) For construction material that consists wholly or predominantly of iron or steel or a combination of both,</w:t>
      </w:r>
    </w:p>
    <w:p w14:paraId="3F5DE39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 construction material manufactured in the United States if the cost of foreign iron and steel constitutes less</w:t>
      </w:r>
    </w:p>
    <w:p w14:paraId="0FF18E9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than 5 percent of the cost of all components used in such construction material. The cost of foreign iron and</w:t>
      </w:r>
    </w:p>
    <w:p w14:paraId="40F83C87"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steel includes but is not limited to the cost of foreign iron or steel mill products (such as bar, billet, slab, wire,</w:t>
      </w:r>
    </w:p>
    <w:p w14:paraId="0E36E2A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plate, or sheet), castings, or forgings utilized in the manufacture of the construction material and </w:t>
      </w:r>
      <w:proofErr w:type="gramStart"/>
      <w:r>
        <w:rPr>
          <w:rFonts w:ascii="TimesNewRomanPSMT" w:eastAsiaTheme="minorHAnsi" w:hAnsi="TimesNewRomanPSMT" w:cs="TimesNewRomanPSMT"/>
          <w:color w:val="000000"/>
          <w:sz w:val="24"/>
          <w:szCs w:val="24"/>
        </w:rPr>
        <w:t>a good</w:t>
      </w:r>
      <w:proofErr w:type="gramEnd"/>
      <w:r>
        <w:rPr>
          <w:rFonts w:ascii="TimesNewRomanPSMT" w:eastAsiaTheme="minorHAnsi" w:hAnsi="TimesNewRomanPSMT" w:cs="TimesNewRomanPSMT"/>
          <w:color w:val="000000"/>
          <w:sz w:val="24"/>
          <w:szCs w:val="24"/>
        </w:rPr>
        <w:t xml:space="preserve"> faith</w:t>
      </w:r>
    </w:p>
    <w:p w14:paraId="6AA30CA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estimate of the cost of all foreign iron or steel components excluding COTS fasteners. Iron</w:t>
      </w:r>
    </w:p>
    <w:p w14:paraId="0C29E5B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or steel components of unknown origin are treated as foreign. If the construction material contains</w:t>
      </w:r>
    </w:p>
    <w:p w14:paraId="3E5DB4E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multiple components, the cost of all the materials used in such construction material is calculated in accordance</w:t>
      </w:r>
    </w:p>
    <w:p w14:paraId="2BF1061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with the definition of "cost of components".</w:t>
      </w:r>
    </w:p>
    <w:p w14:paraId="588263FC"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Fastener </w:t>
      </w:r>
      <w:r>
        <w:rPr>
          <w:rFonts w:ascii="TimesNewRomanPSMT" w:eastAsiaTheme="minorHAnsi" w:hAnsi="TimesNewRomanPSMT" w:cs="TimesNewRomanPSMT"/>
          <w:color w:val="000000"/>
          <w:sz w:val="24"/>
          <w:szCs w:val="24"/>
        </w:rPr>
        <w:t>means a hardware device that mechanically joins or affixes two or more objects together. Examples</w:t>
      </w:r>
    </w:p>
    <w:p w14:paraId="1D42A20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of fasteners are nuts, bolts, pins, rivets, nails, clips, and screws.</w:t>
      </w:r>
    </w:p>
    <w:p w14:paraId="204E941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Foreign construction material </w:t>
      </w:r>
      <w:r>
        <w:rPr>
          <w:rFonts w:ascii="TimesNewRomanPSMT" w:eastAsiaTheme="minorHAnsi" w:hAnsi="TimesNewRomanPSMT" w:cs="TimesNewRomanPSMT"/>
          <w:color w:val="000000"/>
          <w:sz w:val="24"/>
          <w:szCs w:val="24"/>
        </w:rPr>
        <w:t>means a construction material other than a domestic construction material.</w:t>
      </w:r>
    </w:p>
    <w:p w14:paraId="01946DB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Foreign iron and steel </w:t>
      </w:r>
      <w:r>
        <w:rPr>
          <w:rFonts w:ascii="TimesNewRomanPSMT" w:eastAsiaTheme="minorHAnsi" w:hAnsi="TimesNewRomanPSMT" w:cs="TimesNewRomanPSMT"/>
          <w:color w:val="000000"/>
          <w:sz w:val="24"/>
          <w:szCs w:val="24"/>
        </w:rPr>
        <w:t>means iron or steel products not produced in the United States. Produced in the United</w:t>
      </w:r>
    </w:p>
    <w:p w14:paraId="36417E7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States means that all manufacturing processes of the iron or steel must take place in the United States, from the</w:t>
      </w:r>
    </w:p>
    <w:p w14:paraId="099C65A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initial melting stage through the application of coatings, except metallurgical processes involving refinement</w:t>
      </w:r>
    </w:p>
    <w:p w14:paraId="4FF5A51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of steel additives. The origin of the elements of the iron or steel is not relevant to the determination of whether it</w:t>
      </w:r>
    </w:p>
    <w:p w14:paraId="1DCB5E3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is domestic or foreign.</w:t>
      </w:r>
    </w:p>
    <w:p w14:paraId="1DEB1FC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Predominantly of iron or steel or a combination of both </w:t>
      </w:r>
      <w:r>
        <w:rPr>
          <w:rFonts w:ascii="TimesNewRomanPSMT" w:eastAsiaTheme="minorHAnsi" w:hAnsi="TimesNewRomanPSMT" w:cs="TimesNewRomanPSMT"/>
          <w:color w:val="000000"/>
          <w:sz w:val="24"/>
          <w:szCs w:val="24"/>
        </w:rPr>
        <w:t>means that the cost of the iron and steel content exceeds</w:t>
      </w:r>
    </w:p>
    <w:p w14:paraId="602FECE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50 percent of the total cost of all its components. The cost of iron and steel is the cost of </w:t>
      </w:r>
      <w:proofErr w:type="gramStart"/>
      <w:r>
        <w:rPr>
          <w:rFonts w:ascii="TimesNewRomanPSMT" w:eastAsiaTheme="minorHAnsi" w:hAnsi="TimesNewRomanPSMT" w:cs="TimesNewRomanPSMT"/>
          <w:color w:val="000000"/>
          <w:sz w:val="24"/>
          <w:szCs w:val="24"/>
        </w:rPr>
        <w:t>the iron</w:t>
      </w:r>
      <w:proofErr w:type="gramEnd"/>
    </w:p>
    <w:p w14:paraId="29A0A70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or steel mill products (such as bar, billet, slab, wire, plate, or sheet), castings, or forgings utilized in the</w:t>
      </w:r>
    </w:p>
    <w:p w14:paraId="1333644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manufacture of the product and a good faith estimate of the cost of iron or steel components excluding</w:t>
      </w:r>
    </w:p>
    <w:p w14:paraId="3599960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COTS fasteners.</w:t>
      </w:r>
    </w:p>
    <w:p w14:paraId="601DA63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Steel </w:t>
      </w:r>
      <w:r>
        <w:rPr>
          <w:rFonts w:ascii="TimesNewRomanPSMT" w:eastAsiaTheme="minorHAnsi" w:hAnsi="TimesNewRomanPSMT" w:cs="TimesNewRomanPSMT"/>
          <w:color w:val="000000"/>
          <w:sz w:val="24"/>
          <w:szCs w:val="24"/>
        </w:rPr>
        <w:t>means an alloy that includes at least 50 percent iron, between 0.02 and 2 percent carbon, and may include</w:t>
      </w:r>
    </w:p>
    <w:p w14:paraId="6C7F839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other elements.</w:t>
      </w:r>
    </w:p>
    <w:p w14:paraId="72E84DB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"United States" means the 50 States, the District of Columbia, and outlying areas.</w:t>
      </w:r>
    </w:p>
    <w:p w14:paraId="54FA23B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(b) Domestic preference. (1) This clause implements </w:t>
      </w:r>
      <w:r>
        <w:rPr>
          <w:rFonts w:ascii="TimesNewRomanPSMT" w:eastAsiaTheme="minorHAnsi" w:hAnsi="TimesNewRomanPSMT" w:cs="TimesNewRomanPSMT"/>
          <w:color w:val="225896"/>
          <w:sz w:val="24"/>
          <w:szCs w:val="24"/>
        </w:rPr>
        <w:t>41 U.S.C. chapter 83</w:t>
      </w:r>
      <w:r>
        <w:rPr>
          <w:rFonts w:ascii="TimesNewRomanPSMT" w:eastAsiaTheme="minorHAnsi" w:hAnsi="TimesNewRomanPSMT" w:cs="TimesNewRomanPSMT"/>
          <w:color w:val="000000"/>
          <w:sz w:val="24"/>
          <w:szCs w:val="24"/>
        </w:rPr>
        <w:t>, Buy American, by providing a</w:t>
      </w:r>
    </w:p>
    <w:p w14:paraId="1B3A2E2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preference for domestic construction material. In accordance with </w:t>
      </w:r>
      <w:r>
        <w:rPr>
          <w:rFonts w:ascii="TimesNewRomanPSMT" w:eastAsiaTheme="minorHAnsi" w:hAnsi="TimesNewRomanPSMT" w:cs="TimesNewRomanPSMT"/>
          <w:color w:val="225896"/>
          <w:sz w:val="24"/>
          <w:szCs w:val="24"/>
        </w:rPr>
        <w:t>41 U.S.C. 1907</w:t>
      </w:r>
      <w:r>
        <w:rPr>
          <w:rFonts w:ascii="TimesNewRomanPSMT" w:eastAsiaTheme="minorHAnsi" w:hAnsi="TimesNewRomanPSMT" w:cs="TimesNewRomanPSMT"/>
          <w:color w:val="000000"/>
          <w:sz w:val="24"/>
          <w:szCs w:val="24"/>
        </w:rPr>
        <w:t>, the domestic content test of</w:t>
      </w:r>
    </w:p>
    <w:p w14:paraId="2208765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the Buy American statute is waived for construction material that is a COTS item, except that</w:t>
      </w:r>
    </w:p>
    <w:p w14:paraId="39B1A77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 construction material that consists wholly or predominantly of iron or steel or a combination of both, the</w:t>
      </w:r>
    </w:p>
    <w:p w14:paraId="6F72B70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content test is applied only to the iron and steel content of the construction materials, excluding</w:t>
      </w:r>
    </w:p>
    <w:p w14:paraId="1EE575B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COTS fasteners. (See FAR </w:t>
      </w:r>
      <w:r>
        <w:rPr>
          <w:rFonts w:ascii="TimesNewRomanPSMT" w:eastAsiaTheme="minorHAnsi" w:hAnsi="TimesNewRomanPSMT" w:cs="TimesNewRomanPSMT"/>
          <w:color w:val="225896"/>
          <w:sz w:val="24"/>
          <w:szCs w:val="24"/>
        </w:rPr>
        <w:t>12.505</w:t>
      </w:r>
      <w:r>
        <w:rPr>
          <w:rFonts w:ascii="TimesNewRomanPSMT" w:eastAsiaTheme="minorHAnsi" w:hAnsi="TimesNewRomanPSMT" w:cs="TimesNewRomanPSMT"/>
          <w:color w:val="000000"/>
          <w:sz w:val="24"/>
          <w:szCs w:val="24"/>
        </w:rPr>
        <w:t>(a)(2)). The Contractor shall use only domestic construction material in</w:t>
      </w:r>
    </w:p>
    <w:p w14:paraId="63E1E16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performing this contract, except as provided in paragraphs (b)(2) and (b)(3) of this clause.</w:t>
      </w:r>
    </w:p>
    <w:p w14:paraId="6B90B97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(2) This requirement does not apply to information technology that is a commercial product or to</w:t>
      </w:r>
    </w:p>
    <w:p w14:paraId="2A27883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the construction materials or components listed by the Government as follows:</w:t>
      </w:r>
    </w:p>
    <w:p w14:paraId="49A136D7" w14:textId="77777777" w:rsidR="000160A7" w:rsidRDefault="000160A7" w:rsidP="000160A7">
      <w:pPr>
        <w:widowControl/>
        <w:adjustRightInd w:val="0"/>
        <w:rPr>
          <w:rFonts w:ascii="TimesNewRomanPS-ItalicMT" w:eastAsiaTheme="minorHAnsi" w:hAnsi="TimesNewRomanPS-ItalicMT" w:cs="TimesNewRomanPS-ItalicMT"/>
          <w:i/>
          <w:iCs/>
          <w:color w:val="000000"/>
          <w:sz w:val="24"/>
          <w:szCs w:val="24"/>
        </w:rPr>
      </w:pPr>
      <w:r>
        <w:rPr>
          <w:rFonts w:ascii="TimesNewRomanPS-ItalicMT" w:eastAsiaTheme="minorHAnsi" w:hAnsi="TimesNewRomanPS-ItalicMT" w:cs="TimesNewRomanPS-ItalicMT"/>
          <w:i/>
          <w:iCs/>
          <w:color w:val="000000"/>
          <w:sz w:val="24"/>
          <w:szCs w:val="24"/>
        </w:rPr>
        <w:t>None</w:t>
      </w:r>
    </w:p>
    <w:p w14:paraId="48C1AAE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(3) The Contracting Officer may add other foreign construction material to the list in paragraph (b)(2) of this</w:t>
      </w:r>
    </w:p>
    <w:p w14:paraId="48C7114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clause if the Government determines that-</w:t>
      </w:r>
    </w:p>
    <w:p w14:paraId="17EDA53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lastRenderedPageBreak/>
        <w:t>(i) The cost of domestic construction material would be unreasonable.</w:t>
      </w:r>
    </w:p>
    <w:p w14:paraId="12E7BDB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(A) </w:t>
      </w:r>
      <w:r>
        <w:rPr>
          <w:rFonts w:ascii="TimesNewRomanPS-ItalicMT" w:eastAsiaTheme="minorHAnsi" w:hAnsi="TimesNewRomanPS-ItalicMT" w:cs="TimesNewRomanPS-ItalicMT"/>
          <w:i/>
          <w:iCs/>
          <w:color w:val="000000"/>
          <w:sz w:val="24"/>
          <w:szCs w:val="24"/>
        </w:rPr>
        <w:t>For domestic construction material that is not a critical item or does not contain critical components</w:t>
      </w:r>
      <w:r>
        <w:rPr>
          <w:rFonts w:ascii="TimesNewRomanPSMT" w:eastAsiaTheme="minorHAnsi" w:hAnsi="TimesNewRomanPSMT" w:cs="TimesNewRomanPSMT"/>
          <w:color w:val="000000"/>
          <w:sz w:val="24"/>
          <w:szCs w:val="24"/>
        </w:rPr>
        <w:t>.</w:t>
      </w:r>
    </w:p>
    <w:p w14:paraId="5F66F38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(1) </w:t>
      </w:r>
      <w:r>
        <w:rPr>
          <w:rFonts w:ascii="TimesNewRomanPSMT" w:eastAsiaTheme="minorHAnsi" w:hAnsi="TimesNewRomanPSMT" w:cs="TimesNewRomanPSMT"/>
          <w:color w:val="000000"/>
          <w:sz w:val="24"/>
          <w:szCs w:val="24"/>
        </w:rPr>
        <w:t>The cost of a particular domestic construction material subject to the requirements of the Buy American</w:t>
      </w:r>
    </w:p>
    <w:p w14:paraId="0B9A0D5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statute is unreasonable when the cost of such material exceeds the cost of foreign material by more than 20</w:t>
      </w:r>
    </w:p>
    <w:p w14:paraId="2FFD8C8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percent;</w:t>
      </w:r>
    </w:p>
    <w:p w14:paraId="2D05086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(2) </w:t>
      </w:r>
      <w:r>
        <w:rPr>
          <w:rFonts w:ascii="TimesNewRomanPSMT" w:eastAsiaTheme="minorHAnsi" w:hAnsi="TimesNewRomanPSMT" w:cs="TimesNewRomanPSMT"/>
          <w:color w:val="000000"/>
          <w:sz w:val="24"/>
          <w:szCs w:val="24"/>
        </w:rPr>
        <w:t>For construction material that is not a COTS item and does not consist wholly or predominantly of iron</w:t>
      </w:r>
    </w:p>
    <w:p w14:paraId="3520772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or steel or a combination of both, if the cost of a particular domestic construction material is determined to be</w:t>
      </w:r>
    </w:p>
    <w:p w14:paraId="398869F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unreasonable or there is no domestic offer received, and the low offer is for foreign construction material that is</w:t>
      </w:r>
    </w:p>
    <w:p w14:paraId="4156DFA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manufactured in the United States and does not exceed 55 percent domestic content, the Contracting</w:t>
      </w:r>
    </w:p>
    <w:p w14:paraId="3CD00F1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Officer will treat the lowest offer of foreign construction material that exceeds 55 percent domestic content as a</w:t>
      </w:r>
    </w:p>
    <w:p w14:paraId="14DEFED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offer and determine whether the cost of that offer is unreasonable by applying the evaluation factor</w:t>
      </w:r>
    </w:p>
    <w:p w14:paraId="49E3DED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listed in paragraph (b)(3)(i)(A)</w:t>
      </w:r>
      <w:r>
        <w:rPr>
          <w:rFonts w:ascii="TimesNewRomanPS-ItalicMT" w:eastAsiaTheme="minorHAnsi" w:hAnsi="TimesNewRomanPS-ItalicMT" w:cs="TimesNewRomanPS-ItalicMT"/>
          <w:i/>
          <w:iCs/>
          <w:color w:val="000000"/>
          <w:sz w:val="24"/>
          <w:szCs w:val="24"/>
        </w:rPr>
        <w:t xml:space="preserve">(1) </w:t>
      </w:r>
      <w:r>
        <w:rPr>
          <w:rFonts w:ascii="TimesNewRomanPSMT" w:eastAsiaTheme="minorHAnsi" w:hAnsi="TimesNewRomanPSMT" w:cs="TimesNewRomanPSMT"/>
          <w:color w:val="000000"/>
          <w:sz w:val="24"/>
          <w:szCs w:val="24"/>
        </w:rPr>
        <w:t>of this clause.</w:t>
      </w:r>
    </w:p>
    <w:p w14:paraId="45E7C7C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(3) </w:t>
      </w:r>
      <w:r>
        <w:rPr>
          <w:rFonts w:ascii="TimesNewRomanPSMT" w:eastAsiaTheme="minorHAnsi" w:hAnsi="TimesNewRomanPSMT" w:cs="TimesNewRomanPSMT"/>
          <w:color w:val="000000"/>
          <w:sz w:val="24"/>
          <w:szCs w:val="24"/>
        </w:rPr>
        <w:t>The procedures in paragraph (b)(3)(i)(A)</w:t>
      </w:r>
      <w:r>
        <w:rPr>
          <w:rFonts w:ascii="TimesNewRomanPS-ItalicMT" w:eastAsiaTheme="minorHAnsi" w:hAnsi="TimesNewRomanPS-ItalicMT" w:cs="TimesNewRomanPS-ItalicMT"/>
          <w:i/>
          <w:iCs/>
          <w:color w:val="000000"/>
          <w:sz w:val="24"/>
          <w:szCs w:val="24"/>
        </w:rPr>
        <w:t xml:space="preserve">(2) </w:t>
      </w:r>
      <w:r>
        <w:rPr>
          <w:rFonts w:ascii="TimesNewRomanPSMT" w:eastAsiaTheme="minorHAnsi" w:hAnsi="TimesNewRomanPSMT" w:cs="TimesNewRomanPSMT"/>
          <w:color w:val="000000"/>
          <w:sz w:val="24"/>
          <w:szCs w:val="24"/>
        </w:rPr>
        <w:t>of this clause will no longer apply as of January 1, 2030.</w:t>
      </w:r>
    </w:p>
    <w:p w14:paraId="67E8CF1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(B) </w:t>
      </w:r>
      <w:r>
        <w:rPr>
          <w:rFonts w:ascii="TimesNewRomanPS-ItalicMT" w:eastAsiaTheme="minorHAnsi" w:hAnsi="TimesNewRomanPS-ItalicMT" w:cs="TimesNewRomanPS-ItalicMT"/>
          <w:i/>
          <w:iCs/>
          <w:color w:val="000000"/>
          <w:sz w:val="24"/>
          <w:szCs w:val="24"/>
        </w:rPr>
        <w:t>For domestic construction material that is a critical item or contains critical components</w:t>
      </w:r>
      <w:r>
        <w:rPr>
          <w:rFonts w:ascii="TimesNewRomanPSMT" w:eastAsiaTheme="minorHAnsi" w:hAnsi="TimesNewRomanPSMT" w:cs="TimesNewRomanPSMT"/>
          <w:color w:val="000000"/>
          <w:sz w:val="24"/>
          <w:szCs w:val="24"/>
        </w:rPr>
        <w:t xml:space="preserve">. </w:t>
      </w:r>
      <w:r>
        <w:rPr>
          <w:rFonts w:ascii="TimesNewRomanPS-ItalicMT" w:eastAsiaTheme="minorHAnsi" w:hAnsi="TimesNewRomanPS-ItalicMT" w:cs="TimesNewRomanPS-ItalicMT"/>
          <w:i/>
          <w:iCs/>
          <w:color w:val="000000"/>
          <w:sz w:val="24"/>
          <w:szCs w:val="24"/>
        </w:rPr>
        <w:t xml:space="preserve">(1) </w:t>
      </w:r>
      <w:r>
        <w:rPr>
          <w:rFonts w:ascii="TimesNewRomanPSMT" w:eastAsiaTheme="minorHAnsi" w:hAnsi="TimesNewRomanPSMT" w:cs="TimesNewRomanPSMT"/>
          <w:color w:val="000000"/>
          <w:sz w:val="24"/>
          <w:szCs w:val="24"/>
        </w:rPr>
        <w:t>The cost of a</w:t>
      </w:r>
    </w:p>
    <w:p w14:paraId="695CF04E" w14:textId="77777777" w:rsidR="000160A7" w:rsidRDefault="000160A7" w:rsidP="000160A7">
      <w:pPr>
        <w:widowControl/>
        <w:adjustRightInd w:val="0"/>
        <w:rPr>
          <w:rFonts w:ascii="TimesNewRomanPSMT" w:eastAsiaTheme="minorHAnsi" w:hAnsi="TimesNewRomanPSMT" w:cs="TimesNewRomanPSMT"/>
          <w:color w:val="000000"/>
          <w:sz w:val="24"/>
          <w:szCs w:val="24"/>
        </w:rPr>
      </w:pPr>
      <w:proofErr w:type="gramStart"/>
      <w:r>
        <w:rPr>
          <w:rFonts w:ascii="TimesNewRomanPSMT" w:eastAsiaTheme="minorHAnsi" w:hAnsi="TimesNewRomanPSMT" w:cs="TimesNewRomanPSMT"/>
          <w:color w:val="000000"/>
          <w:sz w:val="24"/>
          <w:szCs w:val="24"/>
        </w:rPr>
        <w:t>particular domestic</w:t>
      </w:r>
      <w:proofErr w:type="gramEnd"/>
      <w:r>
        <w:rPr>
          <w:rFonts w:ascii="TimesNewRomanPSMT" w:eastAsiaTheme="minorHAnsi" w:hAnsi="TimesNewRomanPSMT" w:cs="TimesNewRomanPSMT"/>
          <w:color w:val="000000"/>
          <w:sz w:val="24"/>
          <w:szCs w:val="24"/>
        </w:rPr>
        <w:t xml:space="preserve"> construction material that is a critical item or contains critical components, subject to the</w:t>
      </w:r>
    </w:p>
    <w:p w14:paraId="2D7BC97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requirements of the Buy American statute, is unreasonable when the cost of such material exceeds the cost of</w:t>
      </w:r>
    </w:p>
    <w:p w14:paraId="00EC87A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foreign material by more than 20 percent plus the additional preference factor identified for the critical</w:t>
      </w:r>
    </w:p>
    <w:p w14:paraId="0D1C54E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item or construction material containing critical components listed at FAR </w:t>
      </w:r>
      <w:r>
        <w:rPr>
          <w:rFonts w:ascii="TimesNewRomanPSMT" w:eastAsiaTheme="minorHAnsi" w:hAnsi="TimesNewRomanPSMT" w:cs="TimesNewRomanPSMT"/>
          <w:color w:val="225896"/>
          <w:sz w:val="24"/>
          <w:szCs w:val="24"/>
        </w:rPr>
        <w:t>25.105</w:t>
      </w:r>
      <w:r>
        <w:rPr>
          <w:rFonts w:ascii="TimesNewRomanPSMT" w:eastAsiaTheme="minorHAnsi" w:hAnsi="TimesNewRomanPSMT" w:cs="TimesNewRomanPSMT"/>
          <w:color w:val="000000"/>
          <w:sz w:val="24"/>
          <w:szCs w:val="24"/>
        </w:rPr>
        <w:t>.</w:t>
      </w:r>
    </w:p>
    <w:p w14:paraId="12F1EFD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(2) </w:t>
      </w:r>
      <w:r>
        <w:rPr>
          <w:rFonts w:ascii="TimesNewRomanPSMT" w:eastAsiaTheme="minorHAnsi" w:hAnsi="TimesNewRomanPSMT" w:cs="TimesNewRomanPSMT"/>
          <w:color w:val="000000"/>
          <w:sz w:val="24"/>
          <w:szCs w:val="24"/>
        </w:rPr>
        <w:t>For construction material that does not consist wholly or predominantly of iron or steel or a combination of</w:t>
      </w:r>
    </w:p>
    <w:p w14:paraId="668B133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both, if the cost of a particular domestic construction material is determined to be unreasonable or there is no</w:t>
      </w:r>
    </w:p>
    <w:p w14:paraId="006CE9B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offer received, and the low offer is for foreign construction material that does not exceed 55 percent</w:t>
      </w:r>
    </w:p>
    <w:p w14:paraId="6D4F645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content, the Contracting Officer will treat the lowest foreign offer of construction material that is</w:t>
      </w:r>
    </w:p>
    <w:p w14:paraId="19C8C99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manufactured in the United States and exceeds 55 percent domestic content as a domestic offer, and determine</w:t>
      </w:r>
    </w:p>
    <w:p w14:paraId="46EAEB4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whether the cost of that offer is unreasonable by applying the evaluation factor listed in paragraph</w:t>
      </w:r>
    </w:p>
    <w:p w14:paraId="3D5167A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(b)(3)(i)(B)</w:t>
      </w:r>
      <w:r>
        <w:rPr>
          <w:rFonts w:ascii="TimesNewRomanPS-ItalicMT" w:eastAsiaTheme="minorHAnsi" w:hAnsi="TimesNewRomanPS-ItalicMT" w:cs="TimesNewRomanPS-ItalicMT"/>
          <w:i/>
          <w:iCs/>
          <w:color w:val="000000"/>
          <w:sz w:val="24"/>
          <w:szCs w:val="24"/>
        </w:rPr>
        <w:t xml:space="preserve">(1) </w:t>
      </w:r>
      <w:r>
        <w:rPr>
          <w:rFonts w:ascii="TimesNewRomanPSMT" w:eastAsiaTheme="minorHAnsi" w:hAnsi="TimesNewRomanPSMT" w:cs="TimesNewRomanPSMT"/>
          <w:color w:val="000000"/>
          <w:sz w:val="24"/>
          <w:szCs w:val="24"/>
        </w:rPr>
        <w:t>of this clause.</w:t>
      </w:r>
    </w:p>
    <w:p w14:paraId="7701349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ItalicMT" w:eastAsiaTheme="minorHAnsi" w:hAnsi="TimesNewRomanPS-ItalicMT" w:cs="TimesNewRomanPS-ItalicMT"/>
          <w:i/>
          <w:iCs/>
          <w:color w:val="000000"/>
          <w:sz w:val="24"/>
          <w:szCs w:val="24"/>
        </w:rPr>
        <w:t xml:space="preserve">(3) </w:t>
      </w:r>
      <w:r>
        <w:rPr>
          <w:rFonts w:ascii="TimesNewRomanPSMT" w:eastAsiaTheme="minorHAnsi" w:hAnsi="TimesNewRomanPSMT" w:cs="TimesNewRomanPSMT"/>
          <w:color w:val="000000"/>
          <w:sz w:val="24"/>
          <w:szCs w:val="24"/>
        </w:rPr>
        <w:t>The procedures in paragraph (b)(3)(i)(B)</w:t>
      </w:r>
      <w:r>
        <w:rPr>
          <w:rFonts w:ascii="TimesNewRomanPS-ItalicMT" w:eastAsiaTheme="minorHAnsi" w:hAnsi="TimesNewRomanPS-ItalicMT" w:cs="TimesNewRomanPS-ItalicMT"/>
          <w:i/>
          <w:iCs/>
          <w:color w:val="000000"/>
          <w:sz w:val="24"/>
          <w:szCs w:val="24"/>
        </w:rPr>
        <w:t xml:space="preserve">(2) </w:t>
      </w:r>
      <w:r>
        <w:rPr>
          <w:rFonts w:ascii="TimesNewRomanPSMT" w:eastAsiaTheme="minorHAnsi" w:hAnsi="TimesNewRomanPSMT" w:cs="TimesNewRomanPSMT"/>
          <w:color w:val="000000"/>
          <w:sz w:val="24"/>
          <w:szCs w:val="24"/>
        </w:rPr>
        <w:t>of this clause will no longer apply as of January 1, 2030.</w:t>
      </w:r>
    </w:p>
    <w:p w14:paraId="044CAD4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 The application of the restriction of the Buy American statute to a particular construction material would be</w:t>
      </w:r>
    </w:p>
    <w:p w14:paraId="0C9F42E6"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impracticable or inconsistent with the public interest; or</w:t>
      </w:r>
    </w:p>
    <w:p w14:paraId="54D6327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(iii) The construction material is not mined, produced, or manufactured in the United States in sufficient and</w:t>
      </w:r>
    </w:p>
    <w:p w14:paraId="3859FE6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reasonably available commercial quantities of </w:t>
      </w:r>
      <w:proofErr w:type="gramStart"/>
      <w:r>
        <w:rPr>
          <w:rFonts w:ascii="TimesNewRomanPSMT" w:eastAsiaTheme="minorHAnsi" w:hAnsi="TimesNewRomanPSMT" w:cs="TimesNewRomanPSMT"/>
          <w:color w:val="000000"/>
          <w:sz w:val="24"/>
          <w:szCs w:val="24"/>
        </w:rPr>
        <w:t>a satisfactory</w:t>
      </w:r>
      <w:proofErr w:type="gramEnd"/>
      <w:r>
        <w:rPr>
          <w:rFonts w:ascii="TimesNewRomanPSMT" w:eastAsiaTheme="minorHAnsi" w:hAnsi="TimesNewRomanPSMT" w:cs="TimesNewRomanPSMT"/>
          <w:color w:val="000000"/>
          <w:sz w:val="24"/>
          <w:szCs w:val="24"/>
        </w:rPr>
        <w:t xml:space="preserve"> quality.</w:t>
      </w:r>
    </w:p>
    <w:p w14:paraId="6F82929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 Request for determination of inapplicability of the Buy American statute. (1) (i) Any Contractor request to</w:t>
      </w:r>
    </w:p>
    <w:p w14:paraId="7F3E490C"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use foreign construction material in accordance with paragraph (b)(3) of this clause shall include adequate</w:t>
      </w:r>
    </w:p>
    <w:p w14:paraId="1385595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information for Government evaluation of the request, including-</w:t>
      </w:r>
    </w:p>
    <w:p w14:paraId="7DC1C59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 A description of the foreign and domestic construction materials;</w:t>
      </w:r>
    </w:p>
    <w:p w14:paraId="0DC6CB7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 Unit of measure;</w:t>
      </w:r>
    </w:p>
    <w:p w14:paraId="1E77528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 Quantity;</w:t>
      </w:r>
    </w:p>
    <w:p w14:paraId="62A6639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 Price;</w:t>
      </w:r>
    </w:p>
    <w:p w14:paraId="244710B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(E) Time of delivery or availability;</w:t>
      </w:r>
    </w:p>
    <w:p w14:paraId="5559F2A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 Location of the construction project;</w:t>
      </w:r>
    </w:p>
    <w:p w14:paraId="76BFFD1C"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(G) Name and address of the proposed supplier; and</w:t>
      </w:r>
    </w:p>
    <w:p w14:paraId="3E5E1DB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(H) A detailed justification of the reason for use of foreign construction materials cited in accordance with</w:t>
      </w:r>
    </w:p>
    <w:p w14:paraId="3BA61FB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paragraph (b)(3) of this clause.</w:t>
      </w:r>
    </w:p>
    <w:p w14:paraId="6F1A7D9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 A request based on unreasonable cost shall include a reasonable survey of the market and a completed price</w:t>
      </w:r>
    </w:p>
    <w:p w14:paraId="66514E8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comparison table in the format in paragraph (d) of this clause.</w:t>
      </w:r>
    </w:p>
    <w:p w14:paraId="583EFCF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(iii) The price of construction material shall include all delivery costs to the construction site and any applicable</w:t>
      </w:r>
    </w:p>
    <w:p w14:paraId="037C759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duty (</w:t>
      </w:r>
      <w:proofErr w:type="gramStart"/>
      <w:r>
        <w:rPr>
          <w:rFonts w:ascii="TimesNewRomanPSMT" w:eastAsiaTheme="minorHAnsi" w:hAnsi="TimesNewRomanPSMT" w:cs="TimesNewRomanPSMT"/>
          <w:color w:val="000000"/>
          <w:sz w:val="24"/>
          <w:szCs w:val="24"/>
        </w:rPr>
        <w:t>whether or not</w:t>
      </w:r>
      <w:proofErr w:type="gramEnd"/>
      <w:r>
        <w:rPr>
          <w:rFonts w:ascii="TimesNewRomanPSMT" w:eastAsiaTheme="minorHAnsi" w:hAnsi="TimesNewRomanPSMT" w:cs="TimesNewRomanPSMT"/>
          <w:color w:val="000000"/>
          <w:sz w:val="24"/>
          <w:szCs w:val="24"/>
        </w:rPr>
        <w:t xml:space="preserve"> a duty-free certificate may be issued).</w:t>
      </w:r>
    </w:p>
    <w:p w14:paraId="58B7E91C"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(iv) Any Contractor request for a determination submitted after contract award shall explain why the Contractor</w:t>
      </w:r>
    </w:p>
    <w:p w14:paraId="2276CD6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could not reasonably foresee the need for such determination and could not have requested the determination</w:t>
      </w:r>
    </w:p>
    <w:p w14:paraId="42B300B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before contract award. If the Contractor does not submit a satisfactory explanation, the Contracting Officer need</w:t>
      </w:r>
    </w:p>
    <w:p w14:paraId="683083C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lastRenderedPageBreak/>
        <w:t xml:space="preserve">not </w:t>
      </w:r>
      <w:proofErr w:type="gramStart"/>
      <w:r>
        <w:rPr>
          <w:rFonts w:ascii="TimesNewRomanPSMT" w:eastAsiaTheme="minorHAnsi" w:hAnsi="TimesNewRomanPSMT" w:cs="TimesNewRomanPSMT"/>
          <w:color w:val="000000"/>
          <w:sz w:val="24"/>
          <w:szCs w:val="24"/>
        </w:rPr>
        <w:t>make a determination</w:t>
      </w:r>
      <w:proofErr w:type="gramEnd"/>
      <w:r>
        <w:rPr>
          <w:rFonts w:ascii="TimesNewRomanPSMT" w:eastAsiaTheme="minorHAnsi" w:hAnsi="TimesNewRomanPSMT" w:cs="TimesNewRomanPSMT"/>
          <w:color w:val="000000"/>
          <w:sz w:val="24"/>
          <w:szCs w:val="24"/>
        </w:rPr>
        <w:t>.</w:t>
      </w:r>
    </w:p>
    <w:p w14:paraId="283CC58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(2) If the Government determines after contract award that an exception to the Buy American statute applies</w:t>
      </w:r>
    </w:p>
    <w:p w14:paraId="3E71DFF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and the Contracting Officer and the Contractor negotiate adequate </w:t>
      </w:r>
      <w:proofErr w:type="gramStart"/>
      <w:r>
        <w:rPr>
          <w:rFonts w:ascii="TimesNewRomanPSMT" w:eastAsiaTheme="minorHAnsi" w:hAnsi="TimesNewRomanPSMT" w:cs="TimesNewRomanPSMT"/>
          <w:color w:val="000000"/>
          <w:sz w:val="24"/>
          <w:szCs w:val="24"/>
        </w:rPr>
        <w:t>consideration,</w:t>
      </w:r>
      <w:proofErr w:type="gramEnd"/>
      <w:r>
        <w:rPr>
          <w:rFonts w:ascii="TimesNewRomanPSMT" w:eastAsiaTheme="minorHAnsi" w:hAnsi="TimesNewRomanPSMT" w:cs="TimesNewRomanPSMT"/>
          <w:color w:val="000000"/>
          <w:sz w:val="24"/>
          <w:szCs w:val="24"/>
        </w:rPr>
        <w:t xml:space="preserve"> the Contracting Officer will</w:t>
      </w:r>
    </w:p>
    <w:p w14:paraId="31AB165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modify the contract to allow use of </w:t>
      </w:r>
      <w:proofErr w:type="gramStart"/>
      <w:r>
        <w:rPr>
          <w:rFonts w:ascii="TimesNewRomanPSMT" w:eastAsiaTheme="minorHAnsi" w:hAnsi="TimesNewRomanPSMT" w:cs="TimesNewRomanPSMT"/>
          <w:color w:val="000000"/>
          <w:sz w:val="24"/>
          <w:szCs w:val="24"/>
        </w:rPr>
        <w:t>the foreign</w:t>
      </w:r>
      <w:proofErr w:type="gramEnd"/>
      <w:r>
        <w:rPr>
          <w:rFonts w:ascii="TimesNewRomanPSMT" w:eastAsiaTheme="minorHAnsi" w:hAnsi="TimesNewRomanPSMT" w:cs="TimesNewRomanPSMT"/>
          <w:color w:val="000000"/>
          <w:sz w:val="24"/>
          <w:szCs w:val="24"/>
        </w:rPr>
        <w:t xml:space="preserve"> construction material. However, when the basis for the exception</w:t>
      </w:r>
    </w:p>
    <w:p w14:paraId="0B843C1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is the unreasonable price of a domestic construction material, adequate consideration is not less than the</w:t>
      </w:r>
    </w:p>
    <w:p w14:paraId="6B01A18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differential established in paragraph (b)(3)(i) of this clause.</w:t>
      </w:r>
    </w:p>
    <w:p w14:paraId="389DD4B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(3) Unless the Government determines that an exception to the Buy American statute applies, use of foreign</w:t>
      </w:r>
    </w:p>
    <w:p w14:paraId="19F5437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construction material is noncompliant with the Buy American statute.</w:t>
      </w:r>
    </w:p>
    <w:p w14:paraId="712A432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(d) </w:t>
      </w:r>
      <w:r>
        <w:rPr>
          <w:rFonts w:ascii="TimesNewRomanPS-ItalicMT" w:eastAsiaTheme="minorHAnsi" w:hAnsi="TimesNewRomanPS-ItalicMT" w:cs="TimesNewRomanPS-ItalicMT"/>
          <w:i/>
          <w:iCs/>
          <w:color w:val="000000"/>
          <w:sz w:val="24"/>
          <w:szCs w:val="24"/>
        </w:rPr>
        <w:t>Data</w:t>
      </w:r>
      <w:r>
        <w:rPr>
          <w:rFonts w:ascii="TimesNewRomanPSMT" w:eastAsiaTheme="minorHAnsi" w:hAnsi="TimesNewRomanPSMT" w:cs="TimesNewRomanPSMT"/>
          <w:color w:val="000000"/>
          <w:sz w:val="24"/>
          <w:szCs w:val="24"/>
        </w:rPr>
        <w:t>. To permit evaluation of requests under paragraph (c) of this clause based on unreasonable cost, the</w:t>
      </w:r>
    </w:p>
    <w:p w14:paraId="7D5E68CF"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Contractor shall include the following information and any applicable supporting data based on the survey of</w:t>
      </w:r>
    </w:p>
    <w:p w14:paraId="29E7B7F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suppliers:</w:t>
      </w:r>
    </w:p>
    <w:p w14:paraId="39899F27"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Foreign and Domestic Construction Materials Price Comparison</w:t>
      </w:r>
    </w:p>
    <w:p w14:paraId="6FAB70E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Construction Material Description Unit of Measure Quantity Price (dollars)*</w:t>
      </w:r>
    </w:p>
    <w:p w14:paraId="1F168683"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Item1:</w:t>
      </w:r>
    </w:p>
    <w:p w14:paraId="3E332588"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Foreign construction material</w:t>
      </w:r>
    </w:p>
    <w:p w14:paraId="4B33B95B"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construction material</w:t>
      </w:r>
    </w:p>
    <w:p w14:paraId="1A5AC7EE"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Item2:</w:t>
      </w:r>
    </w:p>
    <w:p w14:paraId="27B4B035"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Foreign construction material</w:t>
      </w:r>
    </w:p>
    <w:p w14:paraId="59D8A450"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Domestic construction material</w:t>
      </w:r>
    </w:p>
    <w:p w14:paraId="672480B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Include all delivery costs to the construction site and any applicable duty (</w:t>
      </w:r>
      <w:proofErr w:type="gramStart"/>
      <w:r>
        <w:rPr>
          <w:rFonts w:ascii="TimesNewRomanPSMT" w:eastAsiaTheme="minorHAnsi" w:hAnsi="TimesNewRomanPSMT" w:cs="TimesNewRomanPSMT"/>
          <w:color w:val="000000"/>
          <w:sz w:val="24"/>
          <w:szCs w:val="24"/>
        </w:rPr>
        <w:t>whether or not</w:t>
      </w:r>
      <w:proofErr w:type="gramEnd"/>
      <w:r>
        <w:rPr>
          <w:rFonts w:ascii="TimesNewRomanPSMT" w:eastAsiaTheme="minorHAnsi" w:hAnsi="TimesNewRomanPSMT" w:cs="TimesNewRomanPSMT"/>
          <w:color w:val="000000"/>
          <w:sz w:val="24"/>
          <w:szCs w:val="24"/>
        </w:rPr>
        <w:t xml:space="preserve"> a duty-free entry certificate is</w:t>
      </w:r>
    </w:p>
    <w:p w14:paraId="7E6A6BF4"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issued)].</w:t>
      </w:r>
    </w:p>
    <w:p w14:paraId="53BC656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[List name, address, telephone number, and contact for suppliers surveyed. Attach copy of response; if oral, attach</w:t>
      </w:r>
    </w:p>
    <w:p w14:paraId="7D8BF51D"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summary.]</w:t>
      </w:r>
    </w:p>
    <w:p w14:paraId="7D4756A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[Include other applicable supporting information.]</w:t>
      </w:r>
    </w:p>
    <w:p w14:paraId="34D49EC9"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(End of clause)</w:t>
      </w:r>
    </w:p>
    <w:p w14:paraId="5BDC559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Alternate I (Oct 2022). As prescribed in 25.1102 (a)(3) </w:t>
      </w:r>
      <w:proofErr w:type="gramStart"/>
      <w:r>
        <w:rPr>
          <w:rFonts w:ascii="TimesNewRomanPSMT" w:eastAsiaTheme="minorHAnsi" w:hAnsi="TimesNewRomanPSMT" w:cs="TimesNewRomanPSMT"/>
          <w:color w:val="000000"/>
          <w:sz w:val="24"/>
          <w:szCs w:val="24"/>
        </w:rPr>
        <w:t>substitute</w:t>
      </w:r>
      <w:proofErr w:type="gramEnd"/>
      <w:r>
        <w:rPr>
          <w:rFonts w:ascii="TimesNewRomanPSMT" w:eastAsiaTheme="minorHAnsi" w:hAnsi="TimesNewRomanPSMT" w:cs="TimesNewRomanPSMT"/>
          <w:color w:val="000000"/>
          <w:sz w:val="24"/>
          <w:szCs w:val="24"/>
        </w:rPr>
        <w:t xml:space="preserve"> the following sentence for the first sentence in paragraph</w:t>
      </w:r>
    </w:p>
    <w:p w14:paraId="2ECB7FA2"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(1)(ii)(A) of the definition of “domestic construction material” in paragraph (a):</w:t>
      </w:r>
    </w:p>
    <w:p w14:paraId="4FEC292A"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(A) The cost of its components mined, produced, or manufactured in the United States exceeds __ percent of the cost of all</w:t>
      </w:r>
    </w:p>
    <w:p w14:paraId="31F41CC1" w14:textId="77777777" w:rsidR="000160A7" w:rsidRDefault="000160A7" w:rsidP="000160A7">
      <w:pPr>
        <w:widowControl/>
        <w:adjustRightInd w:val="0"/>
        <w:rPr>
          <w:rFonts w:ascii="TimesNewRomanPSMT" w:eastAsiaTheme="minorHAnsi" w:hAnsi="TimesNewRomanPSMT" w:cs="TimesNewRomanPSMT"/>
          <w:color w:val="000000"/>
          <w:sz w:val="24"/>
          <w:szCs w:val="24"/>
        </w:rPr>
      </w:pPr>
      <w:r>
        <w:rPr>
          <w:rFonts w:ascii="TimesNewRomanPSMT" w:eastAsiaTheme="minorHAnsi" w:hAnsi="TimesNewRomanPSMT" w:cs="TimesNewRomanPSMT"/>
          <w:color w:val="000000"/>
          <w:sz w:val="24"/>
          <w:szCs w:val="24"/>
        </w:rPr>
        <w:t xml:space="preserve">its components. </w:t>
      </w:r>
      <w:proofErr w:type="gramStart"/>
      <w:r>
        <w:rPr>
          <w:rFonts w:ascii="TimesNewRomanPSMT" w:eastAsiaTheme="minorHAnsi" w:hAnsi="TimesNewRomanPSMT" w:cs="TimesNewRomanPSMT"/>
          <w:color w:val="000000"/>
          <w:sz w:val="24"/>
          <w:szCs w:val="24"/>
        </w:rPr>
        <w:t>[ Contracting</w:t>
      </w:r>
      <w:proofErr w:type="gramEnd"/>
      <w:r>
        <w:rPr>
          <w:rFonts w:ascii="TimesNewRomanPSMT" w:eastAsiaTheme="minorHAnsi" w:hAnsi="TimesNewRomanPSMT" w:cs="TimesNewRomanPSMT"/>
          <w:color w:val="000000"/>
          <w:sz w:val="24"/>
          <w:szCs w:val="24"/>
        </w:rPr>
        <w:t xml:space="preserve"> officer to insert the percentage</w:t>
      </w:r>
      <w:proofErr w:type="gramStart"/>
      <w:r>
        <w:rPr>
          <w:rFonts w:ascii="TimesNewRomanPSMT" w:eastAsiaTheme="minorHAnsi" w:hAnsi="TimesNewRomanPSMT" w:cs="TimesNewRomanPSMT"/>
          <w:color w:val="000000"/>
          <w:sz w:val="24"/>
          <w:szCs w:val="24"/>
        </w:rPr>
        <w:t>. ]</w:t>
      </w:r>
      <w:proofErr w:type="gramEnd"/>
    </w:p>
    <w:p w14:paraId="4D6D0A08" w14:textId="7CFFF28C" w:rsidR="000160A7" w:rsidRDefault="000160A7" w:rsidP="000160A7">
      <w:pPr>
        <w:tabs>
          <w:tab w:val="left" w:pos="2100"/>
        </w:tabs>
        <w:spacing w:line="311" w:lineRule="exact"/>
        <w:rPr>
          <w:sz w:val="24"/>
        </w:rPr>
      </w:pPr>
      <w:r>
        <w:rPr>
          <w:rFonts w:ascii="TimesNewRomanPSMT" w:eastAsiaTheme="minorHAnsi" w:hAnsi="TimesNewRomanPSMT" w:cs="TimesNewRomanPSMT"/>
          <w:color w:val="000000"/>
          <w:sz w:val="24"/>
          <w:szCs w:val="24"/>
        </w:rPr>
        <w:t>Parent topic: 52.225 [Reserved]</w:t>
      </w:r>
    </w:p>
    <w:p w14:paraId="2A7DC2E4" w14:textId="77777777" w:rsidR="000160A7" w:rsidRPr="000160A7" w:rsidRDefault="000160A7" w:rsidP="000160A7">
      <w:pPr>
        <w:tabs>
          <w:tab w:val="left" w:pos="2100"/>
        </w:tabs>
        <w:spacing w:line="311" w:lineRule="exact"/>
        <w:rPr>
          <w:sz w:val="24"/>
        </w:rPr>
      </w:pPr>
    </w:p>
    <w:p w14:paraId="4AE300F0" w14:textId="77777777" w:rsidR="001D23BF" w:rsidRDefault="00BD63F9">
      <w:pPr>
        <w:pStyle w:val="ListParagraph"/>
        <w:numPr>
          <w:ilvl w:val="0"/>
          <w:numId w:val="47"/>
        </w:numPr>
        <w:tabs>
          <w:tab w:val="left" w:pos="660"/>
          <w:tab w:val="left" w:pos="1800"/>
        </w:tabs>
        <w:spacing w:before="0"/>
        <w:ind w:left="1800" w:right="1820" w:hanging="1440"/>
        <w:rPr>
          <w:sz w:val="24"/>
        </w:rPr>
      </w:pPr>
      <w:r>
        <w:rPr>
          <w:sz w:val="24"/>
        </w:rPr>
        <w:t>52.225-11</w:t>
      </w:r>
      <w:r>
        <w:rPr>
          <w:spacing w:val="80"/>
          <w:sz w:val="24"/>
        </w:rPr>
        <w:t xml:space="preserve"> </w:t>
      </w:r>
      <w:r>
        <w:rPr>
          <w:sz w:val="24"/>
        </w:rPr>
        <w:t>Notice</w:t>
      </w:r>
      <w:r>
        <w:rPr>
          <w:spacing w:val="-5"/>
          <w:sz w:val="24"/>
        </w:rPr>
        <w:t xml:space="preserve"> </w:t>
      </w:r>
      <w:r>
        <w:rPr>
          <w:sz w:val="24"/>
        </w:rPr>
        <w:t>of</w:t>
      </w:r>
      <w:r>
        <w:rPr>
          <w:spacing w:val="-4"/>
          <w:sz w:val="24"/>
        </w:rPr>
        <w:t xml:space="preserve"> </w:t>
      </w:r>
      <w:r>
        <w:rPr>
          <w:sz w:val="24"/>
        </w:rPr>
        <w:t>Buy</w:t>
      </w:r>
      <w:r>
        <w:rPr>
          <w:spacing w:val="-4"/>
          <w:sz w:val="24"/>
        </w:rPr>
        <w:t xml:space="preserve"> </w:t>
      </w:r>
      <w:r>
        <w:rPr>
          <w:sz w:val="24"/>
        </w:rPr>
        <w:t>American</w:t>
      </w:r>
      <w:r>
        <w:rPr>
          <w:spacing w:val="-4"/>
          <w:sz w:val="24"/>
        </w:rPr>
        <w:t xml:space="preserve"> </w:t>
      </w:r>
      <w:r>
        <w:rPr>
          <w:sz w:val="24"/>
        </w:rPr>
        <w:t>Requirement-Construction</w:t>
      </w:r>
      <w:r>
        <w:rPr>
          <w:spacing w:val="-4"/>
          <w:sz w:val="24"/>
        </w:rPr>
        <w:t xml:space="preserve"> </w:t>
      </w:r>
      <w:r>
        <w:rPr>
          <w:sz w:val="24"/>
        </w:rPr>
        <w:t>Materials</w:t>
      </w:r>
      <w:r>
        <w:rPr>
          <w:spacing w:val="-5"/>
          <w:sz w:val="24"/>
        </w:rPr>
        <w:t xml:space="preserve"> </w:t>
      </w:r>
      <w:r>
        <w:rPr>
          <w:sz w:val="24"/>
        </w:rPr>
        <w:t>under</w:t>
      </w:r>
      <w:r>
        <w:rPr>
          <w:spacing w:val="-4"/>
          <w:sz w:val="24"/>
        </w:rPr>
        <w:t xml:space="preserve"> </w:t>
      </w:r>
      <w:r>
        <w:rPr>
          <w:sz w:val="24"/>
        </w:rPr>
        <w:t>Trade Agreements (Nov 2025)</w:t>
      </w:r>
    </w:p>
    <w:p w14:paraId="01A7DD52" w14:textId="77777777" w:rsidR="001D23BF" w:rsidRDefault="00BD63F9">
      <w:pPr>
        <w:pStyle w:val="ListParagraph"/>
        <w:numPr>
          <w:ilvl w:val="1"/>
          <w:numId w:val="47"/>
        </w:numPr>
        <w:tabs>
          <w:tab w:val="left" w:pos="2100"/>
        </w:tabs>
        <w:spacing w:before="0" w:line="311" w:lineRule="exact"/>
        <w:rPr>
          <w:sz w:val="24"/>
        </w:rPr>
      </w:pPr>
      <w:r>
        <w:rPr>
          <w:sz w:val="24"/>
        </w:rPr>
        <w:t>Alternate</w:t>
      </w:r>
      <w:r>
        <w:rPr>
          <w:spacing w:val="-1"/>
          <w:sz w:val="24"/>
        </w:rPr>
        <w:t xml:space="preserve"> </w:t>
      </w:r>
      <w:r>
        <w:rPr>
          <w:sz w:val="24"/>
        </w:rPr>
        <w:t>I (Nov 2025) (of 52.225-</w:t>
      </w:r>
      <w:r>
        <w:rPr>
          <w:spacing w:val="-5"/>
          <w:sz w:val="24"/>
        </w:rPr>
        <w:t>11</w:t>
      </w:r>
    </w:p>
    <w:p w14:paraId="1FE23602" w14:textId="77777777" w:rsidR="001D23BF" w:rsidRDefault="00BD63F9">
      <w:pPr>
        <w:pStyle w:val="ListParagraph"/>
        <w:numPr>
          <w:ilvl w:val="1"/>
          <w:numId w:val="47"/>
        </w:numPr>
        <w:tabs>
          <w:tab w:val="left" w:pos="2100"/>
        </w:tabs>
        <w:spacing w:before="0" w:line="311" w:lineRule="exact"/>
        <w:rPr>
          <w:sz w:val="24"/>
        </w:rPr>
      </w:pPr>
      <w:r>
        <w:rPr>
          <w:sz w:val="24"/>
        </w:rPr>
        <w:t>Alternate</w:t>
      </w:r>
      <w:r>
        <w:rPr>
          <w:spacing w:val="-1"/>
          <w:sz w:val="24"/>
        </w:rPr>
        <w:t xml:space="preserve"> </w:t>
      </w:r>
      <w:r>
        <w:rPr>
          <w:sz w:val="24"/>
        </w:rPr>
        <w:t>II (Oct 2022) of 52.225-</w:t>
      </w:r>
      <w:r>
        <w:rPr>
          <w:spacing w:val="-5"/>
          <w:sz w:val="24"/>
        </w:rPr>
        <w:t>11</w:t>
      </w:r>
    </w:p>
    <w:p w14:paraId="443EAC71"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52.228-</w:t>
      </w:r>
      <w:r>
        <w:rPr>
          <w:spacing w:val="-10"/>
        </w:rPr>
        <w:t>2</w:t>
      </w:r>
      <w:r>
        <w:tab/>
        <w:t>Additional</w:t>
      </w:r>
      <w:r>
        <w:rPr>
          <w:spacing w:val="-1"/>
        </w:rPr>
        <w:t xml:space="preserve"> </w:t>
      </w:r>
      <w:r>
        <w:t xml:space="preserve">Bond Security (Oct </w:t>
      </w:r>
      <w:r>
        <w:rPr>
          <w:spacing w:val="-2"/>
        </w:rPr>
        <w:t>1997)</w:t>
      </w:r>
    </w:p>
    <w:p w14:paraId="336A357E"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52.228-</w:t>
      </w:r>
      <w:r>
        <w:rPr>
          <w:spacing w:val="-10"/>
        </w:rPr>
        <w:t>5</w:t>
      </w:r>
      <w:r>
        <w:tab/>
        <w:t>Insurance-Work</w:t>
      </w:r>
      <w:r>
        <w:rPr>
          <w:spacing w:val="-1"/>
        </w:rPr>
        <w:t xml:space="preserve"> </w:t>
      </w:r>
      <w:r>
        <w:t>on Government</w:t>
      </w:r>
      <w:r>
        <w:rPr>
          <w:spacing w:val="-1"/>
        </w:rPr>
        <w:t xml:space="preserve"> </w:t>
      </w:r>
      <w:r>
        <w:t xml:space="preserve">Installation (Jan </w:t>
      </w:r>
      <w:r>
        <w:rPr>
          <w:spacing w:val="-2"/>
        </w:rPr>
        <w:t>1997)</w:t>
      </w:r>
    </w:p>
    <w:p w14:paraId="5F5B66C1" w14:textId="77777777" w:rsidR="0014700C" w:rsidRDefault="00BD63F9" w:rsidP="0014700C">
      <w:pPr>
        <w:pStyle w:val="BodyText"/>
        <w:spacing w:line="311" w:lineRule="exact"/>
        <w:rPr>
          <w:spacing w:val="-2"/>
        </w:rPr>
      </w:pPr>
      <w:r>
        <w:rPr>
          <w:rFonts w:ascii="MS Gothic" w:hAnsi="MS Gothic"/>
        </w:rPr>
        <w:t>☒</w:t>
      </w:r>
      <w:r>
        <w:rPr>
          <w:rFonts w:ascii="MS Gothic" w:hAnsi="MS Gothic"/>
          <w:spacing w:val="-60"/>
        </w:rPr>
        <w:t xml:space="preserve"> </w:t>
      </w:r>
      <w:r>
        <w:t>52.228-11</w:t>
      </w:r>
      <w:r>
        <w:rPr>
          <w:spacing w:val="67"/>
          <w:w w:val="150"/>
        </w:rPr>
        <w:t xml:space="preserve"> </w:t>
      </w:r>
      <w:r>
        <w:t>Individual</w:t>
      </w:r>
      <w:r>
        <w:rPr>
          <w:spacing w:val="-1"/>
        </w:rPr>
        <w:t xml:space="preserve"> </w:t>
      </w:r>
      <w:r>
        <w:t>Surety-Pledge</w:t>
      </w:r>
      <w:r>
        <w:rPr>
          <w:spacing w:val="-1"/>
        </w:rPr>
        <w:t xml:space="preserve"> </w:t>
      </w:r>
      <w:r>
        <w:t>of Assets</w:t>
      </w:r>
      <w:r>
        <w:rPr>
          <w:spacing w:val="-2"/>
        </w:rPr>
        <w:t xml:space="preserve"> </w:t>
      </w:r>
      <w:r>
        <w:t xml:space="preserve">(Feb </w:t>
      </w:r>
      <w:r>
        <w:rPr>
          <w:spacing w:val="-2"/>
        </w:rPr>
        <w:t>2021)</w:t>
      </w:r>
    </w:p>
    <w:p w14:paraId="31E7F5EA" w14:textId="77777777" w:rsidR="00A729C7" w:rsidRDefault="00A729C7" w:rsidP="0014700C">
      <w:pPr>
        <w:pStyle w:val="BodyText"/>
        <w:spacing w:line="311" w:lineRule="exact"/>
      </w:pPr>
    </w:p>
    <w:p w14:paraId="5348EA62" w14:textId="77777777" w:rsidR="00A729C7" w:rsidRDefault="00A729C7" w:rsidP="0014700C">
      <w:pPr>
        <w:pStyle w:val="BodyText"/>
        <w:spacing w:line="311" w:lineRule="exact"/>
      </w:pPr>
    </w:p>
    <w:p w14:paraId="58065046" w14:textId="77777777" w:rsidR="00A729C7" w:rsidRDefault="00A729C7" w:rsidP="0014700C">
      <w:pPr>
        <w:pStyle w:val="BodyText"/>
        <w:spacing w:line="311" w:lineRule="exact"/>
      </w:pPr>
    </w:p>
    <w:p w14:paraId="63BF22DA" w14:textId="77777777" w:rsidR="00A729C7" w:rsidRDefault="00A729C7" w:rsidP="0014700C">
      <w:pPr>
        <w:pStyle w:val="BodyText"/>
        <w:spacing w:line="311" w:lineRule="exact"/>
      </w:pPr>
    </w:p>
    <w:p w14:paraId="09B49499" w14:textId="77777777" w:rsidR="00A729C7" w:rsidRDefault="00A729C7" w:rsidP="0014700C">
      <w:pPr>
        <w:pStyle w:val="BodyText"/>
        <w:spacing w:line="311" w:lineRule="exact"/>
      </w:pPr>
    </w:p>
    <w:p w14:paraId="7DB5876B" w14:textId="36A8EDB9" w:rsidR="001D23BF" w:rsidRDefault="0014700C" w:rsidP="0014700C">
      <w:pPr>
        <w:pStyle w:val="BodyText"/>
        <w:spacing w:line="311" w:lineRule="exact"/>
      </w:pPr>
      <w:r>
        <w:lastRenderedPageBreak/>
        <w:t xml:space="preserve">X </w:t>
      </w:r>
      <w:r w:rsidR="00BD63F9">
        <w:t>52.228-13</w:t>
      </w:r>
      <w:r w:rsidR="00BD63F9">
        <w:rPr>
          <w:spacing w:val="65"/>
          <w:w w:val="150"/>
        </w:rPr>
        <w:t xml:space="preserve"> </w:t>
      </w:r>
      <w:r w:rsidR="00BD63F9">
        <w:t>Alternative</w:t>
      </w:r>
      <w:r w:rsidR="00BD63F9">
        <w:rPr>
          <w:spacing w:val="-1"/>
        </w:rPr>
        <w:t xml:space="preserve"> </w:t>
      </w:r>
      <w:r w:rsidR="00BD63F9">
        <w:t>Payment</w:t>
      </w:r>
      <w:r w:rsidR="00BD63F9">
        <w:rPr>
          <w:spacing w:val="-1"/>
        </w:rPr>
        <w:t xml:space="preserve"> </w:t>
      </w:r>
      <w:r w:rsidR="00BD63F9">
        <w:t>Protections</w:t>
      </w:r>
      <w:r w:rsidR="00BD63F9">
        <w:rPr>
          <w:spacing w:val="-2"/>
        </w:rPr>
        <w:t xml:space="preserve"> </w:t>
      </w:r>
      <w:r w:rsidR="00BD63F9">
        <w:t>(Jul</w:t>
      </w:r>
      <w:r w:rsidR="00BD63F9">
        <w:rPr>
          <w:spacing w:val="-1"/>
        </w:rPr>
        <w:t xml:space="preserve"> </w:t>
      </w:r>
      <w:r w:rsidR="00BD63F9">
        <w:rPr>
          <w:spacing w:val="-2"/>
        </w:rPr>
        <w:t>2020)</w:t>
      </w:r>
    </w:p>
    <w:p w14:paraId="0ED3ECAE" w14:textId="77777777" w:rsidR="00A729C7" w:rsidRPr="00A729C7" w:rsidRDefault="00A729C7" w:rsidP="00A729C7">
      <w:pPr>
        <w:pStyle w:val="p"/>
        <w:shd w:val="clear" w:color="auto" w:fill="FFFFFF"/>
        <w:spacing w:before="0" w:beforeAutospacing="0" w:after="150" w:afterAutospacing="0" w:line="360" w:lineRule="atLeast"/>
        <w:textAlignment w:val="baseline"/>
        <w:rPr>
          <w:color w:val="000000"/>
        </w:rPr>
      </w:pPr>
      <w:r w:rsidRPr="00A729C7">
        <w:rPr>
          <w:color w:val="000000"/>
        </w:rPr>
        <w:t xml:space="preserve">As prescribed in </w:t>
      </w:r>
      <w:r w:rsidRPr="00A729C7">
        <w:rPr>
          <w:rStyle w:val="ph"/>
          <w:color w:val="000000"/>
          <w:bdr w:val="none" w:sz="0" w:space="0" w:color="auto" w:frame="1"/>
        </w:rPr>
        <w:t>28.102-3(b)</w:t>
      </w:r>
      <w:r w:rsidRPr="00A729C7">
        <w:rPr>
          <w:color w:val="000000"/>
        </w:rPr>
        <w:t>, insert the following clause:</w:t>
      </w:r>
    </w:p>
    <w:p w14:paraId="732B8BFA" w14:textId="77777777" w:rsidR="00A729C7" w:rsidRPr="00A729C7" w:rsidRDefault="00A729C7" w:rsidP="00A729C7">
      <w:pPr>
        <w:pStyle w:val="p"/>
        <w:shd w:val="clear" w:color="auto" w:fill="FFFFFF"/>
        <w:spacing w:before="0" w:beforeAutospacing="0" w:after="150" w:afterAutospacing="0" w:line="360" w:lineRule="atLeast"/>
        <w:jc w:val="center"/>
        <w:textAlignment w:val="baseline"/>
        <w:rPr>
          <w:smallCaps/>
          <w:color w:val="000000"/>
        </w:rPr>
      </w:pPr>
      <w:r w:rsidRPr="00A729C7">
        <w:rPr>
          <w:smallCaps/>
          <w:color w:val="000000"/>
        </w:rPr>
        <w:t>Alternative Payment Protections (July 2000)</w:t>
      </w:r>
    </w:p>
    <w:p w14:paraId="68A5DB92" w14:textId="77777777"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(a)</w:t>
      </w:r>
      <w:r w:rsidRPr="00A729C7">
        <w:rPr>
          <w:color w:val="000000"/>
        </w:rPr>
        <w:t xml:space="preserve"> The Contractor shall submit one of the following payment protections:</w:t>
      </w:r>
    </w:p>
    <w:p w14:paraId="3DE563A7" w14:textId="3749C13F"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HTMLCite"/>
          <w:color w:val="000000"/>
          <w:bdr w:val="none" w:sz="0" w:space="0" w:color="auto" w:frame="1"/>
        </w:rPr>
        <w:t>Payment Bon</w:t>
      </w:r>
      <w:r>
        <w:rPr>
          <w:rStyle w:val="HTMLCite"/>
          <w:color w:val="000000"/>
          <w:bdr w:val="none" w:sz="0" w:space="0" w:color="auto" w:frame="1"/>
        </w:rPr>
        <w:t>d</w:t>
      </w:r>
    </w:p>
    <w:p w14:paraId="242CE1ED" w14:textId="77777777"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(b)</w:t>
      </w:r>
      <w:r w:rsidRPr="00A729C7">
        <w:rPr>
          <w:color w:val="000000"/>
        </w:rPr>
        <w:t xml:space="preserve"> The amount of the </w:t>
      </w:r>
      <w:proofErr w:type="gramStart"/>
      <w:r w:rsidRPr="00A729C7">
        <w:rPr>
          <w:color w:val="000000"/>
        </w:rPr>
        <w:t>payment protection</w:t>
      </w:r>
      <w:proofErr w:type="gramEnd"/>
      <w:r w:rsidRPr="00A729C7">
        <w:rPr>
          <w:color w:val="000000"/>
        </w:rPr>
        <w:t xml:space="preserve"> shall be 100 percent of the contract price.</w:t>
      </w:r>
    </w:p>
    <w:p w14:paraId="68E3F5EC" w14:textId="50BE0A09"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(c)</w:t>
      </w:r>
      <w:r w:rsidRPr="00A729C7">
        <w:rPr>
          <w:color w:val="000000"/>
        </w:rPr>
        <w:t xml:space="preserve"> The submission of the payment protection is required within </w:t>
      </w:r>
      <w:r w:rsidRPr="00A729C7">
        <w:rPr>
          <w:rStyle w:val="HTMLCite"/>
          <w:color w:val="000000"/>
          <w:bdr w:val="none" w:sz="0" w:space="0" w:color="auto" w:frame="1"/>
        </w:rPr>
        <w:t>15</w:t>
      </w:r>
      <w:r w:rsidRPr="00A729C7">
        <w:rPr>
          <w:color w:val="000000"/>
        </w:rPr>
        <w:t xml:space="preserve"> days of contract award.</w:t>
      </w:r>
    </w:p>
    <w:p w14:paraId="0C5E3AC0" w14:textId="77777777"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(d)</w:t>
      </w:r>
      <w:r w:rsidRPr="00A729C7">
        <w:rPr>
          <w:color w:val="000000"/>
        </w:rPr>
        <w:t xml:space="preserve"> The payment protection shall provide protection for the full contract performance period plus a one-year period.</w:t>
      </w:r>
    </w:p>
    <w:p w14:paraId="16008D54" w14:textId="77777777"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(e)</w:t>
      </w:r>
      <w:r w:rsidRPr="00A729C7">
        <w:rPr>
          <w:color w:val="000000"/>
        </w:rPr>
        <w:t xml:space="preserve"> Except for escrow agreements and payment bonds, which provide their own protection procedures, the Contracting Officer is authorized to access funds under the payment protection when it has been alleged in writing by a supplier of labor or material that a nonpayment has occurred, and to withhold such funds pending resolution by administrative or judicial proceedings or mutual agreement of the parties.</w:t>
      </w:r>
    </w:p>
    <w:p w14:paraId="2E3A7E1F" w14:textId="77777777" w:rsidR="00A729C7" w:rsidRPr="00A729C7" w:rsidRDefault="00A729C7" w:rsidP="00A729C7">
      <w:pPr>
        <w:pStyle w:val="listl1"/>
        <w:shd w:val="clear" w:color="auto" w:fill="FFFFFF"/>
        <w:spacing w:before="0" w:beforeAutospacing="0" w:after="150" w:afterAutospacing="0" w:line="360" w:lineRule="atLeast"/>
        <w:textAlignment w:val="baseline"/>
        <w:rPr>
          <w:color w:val="000000"/>
        </w:rPr>
      </w:pPr>
      <w:r w:rsidRPr="00A729C7">
        <w:rPr>
          <w:rStyle w:val="ph"/>
          <w:color w:val="000000"/>
          <w:bdr w:val="none" w:sz="0" w:space="0" w:color="auto" w:frame="1"/>
        </w:rPr>
        <w:t>(f)</w:t>
      </w:r>
      <w:r w:rsidRPr="00A729C7">
        <w:rPr>
          <w:color w:val="000000"/>
        </w:rPr>
        <w:t xml:space="preserve"> When a tripartite escrow agreement is used, the Contractor shall utilize only suppliers of labor and material that signed the escrow agreement.</w:t>
      </w:r>
    </w:p>
    <w:p w14:paraId="1505445B" w14:textId="77777777" w:rsidR="00A729C7" w:rsidRPr="00A729C7" w:rsidRDefault="00A729C7" w:rsidP="00A729C7">
      <w:pPr>
        <w:pStyle w:val="p"/>
        <w:shd w:val="clear" w:color="auto" w:fill="FFFFFF"/>
        <w:spacing w:before="0" w:beforeAutospacing="0" w:after="150" w:afterAutospacing="0" w:line="360" w:lineRule="atLeast"/>
        <w:jc w:val="center"/>
        <w:textAlignment w:val="baseline"/>
        <w:rPr>
          <w:color w:val="000000"/>
        </w:rPr>
      </w:pPr>
      <w:r w:rsidRPr="00A729C7">
        <w:rPr>
          <w:color w:val="000000"/>
        </w:rPr>
        <w:t>(End of clause)</w:t>
      </w:r>
    </w:p>
    <w:p w14:paraId="7C4E4B67" w14:textId="77777777" w:rsidR="0014700C" w:rsidRDefault="0014700C">
      <w:pPr>
        <w:pStyle w:val="BodyText"/>
        <w:spacing w:line="311" w:lineRule="exact"/>
        <w:rPr>
          <w:rFonts w:ascii="MS Gothic" w:hAnsi="MS Gothic"/>
        </w:rPr>
      </w:pPr>
    </w:p>
    <w:p w14:paraId="38191D71" w14:textId="4E570B03" w:rsidR="001D23BF" w:rsidRDefault="00BD63F9">
      <w:pPr>
        <w:pStyle w:val="BodyText"/>
        <w:spacing w:line="311" w:lineRule="exact"/>
      </w:pPr>
      <w:r>
        <w:rPr>
          <w:rFonts w:ascii="MS Gothic" w:hAnsi="MS Gothic"/>
        </w:rPr>
        <w:t>☒</w:t>
      </w:r>
      <w:r>
        <w:rPr>
          <w:rFonts w:ascii="MS Gothic" w:hAnsi="MS Gothic"/>
          <w:spacing w:val="-60"/>
        </w:rPr>
        <w:t xml:space="preserve"> </w:t>
      </w:r>
      <w:r>
        <w:t>52.228-14</w:t>
      </w:r>
      <w:r>
        <w:rPr>
          <w:spacing w:val="69"/>
          <w:w w:val="150"/>
        </w:rPr>
        <w:t xml:space="preserve"> </w:t>
      </w:r>
      <w:r>
        <w:t>Irrevocable</w:t>
      </w:r>
      <w:r>
        <w:rPr>
          <w:spacing w:val="-1"/>
        </w:rPr>
        <w:t xml:space="preserve"> </w:t>
      </w:r>
      <w:r>
        <w:t xml:space="preserve">Letter of Credit (Nov </w:t>
      </w:r>
      <w:r>
        <w:rPr>
          <w:spacing w:val="-2"/>
        </w:rPr>
        <w:t>2014)</w:t>
      </w:r>
    </w:p>
    <w:p w14:paraId="368B3E69" w14:textId="77777777" w:rsidR="001D23BF" w:rsidRDefault="00BD63F9">
      <w:pPr>
        <w:pStyle w:val="BodyText"/>
        <w:spacing w:line="311" w:lineRule="exact"/>
      </w:pPr>
      <w:r>
        <w:rPr>
          <w:rFonts w:ascii="MS Gothic" w:hAnsi="MS Gothic"/>
        </w:rPr>
        <w:t>☒</w:t>
      </w:r>
      <w:r>
        <w:rPr>
          <w:rFonts w:ascii="MS Gothic" w:hAnsi="MS Gothic"/>
          <w:spacing w:val="-62"/>
        </w:rPr>
        <w:t xml:space="preserve"> </w:t>
      </w:r>
      <w:r>
        <w:t>52.228-15</w:t>
      </w:r>
      <w:r>
        <w:rPr>
          <w:spacing w:val="69"/>
          <w:w w:val="150"/>
        </w:rPr>
        <w:t xml:space="preserve"> </w:t>
      </w:r>
      <w:r>
        <w:t>Performance</w:t>
      </w:r>
      <w:r>
        <w:rPr>
          <w:spacing w:val="-2"/>
        </w:rPr>
        <w:t xml:space="preserve"> </w:t>
      </w:r>
      <w:r>
        <w:t xml:space="preserve">and Payment Bonds-Construction (Jun </w:t>
      </w:r>
      <w:r>
        <w:rPr>
          <w:spacing w:val="-2"/>
        </w:rPr>
        <w:t>2020)</w:t>
      </w:r>
    </w:p>
    <w:p w14:paraId="16E60B21" w14:textId="77777777" w:rsidR="001D23BF" w:rsidRDefault="00BD63F9">
      <w:pPr>
        <w:pStyle w:val="ListParagraph"/>
        <w:numPr>
          <w:ilvl w:val="0"/>
          <w:numId w:val="47"/>
        </w:numPr>
        <w:tabs>
          <w:tab w:val="left" w:pos="660"/>
        </w:tabs>
        <w:spacing w:before="0" w:line="311" w:lineRule="exact"/>
        <w:ind w:left="660" w:hanging="300"/>
        <w:rPr>
          <w:sz w:val="24"/>
        </w:rPr>
      </w:pPr>
      <w:r>
        <w:rPr>
          <w:sz w:val="24"/>
        </w:rPr>
        <w:t>52.228-17</w:t>
      </w:r>
      <w:r>
        <w:rPr>
          <w:spacing w:val="67"/>
          <w:w w:val="150"/>
          <w:sz w:val="24"/>
        </w:rPr>
        <w:t xml:space="preserve"> </w:t>
      </w:r>
      <w:r>
        <w:rPr>
          <w:sz w:val="24"/>
        </w:rPr>
        <w:t>Individual</w:t>
      </w:r>
      <w:r>
        <w:rPr>
          <w:spacing w:val="-2"/>
          <w:sz w:val="24"/>
        </w:rPr>
        <w:t xml:space="preserve"> </w:t>
      </w:r>
      <w:r>
        <w:rPr>
          <w:sz w:val="24"/>
        </w:rPr>
        <w:t>Surety-Pledge of</w:t>
      </w:r>
      <w:r>
        <w:rPr>
          <w:spacing w:val="-1"/>
          <w:sz w:val="24"/>
        </w:rPr>
        <w:t xml:space="preserve"> </w:t>
      </w:r>
      <w:r>
        <w:rPr>
          <w:sz w:val="24"/>
        </w:rPr>
        <w:t>Assets</w:t>
      </w:r>
      <w:r>
        <w:rPr>
          <w:spacing w:val="-2"/>
          <w:sz w:val="24"/>
        </w:rPr>
        <w:t xml:space="preserve"> </w:t>
      </w:r>
      <w:r>
        <w:rPr>
          <w:sz w:val="24"/>
        </w:rPr>
        <w:t>(Bid</w:t>
      </w:r>
      <w:r>
        <w:rPr>
          <w:spacing w:val="-1"/>
          <w:sz w:val="24"/>
        </w:rPr>
        <w:t xml:space="preserve"> </w:t>
      </w:r>
      <w:r>
        <w:rPr>
          <w:sz w:val="24"/>
        </w:rPr>
        <w:t>Guarantee)</w:t>
      </w:r>
      <w:r>
        <w:rPr>
          <w:spacing w:val="-1"/>
          <w:sz w:val="24"/>
        </w:rPr>
        <w:t xml:space="preserve"> </w:t>
      </w:r>
      <w:r>
        <w:rPr>
          <w:sz w:val="24"/>
        </w:rPr>
        <w:t xml:space="preserve">(Feb </w:t>
      </w:r>
      <w:r>
        <w:rPr>
          <w:spacing w:val="-2"/>
          <w:sz w:val="24"/>
        </w:rPr>
        <w:t>2021)</w:t>
      </w:r>
    </w:p>
    <w:p w14:paraId="1245A152"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52.236-</w:t>
      </w:r>
      <w:r>
        <w:rPr>
          <w:spacing w:val="-10"/>
        </w:rPr>
        <w:t>2</w:t>
      </w:r>
      <w:r>
        <w:tab/>
        <w:t>Differing</w:t>
      </w:r>
      <w:r>
        <w:rPr>
          <w:spacing w:val="-3"/>
        </w:rPr>
        <w:t xml:space="preserve"> </w:t>
      </w:r>
      <w:r>
        <w:t>Site</w:t>
      </w:r>
      <w:r>
        <w:rPr>
          <w:spacing w:val="-3"/>
        </w:rPr>
        <w:t xml:space="preserve"> </w:t>
      </w:r>
      <w:r>
        <w:t>Conditions</w:t>
      </w:r>
      <w:r>
        <w:rPr>
          <w:spacing w:val="-3"/>
        </w:rPr>
        <w:t xml:space="preserve"> </w:t>
      </w:r>
      <w:r>
        <w:t>(Jul</w:t>
      </w:r>
      <w:r>
        <w:rPr>
          <w:spacing w:val="-2"/>
        </w:rPr>
        <w:t xml:space="preserve"> 2025)</w:t>
      </w:r>
    </w:p>
    <w:p w14:paraId="144A8056"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52.236-</w:t>
      </w:r>
      <w:r>
        <w:rPr>
          <w:spacing w:val="-10"/>
        </w:rPr>
        <w:t>3</w:t>
      </w:r>
      <w:r>
        <w:tab/>
        <w:t>Site</w:t>
      </w:r>
      <w:r>
        <w:rPr>
          <w:spacing w:val="-2"/>
        </w:rPr>
        <w:t xml:space="preserve"> </w:t>
      </w:r>
      <w:r>
        <w:t>Investigation</w:t>
      </w:r>
      <w:r>
        <w:rPr>
          <w:spacing w:val="-1"/>
        </w:rPr>
        <w:t xml:space="preserve"> </w:t>
      </w:r>
      <w:r>
        <w:t>and</w:t>
      </w:r>
      <w:r>
        <w:rPr>
          <w:spacing w:val="-1"/>
        </w:rPr>
        <w:t xml:space="preserve"> </w:t>
      </w:r>
      <w:r>
        <w:t>Conditions</w:t>
      </w:r>
      <w:r>
        <w:rPr>
          <w:spacing w:val="-2"/>
        </w:rPr>
        <w:t xml:space="preserve"> </w:t>
      </w:r>
      <w:r>
        <w:t>Affecting</w:t>
      </w:r>
      <w:r>
        <w:rPr>
          <w:spacing w:val="-1"/>
        </w:rPr>
        <w:t xml:space="preserve"> </w:t>
      </w:r>
      <w:r>
        <w:t>the</w:t>
      </w:r>
      <w:r>
        <w:rPr>
          <w:spacing w:val="-1"/>
        </w:rPr>
        <w:t xml:space="preserve"> </w:t>
      </w:r>
      <w:r>
        <w:t>Work</w:t>
      </w:r>
      <w:r>
        <w:rPr>
          <w:spacing w:val="-1"/>
        </w:rPr>
        <w:t xml:space="preserve"> </w:t>
      </w:r>
      <w:r>
        <w:t>(Jul</w:t>
      </w:r>
      <w:r>
        <w:rPr>
          <w:spacing w:val="-2"/>
        </w:rPr>
        <w:t xml:space="preserve"> 2025)</w:t>
      </w:r>
    </w:p>
    <w:p w14:paraId="092A29E7"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52.236-</w:t>
      </w:r>
      <w:r>
        <w:rPr>
          <w:spacing w:val="-10"/>
        </w:rPr>
        <w:t>6</w:t>
      </w:r>
      <w:r>
        <w:tab/>
        <w:t>Superintendent</w:t>
      </w:r>
      <w:r>
        <w:rPr>
          <w:spacing w:val="-3"/>
        </w:rPr>
        <w:t xml:space="preserve"> </w:t>
      </w:r>
      <w:r>
        <w:t>by the</w:t>
      </w:r>
      <w:r>
        <w:rPr>
          <w:spacing w:val="-1"/>
        </w:rPr>
        <w:t xml:space="preserve"> </w:t>
      </w:r>
      <w:r>
        <w:t xml:space="preserve">Contractor (Jul </w:t>
      </w:r>
      <w:r>
        <w:rPr>
          <w:spacing w:val="-2"/>
        </w:rPr>
        <w:t>2025)</w:t>
      </w:r>
    </w:p>
    <w:p w14:paraId="31964169" w14:textId="77777777" w:rsidR="001D23BF" w:rsidRDefault="00BD63F9">
      <w:pPr>
        <w:pStyle w:val="BodyText"/>
        <w:tabs>
          <w:tab w:val="left" w:pos="1799"/>
        </w:tabs>
        <w:spacing w:line="311" w:lineRule="exact"/>
      </w:pPr>
      <w:r>
        <w:rPr>
          <w:rFonts w:ascii="MS Gothic" w:hAnsi="MS Gothic"/>
        </w:rPr>
        <w:t>☒</w:t>
      </w:r>
      <w:r>
        <w:rPr>
          <w:rFonts w:ascii="MS Gothic" w:hAnsi="MS Gothic"/>
          <w:spacing w:val="-60"/>
        </w:rPr>
        <w:t xml:space="preserve"> </w:t>
      </w:r>
      <w:r>
        <w:t>52.236-</w:t>
      </w:r>
      <w:r>
        <w:rPr>
          <w:spacing w:val="-10"/>
        </w:rPr>
        <w:t>7</w:t>
      </w:r>
      <w:r>
        <w:tab/>
        <w:t>Permits</w:t>
      </w:r>
      <w:r>
        <w:rPr>
          <w:spacing w:val="-6"/>
        </w:rPr>
        <w:t xml:space="preserve"> </w:t>
      </w:r>
      <w:r>
        <w:t>and</w:t>
      </w:r>
      <w:r>
        <w:rPr>
          <w:spacing w:val="-5"/>
        </w:rPr>
        <w:t xml:space="preserve"> </w:t>
      </w:r>
      <w:r>
        <w:t>Responsibilities</w:t>
      </w:r>
      <w:r>
        <w:rPr>
          <w:spacing w:val="-6"/>
        </w:rPr>
        <w:t xml:space="preserve"> </w:t>
      </w:r>
      <w:r>
        <w:t>(Jul</w:t>
      </w:r>
      <w:r>
        <w:rPr>
          <w:spacing w:val="-5"/>
        </w:rPr>
        <w:t xml:space="preserve"> </w:t>
      </w:r>
      <w:r>
        <w:rPr>
          <w:spacing w:val="-4"/>
        </w:rPr>
        <w:t>2025)</w:t>
      </w:r>
    </w:p>
    <w:p w14:paraId="6C581F5A" w14:textId="77777777" w:rsidR="001D23BF" w:rsidRDefault="00BD63F9">
      <w:pPr>
        <w:pStyle w:val="ListParagraph"/>
        <w:numPr>
          <w:ilvl w:val="0"/>
          <w:numId w:val="47"/>
        </w:numPr>
        <w:tabs>
          <w:tab w:val="left" w:pos="660"/>
          <w:tab w:val="left" w:pos="1799"/>
        </w:tabs>
        <w:spacing w:before="0" w:line="311" w:lineRule="exact"/>
        <w:ind w:left="660" w:hanging="300"/>
        <w:rPr>
          <w:sz w:val="24"/>
        </w:rPr>
      </w:pPr>
      <w:r>
        <w:rPr>
          <w:sz w:val="24"/>
        </w:rPr>
        <w:t>52.236-</w:t>
      </w:r>
      <w:r>
        <w:rPr>
          <w:spacing w:val="-10"/>
          <w:sz w:val="24"/>
        </w:rPr>
        <w:t>8</w:t>
      </w:r>
      <w:r>
        <w:rPr>
          <w:sz w:val="24"/>
        </w:rPr>
        <w:tab/>
        <w:t>Other</w:t>
      </w:r>
      <w:r>
        <w:rPr>
          <w:spacing w:val="-3"/>
          <w:sz w:val="24"/>
        </w:rPr>
        <w:t xml:space="preserve"> </w:t>
      </w:r>
      <w:r>
        <w:rPr>
          <w:sz w:val="24"/>
        </w:rPr>
        <w:t>Contracts</w:t>
      </w:r>
      <w:r>
        <w:rPr>
          <w:spacing w:val="-2"/>
          <w:sz w:val="24"/>
        </w:rPr>
        <w:t xml:space="preserve"> </w:t>
      </w:r>
      <w:r>
        <w:rPr>
          <w:sz w:val="24"/>
        </w:rPr>
        <w:t xml:space="preserve">(Jul </w:t>
      </w:r>
      <w:r>
        <w:rPr>
          <w:spacing w:val="-2"/>
          <w:sz w:val="24"/>
        </w:rPr>
        <w:t>2025)</w:t>
      </w:r>
    </w:p>
    <w:p w14:paraId="0BB7A11B" w14:textId="77777777" w:rsidR="001D23BF" w:rsidRDefault="00BD63F9">
      <w:pPr>
        <w:pStyle w:val="BodyText"/>
        <w:tabs>
          <w:tab w:val="left" w:pos="1799"/>
        </w:tabs>
        <w:ind w:left="1800" w:right="2152" w:hanging="1440"/>
      </w:pPr>
      <w:r>
        <w:rPr>
          <w:rFonts w:ascii="MS Gothic" w:hAnsi="MS Gothic"/>
        </w:rPr>
        <w:t>☒</w:t>
      </w:r>
      <w:r>
        <w:rPr>
          <w:rFonts w:ascii="MS Gothic" w:hAnsi="MS Gothic"/>
          <w:spacing w:val="-41"/>
        </w:rPr>
        <w:t xml:space="preserve"> </w:t>
      </w:r>
      <w:r>
        <w:t>52.236-9</w:t>
      </w:r>
      <w:r>
        <w:tab/>
        <w:t>Protection</w:t>
      </w:r>
      <w:r>
        <w:rPr>
          <w:spacing w:val="-6"/>
        </w:rPr>
        <w:t xml:space="preserve"> </w:t>
      </w:r>
      <w:r>
        <w:t>of</w:t>
      </w:r>
      <w:r>
        <w:rPr>
          <w:spacing w:val="-6"/>
        </w:rPr>
        <w:t xml:space="preserve"> </w:t>
      </w:r>
      <w:r>
        <w:t>Existing</w:t>
      </w:r>
      <w:r>
        <w:rPr>
          <w:spacing w:val="-6"/>
        </w:rPr>
        <w:t xml:space="preserve"> </w:t>
      </w:r>
      <w:r>
        <w:t>Vegetation,</w:t>
      </w:r>
      <w:r>
        <w:rPr>
          <w:spacing w:val="-6"/>
        </w:rPr>
        <w:t xml:space="preserve"> </w:t>
      </w:r>
      <w:r>
        <w:t>Structures,</w:t>
      </w:r>
      <w:r>
        <w:rPr>
          <w:spacing w:val="-6"/>
        </w:rPr>
        <w:t xml:space="preserve"> </w:t>
      </w:r>
      <w:r>
        <w:t>Equipment,</w:t>
      </w:r>
      <w:r>
        <w:rPr>
          <w:spacing w:val="-6"/>
        </w:rPr>
        <w:t xml:space="preserve"> </w:t>
      </w:r>
      <w:r>
        <w:t>Utilities,</w:t>
      </w:r>
      <w:r>
        <w:rPr>
          <w:spacing w:val="-6"/>
        </w:rPr>
        <w:t xml:space="preserve"> </w:t>
      </w:r>
      <w:r>
        <w:t>and Improvements (Jul 2025)</w:t>
      </w:r>
    </w:p>
    <w:p w14:paraId="1EAC4162"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52.336-10</w:t>
      </w:r>
      <w:r>
        <w:rPr>
          <w:spacing w:val="64"/>
          <w:w w:val="150"/>
        </w:rPr>
        <w:t xml:space="preserve"> </w:t>
      </w:r>
      <w:r>
        <w:t>Operations</w:t>
      </w:r>
      <w:r>
        <w:rPr>
          <w:spacing w:val="-3"/>
        </w:rPr>
        <w:t xml:space="preserve"> </w:t>
      </w:r>
      <w:r>
        <w:t>and</w:t>
      </w:r>
      <w:r>
        <w:rPr>
          <w:spacing w:val="-3"/>
        </w:rPr>
        <w:t xml:space="preserve"> </w:t>
      </w:r>
      <w:r>
        <w:t>Storage</w:t>
      </w:r>
      <w:r>
        <w:rPr>
          <w:spacing w:val="-1"/>
        </w:rPr>
        <w:t xml:space="preserve"> </w:t>
      </w:r>
      <w:r>
        <w:t>Areas</w:t>
      </w:r>
      <w:r>
        <w:rPr>
          <w:spacing w:val="-3"/>
        </w:rPr>
        <w:t xml:space="preserve"> </w:t>
      </w:r>
      <w:r>
        <w:t>(Jul</w:t>
      </w:r>
      <w:r>
        <w:rPr>
          <w:spacing w:val="-1"/>
        </w:rPr>
        <w:t xml:space="preserve"> </w:t>
      </w:r>
      <w:r>
        <w:rPr>
          <w:spacing w:val="-2"/>
        </w:rPr>
        <w:t>2025)</w:t>
      </w:r>
    </w:p>
    <w:p w14:paraId="51550565" w14:textId="77777777" w:rsidR="001D23BF" w:rsidRDefault="00BD63F9">
      <w:pPr>
        <w:pStyle w:val="ListParagraph"/>
        <w:numPr>
          <w:ilvl w:val="0"/>
          <w:numId w:val="47"/>
        </w:numPr>
        <w:tabs>
          <w:tab w:val="left" w:pos="660"/>
        </w:tabs>
        <w:spacing w:before="0" w:line="311" w:lineRule="exact"/>
        <w:ind w:left="660" w:hanging="300"/>
        <w:rPr>
          <w:sz w:val="24"/>
        </w:rPr>
      </w:pPr>
      <w:r>
        <w:rPr>
          <w:sz w:val="24"/>
        </w:rPr>
        <w:t>52.236-11</w:t>
      </w:r>
      <w:r>
        <w:rPr>
          <w:spacing w:val="67"/>
          <w:w w:val="150"/>
          <w:sz w:val="24"/>
        </w:rPr>
        <w:t xml:space="preserve"> </w:t>
      </w:r>
      <w:r>
        <w:rPr>
          <w:sz w:val="24"/>
        </w:rPr>
        <w:t>Use</w:t>
      </w:r>
      <w:r>
        <w:rPr>
          <w:spacing w:val="-1"/>
          <w:sz w:val="24"/>
        </w:rPr>
        <w:t xml:space="preserve"> </w:t>
      </w:r>
      <w:r>
        <w:rPr>
          <w:sz w:val="24"/>
        </w:rPr>
        <w:t>and Possession</w:t>
      </w:r>
      <w:r>
        <w:rPr>
          <w:spacing w:val="-1"/>
          <w:sz w:val="24"/>
        </w:rPr>
        <w:t xml:space="preserve"> </w:t>
      </w:r>
      <w:r>
        <w:rPr>
          <w:sz w:val="24"/>
        </w:rPr>
        <w:t>Prior</w:t>
      </w:r>
      <w:r>
        <w:rPr>
          <w:spacing w:val="-1"/>
          <w:sz w:val="24"/>
        </w:rPr>
        <w:t xml:space="preserve"> </w:t>
      </w:r>
      <w:r>
        <w:rPr>
          <w:sz w:val="24"/>
        </w:rPr>
        <w:t>to</w:t>
      </w:r>
      <w:r>
        <w:rPr>
          <w:spacing w:val="-1"/>
          <w:sz w:val="24"/>
        </w:rPr>
        <w:t xml:space="preserve"> </w:t>
      </w:r>
      <w:r>
        <w:rPr>
          <w:sz w:val="24"/>
        </w:rPr>
        <w:t>Completion</w:t>
      </w:r>
      <w:r>
        <w:rPr>
          <w:spacing w:val="-1"/>
          <w:sz w:val="24"/>
        </w:rPr>
        <w:t xml:space="preserve"> </w:t>
      </w:r>
      <w:r>
        <w:rPr>
          <w:sz w:val="24"/>
        </w:rPr>
        <w:t xml:space="preserve">(Jul </w:t>
      </w:r>
      <w:r>
        <w:rPr>
          <w:spacing w:val="-2"/>
          <w:sz w:val="24"/>
        </w:rPr>
        <w:t>2025)</w:t>
      </w:r>
    </w:p>
    <w:p w14:paraId="45BCE7C1"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52.236-12</w:t>
      </w:r>
      <w:r>
        <w:rPr>
          <w:spacing w:val="69"/>
          <w:w w:val="150"/>
        </w:rPr>
        <w:t xml:space="preserve"> </w:t>
      </w:r>
      <w:r>
        <w:t xml:space="preserve">Cleaning Up (Jul </w:t>
      </w:r>
      <w:r>
        <w:rPr>
          <w:spacing w:val="-2"/>
        </w:rPr>
        <w:t>2025)</w:t>
      </w:r>
    </w:p>
    <w:p w14:paraId="7B13BED0" w14:textId="77777777" w:rsidR="001D23BF" w:rsidRDefault="00BD63F9">
      <w:pPr>
        <w:pStyle w:val="ListParagraph"/>
        <w:numPr>
          <w:ilvl w:val="0"/>
          <w:numId w:val="47"/>
        </w:numPr>
        <w:tabs>
          <w:tab w:val="left" w:pos="660"/>
        </w:tabs>
        <w:spacing w:before="0" w:line="311" w:lineRule="exact"/>
        <w:ind w:left="660" w:hanging="300"/>
        <w:rPr>
          <w:sz w:val="24"/>
        </w:rPr>
      </w:pPr>
      <w:r>
        <w:rPr>
          <w:sz w:val="24"/>
        </w:rPr>
        <w:t>52.236-13</w:t>
      </w:r>
      <w:r>
        <w:rPr>
          <w:spacing w:val="70"/>
          <w:w w:val="150"/>
          <w:sz w:val="24"/>
        </w:rPr>
        <w:t xml:space="preserve"> </w:t>
      </w:r>
      <w:r>
        <w:rPr>
          <w:sz w:val="24"/>
        </w:rPr>
        <w:t>Accident</w:t>
      </w:r>
      <w:r>
        <w:rPr>
          <w:spacing w:val="-1"/>
          <w:sz w:val="24"/>
        </w:rPr>
        <w:t xml:space="preserve"> </w:t>
      </w:r>
      <w:r>
        <w:rPr>
          <w:sz w:val="24"/>
        </w:rPr>
        <w:t xml:space="preserve">Prevention (Jul </w:t>
      </w:r>
      <w:r>
        <w:rPr>
          <w:spacing w:val="-2"/>
          <w:sz w:val="24"/>
        </w:rPr>
        <w:t>2025)</w:t>
      </w:r>
    </w:p>
    <w:p w14:paraId="3F8C1A63" w14:textId="77777777" w:rsidR="001D23BF" w:rsidRDefault="00BD63F9">
      <w:pPr>
        <w:pStyle w:val="ListParagraph"/>
        <w:numPr>
          <w:ilvl w:val="1"/>
          <w:numId w:val="47"/>
        </w:numPr>
        <w:tabs>
          <w:tab w:val="left" w:pos="2100"/>
        </w:tabs>
        <w:spacing w:before="0" w:line="311" w:lineRule="exact"/>
        <w:rPr>
          <w:sz w:val="24"/>
        </w:rPr>
      </w:pPr>
      <w:r>
        <w:rPr>
          <w:sz w:val="24"/>
        </w:rPr>
        <w:t>Alternate</w:t>
      </w:r>
      <w:r>
        <w:rPr>
          <w:spacing w:val="-1"/>
          <w:sz w:val="24"/>
        </w:rPr>
        <w:t xml:space="preserve"> </w:t>
      </w:r>
      <w:r>
        <w:rPr>
          <w:sz w:val="24"/>
        </w:rPr>
        <w:t>I (Nov 1991) of 52.236-</w:t>
      </w:r>
      <w:r>
        <w:rPr>
          <w:spacing w:val="-5"/>
          <w:sz w:val="24"/>
        </w:rPr>
        <w:t>13</w:t>
      </w:r>
    </w:p>
    <w:p w14:paraId="7CDD264C"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52.236-14</w:t>
      </w:r>
      <w:r>
        <w:rPr>
          <w:spacing w:val="66"/>
          <w:w w:val="150"/>
        </w:rPr>
        <w:t xml:space="preserve"> </w:t>
      </w:r>
      <w:r>
        <w:t>Availability and</w:t>
      </w:r>
      <w:r>
        <w:rPr>
          <w:spacing w:val="-1"/>
        </w:rPr>
        <w:t xml:space="preserve"> </w:t>
      </w:r>
      <w:r>
        <w:t>Use</w:t>
      </w:r>
      <w:r>
        <w:rPr>
          <w:spacing w:val="-1"/>
        </w:rPr>
        <w:t xml:space="preserve"> </w:t>
      </w:r>
      <w:r>
        <w:t>of</w:t>
      </w:r>
      <w:r>
        <w:rPr>
          <w:spacing w:val="-1"/>
        </w:rPr>
        <w:t xml:space="preserve"> </w:t>
      </w:r>
      <w:r>
        <w:t>Utility</w:t>
      </w:r>
      <w:r>
        <w:rPr>
          <w:spacing w:val="-1"/>
        </w:rPr>
        <w:t xml:space="preserve"> </w:t>
      </w:r>
      <w:r>
        <w:t>Services</w:t>
      </w:r>
      <w:r>
        <w:rPr>
          <w:spacing w:val="-2"/>
        </w:rPr>
        <w:t xml:space="preserve"> </w:t>
      </w:r>
      <w:r>
        <w:t xml:space="preserve">(Jul </w:t>
      </w:r>
      <w:r>
        <w:rPr>
          <w:spacing w:val="-2"/>
        </w:rPr>
        <w:t>2025)</w:t>
      </w:r>
    </w:p>
    <w:p w14:paraId="4B1325BF" w14:textId="77777777" w:rsidR="001D23BF" w:rsidRDefault="00BD63F9">
      <w:pPr>
        <w:pStyle w:val="ListParagraph"/>
        <w:numPr>
          <w:ilvl w:val="0"/>
          <w:numId w:val="47"/>
        </w:numPr>
        <w:tabs>
          <w:tab w:val="left" w:pos="660"/>
        </w:tabs>
        <w:spacing w:before="0" w:line="311" w:lineRule="exact"/>
        <w:ind w:left="660" w:hanging="300"/>
        <w:rPr>
          <w:sz w:val="24"/>
        </w:rPr>
      </w:pPr>
      <w:r>
        <w:rPr>
          <w:sz w:val="24"/>
        </w:rPr>
        <w:t>52.236-15</w:t>
      </w:r>
      <w:r>
        <w:rPr>
          <w:spacing w:val="64"/>
          <w:w w:val="150"/>
          <w:sz w:val="24"/>
        </w:rPr>
        <w:t xml:space="preserve"> </w:t>
      </w:r>
      <w:r>
        <w:rPr>
          <w:sz w:val="24"/>
        </w:rPr>
        <w:t>Schedules</w:t>
      </w:r>
      <w:r>
        <w:rPr>
          <w:spacing w:val="-4"/>
          <w:sz w:val="24"/>
        </w:rPr>
        <w:t xml:space="preserve"> </w:t>
      </w:r>
      <w:r>
        <w:rPr>
          <w:sz w:val="24"/>
        </w:rPr>
        <w:t>for</w:t>
      </w:r>
      <w:r>
        <w:rPr>
          <w:spacing w:val="-2"/>
          <w:sz w:val="24"/>
        </w:rPr>
        <w:t xml:space="preserve"> </w:t>
      </w:r>
      <w:r>
        <w:rPr>
          <w:sz w:val="24"/>
        </w:rPr>
        <w:t>Construction</w:t>
      </w:r>
      <w:r>
        <w:rPr>
          <w:spacing w:val="-2"/>
          <w:sz w:val="24"/>
        </w:rPr>
        <w:t xml:space="preserve"> </w:t>
      </w:r>
      <w:r>
        <w:rPr>
          <w:sz w:val="24"/>
        </w:rPr>
        <w:t>Contracts</w:t>
      </w:r>
      <w:r>
        <w:rPr>
          <w:spacing w:val="-3"/>
          <w:sz w:val="24"/>
        </w:rPr>
        <w:t xml:space="preserve"> </w:t>
      </w:r>
      <w:r>
        <w:rPr>
          <w:sz w:val="24"/>
        </w:rPr>
        <w:t>(Jul</w:t>
      </w:r>
      <w:r>
        <w:rPr>
          <w:spacing w:val="-2"/>
          <w:sz w:val="24"/>
        </w:rPr>
        <w:t xml:space="preserve"> 2025)</w:t>
      </w:r>
    </w:p>
    <w:p w14:paraId="389BFF35" w14:textId="77777777" w:rsidR="001D23BF" w:rsidRDefault="00BD63F9">
      <w:pPr>
        <w:pStyle w:val="ListParagraph"/>
        <w:numPr>
          <w:ilvl w:val="0"/>
          <w:numId w:val="47"/>
        </w:numPr>
        <w:tabs>
          <w:tab w:val="left" w:pos="660"/>
        </w:tabs>
        <w:spacing w:before="0" w:line="312" w:lineRule="exact"/>
        <w:ind w:left="660" w:hanging="300"/>
        <w:rPr>
          <w:sz w:val="24"/>
        </w:rPr>
      </w:pPr>
      <w:r>
        <w:rPr>
          <w:sz w:val="24"/>
        </w:rPr>
        <w:t>52.236-16</w:t>
      </w:r>
      <w:r>
        <w:rPr>
          <w:spacing w:val="65"/>
          <w:w w:val="150"/>
          <w:sz w:val="24"/>
        </w:rPr>
        <w:t xml:space="preserve"> </w:t>
      </w:r>
      <w:r>
        <w:rPr>
          <w:sz w:val="24"/>
        </w:rPr>
        <w:t>Quantity</w:t>
      </w:r>
      <w:r>
        <w:rPr>
          <w:spacing w:val="-1"/>
          <w:sz w:val="24"/>
        </w:rPr>
        <w:t xml:space="preserve"> </w:t>
      </w:r>
      <w:r>
        <w:rPr>
          <w:sz w:val="24"/>
        </w:rPr>
        <w:t>Surveys</w:t>
      </w:r>
      <w:r>
        <w:rPr>
          <w:spacing w:val="-2"/>
          <w:sz w:val="24"/>
        </w:rPr>
        <w:t xml:space="preserve"> </w:t>
      </w:r>
      <w:r>
        <w:rPr>
          <w:sz w:val="24"/>
        </w:rPr>
        <w:t>(Jul</w:t>
      </w:r>
      <w:r>
        <w:rPr>
          <w:spacing w:val="-1"/>
          <w:sz w:val="24"/>
        </w:rPr>
        <w:t xml:space="preserve"> </w:t>
      </w:r>
      <w:r>
        <w:rPr>
          <w:spacing w:val="-2"/>
          <w:sz w:val="24"/>
        </w:rPr>
        <w:t>2025)</w:t>
      </w:r>
    </w:p>
    <w:p w14:paraId="647617CC" w14:textId="77777777" w:rsidR="001D23BF" w:rsidRDefault="00BD63F9">
      <w:pPr>
        <w:pStyle w:val="ListParagraph"/>
        <w:numPr>
          <w:ilvl w:val="0"/>
          <w:numId w:val="47"/>
        </w:numPr>
        <w:tabs>
          <w:tab w:val="left" w:pos="2100"/>
        </w:tabs>
        <w:spacing w:before="79" w:line="312" w:lineRule="exact"/>
        <w:ind w:left="2100" w:hanging="300"/>
        <w:rPr>
          <w:sz w:val="24"/>
        </w:rPr>
      </w:pPr>
      <w:r>
        <w:rPr>
          <w:sz w:val="24"/>
        </w:rPr>
        <w:t>Alternate</w:t>
      </w:r>
      <w:r>
        <w:rPr>
          <w:spacing w:val="-1"/>
          <w:sz w:val="24"/>
        </w:rPr>
        <w:t xml:space="preserve"> </w:t>
      </w:r>
      <w:r>
        <w:rPr>
          <w:sz w:val="24"/>
        </w:rPr>
        <w:t>I (Apr 1984) of 52.236-</w:t>
      </w:r>
      <w:r>
        <w:rPr>
          <w:spacing w:val="-5"/>
          <w:sz w:val="24"/>
        </w:rPr>
        <w:t>16</w:t>
      </w:r>
    </w:p>
    <w:p w14:paraId="217BD782" w14:textId="77777777" w:rsidR="001D23BF" w:rsidRDefault="00BD63F9">
      <w:pPr>
        <w:pStyle w:val="BodyText"/>
        <w:spacing w:line="311" w:lineRule="exact"/>
      </w:pPr>
      <w:r>
        <w:rPr>
          <w:rFonts w:ascii="MS Gothic" w:hAnsi="MS Gothic"/>
        </w:rPr>
        <w:lastRenderedPageBreak/>
        <w:t>☒</w:t>
      </w:r>
      <w:r>
        <w:rPr>
          <w:rFonts w:ascii="MS Gothic" w:hAnsi="MS Gothic"/>
          <w:spacing w:val="-62"/>
        </w:rPr>
        <w:t xml:space="preserve"> </w:t>
      </w:r>
      <w:r>
        <w:t>52.236-17</w:t>
      </w:r>
      <w:r>
        <w:rPr>
          <w:spacing w:val="69"/>
          <w:w w:val="150"/>
        </w:rPr>
        <w:t xml:space="preserve"> </w:t>
      </w:r>
      <w:r>
        <w:t>Layout</w:t>
      </w:r>
      <w:r>
        <w:rPr>
          <w:spacing w:val="-1"/>
        </w:rPr>
        <w:t xml:space="preserve"> </w:t>
      </w:r>
      <w:r>
        <w:t>of Work (Jul</w:t>
      </w:r>
      <w:r>
        <w:rPr>
          <w:spacing w:val="-1"/>
        </w:rPr>
        <w:t xml:space="preserve"> </w:t>
      </w:r>
      <w:r>
        <w:rPr>
          <w:spacing w:val="-2"/>
        </w:rPr>
        <w:t>2025)</w:t>
      </w:r>
    </w:p>
    <w:p w14:paraId="27076D5F"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52.236-21</w:t>
      </w:r>
      <w:r>
        <w:rPr>
          <w:spacing w:val="65"/>
          <w:w w:val="150"/>
        </w:rPr>
        <w:t xml:space="preserve"> </w:t>
      </w:r>
      <w:r>
        <w:t>Specifications</w:t>
      </w:r>
      <w:r>
        <w:rPr>
          <w:spacing w:val="-3"/>
        </w:rPr>
        <w:t xml:space="preserve"> </w:t>
      </w:r>
      <w:r>
        <w:t>and</w:t>
      </w:r>
      <w:r>
        <w:rPr>
          <w:spacing w:val="-1"/>
        </w:rPr>
        <w:t xml:space="preserve"> </w:t>
      </w:r>
      <w:r>
        <w:t>Drawings</w:t>
      </w:r>
      <w:r>
        <w:rPr>
          <w:spacing w:val="-2"/>
        </w:rPr>
        <w:t xml:space="preserve"> </w:t>
      </w:r>
      <w:r>
        <w:t>for</w:t>
      </w:r>
      <w:r>
        <w:rPr>
          <w:spacing w:val="-2"/>
        </w:rPr>
        <w:t xml:space="preserve"> </w:t>
      </w:r>
      <w:r>
        <w:t>Construction</w:t>
      </w:r>
      <w:r>
        <w:rPr>
          <w:spacing w:val="-2"/>
        </w:rPr>
        <w:t xml:space="preserve"> </w:t>
      </w:r>
      <w:r>
        <w:t>(Jul</w:t>
      </w:r>
      <w:r>
        <w:rPr>
          <w:spacing w:val="-2"/>
        </w:rPr>
        <w:t xml:space="preserve"> 2025)</w:t>
      </w:r>
    </w:p>
    <w:p w14:paraId="62FB9280" w14:textId="77777777" w:rsidR="001D23BF" w:rsidRDefault="00BD63F9">
      <w:pPr>
        <w:pStyle w:val="ListParagraph"/>
        <w:numPr>
          <w:ilvl w:val="0"/>
          <w:numId w:val="47"/>
        </w:numPr>
        <w:tabs>
          <w:tab w:val="left" w:pos="2100"/>
        </w:tabs>
        <w:spacing w:before="0" w:line="311" w:lineRule="exact"/>
        <w:ind w:left="2100" w:hanging="300"/>
        <w:rPr>
          <w:sz w:val="24"/>
        </w:rPr>
      </w:pPr>
      <w:r>
        <w:rPr>
          <w:sz w:val="24"/>
        </w:rPr>
        <w:t>Alternate</w:t>
      </w:r>
      <w:r>
        <w:rPr>
          <w:spacing w:val="-1"/>
          <w:sz w:val="24"/>
        </w:rPr>
        <w:t xml:space="preserve"> </w:t>
      </w:r>
      <w:r>
        <w:rPr>
          <w:sz w:val="24"/>
        </w:rPr>
        <w:t>I (Apr 1984) of 52.236-</w:t>
      </w:r>
      <w:r>
        <w:rPr>
          <w:spacing w:val="-5"/>
          <w:sz w:val="24"/>
        </w:rPr>
        <w:t>21</w:t>
      </w:r>
    </w:p>
    <w:p w14:paraId="68303328" w14:textId="77777777" w:rsidR="001D23BF" w:rsidRDefault="00BD63F9">
      <w:pPr>
        <w:pStyle w:val="ListParagraph"/>
        <w:numPr>
          <w:ilvl w:val="0"/>
          <w:numId w:val="47"/>
        </w:numPr>
        <w:tabs>
          <w:tab w:val="left" w:pos="2100"/>
        </w:tabs>
        <w:spacing w:before="0" w:line="311" w:lineRule="exact"/>
        <w:ind w:left="2100" w:hanging="300"/>
        <w:rPr>
          <w:sz w:val="24"/>
        </w:rPr>
      </w:pPr>
      <w:r>
        <w:rPr>
          <w:sz w:val="24"/>
        </w:rPr>
        <w:t>Alternate</w:t>
      </w:r>
      <w:r>
        <w:rPr>
          <w:spacing w:val="-1"/>
          <w:sz w:val="24"/>
        </w:rPr>
        <w:t xml:space="preserve"> </w:t>
      </w:r>
      <w:r>
        <w:rPr>
          <w:sz w:val="24"/>
        </w:rPr>
        <w:t>II (Apr 1984) of 52.236-</w:t>
      </w:r>
      <w:r>
        <w:rPr>
          <w:spacing w:val="-5"/>
          <w:sz w:val="24"/>
        </w:rPr>
        <w:t>21</w:t>
      </w:r>
    </w:p>
    <w:p w14:paraId="1C276CA3" w14:textId="77777777" w:rsidR="001D23BF" w:rsidRDefault="00BD63F9">
      <w:pPr>
        <w:pStyle w:val="BodyText"/>
        <w:spacing w:line="311" w:lineRule="exact"/>
      </w:pPr>
      <w:r>
        <w:rPr>
          <w:rFonts w:ascii="MS Gothic" w:hAnsi="MS Gothic"/>
        </w:rPr>
        <w:t>☒</w:t>
      </w:r>
      <w:r>
        <w:rPr>
          <w:rFonts w:ascii="MS Gothic" w:hAnsi="MS Gothic"/>
          <w:spacing w:val="-60"/>
        </w:rPr>
        <w:t xml:space="preserve"> </w:t>
      </w:r>
      <w:r>
        <w:t>52.242-14</w:t>
      </w:r>
      <w:r>
        <w:rPr>
          <w:spacing w:val="70"/>
          <w:w w:val="150"/>
        </w:rPr>
        <w:t xml:space="preserve"> </w:t>
      </w:r>
      <w:r>
        <w:t xml:space="preserve">Suspension of Work (Apr </w:t>
      </w:r>
      <w:r>
        <w:rPr>
          <w:spacing w:val="-2"/>
        </w:rPr>
        <w:t>1984)</w:t>
      </w:r>
    </w:p>
    <w:p w14:paraId="2F7F5A4B" w14:textId="77777777" w:rsidR="001D23BF" w:rsidRDefault="00BD63F9">
      <w:pPr>
        <w:pStyle w:val="ListParagraph"/>
        <w:numPr>
          <w:ilvl w:val="0"/>
          <w:numId w:val="22"/>
        </w:numPr>
        <w:tabs>
          <w:tab w:val="left" w:pos="660"/>
          <w:tab w:val="left" w:pos="1799"/>
        </w:tabs>
        <w:spacing w:before="0" w:line="311" w:lineRule="exact"/>
        <w:rPr>
          <w:sz w:val="24"/>
        </w:rPr>
      </w:pPr>
      <w:r>
        <w:rPr>
          <w:sz w:val="24"/>
        </w:rPr>
        <w:t>52.248-</w:t>
      </w:r>
      <w:r>
        <w:rPr>
          <w:spacing w:val="-10"/>
          <w:sz w:val="24"/>
        </w:rPr>
        <w:t>3</w:t>
      </w:r>
      <w:r>
        <w:rPr>
          <w:sz w:val="24"/>
        </w:rPr>
        <w:tab/>
        <w:t>Value</w:t>
      </w:r>
      <w:r>
        <w:rPr>
          <w:spacing w:val="-1"/>
          <w:sz w:val="24"/>
        </w:rPr>
        <w:t xml:space="preserve"> </w:t>
      </w:r>
      <w:r>
        <w:rPr>
          <w:sz w:val="24"/>
        </w:rPr>
        <w:t xml:space="preserve">Engineering (Oct </w:t>
      </w:r>
      <w:r>
        <w:rPr>
          <w:spacing w:val="-2"/>
          <w:sz w:val="24"/>
        </w:rPr>
        <w:t>2025)</w:t>
      </w:r>
    </w:p>
    <w:p w14:paraId="43B7C81C" w14:textId="77777777" w:rsidR="001D23BF" w:rsidRDefault="00BD63F9">
      <w:pPr>
        <w:pStyle w:val="ListParagraph"/>
        <w:numPr>
          <w:ilvl w:val="1"/>
          <w:numId w:val="22"/>
        </w:numPr>
        <w:tabs>
          <w:tab w:val="left" w:pos="2100"/>
        </w:tabs>
        <w:spacing w:before="0" w:line="312" w:lineRule="exact"/>
        <w:rPr>
          <w:sz w:val="24"/>
        </w:rPr>
      </w:pPr>
      <w:r>
        <w:rPr>
          <w:sz w:val="24"/>
        </w:rPr>
        <w:t>Alternate</w:t>
      </w:r>
      <w:r>
        <w:rPr>
          <w:spacing w:val="-1"/>
          <w:sz w:val="24"/>
        </w:rPr>
        <w:t xml:space="preserve"> </w:t>
      </w:r>
      <w:r>
        <w:rPr>
          <w:sz w:val="24"/>
        </w:rPr>
        <w:t>I (Apr 1984) of 52.248-</w:t>
      </w:r>
      <w:r>
        <w:rPr>
          <w:spacing w:val="-10"/>
          <w:sz w:val="24"/>
        </w:rPr>
        <w:t>3</w:t>
      </w:r>
    </w:p>
    <w:p w14:paraId="7C84C458" w14:textId="77777777" w:rsidR="001D23BF" w:rsidRDefault="001D23BF">
      <w:pPr>
        <w:pStyle w:val="BodyText"/>
        <w:ind w:left="0"/>
      </w:pPr>
    </w:p>
    <w:p w14:paraId="0C6D4C92" w14:textId="77777777" w:rsidR="001D23BF" w:rsidRDefault="00BD63F9">
      <w:pPr>
        <w:pStyle w:val="Heading1"/>
        <w:rPr>
          <w:u w:val="none"/>
        </w:rPr>
      </w:pPr>
      <w:r>
        <w:t xml:space="preserve">Other Applicable </w:t>
      </w:r>
      <w:r>
        <w:rPr>
          <w:spacing w:val="-2"/>
        </w:rPr>
        <w:t>Clauses</w:t>
      </w:r>
    </w:p>
    <w:p w14:paraId="581F4665" w14:textId="77777777" w:rsidR="001D23BF" w:rsidRDefault="001D23BF">
      <w:pPr>
        <w:pStyle w:val="BodyText"/>
        <w:ind w:left="0"/>
        <w:rPr>
          <w:b/>
        </w:rPr>
      </w:pPr>
    </w:p>
    <w:p w14:paraId="42DC63DD" w14:textId="77777777" w:rsidR="001D23BF" w:rsidRDefault="001D23BF">
      <w:pPr>
        <w:pStyle w:val="BodyText"/>
        <w:ind w:left="0"/>
        <w:rPr>
          <w:b/>
        </w:rPr>
      </w:pPr>
    </w:p>
    <w:p w14:paraId="1BEFE097" w14:textId="77777777" w:rsidR="001D23BF" w:rsidRDefault="00BD63F9">
      <w:pPr>
        <w:pStyle w:val="BodyText"/>
        <w:tabs>
          <w:tab w:val="left" w:pos="1799"/>
        </w:tabs>
      </w:pPr>
      <w:r>
        <w:t>52.217-</w:t>
      </w:r>
      <w:r>
        <w:rPr>
          <w:spacing w:val="-10"/>
        </w:rPr>
        <w:t>8</w:t>
      </w:r>
      <w:r>
        <w:tab/>
        <w:t>Option</w:t>
      </w:r>
      <w:r>
        <w:rPr>
          <w:spacing w:val="-4"/>
        </w:rPr>
        <w:t xml:space="preserve"> </w:t>
      </w:r>
      <w:r>
        <w:t>to</w:t>
      </w:r>
      <w:r>
        <w:rPr>
          <w:spacing w:val="-2"/>
        </w:rPr>
        <w:t xml:space="preserve"> </w:t>
      </w:r>
      <w:r>
        <w:t>Extend</w:t>
      </w:r>
      <w:r>
        <w:rPr>
          <w:spacing w:val="-1"/>
        </w:rPr>
        <w:t xml:space="preserve"> </w:t>
      </w:r>
      <w:r>
        <w:t>Services</w:t>
      </w:r>
      <w:r>
        <w:rPr>
          <w:spacing w:val="-3"/>
        </w:rPr>
        <w:t xml:space="preserve"> </w:t>
      </w:r>
      <w:r>
        <w:t>(Nov</w:t>
      </w:r>
      <w:r>
        <w:rPr>
          <w:spacing w:val="-1"/>
        </w:rPr>
        <w:t xml:space="preserve"> </w:t>
      </w:r>
      <w:r>
        <w:rPr>
          <w:spacing w:val="-2"/>
        </w:rPr>
        <w:t>1999)</w:t>
      </w:r>
    </w:p>
    <w:p w14:paraId="5C87C962" w14:textId="77777777" w:rsidR="001D23BF" w:rsidRDefault="00BD63F9">
      <w:pPr>
        <w:pStyle w:val="BodyText"/>
        <w:ind w:left="1800"/>
      </w:pPr>
      <w:r>
        <w:rPr>
          <w:u w:val="single"/>
        </w:rPr>
        <w:t>30</w:t>
      </w:r>
      <w:r>
        <w:rPr>
          <w:spacing w:val="-1"/>
          <w:u w:val="single"/>
        </w:rPr>
        <w:t xml:space="preserve"> </w:t>
      </w:r>
      <w:r>
        <w:rPr>
          <w:u w:val="single"/>
        </w:rPr>
        <w:t>calendar</w:t>
      </w:r>
      <w:r>
        <w:rPr>
          <w:spacing w:val="-1"/>
          <w:u w:val="single"/>
        </w:rPr>
        <w:t xml:space="preserve"> </w:t>
      </w:r>
      <w:r>
        <w:rPr>
          <w:u w:val="single"/>
        </w:rPr>
        <w:t>days</w:t>
      </w:r>
      <w:r>
        <w:rPr>
          <w:spacing w:val="-2"/>
          <w:u w:val="single"/>
        </w:rPr>
        <w:t xml:space="preserve"> </w:t>
      </w:r>
      <w:r>
        <w:rPr>
          <w:u w:val="single"/>
        </w:rPr>
        <w:t>prior</w:t>
      </w:r>
      <w:r>
        <w:rPr>
          <w:spacing w:val="-1"/>
          <w:u w:val="single"/>
        </w:rPr>
        <w:t xml:space="preserve"> </w:t>
      </w:r>
      <w:r>
        <w:rPr>
          <w:u w:val="single"/>
        </w:rPr>
        <w:t>to</w:t>
      </w:r>
      <w:r>
        <w:rPr>
          <w:spacing w:val="-1"/>
          <w:u w:val="single"/>
        </w:rPr>
        <w:t xml:space="preserve"> </w:t>
      </w:r>
      <w:r>
        <w:rPr>
          <w:u w:val="single"/>
        </w:rPr>
        <w:t xml:space="preserve">contract </w:t>
      </w:r>
      <w:r>
        <w:rPr>
          <w:spacing w:val="-2"/>
          <w:u w:val="single"/>
        </w:rPr>
        <w:t>expiration</w:t>
      </w:r>
    </w:p>
    <w:p w14:paraId="6045AE35" w14:textId="77777777" w:rsidR="001D23BF" w:rsidRDefault="001D23BF">
      <w:pPr>
        <w:pStyle w:val="BodyText"/>
        <w:ind w:left="0"/>
      </w:pPr>
    </w:p>
    <w:p w14:paraId="6C391FE3" w14:textId="77777777" w:rsidR="001D23BF" w:rsidRDefault="00BD63F9">
      <w:pPr>
        <w:pStyle w:val="Heading1"/>
        <w:rPr>
          <w:u w:val="none"/>
        </w:rPr>
      </w:pPr>
      <w:r>
        <w:t>AGAR</w:t>
      </w:r>
      <w:r>
        <w:rPr>
          <w:spacing w:val="-4"/>
        </w:rPr>
        <w:t xml:space="preserve"> </w:t>
      </w:r>
      <w:r>
        <w:rPr>
          <w:spacing w:val="-2"/>
        </w:rPr>
        <w:t>Clauses</w:t>
      </w:r>
    </w:p>
    <w:p w14:paraId="6689323C" w14:textId="77777777" w:rsidR="001D23BF" w:rsidRDefault="001D23BF">
      <w:pPr>
        <w:pStyle w:val="BodyText"/>
        <w:ind w:left="0"/>
        <w:rPr>
          <w:b/>
        </w:rPr>
      </w:pPr>
    </w:p>
    <w:p w14:paraId="385921DB" w14:textId="77777777" w:rsidR="001D23BF" w:rsidRDefault="00BD63F9">
      <w:pPr>
        <w:pStyle w:val="BodyText"/>
        <w:tabs>
          <w:tab w:val="left" w:pos="1799"/>
        </w:tabs>
        <w:ind w:left="1800" w:right="1146" w:hanging="1440"/>
      </w:pPr>
      <w:r>
        <w:rPr>
          <w:spacing w:val="-2"/>
        </w:rPr>
        <w:t>452.203-71</w:t>
      </w:r>
      <w:r>
        <w:tab/>
        <w:t>Anti-Discrimination</w:t>
      </w:r>
      <w:r>
        <w:rPr>
          <w:spacing w:val="-5"/>
        </w:rPr>
        <w:t xml:space="preserve"> </w:t>
      </w:r>
      <w:r>
        <w:t>and</w:t>
      </w:r>
      <w:r>
        <w:rPr>
          <w:spacing w:val="-5"/>
        </w:rPr>
        <w:t xml:space="preserve"> </w:t>
      </w:r>
      <w:r>
        <w:t>Diversity,</w:t>
      </w:r>
      <w:r>
        <w:rPr>
          <w:spacing w:val="-5"/>
        </w:rPr>
        <w:t xml:space="preserve"> </w:t>
      </w:r>
      <w:r>
        <w:t>Equity,</w:t>
      </w:r>
      <w:r>
        <w:rPr>
          <w:spacing w:val="-5"/>
        </w:rPr>
        <w:t xml:space="preserve"> </w:t>
      </w:r>
      <w:r>
        <w:t>and</w:t>
      </w:r>
      <w:r>
        <w:rPr>
          <w:spacing w:val="-5"/>
        </w:rPr>
        <w:t xml:space="preserve"> </w:t>
      </w:r>
      <w:r>
        <w:t>Inclusion</w:t>
      </w:r>
      <w:r>
        <w:rPr>
          <w:spacing w:val="-5"/>
        </w:rPr>
        <w:t xml:space="preserve"> </w:t>
      </w:r>
      <w:r>
        <w:t>(DEI)</w:t>
      </w:r>
      <w:r>
        <w:rPr>
          <w:spacing w:val="-5"/>
        </w:rPr>
        <w:t xml:space="preserve"> </w:t>
      </w:r>
      <w:r>
        <w:t>Compliance</w:t>
      </w:r>
      <w:r>
        <w:rPr>
          <w:spacing w:val="-6"/>
        </w:rPr>
        <w:t xml:space="preserve"> </w:t>
      </w:r>
      <w:r>
        <w:t xml:space="preserve">(Dec </w:t>
      </w:r>
      <w:r>
        <w:rPr>
          <w:spacing w:val="-2"/>
        </w:rPr>
        <w:t>2025)</w:t>
      </w:r>
    </w:p>
    <w:p w14:paraId="4E74A447" w14:textId="77777777" w:rsidR="001D23BF" w:rsidRDefault="001D23BF">
      <w:pPr>
        <w:pStyle w:val="BodyText"/>
        <w:spacing w:before="180"/>
        <w:ind w:left="0"/>
      </w:pPr>
    </w:p>
    <w:p w14:paraId="6BCF09D6" w14:textId="77777777" w:rsidR="001D23BF" w:rsidRDefault="00BD63F9">
      <w:pPr>
        <w:pStyle w:val="ListParagraph"/>
        <w:numPr>
          <w:ilvl w:val="0"/>
          <w:numId w:val="21"/>
        </w:numPr>
        <w:tabs>
          <w:tab w:val="left" w:pos="686"/>
        </w:tabs>
        <w:spacing w:before="0"/>
        <w:ind w:hanging="326"/>
        <w:rPr>
          <w:sz w:val="24"/>
        </w:rPr>
      </w:pPr>
      <w:r>
        <w:rPr>
          <w:sz w:val="24"/>
        </w:rPr>
        <w:t>By</w:t>
      </w:r>
      <w:r>
        <w:rPr>
          <w:spacing w:val="-2"/>
          <w:sz w:val="24"/>
        </w:rPr>
        <w:t xml:space="preserve"> </w:t>
      </w:r>
      <w:r>
        <w:rPr>
          <w:sz w:val="24"/>
        </w:rPr>
        <w:t>entering</w:t>
      </w:r>
      <w:r>
        <w:rPr>
          <w:spacing w:val="-1"/>
          <w:sz w:val="24"/>
        </w:rPr>
        <w:t xml:space="preserve"> </w:t>
      </w:r>
      <w:r>
        <w:rPr>
          <w:sz w:val="24"/>
        </w:rPr>
        <w:t>into</w:t>
      </w:r>
      <w:r>
        <w:rPr>
          <w:spacing w:val="-1"/>
          <w:sz w:val="24"/>
        </w:rPr>
        <w:t xml:space="preserve"> </w:t>
      </w:r>
      <w:r>
        <w:rPr>
          <w:sz w:val="24"/>
        </w:rPr>
        <w:t>this</w:t>
      </w:r>
      <w:r>
        <w:rPr>
          <w:spacing w:val="-1"/>
          <w:sz w:val="24"/>
        </w:rPr>
        <w:t xml:space="preserve"> </w:t>
      </w:r>
      <w:r>
        <w:rPr>
          <w:sz w:val="24"/>
        </w:rPr>
        <w:t>contract,</w:t>
      </w:r>
      <w:r>
        <w:rPr>
          <w:spacing w:val="-1"/>
          <w:sz w:val="24"/>
        </w:rPr>
        <w:t xml:space="preserve"> </w:t>
      </w:r>
      <w:r>
        <w:rPr>
          <w:sz w:val="24"/>
        </w:rPr>
        <w:t>the</w:t>
      </w:r>
      <w:r>
        <w:rPr>
          <w:spacing w:val="-1"/>
          <w:sz w:val="24"/>
        </w:rPr>
        <w:t xml:space="preserve"> </w:t>
      </w:r>
      <w:r>
        <w:rPr>
          <w:sz w:val="24"/>
        </w:rPr>
        <w:t>contractor</w:t>
      </w:r>
      <w:r>
        <w:rPr>
          <w:spacing w:val="-1"/>
          <w:sz w:val="24"/>
        </w:rPr>
        <w:t xml:space="preserve"> </w:t>
      </w:r>
      <w:r>
        <w:rPr>
          <w:sz w:val="24"/>
        </w:rPr>
        <w:t>certifies</w:t>
      </w:r>
      <w:r>
        <w:rPr>
          <w:spacing w:val="-2"/>
          <w:sz w:val="24"/>
        </w:rPr>
        <w:t xml:space="preserve"> that:</w:t>
      </w:r>
    </w:p>
    <w:p w14:paraId="00B952FA" w14:textId="77777777" w:rsidR="001D23BF" w:rsidRDefault="00BD63F9">
      <w:pPr>
        <w:pStyle w:val="ListParagraph"/>
        <w:numPr>
          <w:ilvl w:val="1"/>
          <w:numId w:val="21"/>
        </w:numPr>
        <w:tabs>
          <w:tab w:val="left" w:pos="1080"/>
        </w:tabs>
        <w:ind w:right="906"/>
        <w:rPr>
          <w:sz w:val="24"/>
        </w:rPr>
      </w:pPr>
      <w:r>
        <w:rPr>
          <w:sz w:val="24"/>
        </w:rPr>
        <w:t>It</w:t>
      </w:r>
      <w:r>
        <w:rPr>
          <w:spacing w:val="-3"/>
          <w:sz w:val="24"/>
        </w:rPr>
        <w:t xml:space="preserve"> </w:t>
      </w:r>
      <w:r>
        <w:rPr>
          <w:sz w:val="24"/>
        </w:rPr>
        <w:t>is</w:t>
      </w:r>
      <w:r>
        <w:rPr>
          <w:spacing w:val="-4"/>
          <w:sz w:val="24"/>
        </w:rPr>
        <w:t xml:space="preserve"> </w:t>
      </w:r>
      <w:r>
        <w:rPr>
          <w:sz w:val="24"/>
        </w:rPr>
        <w:t>compliant</w:t>
      </w:r>
      <w:r>
        <w:rPr>
          <w:spacing w:val="-3"/>
          <w:sz w:val="24"/>
        </w:rPr>
        <w:t xml:space="preserve"> </w:t>
      </w:r>
      <w:r>
        <w:rPr>
          <w:sz w:val="24"/>
        </w:rPr>
        <w:t>with</w:t>
      </w:r>
      <w:r>
        <w:rPr>
          <w:spacing w:val="-3"/>
          <w:sz w:val="24"/>
        </w:rPr>
        <w:t xml:space="preserve"> </w:t>
      </w:r>
      <w:r>
        <w:rPr>
          <w:sz w:val="24"/>
        </w:rPr>
        <w:t>all</w:t>
      </w:r>
      <w:r>
        <w:rPr>
          <w:spacing w:val="-3"/>
          <w:sz w:val="24"/>
        </w:rPr>
        <w:t xml:space="preserve"> </w:t>
      </w:r>
      <w:r>
        <w:rPr>
          <w:sz w:val="24"/>
        </w:rPr>
        <w:t>applicable</w:t>
      </w:r>
      <w:r>
        <w:rPr>
          <w:spacing w:val="-3"/>
          <w:sz w:val="24"/>
        </w:rPr>
        <w:t xml:space="preserve"> </w:t>
      </w:r>
      <w:r>
        <w:rPr>
          <w:sz w:val="24"/>
        </w:rPr>
        <w:t>Federal</w:t>
      </w:r>
      <w:r>
        <w:rPr>
          <w:spacing w:val="-3"/>
          <w:sz w:val="24"/>
        </w:rPr>
        <w:t xml:space="preserve"> </w:t>
      </w:r>
      <w:r>
        <w:rPr>
          <w:sz w:val="24"/>
        </w:rPr>
        <w:t>anti-discrimination</w:t>
      </w:r>
      <w:r>
        <w:rPr>
          <w:spacing w:val="-3"/>
          <w:sz w:val="24"/>
        </w:rPr>
        <w:t xml:space="preserve"> </w:t>
      </w:r>
      <w:r>
        <w:rPr>
          <w:sz w:val="24"/>
        </w:rPr>
        <w:t>laws</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Equal</w:t>
      </w:r>
      <w:r>
        <w:rPr>
          <w:spacing w:val="-3"/>
          <w:sz w:val="24"/>
        </w:rPr>
        <w:t xml:space="preserve"> </w:t>
      </w:r>
      <w:r>
        <w:rPr>
          <w:sz w:val="24"/>
        </w:rPr>
        <w:t xml:space="preserve">Protection principles of the U.S. Constitution, and it will remain compliant for the duration of the </w:t>
      </w:r>
      <w:r>
        <w:rPr>
          <w:spacing w:val="-2"/>
          <w:sz w:val="24"/>
        </w:rPr>
        <w:t>contract.</w:t>
      </w:r>
    </w:p>
    <w:p w14:paraId="60B0FA97" w14:textId="77777777" w:rsidR="001D23BF" w:rsidRDefault="00BD63F9">
      <w:pPr>
        <w:pStyle w:val="ListParagraph"/>
        <w:numPr>
          <w:ilvl w:val="1"/>
          <w:numId w:val="21"/>
        </w:numPr>
        <w:tabs>
          <w:tab w:val="left" w:pos="1080"/>
        </w:tabs>
        <w:spacing w:before="200"/>
        <w:ind w:right="788"/>
        <w:rPr>
          <w:sz w:val="24"/>
        </w:rPr>
      </w:pPr>
      <w:r>
        <w:rPr>
          <w:sz w:val="24"/>
        </w:rPr>
        <w:t>Neither</w:t>
      </w:r>
      <w:r>
        <w:rPr>
          <w:spacing w:val="-3"/>
          <w:sz w:val="24"/>
        </w:rPr>
        <w:t xml:space="preserve"> </w:t>
      </w:r>
      <w:r>
        <w:rPr>
          <w:sz w:val="24"/>
        </w:rPr>
        <w:t>it</w:t>
      </w:r>
      <w:r>
        <w:rPr>
          <w:spacing w:val="-3"/>
          <w:sz w:val="24"/>
        </w:rPr>
        <w:t xml:space="preserve"> </w:t>
      </w:r>
      <w:r>
        <w:rPr>
          <w:sz w:val="24"/>
        </w:rPr>
        <w:t>nor</w:t>
      </w:r>
      <w:r>
        <w:rPr>
          <w:spacing w:val="-3"/>
          <w:sz w:val="24"/>
        </w:rPr>
        <w:t xml:space="preserve"> </w:t>
      </w:r>
      <w:r>
        <w:rPr>
          <w:sz w:val="24"/>
        </w:rPr>
        <w:t>any</w:t>
      </w:r>
      <w:r>
        <w:rPr>
          <w:spacing w:val="-3"/>
          <w:sz w:val="24"/>
        </w:rPr>
        <w:t xml:space="preserve"> </w:t>
      </w:r>
      <w:r>
        <w:rPr>
          <w:sz w:val="24"/>
        </w:rPr>
        <w:t>subcontractor</w:t>
      </w:r>
      <w:r>
        <w:rPr>
          <w:spacing w:val="-3"/>
          <w:sz w:val="24"/>
        </w:rPr>
        <w:t xml:space="preserve"> </w:t>
      </w:r>
      <w:r>
        <w:rPr>
          <w:sz w:val="24"/>
        </w:rPr>
        <w:t>or</w:t>
      </w:r>
      <w:r>
        <w:rPr>
          <w:spacing w:val="-3"/>
          <w:sz w:val="24"/>
        </w:rPr>
        <w:t xml:space="preserve"> </w:t>
      </w:r>
      <w:r>
        <w:rPr>
          <w:sz w:val="24"/>
        </w:rPr>
        <w:t>teaming</w:t>
      </w:r>
      <w:r>
        <w:rPr>
          <w:spacing w:val="-3"/>
          <w:sz w:val="24"/>
        </w:rPr>
        <w:t xml:space="preserve"> </w:t>
      </w:r>
      <w:r>
        <w:rPr>
          <w:sz w:val="24"/>
        </w:rPr>
        <w:t>partner</w:t>
      </w:r>
      <w:r>
        <w:rPr>
          <w:spacing w:val="-3"/>
          <w:sz w:val="24"/>
        </w:rPr>
        <w:t xml:space="preserve"> </w:t>
      </w:r>
      <w:r>
        <w:rPr>
          <w:sz w:val="24"/>
        </w:rPr>
        <w:t>operates</w:t>
      </w:r>
      <w:r>
        <w:rPr>
          <w:spacing w:val="-4"/>
          <w:sz w:val="24"/>
        </w:rPr>
        <w:t xml:space="preserve"> </w:t>
      </w:r>
      <w:r>
        <w:rPr>
          <w:sz w:val="24"/>
        </w:rPr>
        <w:t>or</w:t>
      </w:r>
      <w:r>
        <w:rPr>
          <w:spacing w:val="-3"/>
          <w:sz w:val="24"/>
        </w:rPr>
        <w:t xml:space="preserve"> </w:t>
      </w:r>
      <w:r>
        <w:rPr>
          <w:sz w:val="24"/>
        </w:rPr>
        <w:t>funds</w:t>
      </w:r>
      <w:r>
        <w:rPr>
          <w:spacing w:val="-4"/>
          <w:sz w:val="24"/>
        </w:rPr>
        <w:t xml:space="preserve"> </w:t>
      </w:r>
      <w:r>
        <w:rPr>
          <w:sz w:val="24"/>
        </w:rPr>
        <w:t>any</w:t>
      </w:r>
      <w:r>
        <w:rPr>
          <w:spacing w:val="-3"/>
          <w:sz w:val="24"/>
        </w:rPr>
        <w:t xml:space="preserve"> </w:t>
      </w:r>
      <w:r>
        <w:rPr>
          <w:sz w:val="24"/>
        </w:rPr>
        <w:t>program,</w:t>
      </w:r>
      <w:r>
        <w:rPr>
          <w:spacing w:val="-3"/>
          <w:sz w:val="24"/>
        </w:rPr>
        <w:t xml:space="preserve"> </w:t>
      </w:r>
      <w:r>
        <w:rPr>
          <w:sz w:val="24"/>
        </w:rPr>
        <w:t>policy,</w:t>
      </w:r>
      <w:r>
        <w:rPr>
          <w:spacing w:val="-3"/>
          <w:sz w:val="24"/>
        </w:rPr>
        <w:t xml:space="preserve"> </w:t>
      </w:r>
      <w:r>
        <w:rPr>
          <w:sz w:val="24"/>
        </w:rPr>
        <w:t>or initiative that promotes DEI in a manner that violates any applicable Federal anti-discrimination laws, including but not limited to Title VI and VII of the Civil Rights Act of 1964, or the Equal Protection principles of the U.S. Constitution, and the contractor and any subcontractor or teaming partner will not do so for the duration of the contract.</w:t>
      </w:r>
    </w:p>
    <w:p w14:paraId="008A4E6C" w14:textId="77777777" w:rsidR="001D23BF" w:rsidRDefault="00BD63F9">
      <w:pPr>
        <w:pStyle w:val="ListParagraph"/>
        <w:numPr>
          <w:ilvl w:val="0"/>
          <w:numId w:val="21"/>
        </w:numPr>
        <w:tabs>
          <w:tab w:val="left" w:pos="699"/>
        </w:tabs>
        <w:spacing w:before="200"/>
        <w:ind w:left="360" w:right="726" w:firstLine="0"/>
        <w:rPr>
          <w:sz w:val="24"/>
        </w:rPr>
      </w:pPr>
      <w:r>
        <w:rPr>
          <w:sz w:val="24"/>
        </w:rPr>
        <w:t>If the contractor participates in, facilitates, or funds programs that implicate Title VI of the Civil Rights</w:t>
      </w:r>
      <w:r>
        <w:rPr>
          <w:spacing w:val="-3"/>
          <w:sz w:val="24"/>
        </w:rPr>
        <w:t xml:space="preserve"> </w:t>
      </w:r>
      <w:r>
        <w:rPr>
          <w:sz w:val="24"/>
        </w:rPr>
        <w:t>Act</w:t>
      </w:r>
      <w:r>
        <w:rPr>
          <w:spacing w:val="-2"/>
          <w:sz w:val="24"/>
        </w:rPr>
        <w:t xml:space="preserve"> </w:t>
      </w:r>
      <w:r>
        <w:rPr>
          <w:sz w:val="24"/>
        </w:rPr>
        <w:t>of</w:t>
      </w:r>
      <w:r>
        <w:rPr>
          <w:spacing w:val="-2"/>
          <w:sz w:val="24"/>
        </w:rPr>
        <w:t xml:space="preserve"> </w:t>
      </w:r>
      <w:r>
        <w:rPr>
          <w:sz w:val="24"/>
        </w:rPr>
        <w:t>1964</w:t>
      </w:r>
      <w:r>
        <w:rPr>
          <w:spacing w:val="-2"/>
          <w:sz w:val="24"/>
        </w:rPr>
        <w:t xml:space="preserve"> </w:t>
      </w:r>
      <w:r>
        <w:rPr>
          <w:sz w:val="24"/>
        </w:rPr>
        <w:t>or</w:t>
      </w:r>
      <w:r>
        <w:rPr>
          <w:spacing w:val="-2"/>
          <w:sz w:val="24"/>
        </w:rPr>
        <w:t xml:space="preserve"> </w:t>
      </w:r>
      <w:r>
        <w:rPr>
          <w:sz w:val="24"/>
        </w:rPr>
        <w:t>Title</w:t>
      </w:r>
      <w:r>
        <w:rPr>
          <w:spacing w:val="-2"/>
          <w:sz w:val="24"/>
        </w:rPr>
        <w:t xml:space="preserve"> </w:t>
      </w:r>
      <w:r>
        <w:rPr>
          <w:sz w:val="24"/>
        </w:rPr>
        <w:t>IX</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Education</w:t>
      </w:r>
      <w:r>
        <w:rPr>
          <w:spacing w:val="-2"/>
          <w:sz w:val="24"/>
        </w:rPr>
        <w:t xml:space="preserve"> </w:t>
      </w:r>
      <w:r>
        <w:rPr>
          <w:sz w:val="24"/>
        </w:rPr>
        <w:t>Amendments</w:t>
      </w:r>
      <w:r>
        <w:rPr>
          <w:spacing w:val="-3"/>
          <w:sz w:val="24"/>
        </w:rPr>
        <w:t xml:space="preserve"> </w:t>
      </w:r>
      <w:r>
        <w:rPr>
          <w:sz w:val="24"/>
        </w:rPr>
        <w:t>of</w:t>
      </w:r>
      <w:r>
        <w:rPr>
          <w:spacing w:val="-2"/>
          <w:sz w:val="24"/>
        </w:rPr>
        <w:t xml:space="preserve"> </w:t>
      </w:r>
      <w:r>
        <w:rPr>
          <w:sz w:val="24"/>
        </w:rPr>
        <w:t>1972,</w:t>
      </w:r>
      <w:r>
        <w:rPr>
          <w:spacing w:val="-2"/>
          <w:sz w:val="24"/>
        </w:rPr>
        <w:t xml:space="preserve"> </w:t>
      </w:r>
      <w:r>
        <w:rPr>
          <w:sz w:val="24"/>
        </w:rPr>
        <w:t>as</w:t>
      </w:r>
      <w:r>
        <w:rPr>
          <w:spacing w:val="-3"/>
          <w:sz w:val="24"/>
        </w:rPr>
        <w:t xml:space="preserve"> </w:t>
      </w:r>
      <w:r>
        <w:rPr>
          <w:sz w:val="24"/>
        </w:rPr>
        <w:t>amended,</w:t>
      </w:r>
      <w:r>
        <w:rPr>
          <w:spacing w:val="-2"/>
          <w:sz w:val="24"/>
        </w:rPr>
        <w:t xml:space="preserve"> </w:t>
      </w:r>
      <w:r>
        <w:rPr>
          <w:sz w:val="24"/>
        </w:rPr>
        <w:t>including</w:t>
      </w:r>
      <w:r>
        <w:rPr>
          <w:spacing w:val="-2"/>
          <w:sz w:val="24"/>
        </w:rPr>
        <w:t xml:space="preserve"> </w:t>
      </w:r>
      <w:r>
        <w:rPr>
          <w:sz w:val="24"/>
        </w:rPr>
        <w:t>but</w:t>
      </w:r>
      <w:r>
        <w:rPr>
          <w:spacing w:val="-2"/>
          <w:sz w:val="24"/>
        </w:rPr>
        <w:t xml:space="preserve"> </w:t>
      </w:r>
      <w:r>
        <w:rPr>
          <w:sz w:val="24"/>
        </w:rPr>
        <w:t>not limited to grants to or for schools, colleges, universities, 4-H programs, non-governmental organization (NGO) programs, sports programs, and education-related grants to prisons or other</w:t>
      </w:r>
    </w:p>
    <w:p w14:paraId="54EF42D3" w14:textId="77777777" w:rsidR="001D23BF" w:rsidRDefault="00BD63F9">
      <w:pPr>
        <w:pStyle w:val="BodyText"/>
        <w:spacing w:before="180"/>
        <w:ind w:right="804"/>
      </w:pPr>
      <w:r>
        <w:t>detention facilities, the contractor certifies that it will remain compliant with those laws, including the requirements set forth in Executive Order 14168, Defending Women from Gender Ideology Extremism</w:t>
      </w:r>
      <w:r>
        <w:rPr>
          <w:spacing w:val="-4"/>
        </w:rPr>
        <w:t xml:space="preserve"> </w:t>
      </w:r>
      <w:r>
        <w:t>and</w:t>
      </w:r>
      <w:r>
        <w:rPr>
          <w:spacing w:val="-4"/>
        </w:rPr>
        <w:t xml:space="preserve"> </w:t>
      </w:r>
      <w:r>
        <w:t>Restoring</w:t>
      </w:r>
      <w:r>
        <w:rPr>
          <w:spacing w:val="-4"/>
        </w:rPr>
        <w:t xml:space="preserve"> </w:t>
      </w:r>
      <w:r>
        <w:t>Biological</w:t>
      </w:r>
      <w:r>
        <w:rPr>
          <w:spacing w:val="-4"/>
        </w:rPr>
        <w:t xml:space="preserve"> </w:t>
      </w:r>
      <w:r>
        <w:t>Truth</w:t>
      </w:r>
      <w:r>
        <w:rPr>
          <w:spacing w:val="-4"/>
        </w:rPr>
        <w:t xml:space="preserve"> </w:t>
      </w:r>
      <w:r>
        <w:t>to</w:t>
      </w:r>
      <w:r>
        <w:rPr>
          <w:spacing w:val="-4"/>
        </w:rPr>
        <w:t xml:space="preserve"> </w:t>
      </w:r>
      <w:r>
        <w:t>the</w:t>
      </w:r>
      <w:r>
        <w:rPr>
          <w:spacing w:val="-4"/>
        </w:rPr>
        <w:t xml:space="preserve"> </w:t>
      </w:r>
      <w:r>
        <w:t>Federal</w:t>
      </w:r>
      <w:r>
        <w:rPr>
          <w:spacing w:val="-4"/>
        </w:rPr>
        <w:t xml:space="preserve"> </w:t>
      </w:r>
      <w:r>
        <w:t>Government,</w:t>
      </w:r>
      <w:r>
        <w:rPr>
          <w:spacing w:val="-4"/>
        </w:rPr>
        <w:t xml:space="preserve"> </w:t>
      </w:r>
      <w:r>
        <w:t>and</w:t>
      </w:r>
      <w:r>
        <w:rPr>
          <w:spacing w:val="-4"/>
        </w:rPr>
        <w:t xml:space="preserve"> </w:t>
      </w:r>
      <w:r>
        <w:t>Executive</w:t>
      </w:r>
      <w:r>
        <w:rPr>
          <w:spacing w:val="-4"/>
        </w:rPr>
        <w:t xml:space="preserve"> </w:t>
      </w:r>
      <w:r>
        <w:t>Order</w:t>
      </w:r>
      <w:r>
        <w:rPr>
          <w:spacing w:val="-4"/>
        </w:rPr>
        <w:t xml:space="preserve"> </w:t>
      </w:r>
      <w:r>
        <w:t>14173, Ending Illegal Discrimination and Restoring Merit-Based Opportunity.</w:t>
      </w:r>
    </w:p>
    <w:p w14:paraId="79E37E54" w14:textId="77777777" w:rsidR="001D23BF" w:rsidRDefault="00BD63F9">
      <w:pPr>
        <w:pStyle w:val="ListParagraph"/>
        <w:numPr>
          <w:ilvl w:val="0"/>
          <w:numId w:val="21"/>
        </w:numPr>
        <w:tabs>
          <w:tab w:val="left" w:pos="686"/>
        </w:tabs>
        <w:ind w:left="360" w:right="782" w:firstLine="0"/>
        <w:rPr>
          <w:sz w:val="24"/>
        </w:rPr>
      </w:pPr>
      <w:r>
        <w:rPr>
          <w:sz w:val="24"/>
        </w:rPr>
        <w:t>The contractor affirms that the above requirements are conditions of payment that go to the essence</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and</w:t>
      </w:r>
      <w:r>
        <w:rPr>
          <w:spacing w:val="-3"/>
          <w:sz w:val="24"/>
        </w:rPr>
        <w:t xml:space="preserve"> </w:t>
      </w:r>
      <w:r>
        <w:rPr>
          <w:sz w:val="24"/>
        </w:rPr>
        <w:t>are</w:t>
      </w:r>
      <w:r>
        <w:rPr>
          <w:spacing w:val="-3"/>
          <w:sz w:val="24"/>
        </w:rPr>
        <w:t xml:space="preserve"> </w:t>
      </w:r>
      <w:r>
        <w:rPr>
          <w:sz w:val="24"/>
        </w:rPr>
        <w:t>therefore</w:t>
      </w:r>
      <w:r>
        <w:rPr>
          <w:spacing w:val="-3"/>
          <w:sz w:val="24"/>
        </w:rPr>
        <w:t xml:space="preserve"> </w:t>
      </w:r>
      <w:r>
        <w:rPr>
          <w:sz w:val="24"/>
        </w:rPr>
        <w:t>material</w:t>
      </w:r>
      <w:r>
        <w:rPr>
          <w:spacing w:val="-4"/>
          <w:sz w:val="24"/>
        </w:rPr>
        <w:t xml:space="preserve"> </w:t>
      </w:r>
      <w:r>
        <w:rPr>
          <w:sz w:val="24"/>
        </w:rPr>
        <w:t>terms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40"/>
          <w:sz w:val="24"/>
        </w:rPr>
        <w:t xml:space="preserve"> </w:t>
      </w:r>
      <w:r>
        <w:rPr>
          <w:sz w:val="24"/>
        </w:rPr>
        <w:t>Payments</w:t>
      </w:r>
      <w:r>
        <w:rPr>
          <w:spacing w:val="-4"/>
          <w:sz w:val="24"/>
        </w:rPr>
        <w:t xml:space="preserve"> </w:t>
      </w:r>
      <w:r>
        <w:rPr>
          <w:sz w:val="24"/>
        </w:rPr>
        <w:t>under</w:t>
      </w:r>
      <w:r>
        <w:rPr>
          <w:spacing w:val="-3"/>
          <w:sz w:val="24"/>
        </w:rPr>
        <w:t xml:space="preserve"> </w:t>
      </w:r>
      <w:r>
        <w:rPr>
          <w:sz w:val="24"/>
        </w:rPr>
        <w:t>the</w:t>
      </w:r>
      <w:r>
        <w:rPr>
          <w:spacing w:val="-3"/>
          <w:sz w:val="24"/>
        </w:rPr>
        <w:t xml:space="preserve"> </w:t>
      </w:r>
      <w:r>
        <w:rPr>
          <w:sz w:val="24"/>
        </w:rPr>
        <w:t>contract are predicated on compliance with the above requirements, and therefore the contractor is not</w:t>
      </w:r>
    </w:p>
    <w:p w14:paraId="681F9ED0" w14:textId="77777777" w:rsidR="001D23BF" w:rsidRDefault="00BD63F9">
      <w:pPr>
        <w:pStyle w:val="BodyText"/>
        <w:spacing w:before="80"/>
        <w:ind w:right="804"/>
      </w:pPr>
      <w:r>
        <w:t>eligible</w:t>
      </w:r>
      <w:r>
        <w:rPr>
          <w:spacing w:val="-3"/>
        </w:rPr>
        <w:t xml:space="preserve"> </w:t>
      </w:r>
      <w:r>
        <w:t>for</w:t>
      </w:r>
      <w:r>
        <w:rPr>
          <w:spacing w:val="-3"/>
        </w:rPr>
        <w:t xml:space="preserve"> </w:t>
      </w:r>
      <w:r>
        <w:t>funding</w:t>
      </w:r>
      <w:r>
        <w:rPr>
          <w:spacing w:val="-3"/>
        </w:rPr>
        <w:t xml:space="preserve"> </w:t>
      </w:r>
      <w:r>
        <w:t>under</w:t>
      </w:r>
      <w:r>
        <w:rPr>
          <w:spacing w:val="-3"/>
        </w:rPr>
        <w:t xml:space="preserve"> </w:t>
      </w:r>
      <w:r>
        <w:t>the</w:t>
      </w:r>
      <w:r>
        <w:rPr>
          <w:spacing w:val="-3"/>
        </w:rPr>
        <w:t xml:space="preserve"> </w:t>
      </w:r>
      <w:r>
        <w:t>contract</w:t>
      </w:r>
      <w:r>
        <w:rPr>
          <w:spacing w:val="-3"/>
        </w:rPr>
        <w:t xml:space="preserve"> </w:t>
      </w:r>
      <w:r>
        <w:t>or</w:t>
      </w:r>
      <w:r>
        <w:rPr>
          <w:spacing w:val="-3"/>
        </w:rPr>
        <w:t xml:space="preserve"> </w:t>
      </w:r>
      <w:r>
        <w:t>to</w:t>
      </w:r>
      <w:r>
        <w:rPr>
          <w:spacing w:val="-3"/>
        </w:rPr>
        <w:t xml:space="preserve"> </w:t>
      </w:r>
      <w:r>
        <w:t>retain</w:t>
      </w:r>
      <w:r>
        <w:rPr>
          <w:spacing w:val="-3"/>
        </w:rPr>
        <w:t xml:space="preserve"> </w:t>
      </w:r>
      <w:r>
        <w:t>any</w:t>
      </w:r>
      <w:r>
        <w:rPr>
          <w:spacing w:val="-3"/>
        </w:rPr>
        <w:t xml:space="preserve"> </w:t>
      </w:r>
      <w:r>
        <w:t>funding</w:t>
      </w:r>
      <w:r>
        <w:rPr>
          <w:spacing w:val="-3"/>
        </w:rPr>
        <w:t xml:space="preserve"> </w:t>
      </w:r>
      <w:r>
        <w:t>under</w:t>
      </w:r>
      <w:r>
        <w:rPr>
          <w:spacing w:val="-3"/>
        </w:rPr>
        <w:t xml:space="preserve"> </w:t>
      </w:r>
      <w:r>
        <w:t>the</w:t>
      </w:r>
      <w:r>
        <w:rPr>
          <w:spacing w:val="-3"/>
        </w:rPr>
        <w:t xml:space="preserve"> </w:t>
      </w:r>
      <w:r>
        <w:t>contract</w:t>
      </w:r>
      <w:r>
        <w:rPr>
          <w:spacing w:val="-3"/>
        </w:rPr>
        <w:t xml:space="preserve"> </w:t>
      </w:r>
      <w:r>
        <w:t>absent</w:t>
      </w:r>
      <w:r>
        <w:rPr>
          <w:spacing w:val="-3"/>
        </w:rPr>
        <w:t xml:space="preserve"> </w:t>
      </w:r>
      <w:r>
        <w:t>compliance with the above requirements.</w:t>
      </w:r>
    </w:p>
    <w:p w14:paraId="201C913E" w14:textId="77777777" w:rsidR="001D23BF" w:rsidRDefault="00BD63F9">
      <w:pPr>
        <w:pStyle w:val="ListParagraph"/>
        <w:numPr>
          <w:ilvl w:val="0"/>
          <w:numId w:val="21"/>
        </w:numPr>
        <w:tabs>
          <w:tab w:val="left" w:pos="699"/>
        </w:tabs>
        <w:ind w:left="360" w:right="868" w:firstLine="0"/>
        <w:rPr>
          <w:sz w:val="24"/>
        </w:rPr>
      </w:pPr>
      <w:r>
        <w:rPr>
          <w:sz w:val="24"/>
        </w:rPr>
        <w:t>This</w:t>
      </w:r>
      <w:r>
        <w:rPr>
          <w:spacing w:val="-4"/>
          <w:sz w:val="24"/>
        </w:rPr>
        <w:t xml:space="preserve"> </w:t>
      </w:r>
      <w:r>
        <w:rPr>
          <w:sz w:val="24"/>
        </w:rPr>
        <w:t>certification</w:t>
      </w:r>
      <w:r>
        <w:rPr>
          <w:spacing w:val="-3"/>
          <w:sz w:val="24"/>
        </w:rPr>
        <w:t xml:space="preserve"> </w:t>
      </w:r>
      <w:r>
        <w:rPr>
          <w:sz w:val="24"/>
        </w:rPr>
        <w:t>reflects</w:t>
      </w:r>
      <w:r>
        <w:rPr>
          <w:spacing w:val="-4"/>
          <w:sz w:val="24"/>
        </w:rPr>
        <w:t xml:space="preserve"> </w:t>
      </w:r>
      <w:r>
        <w:rPr>
          <w:sz w:val="24"/>
        </w:rPr>
        <w:t>a</w:t>
      </w:r>
      <w:r>
        <w:rPr>
          <w:spacing w:val="-3"/>
          <w:sz w:val="24"/>
        </w:rPr>
        <w:t xml:space="preserve"> </w:t>
      </w:r>
      <w:r>
        <w:rPr>
          <w:sz w:val="24"/>
        </w:rPr>
        <w:t>change</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Government’s</w:t>
      </w:r>
      <w:r>
        <w:rPr>
          <w:spacing w:val="-4"/>
          <w:sz w:val="24"/>
        </w:rPr>
        <w:t xml:space="preserve"> </w:t>
      </w:r>
      <w:r>
        <w:rPr>
          <w:sz w:val="24"/>
        </w:rPr>
        <w:t>position</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materiality</w:t>
      </w:r>
      <w:r>
        <w:rPr>
          <w:spacing w:val="-3"/>
          <w:sz w:val="24"/>
        </w:rPr>
        <w:t xml:space="preserve"> </w:t>
      </w:r>
      <w:r>
        <w:rPr>
          <w:sz w:val="24"/>
        </w:rPr>
        <w:t>of</w:t>
      </w:r>
      <w:r>
        <w:rPr>
          <w:spacing w:val="-3"/>
          <w:sz w:val="24"/>
        </w:rPr>
        <w:t xml:space="preserve"> </w:t>
      </w:r>
      <w:r>
        <w:rPr>
          <w:sz w:val="24"/>
        </w:rPr>
        <w:t xml:space="preserve">the foregoing requirements and therefore any prior payment of similar claims does not reflect the </w:t>
      </w:r>
      <w:r>
        <w:rPr>
          <w:sz w:val="24"/>
        </w:rPr>
        <w:lastRenderedPageBreak/>
        <w:t>materiality of the foregoing requirements to this contract.</w:t>
      </w:r>
    </w:p>
    <w:p w14:paraId="02FCBEC9" w14:textId="77777777" w:rsidR="001D23BF" w:rsidRDefault="00BD63F9">
      <w:pPr>
        <w:pStyle w:val="ListParagraph"/>
        <w:numPr>
          <w:ilvl w:val="0"/>
          <w:numId w:val="21"/>
        </w:numPr>
        <w:tabs>
          <w:tab w:val="left" w:pos="686"/>
        </w:tabs>
        <w:ind w:left="360" w:right="798" w:firstLine="0"/>
        <w:rPr>
          <w:sz w:val="24"/>
        </w:rPr>
      </w:pPr>
      <w:r>
        <w:rPr>
          <w:sz w:val="24"/>
        </w:rPr>
        <w:t>Submission of a knowing false statement relating to contractor’s compliance with the above requirements</w:t>
      </w:r>
      <w:r>
        <w:rPr>
          <w:spacing w:val="-3"/>
          <w:sz w:val="24"/>
        </w:rPr>
        <w:t xml:space="preserve"> </w:t>
      </w:r>
      <w:r>
        <w:rPr>
          <w:sz w:val="24"/>
        </w:rPr>
        <w:t>and/or</w:t>
      </w:r>
      <w:r>
        <w:rPr>
          <w:spacing w:val="-2"/>
          <w:sz w:val="24"/>
        </w:rPr>
        <w:t xml:space="preserve"> </w:t>
      </w:r>
      <w:r>
        <w:rPr>
          <w:sz w:val="24"/>
        </w:rPr>
        <w:t>eligibility</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contract</w:t>
      </w:r>
      <w:r>
        <w:rPr>
          <w:spacing w:val="-3"/>
          <w:sz w:val="24"/>
        </w:rPr>
        <w:t xml:space="preserve"> </w:t>
      </w:r>
      <w:r>
        <w:rPr>
          <w:sz w:val="24"/>
        </w:rPr>
        <w:t>may</w:t>
      </w:r>
      <w:r>
        <w:rPr>
          <w:spacing w:val="-2"/>
          <w:sz w:val="24"/>
        </w:rPr>
        <w:t xml:space="preserve"> </w:t>
      </w:r>
      <w:r>
        <w:rPr>
          <w:sz w:val="24"/>
        </w:rPr>
        <w:t>subject</w:t>
      </w:r>
      <w:r>
        <w:rPr>
          <w:spacing w:val="-2"/>
          <w:sz w:val="24"/>
        </w:rPr>
        <w:t xml:space="preserve"> </w:t>
      </w:r>
      <w:r>
        <w:rPr>
          <w:sz w:val="24"/>
        </w:rPr>
        <w:t>the</w:t>
      </w:r>
      <w:r>
        <w:rPr>
          <w:spacing w:val="-2"/>
          <w:sz w:val="24"/>
        </w:rPr>
        <w:t xml:space="preserve"> </w:t>
      </w:r>
      <w:r>
        <w:rPr>
          <w:sz w:val="24"/>
        </w:rPr>
        <w:t>contractor</w:t>
      </w:r>
      <w:r>
        <w:rPr>
          <w:spacing w:val="-2"/>
          <w:sz w:val="24"/>
        </w:rPr>
        <w:t xml:space="preserve"> </w:t>
      </w:r>
      <w:r>
        <w:rPr>
          <w:sz w:val="24"/>
        </w:rPr>
        <w:t>to</w:t>
      </w:r>
      <w:r>
        <w:rPr>
          <w:spacing w:val="-2"/>
          <w:sz w:val="24"/>
        </w:rPr>
        <w:t xml:space="preserve"> </w:t>
      </w:r>
      <w:r>
        <w:rPr>
          <w:sz w:val="24"/>
        </w:rPr>
        <w:t>liability</w:t>
      </w:r>
      <w:r>
        <w:rPr>
          <w:spacing w:val="-2"/>
          <w:sz w:val="24"/>
        </w:rPr>
        <w:t xml:space="preserve"> </w:t>
      </w:r>
      <w:r>
        <w:rPr>
          <w:sz w:val="24"/>
        </w:rPr>
        <w:t>under</w:t>
      </w:r>
      <w:r>
        <w:rPr>
          <w:spacing w:val="-2"/>
          <w:sz w:val="24"/>
        </w:rPr>
        <w:t xml:space="preserve"> </w:t>
      </w:r>
      <w:r>
        <w:rPr>
          <w:sz w:val="24"/>
        </w:rPr>
        <w:t>the</w:t>
      </w:r>
      <w:r>
        <w:rPr>
          <w:spacing w:val="-2"/>
          <w:sz w:val="24"/>
        </w:rPr>
        <w:t xml:space="preserve"> </w:t>
      </w:r>
      <w:r>
        <w:rPr>
          <w:sz w:val="24"/>
        </w:rPr>
        <w:t>False Claims</w:t>
      </w:r>
      <w:r>
        <w:rPr>
          <w:spacing w:val="-2"/>
          <w:sz w:val="24"/>
        </w:rPr>
        <w:t xml:space="preserve"> </w:t>
      </w:r>
      <w:r>
        <w:rPr>
          <w:sz w:val="24"/>
        </w:rPr>
        <w:t>Act, 31</w:t>
      </w:r>
      <w:r>
        <w:rPr>
          <w:spacing w:val="-1"/>
          <w:sz w:val="24"/>
        </w:rPr>
        <w:t xml:space="preserve"> </w:t>
      </w:r>
      <w:r>
        <w:rPr>
          <w:sz w:val="24"/>
        </w:rPr>
        <w:t>U.S.C. § 3729,</w:t>
      </w:r>
      <w:r>
        <w:rPr>
          <w:spacing w:val="-1"/>
          <w:sz w:val="24"/>
        </w:rPr>
        <w:t xml:space="preserve"> </w:t>
      </w:r>
      <w:r>
        <w:rPr>
          <w:sz w:val="24"/>
        </w:rPr>
        <w:t>and/or criminal</w:t>
      </w:r>
      <w:r>
        <w:rPr>
          <w:spacing w:val="-1"/>
          <w:sz w:val="24"/>
        </w:rPr>
        <w:t xml:space="preserve"> </w:t>
      </w:r>
      <w:r>
        <w:rPr>
          <w:sz w:val="24"/>
        </w:rPr>
        <w:t>liability,</w:t>
      </w:r>
      <w:r>
        <w:rPr>
          <w:spacing w:val="-1"/>
          <w:sz w:val="24"/>
        </w:rPr>
        <w:t xml:space="preserve"> </w:t>
      </w:r>
      <w:r>
        <w:rPr>
          <w:sz w:val="24"/>
        </w:rPr>
        <w:t>including</w:t>
      </w:r>
      <w:r>
        <w:rPr>
          <w:spacing w:val="-1"/>
          <w:sz w:val="24"/>
        </w:rPr>
        <w:t xml:space="preserve"> </w:t>
      </w:r>
      <w:r>
        <w:rPr>
          <w:sz w:val="24"/>
        </w:rPr>
        <w:t>under</w:t>
      </w:r>
      <w:r>
        <w:rPr>
          <w:spacing w:val="-1"/>
          <w:sz w:val="24"/>
        </w:rPr>
        <w:t xml:space="preserve"> </w:t>
      </w:r>
      <w:r>
        <w:rPr>
          <w:sz w:val="24"/>
        </w:rPr>
        <w:t>18 U.S.C. §§</w:t>
      </w:r>
      <w:r>
        <w:rPr>
          <w:spacing w:val="-1"/>
          <w:sz w:val="24"/>
        </w:rPr>
        <w:t xml:space="preserve"> </w:t>
      </w:r>
      <w:r>
        <w:rPr>
          <w:sz w:val="24"/>
        </w:rPr>
        <w:t>287 and</w:t>
      </w:r>
      <w:r>
        <w:rPr>
          <w:spacing w:val="-1"/>
          <w:sz w:val="24"/>
        </w:rPr>
        <w:t xml:space="preserve"> </w:t>
      </w:r>
      <w:r>
        <w:rPr>
          <w:spacing w:val="-4"/>
          <w:sz w:val="24"/>
        </w:rPr>
        <w:t>1001.</w:t>
      </w:r>
    </w:p>
    <w:p w14:paraId="352FCE88" w14:textId="77777777" w:rsidR="001D23BF" w:rsidRDefault="00BD63F9">
      <w:pPr>
        <w:pStyle w:val="ListParagraph"/>
        <w:numPr>
          <w:ilvl w:val="0"/>
          <w:numId w:val="21"/>
        </w:numPr>
        <w:tabs>
          <w:tab w:val="left" w:pos="659"/>
        </w:tabs>
        <w:ind w:left="659" w:hanging="299"/>
        <w:rPr>
          <w:sz w:val="24"/>
        </w:rPr>
      </w:pPr>
      <w:r>
        <w:rPr>
          <w:sz w:val="24"/>
        </w:rPr>
        <w:t>The</w:t>
      </w:r>
      <w:r>
        <w:rPr>
          <w:spacing w:val="-2"/>
          <w:sz w:val="24"/>
        </w:rPr>
        <w:t xml:space="preserve"> </w:t>
      </w:r>
      <w:r>
        <w:rPr>
          <w:sz w:val="24"/>
        </w:rPr>
        <w:t>contractor</w:t>
      </w:r>
      <w:r>
        <w:rPr>
          <w:spacing w:val="-1"/>
          <w:sz w:val="24"/>
        </w:rPr>
        <w:t xml:space="preserve"> </w:t>
      </w:r>
      <w:r>
        <w:rPr>
          <w:sz w:val="24"/>
        </w:rPr>
        <w:t>must</w:t>
      </w:r>
      <w:r>
        <w:rPr>
          <w:spacing w:val="-1"/>
          <w:sz w:val="24"/>
        </w:rPr>
        <w:t xml:space="preserve"> </w:t>
      </w:r>
      <w:r>
        <w:rPr>
          <w:sz w:val="24"/>
        </w:rPr>
        <w:t>include</w:t>
      </w:r>
      <w:r>
        <w:rPr>
          <w:spacing w:val="-1"/>
          <w:sz w:val="24"/>
        </w:rPr>
        <w:t xml:space="preserve"> </w:t>
      </w:r>
      <w:r>
        <w:rPr>
          <w:sz w:val="24"/>
        </w:rPr>
        <w:t>the</w:t>
      </w:r>
      <w:r>
        <w:rPr>
          <w:spacing w:val="-1"/>
          <w:sz w:val="24"/>
        </w:rPr>
        <w:t xml:space="preserve"> </w:t>
      </w:r>
      <w:r>
        <w:rPr>
          <w:sz w:val="24"/>
        </w:rPr>
        <w:t>provisions</w:t>
      </w:r>
      <w:r>
        <w:rPr>
          <w:spacing w:val="-2"/>
          <w:sz w:val="24"/>
        </w:rPr>
        <w:t xml:space="preserve"> </w:t>
      </w:r>
      <w:r>
        <w:rPr>
          <w:sz w:val="24"/>
        </w:rPr>
        <w:t>of</w:t>
      </w:r>
      <w:r>
        <w:rPr>
          <w:spacing w:val="-2"/>
          <w:sz w:val="24"/>
        </w:rPr>
        <w:t xml:space="preserve"> </w:t>
      </w:r>
      <w:r>
        <w:rPr>
          <w:sz w:val="24"/>
        </w:rPr>
        <w:t>this</w:t>
      </w:r>
      <w:r>
        <w:rPr>
          <w:spacing w:val="-1"/>
          <w:sz w:val="24"/>
        </w:rPr>
        <w:t xml:space="preserve"> </w:t>
      </w:r>
      <w:r>
        <w:rPr>
          <w:sz w:val="24"/>
        </w:rPr>
        <w:t>clause</w:t>
      </w:r>
      <w:r>
        <w:rPr>
          <w:spacing w:val="-1"/>
          <w:sz w:val="24"/>
        </w:rPr>
        <w:t xml:space="preserve"> </w:t>
      </w:r>
      <w:r>
        <w:rPr>
          <w:sz w:val="24"/>
        </w:rPr>
        <w:t>in</w:t>
      </w:r>
      <w:r>
        <w:rPr>
          <w:spacing w:val="-1"/>
          <w:sz w:val="24"/>
        </w:rPr>
        <w:t xml:space="preserve"> </w:t>
      </w:r>
      <w:r>
        <w:rPr>
          <w:sz w:val="24"/>
        </w:rPr>
        <w:t>all</w:t>
      </w:r>
      <w:r>
        <w:rPr>
          <w:spacing w:val="-2"/>
          <w:sz w:val="24"/>
        </w:rPr>
        <w:t xml:space="preserve"> </w:t>
      </w:r>
      <w:r>
        <w:rPr>
          <w:sz w:val="24"/>
        </w:rPr>
        <w:t>subcontract</w:t>
      </w:r>
      <w:r>
        <w:rPr>
          <w:spacing w:val="-1"/>
          <w:sz w:val="24"/>
        </w:rPr>
        <w:t xml:space="preserve"> </w:t>
      </w:r>
      <w:r>
        <w:rPr>
          <w:spacing w:val="-2"/>
          <w:sz w:val="24"/>
        </w:rPr>
        <w:t>solicitations.</w:t>
      </w:r>
    </w:p>
    <w:p w14:paraId="06130304" w14:textId="77777777" w:rsidR="001D23BF" w:rsidRDefault="00BD63F9">
      <w:pPr>
        <w:pStyle w:val="ListParagraph"/>
        <w:numPr>
          <w:ilvl w:val="0"/>
          <w:numId w:val="21"/>
        </w:numPr>
        <w:tabs>
          <w:tab w:val="left" w:pos="699"/>
        </w:tabs>
        <w:ind w:left="360" w:right="894" w:firstLine="0"/>
        <w:rPr>
          <w:sz w:val="24"/>
        </w:rPr>
      </w:pPr>
      <w:r>
        <w:rPr>
          <w:sz w:val="24"/>
        </w:rPr>
        <w:t>Failure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contractor</w:t>
      </w:r>
      <w:r>
        <w:rPr>
          <w:spacing w:val="-2"/>
          <w:sz w:val="24"/>
        </w:rPr>
        <w:t xml:space="preserve"> </w:t>
      </w:r>
      <w:r>
        <w:rPr>
          <w:sz w:val="24"/>
        </w:rPr>
        <w:t>or</w:t>
      </w:r>
      <w:r>
        <w:rPr>
          <w:spacing w:val="-2"/>
          <w:sz w:val="24"/>
        </w:rPr>
        <w:t xml:space="preserve"> </w:t>
      </w:r>
      <w:r>
        <w:rPr>
          <w:sz w:val="24"/>
        </w:rPr>
        <w:t>its</w:t>
      </w:r>
      <w:r>
        <w:rPr>
          <w:spacing w:val="-2"/>
          <w:sz w:val="24"/>
        </w:rPr>
        <w:t xml:space="preserve"> </w:t>
      </w:r>
      <w:r>
        <w:rPr>
          <w:sz w:val="24"/>
        </w:rPr>
        <w:t>subcontractors</w:t>
      </w:r>
      <w:r>
        <w:rPr>
          <w:spacing w:val="-3"/>
          <w:sz w:val="24"/>
        </w:rPr>
        <w:t xml:space="preserve"> </w:t>
      </w:r>
      <w:r>
        <w:rPr>
          <w:sz w:val="24"/>
        </w:rPr>
        <w:t>to</w:t>
      </w:r>
      <w:r>
        <w:rPr>
          <w:spacing w:val="-2"/>
          <w:sz w:val="24"/>
        </w:rPr>
        <w:t xml:space="preserve"> </w:t>
      </w:r>
      <w:r>
        <w:rPr>
          <w:sz w:val="24"/>
        </w:rPr>
        <w:t>comply</w:t>
      </w:r>
      <w:r>
        <w:rPr>
          <w:spacing w:val="-3"/>
          <w:sz w:val="24"/>
        </w:rPr>
        <w:t xml:space="preserve"> </w:t>
      </w:r>
      <w:r>
        <w:rPr>
          <w:sz w:val="24"/>
        </w:rPr>
        <w:t>with</w:t>
      </w:r>
      <w:r>
        <w:rPr>
          <w:spacing w:val="-2"/>
          <w:sz w:val="24"/>
        </w:rPr>
        <w:t xml:space="preserve"> </w:t>
      </w:r>
      <w:r>
        <w:rPr>
          <w:sz w:val="24"/>
        </w:rPr>
        <w:t>the</w:t>
      </w:r>
      <w:r>
        <w:rPr>
          <w:spacing w:val="-2"/>
          <w:sz w:val="24"/>
        </w:rPr>
        <w:t xml:space="preserve"> </w:t>
      </w:r>
      <w:r>
        <w:rPr>
          <w:sz w:val="24"/>
        </w:rPr>
        <w:t>terms</w:t>
      </w:r>
      <w:r>
        <w:rPr>
          <w:spacing w:val="-3"/>
          <w:sz w:val="24"/>
        </w:rPr>
        <w:t xml:space="preserve"> </w:t>
      </w:r>
      <w:r>
        <w:rPr>
          <w:sz w:val="24"/>
        </w:rPr>
        <w:t>of</w:t>
      </w:r>
      <w:r>
        <w:rPr>
          <w:spacing w:val="-2"/>
          <w:sz w:val="24"/>
        </w:rPr>
        <w:t xml:space="preserve"> </w:t>
      </w:r>
      <w:r>
        <w:rPr>
          <w:sz w:val="24"/>
        </w:rPr>
        <w:t>this</w:t>
      </w:r>
      <w:r>
        <w:rPr>
          <w:spacing w:val="-3"/>
          <w:sz w:val="24"/>
        </w:rPr>
        <w:t xml:space="preserve"> </w:t>
      </w:r>
      <w:r>
        <w:rPr>
          <w:sz w:val="24"/>
        </w:rPr>
        <w:t>clause may be grounds for the Contracting Officer to terminate this contract for default.</w:t>
      </w:r>
    </w:p>
    <w:p w14:paraId="22675F23" w14:textId="77777777" w:rsidR="001D23BF" w:rsidRDefault="00BD63F9">
      <w:pPr>
        <w:pStyle w:val="BodyText"/>
        <w:spacing w:before="180"/>
      </w:pPr>
      <w:r>
        <w:t xml:space="preserve">(End of </w:t>
      </w:r>
      <w:r>
        <w:rPr>
          <w:spacing w:val="-2"/>
        </w:rPr>
        <w:t>Clause)</w:t>
      </w:r>
    </w:p>
    <w:p w14:paraId="72B97B68" w14:textId="77777777" w:rsidR="001D23BF" w:rsidRDefault="00BD63F9">
      <w:pPr>
        <w:pStyle w:val="BodyText"/>
        <w:spacing w:before="180"/>
      </w:pPr>
      <w:r>
        <w:t>AGAR</w:t>
      </w:r>
      <w:r>
        <w:rPr>
          <w:spacing w:val="-2"/>
        </w:rPr>
        <w:t xml:space="preserve"> </w:t>
      </w:r>
      <w:r>
        <w:t>452.203-</w:t>
      </w:r>
      <w:proofErr w:type="gramStart"/>
      <w:r>
        <w:t>72</w:t>
      </w:r>
      <w:r>
        <w:rPr>
          <w:spacing w:val="28"/>
        </w:rPr>
        <w:t xml:space="preserve">  </w:t>
      </w:r>
      <w:r>
        <w:t>Unenforceable</w:t>
      </w:r>
      <w:proofErr w:type="gramEnd"/>
      <w:r>
        <w:rPr>
          <w:spacing w:val="-1"/>
        </w:rPr>
        <w:t xml:space="preserve"> </w:t>
      </w:r>
      <w:r>
        <w:t>Supplier</w:t>
      </w:r>
      <w:r>
        <w:rPr>
          <w:spacing w:val="-2"/>
        </w:rPr>
        <w:t xml:space="preserve"> </w:t>
      </w:r>
      <w:r>
        <w:t>Terms</w:t>
      </w:r>
      <w:r>
        <w:rPr>
          <w:spacing w:val="-2"/>
        </w:rPr>
        <w:t xml:space="preserve"> </w:t>
      </w:r>
      <w:r>
        <w:t>(MAY</w:t>
      </w:r>
      <w:r>
        <w:rPr>
          <w:spacing w:val="-1"/>
        </w:rPr>
        <w:t xml:space="preserve"> </w:t>
      </w:r>
      <w:r>
        <w:rPr>
          <w:spacing w:val="-2"/>
        </w:rPr>
        <w:t>2026)</w:t>
      </w:r>
    </w:p>
    <w:p w14:paraId="50C03FBD" w14:textId="77777777" w:rsidR="001D23BF" w:rsidRDefault="00BD63F9">
      <w:pPr>
        <w:pStyle w:val="ListParagraph"/>
        <w:numPr>
          <w:ilvl w:val="0"/>
          <w:numId w:val="20"/>
        </w:numPr>
        <w:tabs>
          <w:tab w:val="left" w:pos="686"/>
        </w:tabs>
        <w:ind w:hanging="326"/>
        <w:rPr>
          <w:sz w:val="24"/>
        </w:rPr>
      </w:pPr>
      <w:r>
        <w:rPr>
          <w:spacing w:val="-2"/>
          <w:sz w:val="24"/>
        </w:rPr>
        <w:t>Definitions.</w:t>
      </w:r>
    </w:p>
    <w:p w14:paraId="7A5A1258" w14:textId="77777777" w:rsidR="001D23BF" w:rsidRDefault="00BD63F9">
      <w:pPr>
        <w:pStyle w:val="BodyText"/>
        <w:spacing w:before="180"/>
        <w:ind w:right="804"/>
      </w:pPr>
      <w:r>
        <w:rPr>
          <w:i/>
        </w:rPr>
        <w:t>Supplier</w:t>
      </w:r>
      <w:r>
        <w:rPr>
          <w:i/>
          <w:spacing w:val="-4"/>
        </w:rPr>
        <w:t xml:space="preserve"> </w:t>
      </w:r>
      <w:r>
        <w:rPr>
          <w:i/>
        </w:rPr>
        <w:t>terms</w:t>
      </w:r>
      <w:r>
        <w:rPr>
          <w:i/>
          <w:spacing w:val="-4"/>
        </w:rPr>
        <w:t xml:space="preserve"> </w:t>
      </w:r>
      <w:r>
        <w:t>mean</w:t>
      </w:r>
      <w:r>
        <w:rPr>
          <w:spacing w:val="-3"/>
        </w:rPr>
        <w:t xml:space="preserve"> </w:t>
      </w:r>
      <w:r>
        <w:t>provisions</w:t>
      </w:r>
      <w:r>
        <w:rPr>
          <w:spacing w:val="-4"/>
        </w:rPr>
        <w:t xml:space="preserve"> </w:t>
      </w:r>
      <w:r>
        <w:t>customarily</w:t>
      </w:r>
      <w:r>
        <w:rPr>
          <w:spacing w:val="-3"/>
        </w:rPr>
        <w:t xml:space="preserve"> </w:t>
      </w:r>
      <w:r>
        <w:t>drafted</w:t>
      </w:r>
      <w:r>
        <w:rPr>
          <w:spacing w:val="-3"/>
        </w:rPr>
        <w:t xml:space="preserve"> </w:t>
      </w:r>
      <w:r>
        <w:t>by</w:t>
      </w:r>
      <w:r>
        <w:rPr>
          <w:spacing w:val="-3"/>
        </w:rPr>
        <w:t xml:space="preserve"> </w:t>
      </w:r>
      <w:r>
        <w:t>vendors</w:t>
      </w:r>
      <w:r>
        <w:rPr>
          <w:spacing w:val="-4"/>
        </w:rPr>
        <w:t xml:space="preserve"> </w:t>
      </w:r>
      <w:r>
        <w:t>of</w:t>
      </w:r>
      <w:r>
        <w:rPr>
          <w:spacing w:val="-3"/>
        </w:rPr>
        <w:t xml:space="preserve"> </w:t>
      </w:r>
      <w:r>
        <w:t>supplies</w:t>
      </w:r>
      <w:r>
        <w:rPr>
          <w:spacing w:val="-4"/>
        </w:rPr>
        <w:t xml:space="preserve"> </w:t>
      </w:r>
      <w:r>
        <w:t>or</w:t>
      </w:r>
      <w:r>
        <w:rPr>
          <w:spacing w:val="-3"/>
        </w:rPr>
        <w:t xml:space="preserve"> </w:t>
      </w:r>
      <w:r>
        <w:t>services</w:t>
      </w:r>
      <w:r>
        <w:rPr>
          <w:spacing w:val="-3"/>
        </w:rPr>
        <w:t xml:space="preserve"> </w:t>
      </w:r>
      <w:r>
        <w:t>and</w:t>
      </w:r>
      <w:r>
        <w:rPr>
          <w:spacing w:val="-3"/>
        </w:rPr>
        <w:t xml:space="preserve"> </w:t>
      </w:r>
      <w:r>
        <w:t>intended to create a binding legal obligation on the end user.</w:t>
      </w:r>
      <w:r>
        <w:rPr>
          <w:spacing w:val="80"/>
        </w:rPr>
        <w:t xml:space="preserve"> </w:t>
      </w:r>
      <w:r>
        <w:t>The term applies:</w:t>
      </w:r>
    </w:p>
    <w:p w14:paraId="6C7EAE41" w14:textId="77777777" w:rsidR="001D23BF" w:rsidRDefault="00BD63F9">
      <w:pPr>
        <w:pStyle w:val="ListParagraph"/>
        <w:numPr>
          <w:ilvl w:val="1"/>
          <w:numId w:val="20"/>
        </w:numPr>
        <w:tabs>
          <w:tab w:val="left" w:pos="1080"/>
        </w:tabs>
        <w:ind w:right="773"/>
        <w:rPr>
          <w:sz w:val="24"/>
        </w:rPr>
      </w:pPr>
      <w:r>
        <w:rPr>
          <w:sz w:val="24"/>
        </w:rPr>
        <w:t>Regardless of the format or style of the document.</w:t>
      </w:r>
      <w:r>
        <w:rPr>
          <w:spacing w:val="80"/>
          <w:sz w:val="24"/>
        </w:rPr>
        <w:t xml:space="preserve"> </w:t>
      </w:r>
      <w:r>
        <w:rPr>
          <w:sz w:val="24"/>
        </w:rPr>
        <w:t>For example, supplier terms may appear in standard terms of sale or lease, Terms of Service (TOS), End User License Agreement (EULA), or another similar legal instrument or agreement, and may be presented as part of a proposal</w:t>
      </w:r>
      <w:r>
        <w:rPr>
          <w:spacing w:val="-3"/>
          <w:sz w:val="24"/>
        </w:rPr>
        <w:t xml:space="preserve"> </w:t>
      </w:r>
      <w:r>
        <w:rPr>
          <w:sz w:val="24"/>
        </w:rPr>
        <w:t>or</w:t>
      </w:r>
      <w:r>
        <w:rPr>
          <w:spacing w:val="-3"/>
          <w:sz w:val="24"/>
        </w:rPr>
        <w:t xml:space="preserve"> </w:t>
      </w:r>
      <w:r>
        <w:rPr>
          <w:sz w:val="24"/>
        </w:rPr>
        <w:t>quotation</w:t>
      </w:r>
      <w:r>
        <w:rPr>
          <w:spacing w:val="-3"/>
          <w:sz w:val="24"/>
        </w:rPr>
        <w:t xml:space="preserve"> </w:t>
      </w:r>
      <w:r>
        <w:rPr>
          <w:sz w:val="24"/>
        </w:rPr>
        <w:t>responding</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solicitation</w:t>
      </w:r>
      <w:r>
        <w:rPr>
          <w:spacing w:val="-4"/>
          <w:sz w:val="24"/>
        </w:rPr>
        <w:t xml:space="preserve"> </w:t>
      </w:r>
      <w:r>
        <w:rPr>
          <w:sz w:val="24"/>
        </w:rPr>
        <w:t>for</w:t>
      </w:r>
      <w:r>
        <w:rPr>
          <w:spacing w:val="-4"/>
          <w:sz w:val="24"/>
        </w:rPr>
        <w:t xml:space="preserve"> </w:t>
      </w:r>
      <w:r>
        <w:rPr>
          <w:sz w:val="24"/>
        </w:rPr>
        <w:t>a</w:t>
      </w:r>
      <w:r>
        <w:rPr>
          <w:spacing w:val="-3"/>
          <w:sz w:val="24"/>
        </w:rPr>
        <w:t xml:space="preserve"> </w:t>
      </w:r>
      <w:r>
        <w:rPr>
          <w:sz w:val="24"/>
        </w:rPr>
        <w:t>contract</w:t>
      </w:r>
      <w:r>
        <w:rPr>
          <w:spacing w:val="-3"/>
          <w:sz w:val="24"/>
        </w:rPr>
        <w:t xml:space="preserve"> </w:t>
      </w:r>
      <w:r>
        <w:rPr>
          <w:sz w:val="24"/>
        </w:rPr>
        <w:t>or</w:t>
      </w:r>
      <w:r>
        <w:rPr>
          <w:spacing w:val="-3"/>
          <w:sz w:val="24"/>
        </w:rPr>
        <w:t xml:space="preserve"> </w:t>
      </w:r>
      <w:r>
        <w:rPr>
          <w:sz w:val="24"/>
        </w:rPr>
        <w:t>order</w:t>
      </w:r>
      <w:r>
        <w:rPr>
          <w:spacing w:val="-3"/>
          <w:sz w:val="24"/>
        </w:rPr>
        <w:t xml:space="preserve"> </w:t>
      </w:r>
      <w:r>
        <w:rPr>
          <w:sz w:val="24"/>
        </w:rPr>
        <w:t>or</w:t>
      </w:r>
      <w:r>
        <w:rPr>
          <w:spacing w:val="-3"/>
          <w:sz w:val="24"/>
        </w:rPr>
        <w:t xml:space="preserve"> </w:t>
      </w:r>
      <w:r>
        <w:rPr>
          <w:sz w:val="24"/>
        </w:rPr>
        <w:t>otherwise</w:t>
      </w:r>
      <w:r>
        <w:rPr>
          <w:spacing w:val="-3"/>
          <w:sz w:val="24"/>
        </w:rPr>
        <w:t xml:space="preserve"> </w:t>
      </w:r>
      <w:r>
        <w:rPr>
          <w:sz w:val="24"/>
        </w:rPr>
        <w:t>become effective after the contract date.</w:t>
      </w:r>
    </w:p>
    <w:p w14:paraId="52EFF038" w14:textId="77777777" w:rsidR="001D23BF" w:rsidRDefault="00BD63F9">
      <w:pPr>
        <w:pStyle w:val="ListParagraph"/>
        <w:numPr>
          <w:ilvl w:val="1"/>
          <w:numId w:val="20"/>
        </w:numPr>
        <w:tabs>
          <w:tab w:val="left" w:pos="1080"/>
        </w:tabs>
        <w:spacing w:before="200"/>
        <w:ind w:right="774"/>
        <w:rPr>
          <w:sz w:val="24"/>
        </w:rPr>
      </w:pPr>
      <w:r>
        <w:rPr>
          <w:sz w:val="24"/>
        </w:rPr>
        <w:t>Regardless of the media or delivery mechanism used.</w:t>
      </w:r>
      <w:r>
        <w:rPr>
          <w:spacing w:val="40"/>
          <w:sz w:val="24"/>
        </w:rPr>
        <w:t xml:space="preserve"> </w:t>
      </w:r>
      <w:r>
        <w:rPr>
          <w:sz w:val="24"/>
        </w:rPr>
        <w:t>For example, supplier terms may be presented as one or more paper documents or may appear on a computer or other electronic device</w:t>
      </w:r>
      <w:r>
        <w:rPr>
          <w:spacing w:val="-5"/>
          <w:sz w:val="24"/>
        </w:rPr>
        <w:t xml:space="preserve"> </w:t>
      </w:r>
      <w:r>
        <w:rPr>
          <w:sz w:val="24"/>
        </w:rPr>
        <w:t>screen</w:t>
      </w:r>
      <w:r>
        <w:rPr>
          <w:spacing w:val="-4"/>
          <w:sz w:val="24"/>
        </w:rPr>
        <w:t xml:space="preserve"> </w:t>
      </w:r>
      <w:r>
        <w:rPr>
          <w:sz w:val="24"/>
        </w:rPr>
        <w:t>during</w:t>
      </w:r>
      <w:r>
        <w:rPr>
          <w:spacing w:val="-4"/>
          <w:sz w:val="24"/>
        </w:rPr>
        <w:t xml:space="preserve"> </w:t>
      </w:r>
      <w:r>
        <w:rPr>
          <w:sz w:val="24"/>
        </w:rPr>
        <w:t>a</w:t>
      </w:r>
      <w:r>
        <w:rPr>
          <w:spacing w:val="-4"/>
          <w:sz w:val="24"/>
        </w:rPr>
        <w:t xml:space="preserve"> </w:t>
      </w:r>
      <w:r>
        <w:rPr>
          <w:sz w:val="24"/>
        </w:rPr>
        <w:t>purchase,</w:t>
      </w:r>
      <w:r>
        <w:rPr>
          <w:spacing w:val="-4"/>
          <w:sz w:val="24"/>
        </w:rPr>
        <w:t xml:space="preserve"> </w:t>
      </w:r>
      <w:r>
        <w:rPr>
          <w:sz w:val="24"/>
        </w:rPr>
        <w:t>software</w:t>
      </w:r>
      <w:r>
        <w:rPr>
          <w:spacing w:val="-5"/>
          <w:sz w:val="24"/>
        </w:rPr>
        <w:t xml:space="preserve"> </w:t>
      </w:r>
      <w:r>
        <w:rPr>
          <w:sz w:val="24"/>
        </w:rPr>
        <w:t>installation,</w:t>
      </w:r>
      <w:r>
        <w:rPr>
          <w:spacing w:val="-4"/>
          <w:sz w:val="24"/>
        </w:rPr>
        <w:t xml:space="preserve"> </w:t>
      </w:r>
      <w:r>
        <w:rPr>
          <w:sz w:val="24"/>
        </w:rPr>
        <w:t>other</w:t>
      </w:r>
      <w:r>
        <w:rPr>
          <w:spacing w:val="-4"/>
          <w:sz w:val="24"/>
        </w:rPr>
        <w:t xml:space="preserve"> </w:t>
      </w:r>
      <w:r>
        <w:rPr>
          <w:sz w:val="24"/>
        </w:rPr>
        <w:t>product</w:t>
      </w:r>
      <w:r>
        <w:rPr>
          <w:spacing w:val="-5"/>
          <w:sz w:val="24"/>
        </w:rPr>
        <w:t xml:space="preserve"> </w:t>
      </w:r>
      <w:r>
        <w:rPr>
          <w:sz w:val="24"/>
        </w:rPr>
        <w:t>delivery,</w:t>
      </w:r>
      <w:r>
        <w:rPr>
          <w:spacing w:val="-4"/>
          <w:sz w:val="24"/>
        </w:rPr>
        <w:t xml:space="preserve"> </w:t>
      </w:r>
      <w:r>
        <w:rPr>
          <w:sz w:val="24"/>
        </w:rPr>
        <w:t>registration</w:t>
      </w:r>
      <w:r>
        <w:rPr>
          <w:spacing w:val="-4"/>
          <w:sz w:val="24"/>
        </w:rPr>
        <w:t xml:space="preserve"> </w:t>
      </w:r>
      <w:r>
        <w:rPr>
          <w:sz w:val="24"/>
        </w:rPr>
        <w:t>for a service, or another transaction.</w:t>
      </w:r>
    </w:p>
    <w:p w14:paraId="59DF70E1" w14:textId="77777777" w:rsidR="001D23BF" w:rsidRDefault="00BD63F9">
      <w:pPr>
        <w:pStyle w:val="ListParagraph"/>
        <w:numPr>
          <w:ilvl w:val="0"/>
          <w:numId w:val="20"/>
        </w:numPr>
        <w:tabs>
          <w:tab w:val="left" w:pos="699"/>
        </w:tabs>
        <w:spacing w:before="200"/>
        <w:ind w:left="360" w:right="875" w:firstLine="0"/>
        <w:rPr>
          <w:sz w:val="24"/>
        </w:rPr>
      </w:pPr>
      <w:r>
        <w:rPr>
          <w:sz w:val="24"/>
        </w:rPr>
        <w:t>Applicability.</w:t>
      </w:r>
      <w:r>
        <w:rPr>
          <w:spacing w:val="80"/>
          <w:sz w:val="24"/>
        </w:rPr>
        <w:t xml:space="preserve"> </w:t>
      </w:r>
      <w:r>
        <w:rPr>
          <w:sz w:val="24"/>
        </w:rPr>
        <w:t>When any supply or service acquired under this contract is subject to supplier terms, the supplier terms are deemed part of the contract only to the extent they are consistent with this</w:t>
      </w:r>
      <w:r>
        <w:rPr>
          <w:spacing w:val="-3"/>
          <w:sz w:val="24"/>
        </w:rPr>
        <w:t xml:space="preserve"> </w:t>
      </w:r>
      <w:r>
        <w:rPr>
          <w:sz w:val="24"/>
        </w:rPr>
        <w:t>clause.</w:t>
      </w:r>
      <w:r>
        <w:rPr>
          <w:spacing w:val="40"/>
          <w:sz w:val="24"/>
        </w:rPr>
        <w:t xml:space="preserve"> </w:t>
      </w:r>
      <w:r>
        <w:rPr>
          <w:sz w:val="24"/>
        </w:rPr>
        <w:t>Supplier</w:t>
      </w:r>
      <w:r>
        <w:rPr>
          <w:spacing w:val="-2"/>
          <w:sz w:val="24"/>
        </w:rPr>
        <w:t xml:space="preserve"> </w:t>
      </w:r>
      <w:r>
        <w:rPr>
          <w:sz w:val="24"/>
        </w:rPr>
        <w:t>terms</w:t>
      </w:r>
      <w:r>
        <w:rPr>
          <w:spacing w:val="-3"/>
          <w:sz w:val="24"/>
        </w:rPr>
        <w:t xml:space="preserve"> </w:t>
      </w:r>
      <w:r>
        <w:rPr>
          <w:sz w:val="24"/>
        </w:rPr>
        <w:t>that</w:t>
      </w:r>
      <w:r>
        <w:rPr>
          <w:spacing w:val="-2"/>
          <w:sz w:val="24"/>
        </w:rPr>
        <w:t xml:space="preserve"> </w:t>
      </w:r>
      <w:r>
        <w:rPr>
          <w:sz w:val="24"/>
        </w:rPr>
        <w:t>conflict</w:t>
      </w:r>
      <w:r>
        <w:rPr>
          <w:spacing w:val="-3"/>
          <w:sz w:val="24"/>
        </w:rPr>
        <w:t xml:space="preserve"> </w:t>
      </w:r>
      <w:r>
        <w:rPr>
          <w:sz w:val="24"/>
        </w:rPr>
        <w:t>with</w:t>
      </w:r>
      <w:r>
        <w:rPr>
          <w:spacing w:val="-2"/>
          <w:sz w:val="24"/>
        </w:rPr>
        <w:t xml:space="preserve"> </w:t>
      </w:r>
      <w:r>
        <w:rPr>
          <w:sz w:val="24"/>
        </w:rPr>
        <w:t>any</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this</w:t>
      </w:r>
      <w:r>
        <w:rPr>
          <w:spacing w:val="-3"/>
          <w:sz w:val="24"/>
        </w:rPr>
        <w:t xml:space="preserve"> </w:t>
      </w:r>
      <w:r>
        <w:rPr>
          <w:sz w:val="24"/>
        </w:rPr>
        <w:t>clause,</w:t>
      </w:r>
      <w:r>
        <w:rPr>
          <w:spacing w:val="-2"/>
          <w:sz w:val="24"/>
        </w:rPr>
        <w:t xml:space="preserve"> </w:t>
      </w:r>
      <w:r>
        <w:rPr>
          <w:sz w:val="24"/>
        </w:rPr>
        <w:t>the</w:t>
      </w:r>
      <w:r>
        <w:rPr>
          <w:spacing w:val="-2"/>
          <w:sz w:val="24"/>
        </w:rPr>
        <w:t xml:space="preserve"> </w:t>
      </w:r>
      <w:r>
        <w:rPr>
          <w:sz w:val="24"/>
        </w:rPr>
        <w:t>contract,</w:t>
      </w:r>
      <w:r>
        <w:rPr>
          <w:spacing w:val="-2"/>
          <w:sz w:val="24"/>
        </w:rPr>
        <w:t xml:space="preserve"> </w:t>
      </w:r>
      <w:r>
        <w:rPr>
          <w:sz w:val="24"/>
        </w:rPr>
        <w:t>or</w:t>
      </w:r>
      <w:r>
        <w:rPr>
          <w:spacing w:val="-2"/>
          <w:sz w:val="24"/>
        </w:rPr>
        <w:t xml:space="preserve"> </w:t>
      </w:r>
      <w:r>
        <w:rPr>
          <w:sz w:val="24"/>
        </w:rPr>
        <w:t>Federal</w:t>
      </w:r>
      <w:r>
        <w:rPr>
          <w:spacing w:val="-3"/>
          <w:sz w:val="24"/>
        </w:rPr>
        <w:t xml:space="preserve"> </w:t>
      </w:r>
      <w:r>
        <w:rPr>
          <w:sz w:val="24"/>
        </w:rPr>
        <w:t>law</w:t>
      </w:r>
      <w:r>
        <w:rPr>
          <w:spacing w:val="-3"/>
          <w:sz w:val="24"/>
        </w:rPr>
        <w:t xml:space="preserve"> </w:t>
      </w:r>
      <w:r>
        <w:rPr>
          <w:sz w:val="24"/>
        </w:rPr>
        <w:t>are void</w:t>
      </w:r>
      <w:r>
        <w:rPr>
          <w:spacing w:val="-1"/>
          <w:sz w:val="24"/>
        </w:rPr>
        <w:t xml:space="preserve"> </w:t>
      </w:r>
      <w:r>
        <w:rPr>
          <w:sz w:val="24"/>
        </w:rPr>
        <w:t>and</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be</w:t>
      </w:r>
      <w:r>
        <w:rPr>
          <w:spacing w:val="-1"/>
          <w:sz w:val="24"/>
        </w:rPr>
        <w:t xml:space="preserve"> </w:t>
      </w:r>
      <w:r>
        <w:rPr>
          <w:sz w:val="24"/>
        </w:rPr>
        <w:t>considered</w:t>
      </w:r>
      <w:r>
        <w:rPr>
          <w:spacing w:val="-1"/>
          <w:sz w:val="24"/>
        </w:rPr>
        <w:t xml:space="preserve"> </w:t>
      </w:r>
      <w:r>
        <w:rPr>
          <w:sz w:val="24"/>
        </w:rPr>
        <w:t>incorporated</w:t>
      </w:r>
      <w:r>
        <w:rPr>
          <w:spacing w:val="-1"/>
          <w:sz w:val="24"/>
        </w:rPr>
        <w:t xml:space="preserve"> </w:t>
      </w:r>
      <w:r>
        <w:rPr>
          <w:sz w:val="24"/>
        </w:rPr>
        <w:t>into</w:t>
      </w:r>
      <w:r>
        <w:rPr>
          <w:spacing w:val="-1"/>
          <w:sz w:val="24"/>
        </w:rPr>
        <w:t xml:space="preserve"> </w:t>
      </w:r>
      <w:r>
        <w:rPr>
          <w:sz w:val="24"/>
        </w:rPr>
        <w:t>a</w:t>
      </w:r>
      <w:r>
        <w:rPr>
          <w:spacing w:val="-1"/>
          <w:sz w:val="24"/>
        </w:rPr>
        <w:t xml:space="preserve"> </w:t>
      </w:r>
      <w:r>
        <w:rPr>
          <w:sz w:val="24"/>
        </w:rPr>
        <w:t>contract,</w:t>
      </w:r>
      <w:r>
        <w:rPr>
          <w:spacing w:val="-1"/>
          <w:sz w:val="24"/>
        </w:rPr>
        <w:t xml:space="preserve"> </w:t>
      </w:r>
      <w:r>
        <w:rPr>
          <w:sz w:val="24"/>
        </w:rPr>
        <w:t>even</w:t>
      </w:r>
      <w:r>
        <w:rPr>
          <w:spacing w:val="-1"/>
          <w:sz w:val="24"/>
        </w:rPr>
        <w:t xml:space="preserve"> </w:t>
      </w:r>
      <w:r>
        <w:rPr>
          <w:sz w:val="24"/>
        </w:rPr>
        <w:t>if</w:t>
      </w:r>
      <w:r>
        <w:rPr>
          <w:spacing w:val="-1"/>
          <w:sz w:val="24"/>
        </w:rPr>
        <w:t xml:space="preserve"> </w:t>
      </w:r>
      <w:r>
        <w:rPr>
          <w:sz w:val="24"/>
        </w:rPr>
        <w:t>they</w:t>
      </w:r>
      <w:r>
        <w:rPr>
          <w:spacing w:val="-1"/>
          <w:sz w:val="24"/>
        </w:rPr>
        <w:t xml:space="preserve"> </w:t>
      </w:r>
      <w:r>
        <w:rPr>
          <w:sz w:val="24"/>
        </w:rPr>
        <w:t>are</w:t>
      </w:r>
      <w:r>
        <w:rPr>
          <w:spacing w:val="-2"/>
          <w:sz w:val="24"/>
        </w:rPr>
        <w:t xml:space="preserve"> </w:t>
      </w:r>
      <w:r>
        <w:rPr>
          <w:sz w:val="24"/>
        </w:rPr>
        <w:t>physically</w:t>
      </w:r>
      <w:r>
        <w:rPr>
          <w:spacing w:val="-1"/>
          <w:sz w:val="24"/>
        </w:rPr>
        <w:t xml:space="preserve"> </w:t>
      </w:r>
      <w:r>
        <w:rPr>
          <w:sz w:val="24"/>
        </w:rPr>
        <w:t>present</w:t>
      </w:r>
      <w:r>
        <w:rPr>
          <w:spacing w:val="-2"/>
          <w:sz w:val="24"/>
        </w:rPr>
        <w:t xml:space="preserve"> </w:t>
      </w:r>
      <w:r>
        <w:rPr>
          <w:sz w:val="24"/>
        </w:rPr>
        <w:t>in</w:t>
      </w:r>
      <w:r>
        <w:rPr>
          <w:spacing w:val="-1"/>
          <w:sz w:val="24"/>
        </w:rPr>
        <w:t xml:space="preserve"> </w:t>
      </w:r>
      <w:r>
        <w:rPr>
          <w:sz w:val="24"/>
        </w:rPr>
        <w:t>a contract documentation or systems.</w:t>
      </w:r>
      <w:r>
        <w:rPr>
          <w:spacing w:val="40"/>
          <w:sz w:val="24"/>
        </w:rPr>
        <w:t xml:space="preserve"> </w:t>
      </w:r>
      <w:r>
        <w:rPr>
          <w:sz w:val="24"/>
        </w:rPr>
        <w:t>In the event of any inconsistency between supplier terms and this contract, this clause and the terms of the Government contract must govern and supersede any supplier terms in all cases.</w:t>
      </w:r>
    </w:p>
    <w:p w14:paraId="6BFA4E17" w14:textId="77777777" w:rsidR="001D23BF" w:rsidRDefault="00BD63F9">
      <w:pPr>
        <w:pStyle w:val="ListParagraph"/>
        <w:numPr>
          <w:ilvl w:val="0"/>
          <w:numId w:val="20"/>
        </w:numPr>
        <w:tabs>
          <w:tab w:val="left" w:pos="686"/>
        </w:tabs>
        <w:ind w:left="360" w:right="739" w:firstLine="0"/>
        <w:rPr>
          <w:sz w:val="24"/>
        </w:rPr>
      </w:pPr>
      <w:r>
        <w:rPr>
          <w:sz w:val="24"/>
        </w:rPr>
        <w:t>Authorization</w:t>
      </w:r>
      <w:r>
        <w:rPr>
          <w:spacing w:val="-3"/>
          <w:sz w:val="24"/>
        </w:rPr>
        <w:t xml:space="preserve"> </w:t>
      </w:r>
      <w:r>
        <w:rPr>
          <w:sz w:val="24"/>
        </w:rPr>
        <w:t>Required.</w:t>
      </w:r>
      <w:r>
        <w:rPr>
          <w:spacing w:val="40"/>
          <w:sz w:val="24"/>
        </w:rPr>
        <w:t xml:space="preserve"> </w:t>
      </w:r>
      <w:r>
        <w:rPr>
          <w:sz w:val="24"/>
        </w:rPr>
        <w:t>Notwithstanding</w:t>
      </w:r>
      <w:r>
        <w:rPr>
          <w:spacing w:val="-3"/>
          <w:sz w:val="24"/>
        </w:rPr>
        <w:t xml:space="preserve"> </w:t>
      </w:r>
      <w:r>
        <w:rPr>
          <w:sz w:val="24"/>
        </w:rPr>
        <w:t>any</w:t>
      </w:r>
      <w:r>
        <w:rPr>
          <w:spacing w:val="-3"/>
          <w:sz w:val="24"/>
        </w:rPr>
        <w:t xml:space="preserve"> </w:t>
      </w:r>
      <w:r>
        <w:rPr>
          <w:sz w:val="24"/>
        </w:rPr>
        <w:t>other</w:t>
      </w:r>
      <w:r>
        <w:rPr>
          <w:spacing w:val="-4"/>
          <w:sz w:val="24"/>
        </w:rPr>
        <w:t xml:space="preserve"> </w:t>
      </w:r>
      <w:r>
        <w:rPr>
          <w:sz w:val="24"/>
        </w:rPr>
        <w:t>provision,</w:t>
      </w:r>
      <w:r>
        <w:rPr>
          <w:spacing w:val="-3"/>
          <w:sz w:val="24"/>
        </w:rPr>
        <w:t xml:space="preserve"> </w:t>
      </w:r>
      <w:r>
        <w:rPr>
          <w:sz w:val="24"/>
        </w:rPr>
        <w:t>no</w:t>
      </w:r>
      <w:r>
        <w:rPr>
          <w:spacing w:val="-3"/>
          <w:sz w:val="24"/>
        </w:rPr>
        <w:t xml:space="preserve"> </w:t>
      </w:r>
      <w:r>
        <w:rPr>
          <w:sz w:val="24"/>
        </w:rPr>
        <w:t>supplier</w:t>
      </w:r>
      <w:r>
        <w:rPr>
          <w:spacing w:val="-3"/>
          <w:sz w:val="24"/>
        </w:rPr>
        <w:t xml:space="preserve"> </w:t>
      </w:r>
      <w:r>
        <w:rPr>
          <w:sz w:val="24"/>
        </w:rPr>
        <w:t>terms</w:t>
      </w:r>
      <w:r>
        <w:rPr>
          <w:spacing w:val="-4"/>
          <w:sz w:val="24"/>
        </w:rPr>
        <w:t xml:space="preserve"> </w:t>
      </w:r>
      <w:r>
        <w:rPr>
          <w:sz w:val="24"/>
        </w:rPr>
        <w:t>must</w:t>
      </w:r>
      <w:r>
        <w:rPr>
          <w:spacing w:val="-4"/>
          <w:sz w:val="24"/>
        </w:rPr>
        <w:t xml:space="preserve"> </w:t>
      </w:r>
      <w:r>
        <w:rPr>
          <w:sz w:val="24"/>
        </w:rPr>
        <w:t>be</w:t>
      </w:r>
      <w:r>
        <w:rPr>
          <w:spacing w:val="-3"/>
          <w:sz w:val="24"/>
        </w:rPr>
        <w:t xml:space="preserve"> </w:t>
      </w:r>
      <w:r>
        <w:rPr>
          <w:sz w:val="24"/>
        </w:rPr>
        <w:t xml:space="preserve">binding on the Government unless the term is expressly authorized on the USDA Supplier Terms Authorization Form signed by the Contracting Officer, and the </w:t>
      </w:r>
      <w:proofErr w:type="gramStart"/>
      <w:r>
        <w:rPr>
          <w:sz w:val="24"/>
        </w:rPr>
        <w:t>completed</w:t>
      </w:r>
      <w:proofErr w:type="gramEnd"/>
      <w:r>
        <w:rPr>
          <w:sz w:val="24"/>
        </w:rPr>
        <w:t xml:space="preserve"> Authorization Form has been incorporated into the contract.</w:t>
      </w:r>
    </w:p>
    <w:p w14:paraId="211761E5" w14:textId="2C8F7DD0" w:rsidR="001D23BF" w:rsidRDefault="007167EA" w:rsidP="007167EA">
      <w:pPr>
        <w:tabs>
          <w:tab w:val="left" w:pos="532"/>
        </w:tabs>
        <w:rPr>
          <w:sz w:val="24"/>
        </w:rPr>
      </w:pPr>
      <w:r>
        <w:rPr>
          <w:sz w:val="24"/>
        </w:rPr>
        <w:tab/>
        <w:t>Unenforceable Terms.</w:t>
      </w:r>
      <w:r>
        <w:rPr>
          <w:spacing w:val="40"/>
          <w:sz w:val="24"/>
        </w:rPr>
        <w:t xml:space="preserve"> </w:t>
      </w:r>
      <w:r>
        <w:rPr>
          <w:sz w:val="24"/>
        </w:rPr>
        <w:t>Any supplier terms that impose obligations or restrictions inconsistent with</w:t>
      </w:r>
      <w:r>
        <w:rPr>
          <w:spacing w:val="-3"/>
          <w:sz w:val="24"/>
        </w:rPr>
        <w:t xml:space="preserve"> </w:t>
      </w:r>
      <w:r>
        <w:rPr>
          <w:sz w:val="24"/>
        </w:rPr>
        <w:t>applicable</w:t>
      </w:r>
      <w:r>
        <w:rPr>
          <w:spacing w:val="-3"/>
          <w:sz w:val="24"/>
        </w:rPr>
        <w:t xml:space="preserve"> </w:t>
      </w:r>
      <w:r>
        <w:rPr>
          <w:sz w:val="24"/>
        </w:rPr>
        <w:t>Federal</w:t>
      </w:r>
      <w:r>
        <w:rPr>
          <w:spacing w:val="-3"/>
          <w:sz w:val="24"/>
        </w:rPr>
        <w:t xml:space="preserve"> </w:t>
      </w:r>
      <w:r>
        <w:rPr>
          <w:sz w:val="24"/>
        </w:rPr>
        <w:t>law</w:t>
      </w:r>
      <w:r>
        <w:rPr>
          <w:spacing w:val="-4"/>
          <w:sz w:val="24"/>
        </w:rPr>
        <w:t xml:space="preserve"> </w:t>
      </w:r>
      <w:r>
        <w:rPr>
          <w:sz w:val="24"/>
        </w:rPr>
        <w:t>are</w:t>
      </w:r>
      <w:r>
        <w:rPr>
          <w:spacing w:val="-3"/>
          <w:sz w:val="24"/>
        </w:rPr>
        <w:t xml:space="preserve"> </w:t>
      </w:r>
      <w:r>
        <w:rPr>
          <w:sz w:val="24"/>
        </w:rPr>
        <w:t>unenforceable</w:t>
      </w:r>
      <w:r>
        <w:rPr>
          <w:spacing w:val="-3"/>
          <w:sz w:val="24"/>
        </w:rPr>
        <w:t xml:space="preserve"> </w:t>
      </w:r>
      <w:r>
        <w:rPr>
          <w:sz w:val="24"/>
        </w:rPr>
        <w:t>against</w:t>
      </w:r>
      <w:r>
        <w:rPr>
          <w:spacing w:val="-4"/>
          <w:sz w:val="24"/>
        </w:rPr>
        <w:t xml:space="preserve"> </w:t>
      </w:r>
      <w:r>
        <w:rPr>
          <w:sz w:val="24"/>
        </w:rPr>
        <w:t>the</w:t>
      </w:r>
      <w:r>
        <w:rPr>
          <w:spacing w:val="-3"/>
          <w:sz w:val="24"/>
        </w:rPr>
        <w:t xml:space="preserve"> </w:t>
      </w:r>
      <w:r>
        <w:rPr>
          <w:sz w:val="24"/>
        </w:rPr>
        <w:t>Government</w:t>
      </w:r>
      <w:r>
        <w:rPr>
          <w:spacing w:val="-4"/>
          <w:sz w:val="24"/>
        </w:rPr>
        <w:t xml:space="preserve"> </w:t>
      </w:r>
      <w:r>
        <w:rPr>
          <w:sz w:val="24"/>
        </w:rPr>
        <w:t>and</w:t>
      </w:r>
      <w:r>
        <w:rPr>
          <w:spacing w:val="-3"/>
          <w:sz w:val="24"/>
        </w:rPr>
        <w:t xml:space="preserve"> </w:t>
      </w:r>
      <w:r>
        <w:rPr>
          <w:sz w:val="24"/>
        </w:rPr>
        <w:t>deemed</w:t>
      </w:r>
      <w:r>
        <w:rPr>
          <w:spacing w:val="-3"/>
          <w:sz w:val="24"/>
        </w:rPr>
        <w:t xml:space="preserve"> </w:t>
      </w:r>
      <w:r>
        <w:rPr>
          <w:sz w:val="24"/>
        </w:rPr>
        <w:t>stricken</w:t>
      </w:r>
      <w:r>
        <w:rPr>
          <w:spacing w:val="-3"/>
          <w:sz w:val="24"/>
        </w:rPr>
        <w:t xml:space="preserve"> </w:t>
      </w:r>
      <w:r>
        <w:rPr>
          <w:sz w:val="24"/>
        </w:rPr>
        <w:t>from</w:t>
      </w:r>
      <w:r>
        <w:rPr>
          <w:spacing w:val="-3"/>
          <w:sz w:val="24"/>
        </w:rPr>
        <w:t xml:space="preserve"> </w:t>
      </w:r>
      <w:r>
        <w:rPr>
          <w:sz w:val="24"/>
        </w:rPr>
        <w:t>the agreement.</w:t>
      </w:r>
      <w:r>
        <w:rPr>
          <w:spacing w:val="80"/>
          <w:sz w:val="24"/>
        </w:rPr>
        <w:t xml:space="preserve"> </w:t>
      </w:r>
      <w:r>
        <w:rPr>
          <w:sz w:val="24"/>
        </w:rPr>
        <w:t>This includes, but is not limited to, any clause that:</w:t>
      </w:r>
    </w:p>
    <w:p w14:paraId="1913554D" w14:textId="77777777" w:rsidR="001D23BF" w:rsidRDefault="00BD63F9">
      <w:pPr>
        <w:pStyle w:val="ListParagraph"/>
        <w:numPr>
          <w:ilvl w:val="1"/>
          <w:numId w:val="20"/>
        </w:numPr>
        <w:tabs>
          <w:tab w:val="left" w:pos="1080"/>
        </w:tabs>
        <w:ind w:right="807"/>
        <w:rPr>
          <w:sz w:val="24"/>
        </w:rPr>
      </w:pPr>
      <w:r>
        <w:rPr>
          <w:sz w:val="24"/>
        </w:rPr>
        <w:t>Requires</w:t>
      </w:r>
      <w:r>
        <w:rPr>
          <w:spacing w:val="-5"/>
          <w:sz w:val="24"/>
        </w:rPr>
        <w:t xml:space="preserve"> </w:t>
      </w:r>
      <w:r>
        <w:rPr>
          <w:sz w:val="24"/>
        </w:rPr>
        <w:t>the</w:t>
      </w:r>
      <w:r>
        <w:rPr>
          <w:spacing w:val="-4"/>
          <w:sz w:val="24"/>
        </w:rPr>
        <w:t xml:space="preserve"> </w:t>
      </w:r>
      <w:r>
        <w:rPr>
          <w:sz w:val="24"/>
        </w:rPr>
        <w:t>Government</w:t>
      </w:r>
      <w:r>
        <w:rPr>
          <w:spacing w:val="-4"/>
          <w:sz w:val="24"/>
        </w:rPr>
        <w:t xml:space="preserve"> </w:t>
      </w:r>
      <w:r>
        <w:rPr>
          <w:sz w:val="24"/>
        </w:rPr>
        <w:t>to</w:t>
      </w:r>
      <w:r>
        <w:rPr>
          <w:spacing w:val="-4"/>
          <w:sz w:val="24"/>
        </w:rPr>
        <w:t xml:space="preserve"> </w:t>
      </w:r>
      <w:r>
        <w:rPr>
          <w:sz w:val="24"/>
        </w:rPr>
        <w:t>pay</w:t>
      </w:r>
      <w:r>
        <w:rPr>
          <w:spacing w:val="-5"/>
          <w:sz w:val="24"/>
        </w:rPr>
        <w:t xml:space="preserve"> </w:t>
      </w:r>
      <w:r>
        <w:rPr>
          <w:sz w:val="24"/>
        </w:rPr>
        <w:t>future</w:t>
      </w:r>
      <w:r>
        <w:rPr>
          <w:spacing w:val="-4"/>
          <w:sz w:val="24"/>
        </w:rPr>
        <w:t xml:space="preserve"> </w:t>
      </w:r>
      <w:r>
        <w:rPr>
          <w:sz w:val="24"/>
        </w:rPr>
        <w:t>fees,</w:t>
      </w:r>
      <w:r>
        <w:rPr>
          <w:spacing w:val="-4"/>
          <w:sz w:val="24"/>
        </w:rPr>
        <w:t xml:space="preserve"> </w:t>
      </w:r>
      <w:r>
        <w:rPr>
          <w:sz w:val="24"/>
        </w:rPr>
        <w:t>penalties,</w:t>
      </w:r>
      <w:r>
        <w:rPr>
          <w:spacing w:val="-4"/>
          <w:sz w:val="24"/>
        </w:rPr>
        <w:t xml:space="preserve"> </w:t>
      </w:r>
      <w:r>
        <w:rPr>
          <w:sz w:val="24"/>
        </w:rPr>
        <w:t>interest,</w:t>
      </w:r>
      <w:r>
        <w:rPr>
          <w:spacing w:val="-5"/>
          <w:sz w:val="24"/>
        </w:rPr>
        <w:t xml:space="preserve"> </w:t>
      </w:r>
      <w:r>
        <w:rPr>
          <w:sz w:val="24"/>
        </w:rPr>
        <w:t>legal</w:t>
      </w:r>
      <w:r>
        <w:rPr>
          <w:spacing w:val="-4"/>
          <w:sz w:val="24"/>
        </w:rPr>
        <w:t xml:space="preserve"> </w:t>
      </w:r>
      <w:r>
        <w:rPr>
          <w:sz w:val="24"/>
        </w:rPr>
        <w:t>costs,</w:t>
      </w:r>
      <w:r>
        <w:rPr>
          <w:spacing w:val="-4"/>
          <w:sz w:val="24"/>
        </w:rPr>
        <w:t xml:space="preserve"> </w:t>
      </w:r>
      <w:r>
        <w:rPr>
          <w:sz w:val="24"/>
        </w:rPr>
        <w:t>early‑termination fees, cancellation fees, minimum purchase commitments, true‑up payments, seat‑count minimums, usage minimums, continued‑use charges, or any other financial obligation not expressly authorized by the contract.</w:t>
      </w:r>
    </w:p>
    <w:p w14:paraId="15BC2CEA" w14:textId="77777777" w:rsidR="001D23BF" w:rsidRDefault="00BD63F9">
      <w:pPr>
        <w:pStyle w:val="ListParagraph"/>
        <w:numPr>
          <w:ilvl w:val="1"/>
          <w:numId w:val="20"/>
        </w:numPr>
        <w:tabs>
          <w:tab w:val="left" w:pos="1079"/>
        </w:tabs>
        <w:spacing w:before="200"/>
        <w:ind w:left="1079" w:hanging="359"/>
        <w:rPr>
          <w:sz w:val="24"/>
        </w:rPr>
      </w:pPr>
      <w:r>
        <w:rPr>
          <w:sz w:val="24"/>
        </w:rPr>
        <w:t>Requires</w:t>
      </w:r>
      <w:r>
        <w:rPr>
          <w:spacing w:val="-3"/>
          <w:sz w:val="24"/>
        </w:rPr>
        <w:t xml:space="preserve"> </w:t>
      </w:r>
      <w:r>
        <w:rPr>
          <w:sz w:val="24"/>
        </w:rPr>
        <w:t>the</w:t>
      </w:r>
      <w:r>
        <w:rPr>
          <w:spacing w:val="-1"/>
          <w:sz w:val="24"/>
        </w:rPr>
        <w:t xml:space="preserve"> </w:t>
      </w:r>
      <w:r>
        <w:rPr>
          <w:sz w:val="24"/>
        </w:rPr>
        <w:t>Government</w:t>
      </w:r>
      <w:r>
        <w:rPr>
          <w:spacing w:val="-1"/>
          <w:sz w:val="24"/>
        </w:rPr>
        <w:t xml:space="preserve"> </w:t>
      </w:r>
      <w:r>
        <w:rPr>
          <w:sz w:val="24"/>
        </w:rPr>
        <w:t>to</w:t>
      </w:r>
      <w:r>
        <w:rPr>
          <w:spacing w:val="-1"/>
          <w:sz w:val="24"/>
        </w:rPr>
        <w:t xml:space="preserve"> </w:t>
      </w:r>
      <w:r>
        <w:rPr>
          <w:sz w:val="24"/>
        </w:rPr>
        <w:t>indemnify</w:t>
      </w:r>
      <w:r>
        <w:rPr>
          <w:spacing w:val="-1"/>
          <w:sz w:val="24"/>
        </w:rPr>
        <w:t xml:space="preserve"> </w:t>
      </w:r>
      <w:r>
        <w:rPr>
          <w:sz w:val="24"/>
        </w:rPr>
        <w:t>the</w:t>
      </w:r>
      <w:r>
        <w:rPr>
          <w:spacing w:val="-2"/>
          <w:sz w:val="24"/>
        </w:rPr>
        <w:t xml:space="preserve"> </w:t>
      </w:r>
      <w:r>
        <w:rPr>
          <w:sz w:val="24"/>
        </w:rPr>
        <w:t>contractor</w:t>
      </w:r>
      <w:r>
        <w:rPr>
          <w:spacing w:val="-1"/>
          <w:sz w:val="24"/>
        </w:rPr>
        <w:t xml:space="preserve"> </w:t>
      </w:r>
      <w:r>
        <w:rPr>
          <w:sz w:val="24"/>
        </w:rPr>
        <w:t>or</w:t>
      </w:r>
      <w:r>
        <w:rPr>
          <w:spacing w:val="-1"/>
          <w:sz w:val="24"/>
        </w:rPr>
        <w:t xml:space="preserve"> </w:t>
      </w:r>
      <w:r>
        <w:rPr>
          <w:sz w:val="24"/>
        </w:rPr>
        <w:t>any</w:t>
      </w:r>
      <w:r>
        <w:rPr>
          <w:spacing w:val="-1"/>
          <w:sz w:val="24"/>
        </w:rPr>
        <w:t xml:space="preserve"> </w:t>
      </w:r>
      <w:r>
        <w:rPr>
          <w:sz w:val="24"/>
        </w:rPr>
        <w:t>other</w:t>
      </w:r>
      <w:r>
        <w:rPr>
          <w:spacing w:val="-1"/>
          <w:sz w:val="24"/>
        </w:rPr>
        <w:t xml:space="preserve"> </w:t>
      </w:r>
      <w:r>
        <w:rPr>
          <w:spacing w:val="-2"/>
          <w:sz w:val="24"/>
        </w:rPr>
        <w:t>entity.</w:t>
      </w:r>
    </w:p>
    <w:p w14:paraId="6F13BA7D" w14:textId="77777777" w:rsidR="001D23BF" w:rsidRDefault="00BD63F9">
      <w:pPr>
        <w:pStyle w:val="ListParagraph"/>
        <w:numPr>
          <w:ilvl w:val="1"/>
          <w:numId w:val="20"/>
        </w:numPr>
        <w:tabs>
          <w:tab w:val="left" w:pos="1079"/>
        </w:tabs>
        <w:spacing w:before="200"/>
        <w:ind w:left="1079" w:hanging="359"/>
        <w:rPr>
          <w:sz w:val="24"/>
        </w:rPr>
      </w:pPr>
      <w:r>
        <w:rPr>
          <w:sz w:val="24"/>
        </w:rPr>
        <w:lastRenderedPageBreak/>
        <w:t>Restricts</w:t>
      </w:r>
      <w:r>
        <w:rPr>
          <w:spacing w:val="-2"/>
          <w:sz w:val="24"/>
        </w:rPr>
        <w:t xml:space="preserve"> </w:t>
      </w:r>
      <w:r>
        <w:rPr>
          <w:sz w:val="24"/>
        </w:rPr>
        <w:t>the</w:t>
      </w:r>
      <w:r>
        <w:rPr>
          <w:spacing w:val="-2"/>
          <w:sz w:val="24"/>
        </w:rPr>
        <w:t xml:space="preserve"> </w:t>
      </w:r>
      <w:r>
        <w:rPr>
          <w:sz w:val="24"/>
        </w:rPr>
        <w:t>Government’s</w:t>
      </w:r>
      <w:r>
        <w:rPr>
          <w:spacing w:val="-2"/>
          <w:sz w:val="24"/>
        </w:rPr>
        <w:t xml:space="preserve"> </w:t>
      </w:r>
      <w:r>
        <w:rPr>
          <w:sz w:val="24"/>
        </w:rPr>
        <w:t>ability</w:t>
      </w:r>
      <w:r>
        <w:rPr>
          <w:spacing w:val="-2"/>
          <w:sz w:val="24"/>
        </w:rPr>
        <w:t xml:space="preserve"> </w:t>
      </w:r>
      <w:r>
        <w:rPr>
          <w:sz w:val="24"/>
        </w:rPr>
        <w:t>to</w:t>
      </w:r>
      <w:r>
        <w:rPr>
          <w:spacing w:val="-2"/>
          <w:sz w:val="24"/>
        </w:rPr>
        <w:t xml:space="preserve"> </w:t>
      </w:r>
      <w:r>
        <w:rPr>
          <w:sz w:val="24"/>
        </w:rPr>
        <w:t>obtain</w:t>
      </w:r>
      <w:r>
        <w:rPr>
          <w:spacing w:val="-2"/>
          <w:sz w:val="24"/>
        </w:rPr>
        <w:t xml:space="preserve"> </w:t>
      </w:r>
      <w:r>
        <w:rPr>
          <w:sz w:val="24"/>
        </w:rPr>
        <w:t>similar</w:t>
      </w:r>
      <w:r>
        <w:rPr>
          <w:spacing w:val="-1"/>
          <w:sz w:val="24"/>
        </w:rPr>
        <w:t xml:space="preserve"> </w:t>
      </w:r>
      <w:r>
        <w:rPr>
          <w:sz w:val="24"/>
        </w:rPr>
        <w:t>supplies</w:t>
      </w:r>
      <w:r>
        <w:rPr>
          <w:spacing w:val="-2"/>
          <w:sz w:val="24"/>
        </w:rPr>
        <w:t xml:space="preserve"> </w:t>
      </w:r>
      <w:r>
        <w:rPr>
          <w:sz w:val="24"/>
        </w:rPr>
        <w:t>or</w:t>
      </w:r>
      <w:r>
        <w:rPr>
          <w:spacing w:val="-2"/>
          <w:sz w:val="24"/>
        </w:rPr>
        <w:t xml:space="preserve"> </w:t>
      </w:r>
      <w:r>
        <w:rPr>
          <w:sz w:val="24"/>
        </w:rPr>
        <w:t>services</w:t>
      </w:r>
      <w:r>
        <w:rPr>
          <w:spacing w:val="-2"/>
          <w:sz w:val="24"/>
        </w:rPr>
        <w:t xml:space="preserve"> </w:t>
      </w:r>
      <w:r>
        <w:rPr>
          <w:sz w:val="24"/>
        </w:rPr>
        <w:t>from</w:t>
      </w:r>
      <w:r>
        <w:rPr>
          <w:spacing w:val="-2"/>
          <w:sz w:val="24"/>
        </w:rPr>
        <w:t xml:space="preserve"> </w:t>
      </w:r>
      <w:r>
        <w:rPr>
          <w:sz w:val="24"/>
        </w:rPr>
        <w:t>another</w:t>
      </w:r>
      <w:r>
        <w:rPr>
          <w:spacing w:val="-2"/>
          <w:sz w:val="24"/>
        </w:rPr>
        <w:t xml:space="preserve"> source.</w:t>
      </w:r>
    </w:p>
    <w:p w14:paraId="62E63110" w14:textId="77777777" w:rsidR="001D23BF" w:rsidRDefault="00BD63F9">
      <w:pPr>
        <w:pStyle w:val="ListParagraph"/>
        <w:numPr>
          <w:ilvl w:val="1"/>
          <w:numId w:val="20"/>
        </w:numPr>
        <w:tabs>
          <w:tab w:val="left" w:pos="1080"/>
        </w:tabs>
        <w:spacing w:before="200"/>
        <w:ind w:right="1307"/>
        <w:rPr>
          <w:sz w:val="24"/>
        </w:rPr>
      </w:pPr>
      <w:r>
        <w:rPr>
          <w:sz w:val="24"/>
        </w:rPr>
        <w:t>Imposes</w:t>
      </w:r>
      <w:r>
        <w:rPr>
          <w:spacing w:val="-4"/>
          <w:sz w:val="24"/>
        </w:rPr>
        <w:t xml:space="preserve"> </w:t>
      </w:r>
      <w:r>
        <w:rPr>
          <w:sz w:val="24"/>
        </w:rPr>
        <w:t>any</w:t>
      </w:r>
      <w:r>
        <w:rPr>
          <w:spacing w:val="-3"/>
          <w:sz w:val="24"/>
        </w:rPr>
        <w:t xml:space="preserve"> </w:t>
      </w:r>
      <w:r>
        <w:rPr>
          <w:sz w:val="24"/>
        </w:rPr>
        <w:t>penalty,</w:t>
      </w:r>
      <w:r>
        <w:rPr>
          <w:spacing w:val="-3"/>
          <w:sz w:val="24"/>
        </w:rPr>
        <w:t xml:space="preserve"> </w:t>
      </w:r>
      <w:r>
        <w:rPr>
          <w:sz w:val="24"/>
        </w:rPr>
        <w:t>financial</w:t>
      </w:r>
      <w:r>
        <w:rPr>
          <w:spacing w:val="-3"/>
          <w:sz w:val="24"/>
        </w:rPr>
        <w:t xml:space="preserve"> </w:t>
      </w:r>
      <w:r>
        <w:rPr>
          <w:sz w:val="24"/>
        </w:rPr>
        <w:t>or</w:t>
      </w:r>
      <w:r>
        <w:rPr>
          <w:spacing w:val="-3"/>
          <w:sz w:val="24"/>
        </w:rPr>
        <w:t xml:space="preserve"> </w:t>
      </w:r>
      <w:r>
        <w:rPr>
          <w:sz w:val="24"/>
        </w:rPr>
        <w:t>otherwise,</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Government’s</w:t>
      </w:r>
      <w:r>
        <w:rPr>
          <w:spacing w:val="-4"/>
          <w:sz w:val="24"/>
        </w:rPr>
        <w:t xml:space="preserve"> </w:t>
      </w:r>
      <w:r>
        <w:rPr>
          <w:sz w:val="24"/>
        </w:rPr>
        <w:t>decision</w:t>
      </w:r>
      <w:r>
        <w:rPr>
          <w:spacing w:val="-3"/>
          <w:sz w:val="24"/>
        </w:rPr>
        <w:t xml:space="preserve"> </w:t>
      </w:r>
      <w:r>
        <w:rPr>
          <w:sz w:val="24"/>
        </w:rPr>
        <w:t>not</w:t>
      </w:r>
      <w:r>
        <w:rPr>
          <w:spacing w:val="-4"/>
          <w:sz w:val="24"/>
        </w:rPr>
        <w:t xml:space="preserve"> </w:t>
      </w:r>
      <w:r>
        <w:rPr>
          <w:sz w:val="24"/>
        </w:rPr>
        <w:t>to exercise an option.</w:t>
      </w:r>
    </w:p>
    <w:p w14:paraId="33F52322" w14:textId="77777777" w:rsidR="001D23BF" w:rsidRDefault="00BD63F9">
      <w:pPr>
        <w:pStyle w:val="ListParagraph"/>
        <w:numPr>
          <w:ilvl w:val="1"/>
          <w:numId w:val="20"/>
        </w:numPr>
        <w:tabs>
          <w:tab w:val="left" w:pos="1080"/>
        </w:tabs>
        <w:spacing w:before="200"/>
        <w:ind w:right="761"/>
        <w:rPr>
          <w:sz w:val="24"/>
        </w:rPr>
      </w:pPr>
      <w:r>
        <w:rPr>
          <w:sz w:val="24"/>
        </w:rPr>
        <w:t>Subjects the United States Government to the laws of any U.S. state, territory, district, municipality,</w:t>
      </w:r>
      <w:r>
        <w:rPr>
          <w:spacing w:val="-4"/>
          <w:sz w:val="24"/>
        </w:rPr>
        <w:t xml:space="preserve"> </w:t>
      </w:r>
      <w:r>
        <w:rPr>
          <w:sz w:val="24"/>
        </w:rPr>
        <w:t>or</w:t>
      </w:r>
      <w:r>
        <w:rPr>
          <w:spacing w:val="-4"/>
          <w:sz w:val="24"/>
        </w:rPr>
        <w:t xml:space="preserve"> </w:t>
      </w:r>
      <w:r>
        <w:rPr>
          <w:sz w:val="24"/>
        </w:rPr>
        <w:t>foreign</w:t>
      </w:r>
      <w:r>
        <w:rPr>
          <w:spacing w:val="-4"/>
          <w:sz w:val="24"/>
        </w:rPr>
        <w:t xml:space="preserve"> </w:t>
      </w:r>
      <w:r>
        <w:rPr>
          <w:sz w:val="24"/>
        </w:rPr>
        <w:t>nation,</w:t>
      </w:r>
      <w:r>
        <w:rPr>
          <w:spacing w:val="-4"/>
          <w:sz w:val="24"/>
        </w:rPr>
        <w:t xml:space="preserve"> </w:t>
      </w:r>
      <w:r>
        <w:rPr>
          <w:sz w:val="24"/>
        </w:rPr>
        <w:t>except</w:t>
      </w:r>
      <w:r>
        <w:rPr>
          <w:spacing w:val="-4"/>
          <w:sz w:val="24"/>
        </w:rPr>
        <w:t xml:space="preserve"> </w:t>
      </w:r>
      <w:r>
        <w:rPr>
          <w:sz w:val="24"/>
        </w:rPr>
        <w:t>where</w:t>
      </w:r>
      <w:r>
        <w:rPr>
          <w:spacing w:val="-4"/>
          <w:sz w:val="24"/>
        </w:rPr>
        <w:t xml:space="preserve"> </w:t>
      </w:r>
      <w:r>
        <w:rPr>
          <w:sz w:val="24"/>
        </w:rPr>
        <w:t>Federal</w:t>
      </w:r>
      <w:r>
        <w:rPr>
          <w:spacing w:val="-5"/>
          <w:sz w:val="24"/>
        </w:rPr>
        <w:t xml:space="preserve"> </w:t>
      </w:r>
      <w:r>
        <w:rPr>
          <w:sz w:val="24"/>
        </w:rPr>
        <w:t>law</w:t>
      </w:r>
      <w:r>
        <w:rPr>
          <w:spacing w:val="-5"/>
          <w:sz w:val="24"/>
        </w:rPr>
        <w:t xml:space="preserve"> </w:t>
      </w:r>
      <w:r>
        <w:rPr>
          <w:sz w:val="24"/>
        </w:rPr>
        <w:t>expressly</w:t>
      </w:r>
      <w:r>
        <w:rPr>
          <w:spacing w:val="-4"/>
          <w:sz w:val="24"/>
        </w:rPr>
        <w:t xml:space="preserve"> </w:t>
      </w:r>
      <w:r>
        <w:rPr>
          <w:sz w:val="24"/>
        </w:rPr>
        <w:t>permits</w:t>
      </w:r>
      <w:r>
        <w:rPr>
          <w:spacing w:val="-5"/>
          <w:sz w:val="24"/>
        </w:rPr>
        <w:t xml:space="preserve"> </w:t>
      </w:r>
      <w:r>
        <w:rPr>
          <w:sz w:val="24"/>
        </w:rPr>
        <w:t>such</w:t>
      </w:r>
      <w:r>
        <w:rPr>
          <w:spacing w:val="-4"/>
          <w:sz w:val="24"/>
        </w:rPr>
        <w:t xml:space="preserve"> </w:t>
      </w:r>
      <w:r>
        <w:rPr>
          <w:sz w:val="24"/>
        </w:rPr>
        <w:t>application.</w:t>
      </w:r>
    </w:p>
    <w:p w14:paraId="5E518D8A" w14:textId="77777777" w:rsidR="001D23BF" w:rsidRDefault="00BD63F9">
      <w:pPr>
        <w:pStyle w:val="ListParagraph"/>
        <w:numPr>
          <w:ilvl w:val="1"/>
          <w:numId w:val="20"/>
        </w:numPr>
        <w:tabs>
          <w:tab w:val="left" w:pos="1080"/>
        </w:tabs>
        <w:spacing w:before="200"/>
        <w:ind w:right="1300"/>
        <w:rPr>
          <w:sz w:val="24"/>
        </w:rPr>
      </w:pPr>
      <w:r>
        <w:rPr>
          <w:sz w:val="24"/>
        </w:rPr>
        <w:t>Requires</w:t>
      </w:r>
      <w:r>
        <w:rPr>
          <w:spacing w:val="-4"/>
          <w:sz w:val="24"/>
        </w:rPr>
        <w:t xml:space="preserve"> </w:t>
      </w:r>
      <w:r>
        <w:rPr>
          <w:sz w:val="24"/>
        </w:rPr>
        <w:t>dispute</w:t>
      </w:r>
      <w:r>
        <w:rPr>
          <w:spacing w:val="-3"/>
          <w:sz w:val="24"/>
        </w:rPr>
        <w:t xml:space="preserve"> </w:t>
      </w:r>
      <w:r>
        <w:rPr>
          <w:sz w:val="24"/>
        </w:rPr>
        <w:t>resolution</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forum</w:t>
      </w:r>
      <w:r>
        <w:rPr>
          <w:spacing w:val="-4"/>
          <w:sz w:val="24"/>
        </w:rPr>
        <w:t xml:space="preserve"> </w:t>
      </w:r>
      <w:r>
        <w:rPr>
          <w:sz w:val="24"/>
        </w:rPr>
        <w:t>or</w:t>
      </w:r>
      <w:r>
        <w:rPr>
          <w:spacing w:val="-3"/>
          <w:sz w:val="24"/>
        </w:rPr>
        <w:t xml:space="preserve"> </w:t>
      </w:r>
      <w:r>
        <w:rPr>
          <w:sz w:val="24"/>
        </w:rPr>
        <w:t>venue</w:t>
      </w:r>
      <w:r>
        <w:rPr>
          <w:spacing w:val="-3"/>
          <w:sz w:val="24"/>
        </w:rPr>
        <w:t xml:space="preserve"> </w:t>
      </w:r>
      <w:r>
        <w:rPr>
          <w:sz w:val="24"/>
        </w:rPr>
        <w:t>other</w:t>
      </w:r>
      <w:r>
        <w:rPr>
          <w:spacing w:val="-3"/>
          <w:sz w:val="24"/>
        </w:rPr>
        <w:t xml:space="preserve"> </w:t>
      </w:r>
      <w:r>
        <w:rPr>
          <w:sz w:val="24"/>
        </w:rPr>
        <w:t>than</w:t>
      </w:r>
      <w:r>
        <w:rPr>
          <w:spacing w:val="-3"/>
          <w:sz w:val="24"/>
        </w:rPr>
        <w:t xml:space="preserve"> </w:t>
      </w:r>
      <w:r>
        <w:rPr>
          <w:sz w:val="24"/>
        </w:rPr>
        <w:t>one</w:t>
      </w:r>
      <w:r>
        <w:rPr>
          <w:spacing w:val="-3"/>
          <w:sz w:val="24"/>
        </w:rPr>
        <w:t xml:space="preserve"> </w:t>
      </w:r>
      <w:r>
        <w:rPr>
          <w:sz w:val="24"/>
        </w:rPr>
        <w:t>prescribed</w:t>
      </w:r>
      <w:r>
        <w:rPr>
          <w:spacing w:val="-3"/>
          <w:sz w:val="24"/>
        </w:rPr>
        <w:t xml:space="preserve"> </w:t>
      </w:r>
      <w:r>
        <w:rPr>
          <w:sz w:val="24"/>
        </w:rPr>
        <w:t>by</w:t>
      </w:r>
      <w:r>
        <w:rPr>
          <w:spacing w:val="-3"/>
          <w:sz w:val="24"/>
        </w:rPr>
        <w:t xml:space="preserve"> </w:t>
      </w:r>
      <w:r>
        <w:rPr>
          <w:sz w:val="24"/>
        </w:rPr>
        <w:t>applicable Federal law.</w:t>
      </w:r>
    </w:p>
    <w:p w14:paraId="79AFDE31" w14:textId="77777777" w:rsidR="001D23BF" w:rsidRDefault="00BD63F9">
      <w:pPr>
        <w:pStyle w:val="ListParagraph"/>
        <w:numPr>
          <w:ilvl w:val="1"/>
          <w:numId w:val="20"/>
        </w:numPr>
        <w:tabs>
          <w:tab w:val="left" w:pos="1080"/>
        </w:tabs>
        <w:spacing w:before="200"/>
        <w:ind w:right="1040"/>
        <w:rPr>
          <w:sz w:val="24"/>
        </w:rPr>
      </w:pPr>
      <w:r>
        <w:rPr>
          <w:sz w:val="24"/>
        </w:rPr>
        <w:t>Establishes</w:t>
      </w:r>
      <w:r>
        <w:rPr>
          <w:spacing w:val="-3"/>
          <w:sz w:val="24"/>
        </w:rPr>
        <w:t xml:space="preserve"> </w:t>
      </w:r>
      <w:r>
        <w:rPr>
          <w:sz w:val="24"/>
        </w:rPr>
        <w:t>a</w:t>
      </w:r>
      <w:r>
        <w:rPr>
          <w:spacing w:val="-4"/>
          <w:sz w:val="24"/>
        </w:rPr>
        <w:t xml:space="preserve"> </w:t>
      </w:r>
      <w:r>
        <w:rPr>
          <w:sz w:val="24"/>
        </w:rPr>
        <w:t>period</w:t>
      </w:r>
      <w:r>
        <w:rPr>
          <w:spacing w:val="-3"/>
          <w:sz w:val="24"/>
        </w:rPr>
        <w:t xml:space="preserve"> </w:t>
      </w:r>
      <w:r>
        <w:rPr>
          <w:sz w:val="24"/>
        </w:rPr>
        <w:t>of</w:t>
      </w:r>
      <w:r>
        <w:rPr>
          <w:spacing w:val="-3"/>
          <w:sz w:val="24"/>
        </w:rPr>
        <w:t xml:space="preserve"> </w:t>
      </w:r>
      <w:r>
        <w:rPr>
          <w:sz w:val="24"/>
        </w:rPr>
        <w:t>limitations</w:t>
      </w:r>
      <w:r>
        <w:rPr>
          <w:spacing w:val="-4"/>
          <w:sz w:val="24"/>
        </w:rPr>
        <w:t xml:space="preserve"> </w:t>
      </w:r>
      <w:r>
        <w:rPr>
          <w:sz w:val="24"/>
        </w:rPr>
        <w:t>for</w:t>
      </w:r>
      <w:r>
        <w:rPr>
          <w:spacing w:val="-3"/>
          <w:sz w:val="24"/>
        </w:rPr>
        <w:t xml:space="preserve"> </w:t>
      </w:r>
      <w:r>
        <w:rPr>
          <w:sz w:val="24"/>
        </w:rPr>
        <w:t>bringing</w:t>
      </w:r>
      <w:r>
        <w:rPr>
          <w:spacing w:val="-3"/>
          <w:sz w:val="24"/>
        </w:rPr>
        <w:t xml:space="preserve"> </w:t>
      </w:r>
      <w:r>
        <w:rPr>
          <w:sz w:val="24"/>
        </w:rPr>
        <w:t>an</w:t>
      </w:r>
      <w:r>
        <w:rPr>
          <w:spacing w:val="-3"/>
          <w:sz w:val="24"/>
        </w:rPr>
        <w:t xml:space="preserve"> </w:t>
      </w:r>
      <w:r>
        <w:rPr>
          <w:sz w:val="24"/>
        </w:rPr>
        <w:t>action</w:t>
      </w:r>
      <w:r>
        <w:rPr>
          <w:spacing w:val="-3"/>
          <w:sz w:val="24"/>
        </w:rPr>
        <w:t xml:space="preserve"> </w:t>
      </w:r>
      <w:r>
        <w:rPr>
          <w:sz w:val="24"/>
        </w:rPr>
        <w:t>that</w:t>
      </w:r>
      <w:r>
        <w:rPr>
          <w:spacing w:val="-3"/>
          <w:sz w:val="24"/>
        </w:rPr>
        <w:t xml:space="preserve"> </w:t>
      </w:r>
      <w:r>
        <w:rPr>
          <w:sz w:val="24"/>
        </w:rPr>
        <w:t>differs</w:t>
      </w:r>
      <w:r>
        <w:rPr>
          <w:spacing w:val="-4"/>
          <w:sz w:val="24"/>
        </w:rPr>
        <w:t xml:space="preserve"> </w:t>
      </w:r>
      <w:r>
        <w:rPr>
          <w:sz w:val="24"/>
        </w:rPr>
        <w:t>from</w:t>
      </w:r>
      <w:r>
        <w:rPr>
          <w:spacing w:val="-3"/>
          <w:sz w:val="24"/>
        </w:rPr>
        <w:t xml:space="preserve"> </w:t>
      </w:r>
      <w:r>
        <w:rPr>
          <w:sz w:val="24"/>
        </w:rPr>
        <w:t>that</w:t>
      </w:r>
      <w:r>
        <w:rPr>
          <w:spacing w:val="-4"/>
          <w:sz w:val="24"/>
        </w:rPr>
        <w:t xml:space="preserve"> </w:t>
      </w:r>
      <w:r>
        <w:rPr>
          <w:sz w:val="24"/>
        </w:rPr>
        <w:t>provided</w:t>
      </w:r>
      <w:r>
        <w:rPr>
          <w:spacing w:val="-3"/>
          <w:sz w:val="24"/>
        </w:rPr>
        <w:t xml:space="preserve"> </w:t>
      </w:r>
      <w:r>
        <w:rPr>
          <w:sz w:val="24"/>
        </w:rPr>
        <w:t>by applicable Federal law.</w:t>
      </w:r>
    </w:p>
    <w:p w14:paraId="6AEBEFB1" w14:textId="77777777" w:rsidR="001D23BF" w:rsidRDefault="00BD63F9">
      <w:pPr>
        <w:pStyle w:val="ListParagraph"/>
        <w:numPr>
          <w:ilvl w:val="1"/>
          <w:numId w:val="20"/>
        </w:numPr>
        <w:tabs>
          <w:tab w:val="left" w:pos="1080"/>
        </w:tabs>
        <w:spacing w:before="200"/>
        <w:ind w:right="1181"/>
        <w:rPr>
          <w:sz w:val="24"/>
        </w:rPr>
      </w:pPr>
      <w:r>
        <w:rPr>
          <w:sz w:val="24"/>
        </w:rPr>
        <w:t>Grants</w:t>
      </w:r>
      <w:r>
        <w:rPr>
          <w:spacing w:val="-4"/>
          <w:sz w:val="24"/>
        </w:rPr>
        <w:t xml:space="preserve"> </w:t>
      </w:r>
      <w:r>
        <w:rPr>
          <w:sz w:val="24"/>
        </w:rPr>
        <w:t>the</w:t>
      </w:r>
      <w:r>
        <w:rPr>
          <w:spacing w:val="-4"/>
          <w:sz w:val="24"/>
        </w:rPr>
        <w:t xml:space="preserve"> </w:t>
      </w:r>
      <w:r>
        <w:rPr>
          <w:sz w:val="24"/>
        </w:rPr>
        <w:t>contractor</w:t>
      </w:r>
      <w:r>
        <w:rPr>
          <w:spacing w:val="-4"/>
          <w:sz w:val="24"/>
        </w:rPr>
        <w:t xml:space="preserve"> </w:t>
      </w:r>
      <w:r>
        <w:rPr>
          <w:sz w:val="24"/>
        </w:rPr>
        <w:t>rights</w:t>
      </w:r>
      <w:r>
        <w:rPr>
          <w:spacing w:val="-4"/>
          <w:sz w:val="24"/>
        </w:rPr>
        <w:t xml:space="preserve"> </w:t>
      </w:r>
      <w:r>
        <w:rPr>
          <w:sz w:val="24"/>
        </w:rPr>
        <w:t>to</w:t>
      </w:r>
      <w:r>
        <w:rPr>
          <w:spacing w:val="-4"/>
          <w:sz w:val="24"/>
        </w:rPr>
        <w:t xml:space="preserve"> </w:t>
      </w:r>
      <w:r>
        <w:rPr>
          <w:sz w:val="24"/>
        </w:rPr>
        <w:t>use,</w:t>
      </w:r>
      <w:r>
        <w:rPr>
          <w:spacing w:val="-4"/>
          <w:sz w:val="24"/>
        </w:rPr>
        <w:t xml:space="preserve"> </w:t>
      </w:r>
      <w:r>
        <w:rPr>
          <w:sz w:val="24"/>
        </w:rPr>
        <w:t>mine,</w:t>
      </w:r>
      <w:r>
        <w:rPr>
          <w:spacing w:val="-4"/>
          <w:sz w:val="24"/>
        </w:rPr>
        <w:t xml:space="preserve"> </w:t>
      </w:r>
      <w:r>
        <w:rPr>
          <w:sz w:val="24"/>
        </w:rPr>
        <w:t>access,</w:t>
      </w:r>
      <w:r>
        <w:rPr>
          <w:spacing w:val="-4"/>
          <w:sz w:val="24"/>
        </w:rPr>
        <w:t xml:space="preserve"> </w:t>
      </w:r>
      <w:r>
        <w:rPr>
          <w:sz w:val="24"/>
        </w:rPr>
        <w:t>aggregate,</w:t>
      </w:r>
      <w:r>
        <w:rPr>
          <w:spacing w:val="-4"/>
          <w:sz w:val="24"/>
        </w:rPr>
        <w:t xml:space="preserve"> </w:t>
      </w:r>
      <w:r>
        <w:rPr>
          <w:sz w:val="24"/>
        </w:rPr>
        <w:t>analyze,</w:t>
      </w:r>
      <w:r>
        <w:rPr>
          <w:spacing w:val="-4"/>
          <w:sz w:val="24"/>
        </w:rPr>
        <w:t xml:space="preserve"> </w:t>
      </w:r>
      <w:r>
        <w:rPr>
          <w:sz w:val="24"/>
        </w:rPr>
        <w:t>or</w:t>
      </w:r>
      <w:r>
        <w:rPr>
          <w:spacing w:val="-4"/>
          <w:sz w:val="24"/>
        </w:rPr>
        <w:t xml:space="preserve"> </w:t>
      </w:r>
      <w:r>
        <w:rPr>
          <w:sz w:val="24"/>
        </w:rPr>
        <w:t>otherwise</w:t>
      </w:r>
      <w:r>
        <w:rPr>
          <w:spacing w:val="-4"/>
          <w:sz w:val="24"/>
        </w:rPr>
        <w:t xml:space="preserve"> </w:t>
      </w:r>
      <w:r>
        <w:rPr>
          <w:sz w:val="24"/>
        </w:rPr>
        <w:t>exploit Government data, usage data, or metadata.</w:t>
      </w:r>
    </w:p>
    <w:p w14:paraId="785736BC" w14:textId="77777777" w:rsidR="001D23BF" w:rsidRDefault="00BD63F9">
      <w:pPr>
        <w:pStyle w:val="ListParagraph"/>
        <w:numPr>
          <w:ilvl w:val="1"/>
          <w:numId w:val="20"/>
        </w:numPr>
        <w:tabs>
          <w:tab w:val="left" w:pos="1080"/>
        </w:tabs>
        <w:spacing w:before="200"/>
        <w:ind w:right="854"/>
        <w:rPr>
          <w:sz w:val="24"/>
        </w:rPr>
      </w:pPr>
      <w:r>
        <w:rPr>
          <w:sz w:val="24"/>
        </w:rPr>
        <w:t>Deems</w:t>
      </w:r>
      <w:r>
        <w:rPr>
          <w:spacing w:val="-4"/>
          <w:sz w:val="24"/>
        </w:rPr>
        <w:t xml:space="preserve"> </w:t>
      </w:r>
      <w:r>
        <w:rPr>
          <w:sz w:val="24"/>
        </w:rPr>
        <w:t>the</w:t>
      </w:r>
      <w:r>
        <w:rPr>
          <w:spacing w:val="-3"/>
          <w:sz w:val="24"/>
        </w:rPr>
        <w:t xml:space="preserve"> </w:t>
      </w:r>
      <w:r>
        <w:rPr>
          <w:sz w:val="24"/>
        </w:rPr>
        <w:t>Government</w:t>
      </w:r>
      <w:r>
        <w:rPr>
          <w:spacing w:val="-3"/>
          <w:sz w:val="24"/>
        </w:rPr>
        <w:t xml:space="preserve"> </w:t>
      </w:r>
      <w:r>
        <w:rPr>
          <w:sz w:val="24"/>
        </w:rPr>
        <w:t>to</w:t>
      </w:r>
      <w:r>
        <w:rPr>
          <w:spacing w:val="-3"/>
          <w:sz w:val="24"/>
        </w:rPr>
        <w:t xml:space="preserve"> </w:t>
      </w:r>
      <w:r>
        <w:rPr>
          <w:sz w:val="24"/>
        </w:rPr>
        <w:t>have</w:t>
      </w:r>
      <w:r>
        <w:rPr>
          <w:spacing w:val="-4"/>
          <w:sz w:val="24"/>
        </w:rPr>
        <w:t xml:space="preserve"> </w:t>
      </w:r>
      <w:r>
        <w:rPr>
          <w:sz w:val="24"/>
        </w:rPr>
        <w:t>accepted</w:t>
      </w:r>
      <w:r>
        <w:rPr>
          <w:spacing w:val="-3"/>
          <w:sz w:val="24"/>
        </w:rPr>
        <w:t xml:space="preserve"> </w:t>
      </w:r>
      <w:r>
        <w:rPr>
          <w:sz w:val="24"/>
        </w:rPr>
        <w:t>initial</w:t>
      </w:r>
      <w:r>
        <w:rPr>
          <w:spacing w:val="-3"/>
          <w:sz w:val="24"/>
        </w:rPr>
        <w:t xml:space="preserve"> </w:t>
      </w:r>
      <w:r>
        <w:rPr>
          <w:sz w:val="24"/>
        </w:rPr>
        <w:t>or</w:t>
      </w:r>
      <w:r>
        <w:rPr>
          <w:spacing w:val="-3"/>
          <w:sz w:val="24"/>
        </w:rPr>
        <w:t xml:space="preserve"> </w:t>
      </w:r>
      <w:r>
        <w:rPr>
          <w:sz w:val="24"/>
        </w:rPr>
        <w:t>revised</w:t>
      </w:r>
      <w:r>
        <w:rPr>
          <w:spacing w:val="-3"/>
          <w:sz w:val="24"/>
        </w:rPr>
        <w:t xml:space="preserve"> </w:t>
      </w:r>
      <w:r>
        <w:rPr>
          <w:sz w:val="24"/>
        </w:rPr>
        <w:t>terms</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silence,</w:t>
      </w:r>
      <w:r>
        <w:rPr>
          <w:spacing w:val="-3"/>
          <w:sz w:val="24"/>
        </w:rPr>
        <w:t xml:space="preserve"> </w:t>
      </w:r>
      <w:r>
        <w:rPr>
          <w:sz w:val="24"/>
        </w:rPr>
        <w:t>continued performance, or failure to object.</w:t>
      </w:r>
    </w:p>
    <w:p w14:paraId="44DBB79E" w14:textId="77777777" w:rsidR="001D23BF" w:rsidRDefault="00BD63F9">
      <w:pPr>
        <w:pStyle w:val="ListParagraph"/>
        <w:numPr>
          <w:ilvl w:val="1"/>
          <w:numId w:val="20"/>
        </w:numPr>
        <w:tabs>
          <w:tab w:val="left" w:pos="1170"/>
        </w:tabs>
        <w:spacing w:before="200"/>
        <w:ind w:left="1170" w:right="982" w:hanging="450"/>
        <w:rPr>
          <w:sz w:val="24"/>
        </w:rPr>
      </w:pPr>
      <w:r>
        <w:rPr>
          <w:sz w:val="24"/>
        </w:rPr>
        <w:t>Grants</w:t>
      </w:r>
      <w:r>
        <w:rPr>
          <w:spacing w:val="-4"/>
          <w:sz w:val="24"/>
        </w:rPr>
        <w:t xml:space="preserve"> </w:t>
      </w:r>
      <w:r>
        <w:rPr>
          <w:sz w:val="24"/>
        </w:rPr>
        <w:t>the</w:t>
      </w:r>
      <w:r>
        <w:rPr>
          <w:spacing w:val="-3"/>
          <w:sz w:val="24"/>
        </w:rPr>
        <w:t xml:space="preserve"> </w:t>
      </w:r>
      <w:r>
        <w:rPr>
          <w:sz w:val="24"/>
        </w:rPr>
        <w:t>supplier</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audit</w:t>
      </w:r>
      <w:r>
        <w:rPr>
          <w:spacing w:val="-3"/>
          <w:sz w:val="24"/>
        </w:rPr>
        <w:t xml:space="preserve"> </w:t>
      </w:r>
      <w:r>
        <w:rPr>
          <w:sz w:val="24"/>
        </w:rPr>
        <w:t>Government</w:t>
      </w:r>
      <w:r>
        <w:rPr>
          <w:spacing w:val="-4"/>
          <w:sz w:val="24"/>
        </w:rPr>
        <w:t xml:space="preserve"> </w:t>
      </w:r>
      <w:r>
        <w:rPr>
          <w:sz w:val="24"/>
        </w:rPr>
        <w:t>facilities,</w:t>
      </w:r>
      <w:r>
        <w:rPr>
          <w:spacing w:val="-3"/>
          <w:sz w:val="24"/>
        </w:rPr>
        <w:t xml:space="preserve"> </w:t>
      </w:r>
      <w:r>
        <w:rPr>
          <w:sz w:val="24"/>
        </w:rPr>
        <w:t>systems,</w:t>
      </w:r>
      <w:r>
        <w:rPr>
          <w:spacing w:val="-3"/>
          <w:sz w:val="24"/>
        </w:rPr>
        <w:t xml:space="preserve"> </w:t>
      </w:r>
      <w:r>
        <w:rPr>
          <w:sz w:val="24"/>
        </w:rPr>
        <w:t>records,</w:t>
      </w:r>
      <w:r>
        <w:rPr>
          <w:spacing w:val="-3"/>
          <w:sz w:val="24"/>
        </w:rPr>
        <w:t xml:space="preserve"> </w:t>
      </w:r>
      <w:r>
        <w:rPr>
          <w:sz w:val="24"/>
        </w:rPr>
        <w:t>or</w:t>
      </w:r>
      <w:r>
        <w:rPr>
          <w:spacing w:val="-3"/>
          <w:sz w:val="24"/>
        </w:rPr>
        <w:t xml:space="preserve"> </w:t>
      </w:r>
      <w:r>
        <w:rPr>
          <w:sz w:val="24"/>
        </w:rPr>
        <w:t>use</w:t>
      </w:r>
      <w:r>
        <w:rPr>
          <w:spacing w:val="-3"/>
          <w:sz w:val="24"/>
        </w:rPr>
        <w:t xml:space="preserve"> </w:t>
      </w:r>
      <w:r>
        <w:rPr>
          <w:sz w:val="24"/>
        </w:rPr>
        <w:t>of</w:t>
      </w:r>
      <w:r>
        <w:rPr>
          <w:spacing w:val="-3"/>
          <w:sz w:val="24"/>
        </w:rPr>
        <w:t xml:space="preserve"> </w:t>
      </w:r>
      <w:r>
        <w:rPr>
          <w:sz w:val="24"/>
        </w:rPr>
        <w:t xml:space="preserve">the product or service, except as expressly authorized by the contract and applicable Federal </w:t>
      </w:r>
      <w:r>
        <w:rPr>
          <w:spacing w:val="-4"/>
          <w:sz w:val="24"/>
        </w:rPr>
        <w:t>law.</w:t>
      </w:r>
    </w:p>
    <w:p w14:paraId="3C2002D6" w14:textId="77777777" w:rsidR="001D23BF" w:rsidRDefault="00BD63F9">
      <w:pPr>
        <w:pStyle w:val="ListParagraph"/>
        <w:numPr>
          <w:ilvl w:val="1"/>
          <w:numId w:val="20"/>
        </w:numPr>
        <w:tabs>
          <w:tab w:val="left" w:pos="1170"/>
        </w:tabs>
        <w:spacing w:before="200"/>
        <w:ind w:left="1170" w:right="1397" w:hanging="450"/>
        <w:rPr>
          <w:sz w:val="24"/>
        </w:rPr>
      </w:pPr>
      <w:r>
        <w:rPr>
          <w:sz w:val="24"/>
        </w:rPr>
        <w:t>Requires the Government to accept supplier security requirements, network access requirements,</w:t>
      </w:r>
      <w:r>
        <w:rPr>
          <w:spacing w:val="-5"/>
          <w:sz w:val="24"/>
        </w:rPr>
        <w:t xml:space="preserve"> </w:t>
      </w:r>
      <w:r>
        <w:rPr>
          <w:sz w:val="24"/>
        </w:rPr>
        <w:t>monitoring,</w:t>
      </w:r>
      <w:r>
        <w:rPr>
          <w:spacing w:val="-5"/>
          <w:sz w:val="24"/>
        </w:rPr>
        <w:t xml:space="preserve"> </w:t>
      </w:r>
      <w:r>
        <w:rPr>
          <w:sz w:val="24"/>
        </w:rPr>
        <w:t>penetration</w:t>
      </w:r>
      <w:r>
        <w:rPr>
          <w:spacing w:val="-5"/>
          <w:sz w:val="24"/>
        </w:rPr>
        <w:t xml:space="preserve"> </w:t>
      </w:r>
      <w:r>
        <w:rPr>
          <w:sz w:val="24"/>
        </w:rPr>
        <w:t>testing,</w:t>
      </w:r>
      <w:r>
        <w:rPr>
          <w:spacing w:val="-5"/>
          <w:sz w:val="24"/>
        </w:rPr>
        <w:t xml:space="preserve"> </w:t>
      </w:r>
      <w:r>
        <w:rPr>
          <w:sz w:val="24"/>
        </w:rPr>
        <w:t>or</w:t>
      </w:r>
      <w:r>
        <w:rPr>
          <w:spacing w:val="-5"/>
          <w:sz w:val="24"/>
        </w:rPr>
        <w:t xml:space="preserve"> </w:t>
      </w:r>
      <w:r>
        <w:rPr>
          <w:sz w:val="24"/>
        </w:rPr>
        <w:t>other</w:t>
      </w:r>
      <w:r>
        <w:rPr>
          <w:spacing w:val="-5"/>
          <w:sz w:val="24"/>
        </w:rPr>
        <w:t xml:space="preserve"> </w:t>
      </w:r>
      <w:r>
        <w:rPr>
          <w:sz w:val="24"/>
        </w:rPr>
        <w:t>technical</w:t>
      </w:r>
      <w:r>
        <w:rPr>
          <w:spacing w:val="-5"/>
          <w:sz w:val="24"/>
        </w:rPr>
        <w:t xml:space="preserve"> </w:t>
      </w:r>
      <w:r>
        <w:rPr>
          <w:sz w:val="24"/>
        </w:rPr>
        <w:t>or</w:t>
      </w:r>
      <w:r>
        <w:rPr>
          <w:spacing w:val="-5"/>
          <w:sz w:val="24"/>
        </w:rPr>
        <w:t xml:space="preserve"> </w:t>
      </w:r>
      <w:r>
        <w:rPr>
          <w:sz w:val="24"/>
        </w:rPr>
        <w:t>security</w:t>
      </w:r>
      <w:r>
        <w:rPr>
          <w:spacing w:val="-5"/>
          <w:sz w:val="24"/>
        </w:rPr>
        <w:t xml:space="preserve"> </w:t>
      </w:r>
      <w:r>
        <w:rPr>
          <w:sz w:val="24"/>
        </w:rPr>
        <w:t>measures.</w:t>
      </w:r>
    </w:p>
    <w:p w14:paraId="3319AECC" w14:textId="77777777" w:rsidR="001D23BF" w:rsidRDefault="00BD63F9">
      <w:pPr>
        <w:pStyle w:val="ListParagraph"/>
        <w:numPr>
          <w:ilvl w:val="1"/>
          <w:numId w:val="20"/>
        </w:numPr>
        <w:tabs>
          <w:tab w:val="left" w:pos="1170"/>
        </w:tabs>
        <w:spacing w:before="200"/>
        <w:ind w:left="1170" w:right="958" w:hanging="450"/>
        <w:rPr>
          <w:sz w:val="24"/>
        </w:rPr>
      </w:pPr>
      <w:r>
        <w:rPr>
          <w:sz w:val="24"/>
        </w:rPr>
        <w:t>Permits</w:t>
      </w:r>
      <w:r>
        <w:rPr>
          <w:spacing w:val="-4"/>
          <w:sz w:val="24"/>
        </w:rPr>
        <w:t xml:space="preserve"> </w:t>
      </w:r>
      <w:r>
        <w:rPr>
          <w:sz w:val="24"/>
        </w:rPr>
        <w:t>the</w:t>
      </w:r>
      <w:r>
        <w:rPr>
          <w:spacing w:val="-3"/>
          <w:sz w:val="24"/>
        </w:rPr>
        <w:t xml:space="preserve"> </w:t>
      </w:r>
      <w:r>
        <w:rPr>
          <w:sz w:val="24"/>
        </w:rPr>
        <w:t>supplier</w:t>
      </w:r>
      <w:r>
        <w:rPr>
          <w:spacing w:val="-3"/>
          <w:sz w:val="24"/>
        </w:rPr>
        <w:t xml:space="preserve"> </w:t>
      </w:r>
      <w:r>
        <w:rPr>
          <w:sz w:val="24"/>
        </w:rPr>
        <w:t>to</w:t>
      </w:r>
      <w:r>
        <w:rPr>
          <w:spacing w:val="-3"/>
          <w:sz w:val="24"/>
        </w:rPr>
        <w:t xml:space="preserve"> </w:t>
      </w:r>
      <w:r>
        <w:rPr>
          <w:sz w:val="24"/>
        </w:rPr>
        <w:t>suspend,</w:t>
      </w:r>
      <w:r>
        <w:rPr>
          <w:spacing w:val="-3"/>
          <w:sz w:val="24"/>
        </w:rPr>
        <w:t xml:space="preserve"> </w:t>
      </w:r>
      <w:r>
        <w:rPr>
          <w:sz w:val="24"/>
        </w:rPr>
        <w:t>degrade,</w:t>
      </w:r>
      <w:r>
        <w:rPr>
          <w:spacing w:val="-3"/>
          <w:sz w:val="24"/>
        </w:rPr>
        <w:t xml:space="preserve"> </w:t>
      </w:r>
      <w:r>
        <w:rPr>
          <w:sz w:val="24"/>
        </w:rPr>
        <w:t>or</w:t>
      </w:r>
      <w:r>
        <w:rPr>
          <w:spacing w:val="-3"/>
          <w:sz w:val="24"/>
        </w:rPr>
        <w:t xml:space="preserve"> </w:t>
      </w:r>
      <w:r>
        <w:rPr>
          <w:sz w:val="24"/>
        </w:rPr>
        <w:t>terminate</w:t>
      </w:r>
      <w:r>
        <w:rPr>
          <w:spacing w:val="-4"/>
          <w:sz w:val="24"/>
        </w:rPr>
        <w:t xml:space="preserve"> </w:t>
      </w:r>
      <w:r>
        <w:rPr>
          <w:sz w:val="24"/>
        </w:rPr>
        <w:t>access</w:t>
      </w:r>
      <w:r>
        <w:rPr>
          <w:spacing w:val="-4"/>
          <w:sz w:val="24"/>
        </w:rPr>
        <w:t xml:space="preserve"> </w:t>
      </w:r>
      <w:r>
        <w:rPr>
          <w:sz w:val="24"/>
        </w:rPr>
        <w:t>to</w:t>
      </w:r>
      <w:r>
        <w:rPr>
          <w:spacing w:val="-3"/>
          <w:sz w:val="24"/>
        </w:rPr>
        <w:t xml:space="preserve"> </w:t>
      </w:r>
      <w:r>
        <w:rPr>
          <w:sz w:val="24"/>
        </w:rPr>
        <w:t>products</w:t>
      </w:r>
      <w:r>
        <w:rPr>
          <w:spacing w:val="-4"/>
          <w:sz w:val="24"/>
        </w:rPr>
        <w:t xml:space="preserve"> </w:t>
      </w:r>
      <w:r>
        <w:rPr>
          <w:sz w:val="24"/>
        </w:rPr>
        <w:t>or</w:t>
      </w:r>
      <w:r>
        <w:rPr>
          <w:spacing w:val="-3"/>
          <w:sz w:val="24"/>
        </w:rPr>
        <w:t xml:space="preserve"> </w:t>
      </w:r>
      <w:r>
        <w:rPr>
          <w:sz w:val="24"/>
        </w:rPr>
        <w:t>services</w:t>
      </w:r>
      <w:r>
        <w:rPr>
          <w:spacing w:val="-3"/>
          <w:sz w:val="24"/>
        </w:rPr>
        <w:t xml:space="preserve"> </w:t>
      </w:r>
      <w:r>
        <w:rPr>
          <w:sz w:val="24"/>
        </w:rPr>
        <w:t>based on alleged non‑payment, alleged breach, automated security triggers.</w:t>
      </w:r>
    </w:p>
    <w:p w14:paraId="7B53A6E4" w14:textId="77777777" w:rsidR="001D23BF" w:rsidRDefault="00BD63F9">
      <w:pPr>
        <w:pStyle w:val="ListParagraph"/>
        <w:numPr>
          <w:ilvl w:val="1"/>
          <w:numId w:val="20"/>
        </w:numPr>
        <w:tabs>
          <w:tab w:val="left" w:pos="1170"/>
        </w:tabs>
        <w:spacing w:before="200"/>
        <w:ind w:left="1170" w:right="951" w:hanging="450"/>
        <w:rPr>
          <w:sz w:val="24"/>
        </w:rPr>
      </w:pPr>
      <w:r>
        <w:rPr>
          <w:sz w:val="24"/>
        </w:rPr>
        <w:t>Limits</w:t>
      </w:r>
      <w:r>
        <w:rPr>
          <w:spacing w:val="-4"/>
          <w:sz w:val="24"/>
        </w:rPr>
        <w:t xml:space="preserve"> </w:t>
      </w:r>
      <w:r>
        <w:rPr>
          <w:sz w:val="24"/>
        </w:rPr>
        <w:t>the</w:t>
      </w:r>
      <w:r>
        <w:rPr>
          <w:spacing w:val="-3"/>
          <w:sz w:val="24"/>
        </w:rPr>
        <w:t xml:space="preserve"> </w:t>
      </w:r>
      <w:r>
        <w:rPr>
          <w:sz w:val="24"/>
        </w:rPr>
        <w:t>Government’s</w:t>
      </w:r>
      <w:r>
        <w:rPr>
          <w:spacing w:val="-4"/>
          <w:sz w:val="24"/>
        </w:rPr>
        <w:t xml:space="preserve"> </w:t>
      </w:r>
      <w:r>
        <w:rPr>
          <w:sz w:val="24"/>
        </w:rPr>
        <w:t>right</w:t>
      </w:r>
      <w:r>
        <w:rPr>
          <w:spacing w:val="-4"/>
          <w:sz w:val="24"/>
        </w:rPr>
        <w:t xml:space="preserve"> </w:t>
      </w:r>
      <w:r>
        <w:rPr>
          <w:sz w:val="24"/>
        </w:rPr>
        <w:t>to</w:t>
      </w:r>
      <w:r>
        <w:rPr>
          <w:spacing w:val="-3"/>
          <w:sz w:val="24"/>
        </w:rPr>
        <w:t xml:space="preserve"> </w:t>
      </w:r>
      <w:r>
        <w:rPr>
          <w:sz w:val="24"/>
        </w:rPr>
        <w:t>use,</w:t>
      </w:r>
      <w:r>
        <w:rPr>
          <w:spacing w:val="-3"/>
          <w:sz w:val="24"/>
        </w:rPr>
        <w:t xml:space="preserve"> </w:t>
      </w:r>
      <w:r>
        <w:rPr>
          <w:sz w:val="24"/>
        </w:rPr>
        <w:t>install,</w:t>
      </w:r>
      <w:r>
        <w:rPr>
          <w:spacing w:val="-4"/>
          <w:sz w:val="24"/>
        </w:rPr>
        <w:t xml:space="preserve"> </w:t>
      </w:r>
      <w:r>
        <w:rPr>
          <w:sz w:val="24"/>
        </w:rPr>
        <w:t>access,</w:t>
      </w:r>
      <w:r>
        <w:rPr>
          <w:spacing w:val="-3"/>
          <w:sz w:val="24"/>
        </w:rPr>
        <w:t xml:space="preserve"> </w:t>
      </w:r>
      <w:r>
        <w:rPr>
          <w:sz w:val="24"/>
        </w:rPr>
        <w:t>test,</w:t>
      </w:r>
      <w:r>
        <w:rPr>
          <w:spacing w:val="-3"/>
          <w:sz w:val="24"/>
        </w:rPr>
        <w:t xml:space="preserve"> </w:t>
      </w:r>
      <w:r>
        <w:rPr>
          <w:sz w:val="24"/>
        </w:rPr>
        <w:t>evaluate,</w:t>
      </w:r>
      <w:r>
        <w:rPr>
          <w:spacing w:val="-3"/>
          <w:sz w:val="24"/>
        </w:rPr>
        <w:t xml:space="preserve"> </w:t>
      </w:r>
      <w:r>
        <w:rPr>
          <w:sz w:val="24"/>
        </w:rPr>
        <w:t>or</w:t>
      </w:r>
      <w:r>
        <w:rPr>
          <w:spacing w:val="-3"/>
          <w:sz w:val="24"/>
        </w:rPr>
        <w:t xml:space="preserve"> </w:t>
      </w:r>
      <w:r>
        <w:rPr>
          <w:sz w:val="24"/>
        </w:rPr>
        <w:t>transfer</w:t>
      </w:r>
      <w:r>
        <w:rPr>
          <w:spacing w:val="-3"/>
          <w:sz w:val="24"/>
        </w:rPr>
        <w:t xml:space="preserve"> </w:t>
      </w:r>
      <w:r>
        <w:rPr>
          <w:sz w:val="24"/>
        </w:rPr>
        <w:t>the</w:t>
      </w:r>
      <w:r>
        <w:rPr>
          <w:spacing w:val="-4"/>
          <w:sz w:val="24"/>
        </w:rPr>
        <w:t xml:space="preserve"> </w:t>
      </w:r>
      <w:r>
        <w:rPr>
          <w:sz w:val="24"/>
        </w:rPr>
        <w:t>licensed product or service in any manner consistent with the contract and Federal law.</w:t>
      </w:r>
    </w:p>
    <w:p w14:paraId="5336706A" w14:textId="77777777" w:rsidR="001D23BF" w:rsidRDefault="00BD63F9">
      <w:pPr>
        <w:pStyle w:val="ListParagraph"/>
        <w:numPr>
          <w:ilvl w:val="1"/>
          <w:numId w:val="20"/>
        </w:numPr>
        <w:tabs>
          <w:tab w:val="left" w:pos="1170"/>
        </w:tabs>
        <w:spacing w:before="200"/>
        <w:ind w:left="1170" w:right="863" w:hanging="450"/>
        <w:rPr>
          <w:sz w:val="24"/>
        </w:rPr>
      </w:pPr>
      <w:r>
        <w:rPr>
          <w:sz w:val="24"/>
        </w:rPr>
        <w:t>Requires the Government to store, process, maintain, or transmit data in a particular geographic</w:t>
      </w:r>
      <w:r>
        <w:rPr>
          <w:spacing w:val="-4"/>
          <w:sz w:val="24"/>
        </w:rPr>
        <w:t xml:space="preserve"> </w:t>
      </w:r>
      <w:r>
        <w:rPr>
          <w:sz w:val="24"/>
        </w:rPr>
        <w:t>location,</w:t>
      </w:r>
      <w:r>
        <w:rPr>
          <w:spacing w:val="-3"/>
          <w:sz w:val="24"/>
        </w:rPr>
        <w:t xml:space="preserve"> </w:t>
      </w:r>
      <w:r>
        <w:rPr>
          <w:sz w:val="24"/>
        </w:rPr>
        <w:t>or</w:t>
      </w:r>
      <w:r>
        <w:rPr>
          <w:spacing w:val="-3"/>
          <w:sz w:val="24"/>
        </w:rPr>
        <w:t xml:space="preserve"> </w:t>
      </w:r>
      <w:r>
        <w:rPr>
          <w:sz w:val="24"/>
        </w:rPr>
        <w:t>permits</w:t>
      </w:r>
      <w:r>
        <w:rPr>
          <w:spacing w:val="-4"/>
          <w:sz w:val="24"/>
        </w:rPr>
        <w:t xml:space="preserve"> </w:t>
      </w:r>
      <w:r>
        <w:rPr>
          <w:sz w:val="24"/>
        </w:rPr>
        <w:t>the</w:t>
      </w:r>
      <w:r>
        <w:rPr>
          <w:spacing w:val="-3"/>
          <w:sz w:val="24"/>
        </w:rPr>
        <w:t xml:space="preserve"> </w:t>
      </w:r>
      <w:r>
        <w:rPr>
          <w:sz w:val="24"/>
        </w:rPr>
        <w:t>supplier</w:t>
      </w:r>
      <w:r>
        <w:rPr>
          <w:spacing w:val="-3"/>
          <w:sz w:val="24"/>
        </w:rPr>
        <w:t xml:space="preserve"> </w:t>
      </w:r>
      <w:r>
        <w:rPr>
          <w:sz w:val="24"/>
        </w:rPr>
        <w:t>to</w:t>
      </w:r>
      <w:r>
        <w:rPr>
          <w:spacing w:val="-3"/>
          <w:sz w:val="24"/>
        </w:rPr>
        <w:t xml:space="preserve"> </w:t>
      </w:r>
      <w:r>
        <w:rPr>
          <w:sz w:val="24"/>
        </w:rPr>
        <w:t>transfer</w:t>
      </w:r>
      <w:r>
        <w:rPr>
          <w:spacing w:val="-3"/>
          <w:sz w:val="24"/>
        </w:rPr>
        <w:t xml:space="preserve"> </w:t>
      </w:r>
      <w:r>
        <w:rPr>
          <w:sz w:val="24"/>
        </w:rPr>
        <w:t>Government</w:t>
      </w:r>
      <w:r>
        <w:rPr>
          <w:spacing w:val="-4"/>
          <w:sz w:val="24"/>
        </w:rPr>
        <w:t xml:space="preserve"> </w:t>
      </w:r>
      <w:r>
        <w:rPr>
          <w:sz w:val="24"/>
        </w:rPr>
        <w:t>data</w:t>
      </w:r>
      <w:r>
        <w:rPr>
          <w:spacing w:val="-3"/>
          <w:sz w:val="24"/>
        </w:rPr>
        <w:t xml:space="preserve"> </w:t>
      </w:r>
      <w:r>
        <w:rPr>
          <w:sz w:val="24"/>
        </w:rPr>
        <w:t>outside</w:t>
      </w:r>
      <w:r>
        <w:rPr>
          <w:spacing w:val="-3"/>
          <w:sz w:val="24"/>
        </w:rPr>
        <w:t xml:space="preserve"> </w:t>
      </w:r>
      <w:r>
        <w:rPr>
          <w:sz w:val="24"/>
        </w:rPr>
        <w:t>the</w:t>
      </w:r>
      <w:r>
        <w:rPr>
          <w:spacing w:val="-3"/>
          <w:sz w:val="24"/>
        </w:rPr>
        <w:t xml:space="preserve"> </w:t>
      </w:r>
      <w:r>
        <w:rPr>
          <w:sz w:val="24"/>
        </w:rPr>
        <w:t>United States, except as expressly authorized by applicable Federal law.</w:t>
      </w:r>
    </w:p>
    <w:p w14:paraId="4E4AEABA" w14:textId="77777777" w:rsidR="001D23BF" w:rsidRDefault="00BD63F9">
      <w:pPr>
        <w:pStyle w:val="ListParagraph"/>
        <w:numPr>
          <w:ilvl w:val="1"/>
          <w:numId w:val="20"/>
        </w:numPr>
        <w:tabs>
          <w:tab w:val="left" w:pos="1170"/>
        </w:tabs>
        <w:spacing w:before="80"/>
        <w:ind w:left="1170" w:right="1537" w:hanging="450"/>
        <w:rPr>
          <w:sz w:val="24"/>
        </w:rPr>
      </w:pPr>
      <w:r>
        <w:rPr>
          <w:sz w:val="24"/>
        </w:rPr>
        <w:t>Authorizes</w:t>
      </w:r>
      <w:r>
        <w:rPr>
          <w:spacing w:val="-4"/>
          <w:sz w:val="24"/>
        </w:rPr>
        <w:t xml:space="preserve"> </w:t>
      </w:r>
      <w:r>
        <w:rPr>
          <w:sz w:val="24"/>
        </w:rPr>
        <w:t>the</w:t>
      </w:r>
      <w:r>
        <w:rPr>
          <w:spacing w:val="-4"/>
          <w:sz w:val="24"/>
        </w:rPr>
        <w:t xml:space="preserve"> </w:t>
      </w:r>
      <w:r>
        <w:rPr>
          <w:sz w:val="24"/>
        </w:rPr>
        <w:t>supplier</w:t>
      </w:r>
      <w:r>
        <w:rPr>
          <w:spacing w:val="-4"/>
          <w:sz w:val="24"/>
        </w:rPr>
        <w:t xml:space="preserve"> </w:t>
      </w:r>
      <w:r>
        <w:rPr>
          <w:sz w:val="24"/>
        </w:rPr>
        <w:t>to</w:t>
      </w:r>
      <w:r>
        <w:rPr>
          <w:spacing w:val="-4"/>
          <w:sz w:val="24"/>
        </w:rPr>
        <w:t xml:space="preserve"> </w:t>
      </w:r>
      <w:r>
        <w:rPr>
          <w:sz w:val="24"/>
        </w:rPr>
        <w:t>use</w:t>
      </w:r>
      <w:r>
        <w:rPr>
          <w:spacing w:val="-4"/>
          <w:sz w:val="24"/>
        </w:rPr>
        <w:t xml:space="preserve"> </w:t>
      </w:r>
      <w:r>
        <w:rPr>
          <w:sz w:val="24"/>
        </w:rPr>
        <w:t>the</w:t>
      </w:r>
      <w:r>
        <w:rPr>
          <w:spacing w:val="-4"/>
          <w:sz w:val="24"/>
        </w:rPr>
        <w:t xml:space="preserve"> </w:t>
      </w:r>
      <w:r>
        <w:rPr>
          <w:sz w:val="24"/>
        </w:rPr>
        <w:t>Government’s</w:t>
      </w:r>
      <w:r>
        <w:rPr>
          <w:spacing w:val="-4"/>
          <w:sz w:val="24"/>
        </w:rPr>
        <w:t xml:space="preserve"> </w:t>
      </w:r>
      <w:r>
        <w:rPr>
          <w:sz w:val="24"/>
        </w:rPr>
        <w:t>name,</w:t>
      </w:r>
      <w:r>
        <w:rPr>
          <w:spacing w:val="-4"/>
          <w:sz w:val="24"/>
        </w:rPr>
        <w:t xml:space="preserve"> </w:t>
      </w:r>
      <w:r>
        <w:rPr>
          <w:sz w:val="24"/>
        </w:rPr>
        <w:t>seal,</w:t>
      </w:r>
      <w:r>
        <w:rPr>
          <w:spacing w:val="-4"/>
          <w:sz w:val="24"/>
        </w:rPr>
        <w:t xml:space="preserve"> </w:t>
      </w:r>
      <w:r>
        <w:rPr>
          <w:sz w:val="24"/>
        </w:rPr>
        <w:t>trademark,</w:t>
      </w:r>
      <w:r>
        <w:rPr>
          <w:spacing w:val="-4"/>
          <w:sz w:val="24"/>
        </w:rPr>
        <w:t xml:space="preserve"> </w:t>
      </w:r>
      <w:r>
        <w:rPr>
          <w:sz w:val="24"/>
        </w:rPr>
        <w:t>logo,</w:t>
      </w:r>
      <w:r>
        <w:rPr>
          <w:spacing w:val="-4"/>
          <w:sz w:val="24"/>
        </w:rPr>
        <w:t xml:space="preserve"> </w:t>
      </w:r>
      <w:r>
        <w:rPr>
          <w:sz w:val="24"/>
        </w:rPr>
        <w:t>or</w:t>
      </w:r>
      <w:r>
        <w:rPr>
          <w:spacing w:val="-4"/>
          <w:sz w:val="24"/>
        </w:rPr>
        <w:t xml:space="preserve"> </w:t>
      </w:r>
      <w:r>
        <w:rPr>
          <w:sz w:val="24"/>
        </w:rPr>
        <w:t>any reference to the Government as an end user or customer for marketing, publicity, promotional activities, press releases, or similar purposes.</w:t>
      </w:r>
    </w:p>
    <w:p w14:paraId="2B1BD171" w14:textId="77777777" w:rsidR="001D23BF" w:rsidRDefault="00BD63F9">
      <w:pPr>
        <w:pStyle w:val="ListParagraph"/>
        <w:numPr>
          <w:ilvl w:val="1"/>
          <w:numId w:val="20"/>
        </w:numPr>
        <w:tabs>
          <w:tab w:val="left" w:pos="1170"/>
        </w:tabs>
        <w:spacing w:before="200"/>
        <w:ind w:left="1170" w:right="930" w:hanging="450"/>
        <w:rPr>
          <w:sz w:val="24"/>
        </w:rPr>
      </w:pPr>
      <w:r>
        <w:rPr>
          <w:sz w:val="24"/>
        </w:rPr>
        <w:t>Incorporates by reference, or requires the Government to accept, terms or conditions imposed</w:t>
      </w:r>
      <w:r>
        <w:rPr>
          <w:spacing w:val="-3"/>
          <w:sz w:val="24"/>
        </w:rPr>
        <w:t xml:space="preserve"> </w:t>
      </w:r>
      <w:r>
        <w:rPr>
          <w:sz w:val="24"/>
        </w:rPr>
        <w:t>by</w:t>
      </w:r>
      <w:r>
        <w:rPr>
          <w:spacing w:val="-4"/>
          <w:sz w:val="24"/>
        </w:rPr>
        <w:t xml:space="preserve"> </w:t>
      </w:r>
      <w:r>
        <w:rPr>
          <w:sz w:val="24"/>
        </w:rPr>
        <w:t>any</w:t>
      </w:r>
      <w:r>
        <w:rPr>
          <w:spacing w:val="-4"/>
          <w:sz w:val="24"/>
        </w:rPr>
        <w:t xml:space="preserve"> </w:t>
      </w:r>
      <w:r>
        <w:rPr>
          <w:sz w:val="24"/>
        </w:rPr>
        <w:t>third</w:t>
      </w:r>
      <w:r>
        <w:rPr>
          <w:spacing w:val="-3"/>
          <w:sz w:val="24"/>
        </w:rPr>
        <w:t xml:space="preserve"> </w:t>
      </w:r>
      <w:r>
        <w:rPr>
          <w:sz w:val="24"/>
        </w:rPr>
        <w:t>party,</w:t>
      </w:r>
      <w:r>
        <w:rPr>
          <w:spacing w:val="-4"/>
          <w:sz w:val="24"/>
        </w:rPr>
        <w:t xml:space="preserve"> </w:t>
      </w:r>
      <w:r>
        <w:rPr>
          <w:sz w:val="24"/>
        </w:rPr>
        <w:t>subcontractor,</w:t>
      </w:r>
      <w:r>
        <w:rPr>
          <w:spacing w:val="-3"/>
          <w:sz w:val="24"/>
        </w:rPr>
        <w:t xml:space="preserve"> </w:t>
      </w:r>
      <w:r>
        <w:rPr>
          <w:sz w:val="24"/>
        </w:rPr>
        <w:t>or</w:t>
      </w:r>
      <w:r>
        <w:rPr>
          <w:spacing w:val="-4"/>
          <w:sz w:val="24"/>
        </w:rPr>
        <w:t xml:space="preserve"> </w:t>
      </w:r>
      <w:r>
        <w:rPr>
          <w:sz w:val="24"/>
        </w:rPr>
        <w:t>upstream</w:t>
      </w:r>
      <w:r>
        <w:rPr>
          <w:spacing w:val="-3"/>
          <w:sz w:val="24"/>
        </w:rPr>
        <w:t xml:space="preserve"> </w:t>
      </w:r>
      <w:r>
        <w:rPr>
          <w:sz w:val="24"/>
        </w:rPr>
        <w:t>service</w:t>
      </w:r>
      <w:r>
        <w:rPr>
          <w:spacing w:val="-4"/>
          <w:sz w:val="24"/>
        </w:rPr>
        <w:t xml:space="preserve"> </w:t>
      </w:r>
      <w:r>
        <w:rPr>
          <w:sz w:val="24"/>
        </w:rPr>
        <w:t>provider,</w:t>
      </w:r>
      <w:r>
        <w:rPr>
          <w:spacing w:val="-3"/>
          <w:sz w:val="24"/>
        </w:rPr>
        <w:t xml:space="preserve"> </w:t>
      </w:r>
      <w:r>
        <w:rPr>
          <w:sz w:val="24"/>
        </w:rPr>
        <w:t>unless</w:t>
      </w:r>
      <w:r>
        <w:rPr>
          <w:spacing w:val="-4"/>
          <w:sz w:val="24"/>
        </w:rPr>
        <w:t xml:space="preserve"> </w:t>
      </w:r>
      <w:r>
        <w:rPr>
          <w:sz w:val="24"/>
        </w:rPr>
        <w:t>such</w:t>
      </w:r>
      <w:r>
        <w:rPr>
          <w:spacing w:val="-3"/>
          <w:sz w:val="24"/>
        </w:rPr>
        <w:t xml:space="preserve"> </w:t>
      </w:r>
      <w:r>
        <w:rPr>
          <w:sz w:val="24"/>
        </w:rPr>
        <w:t>terms are expressly incorporated into the contract by bilateral modification.</w:t>
      </w:r>
    </w:p>
    <w:p w14:paraId="653E96CB" w14:textId="77777777" w:rsidR="001D23BF" w:rsidRDefault="00BD63F9">
      <w:pPr>
        <w:pStyle w:val="ListParagraph"/>
        <w:numPr>
          <w:ilvl w:val="1"/>
          <w:numId w:val="20"/>
        </w:numPr>
        <w:tabs>
          <w:tab w:val="left" w:pos="1170"/>
        </w:tabs>
        <w:spacing w:before="200"/>
        <w:ind w:left="1170" w:right="1083" w:hanging="450"/>
        <w:rPr>
          <w:sz w:val="24"/>
        </w:rPr>
      </w:pPr>
      <w:r>
        <w:rPr>
          <w:sz w:val="24"/>
        </w:rPr>
        <w:t>Limits,</w:t>
      </w:r>
      <w:r>
        <w:rPr>
          <w:spacing w:val="-4"/>
          <w:sz w:val="24"/>
        </w:rPr>
        <w:t xml:space="preserve"> </w:t>
      </w:r>
      <w:r>
        <w:rPr>
          <w:sz w:val="24"/>
        </w:rPr>
        <w:t>conditions,</w:t>
      </w:r>
      <w:r>
        <w:rPr>
          <w:spacing w:val="-4"/>
          <w:sz w:val="24"/>
        </w:rPr>
        <w:t xml:space="preserve"> </w:t>
      </w:r>
      <w:r>
        <w:rPr>
          <w:sz w:val="24"/>
        </w:rPr>
        <w:t>or</w:t>
      </w:r>
      <w:r>
        <w:rPr>
          <w:spacing w:val="-4"/>
          <w:sz w:val="24"/>
        </w:rPr>
        <w:t xml:space="preserve"> </w:t>
      </w:r>
      <w:r>
        <w:rPr>
          <w:sz w:val="24"/>
        </w:rPr>
        <w:t>negates</w:t>
      </w:r>
      <w:r>
        <w:rPr>
          <w:spacing w:val="-5"/>
          <w:sz w:val="24"/>
        </w:rPr>
        <w:t xml:space="preserve"> </w:t>
      </w:r>
      <w:r>
        <w:rPr>
          <w:sz w:val="24"/>
        </w:rPr>
        <w:t>the</w:t>
      </w:r>
      <w:r>
        <w:rPr>
          <w:spacing w:val="-4"/>
          <w:sz w:val="24"/>
        </w:rPr>
        <w:t xml:space="preserve"> </w:t>
      </w:r>
      <w:r>
        <w:rPr>
          <w:sz w:val="24"/>
        </w:rPr>
        <w:t>contractor’s</w:t>
      </w:r>
      <w:r>
        <w:rPr>
          <w:spacing w:val="-5"/>
          <w:sz w:val="24"/>
        </w:rPr>
        <w:t xml:space="preserve"> </w:t>
      </w:r>
      <w:r>
        <w:rPr>
          <w:sz w:val="24"/>
        </w:rPr>
        <w:t>performance</w:t>
      </w:r>
      <w:r>
        <w:rPr>
          <w:spacing w:val="-4"/>
          <w:sz w:val="24"/>
        </w:rPr>
        <w:t xml:space="preserve"> </w:t>
      </w:r>
      <w:r>
        <w:rPr>
          <w:sz w:val="24"/>
        </w:rPr>
        <w:t>obligations,</w:t>
      </w:r>
      <w:r>
        <w:rPr>
          <w:spacing w:val="-4"/>
          <w:sz w:val="24"/>
        </w:rPr>
        <w:t xml:space="preserve"> </w:t>
      </w:r>
      <w:r>
        <w:rPr>
          <w:sz w:val="24"/>
        </w:rPr>
        <w:t>service</w:t>
      </w:r>
      <w:r>
        <w:rPr>
          <w:spacing w:val="-4"/>
          <w:sz w:val="24"/>
        </w:rPr>
        <w:t xml:space="preserve"> </w:t>
      </w:r>
      <w:r>
        <w:rPr>
          <w:sz w:val="24"/>
        </w:rPr>
        <w:t>levels,</w:t>
      </w:r>
      <w:r>
        <w:rPr>
          <w:spacing w:val="-4"/>
          <w:sz w:val="24"/>
        </w:rPr>
        <w:t xml:space="preserve"> </w:t>
      </w:r>
      <w:r>
        <w:rPr>
          <w:sz w:val="24"/>
        </w:rPr>
        <w:t>or remedies through a supplier‑provided service level agreement (SLA).</w:t>
      </w:r>
    </w:p>
    <w:p w14:paraId="2D2BD32C" w14:textId="77777777" w:rsidR="001D23BF" w:rsidRDefault="00BD63F9">
      <w:pPr>
        <w:pStyle w:val="ListParagraph"/>
        <w:numPr>
          <w:ilvl w:val="1"/>
          <w:numId w:val="20"/>
        </w:numPr>
        <w:tabs>
          <w:tab w:val="left" w:pos="1170"/>
        </w:tabs>
        <w:spacing w:before="200"/>
        <w:ind w:left="1170" w:right="1244" w:hanging="450"/>
        <w:jc w:val="both"/>
        <w:rPr>
          <w:sz w:val="24"/>
        </w:rPr>
      </w:pPr>
      <w:r>
        <w:rPr>
          <w:sz w:val="24"/>
        </w:rPr>
        <w:t>Uses</w:t>
      </w:r>
      <w:r>
        <w:rPr>
          <w:spacing w:val="-1"/>
          <w:sz w:val="24"/>
        </w:rPr>
        <w:t xml:space="preserve"> </w:t>
      </w:r>
      <w:r>
        <w:rPr>
          <w:sz w:val="24"/>
        </w:rPr>
        <w:t>Government data, usage data, metadata, prompts, content, or interactions</w:t>
      </w:r>
      <w:r>
        <w:rPr>
          <w:spacing w:val="-1"/>
          <w:sz w:val="24"/>
        </w:rPr>
        <w:t xml:space="preserve"> </w:t>
      </w:r>
      <w:r>
        <w:rPr>
          <w:sz w:val="24"/>
        </w:rPr>
        <w:t>to train, fine‑tune,</w:t>
      </w:r>
      <w:r>
        <w:rPr>
          <w:spacing w:val="-4"/>
          <w:sz w:val="24"/>
        </w:rPr>
        <w:t xml:space="preserve"> </w:t>
      </w:r>
      <w:r>
        <w:rPr>
          <w:sz w:val="24"/>
        </w:rPr>
        <w:t>improve,</w:t>
      </w:r>
      <w:r>
        <w:rPr>
          <w:spacing w:val="-4"/>
          <w:sz w:val="24"/>
        </w:rPr>
        <w:t xml:space="preserve"> </w:t>
      </w:r>
      <w:r>
        <w:rPr>
          <w:sz w:val="24"/>
        </w:rPr>
        <w:t>or</w:t>
      </w:r>
      <w:r>
        <w:rPr>
          <w:spacing w:val="-4"/>
          <w:sz w:val="24"/>
        </w:rPr>
        <w:t xml:space="preserve"> </w:t>
      </w:r>
      <w:r>
        <w:rPr>
          <w:sz w:val="24"/>
        </w:rPr>
        <w:t>derive</w:t>
      </w:r>
      <w:r>
        <w:rPr>
          <w:spacing w:val="-5"/>
          <w:sz w:val="24"/>
        </w:rPr>
        <w:t xml:space="preserve"> </w:t>
      </w:r>
      <w:r>
        <w:rPr>
          <w:sz w:val="24"/>
        </w:rPr>
        <w:t>any</w:t>
      </w:r>
      <w:r>
        <w:rPr>
          <w:spacing w:val="-4"/>
          <w:sz w:val="24"/>
        </w:rPr>
        <w:t xml:space="preserve"> </w:t>
      </w:r>
      <w:r>
        <w:rPr>
          <w:sz w:val="24"/>
        </w:rPr>
        <w:t>artificial</w:t>
      </w:r>
      <w:r>
        <w:rPr>
          <w:spacing w:val="-4"/>
          <w:sz w:val="24"/>
        </w:rPr>
        <w:t xml:space="preserve"> </w:t>
      </w:r>
      <w:r>
        <w:rPr>
          <w:sz w:val="24"/>
        </w:rPr>
        <w:t>intelligence,</w:t>
      </w:r>
      <w:r>
        <w:rPr>
          <w:spacing w:val="-4"/>
          <w:sz w:val="24"/>
        </w:rPr>
        <w:t xml:space="preserve"> </w:t>
      </w:r>
      <w:r>
        <w:rPr>
          <w:sz w:val="24"/>
        </w:rPr>
        <w:t>machine</w:t>
      </w:r>
      <w:r>
        <w:rPr>
          <w:spacing w:val="-4"/>
          <w:sz w:val="24"/>
        </w:rPr>
        <w:t xml:space="preserve"> </w:t>
      </w:r>
      <w:r>
        <w:rPr>
          <w:sz w:val="24"/>
        </w:rPr>
        <w:t>learning,</w:t>
      </w:r>
      <w:r>
        <w:rPr>
          <w:spacing w:val="-4"/>
          <w:sz w:val="24"/>
        </w:rPr>
        <w:t xml:space="preserve"> </w:t>
      </w:r>
      <w:r>
        <w:rPr>
          <w:sz w:val="24"/>
        </w:rPr>
        <w:t>or</w:t>
      </w:r>
      <w:r>
        <w:rPr>
          <w:spacing w:val="-4"/>
          <w:sz w:val="24"/>
        </w:rPr>
        <w:t xml:space="preserve"> </w:t>
      </w:r>
      <w:r>
        <w:rPr>
          <w:sz w:val="24"/>
        </w:rPr>
        <w:t>automated decision‑making model.</w:t>
      </w:r>
    </w:p>
    <w:p w14:paraId="05510845" w14:textId="77777777" w:rsidR="001D23BF" w:rsidRDefault="00BD63F9">
      <w:pPr>
        <w:pStyle w:val="ListParagraph"/>
        <w:numPr>
          <w:ilvl w:val="1"/>
          <w:numId w:val="20"/>
        </w:numPr>
        <w:tabs>
          <w:tab w:val="left" w:pos="1170"/>
        </w:tabs>
        <w:spacing w:before="200"/>
        <w:ind w:left="1170" w:right="810" w:hanging="450"/>
        <w:rPr>
          <w:sz w:val="24"/>
        </w:rPr>
      </w:pPr>
      <w:r>
        <w:rPr>
          <w:sz w:val="24"/>
        </w:rPr>
        <w:t>Subjects</w:t>
      </w:r>
      <w:r>
        <w:rPr>
          <w:spacing w:val="-5"/>
          <w:sz w:val="24"/>
        </w:rPr>
        <w:t xml:space="preserve"> </w:t>
      </w:r>
      <w:r>
        <w:rPr>
          <w:sz w:val="24"/>
        </w:rPr>
        <w:t>the</w:t>
      </w:r>
      <w:r>
        <w:rPr>
          <w:spacing w:val="-5"/>
          <w:sz w:val="24"/>
        </w:rPr>
        <w:t xml:space="preserve"> </w:t>
      </w:r>
      <w:r>
        <w:rPr>
          <w:sz w:val="24"/>
        </w:rPr>
        <w:t>Government</w:t>
      </w:r>
      <w:r>
        <w:rPr>
          <w:spacing w:val="-5"/>
          <w:sz w:val="24"/>
        </w:rPr>
        <w:t xml:space="preserve"> </w:t>
      </w:r>
      <w:r>
        <w:rPr>
          <w:sz w:val="24"/>
        </w:rPr>
        <w:t>to</w:t>
      </w:r>
      <w:r>
        <w:rPr>
          <w:spacing w:val="-5"/>
          <w:sz w:val="24"/>
        </w:rPr>
        <w:t xml:space="preserve"> </w:t>
      </w:r>
      <w:r>
        <w:rPr>
          <w:sz w:val="24"/>
        </w:rPr>
        <w:t>automated</w:t>
      </w:r>
      <w:r>
        <w:rPr>
          <w:spacing w:val="-5"/>
          <w:sz w:val="24"/>
        </w:rPr>
        <w:t xml:space="preserve"> </w:t>
      </w:r>
      <w:r>
        <w:rPr>
          <w:sz w:val="24"/>
        </w:rPr>
        <w:t>decision‑making,</w:t>
      </w:r>
      <w:r>
        <w:rPr>
          <w:spacing w:val="-5"/>
          <w:sz w:val="24"/>
        </w:rPr>
        <w:t xml:space="preserve"> </w:t>
      </w:r>
      <w:r>
        <w:rPr>
          <w:sz w:val="24"/>
        </w:rPr>
        <w:t>automated</w:t>
      </w:r>
      <w:r>
        <w:rPr>
          <w:spacing w:val="-5"/>
          <w:sz w:val="24"/>
        </w:rPr>
        <w:t xml:space="preserve"> </w:t>
      </w:r>
      <w:r>
        <w:rPr>
          <w:sz w:val="24"/>
        </w:rPr>
        <w:t>risk</w:t>
      </w:r>
      <w:r>
        <w:rPr>
          <w:spacing w:val="-5"/>
          <w:sz w:val="24"/>
        </w:rPr>
        <w:t xml:space="preserve"> </w:t>
      </w:r>
      <w:r>
        <w:rPr>
          <w:sz w:val="24"/>
        </w:rPr>
        <w:t>scoring,</w:t>
      </w:r>
      <w:r>
        <w:rPr>
          <w:spacing w:val="-5"/>
          <w:sz w:val="24"/>
        </w:rPr>
        <w:t xml:space="preserve"> </w:t>
      </w:r>
      <w:r>
        <w:rPr>
          <w:sz w:val="24"/>
        </w:rPr>
        <w:t xml:space="preserve">automated content moderation, or any algorithmic process that may affect access, performance, or </w:t>
      </w:r>
      <w:r>
        <w:rPr>
          <w:sz w:val="24"/>
        </w:rPr>
        <w:lastRenderedPageBreak/>
        <w:t>rights under the contract.</w:t>
      </w:r>
    </w:p>
    <w:p w14:paraId="10B6E4E9" w14:textId="77777777" w:rsidR="001D23BF" w:rsidRDefault="00BD63F9">
      <w:pPr>
        <w:pStyle w:val="ListParagraph"/>
        <w:numPr>
          <w:ilvl w:val="1"/>
          <w:numId w:val="20"/>
        </w:numPr>
        <w:tabs>
          <w:tab w:val="left" w:pos="1170"/>
        </w:tabs>
        <w:spacing w:before="200"/>
        <w:ind w:left="1170" w:right="783" w:hanging="450"/>
        <w:rPr>
          <w:sz w:val="24"/>
        </w:rPr>
      </w:pPr>
      <w:r>
        <w:rPr>
          <w:sz w:val="24"/>
        </w:rPr>
        <w:t>Utilizes</w:t>
      </w:r>
      <w:r>
        <w:rPr>
          <w:spacing w:val="-5"/>
          <w:sz w:val="24"/>
        </w:rPr>
        <w:t xml:space="preserve"> </w:t>
      </w:r>
      <w:r>
        <w:rPr>
          <w:sz w:val="24"/>
        </w:rPr>
        <w:t>artificial</w:t>
      </w:r>
      <w:r>
        <w:rPr>
          <w:spacing w:val="-4"/>
          <w:sz w:val="24"/>
        </w:rPr>
        <w:t xml:space="preserve"> </w:t>
      </w:r>
      <w:r>
        <w:rPr>
          <w:sz w:val="24"/>
        </w:rPr>
        <w:t>intelligence</w:t>
      </w:r>
      <w:r>
        <w:rPr>
          <w:spacing w:val="-4"/>
          <w:sz w:val="24"/>
        </w:rPr>
        <w:t xml:space="preserve"> </w:t>
      </w:r>
      <w:r>
        <w:rPr>
          <w:sz w:val="24"/>
        </w:rPr>
        <w:t>or</w:t>
      </w:r>
      <w:r>
        <w:rPr>
          <w:spacing w:val="-4"/>
          <w:sz w:val="24"/>
        </w:rPr>
        <w:t xml:space="preserve"> </w:t>
      </w:r>
      <w:r>
        <w:rPr>
          <w:sz w:val="24"/>
        </w:rPr>
        <w:t>algorithmic</w:t>
      </w:r>
      <w:r>
        <w:rPr>
          <w:spacing w:val="-5"/>
          <w:sz w:val="24"/>
        </w:rPr>
        <w:t xml:space="preserve"> </w:t>
      </w:r>
      <w:r>
        <w:rPr>
          <w:sz w:val="24"/>
        </w:rPr>
        <w:t>tools</w:t>
      </w:r>
      <w:r>
        <w:rPr>
          <w:spacing w:val="-5"/>
          <w:sz w:val="24"/>
        </w:rPr>
        <w:t xml:space="preserve"> </w:t>
      </w:r>
      <w:r>
        <w:rPr>
          <w:sz w:val="24"/>
        </w:rPr>
        <w:t>that</w:t>
      </w:r>
      <w:r>
        <w:rPr>
          <w:spacing w:val="-4"/>
          <w:sz w:val="24"/>
        </w:rPr>
        <w:t xml:space="preserve"> </w:t>
      </w:r>
      <w:r>
        <w:rPr>
          <w:sz w:val="24"/>
        </w:rPr>
        <w:t>produce</w:t>
      </w:r>
      <w:r>
        <w:rPr>
          <w:spacing w:val="-5"/>
          <w:sz w:val="24"/>
        </w:rPr>
        <w:t xml:space="preserve"> </w:t>
      </w:r>
      <w:r>
        <w:rPr>
          <w:sz w:val="24"/>
        </w:rPr>
        <w:t>decisions,</w:t>
      </w:r>
      <w:r>
        <w:rPr>
          <w:spacing w:val="-4"/>
          <w:sz w:val="24"/>
        </w:rPr>
        <w:t xml:space="preserve"> </w:t>
      </w:r>
      <w:r>
        <w:rPr>
          <w:sz w:val="24"/>
        </w:rPr>
        <w:t>recommendations, or outputs affecting contract performance without providing transparency, explainability, auditability, and bias‑mitigation consistent with applicable Federal law and policy.</w:t>
      </w:r>
    </w:p>
    <w:p w14:paraId="537867B4" w14:textId="77777777" w:rsidR="001D23BF" w:rsidRDefault="00BD63F9">
      <w:pPr>
        <w:pStyle w:val="ListParagraph"/>
        <w:numPr>
          <w:ilvl w:val="1"/>
          <w:numId w:val="20"/>
        </w:numPr>
        <w:tabs>
          <w:tab w:val="left" w:pos="1170"/>
        </w:tabs>
        <w:spacing w:before="200"/>
        <w:ind w:left="1170" w:right="1111" w:hanging="450"/>
        <w:rPr>
          <w:sz w:val="24"/>
        </w:rPr>
      </w:pPr>
      <w:r>
        <w:rPr>
          <w:sz w:val="24"/>
        </w:rPr>
        <w:t>Profiles,</w:t>
      </w:r>
      <w:r>
        <w:rPr>
          <w:spacing w:val="-4"/>
          <w:sz w:val="24"/>
        </w:rPr>
        <w:t xml:space="preserve"> </w:t>
      </w:r>
      <w:r>
        <w:rPr>
          <w:sz w:val="24"/>
        </w:rPr>
        <w:t>tracks,</w:t>
      </w:r>
      <w:r>
        <w:rPr>
          <w:spacing w:val="-4"/>
          <w:sz w:val="24"/>
        </w:rPr>
        <w:t xml:space="preserve"> </w:t>
      </w:r>
      <w:r>
        <w:rPr>
          <w:sz w:val="24"/>
        </w:rPr>
        <w:t>or</w:t>
      </w:r>
      <w:r>
        <w:rPr>
          <w:spacing w:val="-5"/>
          <w:sz w:val="24"/>
        </w:rPr>
        <w:t xml:space="preserve"> </w:t>
      </w:r>
      <w:r>
        <w:rPr>
          <w:sz w:val="24"/>
        </w:rPr>
        <w:t>analyzes</w:t>
      </w:r>
      <w:r>
        <w:rPr>
          <w:spacing w:val="-5"/>
          <w:sz w:val="24"/>
        </w:rPr>
        <w:t xml:space="preserve"> </w:t>
      </w:r>
      <w:r>
        <w:rPr>
          <w:sz w:val="24"/>
        </w:rPr>
        <w:t>Government</w:t>
      </w:r>
      <w:r>
        <w:rPr>
          <w:spacing w:val="-5"/>
          <w:sz w:val="24"/>
        </w:rPr>
        <w:t xml:space="preserve"> </w:t>
      </w:r>
      <w:r>
        <w:rPr>
          <w:sz w:val="24"/>
        </w:rPr>
        <w:t>user</w:t>
      </w:r>
      <w:r>
        <w:rPr>
          <w:spacing w:val="-4"/>
          <w:sz w:val="24"/>
        </w:rPr>
        <w:t xml:space="preserve"> </w:t>
      </w:r>
      <w:r>
        <w:rPr>
          <w:sz w:val="24"/>
        </w:rPr>
        <w:t>behavior,</w:t>
      </w:r>
      <w:r>
        <w:rPr>
          <w:spacing w:val="-4"/>
          <w:sz w:val="24"/>
        </w:rPr>
        <w:t xml:space="preserve"> </w:t>
      </w:r>
      <w:r>
        <w:rPr>
          <w:sz w:val="24"/>
        </w:rPr>
        <w:t>preferences,</w:t>
      </w:r>
      <w:r>
        <w:rPr>
          <w:spacing w:val="-4"/>
          <w:sz w:val="24"/>
        </w:rPr>
        <w:t xml:space="preserve"> </w:t>
      </w:r>
      <w:r>
        <w:rPr>
          <w:sz w:val="24"/>
        </w:rPr>
        <w:t>communications,</w:t>
      </w:r>
      <w:r>
        <w:rPr>
          <w:spacing w:val="-4"/>
          <w:sz w:val="24"/>
        </w:rPr>
        <w:t xml:space="preserve"> </w:t>
      </w:r>
      <w:r>
        <w:rPr>
          <w:sz w:val="24"/>
        </w:rPr>
        <w:t>or interactions for personalization, marketing, or algorithmic optimization purposes.</w:t>
      </w:r>
    </w:p>
    <w:p w14:paraId="4D2F52E9" w14:textId="77777777" w:rsidR="001D23BF" w:rsidRDefault="00BD63F9">
      <w:pPr>
        <w:pStyle w:val="ListParagraph"/>
        <w:numPr>
          <w:ilvl w:val="0"/>
          <w:numId w:val="20"/>
        </w:numPr>
        <w:tabs>
          <w:tab w:val="left" w:pos="686"/>
        </w:tabs>
        <w:spacing w:before="200"/>
        <w:ind w:left="360" w:right="913" w:firstLine="0"/>
        <w:rPr>
          <w:sz w:val="24"/>
        </w:rPr>
      </w:pPr>
      <w:r>
        <w:rPr>
          <w:sz w:val="24"/>
        </w:rPr>
        <w:t>Non-binding Actions.</w:t>
      </w:r>
      <w:r>
        <w:rPr>
          <w:spacing w:val="40"/>
          <w:sz w:val="24"/>
        </w:rPr>
        <w:t xml:space="preserve"> </w:t>
      </w:r>
      <w:r>
        <w:rPr>
          <w:sz w:val="24"/>
        </w:rPr>
        <w:t>Neither the Government nor any Government authorized end user is deemed</w:t>
      </w:r>
      <w:r>
        <w:rPr>
          <w:spacing w:val="-3"/>
          <w:sz w:val="24"/>
        </w:rPr>
        <w:t xml:space="preserve"> </w:t>
      </w:r>
      <w:r>
        <w:rPr>
          <w:sz w:val="24"/>
        </w:rPr>
        <w:t>to</w:t>
      </w:r>
      <w:r>
        <w:rPr>
          <w:spacing w:val="-3"/>
          <w:sz w:val="24"/>
        </w:rPr>
        <w:t xml:space="preserve"> </w:t>
      </w:r>
      <w:r>
        <w:rPr>
          <w:sz w:val="24"/>
        </w:rPr>
        <w:t>have</w:t>
      </w:r>
      <w:r>
        <w:rPr>
          <w:spacing w:val="-3"/>
          <w:sz w:val="24"/>
        </w:rPr>
        <w:t xml:space="preserve"> </w:t>
      </w:r>
      <w:r>
        <w:rPr>
          <w:sz w:val="24"/>
        </w:rPr>
        <w:t>consented</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term,</w:t>
      </w:r>
      <w:r>
        <w:rPr>
          <w:spacing w:val="-4"/>
          <w:sz w:val="24"/>
        </w:rPr>
        <w:t xml:space="preserve"> </w:t>
      </w:r>
      <w:r>
        <w:rPr>
          <w:sz w:val="24"/>
        </w:rPr>
        <w:t>condition,</w:t>
      </w:r>
      <w:r>
        <w:rPr>
          <w:spacing w:val="-3"/>
          <w:sz w:val="24"/>
        </w:rPr>
        <w:t xml:space="preserve"> </w:t>
      </w:r>
      <w:r>
        <w:rPr>
          <w:sz w:val="24"/>
        </w:rPr>
        <w:t>or</w:t>
      </w:r>
      <w:r>
        <w:rPr>
          <w:spacing w:val="-3"/>
          <w:sz w:val="24"/>
        </w:rPr>
        <w:t xml:space="preserve"> </w:t>
      </w:r>
      <w:r>
        <w:rPr>
          <w:sz w:val="24"/>
        </w:rPr>
        <w:t>clause</w:t>
      </w:r>
      <w:r>
        <w:rPr>
          <w:spacing w:val="-4"/>
          <w:sz w:val="24"/>
        </w:rPr>
        <w:t xml:space="preserve"> </w:t>
      </w:r>
      <w:r>
        <w:rPr>
          <w:sz w:val="24"/>
        </w:rPr>
        <w:t>by</w:t>
      </w:r>
      <w:r>
        <w:rPr>
          <w:spacing w:val="-3"/>
          <w:sz w:val="24"/>
        </w:rPr>
        <w:t xml:space="preserve"> </w:t>
      </w:r>
      <w:r>
        <w:rPr>
          <w:sz w:val="24"/>
        </w:rPr>
        <w:t>virtue</w:t>
      </w:r>
      <w:r>
        <w:rPr>
          <w:spacing w:val="-3"/>
          <w:sz w:val="24"/>
        </w:rPr>
        <w:t xml:space="preserve"> </w:t>
      </w:r>
      <w:r>
        <w:rPr>
          <w:sz w:val="24"/>
        </w:rPr>
        <w:t>of</w:t>
      </w:r>
      <w:r>
        <w:rPr>
          <w:spacing w:val="-3"/>
          <w:sz w:val="24"/>
        </w:rPr>
        <w:t xml:space="preserve"> </w:t>
      </w:r>
      <w:r>
        <w:rPr>
          <w:sz w:val="24"/>
        </w:rPr>
        <w:t>its</w:t>
      </w:r>
      <w:r>
        <w:rPr>
          <w:spacing w:val="-3"/>
          <w:sz w:val="24"/>
        </w:rPr>
        <w:t xml:space="preserve"> </w:t>
      </w:r>
      <w:r>
        <w:rPr>
          <w:sz w:val="24"/>
        </w:rPr>
        <w:t>inclusion</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 xml:space="preserve">supplier agreement or </w:t>
      </w:r>
      <w:proofErr w:type="gramStart"/>
      <w:r>
        <w:rPr>
          <w:sz w:val="24"/>
        </w:rPr>
        <w:t>through the use of</w:t>
      </w:r>
      <w:proofErr w:type="gramEnd"/>
      <w:r>
        <w:rPr>
          <w:sz w:val="24"/>
        </w:rPr>
        <w:t xml:space="preserve"> clickwrap, </w:t>
      </w:r>
      <w:proofErr w:type="spellStart"/>
      <w:r>
        <w:rPr>
          <w:sz w:val="24"/>
        </w:rPr>
        <w:t>browsewrap</w:t>
      </w:r>
      <w:proofErr w:type="spellEnd"/>
      <w:r>
        <w:rPr>
          <w:sz w:val="24"/>
        </w:rPr>
        <w:t>, “I agree” mechanisms, or similar means. Execution of such mechanisms does not bind the Government or its authorized end users to any unenforceable terms.</w:t>
      </w:r>
    </w:p>
    <w:p w14:paraId="2B8C8B6A" w14:textId="77777777" w:rsidR="001D23BF" w:rsidRDefault="00BD63F9">
      <w:pPr>
        <w:pStyle w:val="ListParagraph"/>
        <w:numPr>
          <w:ilvl w:val="0"/>
          <w:numId w:val="20"/>
        </w:numPr>
        <w:tabs>
          <w:tab w:val="left" w:pos="659"/>
        </w:tabs>
        <w:ind w:left="360" w:right="907" w:firstLine="0"/>
        <w:rPr>
          <w:sz w:val="24"/>
        </w:rPr>
      </w:pPr>
      <w:r>
        <w:rPr>
          <w:sz w:val="24"/>
        </w:rPr>
        <w:t>End</w:t>
      </w:r>
      <w:r>
        <w:rPr>
          <w:spacing w:val="-2"/>
          <w:sz w:val="24"/>
        </w:rPr>
        <w:t xml:space="preserve"> </w:t>
      </w:r>
      <w:r>
        <w:rPr>
          <w:sz w:val="24"/>
        </w:rPr>
        <w:t>user.</w:t>
      </w:r>
      <w:r>
        <w:rPr>
          <w:spacing w:val="40"/>
          <w:sz w:val="24"/>
        </w:rPr>
        <w:t xml:space="preserve"> </w:t>
      </w:r>
      <w:r>
        <w:rPr>
          <w:sz w:val="24"/>
        </w:rPr>
        <w:t>The</w:t>
      </w:r>
      <w:r>
        <w:rPr>
          <w:spacing w:val="-2"/>
          <w:sz w:val="24"/>
        </w:rPr>
        <w:t xml:space="preserve"> </w:t>
      </w:r>
      <w:r>
        <w:rPr>
          <w:sz w:val="24"/>
        </w:rPr>
        <w:t>supplier</w:t>
      </w:r>
      <w:r>
        <w:rPr>
          <w:spacing w:val="-2"/>
          <w:sz w:val="24"/>
        </w:rPr>
        <w:t xml:space="preserve"> </w:t>
      </w:r>
      <w:r>
        <w:rPr>
          <w:sz w:val="24"/>
        </w:rPr>
        <w:t>agreement</w:t>
      </w:r>
      <w:r>
        <w:rPr>
          <w:spacing w:val="-2"/>
          <w:sz w:val="24"/>
        </w:rPr>
        <w:t xml:space="preserve"> </w:t>
      </w:r>
      <w:r>
        <w:rPr>
          <w:sz w:val="24"/>
        </w:rPr>
        <w:t>must</w:t>
      </w:r>
      <w:r>
        <w:rPr>
          <w:spacing w:val="-2"/>
          <w:sz w:val="24"/>
        </w:rPr>
        <w:t xml:space="preserve"> </w:t>
      </w:r>
      <w:r>
        <w:rPr>
          <w:sz w:val="24"/>
        </w:rPr>
        <w:t>bind</w:t>
      </w:r>
      <w:r>
        <w:rPr>
          <w:spacing w:val="-2"/>
          <w:sz w:val="24"/>
        </w:rPr>
        <w:t xml:space="preserve"> </w:t>
      </w:r>
      <w:r>
        <w:rPr>
          <w:sz w:val="24"/>
        </w:rPr>
        <w:t>the</w:t>
      </w:r>
      <w:r>
        <w:rPr>
          <w:spacing w:val="-2"/>
          <w:sz w:val="24"/>
        </w:rPr>
        <w:t xml:space="preserve"> </w:t>
      </w:r>
      <w:r>
        <w:rPr>
          <w:sz w:val="24"/>
        </w:rPr>
        <w:t>ordering</w:t>
      </w:r>
      <w:r>
        <w:rPr>
          <w:spacing w:val="-2"/>
          <w:sz w:val="24"/>
        </w:rPr>
        <w:t xml:space="preserve"> </w:t>
      </w:r>
      <w:r>
        <w:rPr>
          <w:sz w:val="24"/>
        </w:rPr>
        <w:t>activity</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end</w:t>
      </w:r>
      <w:r>
        <w:rPr>
          <w:spacing w:val="-2"/>
          <w:sz w:val="24"/>
        </w:rPr>
        <w:t xml:space="preserve"> </w:t>
      </w:r>
      <w:r>
        <w:rPr>
          <w:sz w:val="24"/>
        </w:rPr>
        <w:t>user</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extent</w:t>
      </w:r>
      <w:r>
        <w:rPr>
          <w:spacing w:val="-2"/>
          <w:sz w:val="24"/>
        </w:rPr>
        <w:t xml:space="preserve"> </w:t>
      </w:r>
      <w:r>
        <w:rPr>
          <w:sz w:val="24"/>
        </w:rPr>
        <w:t xml:space="preserve">it does not conflict with the terms of this clause, but it must not bind or impose personal liability on any Government employee or any person acting on behalf of the Government in their personal </w:t>
      </w:r>
      <w:r>
        <w:rPr>
          <w:spacing w:val="-2"/>
          <w:sz w:val="24"/>
        </w:rPr>
        <w:t>capacity.</w:t>
      </w:r>
    </w:p>
    <w:p w14:paraId="49CD2205" w14:textId="77777777" w:rsidR="001D23BF" w:rsidRDefault="00BD63F9">
      <w:pPr>
        <w:pStyle w:val="ListParagraph"/>
        <w:numPr>
          <w:ilvl w:val="0"/>
          <w:numId w:val="20"/>
        </w:numPr>
        <w:tabs>
          <w:tab w:val="left" w:pos="699"/>
        </w:tabs>
        <w:ind w:left="699" w:hanging="339"/>
        <w:rPr>
          <w:sz w:val="24"/>
        </w:rPr>
      </w:pPr>
      <w:r>
        <w:rPr>
          <w:sz w:val="24"/>
        </w:rPr>
        <w:t>Law</w:t>
      </w:r>
      <w:r>
        <w:rPr>
          <w:spacing w:val="-2"/>
          <w:sz w:val="24"/>
        </w:rPr>
        <w:t xml:space="preserve"> </w:t>
      </w:r>
      <w:r>
        <w:rPr>
          <w:sz w:val="24"/>
        </w:rPr>
        <w:t>and</w:t>
      </w:r>
      <w:r>
        <w:rPr>
          <w:spacing w:val="-1"/>
          <w:sz w:val="24"/>
        </w:rPr>
        <w:t xml:space="preserve"> </w:t>
      </w:r>
      <w:r>
        <w:rPr>
          <w:sz w:val="24"/>
        </w:rPr>
        <w:t>disputes.</w:t>
      </w:r>
      <w:r>
        <w:rPr>
          <w:spacing w:val="59"/>
          <w:sz w:val="24"/>
        </w:rPr>
        <w:t xml:space="preserve"> </w:t>
      </w:r>
      <w:r>
        <w:rPr>
          <w:sz w:val="24"/>
        </w:rPr>
        <w:t>The</w:t>
      </w:r>
      <w:r>
        <w:rPr>
          <w:spacing w:val="-1"/>
          <w:sz w:val="24"/>
        </w:rPr>
        <w:t xml:space="preserve"> </w:t>
      </w:r>
      <w:r>
        <w:rPr>
          <w:sz w:val="24"/>
        </w:rPr>
        <w:t>supplier</w:t>
      </w:r>
      <w:r>
        <w:rPr>
          <w:spacing w:val="-1"/>
          <w:sz w:val="24"/>
        </w:rPr>
        <w:t xml:space="preserve"> </w:t>
      </w:r>
      <w:r>
        <w:rPr>
          <w:sz w:val="24"/>
        </w:rPr>
        <w:t>agreement</w:t>
      </w:r>
      <w:r>
        <w:rPr>
          <w:spacing w:val="-1"/>
          <w:sz w:val="24"/>
        </w:rPr>
        <w:t xml:space="preserve"> </w:t>
      </w:r>
      <w:r>
        <w:rPr>
          <w:sz w:val="24"/>
        </w:rPr>
        <w:t>is</w:t>
      </w:r>
      <w:r>
        <w:rPr>
          <w:spacing w:val="-1"/>
          <w:sz w:val="24"/>
        </w:rPr>
        <w:t xml:space="preserve"> </w:t>
      </w:r>
      <w:r>
        <w:rPr>
          <w:sz w:val="24"/>
        </w:rPr>
        <w:t>governed</w:t>
      </w:r>
      <w:r>
        <w:rPr>
          <w:spacing w:val="-1"/>
          <w:sz w:val="24"/>
        </w:rPr>
        <w:t xml:space="preserve"> </w:t>
      </w:r>
      <w:r>
        <w:rPr>
          <w:sz w:val="24"/>
        </w:rPr>
        <w:t>by</w:t>
      </w:r>
      <w:r>
        <w:rPr>
          <w:spacing w:val="-1"/>
          <w:sz w:val="24"/>
        </w:rPr>
        <w:t xml:space="preserve"> </w:t>
      </w:r>
      <w:r>
        <w:rPr>
          <w:sz w:val="24"/>
        </w:rPr>
        <w:t xml:space="preserve">Federal </w:t>
      </w:r>
      <w:r>
        <w:rPr>
          <w:spacing w:val="-4"/>
          <w:sz w:val="24"/>
        </w:rPr>
        <w:t>law.</w:t>
      </w:r>
    </w:p>
    <w:p w14:paraId="5D9F02B7" w14:textId="77777777" w:rsidR="001D23BF" w:rsidRDefault="00BD63F9">
      <w:pPr>
        <w:pStyle w:val="ListParagraph"/>
        <w:numPr>
          <w:ilvl w:val="0"/>
          <w:numId w:val="20"/>
        </w:numPr>
        <w:tabs>
          <w:tab w:val="left" w:pos="699"/>
        </w:tabs>
        <w:ind w:left="360" w:right="913" w:firstLine="0"/>
        <w:rPr>
          <w:sz w:val="24"/>
        </w:rPr>
      </w:pPr>
      <w:r>
        <w:rPr>
          <w:sz w:val="24"/>
        </w:rPr>
        <w:t>Statutory</w:t>
      </w:r>
      <w:r>
        <w:rPr>
          <w:spacing w:val="-3"/>
          <w:sz w:val="24"/>
        </w:rPr>
        <w:t xml:space="preserve"> </w:t>
      </w:r>
      <w:r>
        <w:rPr>
          <w:sz w:val="24"/>
        </w:rPr>
        <w:t>exception.</w:t>
      </w:r>
      <w:r>
        <w:rPr>
          <w:spacing w:val="40"/>
          <w:sz w:val="24"/>
        </w:rPr>
        <w:t xml:space="preserve"> </w:t>
      </w:r>
      <w:r>
        <w:rPr>
          <w:sz w:val="24"/>
        </w:rPr>
        <w:t>This</w:t>
      </w:r>
      <w:r>
        <w:rPr>
          <w:spacing w:val="-4"/>
          <w:sz w:val="24"/>
        </w:rPr>
        <w:t xml:space="preserve"> </w:t>
      </w:r>
      <w:r>
        <w:rPr>
          <w:sz w:val="24"/>
        </w:rPr>
        <w:t>clause</w:t>
      </w:r>
      <w:r>
        <w:rPr>
          <w:spacing w:val="-3"/>
          <w:sz w:val="24"/>
        </w:rPr>
        <w:t xml:space="preserve"> </w:t>
      </w:r>
      <w:r>
        <w:rPr>
          <w:sz w:val="24"/>
        </w:rPr>
        <w:t>does</w:t>
      </w:r>
      <w:r>
        <w:rPr>
          <w:spacing w:val="-4"/>
          <w:sz w:val="24"/>
        </w:rPr>
        <w:t xml:space="preserve"> </w:t>
      </w:r>
      <w:r>
        <w:rPr>
          <w:sz w:val="24"/>
        </w:rPr>
        <w:t>not</w:t>
      </w:r>
      <w:r>
        <w:rPr>
          <w:spacing w:val="-3"/>
          <w:sz w:val="24"/>
        </w:rPr>
        <w:t xml:space="preserve"> </w:t>
      </w:r>
      <w:r>
        <w:rPr>
          <w:sz w:val="24"/>
        </w:rPr>
        <w:t>apply</w:t>
      </w:r>
      <w:r>
        <w:rPr>
          <w:spacing w:val="-4"/>
          <w:sz w:val="24"/>
        </w:rPr>
        <w:t xml:space="preserve"> </w:t>
      </w:r>
      <w:r>
        <w:rPr>
          <w:sz w:val="24"/>
        </w:rPr>
        <w:t>to</w:t>
      </w:r>
      <w:r>
        <w:rPr>
          <w:spacing w:val="-3"/>
          <w:sz w:val="24"/>
        </w:rPr>
        <w:t xml:space="preserve"> </w:t>
      </w:r>
      <w:r>
        <w:rPr>
          <w:sz w:val="24"/>
        </w:rPr>
        <w:t>indemnification</w:t>
      </w:r>
      <w:r>
        <w:rPr>
          <w:spacing w:val="-3"/>
          <w:sz w:val="24"/>
        </w:rPr>
        <w:t xml:space="preserve"> </w:t>
      </w:r>
      <w:r>
        <w:rPr>
          <w:sz w:val="24"/>
        </w:rPr>
        <w:t>or</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payment</w:t>
      </w:r>
      <w:r>
        <w:rPr>
          <w:spacing w:val="-3"/>
          <w:sz w:val="24"/>
        </w:rPr>
        <w:t xml:space="preserve"> </w:t>
      </w:r>
      <w:r>
        <w:rPr>
          <w:sz w:val="24"/>
        </w:rPr>
        <w:t>by</w:t>
      </w:r>
      <w:r>
        <w:rPr>
          <w:spacing w:val="-3"/>
          <w:sz w:val="24"/>
        </w:rPr>
        <w:t xml:space="preserve"> </w:t>
      </w:r>
      <w:r>
        <w:rPr>
          <w:sz w:val="24"/>
        </w:rPr>
        <w:t>the Government that is expressly authorized by statute and specifically authorized under applicable agency regulations and procedures.</w:t>
      </w:r>
    </w:p>
    <w:p w14:paraId="38380BB6" w14:textId="77777777" w:rsidR="001D23BF" w:rsidRDefault="00BD63F9">
      <w:pPr>
        <w:pStyle w:val="ListParagraph"/>
        <w:numPr>
          <w:ilvl w:val="0"/>
          <w:numId w:val="20"/>
        </w:numPr>
        <w:tabs>
          <w:tab w:val="left" w:pos="646"/>
        </w:tabs>
        <w:ind w:left="360" w:right="800" w:firstLine="0"/>
        <w:rPr>
          <w:sz w:val="24"/>
        </w:rPr>
      </w:pPr>
      <w:r>
        <w:rPr>
          <w:sz w:val="24"/>
        </w:rPr>
        <w:t>Continued performance.</w:t>
      </w:r>
      <w:r>
        <w:rPr>
          <w:spacing w:val="40"/>
          <w:sz w:val="24"/>
        </w:rPr>
        <w:t xml:space="preserve"> </w:t>
      </w:r>
      <w:r>
        <w:rPr>
          <w:sz w:val="24"/>
        </w:rPr>
        <w:t>The supplier or licensor must not unilaterally revoke, terminate, or suspend any rights granted to the Government except as allowed by the contract.</w:t>
      </w:r>
      <w:r>
        <w:rPr>
          <w:spacing w:val="80"/>
          <w:sz w:val="24"/>
        </w:rPr>
        <w:t xml:space="preserve"> </w:t>
      </w:r>
      <w:r>
        <w:rPr>
          <w:sz w:val="24"/>
        </w:rPr>
        <w:t>If the supplier or licensor believes the ordering activity to be in breach of the supplier agreement, it must pursue its rights under the Contract Disputes Act or other applicable Federal statute while proceeding diligently</w:t>
      </w:r>
      <w:r>
        <w:rPr>
          <w:spacing w:val="-3"/>
          <w:sz w:val="24"/>
        </w:rPr>
        <w:t xml:space="preserve"> </w:t>
      </w:r>
      <w:r>
        <w:rPr>
          <w:sz w:val="24"/>
        </w:rPr>
        <w:t>with</w:t>
      </w:r>
      <w:r>
        <w:rPr>
          <w:spacing w:val="-3"/>
          <w:sz w:val="24"/>
        </w:rPr>
        <w:t xml:space="preserve"> </w:t>
      </w:r>
      <w:r>
        <w:rPr>
          <w:sz w:val="24"/>
        </w:rPr>
        <w:t>performance,</w:t>
      </w:r>
      <w:r>
        <w:rPr>
          <w:spacing w:val="-3"/>
          <w:sz w:val="24"/>
        </w:rPr>
        <w:t xml:space="preserve"> </w:t>
      </w:r>
      <w:r>
        <w:rPr>
          <w:sz w:val="24"/>
        </w:rPr>
        <w:t>pending</w:t>
      </w:r>
      <w:r>
        <w:rPr>
          <w:spacing w:val="-3"/>
          <w:sz w:val="24"/>
        </w:rPr>
        <w:t xml:space="preserve"> </w:t>
      </w:r>
      <w:r>
        <w:rPr>
          <w:sz w:val="24"/>
        </w:rPr>
        <w:t>final</w:t>
      </w:r>
      <w:r>
        <w:rPr>
          <w:spacing w:val="-3"/>
          <w:sz w:val="24"/>
        </w:rPr>
        <w:t xml:space="preserve"> </w:t>
      </w:r>
      <w:r>
        <w:rPr>
          <w:sz w:val="24"/>
        </w:rPr>
        <w:t>resolution</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dispute</w:t>
      </w:r>
      <w:r>
        <w:rPr>
          <w:spacing w:val="-3"/>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Disputes Clause at FAR 52.212‑4(d) or FAR 52.233‑1, as applicable.</w:t>
      </w:r>
    </w:p>
    <w:p w14:paraId="592607CD" w14:textId="77777777" w:rsidR="001D23BF" w:rsidRDefault="001D23BF">
      <w:pPr>
        <w:pStyle w:val="ListParagraph"/>
        <w:rPr>
          <w:sz w:val="24"/>
        </w:rPr>
        <w:sectPr w:rsidR="001D23BF">
          <w:pgSz w:w="12240" w:h="15840"/>
          <w:pgMar w:top="1460" w:right="360" w:bottom="680" w:left="1080" w:header="730" w:footer="498" w:gutter="0"/>
          <w:cols w:space="720"/>
        </w:sectPr>
      </w:pPr>
    </w:p>
    <w:p w14:paraId="230636A4" w14:textId="77777777" w:rsidR="001D23BF" w:rsidRDefault="00BD63F9">
      <w:pPr>
        <w:pStyle w:val="ListParagraph"/>
        <w:numPr>
          <w:ilvl w:val="0"/>
          <w:numId w:val="20"/>
        </w:numPr>
        <w:tabs>
          <w:tab w:val="left" w:pos="646"/>
        </w:tabs>
        <w:spacing w:before="80"/>
        <w:ind w:left="360" w:right="1453" w:firstLine="0"/>
        <w:rPr>
          <w:sz w:val="24"/>
        </w:rPr>
      </w:pPr>
      <w:r>
        <w:rPr>
          <w:sz w:val="24"/>
        </w:rPr>
        <w:lastRenderedPageBreak/>
        <w:t>Arbitration.</w:t>
      </w:r>
      <w:r>
        <w:rPr>
          <w:spacing w:val="40"/>
          <w:sz w:val="24"/>
        </w:rPr>
        <w:t xml:space="preserve"> </w:t>
      </w:r>
      <w:r>
        <w:rPr>
          <w:sz w:val="24"/>
        </w:rPr>
        <w:t>Binding</w:t>
      </w:r>
      <w:r>
        <w:rPr>
          <w:spacing w:val="-3"/>
          <w:sz w:val="24"/>
        </w:rPr>
        <w:t xml:space="preserve"> </w:t>
      </w:r>
      <w:r>
        <w:rPr>
          <w:sz w:val="24"/>
        </w:rPr>
        <w:t>arbitration</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used</w:t>
      </w:r>
      <w:r>
        <w:rPr>
          <w:spacing w:val="-3"/>
          <w:sz w:val="24"/>
        </w:rPr>
        <w:t xml:space="preserve"> </w:t>
      </w:r>
      <w:r>
        <w:rPr>
          <w:sz w:val="24"/>
        </w:rPr>
        <w:t>unless</w:t>
      </w:r>
      <w:r>
        <w:rPr>
          <w:spacing w:val="-4"/>
          <w:sz w:val="24"/>
        </w:rPr>
        <w:t xml:space="preserve"> </w:t>
      </w:r>
      <w:r>
        <w:rPr>
          <w:sz w:val="24"/>
        </w:rPr>
        <w:t>specifically</w:t>
      </w:r>
      <w:r>
        <w:rPr>
          <w:spacing w:val="-3"/>
          <w:sz w:val="24"/>
        </w:rPr>
        <w:t xml:space="preserve"> </w:t>
      </w:r>
      <w:r>
        <w:rPr>
          <w:sz w:val="24"/>
        </w:rPr>
        <w:t>authorized</w:t>
      </w:r>
      <w:r>
        <w:rPr>
          <w:spacing w:val="-3"/>
          <w:sz w:val="24"/>
        </w:rPr>
        <w:t xml:space="preserve"> </w:t>
      </w:r>
      <w:r>
        <w:rPr>
          <w:sz w:val="24"/>
        </w:rPr>
        <w:t>by</w:t>
      </w:r>
      <w:r>
        <w:rPr>
          <w:spacing w:val="-3"/>
          <w:sz w:val="24"/>
        </w:rPr>
        <w:t xml:space="preserve"> </w:t>
      </w:r>
      <w:r>
        <w:rPr>
          <w:sz w:val="24"/>
        </w:rPr>
        <w:t xml:space="preserve">agency </w:t>
      </w:r>
      <w:r>
        <w:rPr>
          <w:spacing w:val="-2"/>
          <w:sz w:val="24"/>
        </w:rPr>
        <w:t>guidance.</w:t>
      </w:r>
    </w:p>
    <w:p w14:paraId="406AEC06" w14:textId="77777777" w:rsidR="001D23BF" w:rsidRDefault="00BD63F9">
      <w:pPr>
        <w:pStyle w:val="ListParagraph"/>
        <w:numPr>
          <w:ilvl w:val="0"/>
          <w:numId w:val="20"/>
        </w:numPr>
        <w:tabs>
          <w:tab w:val="left" w:pos="699"/>
        </w:tabs>
        <w:ind w:left="360" w:right="748" w:firstLine="0"/>
        <w:rPr>
          <w:sz w:val="24"/>
        </w:rPr>
      </w:pPr>
      <w:r>
        <w:rPr>
          <w:sz w:val="24"/>
        </w:rPr>
        <w:t>Equitable</w:t>
      </w:r>
      <w:r>
        <w:rPr>
          <w:spacing w:val="-3"/>
          <w:sz w:val="24"/>
        </w:rPr>
        <w:t xml:space="preserve"> </w:t>
      </w:r>
      <w:r>
        <w:rPr>
          <w:sz w:val="24"/>
        </w:rPr>
        <w:t>or</w:t>
      </w:r>
      <w:r>
        <w:rPr>
          <w:spacing w:val="-3"/>
          <w:sz w:val="24"/>
        </w:rPr>
        <w:t xml:space="preserve"> </w:t>
      </w:r>
      <w:r>
        <w:rPr>
          <w:sz w:val="24"/>
        </w:rPr>
        <w:t>injunctive</w:t>
      </w:r>
      <w:r>
        <w:rPr>
          <w:spacing w:val="-3"/>
          <w:sz w:val="24"/>
        </w:rPr>
        <w:t xml:space="preserve"> </w:t>
      </w:r>
      <w:r>
        <w:rPr>
          <w:sz w:val="24"/>
        </w:rPr>
        <w:t>relief.</w:t>
      </w:r>
      <w:r>
        <w:rPr>
          <w:spacing w:val="40"/>
          <w:sz w:val="24"/>
        </w:rPr>
        <w:t xml:space="preserve"> </w:t>
      </w:r>
      <w:r>
        <w:rPr>
          <w:sz w:val="24"/>
        </w:rPr>
        <w:t>Equitable</w:t>
      </w:r>
      <w:r>
        <w:rPr>
          <w:spacing w:val="-4"/>
          <w:sz w:val="24"/>
        </w:rPr>
        <w:t xml:space="preserve"> </w:t>
      </w:r>
      <w:r>
        <w:rPr>
          <w:sz w:val="24"/>
        </w:rPr>
        <w:t>or</w:t>
      </w:r>
      <w:r>
        <w:rPr>
          <w:spacing w:val="-3"/>
          <w:sz w:val="24"/>
        </w:rPr>
        <w:t xml:space="preserve"> </w:t>
      </w:r>
      <w:r>
        <w:rPr>
          <w:sz w:val="24"/>
        </w:rPr>
        <w:t>injunctive</w:t>
      </w:r>
      <w:r>
        <w:rPr>
          <w:spacing w:val="-4"/>
          <w:sz w:val="24"/>
        </w:rPr>
        <w:t xml:space="preserve"> </w:t>
      </w:r>
      <w:r>
        <w:rPr>
          <w:sz w:val="24"/>
        </w:rPr>
        <w:t>relief,</w:t>
      </w:r>
      <w:r>
        <w:rPr>
          <w:spacing w:val="-3"/>
          <w:sz w:val="24"/>
        </w:rPr>
        <w:t xml:space="preserve"> </w:t>
      </w:r>
      <w:r>
        <w:rPr>
          <w:sz w:val="24"/>
        </w:rPr>
        <w:t>including</w:t>
      </w:r>
      <w:r>
        <w:rPr>
          <w:spacing w:val="-3"/>
          <w:sz w:val="24"/>
        </w:rPr>
        <w:t xml:space="preserve"> </w:t>
      </w:r>
      <w:r>
        <w:rPr>
          <w:sz w:val="24"/>
        </w:rPr>
        <w:t>the</w:t>
      </w:r>
      <w:r>
        <w:rPr>
          <w:spacing w:val="-3"/>
          <w:sz w:val="24"/>
        </w:rPr>
        <w:t xml:space="preserve"> </w:t>
      </w:r>
      <w:r>
        <w:rPr>
          <w:sz w:val="24"/>
        </w:rPr>
        <w:t>award</w:t>
      </w:r>
      <w:r>
        <w:rPr>
          <w:spacing w:val="-4"/>
          <w:sz w:val="24"/>
        </w:rPr>
        <w:t xml:space="preserve"> </w:t>
      </w:r>
      <w:r>
        <w:rPr>
          <w:sz w:val="24"/>
        </w:rPr>
        <w:t>of</w:t>
      </w:r>
      <w:r>
        <w:rPr>
          <w:spacing w:val="-3"/>
          <w:sz w:val="24"/>
        </w:rPr>
        <w:t xml:space="preserve"> </w:t>
      </w:r>
      <w:r>
        <w:rPr>
          <w:sz w:val="24"/>
        </w:rPr>
        <w:t>attorney</w:t>
      </w:r>
      <w:r>
        <w:rPr>
          <w:spacing w:val="-3"/>
          <w:sz w:val="24"/>
        </w:rPr>
        <w:t xml:space="preserve"> </w:t>
      </w:r>
      <w:r>
        <w:rPr>
          <w:sz w:val="24"/>
        </w:rPr>
        <w:t>fees, costs, or interest, may be awarded against the United States Government only when explicitly provided by statute (e.g., the Prompt Payment Act or the Equal Access to Justice Act).</w:t>
      </w:r>
    </w:p>
    <w:p w14:paraId="60ED6FBB" w14:textId="77777777" w:rsidR="001D23BF" w:rsidRDefault="00BD63F9">
      <w:pPr>
        <w:pStyle w:val="ListParagraph"/>
        <w:numPr>
          <w:ilvl w:val="0"/>
          <w:numId w:val="20"/>
        </w:numPr>
        <w:tabs>
          <w:tab w:val="left" w:pos="646"/>
        </w:tabs>
        <w:ind w:left="360" w:right="873" w:firstLine="0"/>
        <w:rPr>
          <w:sz w:val="24"/>
        </w:rPr>
      </w:pPr>
      <w:r>
        <w:rPr>
          <w:sz w:val="24"/>
        </w:rPr>
        <w:t>Revisions</w:t>
      </w:r>
      <w:r>
        <w:rPr>
          <w:spacing w:val="-3"/>
          <w:sz w:val="24"/>
        </w:rPr>
        <w:t xml:space="preserve"> </w:t>
      </w:r>
      <w:r>
        <w:rPr>
          <w:sz w:val="24"/>
        </w:rPr>
        <w:t>to</w:t>
      </w:r>
      <w:r>
        <w:rPr>
          <w:spacing w:val="-3"/>
          <w:sz w:val="24"/>
        </w:rPr>
        <w:t xml:space="preserve"> </w:t>
      </w:r>
      <w:r>
        <w:rPr>
          <w:sz w:val="24"/>
        </w:rPr>
        <w:t>supplier</w:t>
      </w:r>
      <w:r>
        <w:rPr>
          <w:spacing w:val="-3"/>
          <w:sz w:val="24"/>
        </w:rPr>
        <w:t xml:space="preserve"> </w:t>
      </w:r>
      <w:r>
        <w:rPr>
          <w:sz w:val="24"/>
        </w:rPr>
        <w:t>agreements.</w:t>
      </w:r>
      <w:r>
        <w:rPr>
          <w:spacing w:val="40"/>
          <w:sz w:val="24"/>
        </w:rPr>
        <w:t xml:space="preserve"> </w:t>
      </w:r>
      <w:r>
        <w:rPr>
          <w:sz w:val="24"/>
        </w:rPr>
        <w:t>Any</w:t>
      </w:r>
      <w:r>
        <w:rPr>
          <w:spacing w:val="-3"/>
          <w:sz w:val="24"/>
        </w:rPr>
        <w:t xml:space="preserve"> </w:t>
      </w:r>
      <w:r>
        <w:rPr>
          <w:sz w:val="24"/>
        </w:rPr>
        <w:t>revisions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supplier</w:t>
      </w:r>
      <w:r>
        <w:rPr>
          <w:spacing w:val="-3"/>
          <w:sz w:val="24"/>
        </w:rPr>
        <w:t xml:space="preserve"> </w:t>
      </w:r>
      <w:r>
        <w:rPr>
          <w:sz w:val="24"/>
        </w:rPr>
        <w:t>agreement</w:t>
      </w:r>
      <w:r>
        <w:rPr>
          <w:spacing w:val="-3"/>
          <w:sz w:val="24"/>
        </w:rPr>
        <w:t xml:space="preserve"> </w:t>
      </w:r>
      <w:r>
        <w:rPr>
          <w:sz w:val="24"/>
        </w:rPr>
        <w:t>must</w:t>
      </w:r>
      <w:r>
        <w:rPr>
          <w:spacing w:val="-4"/>
          <w:sz w:val="24"/>
        </w:rPr>
        <w:t xml:space="preserve"> </w:t>
      </w:r>
      <w:r>
        <w:rPr>
          <w:sz w:val="24"/>
        </w:rPr>
        <w:t>be</w:t>
      </w:r>
      <w:r>
        <w:rPr>
          <w:spacing w:val="-3"/>
          <w:sz w:val="24"/>
        </w:rPr>
        <w:t xml:space="preserve"> </w:t>
      </w:r>
      <w:r>
        <w:rPr>
          <w:sz w:val="24"/>
        </w:rPr>
        <w:t>incorporated into the contract using a bilateral modification.</w:t>
      </w:r>
      <w:r>
        <w:rPr>
          <w:spacing w:val="40"/>
          <w:sz w:val="24"/>
        </w:rPr>
        <w:t xml:space="preserve"> </w:t>
      </w:r>
      <w:r>
        <w:rPr>
          <w:sz w:val="24"/>
        </w:rPr>
        <w:t xml:space="preserve">Unilateral revisions are not binding on the </w:t>
      </w:r>
      <w:r>
        <w:rPr>
          <w:spacing w:val="-2"/>
          <w:sz w:val="24"/>
        </w:rPr>
        <w:t>Government.</w:t>
      </w:r>
    </w:p>
    <w:p w14:paraId="0FE432B3" w14:textId="77777777" w:rsidR="001D23BF" w:rsidRDefault="00BD63F9">
      <w:pPr>
        <w:pStyle w:val="ListParagraph"/>
        <w:numPr>
          <w:ilvl w:val="0"/>
          <w:numId w:val="20"/>
        </w:numPr>
        <w:tabs>
          <w:tab w:val="left" w:pos="766"/>
        </w:tabs>
        <w:ind w:left="360" w:right="834" w:firstLine="0"/>
        <w:rPr>
          <w:sz w:val="24"/>
        </w:rPr>
      </w:pPr>
      <w:r>
        <w:rPr>
          <w:sz w:val="24"/>
        </w:rPr>
        <w:t>No</w:t>
      </w:r>
      <w:r>
        <w:rPr>
          <w:spacing w:val="-1"/>
          <w:sz w:val="24"/>
        </w:rPr>
        <w:t xml:space="preserve"> </w:t>
      </w:r>
      <w:r>
        <w:rPr>
          <w:sz w:val="24"/>
        </w:rPr>
        <w:t>automatic</w:t>
      </w:r>
      <w:r>
        <w:rPr>
          <w:spacing w:val="-1"/>
          <w:sz w:val="24"/>
        </w:rPr>
        <w:t xml:space="preserve"> </w:t>
      </w:r>
      <w:r>
        <w:rPr>
          <w:sz w:val="24"/>
        </w:rPr>
        <w:t>renewals.</w:t>
      </w:r>
      <w:r>
        <w:rPr>
          <w:spacing w:val="40"/>
          <w:sz w:val="24"/>
        </w:rPr>
        <w:t xml:space="preserve"> </w:t>
      </w:r>
      <w:r>
        <w:rPr>
          <w:sz w:val="24"/>
        </w:rPr>
        <w:t>If</w:t>
      </w:r>
      <w:r>
        <w:rPr>
          <w:spacing w:val="-1"/>
          <w:sz w:val="24"/>
        </w:rPr>
        <w:t xml:space="preserve"> </w:t>
      </w:r>
      <w:r>
        <w:rPr>
          <w:sz w:val="24"/>
        </w:rPr>
        <w:t>any</w:t>
      </w:r>
      <w:r>
        <w:rPr>
          <w:spacing w:val="-1"/>
          <w:sz w:val="24"/>
        </w:rPr>
        <w:t xml:space="preserve"> </w:t>
      </w:r>
      <w:r>
        <w:rPr>
          <w:sz w:val="24"/>
        </w:rPr>
        <w:t>license</w:t>
      </w:r>
      <w:r>
        <w:rPr>
          <w:spacing w:val="-1"/>
          <w:sz w:val="24"/>
        </w:rPr>
        <w:t xml:space="preserve"> </w:t>
      </w:r>
      <w:r>
        <w:rPr>
          <w:sz w:val="24"/>
        </w:rPr>
        <w:t>or</w:t>
      </w:r>
      <w:r>
        <w:rPr>
          <w:spacing w:val="-1"/>
          <w:sz w:val="24"/>
        </w:rPr>
        <w:t xml:space="preserve"> </w:t>
      </w:r>
      <w:r>
        <w:rPr>
          <w:sz w:val="24"/>
        </w:rPr>
        <w:t>service</w:t>
      </w:r>
      <w:r>
        <w:rPr>
          <w:spacing w:val="-1"/>
          <w:sz w:val="24"/>
        </w:rPr>
        <w:t xml:space="preserve"> </w:t>
      </w:r>
      <w:r>
        <w:rPr>
          <w:sz w:val="24"/>
        </w:rPr>
        <w:t>tied</w:t>
      </w:r>
      <w:r>
        <w:rPr>
          <w:spacing w:val="-1"/>
          <w:sz w:val="24"/>
        </w:rPr>
        <w:t xml:space="preserve"> </w:t>
      </w:r>
      <w:r>
        <w:rPr>
          <w:sz w:val="24"/>
        </w:rPr>
        <w:t>to</w:t>
      </w:r>
      <w:r>
        <w:rPr>
          <w:spacing w:val="-1"/>
          <w:sz w:val="24"/>
        </w:rPr>
        <w:t xml:space="preserve"> </w:t>
      </w:r>
      <w:r>
        <w:rPr>
          <w:sz w:val="24"/>
        </w:rPr>
        <w:t>periodic</w:t>
      </w:r>
      <w:r>
        <w:rPr>
          <w:spacing w:val="-1"/>
          <w:sz w:val="24"/>
        </w:rPr>
        <w:t xml:space="preserve"> </w:t>
      </w:r>
      <w:r>
        <w:rPr>
          <w:sz w:val="24"/>
        </w:rPr>
        <w:t>payment</w:t>
      </w:r>
      <w:r>
        <w:rPr>
          <w:spacing w:val="-2"/>
          <w:sz w:val="24"/>
        </w:rPr>
        <w:t xml:space="preserve"> </w:t>
      </w:r>
      <w:r>
        <w:rPr>
          <w:sz w:val="24"/>
        </w:rPr>
        <w:t>is</w:t>
      </w:r>
      <w:r>
        <w:rPr>
          <w:spacing w:val="-2"/>
          <w:sz w:val="24"/>
        </w:rPr>
        <w:t xml:space="preserve"> </w:t>
      </w:r>
      <w:r>
        <w:rPr>
          <w:sz w:val="24"/>
        </w:rPr>
        <w:t>provided</w:t>
      </w:r>
      <w:r>
        <w:rPr>
          <w:spacing w:val="-1"/>
          <w:sz w:val="24"/>
        </w:rPr>
        <w:t xml:space="preserve"> </w:t>
      </w:r>
      <w:r>
        <w:rPr>
          <w:sz w:val="24"/>
        </w:rPr>
        <w:t>under</w:t>
      </w:r>
      <w:r>
        <w:rPr>
          <w:spacing w:val="-1"/>
          <w:sz w:val="24"/>
        </w:rPr>
        <w:t xml:space="preserve"> </w:t>
      </w:r>
      <w:r>
        <w:rPr>
          <w:sz w:val="24"/>
        </w:rPr>
        <w:t>the supplier</w:t>
      </w:r>
      <w:r>
        <w:rPr>
          <w:spacing w:val="-3"/>
          <w:sz w:val="24"/>
        </w:rPr>
        <w:t xml:space="preserve"> </w:t>
      </w:r>
      <w:r>
        <w:rPr>
          <w:sz w:val="24"/>
        </w:rPr>
        <w:t>agreement</w:t>
      </w:r>
      <w:r>
        <w:rPr>
          <w:spacing w:val="-3"/>
          <w:sz w:val="24"/>
        </w:rPr>
        <w:t xml:space="preserve"> </w:t>
      </w:r>
      <w:r>
        <w:rPr>
          <w:sz w:val="24"/>
        </w:rPr>
        <w:t>(e.g.,</w:t>
      </w:r>
      <w:r>
        <w:rPr>
          <w:spacing w:val="-3"/>
          <w:sz w:val="24"/>
        </w:rPr>
        <w:t xml:space="preserve"> </w:t>
      </w:r>
      <w:r>
        <w:rPr>
          <w:sz w:val="24"/>
        </w:rPr>
        <w:t>annual</w:t>
      </w:r>
      <w:r>
        <w:rPr>
          <w:spacing w:val="-3"/>
          <w:sz w:val="24"/>
        </w:rPr>
        <w:t xml:space="preserve"> </w:t>
      </w:r>
      <w:r>
        <w:rPr>
          <w:sz w:val="24"/>
        </w:rPr>
        <w:t>software</w:t>
      </w:r>
      <w:r>
        <w:rPr>
          <w:spacing w:val="-3"/>
          <w:sz w:val="24"/>
        </w:rPr>
        <w:t xml:space="preserve"> </w:t>
      </w:r>
      <w:r>
        <w:rPr>
          <w:sz w:val="24"/>
        </w:rPr>
        <w:t>maintenance</w:t>
      </w:r>
      <w:r>
        <w:rPr>
          <w:spacing w:val="-3"/>
          <w:sz w:val="24"/>
        </w:rPr>
        <w:t xml:space="preserve"> </w:t>
      </w:r>
      <w:r>
        <w:rPr>
          <w:sz w:val="24"/>
        </w:rPr>
        <w:t>or</w:t>
      </w:r>
      <w:r>
        <w:rPr>
          <w:spacing w:val="-3"/>
          <w:sz w:val="24"/>
        </w:rPr>
        <w:t xml:space="preserve"> </w:t>
      </w:r>
      <w:r>
        <w:rPr>
          <w:sz w:val="24"/>
        </w:rPr>
        <w:t>annual</w:t>
      </w:r>
      <w:r>
        <w:rPr>
          <w:spacing w:val="-3"/>
          <w:sz w:val="24"/>
        </w:rPr>
        <w:t xml:space="preserve"> </w:t>
      </w:r>
      <w:r>
        <w:rPr>
          <w:sz w:val="24"/>
        </w:rPr>
        <w:t>lease</w:t>
      </w:r>
      <w:r>
        <w:rPr>
          <w:spacing w:val="-3"/>
          <w:sz w:val="24"/>
        </w:rPr>
        <w:t xml:space="preserve"> </w:t>
      </w:r>
      <w:r>
        <w:rPr>
          <w:sz w:val="24"/>
        </w:rPr>
        <w:t>term),</w:t>
      </w:r>
      <w:r>
        <w:rPr>
          <w:spacing w:val="-3"/>
          <w:sz w:val="24"/>
        </w:rPr>
        <w:t xml:space="preserve"> </w:t>
      </w:r>
      <w:r>
        <w:rPr>
          <w:sz w:val="24"/>
        </w:rPr>
        <w:t>such</w:t>
      </w:r>
      <w:r>
        <w:rPr>
          <w:spacing w:val="-3"/>
          <w:sz w:val="24"/>
        </w:rPr>
        <w:t xml:space="preserve"> </w:t>
      </w:r>
      <w:r>
        <w:rPr>
          <w:sz w:val="24"/>
        </w:rPr>
        <w:t>license</w:t>
      </w:r>
      <w:r>
        <w:rPr>
          <w:spacing w:val="-4"/>
          <w:sz w:val="24"/>
        </w:rPr>
        <w:t xml:space="preserve"> </w:t>
      </w:r>
      <w:r>
        <w:rPr>
          <w:sz w:val="24"/>
        </w:rPr>
        <w:t>or</w:t>
      </w:r>
      <w:r>
        <w:rPr>
          <w:spacing w:val="-3"/>
          <w:sz w:val="24"/>
        </w:rPr>
        <w:t xml:space="preserve"> </w:t>
      </w:r>
      <w:r>
        <w:rPr>
          <w:sz w:val="24"/>
        </w:rPr>
        <w:t>service must not renew automatically upon expiration of its current term without prior express written consent from an authorized Government representative.</w:t>
      </w:r>
    </w:p>
    <w:p w14:paraId="4079C7BB" w14:textId="77777777" w:rsidR="001D23BF" w:rsidRDefault="00BD63F9">
      <w:pPr>
        <w:pStyle w:val="ListParagraph"/>
        <w:numPr>
          <w:ilvl w:val="0"/>
          <w:numId w:val="20"/>
        </w:numPr>
        <w:tabs>
          <w:tab w:val="left" w:pos="699"/>
        </w:tabs>
        <w:ind w:left="360" w:right="913" w:firstLine="0"/>
        <w:rPr>
          <w:sz w:val="24"/>
        </w:rPr>
      </w:pPr>
      <w:r>
        <w:rPr>
          <w:sz w:val="24"/>
        </w:rPr>
        <w:t>Indemnification.</w:t>
      </w:r>
      <w:r>
        <w:rPr>
          <w:spacing w:val="40"/>
          <w:sz w:val="24"/>
        </w:rPr>
        <w:t xml:space="preserve"> </w:t>
      </w:r>
      <w:r>
        <w:rPr>
          <w:sz w:val="24"/>
        </w:rPr>
        <w:t>Any clause of the supplier agreement requiring the supplier or licensor to defend</w:t>
      </w:r>
      <w:r>
        <w:rPr>
          <w:spacing w:val="-2"/>
          <w:sz w:val="24"/>
        </w:rPr>
        <w:t xml:space="preserve"> </w:t>
      </w:r>
      <w:r>
        <w:rPr>
          <w:sz w:val="24"/>
        </w:rPr>
        <w:t>or</w:t>
      </w:r>
      <w:r>
        <w:rPr>
          <w:spacing w:val="-2"/>
          <w:sz w:val="24"/>
        </w:rPr>
        <w:t xml:space="preserve"> </w:t>
      </w:r>
      <w:r>
        <w:rPr>
          <w:sz w:val="24"/>
        </w:rPr>
        <w:t>indemnify</w:t>
      </w:r>
      <w:r>
        <w:rPr>
          <w:spacing w:val="-2"/>
          <w:sz w:val="24"/>
        </w:rPr>
        <w:t xml:space="preserve"> </w:t>
      </w:r>
      <w:r>
        <w:rPr>
          <w:sz w:val="24"/>
        </w:rPr>
        <w:t>the</w:t>
      </w:r>
      <w:r>
        <w:rPr>
          <w:spacing w:val="-2"/>
          <w:sz w:val="24"/>
        </w:rPr>
        <w:t xml:space="preserve"> </w:t>
      </w:r>
      <w:r>
        <w:rPr>
          <w:sz w:val="24"/>
        </w:rPr>
        <w:t>end</w:t>
      </w:r>
      <w:r>
        <w:rPr>
          <w:spacing w:val="-2"/>
          <w:sz w:val="24"/>
        </w:rPr>
        <w:t xml:space="preserve"> </w:t>
      </w:r>
      <w:r>
        <w:rPr>
          <w:sz w:val="24"/>
        </w:rPr>
        <w:t>user</w:t>
      </w:r>
      <w:r>
        <w:rPr>
          <w:spacing w:val="-2"/>
          <w:sz w:val="24"/>
        </w:rPr>
        <w:t xml:space="preserve"> </w:t>
      </w:r>
      <w:r>
        <w:rPr>
          <w:sz w:val="24"/>
        </w:rPr>
        <w:t>is</w:t>
      </w:r>
      <w:r>
        <w:rPr>
          <w:spacing w:val="-3"/>
          <w:sz w:val="24"/>
        </w:rPr>
        <w:t xml:space="preserve"> </w:t>
      </w:r>
      <w:r>
        <w:rPr>
          <w:sz w:val="24"/>
        </w:rPr>
        <w:t>amended</w:t>
      </w:r>
      <w:r>
        <w:rPr>
          <w:spacing w:val="-2"/>
          <w:sz w:val="24"/>
        </w:rPr>
        <w:t xml:space="preserve"> </w:t>
      </w:r>
      <w:r>
        <w:rPr>
          <w:sz w:val="24"/>
        </w:rPr>
        <w:t>to</w:t>
      </w:r>
      <w:r>
        <w:rPr>
          <w:spacing w:val="-2"/>
          <w:sz w:val="24"/>
        </w:rPr>
        <w:t xml:space="preserve"> </w:t>
      </w:r>
      <w:r>
        <w:rPr>
          <w:sz w:val="24"/>
        </w:rPr>
        <w:t>provide</w:t>
      </w:r>
      <w:r>
        <w:rPr>
          <w:spacing w:val="-3"/>
          <w:sz w:val="24"/>
        </w:rPr>
        <w:t xml:space="preserve"> </w:t>
      </w:r>
      <w:r>
        <w:rPr>
          <w:sz w:val="24"/>
        </w:rPr>
        <w:t>that</w:t>
      </w:r>
      <w:r>
        <w:rPr>
          <w:spacing w:val="-2"/>
          <w:sz w:val="24"/>
        </w:rPr>
        <w:t xml:space="preserve"> </w:t>
      </w:r>
      <w:r>
        <w:rPr>
          <w:sz w:val="24"/>
        </w:rPr>
        <w:t>the</w:t>
      </w:r>
      <w:r>
        <w:rPr>
          <w:spacing w:val="-3"/>
          <w:sz w:val="24"/>
        </w:rPr>
        <w:t xml:space="preserve"> </w:t>
      </w:r>
      <w:r>
        <w:rPr>
          <w:sz w:val="24"/>
        </w:rPr>
        <w:t>U.S.</w:t>
      </w:r>
      <w:r>
        <w:rPr>
          <w:spacing w:val="-2"/>
          <w:sz w:val="24"/>
        </w:rPr>
        <w:t xml:space="preserve"> </w:t>
      </w:r>
      <w:r>
        <w:rPr>
          <w:sz w:val="24"/>
        </w:rPr>
        <w:t>Department</w:t>
      </w:r>
      <w:r>
        <w:rPr>
          <w:spacing w:val="-2"/>
          <w:sz w:val="24"/>
        </w:rPr>
        <w:t xml:space="preserve"> </w:t>
      </w:r>
      <w:r>
        <w:rPr>
          <w:sz w:val="24"/>
        </w:rPr>
        <w:t>of</w:t>
      </w:r>
      <w:r>
        <w:rPr>
          <w:spacing w:val="-2"/>
          <w:sz w:val="24"/>
        </w:rPr>
        <w:t xml:space="preserve"> </w:t>
      </w:r>
      <w:r>
        <w:rPr>
          <w:sz w:val="24"/>
        </w:rPr>
        <w:t>Justice</w:t>
      </w:r>
      <w:r>
        <w:rPr>
          <w:spacing w:val="-2"/>
          <w:sz w:val="24"/>
        </w:rPr>
        <w:t xml:space="preserve"> </w:t>
      </w:r>
      <w:r>
        <w:rPr>
          <w:sz w:val="24"/>
        </w:rPr>
        <w:t>has</w:t>
      </w:r>
      <w:r>
        <w:rPr>
          <w:spacing w:val="-3"/>
          <w:sz w:val="24"/>
        </w:rPr>
        <w:t xml:space="preserve"> </w:t>
      </w:r>
      <w:r>
        <w:rPr>
          <w:sz w:val="24"/>
        </w:rPr>
        <w:t>the sole right to represent the United States in any such action, in accordance with 28 U.S.C. 516.</w:t>
      </w:r>
    </w:p>
    <w:p w14:paraId="1AF02E72" w14:textId="77777777" w:rsidR="001D23BF" w:rsidRDefault="00BD63F9">
      <w:pPr>
        <w:pStyle w:val="ListParagraph"/>
        <w:numPr>
          <w:ilvl w:val="0"/>
          <w:numId w:val="20"/>
        </w:numPr>
        <w:tabs>
          <w:tab w:val="left" w:pos="699"/>
        </w:tabs>
        <w:ind w:left="360" w:right="840" w:firstLine="0"/>
        <w:rPr>
          <w:sz w:val="24"/>
        </w:rPr>
      </w:pPr>
      <w:r>
        <w:rPr>
          <w:sz w:val="24"/>
        </w:rPr>
        <w:t>Taxes</w:t>
      </w:r>
      <w:r>
        <w:rPr>
          <w:spacing w:val="-1"/>
          <w:sz w:val="24"/>
        </w:rPr>
        <w:t xml:space="preserve"> </w:t>
      </w:r>
      <w:r>
        <w:rPr>
          <w:sz w:val="24"/>
        </w:rPr>
        <w:t>or surcharges.</w:t>
      </w:r>
      <w:r>
        <w:rPr>
          <w:spacing w:val="40"/>
          <w:sz w:val="24"/>
        </w:rPr>
        <w:t xml:space="preserve"> </w:t>
      </w:r>
      <w:r>
        <w:rPr>
          <w:sz w:val="24"/>
        </w:rPr>
        <w:t>Any taxes</w:t>
      </w:r>
      <w:r>
        <w:rPr>
          <w:spacing w:val="-1"/>
          <w:sz w:val="24"/>
        </w:rPr>
        <w:t xml:space="preserve"> </w:t>
      </w:r>
      <w:r>
        <w:rPr>
          <w:sz w:val="24"/>
        </w:rPr>
        <w:t>or surcharges</w:t>
      </w:r>
      <w:r>
        <w:rPr>
          <w:spacing w:val="-1"/>
          <w:sz w:val="24"/>
        </w:rPr>
        <w:t xml:space="preserve"> </w:t>
      </w:r>
      <w:r>
        <w:rPr>
          <w:sz w:val="24"/>
        </w:rPr>
        <w:t>which the supplier</w:t>
      </w:r>
      <w:r>
        <w:rPr>
          <w:spacing w:val="-1"/>
          <w:sz w:val="24"/>
        </w:rPr>
        <w:t xml:space="preserve"> </w:t>
      </w:r>
      <w:r>
        <w:rPr>
          <w:sz w:val="24"/>
        </w:rPr>
        <w:t>or licensor seeks</w:t>
      </w:r>
      <w:r>
        <w:rPr>
          <w:spacing w:val="-1"/>
          <w:sz w:val="24"/>
        </w:rPr>
        <w:t xml:space="preserve"> </w:t>
      </w:r>
      <w:r>
        <w:rPr>
          <w:sz w:val="24"/>
        </w:rPr>
        <w:t>to pass</w:t>
      </w:r>
      <w:r>
        <w:rPr>
          <w:spacing w:val="-1"/>
          <w:sz w:val="24"/>
        </w:rPr>
        <w:t xml:space="preserve"> </w:t>
      </w:r>
      <w:r>
        <w:rPr>
          <w:sz w:val="24"/>
        </w:rPr>
        <w:t>along to</w:t>
      </w:r>
      <w:r>
        <w:rPr>
          <w:spacing w:val="-3"/>
          <w:sz w:val="24"/>
        </w:rPr>
        <w:t xml:space="preserve"> </w:t>
      </w:r>
      <w:r>
        <w:rPr>
          <w:sz w:val="24"/>
        </w:rPr>
        <w:t>the</w:t>
      </w:r>
      <w:r>
        <w:rPr>
          <w:spacing w:val="-4"/>
          <w:sz w:val="24"/>
        </w:rPr>
        <w:t xml:space="preserve"> </w:t>
      </w:r>
      <w:r>
        <w:rPr>
          <w:sz w:val="24"/>
        </w:rPr>
        <w:t>Government</w:t>
      </w:r>
      <w:r>
        <w:rPr>
          <w:spacing w:val="-3"/>
          <w:sz w:val="24"/>
        </w:rPr>
        <w:t xml:space="preserve"> </w:t>
      </w:r>
      <w:r>
        <w:rPr>
          <w:sz w:val="24"/>
        </w:rPr>
        <w:t>as</w:t>
      </w:r>
      <w:r>
        <w:rPr>
          <w:spacing w:val="-4"/>
          <w:sz w:val="24"/>
        </w:rPr>
        <w:t xml:space="preserve"> </w:t>
      </w:r>
      <w:r>
        <w:rPr>
          <w:sz w:val="24"/>
        </w:rPr>
        <w:t>end</w:t>
      </w:r>
      <w:r>
        <w:rPr>
          <w:spacing w:val="-3"/>
          <w:sz w:val="24"/>
        </w:rPr>
        <w:t xml:space="preserve"> </w:t>
      </w:r>
      <w:r>
        <w:rPr>
          <w:sz w:val="24"/>
        </w:rPr>
        <w:t>user</w:t>
      </w:r>
      <w:r>
        <w:rPr>
          <w:spacing w:val="-3"/>
          <w:sz w:val="24"/>
        </w:rPr>
        <w:t xml:space="preserve"> </w:t>
      </w:r>
      <w:r>
        <w:rPr>
          <w:sz w:val="24"/>
        </w:rPr>
        <w:t>will</w:t>
      </w:r>
      <w:r>
        <w:rPr>
          <w:spacing w:val="-4"/>
          <w:sz w:val="24"/>
        </w:rPr>
        <w:t xml:space="preserve"> </w:t>
      </w:r>
      <w:r>
        <w:rPr>
          <w:sz w:val="24"/>
        </w:rPr>
        <w:t>be</w:t>
      </w:r>
      <w:r>
        <w:rPr>
          <w:spacing w:val="-3"/>
          <w:sz w:val="24"/>
        </w:rPr>
        <w:t xml:space="preserve"> </w:t>
      </w:r>
      <w:r>
        <w:rPr>
          <w:sz w:val="24"/>
        </w:rPr>
        <w:t>governed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terms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associated</w:t>
      </w:r>
      <w:r>
        <w:rPr>
          <w:spacing w:val="-3"/>
          <w:sz w:val="24"/>
        </w:rPr>
        <w:t xml:space="preserve"> </w:t>
      </w:r>
      <w:r>
        <w:rPr>
          <w:sz w:val="24"/>
        </w:rPr>
        <w:t>Government</w:t>
      </w:r>
      <w:r>
        <w:rPr>
          <w:spacing w:val="-3"/>
          <w:sz w:val="24"/>
        </w:rPr>
        <w:t xml:space="preserve"> </w:t>
      </w:r>
      <w:r>
        <w:rPr>
          <w:sz w:val="24"/>
        </w:rPr>
        <w:t>contract or order and must be submitted to the Contracting Officer for a determination of applicability prior to invoicing unless specifically agreed otherwise.</w:t>
      </w:r>
    </w:p>
    <w:p w14:paraId="0B329945" w14:textId="77777777" w:rsidR="001D23BF" w:rsidRDefault="00BD63F9">
      <w:pPr>
        <w:pStyle w:val="ListParagraph"/>
        <w:numPr>
          <w:ilvl w:val="0"/>
          <w:numId w:val="20"/>
        </w:numPr>
        <w:tabs>
          <w:tab w:val="left" w:pos="699"/>
        </w:tabs>
        <w:ind w:left="360" w:right="753" w:firstLine="0"/>
        <w:rPr>
          <w:sz w:val="24"/>
        </w:rPr>
      </w:pPr>
      <w:r>
        <w:rPr>
          <w:sz w:val="24"/>
        </w:rPr>
        <w:t>Non‑assignment.</w:t>
      </w:r>
      <w:r>
        <w:rPr>
          <w:spacing w:val="40"/>
          <w:sz w:val="24"/>
        </w:rPr>
        <w:t xml:space="preserve"> </w:t>
      </w:r>
      <w:r>
        <w:rPr>
          <w:sz w:val="24"/>
        </w:rPr>
        <w:t>The</w:t>
      </w:r>
      <w:r>
        <w:rPr>
          <w:spacing w:val="-4"/>
          <w:sz w:val="24"/>
        </w:rPr>
        <w:t xml:space="preserve"> </w:t>
      </w:r>
      <w:r>
        <w:rPr>
          <w:sz w:val="24"/>
        </w:rPr>
        <w:t>supplier</w:t>
      </w:r>
      <w:r>
        <w:rPr>
          <w:spacing w:val="-3"/>
          <w:sz w:val="24"/>
        </w:rPr>
        <w:t xml:space="preserve"> </w:t>
      </w:r>
      <w:r>
        <w:rPr>
          <w:sz w:val="24"/>
        </w:rPr>
        <w:t>agreement</w:t>
      </w:r>
      <w:r>
        <w:rPr>
          <w:spacing w:val="-3"/>
          <w:sz w:val="24"/>
        </w:rPr>
        <w:t xml:space="preserve"> </w:t>
      </w:r>
      <w:r>
        <w:rPr>
          <w:sz w:val="24"/>
        </w:rPr>
        <w:t>may</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assigned,</w:t>
      </w:r>
      <w:r>
        <w:rPr>
          <w:spacing w:val="-3"/>
          <w:sz w:val="24"/>
        </w:rPr>
        <w:t xml:space="preserve"> </w:t>
      </w:r>
      <w:r>
        <w:rPr>
          <w:sz w:val="24"/>
        </w:rPr>
        <w:t>nor</w:t>
      </w:r>
      <w:r>
        <w:rPr>
          <w:spacing w:val="-3"/>
          <w:sz w:val="24"/>
        </w:rPr>
        <w:t xml:space="preserve"> </w:t>
      </w:r>
      <w:r>
        <w:rPr>
          <w:sz w:val="24"/>
        </w:rPr>
        <w:t>may</w:t>
      </w:r>
      <w:r>
        <w:rPr>
          <w:spacing w:val="-3"/>
          <w:sz w:val="24"/>
        </w:rPr>
        <w:t xml:space="preserve"> </w:t>
      </w:r>
      <w:r>
        <w:rPr>
          <w:sz w:val="24"/>
        </w:rPr>
        <w:t>any</w:t>
      </w:r>
      <w:r>
        <w:rPr>
          <w:spacing w:val="-3"/>
          <w:sz w:val="24"/>
        </w:rPr>
        <w:t xml:space="preserve"> </w:t>
      </w:r>
      <w:r>
        <w:rPr>
          <w:sz w:val="24"/>
        </w:rPr>
        <w:t>rights</w:t>
      </w:r>
      <w:r>
        <w:rPr>
          <w:spacing w:val="-3"/>
          <w:sz w:val="24"/>
        </w:rPr>
        <w:t xml:space="preserve"> </w:t>
      </w:r>
      <w:r>
        <w:rPr>
          <w:sz w:val="24"/>
        </w:rPr>
        <w:t>or</w:t>
      </w:r>
      <w:r>
        <w:rPr>
          <w:spacing w:val="-3"/>
          <w:sz w:val="24"/>
        </w:rPr>
        <w:t xml:space="preserve"> </w:t>
      </w:r>
      <w:r>
        <w:rPr>
          <w:sz w:val="24"/>
        </w:rPr>
        <w:t>obligations thereunder be delegated, without the Government’s prior approval, except as expressly permitted by FAR 52.212-4(b) or FAR 52.232-23, as applicable.</w:t>
      </w:r>
    </w:p>
    <w:p w14:paraId="2F2E94FB" w14:textId="77777777" w:rsidR="001D23BF" w:rsidRDefault="00BD63F9">
      <w:pPr>
        <w:pStyle w:val="ListParagraph"/>
        <w:numPr>
          <w:ilvl w:val="0"/>
          <w:numId w:val="20"/>
        </w:numPr>
        <w:tabs>
          <w:tab w:val="left" w:pos="699"/>
        </w:tabs>
        <w:ind w:left="360" w:right="754" w:firstLine="0"/>
        <w:rPr>
          <w:sz w:val="24"/>
        </w:rPr>
      </w:pPr>
      <w:r>
        <w:rPr>
          <w:sz w:val="24"/>
        </w:rPr>
        <w:t>Confidential</w:t>
      </w:r>
      <w:r>
        <w:rPr>
          <w:spacing w:val="-3"/>
          <w:sz w:val="24"/>
        </w:rPr>
        <w:t xml:space="preserve"> </w:t>
      </w:r>
      <w:r>
        <w:rPr>
          <w:sz w:val="24"/>
        </w:rPr>
        <w:t>information.</w:t>
      </w:r>
      <w:r>
        <w:rPr>
          <w:spacing w:val="40"/>
          <w:sz w:val="24"/>
        </w:rPr>
        <w:t xml:space="preserve"> </w:t>
      </w:r>
      <w:r>
        <w:rPr>
          <w:sz w:val="24"/>
        </w:rPr>
        <w:t>If</w:t>
      </w:r>
      <w:r>
        <w:rPr>
          <w:spacing w:val="-3"/>
          <w:sz w:val="24"/>
        </w:rPr>
        <w:t xml:space="preserve"> </w:t>
      </w:r>
      <w:r>
        <w:rPr>
          <w:sz w:val="24"/>
        </w:rPr>
        <w:t>the</w:t>
      </w:r>
      <w:r>
        <w:rPr>
          <w:spacing w:val="-3"/>
          <w:sz w:val="24"/>
        </w:rPr>
        <w:t xml:space="preserve"> </w:t>
      </w:r>
      <w:r>
        <w:rPr>
          <w:sz w:val="24"/>
        </w:rPr>
        <w:t>supplier</w:t>
      </w:r>
      <w:r>
        <w:rPr>
          <w:spacing w:val="-3"/>
          <w:sz w:val="24"/>
        </w:rPr>
        <w:t xml:space="preserve"> </w:t>
      </w:r>
      <w:r>
        <w:rPr>
          <w:sz w:val="24"/>
        </w:rPr>
        <w:t>agreement</w:t>
      </w:r>
      <w:r>
        <w:rPr>
          <w:spacing w:val="-3"/>
          <w:sz w:val="24"/>
        </w:rPr>
        <w:t xml:space="preserve"> </w:t>
      </w:r>
      <w:r>
        <w:rPr>
          <w:sz w:val="24"/>
        </w:rPr>
        <w:t>includes</w:t>
      </w:r>
      <w:r>
        <w:rPr>
          <w:spacing w:val="-4"/>
          <w:sz w:val="24"/>
        </w:rPr>
        <w:t xml:space="preserve"> </w:t>
      </w:r>
      <w:r>
        <w:rPr>
          <w:sz w:val="24"/>
        </w:rPr>
        <w:t>a</w:t>
      </w:r>
      <w:r>
        <w:rPr>
          <w:spacing w:val="-3"/>
          <w:sz w:val="24"/>
        </w:rPr>
        <w:t xml:space="preserve"> </w:t>
      </w:r>
      <w:r>
        <w:rPr>
          <w:sz w:val="24"/>
        </w:rPr>
        <w:t>confidentiality</w:t>
      </w:r>
      <w:r>
        <w:rPr>
          <w:spacing w:val="-3"/>
          <w:sz w:val="24"/>
        </w:rPr>
        <w:t xml:space="preserve"> </w:t>
      </w:r>
      <w:r>
        <w:rPr>
          <w:sz w:val="24"/>
        </w:rPr>
        <w:t>clause,</w:t>
      </w:r>
      <w:r>
        <w:rPr>
          <w:spacing w:val="-3"/>
          <w:sz w:val="24"/>
        </w:rPr>
        <w:t xml:space="preserve"> </w:t>
      </w:r>
      <w:r>
        <w:rPr>
          <w:sz w:val="24"/>
        </w:rPr>
        <w:t>such</w:t>
      </w:r>
      <w:r>
        <w:rPr>
          <w:spacing w:val="-3"/>
          <w:sz w:val="24"/>
        </w:rPr>
        <w:t xml:space="preserve"> </w:t>
      </w:r>
      <w:r>
        <w:rPr>
          <w:sz w:val="24"/>
        </w:rPr>
        <w:t>clause is amended to state that neither the agreement nor the contract price list, as applicable, must be deemed “confidential information.” Issues regarding release of “unit pricing” will be resolved consistent with the Freedom of Information Act.</w:t>
      </w:r>
      <w:r>
        <w:rPr>
          <w:spacing w:val="40"/>
          <w:sz w:val="24"/>
        </w:rPr>
        <w:t xml:space="preserve"> </w:t>
      </w:r>
      <w:r>
        <w:rPr>
          <w:sz w:val="24"/>
        </w:rPr>
        <w:t>Notwithstanding anything in the supplier agreement to the contrary, the Government may retain any confidential information as required by law, regulation, or its internal document retention procedures for legal, regulatory, or compliance purposes; provided, however, that all such retained confidential information will continue to be subject to the confidentiality obligations of the supplier agreement.</w:t>
      </w:r>
    </w:p>
    <w:p w14:paraId="29161B68" w14:textId="77777777" w:rsidR="001D23BF" w:rsidRDefault="00BD63F9">
      <w:pPr>
        <w:pStyle w:val="ListParagraph"/>
        <w:numPr>
          <w:ilvl w:val="0"/>
          <w:numId w:val="20"/>
        </w:numPr>
        <w:tabs>
          <w:tab w:val="left" w:pos="659"/>
        </w:tabs>
        <w:ind w:left="360" w:right="940" w:firstLine="0"/>
        <w:rPr>
          <w:sz w:val="24"/>
        </w:rPr>
      </w:pPr>
      <w:r>
        <w:rPr>
          <w:sz w:val="24"/>
        </w:rPr>
        <w:t>Conflict</w:t>
      </w:r>
      <w:r>
        <w:rPr>
          <w:spacing w:val="-4"/>
          <w:sz w:val="24"/>
        </w:rPr>
        <w:t xml:space="preserve"> </w:t>
      </w:r>
      <w:r>
        <w:rPr>
          <w:sz w:val="24"/>
        </w:rPr>
        <w:t>with</w:t>
      </w:r>
      <w:r>
        <w:rPr>
          <w:spacing w:val="-3"/>
          <w:sz w:val="24"/>
        </w:rPr>
        <w:t xml:space="preserve"> </w:t>
      </w:r>
      <w:r>
        <w:rPr>
          <w:sz w:val="24"/>
        </w:rPr>
        <w:t>Federal</w:t>
      </w:r>
      <w:r>
        <w:rPr>
          <w:spacing w:val="-3"/>
          <w:sz w:val="24"/>
        </w:rPr>
        <w:t xml:space="preserve"> </w:t>
      </w:r>
      <w:r>
        <w:rPr>
          <w:sz w:val="24"/>
        </w:rPr>
        <w:t>law.</w:t>
      </w:r>
      <w:r>
        <w:rPr>
          <w:spacing w:val="40"/>
          <w:sz w:val="24"/>
        </w:rPr>
        <w:t xml:space="preserve"> </w:t>
      </w:r>
      <w:r>
        <w:rPr>
          <w:sz w:val="24"/>
        </w:rPr>
        <w:t>If</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language,</w:t>
      </w:r>
      <w:r>
        <w:rPr>
          <w:spacing w:val="-3"/>
          <w:sz w:val="24"/>
        </w:rPr>
        <w:t xml:space="preserve"> </w:t>
      </w:r>
      <w:r>
        <w:rPr>
          <w:sz w:val="24"/>
        </w:rPr>
        <w:t>provision,</w:t>
      </w:r>
      <w:r>
        <w:rPr>
          <w:spacing w:val="-3"/>
          <w:sz w:val="24"/>
        </w:rPr>
        <w:t xml:space="preserve"> </w:t>
      </w:r>
      <w:r>
        <w:rPr>
          <w:sz w:val="24"/>
        </w:rPr>
        <w:t>or</w:t>
      </w:r>
      <w:r>
        <w:rPr>
          <w:spacing w:val="-3"/>
          <w:sz w:val="24"/>
        </w:rPr>
        <w:t xml:space="preserve"> </w:t>
      </w:r>
      <w:r>
        <w:rPr>
          <w:sz w:val="24"/>
        </w:rPr>
        <w:t>clause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supplier</w:t>
      </w:r>
      <w:r>
        <w:rPr>
          <w:spacing w:val="-3"/>
          <w:sz w:val="24"/>
        </w:rPr>
        <w:t xml:space="preserve"> </w:t>
      </w:r>
      <w:r>
        <w:rPr>
          <w:sz w:val="24"/>
        </w:rPr>
        <w:t>agreement conflicts or is inconsistent with Federal law or the terms and conditions of this contract, such language, provisions, or clauses will be considered null and void and will not be binding on the United States Government.</w:t>
      </w:r>
    </w:p>
    <w:p w14:paraId="50261D6D" w14:textId="77777777" w:rsidR="001D23BF" w:rsidRDefault="00BD63F9">
      <w:pPr>
        <w:pStyle w:val="BodyText"/>
        <w:spacing w:before="180"/>
      </w:pPr>
      <w:r>
        <w:t xml:space="preserve">(End of </w:t>
      </w:r>
      <w:r>
        <w:rPr>
          <w:spacing w:val="-2"/>
        </w:rPr>
        <w:t>Clause)</w:t>
      </w:r>
    </w:p>
    <w:p w14:paraId="6143C4B9" w14:textId="77777777" w:rsidR="001D23BF" w:rsidRDefault="00BD63F9">
      <w:pPr>
        <w:pStyle w:val="BodyText"/>
        <w:tabs>
          <w:tab w:val="left" w:pos="1799"/>
        </w:tabs>
        <w:spacing w:before="180"/>
      </w:pPr>
      <w:r>
        <w:t>452.204–</w:t>
      </w:r>
      <w:r>
        <w:rPr>
          <w:spacing w:val="-5"/>
        </w:rPr>
        <w:t>70</w:t>
      </w:r>
      <w:r>
        <w:tab/>
        <w:t>Modification</w:t>
      </w:r>
      <w:r>
        <w:rPr>
          <w:spacing w:val="-1"/>
        </w:rPr>
        <w:t xml:space="preserve"> </w:t>
      </w:r>
      <w:r>
        <w:t>for Contract</w:t>
      </w:r>
      <w:r>
        <w:rPr>
          <w:spacing w:val="-1"/>
        </w:rPr>
        <w:t xml:space="preserve"> </w:t>
      </w:r>
      <w:r>
        <w:t xml:space="preserve">Closeout (Apr </w:t>
      </w:r>
      <w:r>
        <w:rPr>
          <w:spacing w:val="-2"/>
        </w:rPr>
        <w:t>2026)</w:t>
      </w:r>
    </w:p>
    <w:p w14:paraId="7FDEDD25" w14:textId="77777777" w:rsidR="001D23BF" w:rsidRDefault="00BD63F9">
      <w:pPr>
        <w:pStyle w:val="ListParagraph"/>
        <w:numPr>
          <w:ilvl w:val="0"/>
          <w:numId w:val="19"/>
        </w:numPr>
        <w:tabs>
          <w:tab w:val="left" w:pos="686"/>
        </w:tabs>
        <w:spacing w:before="0"/>
        <w:ind w:right="1013" w:firstLine="0"/>
        <w:jc w:val="left"/>
        <w:rPr>
          <w:sz w:val="24"/>
        </w:rPr>
      </w:pPr>
      <w:r>
        <w:rPr>
          <w:sz w:val="24"/>
        </w:rPr>
        <w:t>If unliquidated funds in the amount of $1000 or less remain on the contract, the Contracting Officer</w:t>
      </w:r>
      <w:r>
        <w:rPr>
          <w:spacing w:val="-3"/>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may</w:t>
      </w:r>
      <w:r>
        <w:rPr>
          <w:spacing w:val="-3"/>
          <w:sz w:val="24"/>
        </w:rPr>
        <w:t xml:space="preserve"> </w:t>
      </w:r>
      <w:r>
        <w:rPr>
          <w:sz w:val="24"/>
        </w:rPr>
        <w:t>issue</w:t>
      </w:r>
      <w:r>
        <w:rPr>
          <w:spacing w:val="-3"/>
          <w:sz w:val="24"/>
        </w:rPr>
        <w:t xml:space="preserve"> </w:t>
      </w:r>
      <w:r>
        <w:rPr>
          <w:sz w:val="24"/>
        </w:rPr>
        <w:t>a</w:t>
      </w:r>
      <w:r>
        <w:rPr>
          <w:spacing w:val="-3"/>
          <w:sz w:val="24"/>
        </w:rPr>
        <w:t xml:space="preserve"> </w:t>
      </w:r>
      <w:r>
        <w:rPr>
          <w:sz w:val="24"/>
        </w:rPr>
        <w:t>unilateral</w:t>
      </w:r>
      <w:r>
        <w:rPr>
          <w:spacing w:val="-3"/>
          <w:sz w:val="24"/>
        </w:rPr>
        <w:t xml:space="preserve"> </w:t>
      </w:r>
      <w:r>
        <w:rPr>
          <w:sz w:val="24"/>
        </w:rPr>
        <w:t>modification</w:t>
      </w:r>
      <w:r>
        <w:rPr>
          <w:spacing w:val="-3"/>
          <w:sz w:val="24"/>
        </w:rPr>
        <w:t xml:space="preserve"> </w:t>
      </w:r>
      <w:r>
        <w:rPr>
          <w:sz w:val="24"/>
        </w:rPr>
        <w:t>for</w:t>
      </w:r>
      <w:r>
        <w:rPr>
          <w:spacing w:val="-3"/>
          <w:sz w:val="24"/>
        </w:rPr>
        <w:t xml:space="preserve"> </w:t>
      </w:r>
      <w:proofErr w:type="spellStart"/>
      <w:r>
        <w:rPr>
          <w:sz w:val="24"/>
        </w:rPr>
        <w:t>deobligation</w:t>
      </w:r>
      <w:proofErr w:type="spellEnd"/>
      <w:r>
        <w:rPr>
          <w:sz w:val="24"/>
        </w:rPr>
        <w:t>.</w:t>
      </w:r>
      <w:r>
        <w:rPr>
          <w:spacing w:val="40"/>
          <w:sz w:val="24"/>
        </w:rPr>
        <w:t xml:space="preserve"> </w:t>
      </w:r>
      <w:r>
        <w:rPr>
          <w:sz w:val="24"/>
        </w:rPr>
        <w:t>The</w:t>
      </w:r>
      <w:r>
        <w:rPr>
          <w:spacing w:val="-3"/>
          <w:sz w:val="24"/>
        </w:rPr>
        <w:t xml:space="preserve"> </w:t>
      </w:r>
      <w:r>
        <w:rPr>
          <w:sz w:val="24"/>
        </w:rPr>
        <w:t>contractor will</w:t>
      </w:r>
      <w:r>
        <w:rPr>
          <w:spacing w:val="-1"/>
          <w:sz w:val="24"/>
        </w:rPr>
        <w:t xml:space="preserve"> </w:t>
      </w:r>
      <w:r>
        <w:rPr>
          <w:sz w:val="24"/>
        </w:rPr>
        <w:t>receive a</w:t>
      </w:r>
      <w:r>
        <w:rPr>
          <w:spacing w:val="-1"/>
          <w:sz w:val="24"/>
        </w:rPr>
        <w:t xml:space="preserve"> </w:t>
      </w:r>
      <w:r>
        <w:rPr>
          <w:sz w:val="24"/>
        </w:rPr>
        <w:t>copy of the</w:t>
      </w:r>
      <w:r>
        <w:rPr>
          <w:spacing w:val="-1"/>
          <w:sz w:val="24"/>
        </w:rPr>
        <w:t xml:space="preserve"> </w:t>
      </w:r>
      <w:r>
        <w:rPr>
          <w:sz w:val="24"/>
        </w:rPr>
        <w:t>modification but is</w:t>
      </w:r>
      <w:r>
        <w:rPr>
          <w:spacing w:val="-2"/>
          <w:sz w:val="24"/>
        </w:rPr>
        <w:t xml:space="preserve"> </w:t>
      </w:r>
      <w:r>
        <w:rPr>
          <w:sz w:val="24"/>
        </w:rPr>
        <w:t>not required to</w:t>
      </w:r>
      <w:r>
        <w:rPr>
          <w:spacing w:val="-1"/>
          <w:sz w:val="24"/>
        </w:rPr>
        <w:t xml:space="preserve"> </w:t>
      </w:r>
      <w:r>
        <w:rPr>
          <w:sz w:val="24"/>
        </w:rPr>
        <w:t>provide a signature.</w:t>
      </w:r>
      <w:r>
        <w:rPr>
          <w:spacing w:val="59"/>
          <w:sz w:val="24"/>
        </w:rPr>
        <w:t xml:space="preserve"> </w:t>
      </w:r>
      <w:r>
        <w:rPr>
          <w:sz w:val="24"/>
        </w:rPr>
        <w:t xml:space="preserve">The </w:t>
      </w:r>
      <w:r>
        <w:rPr>
          <w:spacing w:val="-2"/>
          <w:sz w:val="24"/>
        </w:rPr>
        <w:t>Contracting</w:t>
      </w:r>
    </w:p>
    <w:p w14:paraId="23D6E2E2" w14:textId="77777777" w:rsidR="001D23BF" w:rsidRDefault="001D23BF">
      <w:pPr>
        <w:pStyle w:val="ListParagraph"/>
        <w:rPr>
          <w:sz w:val="24"/>
        </w:rPr>
        <w:sectPr w:rsidR="001D23BF">
          <w:pgSz w:w="12240" w:h="15840"/>
          <w:pgMar w:top="1460" w:right="360" w:bottom="680" w:left="1080" w:header="730" w:footer="498" w:gutter="0"/>
          <w:cols w:space="720"/>
        </w:sectPr>
      </w:pPr>
    </w:p>
    <w:p w14:paraId="05CAB71F" w14:textId="77777777" w:rsidR="001D23BF" w:rsidRDefault="00BD63F9">
      <w:pPr>
        <w:pStyle w:val="BodyText"/>
        <w:spacing w:before="80"/>
        <w:ind w:right="804"/>
      </w:pPr>
      <w:r>
        <w:lastRenderedPageBreak/>
        <w:t>Officer</w:t>
      </w:r>
      <w:r>
        <w:rPr>
          <w:spacing w:val="-4"/>
        </w:rPr>
        <w:t xml:space="preserve"> </w:t>
      </w:r>
      <w:r>
        <w:t>will</w:t>
      </w:r>
      <w:r>
        <w:rPr>
          <w:spacing w:val="-5"/>
        </w:rPr>
        <w:t xml:space="preserve"> </w:t>
      </w:r>
      <w:r>
        <w:t>immediately</w:t>
      </w:r>
      <w:r>
        <w:rPr>
          <w:spacing w:val="-4"/>
        </w:rPr>
        <w:t xml:space="preserve"> </w:t>
      </w:r>
      <w:r>
        <w:t>proceed</w:t>
      </w:r>
      <w:r>
        <w:rPr>
          <w:spacing w:val="-4"/>
        </w:rPr>
        <w:t xml:space="preserve"> </w:t>
      </w:r>
      <w:r>
        <w:t>with</w:t>
      </w:r>
      <w:r>
        <w:rPr>
          <w:spacing w:val="-4"/>
        </w:rPr>
        <w:t xml:space="preserve"> </w:t>
      </w:r>
      <w:r>
        <w:t>contract</w:t>
      </w:r>
      <w:r>
        <w:rPr>
          <w:spacing w:val="-4"/>
        </w:rPr>
        <w:t xml:space="preserve"> </w:t>
      </w:r>
      <w:r>
        <w:t>closeout</w:t>
      </w:r>
      <w:r>
        <w:rPr>
          <w:spacing w:val="-4"/>
        </w:rPr>
        <w:t xml:space="preserve"> </w:t>
      </w:r>
      <w:r>
        <w:t>upon</w:t>
      </w:r>
      <w:r>
        <w:rPr>
          <w:spacing w:val="-4"/>
        </w:rPr>
        <w:t xml:space="preserve"> </w:t>
      </w:r>
      <w:r>
        <w:t>completion</w:t>
      </w:r>
      <w:r>
        <w:rPr>
          <w:spacing w:val="-4"/>
        </w:rPr>
        <w:t xml:space="preserve"> </w:t>
      </w:r>
      <w:r>
        <w:t>of</w:t>
      </w:r>
      <w:r>
        <w:rPr>
          <w:spacing w:val="-4"/>
        </w:rPr>
        <w:t xml:space="preserve"> </w:t>
      </w:r>
      <w:r>
        <w:t>the</w:t>
      </w:r>
      <w:r>
        <w:rPr>
          <w:spacing w:val="-4"/>
        </w:rPr>
        <w:t xml:space="preserve"> </w:t>
      </w:r>
      <w:r>
        <w:t>period</w:t>
      </w:r>
      <w:r>
        <w:rPr>
          <w:spacing w:val="-4"/>
        </w:rPr>
        <w:t xml:space="preserve"> </w:t>
      </w:r>
      <w:r>
        <w:t>of performance, receipt and acceptance of supplies or services, and final payment.</w:t>
      </w:r>
    </w:p>
    <w:p w14:paraId="4CDFCA85" w14:textId="77777777" w:rsidR="001D23BF" w:rsidRDefault="00BD63F9">
      <w:pPr>
        <w:pStyle w:val="ListParagraph"/>
        <w:numPr>
          <w:ilvl w:val="0"/>
          <w:numId w:val="19"/>
        </w:numPr>
        <w:tabs>
          <w:tab w:val="left" w:pos="699"/>
        </w:tabs>
        <w:spacing w:before="275"/>
        <w:ind w:right="820" w:firstLine="0"/>
        <w:jc w:val="left"/>
        <w:rPr>
          <w:sz w:val="24"/>
        </w:rPr>
      </w:pPr>
      <w:r>
        <w:rPr>
          <w:sz w:val="24"/>
        </w:rPr>
        <w:t xml:space="preserve">For commercial contracts not exceeding the simplified acquisition procedure threshold under FAR 12.001(c), if more than $1,000 in unliquidated funds remain at closeout, the Contracting Officer will issue a bilateral </w:t>
      </w:r>
      <w:proofErr w:type="spellStart"/>
      <w:r>
        <w:rPr>
          <w:sz w:val="24"/>
        </w:rPr>
        <w:t>deobligation</w:t>
      </w:r>
      <w:proofErr w:type="spellEnd"/>
      <w:r>
        <w:rPr>
          <w:sz w:val="24"/>
        </w:rPr>
        <w:t xml:space="preserve"> modification.</w:t>
      </w:r>
      <w:r>
        <w:rPr>
          <w:spacing w:val="40"/>
          <w:sz w:val="24"/>
        </w:rPr>
        <w:t xml:space="preserve"> </w:t>
      </w:r>
      <w:r>
        <w:rPr>
          <w:sz w:val="24"/>
        </w:rPr>
        <w:t>Only the modification requires the contractor’s</w:t>
      </w:r>
      <w:r>
        <w:rPr>
          <w:spacing w:val="-2"/>
          <w:sz w:val="24"/>
        </w:rPr>
        <w:t xml:space="preserve"> </w:t>
      </w:r>
      <w:r>
        <w:rPr>
          <w:sz w:val="24"/>
        </w:rPr>
        <w:t>signature,</w:t>
      </w:r>
      <w:r>
        <w:rPr>
          <w:spacing w:val="-1"/>
          <w:sz w:val="24"/>
        </w:rPr>
        <w:t xml:space="preserve"> </w:t>
      </w:r>
      <w:r>
        <w:rPr>
          <w:sz w:val="24"/>
        </w:rPr>
        <w:t>though</w:t>
      </w:r>
      <w:r>
        <w:rPr>
          <w:spacing w:val="-1"/>
          <w:sz w:val="24"/>
        </w:rPr>
        <w:t xml:space="preserve"> </w:t>
      </w:r>
      <w:r>
        <w:rPr>
          <w:sz w:val="24"/>
        </w:rPr>
        <w:t>a</w:t>
      </w:r>
      <w:r>
        <w:rPr>
          <w:spacing w:val="-1"/>
          <w:sz w:val="24"/>
        </w:rPr>
        <w:t xml:space="preserve"> </w:t>
      </w:r>
      <w:r>
        <w:rPr>
          <w:sz w:val="24"/>
        </w:rPr>
        <w:t>Release</w:t>
      </w:r>
      <w:r>
        <w:rPr>
          <w:spacing w:val="-1"/>
          <w:sz w:val="24"/>
        </w:rPr>
        <w:t xml:space="preserve"> </w:t>
      </w:r>
      <w:r>
        <w:rPr>
          <w:sz w:val="24"/>
        </w:rPr>
        <w:t>of</w:t>
      </w:r>
      <w:r>
        <w:rPr>
          <w:spacing w:val="-1"/>
          <w:sz w:val="24"/>
        </w:rPr>
        <w:t xml:space="preserve"> </w:t>
      </w:r>
      <w:r>
        <w:rPr>
          <w:sz w:val="24"/>
        </w:rPr>
        <w:t>Claims</w:t>
      </w:r>
      <w:r>
        <w:rPr>
          <w:spacing w:val="-2"/>
          <w:sz w:val="24"/>
        </w:rPr>
        <w:t xml:space="preserve"> </w:t>
      </w:r>
      <w:r>
        <w:rPr>
          <w:sz w:val="24"/>
        </w:rPr>
        <w:t>may</w:t>
      </w:r>
      <w:r>
        <w:rPr>
          <w:spacing w:val="-1"/>
          <w:sz w:val="24"/>
        </w:rPr>
        <w:t xml:space="preserve"> </w:t>
      </w:r>
      <w:r>
        <w:rPr>
          <w:sz w:val="24"/>
        </w:rPr>
        <w:t>be</w:t>
      </w:r>
      <w:r>
        <w:rPr>
          <w:spacing w:val="-1"/>
          <w:sz w:val="24"/>
        </w:rPr>
        <w:t xml:space="preserve"> </w:t>
      </w:r>
      <w:r>
        <w:rPr>
          <w:sz w:val="24"/>
        </w:rPr>
        <w:t>requested.</w:t>
      </w:r>
      <w:r>
        <w:rPr>
          <w:spacing w:val="40"/>
          <w:sz w:val="24"/>
        </w:rPr>
        <w:t xml:space="preserve"> </w:t>
      </w:r>
      <w:r>
        <w:rPr>
          <w:sz w:val="24"/>
        </w:rPr>
        <w:t>If</w:t>
      </w:r>
      <w:r>
        <w:rPr>
          <w:spacing w:val="-2"/>
          <w:sz w:val="24"/>
        </w:rPr>
        <w:t xml:space="preserve"> </w:t>
      </w:r>
      <w:r>
        <w:rPr>
          <w:sz w:val="24"/>
        </w:rPr>
        <w:t>the</w:t>
      </w:r>
      <w:r>
        <w:rPr>
          <w:spacing w:val="-1"/>
          <w:sz w:val="24"/>
        </w:rPr>
        <w:t xml:space="preserve"> </w:t>
      </w:r>
      <w:r>
        <w:rPr>
          <w:sz w:val="24"/>
        </w:rPr>
        <w:t>required</w:t>
      </w:r>
      <w:r>
        <w:rPr>
          <w:spacing w:val="-1"/>
          <w:sz w:val="24"/>
        </w:rPr>
        <w:t xml:space="preserve"> </w:t>
      </w:r>
      <w:r>
        <w:rPr>
          <w:sz w:val="24"/>
        </w:rPr>
        <w:t>documents</w:t>
      </w:r>
      <w:r>
        <w:rPr>
          <w:spacing w:val="-2"/>
          <w:sz w:val="24"/>
        </w:rPr>
        <w:t xml:space="preserve"> </w:t>
      </w:r>
      <w:r>
        <w:rPr>
          <w:sz w:val="24"/>
        </w:rPr>
        <w:t>are not</w:t>
      </w:r>
      <w:r>
        <w:rPr>
          <w:spacing w:val="-3"/>
          <w:sz w:val="24"/>
        </w:rPr>
        <w:t xml:space="preserve"> </w:t>
      </w:r>
      <w:r>
        <w:rPr>
          <w:sz w:val="24"/>
        </w:rPr>
        <w:t>returned</w:t>
      </w:r>
      <w:r>
        <w:rPr>
          <w:spacing w:val="-3"/>
          <w:sz w:val="24"/>
        </w:rPr>
        <w:t xml:space="preserve"> </w:t>
      </w:r>
      <w:r>
        <w:rPr>
          <w:sz w:val="24"/>
        </w:rPr>
        <w:t>within</w:t>
      </w:r>
      <w:r>
        <w:rPr>
          <w:spacing w:val="-3"/>
          <w:sz w:val="24"/>
        </w:rPr>
        <w:t xml:space="preserve"> </w:t>
      </w:r>
      <w:r>
        <w:rPr>
          <w:sz w:val="24"/>
        </w:rPr>
        <w:t>60</w:t>
      </w:r>
      <w:r>
        <w:rPr>
          <w:spacing w:val="-3"/>
          <w:sz w:val="24"/>
        </w:rPr>
        <w:t xml:space="preserve"> </w:t>
      </w:r>
      <w:r>
        <w:rPr>
          <w:sz w:val="24"/>
        </w:rPr>
        <w:t>days,</w:t>
      </w:r>
      <w:r>
        <w:rPr>
          <w:spacing w:val="-3"/>
          <w:sz w:val="24"/>
        </w:rPr>
        <w:t xml:space="preserve"> </w:t>
      </w:r>
      <w:r>
        <w:rPr>
          <w:sz w:val="24"/>
        </w:rPr>
        <w:t>the</w:t>
      </w:r>
      <w:r>
        <w:rPr>
          <w:spacing w:val="-3"/>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will</w:t>
      </w:r>
      <w:r>
        <w:rPr>
          <w:spacing w:val="-3"/>
          <w:sz w:val="24"/>
        </w:rPr>
        <w:t xml:space="preserve"> </w:t>
      </w:r>
      <w:r>
        <w:rPr>
          <w:sz w:val="24"/>
        </w:rPr>
        <w:t>issue</w:t>
      </w:r>
      <w:r>
        <w:rPr>
          <w:spacing w:val="-3"/>
          <w:sz w:val="24"/>
        </w:rPr>
        <w:t xml:space="preserve"> </w:t>
      </w:r>
      <w:proofErr w:type="gramStart"/>
      <w:r>
        <w:rPr>
          <w:sz w:val="24"/>
        </w:rPr>
        <w:t>a</w:t>
      </w:r>
      <w:r>
        <w:rPr>
          <w:spacing w:val="-3"/>
          <w:sz w:val="24"/>
        </w:rPr>
        <w:t xml:space="preserve"> </w:t>
      </w:r>
      <w:r>
        <w:rPr>
          <w:sz w:val="24"/>
        </w:rPr>
        <w:t>unilateral</w:t>
      </w:r>
      <w:proofErr w:type="gramEnd"/>
      <w:r>
        <w:rPr>
          <w:spacing w:val="-3"/>
          <w:sz w:val="24"/>
        </w:rPr>
        <w:t xml:space="preserve"> </w:t>
      </w:r>
      <w:r>
        <w:rPr>
          <w:sz w:val="24"/>
        </w:rPr>
        <w:t>modification</w:t>
      </w:r>
      <w:r>
        <w:rPr>
          <w:spacing w:val="-3"/>
          <w:sz w:val="24"/>
        </w:rPr>
        <w:t xml:space="preserve"> </w:t>
      </w:r>
      <w:r>
        <w:rPr>
          <w:sz w:val="24"/>
        </w:rPr>
        <w:t>and</w:t>
      </w:r>
      <w:r>
        <w:rPr>
          <w:spacing w:val="-3"/>
          <w:sz w:val="24"/>
        </w:rPr>
        <w:t xml:space="preserve"> </w:t>
      </w:r>
      <w:r>
        <w:rPr>
          <w:sz w:val="24"/>
        </w:rPr>
        <w:t>proceed with closeout once performance is complete, acceptance is confirmed, and final payment is made.</w:t>
      </w:r>
    </w:p>
    <w:p w14:paraId="40693B3D" w14:textId="77777777" w:rsidR="001D23BF" w:rsidRDefault="001D23BF">
      <w:pPr>
        <w:pStyle w:val="BodyText"/>
        <w:ind w:left="0"/>
      </w:pPr>
    </w:p>
    <w:p w14:paraId="201274B8" w14:textId="77777777" w:rsidR="001D23BF" w:rsidRDefault="00BD63F9">
      <w:pPr>
        <w:pStyle w:val="ListParagraph"/>
        <w:numPr>
          <w:ilvl w:val="0"/>
          <w:numId w:val="19"/>
        </w:numPr>
        <w:tabs>
          <w:tab w:val="left" w:pos="686"/>
        </w:tabs>
        <w:spacing w:before="1"/>
        <w:ind w:right="1027" w:firstLine="0"/>
        <w:jc w:val="left"/>
        <w:rPr>
          <w:sz w:val="24"/>
        </w:rPr>
      </w:pPr>
      <w:r>
        <w:rPr>
          <w:sz w:val="24"/>
        </w:rPr>
        <w:t xml:space="preserve">For all other non-commercial or non–cost‑reimbursement contracts, if more than $1,000 in unliquidated funds remain at closeout, the Contracting Officer will issue a bilateral </w:t>
      </w:r>
      <w:proofErr w:type="spellStart"/>
      <w:r>
        <w:rPr>
          <w:sz w:val="24"/>
        </w:rPr>
        <w:t>deobligation</w:t>
      </w:r>
      <w:proofErr w:type="spellEnd"/>
      <w:r>
        <w:rPr>
          <w:sz w:val="24"/>
        </w:rPr>
        <w:t xml:space="preserve"> modification</w:t>
      </w:r>
      <w:r>
        <w:rPr>
          <w:spacing w:val="-3"/>
          <w:sz w:val="24"/>
        </w:rPr>
        <w:t xml:space="preserve"> </w:t>
      </w:r>
      <w:r>
        <w:rPr>
          <w:sz w:val="24"/>
        </w:rPr>
        <w:t>and</w:t>
      </w:r>
      <w:r>
        <w:rPr>
          <w:spacing w:val="-3"/>
          <w:sz w:val="24"/>
        </w:rPr>
        <w:t xml:space="preserve"> </w:t>
      </w:r>
      <w:r>
        <w:rPr>
          <w:sz w:val="24"/>
        </w:rPr>
        <w:t>a</w:t>
      </w:r>
      <w:r>
        <w:rPr>
          <w:spacing w:val="-3"/>
          <w:sz w:val="24"/>
        </w:rPr>
        <w:t xml:space="preserve"> </w:t>
      </w:r>
      <w:r>
        <w:rPr>
          <w:sz w:val="24"/>
        </w:rPr>
        <w:t>Release</w:t>
      </w:r>
      <w:r>
        <w:rPr>
          <w:spacing w:val="-3"/>
          <w:sz w:val="24"/>
        </w:rPr>
        <w:t xml:space="preserve"> </w:t>
      </w:r>
      <w:r>
        <w:rPr>
          <w:sz w:val="24"/>
        </w:rPr>
        <w:t>of</w:t>
      </w:r>
      <w:r>
        <w:rPr>
          <w:spacing w:val="-3"/>
          <w:sz w:val="24"/>
        </w:rPr>
        <w:t xml:space="preserve"> </w:t>
      </w:r>
      <w:r>
        <w:rPr>
          <w:sz w:val="24"/>
        </w:rPr>
        <w:t>Claims,</w:t>
      </w:r>
      <w:r>
        <w:rPr>
          <w:spacing w:val="-3"/>
          <w:sz w:val="24"/>
        </w:rPr>
        <w:t xml:space="preserve"> </w:t>
      </w:r>
      <w:r>
        <w:rPr>
          <w:sz w:val="24"/>
        </w:rPr>
        <w:t>both</w:t>
      </w:r>
      <w:r>
        <w:rPr>
          <w:spacing w:val="-3"/>
          <w:sz w:val="24"/>
        </w:rPr>
        <w:t xml:space="preserve"> </w:t>
      </w:r>
      <w:r>
        <w:rPr>
          <w:sz w:val="24"/>
        </w:rPr>
        <w:t>requiring</w:t>
      </w:r>
      <w:r>
        <w:rPr>
          <w:spacing w:val="-3"/>
          <w:sz w:val="24"/>
        </w:rPr>
        <w:t xml:space="preserve"> </w:t>
      </w:r>
      <w:r>
        <w:rPr>
          <w:sz w:val="24"/>
        </w:rPr>
        <w:t>contractor</w:t>
      </w:r>
      <w:r>
        <w:rPr>
          <w:spacing w:val="-3"/>
          <w:sz w:val="24"/>
        </w:rPr>
        <w:t xml:space="preserve"> </w:t>
      </w:r>
      <w:r>
        <w:rPr>
          <w:sz w:val="24"/>
        </w:rPr>
        <w:t>signature.</w:t>
      </w:r>
      <w:r>
        <w:rPr>
          <w:spacing w:val="40"/>
          <w:sz w:val="24"/>
        </w:rPr>
        <w:t xml:space="preserve"> </w:t>
      </w:r>
      <w:r>
        <w:rPr>
          <w:sz w:val="24"/>
        </w:rPr>
        <w:t>If</w:t>
      </w:r>
      <w:r>
        <w:rPr>
          <w:spacing w:val="-3"/>
          <w:sz w:val="24"/>
        </w:rPr>
        <w:t xml:space="preserve"> </w:t>
      </w:r>
      <w:r>
        <w:rPr>
          <w:sz w:val="24"/>
        </w:rPr>
        <w:t>these</w:t>
      </w:r>
      <w:r>
        <w:rPr>
          <w:spacing w:val="-3"/>
          <w:sz w:val="24"/>
        </w:rPr>
        <w:t xml:space="preserve"> </w:t>
      </w:r>
      <w:r>
        <w:rPr>
          <w:sz w:val="24"/>
        </w:rPr>
        <w:t>documents</w:t>
      </w:r>
      <w:r>
        <w:rPr>
          <w:spacing w:val="-3"/>
          <w:sz w:val="24"/>
        </w:rPr>
        <w:t xml:space="preserve"> </w:t>
      </w:r>
      <w:r>
        <w:rPr>
          <w:sz w:val="24"/>
        </w:rPr>
        <w:t xml:space="preserve">are not returned within 120 days, the Contracting Officer will issue </w:t>
      </w:r>
      <w:proofErr w:type="gramStart"/>
      <w:r>
        <w:rPr>
          <w:sz w:val="24"/>
        </w:rPr>
        <w:t>a unilateral</w:t>
      </w:r>
      <w:proofErr w:type="gramEnd"/>
      <w:r>
        <w:rPr>
          <w:sz w:val="24"/>
        </w:rPr>
        <w:t xml:space="preserve"> modification u and proceed with closeout upon completion of performance, acceptance, and final payment.</w:t>
      </w:r>
    </w:p>
    <w:p w14:paraId="7F147D59" w14:textId="77777777" w:rsidR="001D23BF" w:rsidRDefault="00BD63F9">
      <w:pPr>
        <w:pStyle w:val="BodyText"/>
      </w:pPr>
      <w:r>
        <w:t xml:space="preserve">(End of </w:t>
      </w:r>
      <w:r>
        <w:rPr>
          <w:spacing w:val="-2"/>
        </w:rPr>
        <w:t>Clause)</w:t>
      </w:r>
    </w:p>
    <w:p w14:paraId="5019BC9D" w14:textId="77777777" w:rsidR="001D23BF" w:rsidRDefault="001D23BF">
      <w:pPr>
        <w:pStyle w:val="BodyText"/>
        <w:spacing w:before="275"/>
        <w:ind w:left="0"/>
      </w:pPr>
    </w:p>
    <w:p w14:paraId="0665A17D" w14:textId="77777777" w:rsidR="001D23BF" w:rsidRDefault="00BD63F9">
      <w:pPr>
        <w:pStyle w:val="BodyText"/>
        <w:spacing w:before="1"/>
      </w:pPr>
      <w:r>
        <w:t>452.232-</w:t>
      </w:r>
      <w:proofErr w:type="gramStart"/>
      <w:r>
        <w:t>71</w:t>
      </w:r>
      <w:r>
        <w:rPr>
          <w:spacing w:val="26"/>
        </w:rPr>
        <w:t xml:space="preserve">  </w:t>
      </w:r>
      <w:r>
        <w:t>Progress</w:t>
      </w:r>
      <w:proofErr w:type="gramEnd"/>
      <w:r>
        <w:rPr>
          <w:spacing w:val="-3"/>
        </w:rPr>
        <w:t xml:space="preserve"> </w:t>
      </w:r>
      <w:r>
        <w:t>Payments</w:t>
      </w:r>
      <w:r>
        <w:rPr>
          <w:spacing w:val="-3"/>
        </w:rPr>
        <w:t xml:space="preserve"> </w:t>
      </w:r>
      <w:r>
        <w:t>for</w:t>
      </w:r>
      <w:r>
        <w:rPr>
          <w:spacing w:val="-3"/>
        </w:rPr>
        <w:t xml:space="preserve"> </w:t>
      </w:r>
      <w:r>
        <w:t>Commercial</w:t>
      </w:r>
      <w:r>
        <w:rPr>
          <w:spacing w:val="-2"/>
        </w:rPr>
        <w:t xml:space="preserve"> </w:t>
      </w:r>
      <w:r>
        <w:t>Construction</w:t>
      </w:r>
      <w:r>
        <w:rPr>
          <w:spacing w:val="-3"/>
        </w:rPr>
        <w:t xml:space="preserve"> </w:t>
      </w:r>
      <w:r>
        <w:t>Contracts</w:t>
      </w:r>
      <w:r>
        <w:rPr>
          <w:spacing w:val="-3"/>
        </w:rPr>
        <w:t xml:space="preserve"> </w:t>
      </w:r>
      <w:r>
        <w:t>(May</w:t>
      </w:r>
      <w:r>
        <w:rPr>
          <w:spacing w:val="-2"/>
        </w:rPr>
        <w:t xml:space="preserve"> 2026)</w:t>
      </w:r>
    </w:p>
    <w:p w14:paraId="03F0F2B5" w14:textId="77777777" w:rsidR="001D23BF" w:rsidRDefault="00BD63F9">
      <w:pPr>
        <w:pStyle w:val="ListParagraph"/>
        <w:numPr>
          <w:ilvl w:val="0"/>
          <w:numId w:val="18"/>
        </w:numPr>
        <w:tabs>
          <w:tab w:val="left" w:pos="686"/>
        </w:tabs>
        <w:spacing w:before="200"/>
        <w:ind w:right="808" w:firstLine="0"/>
        <w:jc w:val="left"/>
        <w:rPr>
          <w:sz w:val="24"/>
        </w:rPr>
      </w:pPr>
      <w:r>
        <w:rPr>
          <w:i/>
          <w:sz w:val="24"/>
        </w:rPr>
        <w:t>Contractor entitlement to progress payments</w:t>
      </w:r>
      <w:r>
        <w:rPr>
          <w:sz w:val="24"/>
        </w:rPr>
        <w:t>.</w:t>
      </w:r>
      <w:r>
        <w:rPr>
          <w:spacing w:val="40"/>
          <w:sz w:val="24"/>
        </w:rPr>
        <w:t xml:space="preserve"> </w:t>
      </w:r>
      <w:r>
        <w:rPr>
          <w:sz w:val="24"/>
        </w:rPr>
        <w:t>The contractor may request progress payments monthly as the work proceeds, or at more frequent intervals as determined by the Contracting Officer,</w:t>
      </w:r>
      <w:r>
        <w:rPr>
          <w:spacing w:val="-3"/>
          <w:sz w:val="24"/>
        </w:rPr>
        <w:t xml:space="preserve"> </w:t>
      </w:r>
      <w:r>
        <w:rPr>
          <w:sz w:val="24"/>
        </w:rPr>
        <w:t>on</w:t>
      </w:r>
      <w:r>
        <w:rPr>
          <w:spacing w:val="-3"/>
          <w:sz w:val="24"/>
        </w:rPr>
        <w:t xml:space="preserve"> </w:t>
      </w:r>
      <w:r>
        <w:rPr>
          <w:sz w:val="24"/>
        </w:rPr>
        <w:t>estimates</w:t>
      </w:r>
      <w:r>
        <w:rPr>
          <w:spacing w:val="-4"/>
          <w:sz w:val="24"/>
        </w:rPr>
        <w:t xml:space="preserve"> </w:t>
      </w:r>
      <w:r>
        <w:rPr>
          <w:sz w:val="24"/>
        </w:rPr>
        <w:t>of</w:t>
      </w:r>
      <w:r>
        <w:rPr>
          <w:spacing w:val="-3"/>
          <w:sz w:val="24"/>
        </w:rPr>
        <w:t xml:space="preserve"> </w:t>
      </w:r>
      <w:r>
        <w:rPr>
          <w:sz w:val="24"/>
        </w:rPr>
        <w:t>work</w:t>
      </w:r>
      <w:r>
        <w:rPr>
          <w:spacing w:val="-3"/>
          <w:sz w:val="24"/>
        </w:rPr>
        <w:t xml:space="preserve"> </w:t>
      </w:r>
      <w:r>
        <w:rPr>
          <w:sz w:val="24"/>
        </w:rPr>
        <w:t>accomplished</w:t>
      </w:r>
      <w:r>
        <w:rPr>
          <w:spacing w:val="-3"/>
          <w:sz w:val="24"/>
        </w:rPr>
        <w:t xml:space="preserve"> </w:t>
      </w:r>
      <w:r>
        <w:rPr>
          <w:sz w:val="24"/>
        </w:rPr>
        <w:t>that</w:t>
      </w:r>
      <w:r>
        <w:rPr>
          <w:spacing w:val="-3"/>
          <w:sz w:val="24"/>
        </w:rPr>
        <w:t xml:space="preserve"> </w:t>
      </w:r>
      <w:r>
        <w:rPr>
          <w:sz w:val="24"/>
        </w:rPr>
        <w:t>meets</w:t>
      </w:r>
      <w:r>
        <w:rPr>
          <w:spacing w:val="-4"/>
          <w:sz w:val="24"/>
        </w:rPr>
        <w:t xml:space="preserve"> </w:t>
      </w:r>
      <w:r>
        <w:rPr>
          <w:sz w:val="24"/>
        </w:rPr>
        <w:t>the</w:t>
      </w:r>
      <w:r>
        <w:rPr>
          <w:spacing w:val="-3"/>
          <w:sz w:val="24"/>
        </w:rPr>
        <w:t xml:space="preserve"> </w:t>
      </w:r>
      <w:r>
        <w:rPr>
          <w:sz w:val="24"/>
        </w:rPr>
        <w:t>standards</w:t>
      </w:r>
      <w:r>
        <w:rPr>
          <w:spacing w:val="-4"/>
          <w:sz w:val="24"/>
        </w:rPr>
        <w:t xml:space="preserve"> </w:t>
      </w:r>
      <w:r>
        <w:rPr>
          <w:sz w:val="24"/>
        </w:rPr>
        <w:t>of</w:t>
      </w:r>
      <w:r>
        <w:rPr>
          <w:spacing w:val="-3"/>
          <w:sz w:val="24"/>
        </w:rPr>
        <w:t xml:space="preserve"> </w:t>
      </w:r>
      <w:r>
        <w:rPr>
          <w:sz w:val="24"/>
        </w:rPr>
        <w:t>quality</w:t>
      </w:r>
      <w:r>
        <w:rPr>
          <w:spacing w:val="-3"/>
          <w:sz w:val="24"/>
        </w:rPr>
        <w:t xml:space="preserve"> </w:t>
      </w:r>
      <w:r>
        <w:rPr>
          <w:sz w:val="24"/>
        </w:rPr>
        <w:t>established</w:t>
      </w:r>
      <w:r>
        <w:rPr>
          <w:spacing w:val="-3"/>
          <w:sz w:val="24"/>
        </w:rPr>
        <w:t xml:space="preserve"> </w:t>
      </w:r>
      <w:r>
        <w:rPr>
          <w:sz w:val="24"/>
        </w:rPr>
        <w:t>under</w:t>
      </w:r>
      <w:r>
        <w:rPr>
          <w:spacing w:val="-3"/>
          <w:sz w:val="24"/>
        </w:rPr>
        <w:t xml:space="preserve"> </w:t>
      </w:r>
      <w:r>
        <w:rPr>
          <w:sz w:val="24"/>
        </w:rPr>
        <w:t>the contract, as approved by the Contracting Officer.</w:t>
      </w:r>
    </w:p>
    <w:p w14:paraId="4D9BC95E" w14:textId="77777777" w:rsidR="001D23BF" w:rsidRDefault="00BD63F9">
      <w:pPr>
        <w:pStyle w:val="ListParagraph"/>
        <w:numPr>
          <w:ilvl w:val="0"/>
          <w:numId w:val="18"/>
        </w:numPr>
        <w:tabs>
          <w:tab w:val="left" w:pos="699"/>
        </w:tabs>
        <w:ind w:right="866" w:firstLine="0"/>
        <w:jc w:val="left"/>
        <w:rPr>
          <w:sz w:val="24"/>
        </w:rPr>
      </w:pPr>
      <w:r>
        <w:rPr>
          <w:i/>
          <w:sz w:val="24"/>
        </w:rPr>
        <w:t>Computation</w:t>
      </w:r>
      <w:r>
        <w:rPr>
          <w:i/>
          <w:spacing w:val="-3"/>
          <w:sz w:val="24"/>
        </w:rPr>
        <w:t xml:space="preserve"> </w:t>
      </w:r>
      <w:r>
        <w:rPr>
          <w:i/>
          <w:sz w:val="24"/>
        </w:rPr>
        <w:t>of</w:t>
      </w:r>
      <w:r>
        <w:rPr>
          <w:i/>
          <w:spacing w:val="-3"/>
          <w:sz w:val="24"/>
        </w:rPr>
        <w:t xml:space="preserve"> </w:t>
      </w:r>
      <w:r>
        <w:rPr>
          <w:i/>
          <w:sz w:val="24"/>
        </w:rPr>
        <w:t>amounts</w:t>
      </w:r>
      <w:r>
        <w:rPr>
          <w:sz w:val="24"/>
        </w:rPr>
        <w:t>.</w:t>
      </w:r>
      <w:r>
        <w:rPr>
          <w:spacing w:val="80"/>
          <w:sz w:val="24"/>
        </w:rPr>
        <w:t xml:space="preserve"> </w:t>
      </w:r>
      <w:r>
        <w:rPr>
          <w:sz w:val="24"/>
        </w:rPr>
        <w:t>Progress</w:t>
      </w:r>
      <w:r>
        <w:rPr>
          <w:spacing w:val="-4"/>
          <w:sz w:val="24"/>
        </w:rPr>
        <w:t xml:space="preserve"> </w:t>
      </w:r>
      <w:r>
        <w:rPr>
          <w:sz w:val="24"/>
        </w:rPr>
        <w:t>payments</w:t>
      </w:r>
      <w:r>
        <w:rPr>
          <w:spacing w:val="-4"/>
          <w:sz w:val="24"/>
        </w:rPr>
        <w:t xml:space="preserve"> </w:t>
      </w:r>
      <w:r>
        <w:rPr>
          <w:sz w:val="24"/>
        </w:rPr>
        <w:t>will</w:t>
      </w:r>
      <w:r>
        <w:rPr>
          <w:spacing w:val="-3"/>
          <w:sz w:val="24"/>
        </w:rPr>
        <w:t xml:space="preserve"> </w:t>
      </w:r>
      <w:r>
        <w:rPr>
          <w:sz w:val="24"/>
        </w:rPr>
        <w:t>be</w:t>
      </w:r>
      <w:r>
        <w:rPr>
          <w:spacing w:val="-3"/>
          <w:sz w:val="24"/>
        </w:rPr>
        <w:t xml:space="preserve"> </w:t>
      </w:r>
      <w:r>
        <w:rPr>
          <w:sz w:val="24"/>
        </w:rPr>
        <w:t>authorized</w:t>
      </w:r>
      <w:r>
        <w:rPr>
          <w:spacing w:val="-3"/>
          <w:sz w:val="24"/>
        </w:rPr>
        <w:t xml:space="preserve"> </w:t>
      </w:r>
      <w:r>
        <w:rPr>
          <w:sz w:val="24"/>
        </w:rPr>
        <w:t>when</w:t>
      </w:r>
      <w:r>
        <w:rPr>
          <w:spacing w:val="-3"/>
          <w:sz w:val="24"/>
        </w:rPr>
        <w:t xml:space="preserve"> </w:t>
      </w:r>
      <w:r>
        <w:rPr>
          <w:sz w:val="24"/>
        </w:rPr>
        <w:t>the</w:t>
      </w:r>
      <w:r>
        <w:rPr>
          <w:spacing w:val="-3"/>
          <w:sz w:val="24"/>
        </w:rPr>
        <w:t xml:space="preserve"> </w:t>
      </w:r>
      <w:r>
        <w:rPr>
          <w:sz w:val="24"/>
        </w:rPr>
        <w:t>payment</w:t>
      </w:r>
      <w:r>
        <w:rPr>
          <w:spacing w:val="-3"/>
          <w:sz w:val="24"/>
        </w:rPr>
        <w:t xml:space="preserve"> </w:t>
      </w:r>
      <w:r>
        <w:rPr>
          <w:sz w:val="24"/>
        </w:rPr>
        <w:t>requested</w:t>
      </w:r>
      <w:r>
        <w:rPr>
          <w:spacing w:val="-3"/>
          <w:sz w:val="24"/>
        </w:rPr>
        <w:t xml:space="preserve"> </w:t>
      </w:r>
      <w:r>
        <w:rPr>
          <w:sz w:val="24"/>
        </w:rPr>
        <w:t>is properly due in accordance with this contract; the work will be performed in accordance with the contract; and there has been no impairment or diminution of the Government’s security under this contract.</w:t>
      </w:r>
      <w:r>
        <w:rPr>
          <w:spacing w:val="40"/>
          <w:sz w:val="24"/>
        </w:rPr>
        <w:t xml:space="preserve"> </w:t>
      </w:r>
      <w:r>
        <w:rPr>
          <w:sz w:val="24"/>
        </w:rPr>
        <w:t>The Contracting Officer may authorize consideration of:</w:t>
      </w:r>
    </w:p>
    <w:p w14:paraId="6C88FD27" w14:textId="77777777" w:rsidR="001D23BF" w:rsidRDefault="00BD63F9">
      <w:pPr>
        <w:pStyle w:val="ListParagraph"/>
        <w:numPr>
          <w:ilvl w:val="1"/>
          <w:numId w:val="18"/>
        </w:numPr>
        <w:tabs>
          <w:tab w:val="left" w:pos="1079"/>
        </w:tabs>
        <w:ind w:left="1079" w:hanging="359"/>
        <w:rPr>
          <w:sz w:val="24"/>
        </w:rPr>
      </w:pPr>
      <w:r>
        <w:rPr>
          <w:sz w:val="24"/>
        </w:rPr>
        <w:t>Materials</w:t>
      </w:r>
      <w:r>
        <w:rPr>
          <w:spacing w:val="-2"/>
          <w:sz w:val="24"/>
        </w:rPr>
        <w:t xml:space="preserve"> </w:t>
      </w:r>
      <w:r>
        <w:rPr>
          <w:sz w:val="24"/>
        </w:rPr>
        <w:t>delivered</w:t>
      </w:r>
      <w:r>
        <w:rPr>
          <w:spacing w:val="-1"/>
          <w:sz w:val="24"/>
        </w:rPr>
        <w:t xml:space="preserve"> </w:t>
      </w:r>
      <w:r>
        <w:rPr>
          <w:sz w:val="24"/>
        </w:rPr>
        <w:t>on site</w:t>
      </w:r>
      <w:r>
        <w:rPr>
          <w:spacing w:val="-1"/>
          <w:sz w:val="24"/>
        </w:rPr>
        <w:t xml:space="preserve"> </w:t>
      </w:r>
      <w:r>
        <w:rPr>
          <w:sz w:val="24"/>
        </w:rPr>
        <w:t>and</w:t>
      </w:r>
      <w:r>
        <w:rPr>
          <w:spacing w:val="-1"/>
          <w:sz w:val="24"/>
        </w:rPr>
        <w:t xml:space="preserve"> </w:t>
      </w:r>
      <w:r>
        <w:rPr>
          <w:sz w:val="24"/>
        </w:rPr>
        <w:t xml:space="preserve">preparatory </w:t>
      </w:r>
      <w:r>
        <w:rPr>
          <w:spacing w:val="-2"/>
          <w:sz w:val="24"/>
        </w:rPr>
        <w:t>work;</w:t>
      </w:r>
    </w:p>
    <w:p w14:paraId="5E64B17C" w14:textId="77777777" w:rsidR="001D23BF" w:rsidRDefault="00BD63F9">
      <w:pPr>
        <w:pStyle w:val="ListParagraph"/>
        <w:numPr>
          <w:ilvl w:val="1"/>
          <w:numId w:val="18"/>
        </w:numPr>
        <w:tabs>
          <w:tab w:val="left" w:pos="1079"/>
        </w:tabs>
        <w:spacing w:before="36"/>
        <w:ind w:left="1079" w:hanging="359"/>
        <w:rPr>
          <w:sz w:val="24"/>
        </w:rPr>
      </w:pPr>
      <w:r>
        <w:rPr>
          <w:sz w:val="24"/>
        </w:rPr>
        <w:t>Materials</w:t>
      </w:r>
      <w:r>
        <w:rPr>
          <w:spacing w:val="-2"/>
          <w:sz w:val="24"/>
        </w:rPr>
        <w:t xml:space="preserve"> </w:t>
      </w:r>
      <w:r>
        <w:rPr>
          <w:sz w:val="24"/>
        </w:rPr>
        <w:t>delivered</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contractor</w:t>
      </w:r>
      <w:r>
        <w:rPr>
          <w:spacing w:val="-1"/>
          <w:sz w:val="24"/>
        </w:rPr>
        <w:t xml:space="preserve"> </w:t>
      </w:r>
      <w:r>
        <w:rPr>
          <w:sz w:val="24"/>
        </w:rPr>
        <w:t>at locations</w:t>
      </w:r>
      <w:r>
        <w:rPr>
          <w:spacing w:val="-2"/>
          <w:sz w:val="24"/>
        </w:rPr>
        <w:t xml:space="preserve"> </w:t>
      </w:r>
      <w:r>
        <w:rPr>
          <w:sz w:val="24"/>
        </w:rPr>
        <w:t>other</w:t>
      </w:r>
      <w:r>
        <w:rPr>
          <w:spacing w:val="-1"/>
          <w:sz w:val="24"/>
        </w:rPr>
        <w:t xml:space="preserve"> </w:t>
      </w:r>
      <w:r>
        <w:rPr>
          <w:sz w:val="24"/>
        </w:rPr>
        <w:t>than</w:t>
      </w:r>
      <w:r>
        <w:rPr>
          <w:spacing w:val="-1"/>
          <w:sz w:val="24"/>
        </w:rPr>
        <w:t xml:space="preserve"> </w:t>
      </w:r>
      <w:r>
        <w:rPr>
          <w:sz w:val="24"/>
        </w:rPr>
        <w:t>the</w:t>
      </w:r>
      <w:r>
        <w:rPr>
          <w:spacing w:val="-1"/>
          <w:sz w:val="24"/>
        </w:rPr>
        <w:t xml:space="preserve"> </w:t>
      </w:r>
      <w:r>
        <w:rPr>
          <w:sz w:val="24"/>
        </w:rPr>
        <w:t xml:space="preserve">site, </w:t>
      </w:r>
      <w:r>
        <w:rPr>
          <w:spacing w:val="-5"/>
          <w:sz w:val="24"/>
        </w:rPr>
        <w:t>if:</w:t>
      </w:r>
    </w:p>
    <w:p w14:paraId="57F9C6AD" w14:textId="77777777" w:rsidR="001D23BF" w:rsidRDefault="00BD63F9">
      <w:pPr>
        <w:pStyle w:val="ListParagraph"/>
        <w:numPr>
          <w:ilvl w:val="2"/>
          <w:numId w:val="18"/>
        </w:numPr>
        <w:tabs>
          <w:tab w:val="left" w:pos="1266"/>
        </w:tabs>
        <w:spacing w:before="200"/>
        <w:ind w:hanging="186"/>
        <w:rPr>
          <w:sz w:val="24"/>
        </w:rPr>
      </w:pPr>
      <w:r>
        <w:rPr>
          <w:sz w:val="24"/>
        </w:rPr>
        <w:t>Specifically</w:t>
      </w:r>
      <w:r>
        <w:rPr>
          <w:spacing w:val="-1"/>
          <w:sz w:val="24"/>
        </w:rPr>
        <w:t xml:space="preserve"> </w:t>
      </w:r>
      <w:r>
        <w:rPr>
          <w:sz w:val="24"/>
        </w:rPr>
        <w:t>authorized</w:t>
      </w:r>
      <w:r>
        <w:rPr>
          <w:spacing w:val="-1"/>
          <w:sz w:val="24"/>
        </w:rPr>
        <w:t xml:space="preserve"> </w:t>
      </w:r>
      <w:r>
        <w:rPr>
          <w:sz w:val="24"/>
        </w:rPr>
        <w:t>by the</w:t>
      </w:r>
      <w:r>
        <w:rPr>
          <w:spacing w:val="-1"/>
          <w:sz w:val="24"/>
        </w:rPr>
        <w:t xml:space="preserve"> </w:t>
      </w:r>
      <w:r>
        <w:rPr>
          <w:sz w:val="24"/>
        </w:rPr>
        <w:t xml:space="preserve">contract; </w:t>
      </w:r>
      <w:r>
        <w:rPr>
          <w:spacing w:val="-5"/>
          <w:sz w:val="24"/>
        </w:rPr>
        <w:t>and</w:t>
      </w:r>
    </w:p>
    <w:p w14:paraId="2447B284" w14:textId="77777777" w:rsidR="001D23BF" w:rsidRDefault="00BD63F9">
      <w:pPr>
        <w:pStyle w:val="ListParagraph"/>
        <w:numPr>
          <w:ilvl w:val="2"/>
          <w:numId w:val="18"/>
        </w:numPr>
        <w:tabs>
          <w:tab w:val="left" w:pos="1333"/>
        </w:tabs>
        <w:spacing w:before="200"/>
        <w:ind w:left="1333" w:hanging="253"/>
        <w:rPr>
          <w:sz w:val="24"/>
        </w:rPr>
      </w:pPr>
      <w:r>
        <w:rPr>
          <w:sz w:val="24"/>
        </w:rPr>
        <w:t>The</w:t>
      </w:r>
      <w:r>
        <w:rPr>
          <w:spacing w:val="-2"/>
          <w:sz w:val="24"/>
        </w:rPr>
        <w:t xml:space="preserve"> </w:t>
      </w:r>
      <w:r>
        <w:rPr>
          <w:sz w:val="24"/>
        </w:rPr>
        <w:t>contractor</w:t>
      </w:r>
      <w:r>
        <w:rPr>
          <w:spacing w:val="-1"/>
          <w:sz w:val="24"/>
        </w:rPr>
        <w:t xml:space="preserve"> </w:t>
      </w:r>
      <w:r>
        <w:rPr>
          <w:sz w:val="24"/>
        </w:rPr>
        <w:t>provides</w:t>
      </w:r>
      <w:r>
        <w:rPr>
          <w:spacing w:val="-1"/>
          <w:sz w:val="24"/>
        </w:rPr>
        <w:t xml:space="preserve"> </w:t>
      </w:r>
      <w:r>
        <w:rPr>
          <w:sz w:val="24"/>
        </w:rPr>
        <w:t>satisfactory</w:t>
      </w:r>
      <w:r>
        <w:rPr>
          <w:spacing w:val="-1"/>
          <w:sz w:val="24"/>
        </w:rPr>
        <w:t xml:space="preserve"> </w:t>
      </w:r>
      <w:r>
        <w:rPr>
          <w:sz w:val="24"/>
        </w:rPr>
        <w:t>evidence of</w:t>
      </w:r>
      <w:r>
        <w:rPr>
          <w:spacing w:val="-1"/>
          <w:sz w:val="24"/>
        </w:rPr>
        <w:t xml:space="preserve"> </w:t>
      </w:r>
      <w:r>
        <w:rPr>
          <w:sz w:val="24"/>
        </w:rPr>
        <w:t>title</w:t>
      </w:r>
      <w:r>
        <w:rPr>
          <w:spacing w:val="-1"/>
          <w:sz w:val="24"/>
        </w:rPr>
        <w:t xml:space="preserve"> </w:t>
      </w:r>
      <w:r>
        <w:rPr>
          <w:sz w:val="24"/>
        </w:rPr>
        <w:t>and intended</w:t>
      </w:r>
      <w:r>
        <w:rPr>
          <w:spacing w:val="-1"/>
          <w:sz w:val="24"/>
        </w:rPr>
        <w:t xml:space="preserve"> </w:t>
      </w:r>
      <w:r>
        <w:rPr>
          <w:sz w:val="24"/>
        </w:rPr>
        <w:t>use in</w:t>
      </w:r>
      <w:r>
        <w:rPr>
          <w:spacing w:val="-1"/>
          <w:sz w:val="24"/>
        </w:rPr>
        <w:t xml:space="preserve"> </w:t>
      </w:r>
      <w:r>
        <w:rPr>
          <w:sz w:val="24"/>
        </w:rPr>
        <w:t xml:space="preserve">the </w:t>
      </w:r>
      <w:r>
        <w:rPr>
          <w:spacing w:val="-2"/>
          <w:sz w:val="24"/>
        </w:rPr>
        <w:t>contract.</w:t>
      </w:r>
    </w:p>
    <w:p w14:paraId="6D98395B" w14:textId="77777777" w:rsidR="001D23BF" w:rsidRDefault="00BD63F9">
      <w:pPr>
        <w:pStyle w:val="ListParagraph"/>
        <w:numPr>
          <w:ilvl w:val="0"/>
          <w:numId w:val="18"/>
        </w:numPr>
        <w:tabs>
          <w:tab w:val="left" w:pos="1406"/>
        </w:tabs>
        <w:spacing w:before="200"/>
        <w:ind w:right="1566" w:firstLine="720"/>
        <w:jc w:val="left"/>
        <w:rPr>
          <w:sz w:val="24"/>
        </w:rPr>
      </w:pPr>
      <w:r>
        <w:rPr>
          <w:i/>
          <w:sz w:val="24"/>
        </w:rPr>
        <w:t>Contractor</w:t>
      </w:r>
      <w:r>
        <w:rPr>
          <w:i/>
          <w:spacing w:val="-3"/>
          <w:sz w:val="24"/>
        </w:rPr>
        <w:t xml:space="preserve"> </w:t>
      </w:r>
      <w:r>
        <w:rPr>
          <w:i/>
          <w:sz w:val="24"/>
        </w:rPr>
        <w:t>request</w:t>
      </w:r>
      <w:r>
        <w:rPr>
          <w:i/>
          <w:spacing w:val="-4"/>
          <w:sz w:val="24"/>
        </w:rPr>
        <w:t xml:space="preserve"> </w:t>
      </w:r>
      <w:r>
        <w:rPr>
          <w:i/>
          <w:sz w:val="24"/>
        </w:rPr>
        <w:t>for</w:t>
      </w:r>
      <w:r>
        <w:rPr>
          <w:i/>
          <w:spacing w:val="-4"/>
          <w:sz w:val="24"/>
        </w:rPr>
        <w:t xml:space="preserve"> </w:t>
      </w:r>
      <w:r>
        <w:rPr>
          <w:i/>
          <w:sz w:val="24"/>
        </w:rPr>
        <w:t>progress</w:t>
      </w:r>
      <w:r>
        <w:rPr>
          <w:i/>
          <w:spacing w:val="-4"/>
          <w:sz w:val="24"/>
        </w:rPr>
        <w:t xml:space="preserve"> </w:t>
      </w:r>
      <w:r>
        <w:rPr>
          <w:i/>
          <w:sz w:val="24"/>
        </w:rPr>
        <w:t>payments</w:t>
      </w:r>
      <w:r>
        <w:rPr>
          <w:sz w:val="24"/>
        </w:rPr>
        <w:t>.</w:t>
      </w:r>
      <w:r>
        <w:rPr>
          <w:spacing w:val="80"/>
          <w:sz w:val="24"/>
        </w:rPr>
        <w:t xml:space="preserve"> </w:t>
      </w:r>
      <w:r>
        <w:rPr>
          <w:sz w:val="24"/>
        </w:rPr>
        <w:t>The</w:t>
      </w:r>
      <w:r>
        <w:rPr>
          <w:spacing w:val="-4"/>
          <w:sz w:val="24"/>
        </w:rPr>
        <w:t xml:space="preserve"> </w:t>
      </w:r>
      <w:r>
        <w:rPr>
          <w:sz w:val="24"/>
        </w:rPr>
        <w:t>contractor’s</w:t>
      </w:r>
      <w:r>
        <w:rPr>
          <w:spacing w:val="-4"/>
          <w:sz w:val="24"/>
        </w:rPr>
        <w:t xml:space="preserve"> </w:t>
      </w:r>
      <w:r>
        <w:rPr>
          <w:sz w:val="24"/>
        </w:rPr>
        <w:t>request</w:t>
      </w:r>
      <w:r>
        <w:rPr>
          <w:spacing w:val="-3"/>
          <w:sz w:val="24"/>
        </w:rPr>
        <w:t xml:space="preserve"> </w:t>
      </w:r>
      <w:r>
        <w:rPr>
          <w:sz w:val="24"/>
        </w:rPr>
        <w:t>for</w:t>
      </w:r>
      <w:r>
        <w:rPr>
          <w:spacing w:val="-3"/>
          <w:sz w:val="24"/>
        </w:rPr>
        <w:t xml:space="preserve"> </w:t>
      </w:r>
      <w:r>
        <w:rPr>
          <w:sz w:val="24"/>
        </w:rPr>
        <w:t>progress payments must include the following:</w:t>
      </w:r>
    </w:p>
    <w:p w14:paraId="03DD5C3C" w14:textId="77777777" w:rsidR="001D23BF" w:rsidRDefault="00BD63F9">
      <w:pPr>
        <w:pStyle w:val="ListParagraph"/>
        <w:numPr>
          <w:ilvl w:val="0"/>
          <w:numId w:val="17"/>
        </w:numPr>
        <w:tabs>
          <w:tab w:val="left" w:pos="1080"/>
        </w:tabs>
        <w:ind w:right="795"/>
        <w:rPr>
          <w:sz w:val="24"/>
        </w:rPr>
      </w:pPr>
      <w:r>
        <w:rPr>
          <w:sz w:val="24"/>
        </w:rPr>
        <w:t>An</w:t>
      </w:r>
      <w:r>
        <w:rPr>
          <w:spacing w:val="-3"/>
          <w:sz w:val="24"/>
        </w:rPr>
        <w:t xml:space="preserve"> </w:t>
      </w:r>
      <w:r>
        <w:rPr>
          <w:sz w:val="24"/>
        </w:rPr>
        <w:t>itemization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amounts</w:t>
      </w:r>
      <w:r>
        <w:rPr>
          <w:spacing w:val="-4"/>
          <w:sz w:val="24"/>
        </w:rPr>
        <w:t xml:space="preserve"> </w:t>
      </w:r>
      <w:r>
        <w:rPr>
          <w:sz w:val="24"/>
        </w:rPr>
        <w:t>requested,</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various</w:t>
      </w:r>
      <w:r>
        <w:rPr>
          <w:spacing w:val="-4"/>
          <w:sz w:val="24"/>
        </w:rPr>
        <w:t xml:space="preserve"> </w:t>
      </w:r>
      <w:r>
        <w:rPr>
          <w:sz w:val="24"/>
        </w:rPr>
        <w:t>elements</w:t>
      </w:r>
      <w:r>
        <w:rPr>
          <w:spacing w:val="-4"/>
          <w:sz w:val="24"/>
        </w:rPr>
        <w:t xml:space="preserve"> </w:t>
      </w:r>
      <w:r>
        <w:rPr>
          <w:sz w:val="24"/>
        </w:rPr>
        <w:t>of</w:t>
      </w:r>
      <w:r>
        <w:rPr>
          <w:spacing w:val="-3"/>
          <w:sz w:val="24"/>
        </w:rPr>
        <w:t xml:space="preserve"> </w:t>
      </w:r>
      <w:r>
        <w:rPr>
          <w:sz w:val="24"/>
        </w:rPr>
        <w:t>work</w:t>
      </w:r>
      <w:r>
        <w:rPr>
          <w:spacing w:val="-4"/>
          <w:sz w:val="24"/>
        </w:rPr>
        <w:t xml:space="preserve"> </w:t>
      </w:r>
      <w:r>
        <w:rPr>
          <w:sz w:val="24"/>
        </w:rPr>
        <w:t>required</w:t>
      </w:r>
      <w:r>
        <w:rPr>
          <w:spacing w:val="-3"/>
          <w:sz w:val="24"/>
        </w:rPr>
        <w:t xml:space="preserve"> </w:t>
      </w:r>
      <w:r>
        <w:rPr>
          <w:sz w:val="24"/>
        </w:rPr>
        <w:t>by the contract;</w:t>
      </w:r>
    </w:p>
    <w:p w14:paraId="5E282D28" w14:textId="77777777" w:rsidR="001D23BF" w:rsidRDefault="00BD63F9">
      <w:pPr>
        <w:pStyle w:val="ListParagraph"/>
        <w:numPr>
          <w:ilvl w:val="0"/>
          <w:numId w:val="17"/>
        </w:numPr>
        <w:tabs>
          <w:tab w:val="left" w:pos="1079"/>
        </w:tabs>
        <w:spacing w:before="36"/>
        <w:ind w:left="1079" w:hanging="359"/>
        <w:rPr>
          <w:sz w:val="24"/>
        </w:rPr>
      </w:pPr>
      <w:r>
        <w:rPr>
          <w:sz w:val="24"/>
        </w:rPr>
        <w:t>A</w:t>
      </w:r>
      <w:r>
        <w:rPr>
          <w:spacing w:val="-2"/>
          <w:sz w:val="24"/>
        </w:rPr>
        <w:t xml:space="preserve"> </w:t>
      </w:r>
      <w:r>
        <w:rPr>
          <w:sz w:val="24"/>
        </w:rPr>
        <w:t>listing of the</w:t>
      </w:r>
      <w:r>
        <w:rPr>
          <w:spacing w:val="-1"/>
          <w:sz w:val="24"/>
        </w:rPr>
        <w:t xml:space="preserve"> </w:t>
      </w:r>
      <w:r>
        <w:rPr>
          <w:sz w:val="24"/>
        </w:rPr>
        <w:t>amount included for work</w:t>
      </w:r>
      <w:r>
        <w:rPr>
          <w:spacing w:val="-1"/>
          <w:sz w:val="24"/>
        </w:rPr>
        <w:t xml:space="preserve"> </w:t>
      </w:r>
      <w:r>
        <w:rPr>
          <w:sz w:val="24"/>
        </w:rPr>
        <w:t xml:space="preserve">performed by each </w:t>
      </w:r>
      <w:r>
        <w:rPr>
          <w:spacing w:val="-2"/>
          <w:sz w:val="24"/>
        </w:rPr>
        <w:t>subcontractor;</w:t>
      </w:r>
    </w:p>
    <w:p w14:paraId="46593CAF" w14:textId="77777777" w:rsidR="001D23BF" w:rsidRDefault="00BD63F9">
      <w:pPr>
        <w:pStyle w:val="ListParagraph"/>
        <w:numPr>
          <w:ilvl w:val="0"/>
          <w:numId w:val="17"/>
        </w:numPr>
        <w:tabs>
          <w:tab w:val="left" w:pos="1079"/>
        </w:tabs>
        <w:spacing w:before="36"/>
        <w:ind w:left="1079" w:hanging="359"/>
        <w:rPr>
          <w:sz w:val="24"/>
        </w:rPr>
      </w:pPr>
      <w:r>
        <w:rPr>
          <w:sz w:val="24"/>
        </w:rPr>
        <w:t>A</w:t>
      </w:r>
      <w:r>
        <w:rPr>
          <w:spacing w:val="-4"/>
          <w:sz w:val="24"/>
        </w:rPr>
        <w:t xml:space="preserve"> </w:t>
      </w:r>
      <w:r>
        <w:rPr>
          <w:sz w:val="24"/>
        </w:rPr>
        <w:t>listing of the total</w:t>
      </w:r>
      <w:r>
        <w:rPr>
          <w:spacing w:val="-1"/>
          <w:sz w:val="24"/>
        </w:rPr>
        <w:t xml:space="preserve"> </w:t>
      </w:r>
      <w:r>
        <w:rPr>
          <w:sz w:val="24"/>
        </w:rPr>
        <w:t xml:space="preserve">amount of each </w:t>
      </w:r>
      <w:r>
        <w:rPr>
          <w:spacing w:val="-2"/>
          <w:sz w:val="24"/>
        </w:rPr>
        <w:t>subcontract;</w:t>
      </w:r>
    </w:p>
    <w:p w14:paraId="6879E7A7" w14:textId="77777777" w:rsidR="001D23BF" w:rsidRDefault="00BD63F9">
      <w:pPr>
        <w:pStyle w:val="ListParagraph"/>
        <w:numPr>
          <w:ilvl w:val="0"/>
          <w:numId w:val="17"/>
        </w:numPr>
        <w:tabs>
          <w:tab w:val="left" w:pos="1079"/>
        </w:tabs>
        <w:spacing w:before="36"/>
        <w:ind w:left="1079" w:hanging="359"/>
        <w:rPr>
          <w:sz w:val="24"/>
        </w:rPr>
      </w:pPr>
      <w:r>
        <w:rPr>
          <w:sz w:val="24"/>
        </w:rPr>
        <w:t>A</w:t>
      </w:r>
      <w:r>
        <w:rPr>
          <w:spacing w:val="-2"/>
          <w:sz w:val="24"/>
        </w:rPr>
        <w:t xml:space="preserve"> </w:t>
      </w:r>
      <w:r>
        <w:rPr>
          <w:sz w:val="24"/>
        </w:rPr>
        <w:t>listing</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amounts</w:t>
      </w:r>
      <w:r>
        <w:rPr>
          <w:spacing w:val="-2"/>
          <w:sz w:val="24"/>
        </w:rPr>
        <w:t xml:space="preserve"> </w:t>
      </w:r>
      <w:r>
        <w:rPr>
          <w:sz w:val="24"/>
        </w:rPr>
        <w:t>previously</w:t>
      </w:r>
      <w:r>
        <w:rPr>
          <w:spacing w:val="-1"/>
          <w:sz w:val="24"/>
        </w:rPr>
        <w:t xml:space="preserve"> </w:t>
      </w:r>
      <w:r>
        <w:rPr>
          <w:sz w:val="24"/>
        </w:rPr>
        <w:t>paid</w:t>
      </w:r>
      <w:r>
        <w:rPr>
          <w:spacing w:val="-1"/>
          <w:sz w:val="24"/>
        </w:rPr>
        <w:t xml:space="preserve"> </w:t>
      </w:r>
      <w:r>
        <w:rPr>
          <w:sz w:val="24"/>
        </w:rPr>
        <w:t>to</w:t>
      </w:r>
      <w:r>
        <w:rPr>
          <w:spacing w:val="-1"/>
          <w:sz w:val="24"/>
        </w:rPr>
        <w:t xml:space="preserve"> </w:t>
      </w:r>
      <w:r>
        <w:rPr>
          <w:sz w:val="24"/>
        </w:rPr>
        <w:t>each</w:t>
      </w:r>
      <w:r>
        <w:rPr>
          <w:spacing w:val="-1"/>
          <w:sz w:val="24"/>
        </w:rPr>
        <w:t xml:space="preserve"> </w:t>
      </w:r>
      <w:r>
        <w:rPr>
          <w:sz w:val="24"/>
        </w:rPr>
        <w:t xml:space="preserve">subcontractor; </w:t>
      </w:r>
      <w:r>
        <w:rPr>
          <w:spacing w:val="-5"/>
          <w:sz w:val="24"/>
        </w:rPr>
        <w:t>and</w:t>
      </w:r>
    </w:p>
    <w:p w14:paraId="27B8E8F5" w14:textId="77777777" w:rsidR="001D23BF" w:rsidRDefault="00BD63F9">
      <w:pPr>
        <w:pStyle w:val="ListParagraph"/>
        <w:numPr>
          <w:ilvl w:val="0"/>
          <w:numId w:val="17"/>
        </w:numPr>
        <w:tabs>
          <w:tab w:val="left" w:pos="1079"/>
        </w:tabs>
        <w:spacing w:before="36"/>
        <w:ind w:left="1079" w:hanging="359"/>
        <w:rPr>
          <w:sz w:val="24"/>
        </w:rPr>
      </w:pPr>
      <w:r>
        <w:rPr>
          <w:sz w:val="24"/>
        </w:rPr>
        <w:t>Additional</w:t>
      </w:r>
      <w:r>
        <w:rPr>
          <w:spacing w:val="-4"/>
          <w:sz w:val="24"/>
        </w:rPr>
        <w:t xml:space="preserve"> </w:t>
      </w:r>
      <w:r>
        <w:rPr>
          <w:sz w:val="24"/>
        </w:rPr>
        <w:t>supporting data in a</w:t>
      </w:r>
      <w:r>
        <w:rPr>
          <w:spacing w:val="-1"/>
          <w:sz w:val="24"/>
        </w:rPr>
        <w:t xml:space="preserve"> </w:t>
      </w:r>
      <w:r>
        <w:rPr>
          <w:sz w:val="24"/>
        </w:rPr>
        <w:t>form and detail required</w:t>
      </w:r>
      <w:r>
        <w:rPr>
          <w:spacing w:val="-1"/>
          <w:sz w:val="24"/>
        </w:rPr>
        <w:t xml:space="preserve"> </w:t>
      </w:r>
      <w:r>
        <w:rPr>
          <w:sz w:val="24"/>
        </w:rPr>
        <w:t>by the</w:t>
      </w:r>
      <w:r>
        <w:rPr>
          <w:spacing w:val="-1"/>
          <w:sz w:val="24"/>
        </w:rPr>
        <w:t xml:space="preserve"> </w:t>
      </w:r>
      <w:r>
        <w:rPr>
          <w:sz w:val="24"/>
        </w:rPr>
        <w:t xml:space="preserve">Contracting </w:t>
      </w:r>
      <w:r>
        <w:rPr>
          <w:spacing w:val="-2"/>
          <w:sz w:val="24"/>
        </w:rPr>
        <w:t>Officer.</w:t>
      </w:r>
    </w:p>
    <w:p w14:paraId="7BCDB912" w14:textId="77777777" w:rsidR="001D23BF" w:rsidRDefault="001D23BF">
      <w:pPr>
        <w:pStyle w:val="ListParagraph"/>
        <w:rPr>
          <w:sz w:val="24"/>
        </w:rPr>
        <w:sectPr w:rsidR="001D23BF">
          <w:pgSz w:w="12240" w:h="15840"/>
          <w:pgMar w:top="1460" w:right="360" w:bottom="680" w:left="1080" w:header="730" w:footer="498" w:gutter="0"/>
          <w:cols w:space="720"/>
        </w:sectPr>
      </w:pPr>
    </w:p>
    <w:p w14:paraId="1E41DEFA" w14:textId="77777777" w:rsidR="001D23BF" w:rsidRDefault="00BD63F9">
      <w:pPr>
        <w:pStyle w:val="ListParagraph"/>
        <w:numPr>
          <w:ilvl w:val="0"/>
          <w:numId w:val="19"/>
        </w:numPr>
        <w:tabs>
          <w:tab w:val="left" w:pos="699"/>
        </w:tabs>
        <w:spacing w:before="80"/>
        <w:ind w:right="1440" w:firstLine="0"/>
        <w:jc w:val="left"/>
        <w:rPr>
          <w:sz w:val="24"/>
        </w:rPr>
      </w:pPr>
      <w:r>
        <w:rPr>
          <w:i/>
          <w:sz w:val="24"/>
        </w:rPr>
        <w:lastRenderedPageBreak/>
        <w:t>Contractor</w:t>
      </w:r>
      <w:r>
        <w:rPr>
          <w:i/>
          <w:spacing w:val="-4"/>
          <w:sz w:val="24"/>
        </w:rPr>
        <w:t xml:space="preserve"> </w:t>
      </w:r>
      <w:r>
        <w:rPr>
          <w:i/>
          <w:sz w:val="24"/>
        </w:rPr>
        <w:t>Certification.</w:t>
      </w:r>
      <w:r>
        <w:rPr>
          <w:i/>
          <w:spacing w:val="40"/>
          <w:sz w:val="24"/>
        </w:rPr>
        <w:t xml:space="preserve"> </w:t>
      </w:r>
      <w:r>
        <w:rPr>
          <w:sz w:val="24"/>
        </w:rPr>
        <w:t>Each</w:t>
      </w:r>
      <w:r>
        <w:rPr>
          <w:spacing w:val="-3"/>
          <w:sz w:val="24"/>
        </w:rPr>
        <w:t xml:space="preserve"> </w:t>
      </w:r>
      <w:r>
        <w:rPr>
          <w:sz w:val="24"/>
        </w:rPr>
        <w:t>request</w:t>
      </w:r>
      <w:r>
        <w:rPr>
          <w:spacing w:val="-3"/>
          <w:sz w:val="24"/>
        </w:rPr>
        <w:t xml:space="preserve"> </w:t>
      </w:r>
      <w:r>
        <w:rPr>
          <w:sz w:val="24"/>
        </w:rPr>
        <w:t>for</w:t>
      </w:r>
      <w:r>
        <w:rPr>
          <w:spacing w:val="-3"/>
          <w:sz w:val="24"/>
        </w:rPr>
        <w:t xml:space="preserve"> </w:t>
      </w:r>
      <w:r>
        <w:rPr>
          <w:sz w:val="24"/>
        </w:rPr>
        <w:t>progress</w:t>
      </w:r>
      <w:r>
        <w:rPr>
          <w:spacing w:val="-4"/>
          <w:sz w:val="24"/>
        </w:rPr>
        <w:t xml:space="preserve"> </w:t>
      </w:r>
      <w:r>
        <w:rPr>
          <w:sz w:val="24"/>
        </w:rPr>
        <w:t>payment</w:t>
      </w:r>
      <w:r>
        <w:rPr>
          <w:spacing w:val="-4"/>
          <w:sz w:val="24"/>
        </w:rPr>
        <w:t xml:space="preserve"> </w:t>
      </w:r>
      <w:r>
        <w:rPr>
          <w:sz w:val="24"/>
        </w:rPr>
        <w:t>must</w:t>
      </w:r>
      <w:r>
        <w:rPr>
          <w:spacing w:val="-3"/>
          <w:sz w:val="24"/>
        </w:rPr>
        <w:t xml:space="preserve"> </w:t>
      </w:r>
      <w:r>
        <w:rPr>
          <w:sz w:val="24"/>
        </w:rPr>
        <w:t>be</w:t>
      </w:r>
      <w:r>
        <w:rPr>
          <w:spacing w:val="-3"/>
          <w:sz w:val="24"/>
        </w:rPr>
        <w:t xml:space="preserve"> </w:t>
      </w:r>
      <w:r>
        <w:rPr>
          <w:sz w:val="24"/>
        </w:rPr>
        <w:t>accompanied</w:t>
      </w:r>
      <w:r>
        <w:rPr>
          <w:spacing w:val="-3"/>
          <w:sz w:val="24"/>
        </w:rPr>
        <w:t xml:space="preserve"> </w:t>
      </w:r>
      <w:r>
        <w:rPr>
          <w:sz w:val="24"/>
        </w:rPr>
        <w:t>by</w:t>
      </w:r>
      <w:r>
        <w:rPr>
          <w:spacing w:val="-3"/>
          <w:sz w:val="24"/>
        </w:rPr>
        <w:t xml:space="preserve"> </w:t>
      </w:r>
      <w:r>
        <w:rPr>
          <w:sz w:val="24"/>
        </w:rPr>
        <w:t>the following certification:</w:t>
      </w:r>
    </w:p>
    <w:p w14:paraId="6013E4FA" w14:textId="77777777" w:rsidR="001D23BF" w:rsidRDefault="00BD63F9">
      <w:pPr>
        <w:pStyle w:val="BodyText"/>
        <w:spacing w:before="180"/>
      </w:pPr>
      <w:r>
        <w:t>I</w:t>
      </w:r>
      <w:r>
        <w:rPr>
          <w:spacing w:val="-3"/>
        </w:rPr>
        <w:t xml:space="preserve"> </w:t>
      </w:r>
      <w:r>
        <w:t>hereby certify, to</w:t>
      </w:r>
      <w:r>
        <w:rPr>
          <w:spacing w:val="-1"/>
        </w:rPr>
        <w:t xml:space="preserve"> </w:t>
      </w:r>
      <w:r>
        <w:t>the best</w:t>
      </w:r>
      <w:r>
        <w:rPr>
          <w:spacing w:val="-1"/>
        </w:rPr>
        <w:t xml:space="preserve"> </w:t>
      </w:r>
      <w:r>
        <w:t>of my</w:t>
      </w:r>
      <w:r>
        <w:rPr>
          <w:spacing w:val="-1"/>
        </w:rPr>
        <w:t xml:space="preserve"> </w:t>
      </w:r>
      <w:r>
        <w:t xml:space="preserve">knowledge and belief, </w:t>
      </w:r>
      <w:r>
        <w:rPr>
          <w:spacing w:val="-2"/>
        </w:rPr>
        <w:t>that—</w:t>
      </w:r>
    </w:p>
    <w:p w14:paraId="76442196" w14:textId="77777777" w:rsidR="001D23BF" w:rsidRDefault="00BD63F9">
      <w:pPr>
        <w:pStyle w:val="ListParagraph"/>
        <w:numPr>
          <w:ilvl w:val="1"/>
          <w:numId w:val="19"/>
        </w:numPr>
        <w:tabs>
          <w:tab w:val="left" w:pos="1080"/>
        </w:tabs>
        <w:ind w:right="721"/>
        <w:rPr>
          <w:sz w:val="24"/>
        </w:rPr>
      </w:pPr>
      <w:r>
        <w:rPr>
          <w:sz w:val="24"/>
        </w:rPr>
        <w:t>The</w:t>
      </w:r>
      <w:r>
        <w:rPr>
          <w:spacing w:val="-4"/>
          <w:sz w:val="24"/>
        </w:rPr>
        <w:t xml:space="preserve"> </w:t>
      </w:r>
      <w:r>
        <w:rPr>
          <w:sz w:val="24"/>
        </w:rPr>
        <w:t>amounts</w:t>
      </w:r>
      <w:r>
        <w:rPr>
          <w:spacing w:val="-4"/>
          <w:sz w:val="24"/>
        </w:rPr>
        <w:t xml:space="preserve"> </w:t>
      </w:r>
      <w:r>
        <w:rPr>
          <w:sz w:val="24"/>
        </w:rPr>
        <w:t>requested</w:t>
      </w:r>
      <w:r>
        <w:rPr>
          <w:spacing w:val="-4"/>
          <w:sz w:val="24"/>
        </w:rPr>
        <w:t xml:space="preserve"> </w:t>
      </w:r>
      <w:r>
        <w:rPr>
          <w:sz w:val="24"/>
        </w:rPr>
        <w:t>are</w:t>
      </w:r>
      <w:r>
        <w:rPr>
          <w:spacing w:val="-4"/>
          <w:sz w:val="24"/>
        </w:rPr>
        <w:t xml:space="preserve"> </w:t>
      </w:r>
      <w:r>
        <w:rPr>
          <w:sz w:val="24"/>
        </w:rPr>
        <w:t>only</w:t>
      </w:r>
      <w:r>
        <w:rPr>
          <w:spacing w:val="-4"/>
          <w:sz w:val="24"/>
        </w:rPr>
        <w:t xml:space="preserve"> </w:t>
      </w:r>
      <w:r>
        <w:rPr>
          <w:sz w:val="24"/>
        </w:rPr>
        <w:t>for</w:t>
      </w:r>
      <w:r>
        <w:rPr>
          <w:spacing w:val="-4"/>
          <w:sz w:val="24"/>
        </w:rPr>
        <w:t xml:space="preserve"> </w:t>
      </w:r>
      <w:r>
        <w:rPr>
          <w:sz w:val="24"/>
        </w:rPr>
        <w:t>performance</w:t>
      </w:r>
      <w:r>
        <w:rPr>
          <w:spacing w:val="-4"/>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specifications,</w:t>
      </w:r>
      <w:r>
        <w:rPr>
          <w:spacing w:val="-4"/>
          <w:sz w:val="24"/>
        </w:rPr>
        <w:t xml:space="preserve"> </w:t>
      </w:r>
      <w:r>
        <w:rPr>
          <w:sz w:val="24"/>
        </w:rPr>
        <w:t>terms, and conditions of the contract;</w:t>
      </w:r>
    </w:p>
    <w:p w14:paraId="2EC95E5F" w14:textId="77777777" w:rsidR="001D23BF" w:rsidRDefault="00BD63F9">
      <w:pPr>
        <w:pStyle w:val="ListParagraph"/>
        <w:numPr>
          <w:ilvl w:val="1"/>
          <w:numId w:val="19"/>
        </w:numPr>
        <w:tabs>
          <w:tab w:val="left" w:pos="1080"/>
        </w:tabs>
        <w:spacing w:before="36"/>
        <w:ind w:right="760"/>
        <w:rPr>
          <w:sz w:val="24"/>
        </w:rPr>
      </w:pPr>
      <w:r>
        <w:rPr>
          <w:sz w:val="24"/>
        </w:rPr>
        <w:t>All</w:t>
      </w:r>
      <w:r>
        <w:rPr>
          <w:spacing w:val="-3"/>
          <w:sz w:val="24"/>
        </w:rPr>
        <w:t xml:space="preserve"> </w:t>
      </w:r>
      <w:r>
        <w:rPr>
          <w:sz w:val="24"/>
        </w:rPr>
        <w:t>payments</w:t>
      </w:r>
      <w:r>
        <w:rPr>
          <w:spacing w:val="-4"/>
          <w:sz w:val="24"/>
        </w:rPr>
        <w:t xml:space="preserve"> </w:t>
      </w:r>
      <w:r>
        <w:rPr>
          <w:sz w:val="24"/>
        </w:rPr>
        <w:t>due</w:t>
      </w:r>
      <w:r>
        <w:rPr>
          <w:spacing w:val="-3"/>
          <w:sz w:val="24"/>
        </w:rPr>
        <w:t xml:space="preserve"> </w:t>
      </w:r>
      <w:r>
        <w:rPr>
          <w:sz w:val="24"/>
        </w:rPr>
        <w:t>to</w:t>
      </w:r>
      <w:r>
        <w:rPr>
          <w:spacing w:val="-3"/>
          <w:sz w:val="24"/>
        </w:rPr>
        <w:t xml:space="preserve"> </w:t>
      </w:r>
      <w:r>
        <w:rPr>
          <w:sz w:val="24"/>
        </w:rPr>
        <w:t>subcontractors</w:t>
      </w:r>
      <w:r>
        <w:rPr>
          <w:spacing w:val="-3"/>
          <w:sz w:val="24"/>
        </w:rPr>
        <w:t xml:space="preserve"> </w:t>
      </w:r>
      <w:r>
        <w:rPr>
          <w:sz w:val="24"/>
        </w:rPr>
        <w:t>and</w:t>
      </w:r>
      <w:r>
        <w:rPr>
          <w:spacing w:val="-3"/>
          <w:sz w:val="24"/>
        </w:rPr>
        <w:t xml:space="preserve"> </w:t>
      </w:r>
      <w:r>
        <w:rPr>
          <w:sz w:val="24"/>
        </w:rPr>
        <w:t>suppliers</w:t>
      </w:r>
      <w:r>
        <w:rPr>
          <w:spacing w:val="-4"/>
          <w:sz w:val="24"/>
        </w:rPr>
        <w:t xml:space="preserve"> </w:t>
      </w:r>
      <w:r>
        <w:rPr>
          <w:sz w:val="24"/>
        </w:rPr>
        <w:t>from</w:t>
      </w:r>
      <w:r>
        <w:rPr>
          <w:spacing w:val="-3"/>
          <w:sz w:val="24"/>
        </w:rPr>
        <w:t xml:space="preserve"> </w:t>
      </w:r>
      <w:r>
        <w:rPr>
          <w:sz w:val="24"/>
        </w:rPr>
        <w:t>previous</w:t>
      </w:r>
      <w:r>
        <w:rPr>
          <w:spacing w:val="-4"/>
          <w:sz w:val="24"/>
        </w:rPr>
        <w:t xml:space="preserve"> </w:t>
      </w:r>
      <w:r>
        <w:rPr>
          <w:sz w:val="24"/>
        </w:rPr>
        <w:t>payments</w:t>
      </w:r>
      <w:r>
        <w:rPr>
          <w:spacing w:val="-4"/>
          <w:sz w:val="24"/>
        </w:rPr>
        <w:t xml:space="preserve"> </w:t>
      </w:r>
      <w:r>
        <w:rPr>
          <w:sz w:val="24"/>
        </w:rPr>
        <w:t>received</w:t>
      </w:r>
      <w:r>
        <w:rPr>
          <w:spacing w:val="-3"/>
          <w:sz w:val="24"/>
        </w:rPr>
        <w:t xml:space="preserve"> </w:t>
      </w:r>
      <w:r>
        <w:rPr>
          <w:sz w:val="24"/>
        </w:rPr>
        <w:t>under</w:t>
      </w:r>
      <w:r>
        <w:rPr>
          <w:spacing w:val="-4"/>
          <w:sz w:val="24"/>
        </w:rPr>
        <w:t xml:space="preserve"> </w:t>
      </w:r>
      <w:r>
        <w:rPr>
          <w:sz w:val="24"/>
        </w:rPr>
        <w:t>the contract have been made, and timely payments will be made from the proceeds of the payment covered by this certification, in accordance with subcontract agreements and the requirements of Chapter 39 of Title 31, United States Code;</w:t>
      </w:r>
    </w:p>
    <w:p w14:paraId="7E36251F" w14:textId="77777777" w:rsidR="001D23BF" w:rsidRDefault="00BD63F9">
      <w:pPr>
        <w:pStyle w:val="ListParagraph"/>
        <w:numPr>
          <w:ilvl w:val="1"/>
          <w:numId w:val="19"/>
        </w:numPr>
        <w:tabs>
          <w:tab w:val="left" w:pos="1080"/>
        </w:tabs>
        <w:spacing w:before="36"/>
        <w:ind w:right="780"/>
        <w:rPr>
          <w:sz w:val="24"/>
        </w:rPr>
      </w:pPr>
      <w:r>
        <w:rPr>
          <w:sz w:val="24"/>
        </w:rPr>
        <w:t>This</w:t>
      </w:r>
      <w:r>
        <w:rPr>
          <w:spacing w:val="-4"/>
          <w:sz w:val="24"/>
        </w:rPr>
        <w:t xml:space="preserve"> </w:t>
      </w:r>
      <w:r>
        <w:rPr>
          <w:sz w:val="24"/>
        </w:rPr>
        <w:t>request</w:t>
      </w:r>
      <w:r>
        <w:rPr>
          <w:spacing w:val="-3"/>
          <w:sz w:val="24"/>
        </w:rPr>
        <w:t xml:space="preserve"> </w:t>
      </w:r>
      <w:r>
        <w:rPr>
          <w:sz w:val="24"/>
        </w:rPr>
        <w:t>for</w:t>
      </w:r>
      <w:r>
        <w:rPr>
          <w:spacing w:val="-4"/>
          <w:sz w:val="24"/>
        </w:rPr>
        <w:t xml:space="preserve"> </w:t>
      </w:r>
      <w:r>
        <w:rPr>
          <w:sz w:val="24"/>
        </w:rPr>
        <w:t>progress</w:t>
      </w:r>
      <w:r>
        <w:rPr>
          <w:spacing w:val="-4"/>
          <w:sz w:val="24"/>
        </w:rPr>
        <w:t xml:space="preserve"> </w:t>
      </w:r>
      <w:r>
        <w:rPr>
          <w:sz w:val="24"/>
        </w:rPr>
        <w:t>payments</w:t>
      </w:r>
      <w:r>
        <w:rPr>
          <w:spacing w:val="-4"/>
          <w:sz w:val="24"/>
        </w:rPr>
        <w:t xml:space="preserve"> </w:t>
      </w:r>
      <w:r>
        <w:rPr>
          <w:sz w:val="24"/>
        </w:rPr>
        <w:t>does</w:t>
      </w:r>
      <w:r>
        <w:rPr>
          <w:spacing w:val="-4"/>
          <w:sz w:val="24"/>
        </w:rPr>
        <w:t xml:space="preserve"> </w:t>
      </w:r>
      <w:r>
        <w:rPr>
          <w:sz w:val="24"/>
        </w:rPr>
        <w:t>not</w:t>
      </w:r>
      <w:r>
        <w:rPr>
          <w:spacing w:val="-3"/>
          <w:sz w:val="24"/>
        </w:rPr>
        <w:t xml:space="preserve"> </w:t>
      </w:r>
      <w:r>
        <w:rPr>
          <w:sz w:val="24"/>
        </w:rPr>
        <w:t>include</w:t>
      </w:r>
      <w:r>
        <w:rPr>
          <w:spacing w:val="-4"/>
          <w:sz w:val="24"/>
        </w:rPr>
        <w:t xml:space="preserve"> </w:t>
      </w:r>
      <w:r>
        <w:rPr>
          <w:sz w:val="24"/>
        </w:rPr>
        <w:t>any</w:t>
      </w:r>
      <w:r>
        <w:rPr>
          <w:spacing w:val="-3"/>
          <w:sz w:val="24"/>
        </w:rPr>
        <w:t xml:space="preserve"> </w:t>
      </w:r>
      <w:r>
        <w:rPr>
          <w:sz w:val="24"/>
        </w:rPr>
        <w:t>amounts</w:t>
      </w:r>
      <w:r>
        <w:rPr>
          <w:spacing w:val="-4"/>
          <w:sz w:val="24"/>
        </w:rPr>
        <w:t xml:space="preserve"> </w:t>
      </w:r>
      <w:r>
        <w:rPr>
          <w:sz w:val="24"/>
        </w:rPr>
        <w:t>which</w:t>
      </w:r>
      <w:r>
        <w:rPr>
          <w:spacing w:val="-3"/>
          <w:sz w:val="24"/>
        </w:rPr>
        <w:t xml:space="preserve"> </w:t>
      </w:r>
      <w:r>
        <w:rPr>
          <w:sz w:val="24"/>
        </w:rPr>
        <w:t>the</w:t>
      </w:r>
      <w:r>
        <w:rPr>
          <w:spacing w:val="-3"/>
          <w:sz w:val="24"/>
        </w:rPr>
        <w:t xml:space="preserve"> </w:t>
      </w:r>
      <w:r>
        <w:rPr>
          <w:sz w:val="24"/>
        </w:rPr>
        <w:t>prime</w:t>
      </w:r>
      <w:r>
        <w:rPr>
          <w:spacing w:val="-3"/>
          <w:sz w:val="24"/>
        </w:rPr>
        <w:t xml:space="preserve"> </w:t>
      </w:r>
      <w:r>
        <w:rPr>
          <w:sz w:val="24"/>
        </w:rPr>
        <w:t>contractor intends to withhold or retain from a subcontractor or supplier in accordance with the terms and conditions of the subcontract; and</w:t>
      </w:r>
    </w:p>
    <w:p w14:paraId="7E3B0274" w14:textId="77777777" w:rsidR="001D23BF" w:rsidRDefault="00BD63F9">
      <w:pPr>
        <w:pStyle w:val="ListParagraph"/>
        <w:numPr>
          <w:ilvl w:val="1"/>
          <w:numId w:val="19"/>
        </w:numPr>
        <w:tabs>
          <w:tab w:val="left" w:pos="1079"/>
        </w:tabs>
        <w:spacing w:before="36"/>
        <w:ind w:left="1079" w:hanging="359"/>
        <w:rPr>
          <w:sz w:val="24"/>
        </w:rPr>
      </w:pPr>
      <w:r>
        <w:rPr>
          <w:sz w:val="24"/>
        </w:rPr>
        <w:t>This</w:t>
      </w:r>
      <w:r>
        <w:rPr>
          <w:spacing w:val="-5"/>
          <w:sz w:val="24"/>
        </w:rPr>
        <w:t xml:space="preserve"> </w:t>
      </w:r>
      <w:r>
        <w:rPr>
          <w:sz w:val="24"/>
        </w:rPr>
        <w:t>certification</w:t>
      </w:r>
      <w:r>
        <w:rPr>
          <w:spacing w:val="-1"/>
          <w:sz w:val="24"/>
        </w:rPr>
        <w:t xml:space="preserve"> </w:t>
      </w:r>
      <w:r>
        <w:rPr>
          <w:sz w:val="24"/>
        </w:rPr>
        <w:t>is</w:t>
      </w:r>
      <w:r>
        <w:rPr>
          <w:spacing w:val="-2"/>
          <w:sz w:val="24"/>
        </w:rPr>
        <w:t xml:space="preserve"> </w:t>
      </w:r>
      <w:r>
        <w:rPr>
          <w:sz w:val="24"/>
        </w:rPr>
        <w:t>not</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construed</w:t>
      </w:r>
      <w:r>
        <w:rPr>
          <w:spacing w:val="-2"/>
          <w:sz w:val="24"/>
        </w:rPr>
        <w:t xml:space="preserve"> </w:t>
      </w:r>
      <w:r>
        <w:rPr>
          <w:sz w:val="24"/>
        </w:rPr>
        <w:t>as</w:t>
      </w:r>
      <w:r>
        <w:rPr>
          <w:spacing w:val="-1"/>
          <w:sz w:val="24"/>
        </w:rPr>
        <w:t xml:space="preserve"> </w:t>
      </w:r>
      <w:r>
        <w:rPr>
          <w:sz w:val="24"/>
        </w:rPr>
        <w:t>final</w:t>
      </w:r>
      <w:r>
        <w:rPr>
          <w:spacing w:val="-1"/>
          <w:sz w:val="24"/>
        </w:rPr>
        <w:t xml:space="preserve"> </w:t>
      </w:r>
      <w:r>
        <w:rPr>
          <w:sz w:val="24"/>
        </w:rPr>
        <w:t>acceptance</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subcontractor’s</w:t>
      </w:r>
      <w:r>
        <w:rPr>
          <w:spacing w:val="-2"/>
          <w:sz w:val="24"/>
        </w:rPr>
        <w:t xml:space="preserve"> performance.</w:t>
      </w:r>
    </w:p>
    <w:p w14:paraId="38DA276F" w14:textId="77777777" w:rsidR="001D23BF" w:rsidRDefault="00BD63F9">
      <w:pPr>
        <w:pStyle w:val="BodyText"/>
        <w:tabs>
          <w:tab w:val="left" w:pos="6839"/>
        </w:tabs>
        <w:spacing w:before="200"/>
        <w:ind w:left="1080"/>
      </w:pPr>
      <w:r>
        <w:rPr>
          <w:u w:val="single"/>
        </w:rPr>
        <w:tab/>
      </w:r>
      <w:r>
        <w:rPr>
          <w:spacing w:val="-2"/>
        </w:rPr>
        <w:t>(name)</w:t>
      </w:r>
    </w:p>
    <w:p w14:paraId="24279A94" w14:textId="77777777" w:rsidR="001D23BF" w:rsidRDefault="00BD63F9">
      <w:pPr>
        <w:pStyle w:val="BodyText"/>
        <w:tabs>
          <w:tab w:val="left" w:pos="6841"/>
        </w:tabs>
        <w:spacing w:before="200"/>
        <w:ind w:left="1080"/>
      </w:pPr>
      <w:r>
        <w:rPr>
          <w:u w:val="single"/>
        </w:rPr>
        <w:tab/>
      </w:r>
      <w:r>
        <w:rPr>
          <w:spacing w:val="-2"/>
        </w:rPr>
        <w:t>(title)</w:t>
      </w:r>
    </w:p>
    <w:p w14:paraId="1E61DDA9" w14:textId="77777777" w:rsidR="001D23BF" w:rsidRDefault="00BD63F9">
      <w:pPr>
        <w:pStyle w:val="BodyText"/>
        <w:tabs>
          <w:tab w:val="left" w:pos="6839"/>
        </w:tabs>
        <w:spacing w:before="200"/>
        <w:ind w:left="1080"/>
      </w:pPr>
      <w:r>
        <w:rPr>
          <w:u w:val="single"/>
        </w:rPr>
        <w:tab/>
      </w:r>
      <w:r>
        <w:rPr>
          <w:spacing w:val="-2"/>
        </w:rPr>
        <w:t>(date)</w:t>
      </w:r>
    </w:p>
    <w:p w14:paraId="2B815138" w14:textId="77777777" w:rsidR="001D23BF" w:rsidRDefault="00BD63F9">
      <w:pPr>
        <w:pStyle w:val="ListParagraph"/>
        <w:numPr>
          <w:ilvl w:val="0"/>
          <w:numId w:val="19"/>
        </w:numPr>
        <w:tabs>
          <w:tab w:val="left" w:pos="686"/>
        </w:tabs>
        <w:spacing w:before="200"/>
        <w:ind w:right="807" w:firstLine="0"/>
        <w:jc w:val="both"/>
        <w:rPr>
          <w:sz w:val="24"/>
        </w:rPr>
      </w:pPr>
      <w:r>
        <w:rPr>
          <w:i/>
          <w:sz w:val="24"/>
        </w:rPr>
        <w:t>Access</w:t>
      </w:r>
      <w:r>
        <w:rPr>
          <w:i/>
          <w:spacing w:val="-3"/>
          <w:sz w:val="24"/>
        </w:rPr>
        <w:t xml:space="preserve"> </w:t>
      </w:r>
      <w:r>
        <w:rPr>
          <w:i/>
          <w:sz w:val="24"/>
        </w:rPr>
        <w:t>for</w:t>
      </w:r>
      <w:r>
        <w:rPr>
          <w:i/>
          <w:spacing w:val="-3"/>
          <w:sz w:val="24"/>
        </w:rPr>
        <w:t xml:space="preserve"> </w:t>
      </w:r>
      <w:r>
        <w:rPr>
          <w:i/>
          <w:sz w:val="24"/>
        </w:rPr>
        <w:t>verification</w:t>
      </w:r>
      <w:r>
        <w:rPr>
          <w:i/>
          <w:spacing w:val="-3"/>
          <w:sz w:val="24"/>
        </w:rPr>
        <w:t xml:space="preserve"> </w:t>
      </w:r>
      <w:r>
        <w:rPr>
          <w:i/>
          <w:sz w:val="24"/>
        </w:rPr>
        <w:t>of</w:t>
      </w:r>
      <w:r>
        <w:rPr>
          <w:i/>
          <w:spacing w:val="-3"/>
          <w:sz w:val="24"/>
        </w:rPr>
        <w:t xml:space="preserve"> </w:t>
      </w:r>
      <w:r>
        <w:rPr>
          <w:i/>
          <w:sz w:val="24"/>
        </w:rPr>
        <w:t>payment</w:t>
      </w:r>
      <w:r>
        <w:rPr>
          <w:i/>
          <w:spacing w:val="-3"/>
          <w:sz w:val="24"/>
        </w:rPr>
        <w:t xml:space="preserve"> </w:t>
      </w:r>
      <w:r>
        <w:rPr>
          <w:i/>
          <w:sz w:val="24"/>
        </w:rPr>
        <w:t>entitlement.</w:t>
      </w:r>
      <w:r>
        <w:rPr>
          <w:i/>
          <w:spacing w:val="40"/>
          <w:sz w:val="24"/>
        </w:rPr>
        <w:t xml:space="preserve"> </w:t>
      </w:r>
      <w:r>
        <w:rPr>
          <w:sz w:val="24"/>
        </w:rPr>
        <w:t>To</w:t>
      </w:r>
      <w:r>
        <w:rPr>
          <w:spacing w:val="-4"/>
          <w:sz w:val="24"/>
        </w:rPr>
        <w:t xml:space="preserve"> </w:t>
      </w:r>
      <w:r>
        <w:rPr>
          <w:sz w:val="24"/>
        </w:rPr>
        <w:t>verify</w:t>
      </w:r>
      <w:r>
        <w:rPr>
          <w:spacing w:val="-3"/>
          <w:sz w:val="24"/>
        </w:rPr>
        <w:t xml:space="preserve"> </w:t>
      </w:r>
      <w:r>
        <w:rPr>
          <w:sz w:val="24"/>
        </w:rPr>
        <w:t>the</w:t>
      </w:r>
      <w:r>
        <w:rPr>
          <w:spacing w:val="-3"/>
          <w:sz w:val="24"/>
        </w:rPr>
        <w:t xml:space="preserve"> </w:t>
      </w:r>
      <w:r>
        <w:rPr>
          <w:sz w:val="24"/>
        </w:rPr>
        <w:t>contractor’s</w:t>
      </w:r>
      <w:r>
        <w:rPr>
          <w:spacing w:val="-4"/>
          <w:sz w:val="24"/>
        </w:rPr>
        <w:t xml:space="preserve"> </w:t>
      </w:r>
      <w:r>
        <w:rPr>
          <w:sz w:val="24"/>
        </w:rPr>
        <w:t>entitlement</w:t>
      </w:r>
      <w:r>
        <w:rPr>
          <w:spacing w:val="-3"/>
          <w:sz w:val="24"/>
        </w:rPr>
        <w:t xml:space="preserve"> </w:t>
      </w:r>
      <w:r>
        <w:rPr>
          <w:sz w:val="24"/>
        </w:rPr>
        <w:t>to</w:t>
      </w:r>
      <w:r>
        <w:rPr>
          <w:spacing w:val="-3"/>
          <w:sz w:val="24"/>
        </w:rPr>
        <w:t xml:space="preserve"> </w:t>
      </w:r>
      <w:proofErr w:type="gramStart"/>
      <w:r>
        <w:rPr>
          <w:sz w:val="24"/>
        </w:rPr>
        <w:t>progress</w:t>
      </w:r>
      <w:proofErr w:type="gramEnd"/>
      <w:r>
        <w:rPr>
          <w:sz w:val="24"/>
        </w:rPr>
        <w:t xml:space="preserve"> payments under this</w:t>
      </w:r>
      <w:r>
        <w:rPr>
          <w:spacing w:val="-1"/>
          <w:sz w:val="24"/>
        </w:rPr>
        <w:t xml:space="preserve"> </w:t>
      </w:r>
      <w:r>
        <w:rPr>
          <w:sz w:val="24"/>
        </w:rPr>
        <w:t>contract, the contractor must provide the</w:t>
      </w:r>
      <w:r>
        <w:rPr>
          <w:spacing w:val="-1"/>
          <w:sz w:val="24"/>
        </w:rPr>
        <w:t xml:space="preserve"> </w:t>
      </w:r>
      <w:r>
        <w:rPr>
          <w:sz w:val="24"/>
        </w:rPr>
        <w:t>Government, upon request and</w:t>
      </w:r>
      <w:r>
        <w:rPr>
          <w:spacing w:val="-1"/>
          <w:sz w:val="24"/>
        </w:rPr>
        <w:t xml:space="preserve"> </w:t>
      </w:r>
      <w:r>
        <w:rPr>
          <w:sz w:val="24"/>
        </w:rPr>
        <w:t xml:space="preserve">during normal business hours, </w:t>
      </w:r>
      <w:proofErr w:type="gramStart"/>
      <w:r>
        <w:rPr>
          <w:sz w:val="24"/>
        </w:rPr>
        <w:t>access</w:t>
      </w:r>
      <w:proofErr w:type="gramEnd"/>
      <w:r>
        <w:rPr>
          <w:sz w:val="24"/>
        </w:rPr>
        <w:t xml:space="preserve"> to the following:</w:t>
      </w:r>
    </w:p>
    <w:p w14:paraId="1B15AD5C" w14:textId="77777777" w:rsidR="001D23BF" w:rsidRDefault="00BD63F9">
      <w:pPr>
        <w:pStyle w:val="ListParagraph"/>
        <w:numPr>
          <w:ilvl w:val="1"/>
          <w:numId w:val="19"/>
        </w:numPr>
        <w:tabs>
          <w:tab w:val="left" w:pos="1079"/>
        </w:tabs>
        <w:ind w:left="1079" w:hanging="359"/>
        <w:rPr>
          <w:sz w:val="24"/>
        </w:rPr>
      </w:pPr>
      <w:r>
        <w:rPr>
          <w:sz w:val="24"/>
        </w:rPr>
        <w:t>Records</w:t>
      </w:r>
      <w:r>
        <w:rPr>
          <w:spacing w:val="-4"/>
          <w:sz w:val="24"/>
        </w:rPr>
        <w:t xml:space="preserve"> </w:t>
      </w:r>
      <w:r>
        <w:rPr>
          <w:sz w:val="24"/>
        </w:rPr>
        <w:t>and</w:t>
      </w:r>
      <w:r>
        <w:rPr>
          <w:spacing w:val="-3"/>
          <w:sz w:val="24"/>
        </w:rPr>
        <w:t xml:space="preserve"> </w:t>
      </w:r>
      <w:r>
        <w:rPr>
          <w:spacing w:val="-2"/>
          <w:sz w:val="24"/>
        </w:rPr>
        <w:t>Documentation:</w:t>
      </w:r>
    </w:p>
    <w:p w14:paraId="29A857FF" w14:textId="77777777" w:rsidR="001D23BF" w:rsidRDefault="00BD63F9">
      <w:pPr>
        <w:pStyle w:val="ListParagraph"/>
        <w:numPr>
          <w:ilvl w:val="2"/>
          <w:numId w:val="19"/>
        </w:numPr>
        <w:tabs>
          <w:tab w:val="left" w:pos="1266"/>
        </w:tabs>
        <w:ind w:hanging="186"/>
        <w:rPr>
          <w:sz w:val="24"/>
        </w:rPr>
      </w:pPr>
      <w:r>
        <w:rPr>
          <w:sz w:val="24"/>
        </w:rPr>
        <w:t>Certified</w:t>
      </w:r>
      <w:r>
        <w:rPr>
          <w:spacing w:val="-5"/>
          <w:sz w:val="24"/>
        </w:rPr>
        <w:t xml:space="preserve"> </w:t>
      </w:r>
      <w:r>
        <w:rPr>
          <w:sz w:val="24"/>
        </w:rPr>
        <w:t>progress</w:t>
      </w:r>
      <w:r>
        <w:rPr>
          <w:spacing w:val="-3"/>
          <w:sz w:val="24"/>
        </w:rPr>
        <w:t xml:space="preserve"> </w:t>
      </w:r>
      <w:r>
        <w:rPr>
          <w:sz w:val="24"/>
        </w:rPr>
        <w:t>payment</w:t>
      </w:r>
      <w:r>
        <w:rPr>
          <w:spacing w:val="-2"/>
          <w:sz w:val="24"/>
        </w:rPr>
        <w:t xml:space="preserve"> </w:t>
      </w:r>
      <w:r>
        <w:rPr>
          <w:sz w:val="24"/>
        </w:rPr>
        <w:t>requests</w:t>
      </w:r>
      <w:r>
        <w:rPr>
          <w:spacing w:val="-4"/>
          <w:sz w:val="24"/>
        </w:rPr>
        <w:t xml:space="preserve"> </w:t>
      </w:r>
      <w:r>
        <w:rPr>
          <w:sz w:val="24"/>
        </w:rPr>
        <w:t>and</w:t>
      </w:r>
      <w:r>
        <w:rPr>
          <w:spacing w:val="-2"/>
          <w:sz w:val="24"/>
        </w:rPr>
        <w:t xml:space="preserve"> </w:t>
      </w:r>
      <w:r>
        <w:rPr>
          <w:sz w:val="24"/>
        </w:rPr>
        <w:t>supporting</w:t>
      </w:r>
      <w:r>
        <w:rPr>
          <w:spacing w:val="-2"/>
          <w:sz w:val="24"/>
        </w:rPr>
        <w:t xml:space="preserve"> documentation;</w:t>
      </w:r>
    </w:p>
    <w:p w14:paraId="3A44A69B" w14:textId="77777777" w:rsidR="001D23BF" w:rsidRDefault="00BD63F9">
      <w:pPr>
        <w:pStyle w:val="ListParagraph"/>
        <w:numPr>
          <w:ilvl w:val="2"/>
          <w:numId w:val="19"/>
        </w:numPr>
        <w:tabs>
          <w:tab w:val="left" w:pos="1333"/>
        </w:tabs>
        <w:ind w:left="1333" w:hanging="253"/>
        <w:rPr>
          <w:sz w:val="24"/>
        </w:rPr>
      </w:pPr>
      <w:r>
        <w:rPr>
          <w:sz w:val="24"/>
        </w:rPr>
        <w:t>Subcontractor</w:t>
      </w:r>
      <w:r>
        <w:rPr>
          <w:spacing w:val="-1"/>
          <w:sz w:val="24"/>
        </w:rPr>
        <w:t xml:space="preserve"> </w:t>
      </w:r>
      <w:r>
        <w:rPr>
          <w:sz w:val="24"/>
        </w:rPr>
        <w:t>and supplier</w:t>
      </w:r>
      <w:r>
        <w:rPr>
          <w:spacing w:val="-1"/>
          <w:sz w:val="24"/>
        </w:rPr>
        <w:t xml:space="preserve"> </w:t>
      </w:r>
      <w:r>
        <w:rPr>
          <w:sz w:val="24"/>
        </w:rPr>
        <w:t>invoices, payment</w:t>
      </w:r>
      <w:r>
        <w:rPr>
          <w:spacing w:val="-1"/>
          <w:sz w:val="24"/>
        </w:rPr>
        <w:t xml:space="preserve"> </w:t>
      </w:r>
      <w:r>
        <w:rPr>
          <w:sz w:val="24"/>
        </w:rPr>
        <w:t>records,</w:t>
      </w:r>
      <w:r>
        <w:rPr>
          <w:spacing w:val="-1"/>
          <w:sz w:val="24"/>
        </w:rPr>
        <w:t xml:space="preserve"> </w:t>
      </w:r>
      <w:r>
        <w:rPr>
          <w:sz w:val="24"/>
        </w:rPr>
        <w:t>and lien</w:t>
      </w:r>
      <w:r>
        <w:rPr>
          <w:spacing w:val="-1"/>
          <w:sz w:val="24"/>
        </w:rPr>
        <w:t xml:space="preserve"> </w:t>
      </w:r>
      <w:r>
        <w:rPr>
          <w:spacing w:val="-2"/>
          <w:sz w:val="24"/>
        </w:rPr>
        <w:t>waivers;</w:t>
      </w:r>
    </w:p>
    <w:p w14:paraId="76B86165" w14:textId="77777777" w:rsidR="001D23BF" w:rsidRDefault="00BD63F9">
      <w:pPr>
        <w:pStyle w:val="ListParagraph"/>
        <w:numPr>
          <w:ilvl w:val="2"/>
          <w:numId w:val="19"/>
        </w:numPr>
        <w:tabs>
          <w:tab w:val="left" w:pos="1399"/>
        </w:tabs>
        <w:ind w:left="1399" w:hanging="319"/>
        <w:rPr>
          <w:sz w:val="24"/>
        </w:rPr>
      </w:pPr>
      <w:r>
        <w:rPr>
          <w:sz w:val="24"/>
        </w:rPr>
        <w:t>Updated</w:t>
      </w:r>
      <w:r>
        <w:rPr>
          <w:spacing w:val="-4"/>
          <w:sz w:val="24"/>
        </w:rPr>
        <w:t xml:space="preserve"> </w:t>
      </w:r>
      <w:r>
        <w:rPr>
          <w:sz w:val="24"/>
        </w:rPr>
        <w:t>schedule</w:t>
      </w:r>
      <w:r>
        <w:rPr>
          <w:spacing w:val="-2"/>
          <w:sz w:val="24"/>
        </w:rPr>
        <w:t xml:space="preserve"> </w:t>
      </w:r>
      <w:r>
        <w:rPr>
          <w:sz w:val="24"/>
        </w:rPr>
        <w:t>of</w:t>
      </w:r>
      <w:r>
        <w:rPr>
          <w:spacing w:val="-2"/>
          <w:sz w:val="24"/>
        </w:rPr>
        <w:t xml:space="preserve"> </w:t>
      </w:r>
      <w:r>
        <w:rPr>
          <w:sz w:val="24"/>
        </w:rPr>
        <w:t>values</w:t>
      </w:r>
      <w:r>
        <w:rPr>
          <w:spacing w:val="-3"/>
          <w:sz w:val="24"/>
        </w:rPr>
        <w:t xml:space="preserve"> </w:t>
      </w:r>
      <w:r>
        <w:rPr>
          <w:sz w:val="24"/>
        </w:rPr>
        <w:t>and</w:t>
      </w:r>
      <w:r>
        <w:rPr>
          <w:spacing w:val="-2"/>
          <w:sz w:val="24"/>
        </w:rPr>
        <w:t xml:space="preserve"> </w:t>
      </w:r>
      <w:r>
        <w:rPr>
          <w:sz w:val="24"/>
        </w:rPr>
        <w:t>progress</w:t>
      </w:r>
      <w:r>
        <w:rPr>
          <w:spacing w:val="-2"/>
          <w:sz w:val="24"/>
        </w:rPr>
        <w:t xml:space="preserve"> schedules;</w:t>
      </w:r>
    </w:p>
    <w:p w14:paraId="1A7D5EC6" w14:textId="77777777" w:rsidR="001D23BF" w:rsidRDefault="00BD63F9">
      <w:pPr>
        <w:pStyle w:val="ListParagraph"/>
        <w:numPr>
          <w:ilvl w:val="2"/>
          <w:numId w:val="19"/>
        </w:numPr>
        <w:tabs>
          <w:tab w:val="left" w:pos="1386"/>
        </w:tabs>
        <w:ind w:left="1386" w:hanging="306"/>
        <w:rPr>
          <w:sz w:val="24"/>
        </w:rPr>
      </w:pPr>
      <w:r>
        <w:rPr>
          <w:sz w:val="24"/>
        </w:rPr>
        <w:t>Quality</w:t>
      </w:r>
      <w:r>
        <w:rPr>
          <w:spacing w:val="-2"/>
          <w:sz w:val="24"/>
        </w:rPr>
        <w:t xml:space="preserve"> </w:t>
      </w:r>
      <w:r>
        <w:rPr>
          <w:sz w:val="24"/>
        </w:rPr>
        <w:t>assurance</w:t>
      </w:r>
      <w:r>
        <w:rPr>
          <w:spacing w:val="-1"/>
          <w:sz w:val="24"/>
        </w:rPr>
        <w:t xml:space="preserve"> </w:t>
      </w:r>
      <w:r>
        <w:rPr>
          <w:sz w:val="24"/>
        </w:rPr>
        <w:t>and</w:t>
      </w:r>
      <w:r>
        <w:rPr>
          <w:spacing w:val="-1"/>
          <w:sz w:val="24"/>
        </w:rPr>
        <w:t xml:space="preserve"> </w:t>
      </w:r>
      <w:r>
        <w:rPr>
          <w:sz w:val="24"/>
        </w:rPr>
        <w:t>inspection</w:t>
      </w:r>
      <w:r>
        <w:rPr>
          <w:spacing w:val="-1"/>
          <w:sz w:val="24"/>
        </w:rPr>
        <w:t xml:space="preserve"> </w:t>
      </w:r>
      <w:r>
        <w:rPr>
          <w:spacing w:val="-2"/>
          <w:sz w:val="24"/>
        </w:rPr>
        <w:t>reports;</w:t>
      </w:r>
    </w:p>
    <w:p w14:paraId="56A987CD" w14:textId="77777777" w:rsidR="001D23BF" w:rsidRDefault="00BD63F9">
      <w:pPr>
        <w:pStyle w:val="ListParagraph"/>
        <w:numPr>
          <w:ilvl w:val="2"/>
          <w:numId w:val="19"/>
        </w:numPr>
        <w:tabs>
          <w:tab w:val="left" w:pos="1320"/>
        </w:tabs>
        <w:ind w:left="1320" w:hanging="240"/>
        <w:rPr>
          <w:sz w:val="24"/>
        </w:rPr>
      </w:pPr>
      <w:r>
        <w:rPr>
          <w:sz w:val="24"/>
        </w:rPr>
        <w:t>Payroll</w:t>
      </w:r>
      <w:r>
        <w:rPr>
          <w:spacing w:val="-1"/>
          <w:sz w:val="24"/>
        </w:rPr>
        <w:t xml:space="preserve"> </w:t>
      </w:r>
      <w:r>
        <w:rPr>
          <w:sz w:val="24"/>
        </w:rPr>
        <w:t>records,</w:t>
      </w:r>
      <w:r>
        <w:rPr>
          <w:spacing w:val="-1"/>
          <w:sz w:val="24"/>
        </w:rPr>
        <w:t xml:space="preserve"> </w:t>
      </w:r>
      <w:r>
        <w:rPr>
          <w:sz w:val="24"/>
        </w:rPr>
        <w:t>if</w:t>
      </w:r>
      <w:r>
        <w:rPr>
          <w:spacing w:val="-1"/>
          <w:sz w:val="24"/>
        </w:rPr>
        <w:t xml:space="preserve"> </w:t>
      </w:r>
      <w:r>
        <w:rPr>
          <w:sz w:val="24"/>
        </w:rPr>
        <w:t>applicable</w:t>
      </w:r>
      <w:r>
        <w:rPr>
          <w:spacing w:val="-1"/>
          <w:sz w:val="24"/>
        </w:rPr>
        <w:t xml:space="preserve"> </w:t>
      </w:r>
      <w:r>
        <w:rPr>
          <w:sz w:val="24"/>
        </w:rPr>
        <w:t>under</w:t>
      </w:r>
      <w:r>
        <w:rPr>
          <w:spacing w:val="-1"/>
          <w:sz w:val="24"/>
        </w:rPr>
        <w:t xml:space="preserve"> </w:t>
      </w:r>
      <w:r>
        <w:rPr>
          <w:sz w:val="24"/>
        </w:rPr>
        <w:t>labor</w:t>
      </w:r>
      <w:r>
        <w:rPr>
          <w:spacing w:val="-1"/>
          <w:sz w:val="24"/>
        </w:rPr>
        <w:t xml:space="preserve"> </w:t>
      </w:r>
      <w:r>
        <w:rPr>
          <w:spacing w:val="-2"/>
          <w:sz w:val="24"/>
        </w:rPr>
        <w:t>provisions.</w:t>
      </w:r>
    </w:p>
    <w:p w14:paraId="40CBB451" w14:textId="77777777" w:rsidR="001D23BF" w:rsidRDefault="00BD63F9">
      <w:pPr>
        <w:pStyle w:val="ListParagraph"/>
        <w:numPr>
          <w:ilvl w:val="1"/>
          <w:numId w:val="19"/>
        </w:numPr>
        <w:tabs>
          <w:tab w:val="left" w:pos="1079"/>
        </w:tabs>
        <w:ind w:left="1079" w:hanging="359"/>
        <w:rPr>
          <w:sz w:val="24"/>
        </w:rPr>
      </w:pPr>
      <w:r>
        <w:rPr>
          <w:sz w:val="24"/>
        </w:rPr>
        <w:t>Facilities</w:t>
      </w:r>
      <w:r>
        <w:rPr>
          <w:spacing w:val="-3"/>
          <w:sz w:val="24"/>
        </w:rPr>
        <w:t xml:space="preserve"> </w:t>
      </w:r>
      <w:r>
        <w:rPr>
          <w:sz w:val="24"/>
        </w:rPr>
        <w:t>and</w:t>
      </w:r>
      <w:r>
        <w:rPr>
          <w:spacing w:val="-1"/>
          <w:sz w:val="24"/>
        </w:rPr>
        <w:t xml:space="preserve"> </w:t>
      </w:r>
      <w:r>
        <w:rPr>
          <w:sz w:val="24"/>
        </w:rPr>
        <w:t>Worksite</w:t>
      </w:r>
      <w:r>
        <w:rPr>
          <w:spacing w:val="-2"/>
          <w:sz w:val="24"/>
        </w:rPr>
        <w:t xml:space="preserve"> Access:</w:t>
      </w:r>
    </w:p>
    <w:p w14:paraId="61D15008" w14:textId="77777777" w:rsidR="001D23BF" w:rsidRDefault="00BD63F9">
      <w:pPr>
        <w:pStyle w:val="ListParagraph"/>
        <w:numPr>
          <w:ilvl w:val="2"/>
          <w:numId w:val="19"/>
        </w:numPr>
        <w:tabs>
          <w:tab w:val="left" w:pos="1266"/>
        </w:tabs>
        <w:ind w:hanging="186"/>
        <w:rPr>
          <w:sz w:val="24"/>
        </w:rPr>
      </w:pPr>
      <w:r>
        <w:rPr>
          <w:sz w:val="24"/>
        </w:rPr>
        <w:t>Physical</w:t>
      </w:r>
      <w:r>
        <w:rPr>
          <w:spacing w:val="-1"/>
          <w:sz w:val="24"/>
        </w:rPr>
        <w:t xml:space="preserve"> </w:t>
      </w:r>
      <w:r>
        <w:rPr>
          <w:sz w:val="24"/>
        </w:rPr>
        <w:t>access</w:t>
      </w:r>
      <w:r>
        <w:rPr>
          <w:spacing w:val="-2"/>
          <w:sz w:val="24"/>
        </w:rPr>
        <w:t xml:space="preserve"> </w:t>
      </w:r>
      <w:r>
        <w:rPr>
          <w:sz w:val="24"/>
        </w:rPr>
        <w:t>to</w:t>
      </w:r>
      <w:r>
        <w:rPr>
          <w:spacing w:val="-1"/>
          <w:sz w:val="24"/>
        </w:rPr>
        <w:t xml:space="preserve"> </w:t>
      </w:r>
      <w:r>
        <w:rPr>
          <w:sz w:val="24"/>
        </w:rPr>
        <w:t>the construction</w:t>
      </w:r>
      <w:r>
        <w:rPr>
          <w:spacing w:val="-1"/>
          <w:sz w:val="24"/>
        </w:rPr>
        <w:t xml:space="preserve"> </w:t>
      </w:r>
      <w:r>
        <w:rPr>
          <w:sz w:val="24"/>
        </w:rPr>
        <w:t>site</w:t>
      </w:r>
      <w:r>
        <w:rPr>
          <w:spacing w:val="-1"/>
          <w:sz w:val="24"/>
        </w:rPr>
        <w:t xml:space="preserve"> </w:t>
      </w:r>
      <w:r>
        <w:rPr>
          <w:sz w:val="24"/>
        </w:rPr>
        <w:t>for inspection</w:t>
      </w:r>
      <w:r>
        <w:rPr>
          <w:spacing w:val="-1"/>
          <w:sz w:val="24"/>
        </w:rPr>
        <w:t xml:space="preserve"> </w:t>
      </w:r>
      <w:r>
        <w:rPr>
          <w:sz w:val="24"/>
        </w:rPr>
        <w:t>of</w:t>
      </w:r>
      <w:r>
        <w:rPr>
          <w:spacing w:val="-1"/>
          <w:sz w:val="24"/>
        </w:rPr>
        <w:t xml:space="preserve"> </w:t>
      </w:r>
      <w:r>
        <w:rPr>
          <w:sz w:val="24"/>
        </w:rPr>
        <w:t xml:space="preserve">work </w:t>
      </w:r>
      <w:r>
        <w:rPr>
          <w:spacing w:val="-2"/>
          <w:sz w:val="24"/>
        </w:rPr>
        <w:t>progress;</w:t>
      </w:r>
    </w:p>
    <w:p w14:paraId="35F81D1F" w14:textId="77777777" w:rsidR="001D23BF" w:rsidRDefault="00BD63F9">
      <w:pPr>
        <w:pStyle w:val="ListParagraph"/>
        <w:numPr>
          <w:ilvl w:val="2"/>
          <w:numId w:val="19"/>
        </w:numPr>
        <w:tabs>
          <w:tab w:val="left" w:pos="1333"/>
        </w:tabs>
        <w:ind w:left="1080" w:right="1073" w:firstLine="0"/>
        <w:rPr>
          <w:sz w:val="24"/>
        </w:rPr>
      </w:pPr>
      <w:r>
        <w:rPr>
          <w:sz w:val="24"/>
        </w:rPr>
        <w:t>Access</w:t>
      </w:r>
      <w:r>
        <w:rPr>
          <w:spacing w:val="-4"/>
          <w:sz w:val="24"/>
        </w:rPr>
        <w:t xml:space="preserve"> </w:t>
      </w:r>
      <w:r>
        <w:rPr>
          <w:sz w:val="24"/>
        </w:rPr>
        <w:t>to</w:t>
      </w:r>
      <w:r>
        <w:rPr>
          <w:spacing w:val="-3"/>
          <w:sz w:val="24"/>
        </w:rPr>
        <w:t xml:space="preserve"> </w:t>
      </w:r>
      <w:r>
        <w:rPr>
          <w:sz w:val="24"/>
        </w:rPr>
        <w:t>off-site</w:t>
      </w:r>
      <w:r>
        <w:rPr>
          <w:spacing w:val="-3"/>
          <w:sz w:val="24"/>
        </w:rPr>
        <w:t xml:space="preserve"> </w:t>
      </w:r>
      <w:r>
        <w:rPr>
          <w:sz w:val="24"/>
        </w:rPr>
        <w:t>storage</w:t>
      </w:r>
      <w:r>
        <w:rPr>
          <w:spacing w:val="-3"/>
          <w:sz w:val="24"/>
        </w:rPr>
        <w:t xml:space="preserve"> </w:t>
      </w:r>
      <w:r>
        <w:rPr>
          <w:sz w:val="24"/>
        </w:rPr>
        <w:t>locations</w:t>
      </w:r>
      <w:r>
        <w:rPr>
          <w:spacing w:val="-4"/>
          <w:sz w:val="24"/>
        </w:rPr>
        <w:t xml:space="preserve"> </w:t>
      </w:r>
      <w:r>
        <w:rPr>
          <w:sz w:val="24"/>
        </w:rPr>
        <w:t>for</w:t>
      </w:r>
      <w:r>
        <w:rPr>
          <w:spacing w:val="-3"/>
          <w:sz w:val="24"/>
        </w:rPr>
        <w:t xml:space="preserve"> </w:t>
      </w:r>
      <w:r>
        <w:rPr>
          <w:sz w:val="24"/>
        </w:rPr>
        <w:t>materials</w:t>
      </w:r>
      <w:r>
        <w:rPr>
          <w:spacing w:val="-4"/>
          <w:sz w:val="24"/>
        </w:rPr>
        <w:t xml:space="preserve"> </w:t>
      </w:r>
      <w:r>
        <w:rPr>
          <w:sz w:val="24"/>
        </w:rPr>
        <w:t>billed</w:t>
      </w:r>
      <w:r>
        <w:rPr>
          <w:spacing w:val="-4"/>
          <w:sz w:val="24"/>
        </w:rPr>
        <w:t xml:space="preserve"> </w:t>
      </w:r>
      <w:r>
        <w:rPr>
          <w:sz w:val="24"/>
        </w:rPr>
        <w:t>but</w:t>
      </w:r>
      <w:r>
        <w:rPr>
          <w:spacing w:val="-3"/>
          <w:sz w:val="24"/>
        </w:rPr>
        <w:t xml:space="preserve"> </w:t>
      </w:r>
      <w:r>
        <w:rPr>
          <w:sz w:val="24"/>
        </w:rPr>
        <w:t>not</w:t>
      </w:r>
      <w:r>
        <w:rPr>
          <w:spacing w:val="-3"/>
          <w:sz w:val="24"/>
        </w:rPr>
        <w:t xml:space="preserve"> </w:t>
      </w:r>
      <w:r>
        <w:rPr>
          <w:sz w:val="24"/>
        </w:rPr>
        <w:t>yet</w:t>
      </w:r>
      <w:r>
        <w:rPr>
          <w:spacing w:val="-3"/>
          <w:sz w:val="24"/>
        </w:rPr>
        <w:t xml:space="preserve"> </w:t>
      </w:r>
      <w:r>
        <w:rPr>
          <w:sz w:val="24"/>
        </w:rPr>
        <w:t>incorporated</w:t>
      </w:r>
      <w:r>
        <w:rPr>
          <w:spacing w:val="-3"/>
          <w:sz w:val="24"/>
        </w:rPr>
        <w:t xml:space="preserve"> </w:t>
      </w:r>
      <w:r>
        <w:rPr>
          <w:sz w:val="24"/>
        </w:rPr>
        <w:t>into</w:t>
      </w:r>
      <w:r>
        <w:rPr>
          <w:spacing w:val="-3"/>
          <w:sz w:val="24"/>
        </w:rPr>
        <w:t xml:space="preserve"> </w:t>
      </w:r>
      <w:r>
        <w:rPr>
          <w:sz w:val="24"/>
        </w:rPr>
        <w:t>the work; or</w:t>
      </w:r>
    </w:p>
    <w:p w14:paraId="0A81FC6A" w14:textId="77777777" w:rsidR="001D23BF" w:rsidRDefault="00BD63F9">
      <w:pPr>
        <w:pStyle w:val="ListParagraph"/>
        <w:numPr>
          <w:ilvl w:val="2"/>
          <w:numId w:val="19"/>
        </w:numPr>
        <w:tabs>
          <w:tab w:val="left" w:pos="1399"/>
        </w:tabs>
        <w:ind w:left="1399" w:hanging="319"/>
        <w:rPr>
          <w:sz w:val="24"/>
        </w:rPr>
      </w:pPr>
      <w:r>
        <w:rPr>
          <w:sz w:val="24"/>
        </w:rPr>
        <w:t>Access</w:t>
      </w:r>
      <w:r>
        <w:rPr>
          <w:spacing w:val="-2"/>
          <w:sz w:val="24"/>
        </w:rPr>
        <w:t xml:space="preserve"> </w:t>
      </w:r>
      <w:r>
        <w:rPr>
          <w:sz w:val="24"/>
        </w:rPr>
        <w:t>to</w:t>
      </w:r>
      <w:r>
        <w:rPr>
          <w:spacing w:val="-1"/>
          <w:sz w:val="24"/>
        </w:rPr>
        <w:t xml:space="preserve"> </w:t>
      </w:r>
      <w:r>
        <w:rPr>
          <w:sz w:val="24"/>
        </w:rPr>
        <w:t>any</w:t>
      </w:r>
      <w:r>
        <w:rPr>
          <w:spacing w:val="-1"/>
          <w:sz w:val="24"/>
        </w:rPr>
        <w:t xml:space="preserve"> </w:t>
      </w:r>
      <w:r>
        <w:rPr>
          <w:sz w:val="24"/>
        </w:rPr>
        <w:t>fabrication</w:t>
      </w:r>
      <w:r>
        <w:rPr>
          <w:spacing w:val="-1"/>
          <w:sz w:val="24"/>
        </w:rPr>
        <w:t xml:space="preserve"> </w:t>
      </w:r>
      <w:r>
        <w:rPr>
          <w:sz w:val="24"/>
        </w:rPr>
        <w:t>facilities</w:t>
      </w:r>
      <w:r>
        <w:rPr>
          <w:spacing w:val="-3"/>
          <w:sz w:val="24"/>
        </w:rPr>
        <w:t xml:space="preserve"> </w:t>
      </w:r>
      <w:r>
        <w:rPr>
          <w:sz w:val="24"/>
        </w:rPr>
        <w:t>where</w:t>
      </w:r>
      <w:r>
        <w:rPr>
          <w:spacing w:val="-1"/>
          <w:sz w:val="24"/>
        </w:rPr>
        <w:t xml:space="preserve"> </w:t>
      </w:r>
      <w:r>
        <w:rPr>
          <w:sz w:val="24"/>
        </w:rPr>
        <w:t>contract-related</w:t>
      </w:r>
      <w:r>
        <w:rPr>
          <w:spacing w:val="-1"/>
          <w:sz w:val="24"/>
        </w:rPr>
        <w:t xml:space="preserve"> </w:t>
      </w:r>
      <w:r>
        <w:rPr>
          <w:sz w:val="24"/>
        </w:rPr>
        <w:t>work</w:t>
      </w:r>
      <w:r>
        <w:rPr>
          <w:spacing w:val="-2"/>
          <w:sz w:val="24"/>
        </w:rPr>
        <w:t xml:space="preserve"> </w:t>
      </w:r>
      <w:r>
        <w:rPr>
          <w:sz w:val="24"/>
        </w:rPr>
        <w:t>is</w:t>
      </w:r>
      <w:r>
        <w:rPr>
          <w:spacing w:val="-2"/>
          <w:sz w:val="24"/>
        </w:rPr>
        <w:t xml:space="preserve"> </w:t>
      </w:r>
      <w:r>
        <w:rPr>
          <w:sz w:val="24"/>
        </w:rPr>
        <w:t>being</w:t>
      </w:r>
      <w:r>
        <w:rPr>
          <w:spacing w:val="-1"/>
          <w:sz w:val="24"/>
        </w:rPr>
        <w:t xml:space="preserve"> </w:t>
      </w:r>
      <w:r>
        <w:rPr>
          <w:spacing w:val="-2"/>
          <w:sz w:val="24"/>
        </w:rPr>
        <w:t>performed.</w:t>
      </w:r>
    </w:p>
    <w:p w14:paraId="37BD334B" w14:textId="77777777" w:rsidR="001D23BF" w:rsidRDefault="00BD63F9">
      <w:pPr>
        <w:pStyle w:val="ListParagraph"/>
        <w:numPr>
          <w:ilvl w:val="1"/>
          <w:numId w:val="19"/>
        </w:numPr>
        <w:tabs>
          <w:tab w:val="left" w:pos="1080"/>
        </w:tabs>
        <w:ind w:right="1161"/>
        <w:rPr>
          <w:sz w:val="24"/>
        </w:rPr>
      </w:pPr>
      <w:r>
        <w:rPr>
          <w:sz w:val="24"/>
        </w:rPr>
        <w:t>Access</w:t>
      </w:r>
      <w:r>
        <w:rPr>
          <w:spacing w:val="-4"/>
          <w:sz w:val="24"/>
        </w:rPr>
        <w:t xml:space="preserve"> </w:t>
      </w:r>
      <w:r>
        <w:rPr>
          <w:sz w:val="24"/>
        </w:rPr>
        <w:t>to</w:t>
      </w:r>
      <w:r>
        <w:rPr>
          <w:spacing w:val="-3"/>
          <w:sz w:val="24"/>
        </w:rPr>
        <w:t xml:space="preserve"> </w:t>
      </w:r>
      <w:r>
        <w:rPr>
          <w:sz w:val="24"/>
        </w:rPr>
        <w:t>electronic</w:t>
      </w:r>
      <w:r>
        <w:rPr>
          <w:spacing w:val="-3"/>
          <w:sz w:val="24"/>
        </w:rPr>
        <w:t xml:space="preserve"> </w:t>
      </w:r>
      <w:r>
        <w:rPr>
          <w:sz w:val="24"/>
        </w:rPr>
        <w:t>invoicing</w:t>
      </w:r>
      <w:r>
        <w:rPr>
          <w:spacing w:val="-3"/>
          <w:sz w:val="24"/>
        </w:rPr>
        <w:t xml:space="preserve"> </w:t>
      </w:r>
      <w:r>
        <w:rPr>
          <w:sz w:val="24"/>
        </w:rPr>
        <w:t>or</w:t>
      </w:r>
      <w:r>
        <w:rPr>
          <w:spacing w:val="-3"/>
          <w:sz w:val="24"/>
        </w:rPr>
        <w:t xml:space="preserve"> </w:t>
      </w:r>
      <w:r>
        <w:rPr>
          <w:sz w:val="24"/>
        </w:rPr>
        <w:t>project</w:t>
      </w:r>
      <w:r>
        <w:rPr>
          <w:spacing w:val="-4"/>
          <w:sz w:val="24"/>
        </w:rPr>
        <w:t xml:space="preserve"> </w:t>
      </w:r>
      <w:r>
        <w:rPr>
          <w:sz w:val="24"/>
        </w:rPr>
        <w:t>management</w:t>
      </w:r>
      <w:r>
        <w:rPr>
          <w:spacing w:val="-3"/>
          <w:sz w:val="24"/>
        </w:rPr>
        <w:t xml:space="preserve"> </w:t>
      </w:r>
      <w:r>
        <w:rPr>
          <w:sz w:val="24"/>
        </w:rPr>
        <w:t>systems</w:t>
      </w:r>
      <w:r>
        <w:rPr>
          <w:spacing w:val="-4"/>
          <w:sz w:val="24"/>
        </w:rPr>
        <w:t xml:space="preserve"> </w:t>
      </w:r>
      <w:r>
        <w:rPr>
          <w:sz w:val="24"/>
        </w:rPr>
        <w:t>used</w:t>
      </w:r>
      <w:r>
        <w:rPr>
          <w:spacing w:val="-3"/>
          <w:sz w:val="24"/>
        </w:rPr>
        <w:t xml:space="preserve"> </w:t>
      </w:r>
      <w:r>
        <w:rPr>
          <w:sz w:val="24"/>
        </w:rPr>
        <w:t>to</w:t>
      </w:r>
      <w:r>
        <w:rPr>
          <w:spacing w:val="-3"/>
          <w:sz w:val="24"/>
        </w:rPr>
        <w:t xml:space="preserve"> </w:t>
      </w:r>
      <w:r>
        <w:rPr>
          <w:sz w:val="24"/>
        </w:rPr>
        <w:t>track</w:t>
      </w:r>
      <w:r>
        <w:rPr>
          <w:spacing w:val="-3"/>
          <w:sz w:val="24"/>
        </w:rPr>
        <w:t xml:space="preserve"> </w:t>
      </w:r>
      <w:r>
        <w:rPr>
          <w:sz w:val="24"/>
        </w:rPr>
        <w:t>progress</w:t>
      </w:r>
      <w:r>
        <w:rPr>
          <w:spacing w:val="-4"/>
          <w:sz w:val="24"/>
        </w:rPr>
        <w:t xml:space="preserve"> </w:t>
      </w:r>
      <w:r>
        <w:rPr>
          <w:sz w:val="24"/>
        </w:rPr>
        <w:t>and payments, if such systems are used in contract performance.</w:t>
      </w:r>
    </w:p>
    <w:p w14:paraId="70659458" w14:textId="77777777" w:rsidR="001D23BF" w:rsidRDefault="001D23BF">
      <w:pPr>
        <w:pStyle w:val="ListParagraph"/>
        <w:rPr>
          <w:sz w:val="24"/>
        </w:rPr>
        <w:sectPr w:rsidR="001D23BF">
          <w:pgSz w:w="12240" w:h="15840"/>
          <w:pgMar w:top="1460" w:right="360" w:bottom="680" w:left="1080" w:header="730" w:footer="498" w:gutter="0"/>
          <w:cols w:space="720"/>
        </w:sectPr>
      </w:pPr>
    </w:p>
    <w:p w14:paraId="03F8D47B" w14:textId="77777777" w:rsidR="001D23BF" w:rsidRDefault="00BD63F9">
      <w:pPr>
        <w:pStyle w:val="ListParagraph"/>
        <w:numPr>
          <w:ilvl w:val="0"/>
          <w:numId w:val="19"/>
        </w:numPr>
        <w:tabs>
          <w:tab w:val="left" w:pos="659"/>
        </w:tabs>
        <w:spacing w:before="80"/>
        <w:ind w:right="994" w:firstLine="0"/>
        <w:jc w:val="both"/>
        <w:rPr>
          <w:sz w:val="24"/>
        </w:rPr>
      </w:pPr>
      <w:r>
        <w:rPr>
          <w:i/>
          <w:sz w:val="24"/>
        </w:rPr>
        <w:lastRenderedPageBreak/>
        <w:t>Dates</w:t>
      </w:r>
      <w:r>
        <w:rPr>
          <w:i/>
          <w:spacing w:val="-3"/>
          <w:sz w:val="24"/>
        </w:rPr>
        <w:t xml:space="preserve"> </w:t>
      </w:r>
      <w:r>
        <w:rPr>
          <w:i/>
          <w:sz w:val="24"/>
        </w:rPr>
        <w:t>for</w:t>
      </w:r>
      <w:r>
        <w:rPr>
          <w:i/>
          <w:spacing w:val="-3"/>
          <w:sz w:val="24"/>
        </w:rPr>
        <w:t xml:space="preserve"> </w:t>
      </w:r>
      <w:r>
        <w:rPr>
          <w:i/>
          <w:sz w:val="24"/>
        </w:rPr>
        <w:t>payment</w:t>
      </w:r>
      <w:r>
        <w:rPr>
          <w:sz w:val="24"/>
        </w:rPr>
        <w:t>.</w:t>
      </w:r>
      <w:r>
        <w:rPr>
          <w:spacing w:val="40"/>
          <w:sz w:val="24"/>
        </w:rPr>
        <w:t xml:space="preserve"> </w:t>
      </w:r>
      <w:r>
        <w:rPr>
          <w:sz w:val="24"/>
        </w:rPr>
        <w:t>A</w:t>
      </w:r>
      <w:r>
        <w:rPr>
          <w:spacing w:val="-3"/>
          <w:sz w:val="24"/>
        </w:rPr>
        <w:t xml:space="preserve"> </w:t>
      </w:r>
      <w:r>
        <w:rPr>
          <w:sz w:val="24"/>
        </w:rPr>
        <w:t>progress</w:t>
      </w:r>
      <w:r>
        <w:rPr>
          <w:spacing w:val="-3"/>
          <w:sz w:val="24"/>
        </w:rPr>
        <w:t xml:space="preserve"> </w:t>
      </w:r>
      <w:r>
        <w:rPr>
          <w:sz w:val="24"/>
        </w:rPr>
        <w:t>payment</w:t>
      </w:r>
      <w:r>
        <w:rPr>
          <w:spacing w:val="-3"/>
          <w:sz w:val="24"/>
        </w:rPr>
        <w:t xml:space="preserve"> </w:t>
      </w:r>
      <w:r>
        <w:rPr>
          <w:sz w:val="24"/>
        </w:rPr>
        <w:t>under</w:t>
      </w:r>
      <w:r>
        <w:rPr>
          <w:spacing w:val="-2"/>
          <w:sz w:val="24"/>
        </w:rPr>
        <w:t xml:space="preserve"> </w:t>
      </w:r>
      <w:r>
        <w:rPr>
          <w:sz w:val="24"/>
        </w:rPr>
        <w:t>this</w:t>
      </w:r>
      <w:r>
        <w:rPr>
          <w:spacing w:val="-3"/>
          <w:sz w:val="24"/>
        </w:rPr>
        <w:t xml:space="preserve"> </w:t>
      </w:r>
      <w:r>
        <w:rPr>
          <w:sz w:val="24"/>
        </w:rPr>
        <w:t>clause</w:t>
      </w:r>
      <w:r>
        <w:rPr>
          <w:spacing w:val="-3"/>
          <w:sz w:val="24"/>
        </w:rPr>
        <w:t xml:space="preserve"> </w:t>
      </w:r>
      <w:r>
        <w:rPr>
          <w:sz w:val="24"/>
        </w:rPr>
        <w:t>is</w:t>
      </w:r>
      <w:r>
        <w:rPr>
          <w:spacing w:val="-3"/>
          <w:sz w:val="24"/>
        </w:rPr>
        <w:t xml:space="preserve"> </w:t>
      </w:r>
      <w:r>
        <w:rPr>
          <w:sz w:val="24"/>
        </w:rPr>
        <w:t>a</w:t>
      </w:r>
      <w:r>
        <w:rPr>
          <w:spacing w:val="-2"/>
          <w:sz w:val="24"/>
        </w:rPr>
        <w:t xml:space="preserve"> </w:t>
      </w:r>
      <w:r>
        <w:rPr>
          <w:sz w:val="24"/>
        </w:rPr>
        <w:t>contract</w:t>
      </w:r>
      <w:r>
        <w:rPr>
          <w:spacing w:val="-2"/>
          <w:sz w:val="24"/>
        </w:rPr>
        <w:t xml:space="preserve"> </w:t>
      </w:r>
      <w:r>
        <w:rPr>
          <w:sz w:val="24"/>
        </w:rPr>
        <w:t>progress</w:t>
      </w:r>
      <w:r>
        <w:rPr>
          <w:spacing w:val="-3"/>
          <w:sz w:val="24"/>
        </w:rPr>
        <w:t xml:space="preserve"> </w:t>
      </w:r>
      <w:r>
        <w:rPr>
          <w:sz w:val="24"/>
        </w:rPr>
        <w:t>payment</w:t>
      </w:r>
      <w:r>
        <w:rPr>
          <w:spacing w:val="-2"/>
          <w:sz w:val="24"/>
        </w:rPr>
        <w:t xml:space="preserve"> </w:t>
      </w:r>
      <w:r>
        <w:rPr>
          <w:sz w:val="24"/>
        </w:rPr>
        <w:t>under the</w:t>
      </w:r>
      <w:r>
        <w:rPr>
          <w:spacing w:val="-2"/>
          <w:sz w:val="24"/>
        </w:rPr>
        <w:t xml:space="preserve"> </w:t>
      </w:r>
      <w:r>
        <w:rPr>
          <w:sz w:val="24"/>
        </w:rPr>
        <w:t>Prompt</w:t>
      </w:r>
      <w:r>
        <w:rPr>
          <w:spacing w:val="-2"/>
          <w:sz w:val="24"/>
        </w:rPr>
        <w:t xml:space="preserve"> </w:t>
      </w:r>
      <w:r>
        <w:rPr>
          <w:sz w:val="24"/>
        </w:rPr>
        <w:t>Payment</w:t>
      </w:r>
      <w:r>
        <w:rPr>
          <w:spacing w:val="-2"/>
          <w:sz w:val="24"/>
        </w:rPr>
        <w:t xml:space="preserve"> </w:t>
      </w:r>
      <w:r>
        <w:rPr>
          <w:sz w:val="24"/>
        </w:rPr>
        <w:t>clause</w:t>
      </w:r>
      <w:r>
        <w:rPr>
          <w:spacing w:val="-2"/>
          <w:sz w:val="24"/>
        </w:rPr>
        <w:t xml:space="preserve"> </w:t>
      </w:r>
      <w:r>
        <w:rPr>
          <w:sz w:val="24"/>
        </w:rPr>
        <w:t>of</w:t>
      </w:r>
      <w:r>
        <w:rPr>
          <w:spacing w:val="-2"/>
          <w:sz w:val="24"/>
        </w:rPr>
        <w:t xml:space="preserve"> </w:t>
      </w:r>
      <w:r>
        <w:rPr>
          <w:sz w:val="24"/>
        </w:rPr>
        <w:t>this</w:t>
      </w:r>
      <w:r>
        <w:rPr>
          <w:spacing w:val="-3"/>
          <w:sz w:val="24"/>
        </w:rPr>
        <w:t xml:space="preserve"> </w:t>
      </w:r>
      <w:r>
        <w:rPr>
          <w:sz w:val="24"/>
        </w:rPr>
        <w:t>contract,</w:t>
      </w:r>
      <w:r>
        <w:rPr>
          <w:spacing w:val="-2"/>
          <w:sz w:val="24"/>
        </w:rPr>
        <w:t xml:space="preserve"> </w:t>
      </w:r>
      <w:r>
        <w:rPr>
          <w:sz w:val="24"/>
        </w:rPr>
        <w:t>and</w:t>
      </w:r>
      <w:r>
        <w:rPr>
          <w:spacing w:val="-2"/>
          <w:sz w:val="24"/>
        </w:rPr>
        <w:t xml:space="preserve"> </w:t>
      </w:r>
      <w:r>
        <w:rPr>
          <w:sz w:val="24"/>
        </w:rPr>
        <w:t>except</w:t>
      </w:r>
      <w:r>
        <w:rPr>
          <w:spacing w:val="-2"/>
          <w:sz w:val="24"/>
        </w:rPr>
        <w:t xml:space="preserve"> </w:t>
      </w:r>
      <w:r>
        <w:rPr>
          <w:sz w:val="24"/>
        </w:rPr>
        <w:t>as</w:t>
      </w:r>
      <w:r>
        <w:rPr>
          <w:spacing w:val="-3"/>
          <w:sz w:val="24"/>
        </w:rPr>
        <w:t xml:space="preserve"> </w:t>
      </w:r>
      <w:r>
        <w:rPr>
          <w:sz w:val="24"/>
        </w:rPr>
        <w:t>provided</w:t>
      </w:r>
      <w:r>
        <w:rPr>
          <w:spacing w:val="-2"/>
          <w:sz w:val="24"/>
        </w:rPr>
        <w:t xml:space="preserve"> </w:t>
      </w:r>
      <w:r>
        <w:rPr>
          <w:sz w:val="24"/>
        </w:rPr>
        <w:t>in</w:t>
      </w:r>
      <w:r>
        <w:rPr>
          <w:spacing w:val="-2"/>
          <w:sz w:val="24"/>
        </w:rPr>
        <w:t xml:space="preserve"> </w:t>
      </w:r>
      <w:r>
        <w:rPr>
          <w:sz w:val="24"/>
        </w:rPr>
        <w:t>paragraph</w:t>
      </w:r>
      <w:r>
        <w:rPr>
          <w:spacing w:val="-2"/>
          <w:sz w:val="24"/>
        </w:rPr>
        <w:t xml:space="preserve"> </w:t>
      </w:r>
      <w:r>
        <w:rPr>
          <w:sz w:val="24"/>
        </w:rPr>
        <w:t>(g)</w:t>
      </w:r>
      <w:r>
        <w:rPr>
          <w:spacing w:val="-2"/>
          <w:sz w:val="24"/>
        </w:rPr>
        <w:t xml:space="preserve"> </w:t>
      </w:r>
      <w:r>
        <w:rPr>
          <w:sz w:val="24"/>
        </w:rPr>
        <w:t>of</w:t>
      </w:r>
      <w:r>
        <w:rPr>
          <w:spacing w:val="-2"/>
          <w:sz w:val="24"/>
        </w:rPr>
        <w:t xml:space="preserve"> </w:t>
      </w:r>
      <w:r>
        <w:rPr>
          <w:sz w:val="24"/>
        </w:rPr>
        <w:t>this</w:t>
      </w:r>
      <w:r>
        <w:rPr>
          <w:spacing w:val="-2"/>
          <w:sz w:val="24"/>
        </w:rPr>
        <w:t xml:space="preserve"> </w:t>
      </w:r>
      <w:r>
        <w:rPr>
          <w:sz w:val="24"/>
        </w:rPr>
        <w:t>clause, approved requests must be paid within 30 days of submitting a proper request for payment.</w:t>
      </w:r>
    </w:p>
    <w:p w14:paraId="7BFC245C" w14:textId="77777777" w:rsidR="001D23BF" w:rsidRDefault="00BD63F9">
      <w:pPr>
        <w:pStyle w:val="ListParagraph"/>
        <w:numPr>
          <w:ilvl w:val="0"/>
          <w:numId w:val="19"/>
        </w:numPr>
        <w:tabs>
          <w:tab w:val="left" w:pos="699"/>
        </w:tabs>
        <w:ind w:right="727" w:firstLine="0"/>
        <w:jc w:val="left"/>
        <w:rPr>
          <w:sz w:val="24"/>
        </w:rPr>
      </w:pPr>
      <w:r>
        <w:rPr>
          <w:i/>
          <w:sz w:val="24"/>
        </w:rPr>
        <w:t>Liquidation of progress payments</w:t>
      </w:r>
      <w:r>
        <w:rPr>
          <w:sz w:val="24"/>
        </w:rPr>
        <w:t>.</w:t>
      </w:r>
      <w:r>
        <w:rPr>
          <w:spacing w:val="80"/>
          <w:sz w:val="24"/>
        </w:rPr>
        <w:t xml:space="preserve"> </w:t>
      </w:r>
      <w:r>
        <w:rPr>
          <w:sz w:val="24"/>
        </w:rPr>
        <w:t>Progress payments must be liquidated by deducting from the payment of each item the total unliquidated amount of progress payments made for that separately priced</w:t>
      </w:r>
      <w:r>
        <w:rPr>
          <w:spacing w:val="-3"/>
          <w:sz w:val="24"/>
        </w:rPr>
        <w:t xml:space="preserve"> </w:t>
      </w:r>
      <w:r>
        <w:rPr>
          <w:sz w:val="24"/>
        </w:rPr>
        <w:t>unit</w:t>
      </w:r>
      <w:r>
        <w:rPr>
          <w:spacing w:val="-2"/>
          <w:sz w:val="24"/>
        </w:rPr>
        <w:t xml:space="preserve"> </w:t>
      </w:r>
      <w:r>
        <w:rPr>
          <w:sz w:val="24"/>
        </w:rPr>
        <w:t>of</w:t>
      </w:r>
      <w:r>
        <w:rPr>
          <w:spacing w:val="-2"/>
          <w:sz w:val="24"/>
        </w:rPr>
        <w:t xml:space="preserve"> </w:t>
      </w:r>
      <w:r>
        <w:rPr>
          <w:sz w:val="24"/>
        </w:rPr>
        <w:t>that</w:t>
      </w:r>
      <w:r>
        <w:rPr>
          <w:spacing w:val="-2"/>
          <w:sz w:val="24"/>
        </w:rPr>
        <w:t xml:space="preserve"> </w:t>
      </w:r>
      <w:r>
        <w:rPr>
          <w:sz w:val="24"/>
        </w:rPr>
        <w:t>line</w:t>
      </w:r>
      <w:r>
        <w:rPr>
          <w:spacing w:val="-2"/>
          <w:sz w:val="24"/>
        </w:rPr>
        <w:t xml:space="preserve"> </w:t>
      </w:r>
      <w:r>
        <w:rPr>
          <w:sz w:val="24"/>
        </w:rPr>
        <w:t>item.</w:t>
      </w:r>
      <w:r>
        <w:rPr>
          <w:spacing w:val="40"/>
          <w:sz w:val="24"/>
        </w:rPr>
        <w:t xml:space="preserve"> </w:t>
      </w:r>
      <w:r>
        <w:rPr>
          <w:sz w:val="24"/>
        </w:rPr>
        <w:t>The</w:t>
      </w:r>
      <w:r>
        <w:rPr>
          <w:spacing w:val="-2"/>
          <w:sz w:val="24"/>
        </w:rPr>
        <w:t xml:space="preserve"> </w:t>
      </w:r>
      <w:r>
        <w:rPr>
          <w:sz w:val="24"/>
        </w:rPr>
        <w:t>liquidation</w:t>
      </w:r>
      <w:r>
        <w:rPr>
          <w:spacing w:val="-2"/>
          <w:sz w:val="24"/>
        </w:rPr>
        <w:t xml:space="preserve"> </w:t>
      </w:r>
      <w:r>
        <w:rPr>
          <w:sz w:val="24"/>
        </w:rPr>
        <w:t>amounts</w:t>
      </w:r>
      <w:r>
        <w:rPr>
          <w:spacing w:val="-3"/>
          <w:sz w:val="24"/>
        </w:rPr>
        <w:t xml:space="preserve"> </w:t>
      </w:r>
      <w:r>
        <w:rPr>
          <w:sz w:val="24"/>
        </w:rPr>
        <w:t>for</w:t>
      </w:r>
      <w:r>
        <w:rPr>
          <w:spacing w:val="-2"/>
          <w:sz w:val="24"/>
        </w:rPr>
        <w:t xml:space="preserve"> </w:t>
      </w:r>
      <w:r>
        <w:rPr>
          <w:sz w:val="24"/>
        </w:rPr>
        <w:t>each</w:t>
      </w:r>
      <w:r>
        <w:rPr>
          <w:spacing w:val="-2"/>
          <w:sz w:val="24"/>
        </w:rPr>
        <w:t xml:space="preserve"> </w:t>
      </w:r>
      <w:r>
        <w:rPr>
          <w:sz w:val="24"/>
        </w:rPr>
        <w:t>line</w:t>
      </w:r>
      <w:r>
        <w:rPr>
          <w:spacing w:val="-2"/>
          <w:sz w:val="24"/>
        </w:rPr>
        <w:t xml:space="preserve"> </w:t>
      </w:r>
      <w:r>
        <w:rPr>
          <w:sz w:val="24"/>
        </w:rPr>
        <w:t>item</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clearly</w:t>
      </w:r>
      <w:r>
        <w:rPr>
          <w:spacing w:val="-2"/>
          <w:sz w:val="24"/>
        </w:rPr>
        <w:t xml:space="preserve"> </w:t>
      </w:r>
      <w:r>
        <w:rPr>
          <w:sz w:val="24"/>
        </w:rPr>
        <w:t>delineated</w:t>
      </w:r>
      <w:r>
        <w:rPr>
          <w:spacing w:val="-2"/>
          <w:sz w:val="24"/>
        </w:rPr>
        <w:t xml:space="preserve"> </w:t>
      </w:r>
      <w:r>
        <w:rPr>
          <w:sz w:val="24"/>
        </w:rPr>
        <w:t>in each request for progress payment submitted by the contractor.</w:t>
      </w:r>
    </w:p>
    <w:p w14:paraId="130BC7AC" w14:textId="77777777" w:rsidR="001D23BF" w:rsidRDefault="00BD63F9">
      <w:pPr>
        <w:pStyle w:val="ListParagraph"/>
        <w:numPr>
          <w:ilvl w:val="0"/>
          <w:numId w:val="19"/>
        </w:numPr>
        <w:tabs>
          <w:tab w:val="left" w:pos="699"/>
        </w:tabs>
        <w:ind w:right="740" w:firstLine="0"/>
        <w:jc w:val="left"/>
        <w:rPr>
          <w:sz w:val="24"/>
        </w:rPr>
      </w:pPr>
      <w:r>
        <w:rPr>
          <w:i/>
          <w:sz w:val="24"/>
        </w:rPr>
        <w:t>Security</w:t>
      </w:r>
      <w:r>
        <w:rPr>
          <w:i/>
          <w:spacing w:val="-3"/>
          <w:sz w:val="24"/>
        </w:rPr>
        <w:t xml:space="preserve"> </w:t>
      </w:r>
      <w:r>
        <w:rPr>
          <w:i/>
          <w:sz w:val="24"/>
        </w:rPr>
        <w:t>for</w:t>
      </w:r>
      <w:r>
        <w:rPr>
          <w:i/>
          <w:spacing w:val="-4"/>
          <w:sz w:val="24"/>
        </w:rPr>
        <w:t xml:space="preserve"> </w:t>
      </w:r>
      <w:r>
        <w:rPr>
          <w:i/>
          <w:sz w:val="24"/>
        </w:rPr>
        <w:t>progress</w:t>
      </w:r>
      <w:r>
        <w:rPr>
          <w:i/>
          <w:spacing w:val="-3"/>
          <w:sz w:val="24"/>
        </w:rPr>
        <w:t xml:space="preserve"> </w:t>
      </w:r>
      <w:r>
        <w:rPr>
          <w:i/>
          <w:sz w:val="24"/>
        </w:rPr>
        <w:t>payments.</w:t>
      </w:r>
      <w:r>
        <w:rPr>
          <w:i/>
          <w:spacing w:val="40"/>
          <w:sz w:val="24"/>
        </w:rPr>
        <w:t xml:space="preserve"> </w:t>
      </w:r>
      <w:proofErr w:type="gramStart"/>
      <w:r>
        <w:rPr>
          <w:sz w:val="24"/>
        </w:rPr>
        <w:t>In</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that</w:t>
      </w:r>
      <w:proofErr w:type="gramEnd"/>
      <w:r>
        <w:rPr>
          <w:spacing w:val="-3"/>
          <w:sz w:val="24"/>
        </w:rPr>
        <w:t xml:space="preserve"> </w:t>
      </w:r>
      <w:r>
        <w:rPr>
          <w:sz w:val="24"/>
        </w:rPr>
        <w:t>the</w:t>
      </w:r>
      <w:r>
        <w:rPr>
          <w:spacing w:val="-3"/>
          <w:sz w:val="24"/>
        </w:rPr>
        <w:t xml:space="preserve"> </w:t>
      </w:r>
      <w:r>
        <w:rPr>
          <w:sz w:val="24"/>
        </w:rPr>
        <w:t>contractor</w:t>
      </w:r>
      <w:r>
        <w:rPr>
          <w:spacing w:val="-3"/>
          <w:sz w:val="24"/>
        </w:rPr>
        <w:t xml:space="preserve"> </w:t>
      </w:r>
      <w:r>
        <w:rPr>
          <w:sz w:val="24"/>
        </w:rPr>
        <w:t>fails</w:t>
      </w:r>
      <w:r>
        <w:rPr>
          <w:spacing w:val="-3"/>
          <w:sz w:val="24"/>
        </w:rPr>
        <w:t xml:space="preserve"> </w:t>
      </w:r>
      <w:r>
        <w:rPr>
          <w:sz w:val="24"/>
        </w:rPr>
        <w:t>to</w:t>
      </w:r>
      <w:r>
        <w:rPr>
          <w:spacing w:val="-3"/>
          <w:sz w:val="24"/>
        </w:rPr>
        <w:t xml:space="preserve"> </w:t>
      </w:r>
      <w:r>
        <w:rPr>
          <w:sz w:val="24"/>
        </w:rPr>
        <w:t>provide</w:t>
      </w:r>
      <w:r>
        <w:rPr>
          <w:spacing w:val="-3"/>
          <w:sz w:val="24"/>
        </w:rPr>
        <w:t xml:space="preserve"> </w:t>
      </w:r>
      <w:r>
        <w:rPr>
          <w:sz w:val="24"/>
        </w:rPr>
        <w:t>adequate</w:t>
      </w:r>
      <w:r>
        <w:rPr>
          <w:spacing w:val="-3"/>
          <w:sz w:val="24"/>
        </w:rPr>
        <w:t xml:space="preserve"> </w:t>
      </w:r>
      <w:r>
        <w:rPr>
          <w:sz w:val="24"/>
        </w:rPr>
        <w:t xml:space="preserve">security as required in this contract, </w:t>
      </w:r>
      <w:proofErr w:type="gramStart"/>
      <w:r>
        <w:rPr>
          <w:sz w:val="24"/>
        </w:rPr>
        <w:t>no progress</w:t>
      </w:r>
      <w:proofErr w:type="gramEnd"/>
      <w:r>
        <w:rPr>
          <w:sz w:val="24"/>
        </w:rPr>
        <w:t xml:space="preserve"> payment must be made under this contract.</w:t>
      </w:r>
      <w:r>
        <w:rPr>
          <w:spacing w:val="40"/>
          <w:sz w:val="24"/>
        </w:rPr>
        <w:t xml:space="preserve"> </w:t>
      </w:r>
      <w:r>
        <w:rPr>
          <w:sz w:val="24"/>
        </w:rPr>
        <w:t>Upon receipt of adequate security</w:t>
      </w:r>
      <w:proofErr w:type="gramStart"/>
      <w:r>
        <w:rPr>
          <w:sz w:val="24"/>
        </w:rPr>
        <w:t>, progress</w:t>
      </w:r>
      <w:proofErr w:type="gramEnd"/>
      <w:r>
        <w:rPr>
          <w:sz w:val="24"/>
        </w:rPr>
        <w:t xml:space="preserve"> payments must be made, including all previous payments to which the contractor is entitled, in accordance with the terms of the contract.</w:t>
      </w:r>
      <w:r>
        <w:rPr>
          <w:spacing w:val="40"/>
          <w:sz w:val="24"/>
        </w:rPr>
        <w:t xml:space="preserve"> </w:t>
      </w:r>
      <w:r>
        <w:rPr>
          <w:sz w:val="24"/>
        </w:rPr>
        <w:t>If at any time the Contracting Officer determines that the security provided by the contractor is insufficient, the contractor must promptly provide such additional security as the Contracting Officer determines necessary.</w:t>
      </w:r>
      <w:r>
        <w:rPr>
          <w:spacing w:val="40"/>
          <w:sz w:val="24"/>
        </w:rPr>
        <w:t xml:space="preserve"> </w:t>
      </w:r>
      <w:r>
        <w:rPr>
          <w:sz w:val="24"/>
        </w:rPr>
        <w:t xml:space="preserve">In the event the contractor fails to provide such additional security, the Contracting Officer may collect or liquidate such security that has been </w:t>
      </w:r>
      <w:proofErr w:type="gramStart"/>
      <w:r>
        <w:rPr>
          <w:sz w:val="24"/>
        </w:rPr>
        <w:t>provided, and</w:t>
      </w:r>
      <w:proofErr w:type="gramEnd"/>
      <w:r>
        <w:rPr>
          <w:sz w:val="24"/>
        </w:rPr>
        <w:t xml:space="preserve"> suspend further payments to the contractor; the contractor must repay to the Government the amount of unliquidated progress payments as the Contracting Officer at his sole discretion deems repayable.</w:t>
      </w:r>
    </w:p>
    <w:p w14:paraId="45F7DAD7" w14:textId="77777777" w:rsidR="001D23BF" w:rsidRDefault="00BD63F9">
      <w:pPr>
        <w:pStyle w:val="ListParagraph"/>
        <w:numPr>
          <w:ilvl w:val="0"/>
          <w:numId w:val="19"/>
        </w:numPr>
        <w:tabs>
          <w:tab w:val="left" w:pos="646"/>
        </w:tabs>
        <w:ind w:right="926" w:firstLine="0"/>
        <w:jc w:val="left"/>
        <w:rPr>
          <w:sz w:val="24"/>
        </w:rPr>
      </w:pPr>
      <w:r>
        <w:rPr>
          <w:i/>
          <w:sz w:val="24"/>
        </w:rPr>
        <w:t>Special terms regarding termination for cause</w:t>
      </w:r>
      <w:r>
        <w:rPr>
          <w:sz w:val="24"/>
        </w:rPr>
        <w:t>.</w:t>
      </w:r>
      <w:r>
        <w:rPr>
          <w:spacing w:val="40"/>
          <w:sz w:val="24"/>
        </w:rPr>
        <w:t xml:space="preserve"> </w:t>
      </w:r>
      <w:r>
        <w:rPr>
          <w:sz w:val="24"/>
        </w:rPr>
        <w:t>If this contract is terminated for cause, the contractor</w:t>
      </w:r>
      <w:r>
        <w:rPr>
          <w:spacing w:val="-3"/>
          <w:sz w:val="24"/>
        </w:rPr>
        <w:t xml:space="preserve"> </w:t>
      </w:r>
      <w:r>
        <w:rPr>
          <w:sz w:val="24"/>
        </w:rPr>
        <w:t>must,</w:t>
      </w:r>
      <w:r>
        <w:rPr>
          <w:spacing w:val="-3"/>
          <w:sz w:val="24"/>
        </w:rPr>
        <w:t xml:space="preserve"> </w:t>
      </w:r>
      <w:r>
        <w:rPr>
          <w:sz w:val="24"/>
        </w:rPr>
        <w:t>on</w:t>
      </w:r>
      <w:r>
        <w:rPr>
          <w:spacing w:val="-3"/>
          <w:sz w:val="24"/>
        </w:rPr>
        <w:t xml:space="preserve"> </w:t>
      </w:r>
      <w:r>
        <w:rPr>
          <w:sz w:val="24"/>
        </w:rPr>
        <w:t>demand,</w:t>
      </w:r>
      <w:r>
        <w:rPr>
          <w:spacing w:val="-3"/>
          <w:sz w:val="24"/>
        </w:rPr>
        <w:t xml:space="preserve"> </w:t>
      </w:r>
      <w:r>
        <w:rPr>
          <w:sz w:val="24"/>
        </w:rPr>
        <w:t>repay</w:t>
      </w:r>
      <w:r>
        <w:rPr>
          <w:spacing w:val="-3"/>
          <w:sz w:val="24"/>
        </w:rPr>
        <w:t xml:space="preserve"> </w:t>
      </w:r>
      <w:r>
        <w:rPr>
          <w:sz w:val="24"/>
        </w:rPr>
        <w:t>the</w:t>
      </w:r>
      <w:r>
        <w:rPr>
          <w:spacing w:val="-3"/>
          <w:sz w:val="24"/>
        </w:rPr>
        <w:t xml:space="preserve"> </w:t>
      </w:r>
      <w:r>
        <w:rPr>
          <w:sz w:val="24"/>
        </w:rPr>
        <w:t>Government</w:t>
      </w:r>
      <w:r>
        <w:rPr>
          <w:spacing w:val="-4"/>
          <w:sz w:val="24"/>
        </w:rPr>
        <w:t xml:space="preserve"> </w:t>
      </w:r>
      <w:r>
        <w:rPr>
          <w:sz w:val="24"/>
        </w:rPr>
        <w:t>the</w:t>
      </w:r>
      <w:r>
        <w:rPr>
          <w:spacing w:val="-3"/>
          <w:sz w:val="24"/>
        </w:rPr>
        <w:t xml:space="preserve"> </w:t>
      </w:r>
      <w:r>
        <w:rPr>
          <w:sz w:val="24"/>
        </w:rPr>
        <w:t>amount</w:t>
      </w:r>
      <w:r>
        <w:rPr>
          <w:spacing w:val="-3"/>
          <w:sz w:val="24"/>
        </w:rPr>
        <w:t xml:space="preserve"> </w:t>
      </w:r>
      <w:r>
        <w:rPr>
          <w:sz w:val="24"/>
        </w:rPr>
        <w:t>of</w:t>
      </w:r>
      <w:r>
        <w:rPr>
          <w:spacing w:val="-3"/>
          <w:sz w:val="24"/>
        </w:rPr>
        <w:t xml:space="preserve"> </w:t>
      </w:r>
      <w:r>
        <w:rPr>
          <w:sz w:val="24"/>
        </w:rPr>
        <w:t>unliquidated</w:t>
      </w:r>
      <w:r>
        <w:rPr>
          <w:spacing w:val="-3"/>
          <w:sz w:val="24"/>
        </w:rPr>
        <w:t xml:space="preserve"> </w:t>
      </w:r>
      <w:r>
        <w:rPr>
          <w:sz w:val="24"/>
        </w:rPr>
        <w:t>progress</w:t>
      </w:r>
      <w:r>
        <w:rPr>
          <w:spacing w:val="-4"/>
          <w:sz w:val="24"/>
        </w:rPr>
        <w:t xml:space="preserve"> </w:t>
      </w:r>
      <w:r>
        <w:rPr>
          <w:sz w:val="24"/>
        </w:rPr>
        <w:t>payments. The Government must be liable for no payment except as provided by the Termination for Cause paragraph of the clause at Federal Acquisition Regulation 52.212-4, Contract Terms and Conditions—Commercial Products and Commercial Services.</w:t>
      </w:r>
    </w:p>
    <w:p w14:paraId="50933D46" w14:textId="77777777" w:rsidR="001D23BF" w:rsidRDefault="00BD63F9">
      <w:pPr>
        <w:pStyle w:val="ListParagraph"/>
        <w:numPr>
          <w:ilvl w:val="0"/>
          <w:numId w:val="19"/>
        </w:numPr>
        <w:tabs>
          <w:tab w:val="left" w:pos="646"/>
        </w:tabs>
        <w:ind w:left="646" w:hanging="286"/>
        <w:jc w:val="left"/>
        <w:rPr>
          <w:i/>
          <w:sz w:val="24"/>
        </w:rPr>
      </w:pPr>
      <w:r>
        <w:rPr>
          <w:i/>
          <w:sz w:val="24"/>
        </w:rPr>
        <w:t>Reservation</w:t>
      </w:r>
      <w:r>
        <w:rPr>
          <w:i/>
          <w:spacing w:val="-1"/>
          <w:sz w:val="24"/>
        </w:rPr>
        <w:t xml:space="preserve"> </w:t>
      </w:r>
      <w:r>
        <w:rPr>
          <w:i/>
          <w:sz w:val="24"/>
        </w:rPr>
        <w:t xml:space="preserve">of </w:t>
      </w:r>
      <w:r>
        <w:rPr>
          <w:i/>
          <w:spacing w:val="-2"/>
          <w:sz w:val="24"/>
        </w:rPr>
        <w:t>rights.</w:t>
      </w:r>
    </w:p>
    <w:p w14:paraId="3BA29819" w14:textId="77777777" w:rsidR="001D23BF" w:rsidRDefault="00BD63F9">
      <w:pPr>
        <w:pStyle w:val="ListParagraph"/>
        <w:numPr>
          <w:ilvl w:val="1"/>
          <w:numId w:val="19"/>
        </w:numPr>
        <w:tabs>
          <w:tab w:val="left" w:pos="1080"/>
        </w:tabs>
        <w:ind w:right="741"/>
        <w:rPr>
          <w:sz w:val="24"/>
        </w:rPr>
      </w:pPr>
      <w:r>
        <w:rPr>
          <w:sz w:val="24"/>
        </w:rPr>
        <w:t>No</w:t>
      </w:r>
      <w:r>
        <w:rPr>
          <w:spacing w:val="-3"/>
          <w:sz w:val="24"/>
        </w:rPr>
        <w:t xml:space="preserve"> </w:t>
      </w:r>
      <w:r>
        <w:rPr>
          <w:sz w:val="24"/>
        </w:rPr>
        <w:t>payment,</w:t>
      </w:r>
      <w:r>
        <w:rPr>
          <w:spacing w:val="-4"/>
          <w:sz w:val="24"/>
        </w:rPr>
        <w:t xml:space="preserve"> </w:t>
      </w:r>
      <w:r>
        <w:rPr>
          <w:sz w:val="24"/>
        </w:rPr>
        <w:t>vesting</w:t>
      </w:r>
      <w:r>
        <w:rPr>
          <w:spacing w:val="-3"/>
          <w:sz w:val="24"/>
        </w:rPr>
        <w:t xml:space="preserve"> </w:t>
      </w:r>
      <w:r>
        <w:rPr>
          <w:sz w:val="24"/>
        </w:rPr>
        <w:t>of</w:t>
      </w:r>
      <w:r>
        <w:rPr>
          <w:spacing w:val="-3"/>
          <w:sz w:val="24"/>
        </w:rPr>
        <w:t xml:space="preserve"> </w:t>
      </w:r>
      <w:r>
        <w:rPr>
          <w:sz w:val="24"/>
        </w:rPr>
        <w:t>title</w:t>
      </w:r>
      <w:r>
        <w:rPr>
          <w:spacing w:val="-3"/>
          <w:sz w:val="24"/>
        </w:rPr>
        <w:t xml:space="preserve"> </w:t>
      </w:r>
      <w:r>
        <w:rPr>
          <w:sz w:val="24"/>
        </w:rPr>
        <w:t>under</w:t>
      </w:r>
      <w:r>
        <w:rPr>
          <w:spacing w:val="-3"/>
          <w:sz w:val="24"/>
        </w:rPr>
        <w:t xml:space="preserve"> </w:t>
      </w:r>
      <w:r>
        <w:rPr>
          <w:sz w:val="24"/>
        </w:rPr>
        <w:t>this</w:t>
      </w:r>
      <w:r>
        <w:rPr>
          <w:spacing w:val="-4"/>
          <w:sz w:val="24"/>
        </w:rPr>
        <w:t xml:space="preserve"> </w:t>
      </w:r>
      <w:r>
        <w:rPr>
          <w:sz w:val="24"/>
        </w:rPr>
        <w:t>clause,</w:t>
      </w:r>
      <w:r>
        <w:rPr>
          <w:spacing w:val="-4"/>
          <w:sz w:val="24"/>
        </w:rPr>
        <w:t xml:space="preserve"> </w:t>
      </w:r>
      <w:r>
        <w:rPr>
          <w:sz w:val="24"/>
        </w:rPr>
        <w:t>or</w:t>
      </w:r>
      <w:r>
        <w:rPr>
          <w:spacing w:val="-3"/>
          <w:sz w:val="24"/>
        </w:rPr>
        <w:t xml:space="preserve"> </w:t>
      </w:r>
      <w:r>
        <w:rPr>
          <w:sz w:val="24"/>
        </w:rPr>
        <w:t>other</w:t>
      </w:r>
      <w:r>
        <w:rPr>
          <w:spacing w:val="-3"/>
          <w:sz w:val="24"/>
        </w:rPr>
        <w:t xml:space="preserve"> </w:t>
      </w:r>
      <w:r>
        <w:rPr>
          <w:sz w:val="24"/>
        </w:rPr>
        <w:t>action</w:t>
      </w:r>
      <w:r>
        <w:rPr>
          <w:spacing w:val="-4"/>
          <w:sz w:val="24"/>
        </w:rPr>
        <w:t xml:space="preserve"> </w:t>
      </w:r>
      <w:r>
        <w:rPr>
          <w:sz w:val="24"/>
        </w:rPr>
        <w:t>taken</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Government</w:t>
      </w:r>
      <w:r>
        <w:rPr>
          <w:spacing w:val="-3"/>
          <w:sz w:val="24"/>
        </w:rPr>
        <w:t xml:space="preserve"> </w:t>
      </w:r>
      <w:r>
        <w:rPr>
          <w:sz w:val="24"/>
        </w:rPr>
        <w:t>under this clause must-</w:t>
      </w:r>
    </w:p>
    <w:p w14:paraId="67B1BF9C" w14:textId="77777777" w:rsidR="001D23BF" w:rsidRDefault="00BD63F9">
      <w:pPr>
        <w:pStyle w:val="ListParagraph"/>
        <w:numPr>
          <w:ilvl w:val="2"/>
          <w:numId w:val="19"/>
        </w:numPr>
        <w:tabs>
          <w:tab w:val="left" w:pos="1266"/>
        </w:tabs>
        <w:ind w:hanging="186"/>
        <w:rPr>
          <w:sz w:val="24"/>
        </w:rPr>
      </w:pPr>
      <w:r>
        <w:rPr>
          <w:sz w:val="24"/>
        </w:rPr>
        <w:t>Excuse</w:t>
      </w:r>
      <w:r>
        <w:rPr>
          <w:spacing w:val="-3"/>
          <w:sz w:val="24"/>
        </w:rPr>
        <w:t xml:space="preserve"> </w:t>
      </w:r>
      <w:r>
        <w:rPr>
          <w:sz w:val="24"/>
        </w:rPr>
        <w:t>the</w:t>
      </w:r>
      <w:r>
        <w:rPr>
          <w:spacing w:val="-1"/>
          <w:sz w:val="24"/>
        </w:rPr>
        <w:t xml:space="preserve"> </w:t>
      </w:r>
      <w:r>
        <w:rPr>
          <w:sz w:val="24"/>
        </w:rPr>
        <w:t>contractor</w:t>
      </w:r>
      <w:r>
        <w:rPr>
          <w:spacing w:val="-2"/>
          <w:sz w:val="24"/>
        </w:rPr>
        <w:t xml:space="preserve"> </w:t>
      </w:r>
      <w:r>
        <w:rPr>
          <w:sz w:val="24"/>
        </w:rPr>
        <w:t>from</w:t>
      </w:r>
      <w:r>
        <w:rPr>
          <w:spacing w:val="-1"/>
          <w:sz w:val="24"/>
        </w:rPr>
        <w:t xml:space="preserve"> </w:t>
      </w:r>
      <w:r>
        <w:rPr>
          <w:sz w:val="24"/>
        </w:rPr>
        <w:t>performance</w:t>
      </w:r>
      <w:r>
        <w:rPr>
          <w:spacing w:val="-2"/>
          <w:sz w:val="24"/>
        </w:rPr>
        <w:t xml:space="preserve"> </w:t>
      </w:r>
      <w:r>
        <w:rPr>
          <w:sz w:val="24"/>
        </w:rPr>
        <w:t>of</w:t>
      </w:r>
      <w:r>
        <w:rPr>
          <w:spacing w:val="-2"/>
          <w:sz w:val="24"/>
        </w:rPr>
        <w:t xml:space="preserve"> </w:t>
      </w:r>
      <w:r>
        <w:rPr>
          <w:sz w:val="24"/>
        </w:rPr>
        <w:t>obligations</w:t>
      </w:r>
      <w:r>
        <w:rPr>
          <w:spacing w:val="-2"/>
          <w:sz w:val="24"/>
        </w:rPr>
        <w:t xml:space="preserve"> </w:t>
      </w:r>
      <w:r>
        <w:rPr>
          <w:sz w:val="24"/>
        </w:rPr>
        <w:t>under</w:t>
      </w:r>
      <w:r>
        <w:rPr>
          <w:spacing w:val="-2"/>
          <w:sz w:val="24"/>
        </w:rPr>
        <w:t xml:space="preserve"> </w:t>
      </w:r>
      <w:r>
        <w:rPr>
          <w:sz w:val="24"/>
        </w:rPr>
        <w:t>this</w:t>
      </w:r>
      <w:r>
        <w:rPr>
          <w:spacing w:val="-2"/>
          <w:sz w:val="24"/>
        </w:rPr>
        <w:t xml:space="preserve"> </w:t>
      </w:r>
      <w:r>
        <w:rPr>
          <w:sz w:val="24"/>
        </w:rPr>
        <w:t>contract;</w:t>
      </w:r>
      <w:r>
        <w:rPr>
          <w:spacing w:val="-1"/>
          <w:sz w:val="24"/>
        </w:rPr>
        <w:t xml:space="preserve"> </w:t>
      </w:r>
      <w:r>
        <w:rPr>
          <w:spacing w:val="-5"/>
          <w:sz w:val="24"/>
        </w:rPr>
        <w:t>or</w:t>
      </w:r>
    </w:p>
    <w:p w14:paraId="2910BD48" w14:textId="77777777" w:rsidR="001D23BF" w:rsidRDefault="00BD63F9">
      <w:pPr>
        <w:pStyle w:val="ListParagraph"/>
        <w:numPr>
          <w:ilvl w:val="2"/>
          <w:numId w:val="19"/>
        </w:numPr>
        <w:tabs>
          <w:tab w:val="left" w:pos="1333"/>
        </w:tabs>
        <w:ind w:left="1333" w:hanging="253"/>
        <w:rPr>
          <w:sz w:val="24"/>
        </w:rPr>
      </w:pPr>
      <w:r>
        <w:rPr>
          <w:sz w:val="24"/>
        </w:rPr>
        <w:t>Constitute</w:t>
      </w:r>
      <w:r>
        <w:rPr>
          <w:spacing w:val="-1"/>
          <w:sz w:val="24"/>
        </w:rPr>
        <w:t xml:space="preserve"> </w:t>
      </w:r>
      <w:r>
        <w:rPr>
          <w:sz w:val="24"/>
        </w:rPr>
        <w:t>a</w:t>
      </w:r>
      <w:r>
        <w:rPr>
          <w:spacing w:val="-1"/>
          <w:sz w:val="24"/>
        </w:rPr>
        <w:t xml:space="preserve"> </w:t>
      </w:r>
      <w:r>
        <w:rPr>
          <w:sz w:val="24"/>
        </w:rPr>
        <w:t>waiver</w:t>
      </w:r>
      <w:r>
        <w:rPr>
          <w:spacing w:val="-2"/>
          <w:sz w:val="24"/>
        </w:rPr>
        <w:t xml:space="preserve"> </w:t>
      </w:r>
      <w:r>
        <w:rPr>
          <w:sz w:val="24"/>
        </w:rPr>
        <w:t>of</w:t>
      </w:r>
      <w:r>
        <w:rPr>
          <w:spacing w:val="-1"/>
          <w:sz w:val="24"/>
        </w:rPr>
        <w:t xml:space="preserve"> </w:t>
      </w:r>
      <w:r>
        <w:rPr>
          <w:sz w:val="24"/>
        </w:rPr>
        <w:t>any of</w:t>
      </w:r>
      <w:r>
        <w:rPr>
          <w:spacing w:val="-1"/>
          <w:sz w:val="24"/>
        </w:rPr>
        <w:t xml:space="preserve"> </w:t>
      </w:r>
      <w:r>
        <w:rPr>
          <w:sz w:val="24"/>
        </w:rPr>
        <w:t>the</w:t>
      </w:r>
      <w:r>
        <w:rPr>
          <w:spacing w:val="-1"/>
          <w:sz w:val="24"/>
        </w:rPr>
        <w:t xml:space="preserve"> </w:t>
      </w:r>
      <w:r>
        <w:rPr>
          <w:sz w:val="24"/>
        </w:rPr>
        <w:t>rights</w:t>
      </w:r>
      <w:r>
        <w:rPr>
          <w:spacing w:val="-2"/>
          <w:sz w:val="24"/>
        </w:rPr>
        <w:t xml:space="preserve"> </w:t>
      </w:r>
      <w:r>
        <w:rPr>
          <w:sz w:val="24"/>
        </w:rPr>
        <w:t>or</w:t>
      </w:r>
      <w:r>
        <w:rPr>
          <w:spacing w:val="-1"/>
          <w:sz w:val="24"/>
        </w:rPr>
        <w:t xml:space="preserve"> </w:t>
      </w:r>
      <w:r>
        <w:rPr>
          <w:sz w:val="24"/>
        </w:rPr>
        <w:t>remedies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parties</w:t>
      </w:r>
      <w:r>
        <w:rPr>
          <w:spacing w:val="-2"/>
          <w:sz w:val="24"/>
        </w:rPr>
        <w:t xml:space="preserve"> </w:t>
      </w:r>
      <w:r>
        <w:rPr>
          <w:sz w:val="24"/>
        </w:rPr>
        <w:t>under</w:t>
      </w:r>
      <w:r>
        <w:rPr>
          <w:spacing w:val="-1"/>
          <w:sz w:val="24"/>
        </w:rPr>
        <w:t xml:space="preserve"> </w:t>
      </w:r>
      <w:r>
        <w:rPr>
          <w:sz w:val="24"/>
        </w:rPr>
        <w:t xml:space="preserve">the </w:t>
      </w:r>
      <w:r>
        <w:rPr>
          <w:spacing w:val="-2"/>
          <w:sz w:val="24"/>
        </w:rPr>
        <w:t>contract.</w:t>
      </w:r>
    </w:p>
    <w:p w14:paraId="023A456E" w14:textId="77777777" w:rsidR="001D23BF" w:rsidRDefault="00BD63F9">
      <w:pPr>
        <w:pStyle w:val="ListParagraph"/>
        <w:numPr>
          <w:ilvl w:val="1"/>
          <w:numId w:val="19"/>
        </w:numPr>
        <w:tabs>
          <w:tab w:val="left" w:pos="1079"/>
        </w:tabs>
        <w:ind w:left="1079" w:hanging="359"/>
        <w:rPr>
          <w:sz w:val="24"/>
        </w:rPr>
      </w:pPr>
      <w:r>
        <w:rPr>
          <w:sz w:val="24"/>
        </w:rPr>
        <w:t>The</w:t>
      </w:r>
      <w:r>
        <w:rPr>
          <w:spacing w:val="-5"/>
          <w:sz w:val="24"/>
        </w:rPr>
        <w:t xml:space="preserve"> </w:t>
      </w:r>
      <w:r>
        <w:rPr>
          <w:sz w:val="24"/>
        </w:rPr>
        <w:t>Government’s</w:t>
      </w:r>
      <w:r>
        <w:rPr>
          <w:spacing w:val="-2"/>
          <w:sz w:val="24"/>
        </w:rPr>
        <w:t xml:space="preserve"> </w:t>
      </w:r>
      <w:r>
        <w:rPr>
          <w:sz w:val="24"/>
        </w:rPr>
        <w:t>rights</w:t>
      </w:r>
      <w:r>
        <w:rPr>
          <w:spacing w:val="-3"/>
          <w:sz w:val="24"/>
        </w:rPr>
        <w:t xml:space="preserve"> </w:t>
      </w:r>
      <w:r>
        <w:rPr>
          <w:sz w:val="24"/>
        </w:rPr>
        <w:t>and</w:t>
      </w:r>
      <w:r>
        <w:rPr>
          <w:spacing w:val="-2"/>
          <w:sz w:val="24"/>
        </w:rPr>
        <w:t xml:space="preserve"> </w:t>
      </w:r>
      <w:r>
        <w:rPr>
          <w:sz w:val="24"/>
        </w:rPr>
        <w:t>remedies</w:t>
      </w:r>
      <w:r>
        <w:rPr>
          <w:spacing w:val="-3"/>
          <w:sz w:val="24"/>
        </w:rPr>
        <w:t xml:space="preserve"> </w:t>
      </w:r>
      <w:r>
        <w:rPr>
          <w:sz w:val="24"/>
        </w:rPr>
        <w:t>under</w:t>
      </w:r>
      <w:r>
        <w:rPr>
          <w:spacing w:val="-3"/>
          <w:sz w:val="24"/>
        </w:rPr>
        <w:t xml:space="preserve"> </w:t>
      </w:r>
      <w:r>
        <w:rPr>
          <w:sz w:val="24"/>
        </w:rPr>
        <w:t>this</w:t>
      </w:r>
      <w:r>
        <w:rPr>
          <w:spacing w:val="-2"/>
          <w:sz w:val="24"/>
        </w:rPr>
        <w:t xml:space="preserve"> clause-</w:t>
      </w:r>
    </w:p>
    <w:p w14:paraId="10865160" w14:textId="77777777" w:rsidR="001D23BF" w:rsidRDefault="00BD63F9">
      <w:pPr>
        <w:pStyle w:val="ListParagraph"/>
        <w:numPr>
          <w:ilvl w:val="2"/>
          <w:numId w:val="19"/>
        </w:numPr>
        <w:tabs>
          <w:tab w:val="left" w:pos="1266"/>
        </w:tabs>
        <w:ind w:left="1080" w:right="1320" w:firstLine="0"/>
        <w:rPr>
          <w:sz w:val="24"/>
        </w:rPr>
      </w:pPr>
      <w:r>
        <w:rPr>
          <w:sz w:val="24"/>
        </w:rPr>
        <w:t>Shall</w:t>
      </w:r>
      <w:r>
        <w:rPr>
          <w:spacing w:val="-3"/>
          <w:sz w:val="24"/>
        </w:rPr>
        <w:t xml:space="preserve"> </w:t>
      </w:r>
      <w:r>
        <w:rPr>
          <w:sz w:val="24"/>
        </w:rPr>
        <w:t>not</w:t>
      </w:r>
      <w:r>
        <w:rPr>
          <w:spacing w:val="-4"/>
          <w:sz w:val="24"/>
        </w:rPr>
        <w:t xml:space="preserve"> </w:t>
      </w:r>
      <w:r>
        <w:rPr>
          <w:sz w:val="24"/>
        </w:rPr>
        <w:t>be</w:t>
      </w:r>
      <w:r>
        <w:rPr>
          <w:spacing w:val="-3"/>
          <w:sz w:val="24"/>
        </w:rPr>
        <w:t xml:space="preserve"> </w:t>
      </w:r>
      <w:r>
        <w:rPr>
          <w:sz w:val="24"/>
        </w:rPr>
        <w:t>exclusive,</w:t>
      </w:r>
      <w:r>
        <w:rPr>
          <w:spacing w:val="-4"/>
          <w:sz w:val="24"/>
        </w:rPr>
        <w:t xml:space="preserve"> </w:t>
      </w:r>
      <w:r>
        <w:rPr>
          <w:sz w:val="24"/>
        </w:rPr>
        <w:t>but</w:t>
      </w:r>
      <w:r>
        <w:rPr>
          <w:spacing w:val="-3"/>
          <w:sz w:val="24"/>
        </w:rPr>
        <w:t xml:space="preserve"> </w:t>
      </w:r>
      <w:r>
        <w:rPr>
          <w:sz w:val="24"/>
        </w:rPr>
        <w:t>rather</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rights</w:t>
      </w:r>
      <w:r>
        <w:rPr>
          <w:spacing w:val="-4"/>
          <w:sz w:val="24"/>
        </w:rPr>
        <w:t xml:space="preserve"> </w:t>
      </w:r>
      <w:r>
        <w:rPr>
          <w:sz w:val="24"/>
        </w:rPr>
        <w:t>and</w:t>
      </w:r>
      <w:r>
        <w:rPr>
          <w:spacing w:val="-3"/>
          <w:sz w:val="24"/>
        </w:rPr>
        <w:t xml:space="preserve"> </w:t>
      </w:r>
      <w:r>
        <w:rPr>
          <w:sz w:val="24"/>
        </w:rPr>
        <w:t>remedies provided by law or this contract; and</w:t>
      </w:r>
    </w:p>
    <w:p w14:paraId="0BEC7D23" w14:textId="77777777" w:rsidR="001D23BF" w:rsidRDefault="00BD63F9">
      <w:pPr>
        <w:pStyle w:val="ListParagraph"/>
        <w:numPr>
          <w:ilvl w:val="2"/>
          <w:numId w:val="19"/>
        </w:numPr>
        <w:tabs>
          <w:tab w:val="left" w:pos="1333"/>
        </w:tabs>
        <w:ind w:left="1080" w:right="887" w:firstLine="0"/>
        <w:rPr>
          <w:sz w:val="24"/>
        </w:rPr>
      </w:pPr>
      <w:r>
        <w:rPr>
          <w:sz w:val="24"/>
        </w:rPr>
        <w:t>Shall</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affected</w:t>
      </w:r>
      <w:r>
        <w:rPr>
          <w:spacing w:val="-3"/>
          <w:sz w:val="24"/>
        </w:rPr>
        <w:t xml:space="preserve"> </w:t>
      </w:r>
      <w:r>
        <w:rPr>
          <w:sz w:val="24"/>
        </w:rPr>
        <w:t>by</w:t>
      </w:r>
      <w:r>
        <w:rPr>
          <w:spacing w:val="-3"/>
          <w:sz w:val="24"/>
        </w:rPr>
        <w:t xml:space="preserve"> </w:t>
      </w:r>
      <w:r>
        <w:rPr>
          <w:sz w:val="24"/>
        </w:rPr>
        <w:t>delayed,</w:t>
      </w:r>
      <w:r>
        <w:rPr>
          <w:spacing w:val="-3"/>
          <w:sz w:val="24"/>
        </w:rPr>
        <w:t xml:space="preserve"> </w:t>
      </w:r>
      <w:r>
        <w:rPr>
          <w:sz w:val="24"/>
        </w:rPr>
        <w:t>partial,</w:t>
      </w:r>
      <w:r>
        <w:rPr>
          <w:spacing w:val="-3"/>
          <w:sz w:val="24"/>
        </w:rPr>
        <w:t xml:space="preserve"> </w:t>
      </w:r>
      <w:r>
        <w:rPr>
          <w:sz w:val="24"/>
        </w:rPr>
        <w:t>or</w:t>
      </w:r>
      <w:r>
        <w:rPr>
          <w:spacing w:val="-3"/>
          <w:sz w:val="24"/>
        </w:rPr>
        <w:t xml:space="preserve"> </w:t>
      </w:r>
      <w:r>
        <w:rPr>
          <w:sz w:val="24"/>
        </w:rPr>
        <w:t>omitted</w:t>
      </w:r>
      <w:r>
        <w:rPr>
          <w:spacing w:val="-3"/>
          <w:sz w:val="24"/>
        </w:rPr>
        <w:t xml:space="preserve"> </w:t>
      </w:r>
      <w:r>
        <w:rPr>
          <w:sz w:val="24"/>
        </w:rPr>
        <w:t>exercise</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right,</w:t>
      </w:r>
      <w:r>
        <w:rPr>
          <w:spacing w:val="-3"/>
          <w:sz w:val="24"/>
        </w:rPr>
        <w:t xml:space="preserve"> </w:t>
      </w:r>
      <w:r>
        <w:rPr>
          <w:sz w:val="24"/>
        </w:rPr>
        <w:t>remedy,</w:t>
      </w:r>
      <w:r>
        <w:rPr>
          <w:spacing w:val="-3"/>
          <w:sz w:val="24"/>
        </w:rPr>
        <w:t xml:space="preserve"> </w:t>
      </w:r>
      <w:r>
        <w:rPr>
          <w:sz w:val="24"/>
        </w:rPr>
        <w:t xml:space="preserve">power, or privilege, nor must such exercise or any single exercise preclude or impair any further exercise under this clause or the exercise of any other right, power, or privilege of the </w:t>
      </w:r>
      <w:r>
        <w:rPr>
          <w:spacing w:val="-2"/>
          <w:sz w:val="24"/>
        </w:rPr>
        <w:t>Government.</w:t>
      </w:r>
    </w:p>
    <w:p w14:paraId="0A89671C" w14:textId="77777777" w:rsidR="001D23BF" w:rsidRDefault="00BD63F9">
      <w:pPr>
        <w:pStyle w:val="ListParagraph"/>
        <w:numPr>
          <w:ilvl w:val="0"/>
          <w:numId w:val="19"/>
        </w:numPr>
        <w:tabs>
          <w:tab w:val="left" w:pos="699"/>
        </w:tabs>
        <w:ind w:right="1027" w:firstLine="0"/>
        <w:jc w:val="left"/>
        <w:rPr>
          <w:sz w:val="24"/>
        </w:rPr>
      </w:pPr>
      <w:r>
        <w:rPr>
          <w:i/>
          <w:sz w:val="24"/>
        </w:rPr>
        <w:t>Refund of unearned amounts</w:t>
      </w:r>
      <w:r>
        <w:rPr>
          <w:sz w:val="24"/>
        </w:rPr>
        <w:t>.</w:t>
      </w:r>
      <w:r>
        <w:rPr>
          <w:spacing w:val="40"/>
          <w:sz w:val="24"/>
        </w:rPr>
        <w:t xml:space="preserve"> </w:t>
      </w:r>
      <w:r>
        <w:rPr>
          <w:sz w:val="24"/>
        </w:rPr>
        <w:t>If the contractor, after making a certified request for progress payments,</w:t>
      </w:r>
      <w:r>
        <w:rPr>
          <w:spacing w:val="-3"/>
          <w:sz w:val="24"/>
        </w:rPr>
        <w:t xml:space="preserve"> </w:t>
      </w:r>
      <w:r>
        <w:rPr>
          <w:sz w:val="24"/>
        </w:rPr>
        <w:t>discovers</w:t>
      </w:r>
      <w:r>
        <w:rPr>
          <w:spacing w:val="-4"/>
          <w:sz w:val="24"/>
        </w:rPr>
        <w:t xml:space="preserve"> </w:t>
      </w:r>
      <w:r>
        <w:rPr>
          <w:sz w:val="24"/>
        </w:rPr>
        <w:t>that</w:t>
      </w:r>
      <w:r>
        <w:rPr>
          <w:spacing w:val="-3"/>
          <w:sz w:val="24"/>
        </w:rPr>
        <w:t xml:space="preserve"> </w:t>
      </w:r>
      <w:r>
        <w:rPr>
          <w:sz w:val="24"/>
        </w:rPr>
        <w:t>a</w:t>
      </w:r>
      <w:r>
        <w:rPr>
          <w:spacing w:val="-3"/>
          <w:sz w:val="24"/>
        </w:rPr>
        <w:t xml:space="preserve"> </w:t>
      </w:r>
      <w:r>
        <w:rPr>
          <w:sz w:val="24"/>
        </w:rPr>
        <w:t>portion</w:t>
      </w:r>
      <w:r>
        <w:rPr>
          <w:spacing w:val="-3"/>
          <w:sz w:val="24"/>
        </w:rPr>
        <w:t xml:space="preserve"> </w:t>
      </w:r>
      <w:r>
        <w:rPr>
          <w:sz w:val="24"/>
        </w:rPr>
        <w:t>or</w:t>
      </w:r>
      <w:r>
        <w:rPr>
          <w:spacing w:val="-3"/>
          <w:sz w:val="24"/>
        </w:rPr>
        <w:t xml:space="preserve"> </w:t>
      </w:r>
      <w:r>
        <w:rPr>
          <w:sz w:val="24"/>
        </w:rPr>
        <w:t>all</w:t>
      </w:r>
      <w:r>
        <w:rPr>
          <w:spacing w:val="-3"/>
          <w:sz w:val="24"/>
        </w:rPr>
        <w:t xml:space="preserve"> </w:t>
      </w:r>
      <w:r>
        <w:rPr>
          <w:sz w:val="24"/>
        </w:rPr>
        <w:t>of</w:t>
      </w:r>
      <w:r>
        <w:rPr>
          <w:spacing w:val="-3"/>
          <w:sz w:val="24"/>
        </w:rPr>
        <w:t xml:space="preserve"> </w:t>
      </w:r>
      <w:r>
        <w:rPr>
          <w:sz w:val="24"/>
        </w:rPr>
        <w:t>such</w:t>
      </w:r>
      <w:r>
        <w:rPr>
          <w:spacing w:val="-3"/>
          <w:sz w:val="24"/>
        </w:rPr>
        <w:t xml:space="preserve"> </w:t>
      </w:r>
      <w:r>
        <w:rPr>
          <w:sz w:val="24"/>
        </w:rPr>
        <w:t>request</w:t>
      </w:r>
      <w:r>
        <w:rPr>
          <w:spacing w:val="-4"/>
          <w:sz w:val="24"/>
        </w:rPr>
        <w:t xml:space="preserve"> </w:t>
      </w:r>
      <w:r>
        <w:rPr>
          <w:sz w:val="24"/>
        </w:rPr>
        <w:t>constitutes</w:t>
      </w:r>
      <w:r>
        <w:rPr>
          <w:spacing w:val="-4"/>
          <w:sz w:val="24"/>
        </w:rPr>
        <w:t xml:space="preserve"> </w:t>
      </w:r>
      <w:r>
        <w:rPr>
          <w:sz w:val="24"/>
        </w:rPr>
        <w:t>a</w:t>
      </w:r>
      <w:r>
        <w:rPr>
          <w:spacing w:val="-3"/>
          <w:sz w:val="24"/>
        </w:rPr>
        <w:t xml:space="preserve"> </w:t>
      </w:r>
      <w:r>
        <w:rPr>
          <w:sz w:val="24"/>
        </w:rPr>
        <w:t>payment</w:t>
      </w:r>
      <w:r>
        <w:rPr>
          <w:spacing w:val="-3"/>
          <w:sz w:val="24"/>
        </w:rPr>
        <w:t xml:space="preserve"> </w:t>
      </w:r>
      <w:r>
        <w:rPr>
          <w:sz w:val="24"/>
        </w:rPr>
        <w:t>for</w:t>
      </w:r>
      <w:r>
        <w:rPr>
          <w:spacing w:val="-3"/>
          <w:sz w:val="24"/>
        </w:rPr>
        <w:t xml:space="preserve"> </w:t>
      </w:r>
      <w:r>
        <w:rPr>
          <w:sz w:val="24"/>
        </w:rPr>
        <w:t>performance</w:t>
      </w:r>
      <w:r>
        <w:rPr>
          <w:spacing w:val="-3"/>
          <w:sz w:val="24"/>
        </w:rPr>
        <w:t xml:space="preserve"> </w:t>
      </w:r>
      <w:r>
        <w:rPr>
          <w:sz w:val="24"/>
        </w:rPr>
        <w:t>by the contractor that fails to conform to the specifications, terms, and conditions of this contract (hereinafter referred to as the "unearned amount"), the contractor must-</w:t>
      </w:r>
    </w:p>
    <w:p w14:paraId="544543E9" w14:textId="77777777" w:rsidR="001D23BF" w:rsidRDefault="001D23BF">
      <w:pPr>
        <w:pStyle w:val="ListParagraph"/>
        <w:rPr>
          <w:sz w:val="24"/>
        </w:rPr>
        <w:sectPr w:rsidR="001D23BF">
          <w:pgSz w:w="12240" w:h="15840"/>
          <w:pgMar w:top="1460" w:right="360" w:bottom="680" w:left="1080" w:header="730" w:footer="498" w:gutter="0"/>
          <w:cols w:space="720"/>
        </w:sectPr>
      </w:pPr>
    </w:p>
    <w:p w14:paraId="004B17F7" w14:textId="77777777" w:rsidR="001D23BF" w:rsidRDefault="00BD63F9">
      <w:pPr>
        <w:pStyle w:val="ListParagraph"/>
        <w:numPr>
          <w:ilvl w:val="1"/>
          <w:numId w:val="19"/>
        </w:numPr>
        <w:tabs>
          <w:tab w:val="left" w:pos="1079"/>
        </w:tabs>
        <w:spacing w:before="80"/>
        <w:ind w:left="1079" w:hanging="359"/>
        <w:rPr>
          <w:sz w:val="24"/>
        </w:rPr>
      </w:pPr>
      <w:r>
        <w:rPr>
          <w:sz w:val="24"/>
        </w:rPr>
        <w:lastRenderedPageBreak/>
        <w:t>Notify</w:t>
      </w:r>
      <w:r>
        <w:rPr>
          <w:spacing w:val="-1"/>
          <w:sz w:val="24"/>
        </w:rPr>
        <w:t xml:space="preserve"> </w:t>
      </w:r>
      <w:r>
        <w:rPr>
          <w:sz w:val="24"/>
        </w:rPr>
        <w:t>the Contracting</w:t>
      </w:r>
      <w:r>
        <w:rPr>
          <w:spacing w:val="-1"/>
          <w:sz w:val="24"/>
        </w:rPr>
        <w:t xml:space="preserve"> </w:t>
      </w:r>
      <w:r>
        <w:rPr>
          <w:sz w:val="24"/>
        </w:rPr>
        <w:t>Officer of</w:t>
      </w:r>
      <w:r>
        <w:rPr>
          <w:spacing w:val="-1"/>
          <w:sz w:val="24"/>
        </w:rPr>
        <w:t xml:space="preserve"> </w:t>
      </w:r>
      <w:r>
        <w:rPr>
          <w:sz w:val="24"/>
        </w:rPr>
        <w:t>such performance</w:t>
      </w:r>
      <w:r>
        <w:rPr>
          <w:spacing w:val="-1"/>
          <w:sz w:val="24"/>
        </w:rPr>
        <w:t xml:space="preserve"> </w:t>
      </w:r>
      <w:r>
        <w:rPr>
          <w:sz w:val="24"/>
        </w:rPr>
        <w:t xml:space="preserve">deficiency; </w:t>
      </w:r>
      <w:r>
        <w:rPr>
          <w:spacing w:val="-5"/>
          <w:sz w:val="24"/>
        </w:rPr>
        <w:t>and</w:t>
      </w:r>
    </w:p>
    <w:p w14:paraId="5BE31BCC" w14:textId="77777777" w:rsidR="001D23BF" w:rsidRDefault="00BD63F9">
      <w:pPr>
        <w:pStyle w:val="ListParagraph"/>
        <w:numPr>
          <w:ilvl w:val="1"/>
          <w:numId w:val="19"/>
        </w:numPr>
        <w:tabs>
          <w:tab w:val="left" w:pos="1080"/>
        </w:tabs>
        <w:spacing w:before="36"/>
        <w:ind w:right="880"/>
        <w:rPr>
          <w:sz w:val="24"/>
        </w:rPr>
      </w:pPr>
      <w:r>
        <w:rPr>
          <w:sz w:val="24"/>
        </w:rPr>
        <w:t>Be</w:t>
      </w:r>
      <w:r>
        <w:rPr>
          <w:spacing w:val="-3"/>
          <w:sz w:val="24"/>
        </w:rPr>
        <w:t xml:space="preserve"> </w:t>
      </w:r>
      <w:r>
        <w:rPr>
          <w:sz w:val="24"/>
        </w:rPr>
        <w:t>obligated</w:t>
      </w:r>
      <w:r>
        <w:rPr>
          <w:spacing w:val="-3"/>
          <w:sz w:val="24"/>
        </w:rPr>
        <w:t xml:space="preserve"> </w:t>
      </w:r>
      <w:r>
        <w:rPr>
          <w:sz w:val="24"/>
        </w:rPr>
        <w:t>to</w:t>
      </w:r>
      <w:r>
        <w:rPr>
          <w:spacing w:val="-3"/>
          <w:sz w:val="24"/>
        </w:rPr>
        <w:t xml:space="preserve"> </w:t>
      </w:r>
      <w:r>
        <w:rPr>
          <w:sz w:val="24"/>
        </w:rPr>
        <w:t>pay</w:t>
      </w:r>
      <w:r>
        <w:rPr>
          <w:spacing w:val="-3"/>
          <w:sz w:val="24"/>
        </w:rPr>
        <w:t xml:space="preserve"> </w:t>
      </w:r>
      <w:r>
        <w:rPr>
          <w:sz w:val="24"/>
        </w:rPr>
        <w:t>the</w:t>
      </w:r>
      <w:r>
        <w:rPr>
          <w:spacing w:val="-3"/>
          <w:sz w:val="24"/>
        </w:rPr>
        <w:t xml:space="preserve"> </w:t>
      </w:r>
      <w:r>
        <w:rPr>
          <w:sz w:val="24"/>
        </w:rPr>
        <w:t>Government</w:t>
      </w:r>
      <w:r>
        <w:rPr>
          <w:spacing w:val="-3"/>
          <w:sz w:val="24"/>
        </w:rPr>
        <w:t xml:space="preserve"> </w:t>
      </w:r>
      <w:r>
        <w:rPr>
          <w:sz w:val="24"/>
        </w:rPr>
        <w:t>an</w:t>
      </w:r>
      <w:r>
        <w:rPr>
          <w:spacing w:val="-3"/>
          <w:sz w:val="24"/>
        </w:rPr>
        <w:t xml:space="preserve"> </w:t>
      </w:r>
      <w:r>
        <w:rPr>
          <w:sz w:val="24"/>
        </w:rPr>
        <w:t>amount</w:t>
      </w:r>
      <w:r>
        <w:rPr>
          <w:spacing w:val="-3"/>
          <w:sz w:val="24"/>
        </w:rPr>
        <w:t xml:space="preserve"> </w:t>
      </w:r>
      <w:r>
        <w:rPr>
          <w:sz w:val="24"/>
        </w:rPr>
        <w:t>(computed</w:t>
      </w:r>
      <w:r>
        <w:rPr>
          <w:spacing w:val="-4"/>
          <w:sz w:val="24"/>
        </w:rPr>
        <w:t xml:space="preserve"> </w:t>
      </w:r>
      <w:r>
        <w:rPr>
          <w:sz w:val="24"/>
        </w:rPr>
        <w:t>by</w:t>
      </w:r>
      <w:r>
        <w:rPr>
          <w:spacing w:val="-3"/>
          <w:sz w:val="24"/>
        </w:rPr>
        <w:t xml:space="preserve"> </w:t>
      </w:r>
      <w:r>
        <w:rPr>
          <w:sz w:val="24"/>
        </w:rPr>
        <w:t>the</w:t>
      </w:r>
      <w:r>
        <w:rPr>
          <w:spacing w:val="-3"/>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in</w:t>
      </w:r>
      <w:r>
        <w:rPr>
          <w:spacing w:val="-3"/>
          <w:sz w:val="24"/>
        </w:rPr>
        <w:t xml:space="preserve"> </w:t>
      </w:r>
      <w:r>
        <w:rPr>
          <w:sz w:val="24"/>
        </w:rPr>
        <w:t>the manner provided in paragraph (j) of this clause) equal to interest on the unearned amount from the 8th day after the date of receipt of the unearned amount until-</w:t>
      </w:r>
    </w:p>
    <w:p w14:paraId="32AE3C60" w14:textId="77777777" w:rsidR="001D23BF" w:rsidRDefault="00BD63F9">
      <w:pPr>
        <w:pStyle w:val="ListParagraph"/>
        <w:numPr>
          <w:ilvl w:val="2"/>
          <w:numId w:val="19"/>
        </w:numPr>
        <w:tabs>
          <w:tab w:val="left" w:pos="1266"/>
        </w:tabs>
        <w:ind w:left="1080" w:right="748" w:firstLine="0"/>
        <w:rPr>
          <w:sz w:val="24"/>
        </w:rPr>
      </w:pPr>
      <w:r>
        <w:rPr>
          <w:sz w:val="24"/>
        </w:rPr>
        <w:t>The</w:t>
      </w:r>
      <w:r>
        <w:rPr>
          <w:spacing w:val="-3"/>
          <w:sz w:val="24"/>
        </w:rPr>
        <w:t xml:space="preserve"> </w:t>
      </w:r>
      <w:r>
        <w:rPr>
          <w:sz w:val="24"/>
        </w:rPr>
        <w:t>date</w:t>
      </w:r>
      <w:r>
        <w:rPr>
          <w:spacing w:val="-3"/>
          <w:sz w:val="24"/>
        </w:rPr>
        <w:t xml:space="preserve"> </w:t>
      </w:r>
      <w:r>
        <w:rPr>
          <w:sz w:val="24"/>
        </w:rPr>
        <w:t>the</w:t>
      </w:r>
      <w:r>
        <w:rPr>
          <w:spacing w:val="-3"/>
          <w:sz w:val="24"/>
        </w:rPr>
        <w:t xml:space="preserve"> </w:t>
      </w:r>
      <w:r>
        <w:rPr>
          <w:sz w:val="24"/>
        </w:rPr>
        <w:t>contractor</w:t>
      </w:r>
      <w:r>
        <w:rPr>
          <w:spacing w:val="-3"/>
          <w:sz w:val="24"/>
        </w:rPr>
        <w:t xml:space="preserve"> </w:t>
      </w:r>
      <w:r>
        <w:rPr>
          <w:sz w:val="24"/>
        </w:rPr>
        <w:t>notifies</w:t>
      </w:r>
      <w:r>
        <w:rPr>
          <w:spacing w:val="-4"/>
          <w:sz w:val="24"/>
        </w:rPr>
        <w:t xml:space="preserve"> </w:t>
      </w:r>
      <w:r>
        <w:rPr>
          <w:sz w:val="24"/>
        </w:rPr>
        <w:t>the</w:t>
      </w:r>
      <w:r>
        <w:rPr>
          <w:spacing w:val="-3"/>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that</w:t>
      </w:r>
      <w:r>
        <w:rPr>
          <w:spacing w:val="-4"/>
          <w:sz w:val="24"/>
        </w:rPr>
        <w:t xml:space="preserve"> </w:t>
      </w:r>
      <w:r>
        <w:rPr>
          <w:sz w:val="24"/>
        </w:rPr>
        <w:t>the</w:t>
      </w:r>
      <w:r>
        <w:rPr>
          <w:spacing w:val="-3"/>
          <w:sz w:val="24"/>
        </w:rPr>
        <w:t xml:space="preserve"> </w:t>
      </w:r>
      <w:r>
        <w:rPr>
          <w:sz w:val="24"/>
        </w:rPr>
        <w:t>performance</w:t>
      </w:r>
      <w:r>
        <w:rPr>
          <w:spacing w:val="-4"/>
          <w:sz w:val="24"/>
        </w:rPr>
        <w:t xml:space="preserve"> </w:t>
      </w:r>
      <w:r>
        <w:rPr>
          <w:sz w:val="24"/>
        </w:rPr>
        <w:t>deficiency</w:t>
      </w:r>
      <w:r>
        <w:rPr>
          <w:spacing w:val="-3"/>
          <w:sz w:val="24"/>
        </w:rPr>
        <w:t xml:space="preserve"> </w:t>
      </w:r>
      <w:r>
        <w:rPr>
          <w:sz w:val="24"/>
        </w:rPr>
        <w:t>has been corrected; or</w:t>
      </w:r>
    </w:p>
    <w:p w14:paraId="614EF9E0" w14:textId="77777777" w:rsidR="001D23BF" w:rsidRDefault="00BD63F9">
      <w:pPr>
        <w:pStyle w:val="ListParagraph"/>
        <w:numPr>
          <w:ilvl w:val="2"/>
          <w:numId w:val="19"/>
        </w:numPr>
        <w:tabs>
          <w:tab w:val="left" w:pos="1333"/>
        </w:tabs>
        <w:ind w:left="1080" w:right="1575" w:firstLine="0"/>
        <w:rPr>
          <w:sz w:val="24"/>
        </w:rPr>
      </w:pPr>
      <w:r>
        <w:rPr>
          <w:sz w:val="24"/>
        </w:rPr>
        <w:t>The</w:t>
      </w:r>
      <w:r>
        <w:rPr>
          <w:spacing w:val="-4"/>
          <w:sz w:val="24"/>
        </w:rPr>
        <w:t xml:space="preserve"> </w:t>
      </w:r>
      <w:r>
        <w:rPr>
          <w:sz w:val="24"/>
        </w:rPr>
        <w:t>date</w:t>
      </w:r>
      <w:r>
        <w:rPr>
          <w:spacing w:val="-3"/>
          <w:sz w:val="24"/>
        </w:rPr>
        <w:t xml:space="preserve"> </w:t>
      </w:r>
      <w:r>
        <w:rPr>
          <w:sz w:val="24"/>
        </w:rPr>
        <w:t>the</w:t>
      </w:r>
      <w:r>
        <w:rPr>
          <w:spacing w:val="-3"/>
          <w:sz w:val="24"/>
        </w:rPr>
        <w:t xml:space="preserve"> </w:t>
      </w:r>
      <w:r>
        <w:rPr>
          <w:sz w:val="24"/>
        </w:rPr>
        <w:t>contractor</w:t>
      </w:r>
      <w:r>
        <w:rPr>
          <w:spacing w:val="-3"/>
          <w:sz w:val="24"/>
        </w:rPr>
        <w:t xml:space="preserve"> </w:t>
      </w:r>
      <w:r>
        <w:rPr>
          <w:sz w:val="24"/>
        </w:rPr>
        <w:t>reduces</w:t>
      </w:r>
      <w:r>
        <w:rPr>
          <w:spacing w:val="-4"/>
          <w:sz w:val="24"/>
        </w:rPr>
        <w:t xml:space="preserve"> </w:t>
      </w:r>
      <w:r>
        <w:rPr>
          <w:sz w:val="24"/>
        </w:rPr>
        <w:t>the</w:t>
      </w:r>
      <w:r>
        <w:rPr>
          <w:spacing w:val="-3"/>
          <w:sz w:val="24"/>
        </w:rPr>
        <w:t xml:space="preserve"> </w:t>
      </w:r>
      <w:r>
        <w:rPr>
          <w:sz w:val="24"/>
        </w:rPr>
        <w:t>amount</w:t>
      </w:r>
      <w:r>
        <w:rPr>
          <w:spacing w:val="-3"/>
          <w:sz w:val="24"/>
        </w:rPr>
        <w:t xml:space="preserve"> </w:t>
      </w:r>
      <w:r>
        <w:rPr>
          <w:sz w:val="24"/>
        </w:rPr>
        <w:t>of</w:t>
      </w:r>
      <w:r>
        <w:rPr>
          <w:spacing w:val="-3"/>
          <w:sz w:val="24"/>
        </w:rPr>
        <w:t xml:space="preserve"> </w:t>
      </w:r>
      <w:r>
        <w:rPr>
          <w:sz w:val="24"/>
        </w:rPr>
        <w:t>any</w:t>
      </w:r>
      <w:r>
        <w:rPr>
          <w:spacing w:val="-4"/>
          <w:sz w:val="24"/>
        </w:rPr>
        <w:t xml:space="preserve"> </w:t>
      </w:r>
      <w:r>
        <w:rPr>
          <w:sz w:val="24"/>
        </w:rPr>
        <w:t>subsequent</w:t>
      </w:r>
      <w:r>
        <w:rPr>
          <w:spacing w:val="-4"/>
          <w:sz w:val="24"/>
        </w:rPr>
        <w:t xml:space="preserve"> </w:t>
      </w:r>
      <w:r>
        <w:rPr>
          <w:sz w:val="24"/>
        </w:rPr>
        <w:t>certified</w:t>
      </w:r>
      <w:r>
        <w:rPr>
          <w:spacing w:val="-3"/>
          <w:sz w:val="24"/>
        </w:rPr>
        <w:t xml:space="preserve"> </w:t>
      </w:r>
      <w:r>
        <w:rPr>
          <w:sz w:val="24"/>
        </w:rPr>
        <w:t>request</w:t>
      </w:r>
      <w:r>
        <w:rPr>
          <w:spacing w:val="-3"/>
          <w:sz w:val="24"/>
        </w:rPr>
        <w:t xml:space="preserve"> </w:t>
      </w:r>
      <w:r>
        <w:rPr>
          <w:sz w:val="24"/>
        </w:rPr>
        <w:t>for progress payments by an amount equal to the unearned amount.</w:t>
      </w:r>
    </w:p>
    <w:p w14:paraId="2DD4FFC3" w14:textId="77777777" w:rsidR="001D23BF" w:rsidRDefault="00BD63F9">
      <w:pPr>
        <w:pStyle w:val="ListParagraph"/>
        <w:numPr>
          <w:ilvl w:val="0"/>
          <w:numId w:val="19"/>
        </w:numPr>
        <w:tabs>
          <w:tab w:val="left" w:pos="646"/>
        </w:tabs>
        <w:ind w:right="854" w:firstLine="0"/>
        <w:jc w:val="left"/>
        <w:rPr>
          <w:sz w:val="24"/>
        </w:rPr>
      </w:pPr>
      <w:r>
        <w:rPr>
          <w:i/>
          <w:sz w:val="24"/>
        </w:rPr>
        <w:t>Retainage</w:t>
      </w:r>
      <w:r>
        <w:rPr>
          <w:sz w:val="24"/>
        </w:rPr>
        <w:t>.</w:t>
      </w:r>
      <w:r>
        <w:rPr>
          <w:spacing w:val="40"/>
          <w:sz w:val="24"/>
        </w:rPr>
        <w:t xml:space="preserve"> </w:t>
      </w:r>
      <w:r>
        <w:rPr>
          <w:sz w:val="24"/>
        </w:rPr>
        <w:t>If the Contracting Officer finds that satisfactory progress was achieved during any period</w:t>
      </w:r>
      <w:r>
        <w:rPr>
          <w:spacing w:val="-3"/>
          <w:sz w:val="24"/>
        </w:rPr>
        <w:t xml:space="preserve"> </w:t>
      </w:r>
      <w:r>
        <w:rPr>
          <w:sz w:val="24"/>
        </w:rPr>
        <w:t>for</w:t>
      </w:r>
      <w:r>
        <w:rPr>
          <w:spacing w:val="-3"/>
          <w:sz w:val="24"/>
        </w:rPr>
        <w:t xml:space="preserve"> </w:t>
      </w:r>
      <w:r>
        <w:rPr>
          <w:sz w:val="24"/>
        </w:rPr>
        <w:t>which</w:t>
      </w:r>
      <w:r>
        <w:rPr>
          <w:spacing w:val="-3"/>
          <w:sz w:val="24"/>
        </w:rPr>
        <w:t xml:space="preserve"> </w:t>
      </w:r>
      <w:r>
        <w:rPr>
          <w:sz w:val="24"/>
        </w:rPr>
        <w:t>a</w:t>
      </w:r>
      <w:r>
        <w:rPr>
          <w:spacing w:val="-4"/>
          <w:sz w:val="24"/>
        </w:rPr>
        <w:t xml:space="preserve"> </w:t>
      </w:r>
      <w:r>
        <w:rPr>
          <w:sz w:val="24"/>
        </w:rPr>
        <w:t>progress</w:t>
      </w:r>
      <w:r>
        <w:rPr>
          <w:spacing w:val="-4"/>
          <w:sz w:val="24"/>
        </w:rPr>
        <w:t xml:space="preserve"> </w:t>
      </w:r>
      <w:r>
        <w:rPr>
          <w:sz w:val="24"/>
        </w:rPr>
        <w:t>payment</w:t>
      </w:r>
      <w:r>
        <w:rPr>
          <w:spacing w:val="-3"/>
          <w:sz w:val="24"/>
        </w:rPr>
        <w:t xml:space="preserve"> </w:t>
      </w:r>
      <w:r>
        <w:rPr>
          <w:sz w:val="24"/>
        </w:rPr>
        <w:t>is</w:t>
      </w:r>
      <w:r>
        <w:rPr>
          <w:spacing w:val="-4"/>
          <w:sz w:val="24"/>
        </w:rPr>
        <w:t xml:space="preserve"> </w:t>
      </w:r>
      <w:r>
        <w:rPr>
          <w:sz w:val="24"/>
        </w:rPr>
        <w:t>to</w:t>
      </w:r>
      <w:r>
        <w:rPr>
          <w:spacing w:val="-3"/>
          <w:sz w:val="24"/>
        </w:rPr>
        <w:t xml:space="preserve"> </w:t>
      </w:r>
      <w:r>
        <w:rPr>
          <w:sz w:val="24"/>
        </w:rPr>
        <w:t>be</w:t>
      </w:r>
      <w:r>
        <w:rPr>
          <w:spacing w:val="-4"/>
          <w:sz w:val="24"/>
        </w:rPr>
        <w:t xml:space="preserve"> </w:t>
      </w:r>
      <w:r>
        <w:rPr>
          <w:sz w:val="24"/>
        </w:rPr>
        <w:t>made,</w:t>
      </w:r>
      <w:r>
        <w:rPr>
          <w:spacing w:val="-3"/>
          <w:sz w:val="24"/>
        </w:rPr>
        <w:t xml:space="preserve"> </w:t>
      </w:r>
      <w:r>
        <w:rPr>
          <w:sz w:val="24"/>
        </w:rPr>
        <w:t>the</w:t>
      </w:r>
      <w:r>
        <w:rPr>
          <w:spacing w:val="-3"/>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must</w:t>
      </w:r>
      <w:r>
        <w:rPr>
          <w:spacing w:val="-4"/>
          <w:sz w:val="24"/>
        </w:rPr>
        <w:t xml:space="preserve"> </w:t>
      </w:r>
      <w:r>
        <w:rPr>
          <w:sz w:val="24"/>
        </w:rPr>
        <w:t>authorize</w:t>
      </w:r>
      <w:r>
        <w:rPr>
          <w:spacing w:val="-3"/>
          <w:sz w:val="24"/>
        </w:rPr>
        <w:t xml:space="preserve"> </w:t>
      </w:r>
      <w:r>
        <w:rPr>
          <w:sz w:val="24"/>
        </w:rPr>
        <w:t>payment to be made in full.</w:t>
      </w:r>
      <w:r>
        <w:rPr>
          <w:spacing w:val="40"/>
          <w:sz w:val="24"/>
        </w:rPr>
        <w:t xml:space="preserve"> </w:t>
      </w:r>
      <w:r>
        <w:rPr>
          <w:sz w:val="24"/>
        </w:rPr>
        <w:t>However, if satisfactory progress has not been made, the Contracting Officer may retain a maximum of 10 percent of the amount of the payment until satisfactory progress is achieved.</w:t>
      </w:r>
      <w:r>
        <w:rPr>
          <w:spacing w:val="40"/>
          <w:sz w:val="24"/>
        </w:rPr>
        <w:t xml:space="preserve"> </w:t>
      </w:r>
      <w:r>
        <w:rPr>
          <w:sz w:val="24"/>
        </w:rPr>
        <w:t xml:space="preserve">When the work is substantially complete, the Contracting Officer may retain from previously withheld funds and future progress payments </w:t>
      </w:r>
      <w:proofErr w:type="gramStart"/>
      <w:r>
        <w:rPr>
          <w:sz w:val="24"/>
        </w:rPr>
        <w:t>that amount</w:t>
      </w:r>
      <w:proofErr w:type="gramEnd"/>
      <w:r>
        <w:rPr>
          <w:sz w:val="24"/>
        </w:rPr>
        <w:t xml:space="preserve"> the Contracting Officer considers adequate for protection of the Government and must release to the contractor all the remaining withheld funds.</w:t>
      </w:r>
      <w:r>
        <w:rPr>
          <w:spacing w:val="40"/>
          <w:sz w:val="24"/>
        </w:rPr>
        <w:t xml:space="preserve"> </w:t>
      </w:r>
      <w:r>
        <w:rPr>
          <w:sz w:val="24"/>
        </w:rPr>
        <w:t>Also, on completion and acceptance of each separate building, public work, or other division of the contract, for which the price is stated separately in the contract, payment must be made for the completed work without retention of a percentage.</w:t>
      </w:r>
    </w:p>
    <w:p w14:paraId="5F649934" w14:textId="77777777" w:rsidR="001D23BF" w:rsidRDefault="00BD63F9">
      <w:pPr>
        <w:pStyle w:val="ListParagraph"/>
        <w:numPr>
          <w:ilvl w:val="0"/>
          <w:numId w:val="19"/>
        </w:numPr>
        <w:tabs>
          <w:tab w:val="left" w:pos="766"/>
        </w:tabs>
        <w:ind w:right="960" w:firstLine="0"/>
        <w:jc w:val="both"/>
        <w:rPr>
          <w:sz w:val="24"/>
        </w:rPr>
      </w:pPr>
      <w:r>
        <w:rPr>
          <w:i/>
          <w:sz w:val="24"/>
        </w:rPr>
        <w:t>Title,</w:t>
      </w:r>
      <w:r>
        <w:rPr>
          <w:i/>
          <w:spacing w:val="-3"/>
          <w:sz w:val="24"/>
        </w:rPr>
        <w:t xml:space="preserve"> </w:t>
      </w:r>
      <w:r>
        <w:rPr>
          <w:i/>
          <w:sz w:val="24"/>
        </w:rPr>
        <w:t>liability,</w:t>
      </w:r>
      <w:r>
        <w:rPr>
          <w:i/>
          <w:spacing w:val="-3"/>
          <w:sz w:val="24"/>
        </w:rPr>
        <w:t xml:space="preserve"> </w:t>
      </w:r>
      <w:r>
        <w:rPr>
          <w:i/>
          <w:sz w:val="24"/>
        </w:rPr>
        <w:t>and</w:t>
      </w:r>
      <w:r>
        <w:rPr>
          <w:i/>
          <w:spacing w:val="-3"/>
          <w:sz w:val="24"/>
        </w:rPr>
        <w:t xml:space="preserve"> </w:t>
      </w:r>
      <w:r>
        <w:rPr>
          <w:i/>
          <w:sz w:val="24"/>
        </w:rPr>
        <w:t>reservation</w:t>
      </w:r>
      <w:r>
        <w:rPr>
          <w:i/>
          <w:spacing w:val="-3"/>
          <w:sz w:val="24"/>
        </w:rPr>
        <w:t xml:space="preserve"> </w:t>
      </w:r>
      <w:r>
        <w:rPr>
          <w:i/>
          <w:sz w:val="24"/>
        </w:rPr>
        <w:t>of</w:t>
      </w:r>
      <w:r>
        <w:rPr>
          <w:i/>
          <w:spacing w:val="-3"/>
          <w:sz w:val="24"/>
        </w:rPr>
        <w:t xml:space="preserve"> </w:t>
      </w:r>
      <w:r>
        <w:rPr>
          <w:i/>
          <w:sz w:val="24"/>
        </w:rPr>
        <w:t>rights</w:t>
      </w:r>
      <w:r>
        <w:rPr>
          <w:sz w:val="24"/>
        </w:rPr>
        <w:t>.</w:t>
      </w:r>
      <w:r>
        <w:rPr>
          <w:spacing w:val="40"/>
          <w:sz w:val="24"/>
        </w:rPr>
        <w:t xml:space="preserve"> </w:t>
      </w:r>
      <w:r>
        <w:rPr>
          <w:sz w:val="24"/>
        </w:rPr>
        <w:t>All</w:t>
      </w:r>
      <w:r>
        <w:rPr>
          <w:spacing w:val="-3"/>
          <w:sz w:val="24"/>
        </w:rPr>
        <w:t xml:space="preserve"> </w:t>
      </w:r>
      <w:r>
        <w:rPr>
          <w:sz w:val="24"/>
        </w:rPr>
        <w:t>material</w:t>
      </w:r>
      <w:r>
        <w:rPr>
          <w:spacing w:val="-4"/>
          <w:sz w:val="24"/>
        </w:rPr>
        <w:t xml:space="preserve"> </w:t>
      </w:r>
      <w:r>
        <w:rPr>
          <w:sz w:val="24"/>
        </w:rPr>
        <w:t>and</w:t>
      </w:r>
      <w:r>
        <w:rPr>
          <w:spacing w:val="-3"/>
          <w:sz w:val="24"/>
        </w:rPr>
        <w:t xml:space="preserve"> </w:t>
      </w:r>
      <w:r>
        <w:rPr>
          <w:sz w:val="24"/>
        </w:rPr>
        <w:t>work</w:t>
      </w:r>
      <w:r>
        <w:rPr>
          <w:spacing w:val="-3"/>
          <w:sz w:val="24"/>
        </w:rPr>
        <w:t xml:space="preserve"> </w:t>
      </w:r>
      <w:r>
        <w:rPr>
          <w:sz w:val="24"/>
        </w:rPr>
        <w:t>covered</w:t>
      </w:r>
      <w:r>
        <w:rPr>
          <w:spacing w:val="-3"/>
          <w:sz w:val="24"/>
        </w:rPr>
        <w:t xml:space="preserve"> </w:t>
      </w:r>
      <w:r>
        <w:rPr>
          <w:sz w:val="24"/>
        </w:rPr>
        <w:t>by</w:t>
      </w:r>
      <w:r>
        <w:rPr>
          <w:spacing w:val="-3"/>
          <w:sz w:val="24"/>
        </w:rPr>
        <w:t xml:space="preserve"> </w:t>
      </w:r>
      <w:r>
        <w:rPr>
          <w:sz w:val="24"/>
        </w:rPr>
        <w:t>progress</w:t>
      </w:r>
      <w:r>
        <w:rPr>
          <w:spacing w:val="-4"/>
          <w:sz w:val="24"/>
        </w:rPr>
        <w:t xml:space="preserve"> </w:t>
      </w:r>
      <w:r>
        <w:rPr>
          <w:sz w:val="24"/>
        </w:rPr>
        <w:t>payments made</w:t>
      </w:r>
      <w:r>
        <w:rPr>
          <w:spacing w:val="-3"/>
          <w:sz w:val="24"/>
        </w:rPr>
        <w:t xml:space="preserve"> </w:t>
      </w:r>
      <w:r>
        <w:rPr>
          <w:sz w:val="24"/>
        </w:rPr>
        <w:t>must,</w:t>
      </w:r>
      <w:r>
        <w:rPr>
          <w:spacing w:val="-2"/>
          <w:sz w:val="24"/>
        </w:rPr>
        <w:t xml:space="preserve"> </w:t>
      </w:r>
      <w:r>
        <w:rPr>
          <w:sz w:val="24"/>
        </w:rPr>
        <w:t>at</w:t>
      </w:r>
      <w:r>
        <w:rPr>
          <w:spacing w:val="-2"/>
          <w:sz w:val="24"/>
        </w:rPr>
        <w:t xml:space="preserve"> </w:t>
      </w:r>
      <w:r>
        <w:rPr>
          <w:sz w:val="24"/>
        </w:rPr>
        <w:t>the</w:t>
      </w:r>
      <w:r>
        <w:rPr>
          <w:spacing w:val="-2"/>
          <w:sz w:val="24"/>
        </w:rPr>
        <w:t xml:space="preserve"> </w:t>
      </w:r>
      <w:r>
        <w:rPr>
          <w:sz w:val="24"/>
        </w:rPr>
        <w:t>time</w:t>
      </w:r>
      <w:r>
        <w:rPr>
          <w:spacing w:val="-2"/>
          <w:sz w:val="24"/>
        </w:rPr>
        <w:t xml:space="preserve"> </w:t>
      </w:r>
      <w:r>
        <w:rPr>
          <w:sz w:val="24"/>
        </w:rPr>
        <w:t>of</w:t>
      </w:r>
      <w:r>
        <w:rPr>
          <w:spacing w:val="-2"/>
          <w:sz w:val="24"/>
        </w:rPr>
        <w:t xml:space="preserve"> </w:t>
      </w:r>
      <w:r>
        <w:rPr>
          <w:sz w:val="24"/>
        </w:rPr>
        <w:t>payment,</w:t>
      </w:r>
      <w:r>
        <w:rPr>
          <w:spacing w:val="-2"/>
          <w:sz w:val="24"/>
        </w:rPr>
        <w:t xml:space="preserve"> </w:t>
      </w:r>
      <w:r>
        <w:rPr>
          <w:sz w:val="24"/>
        </w:rPr>
        <w:t>become</w:t>
      </w:r>
      <w:r>
        <w:rPr>
          <w:spacing w:val="-2"/>
          <w:sz w:val="24"/>
        </w:rPr>
        <w:t xml:space="preserve"> </w:t>
      </w:r>
      <w:r>
        <w:rPr>
          <w:sz w:val="24"/>
        </w:rPr>
        <w:t>the</w:t>
      </w:r>
      <w:r>
        <w:rPr>
          <w:spacing w:val="-2"/>
          <w:sz w:val="24"/>
        </w:rPr>
        <w:t xml:space="preserve"> </w:t>
      </w:r>
      <w:r>
        <w:rPr>
          <w:sz w:val="24"/>
        </w:rPr>
        <w:t>sole</w:t>
      </w:r>
      <w:r>
        <w:rPr>
          <w:spacing w:val="-2"/>
          <w:sz w:val="24"/>
        </w:rPr>
        <w:t xml:space="preserve"> </w:t>
      </w:r>
      <w:r>
        <w:rPr>
          <w:sz w:val="24"/>
        </w:rPr>
        <w:t>property</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Government,</w:t>
      </w:r>
      <w:r>
        <w:rPr>
          <w:spacing w:val="-2"/>
          <w:sz w:val="24"/>
        </w:rPr>
        <w:t xml:space="preserve"> </w:t>
      </w:r>
      <w:r>
        <w:rPr>
          <w:sz w:val="24"/>
        </w:rPr>
        <w:t>but</w:t>
      </w:r>
      <w:r>
        <w:rPr>
          <w:spacing w:val="-2"/>
          <w:sz w:val="24"/>
        </w:rPr>
        <w:t xml:space="preserve"> </w:t>
      </w:r>
      <w:r>
        <w:rPr>
          <w:sz w:val="24"/>
        </w:rPr>
        <w:t>this</w:t>
      </w:r>
      <w:r>
        <w:rPr>
          <w:spacing w:val="-2"/>
          <w:sz w:val="24"/>
        </w:rPr>
        <w:t xml:space="preserve"> </w:t>
      </w:r>
      <w:r>
        <w:rPr>
          <w:sz w:val="24"/>
        </w:rPr>
        <w:t>must</w:t>
      </w:r>
      <w:r>
        <w:rPr>
          <w:spacing w:val="-3"/>
          <w:sz w:val="24"/>
        </w:rPr>
        <w:t xml:space="preserve"> </w:t>
      </w:r>
      <w:r>
        <w:rPr>
          <w:sz w:val="24"/>
        </w:rPr>
        <w:t>not be construed as-</w:t>
      </w:r>
    </w:p>
    <w:p w14:paraId="31565707" w14:textId="77777777" w:rsidR="001D23BF" w:rsidRDefault="00BD63F9">
      <w:pPr>
        <w:pStyle w:val="ListParagraph"/>
        <w:numPr>
          <w:ilvl w:val="1"/>
          <w:numId w:val="19"/>
        </w:numPr>
        <w:tabs>
          <w:tab w:val="left" w:pos="1080"/>
        </w:tabs>
        <w:ind w:right="1073"/>
        <w:rPr>
          <w:sz w:val="24"/>
        </w:rPr>
      </w:pPr>
      <w:r>
        <w:rPr>
          <w:sz w:val="24"/>
        </w:rPr>
        <w:t>Relieving</w:t>
      </w:r>
      <w:r>
        <w:rPr>
          <w:spacing w:val="-3"/>
          <w:sz w:val="24"/>
        </w:rPr>
        <w:t xml:space="preserve"> </w:t>
      </w:r>
      <w:r>
        <w:rPr>
          <w:sz w:val="24"/>
        </w:rPr>
        <w:t>the</w:t>
      </w:r>
      <w:r>
        <w:rPr>
          <w:spacing w:val="-3"/>
          <w:sz w:val="24"/>
        </w:rPr>
        <w:t xml:space="preserve"> </w:t>
      </w:r>
      <w:r>
        <w:rPr>
          <w:sz w:val="24"/>
        </w:rPr>
        <w:t>contractor</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sole</w:t>
      </w:r>
      <w:r>
        <w:rPr>
          <w:spacing w:val="-4"/>
          <w:sz w:val="24"/>
        </w:rPr>
        <w:t xml:space="preserve"> </w:t>
      </w:r>
      <w:r>
        <w:rPr>
          <w:sz w:val="24"/>
        </w:rPr>
        <w:t>responsibility</w:t>
      </w:r>
      <w:r>
        <w:rPr>
          <w:spacing w:val="-3"/>
          <w:sz w:val="24"/>
        </w:rPr>
        <w:t xml:space="preserve"> </w:t>
      </w:r>
      <w:r>
        <w:rPr>
          <w:sz w:val="24"/>
        </w:rPr>
        <w:t>for</w:t>
      </w:r>
      <w:r>
        <w:rPr>
          <w:spacing w:val="-3"/>
          <w:sz w:val="24"/>
        </w:rPr>
        <w:t xml:space="preserve"> </w:t>
      </w:r>
      <w:r>
        <w:rPr>
          <w:sz w:val="24"/>
        </w:rPr>
        <w:t>all</w:t>
      </w:r>
      <w:r>
        <w:rPr>
          <w:spacing w:val="-3"/>
          <w:sz w:val="24"/>
        </w:rPr>
        <w:t xml:space="preserve"> </w:t>
      </w:r>
      <w:r>
        <w:rPr>
          <w:sz w:val="24"/>
        </w:rPr>
        <w:t>material</w:t>
      </w:r>
      <w:r>
        <w:rPr>
          <w:spacing w:val="-3"/>
          <w:sz w:val="24"/>
        </w:rPr>
        <w:t xml:space="preserve"> </w:t>
      </w:r>
      <w:r>
        <w:rPr>
          <w:sz w:val="24"/>
        </w:rPr>
        <w:t>and</w:t>
      </w:r>
      <w:r>
        <w:rPr>
          <w:spacing w:val="-3"/>
          <w:sz w:val="24"/>
        </w:rPr>
        <w:t xml:space="preserve"> </w:t>
      </w:r>
      <w:r>
        <w:rPr>
          <w:sz w:val="24"/>
        </w:rPr>
        <w:t>work</w:t>
      </w:r>
      <w:r>
        <w:rPr>
          <w:spacing w:val="-3"/>
          <w:sz w:val="24"/>
        </w:rPr>
        <w:t xml:space="preserve"> </w:t>
      </w:r>
      <w:r>
        <w:rPr>
          <w:sz w:val="24"/>
        </w:rPr>
        <w:t>upon</w:t>
      </w:r>
      <w:r>
        <w:rPr>
          <w:spacing w:val="-3"/>
          <w:sz w:val="24"/>
        </w:rPr>
        <w:t xml:space="preserve"> </w:t>
      </w:r>
      <w:r>
        <w:rPr>
          <w:sz w:val="24"/>
        </w:rPr>
        <w:t>which payments have been made or the restoration of any damaged work; or</w:t>
      </w:r>
    </w:p>
    <w:p w14:paraId="58557A0A" w14:textId="77777777" w:rsidR="001D23BF" w:rsidRDefault="00BD63F9">
      <w:pPr>
        <w:pStyle w:val="ListParagraph"/>
        <w:numPr>
          <w:ilvl w:val="1"/>
          <w:numId w:val="19"/>
        </w:numPr>
        <w:tabs>
          <w:tab w:val="left" w:pos="1080"/>
        </w:tabs>
        <w:spacing w:before="36"/>
        <w:ind w:right="1606"/>
        <w:rPr>
          <w:sz w:val="24"/>
        </w:rPr>
      </w:pPr>
      <w:r>
        <w:rPr>
          <w:sz w:val="24"/>
        </w:rPr>
        <w:t>Waiving</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Government</w:t>
      </w:r>
      <w:r>
        <w:rPr>
          <w:spacing w:val="-3"/>
          <w:sz w:val="24"/>
        </w:rPr>
        <w:t xml:space="preserve"> </w:t>
      </w:r>
      <w:r>
        <w:rPr>
          <w:sz w:val="24"/>
        </w:rPr>
        <w:t>to</w:t>
      </w:r>
      <w:r>
        <w:rPr>
          <w:spacing w:val="-3"/>
          <w:sz w:val="24"/>
        </w:rPr>
        <w:t xml:space="preserve"> </w:t>
      </w:r>
      <w:r>
        <w:rPr>
          <w:sz w:val="24"/>
        </w:rPr>
        <w:t>require</w:t>
      </w:r>
      <w:r>
        <w:rPr>
          <w:spacing w:val="-3"/>
          <w:sz w:val="24"/>
        </w:rPr>
        <w:t xml:space="preserve"> </w:t>
      </w:r>
      <w:r>
        <w:rPr>
          <w:sz w:val="24"/>
        </w:rPr>
        <w:t>the</w:t>
      </w:r>
      <w:r>
        <w:rPr>
          <w:spacing w:val="-3"/>
          <w:sz w:val="24"/>
        </w:rPr>
        <w:t xml:space="preserve"> </w:t>
      </w:r>
      <w:r>
        <w:rPr>
          <w:sz w:val="24"/>
        </w:rPr>
        <w:t>fulfillment</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the</w:t>
      </w:r>
      <w:r>
        <w:rPr>
          <w:spacing w:val="-3"/>
          <w:sz w:val="24"/>
        </w:rPr>
        <w:t xml:space="preserve"> </w:t>
      </w:r>
      <w:r>
        <w:rPr>
          <w:sz w:val="24"/>
        </w:rPr>
        <w:t>terms</w:t>
      </w:r>
      <w:r>
        <w:rPr>
          <w:spacing w:val="-3"/>
          <w:sz w:val="24"/>
        </w:rPr>
        <w:t xml:space="preserve"> </w:t>
      </w:r>
      <w:r>
        <w:rPr>
          <w:sz w:val="24"/>
        </w:rPr>
        <w:t>of</w:t>
      </w:r>
      <w:r>
        <w:rPr>
          <w:spacing w:val="-3"/>
          <w:sz w:val="24"/>
        </w:rPr>
        <w:t xml:space="preserve"> </w:t>
      </w:r>
      <w:r>
        <w:rPr>
          <w:sz w:val="24"/>
        </w:rPr>
        <w:t xml:space="preserve">the </w:t>
      </w:r>
      <w:r>
        <w:rPr>
          <w:spacing w:val="-2"/>
          <w:sz w:val="24"/>
        </w:rPr>
        <w:t>contract.</w:t>
      </w:r>
    </w:p>
    <w:p w14:paraId="6237AAF2" w14:textId="77777777" w:rsidR="001D23BF" w:rsidRDefault="00BD63F9">
      <w:pPr>
        <w:pStyle w:val="ListParagraph"/>
        <w:numPr>
          <w:ilvl w:val="1"/>
          <w:numId w:val="19"/>
        </w:numPr>
        <w:tabs>
          <w:tab w:val="left" w:pos="1079"/>
        </w:tabs>
        <w:spacing w:before="36"/>
        <w:ind w:left="1079" w:hanging="359"/>
        <w:rPr>
          <w:sz w:val="24"/>
        </w:rPr>
      </w:pPr>
      <w:r>
        <w:rPr>
          <w:sz w:val="24"/>
        </w:rPr>
        <w:t>The</w:t>
      </w:r>
      <w:r>
        <w:rPr>
          <w:spacing w:val="-5"/>
          <w:sz w:val="24"/>
        </w:rPr>
        <w:t xml:space="preserve"> </w:t>
      </w:r>
      <w:r>
        <w:rPr>
          <w:sz w:val="24"/>
        </w:rPr>
        <w:t>Government’s</w:t>
      </w:r>
      <w:r>
        <w:rPr>
          <w:spacing w:val="-2"/>
          <w:sz w:val="24"/>
        </w:rPr>
        <w:t xml:space="preserve"> </w:t>
      </w:r>
      <w:r>
        <w:rPr>
          <w:sz w:val="24"/>
        </w:rPr>
        <w:t>rights</w:t>
      </w:r>
      <w:r>
        <w:rPr>
          <w:spacing w:val="-3"/>
          <w:sz w:val="24"/>
        </w:rPr>
        <w:t xml:space="preserve"> </w:t>
      </w:r>
      <w:r>
        <w:rPr>
          <w:sz w:val="24"/>
        </w:rPr>
        <w:t>and</w:t>
      </w:r>
      <w:r>
        <w:rPr>
          <w:spacing w:val="-2"/>
          <w:sz w:val="24"/>
        </w:rPr>
        <w:t xml:space="preserve"> </w:t>
      </w:r>
      <w:r>
        <w:rPr>
          <w:sz w:val="24"/>
        </w:rPr>
        <w:t>remedies</w:t>
      </w:r>
      <w:r>
        <w:rPr>
          <w:spacing w:val="-3"/>
          <w:sz w:val="24"/>
        </w:rPr>
        <w:t xml:space="preserve"> </w:t>
      </w:r>
      <w:r>
        <w:rPr>
          <w:sz w:val="24"/>
        </w:rPr>
        <w:t>under</w:t>
      </w:r>
      <w:r>
        <w:rPr>
          <w:spacing w:val="-3"/>
          <w:sz w:val="24"/>
        </w:rPr>
        <w:t xml:space="preserve"> </w:t>
      </w:r>
      <w:r>
        <w:rPr>
          <w:sz w:val="24"/>
        </w:rPr>
        <w:t>this</w:t>
      </w:r>
      <w:r>
        <w:rPr>
          <w:spacing w:val="-2"/>
          <w:sz w:val="24"/>
        </w:rPr>
        <w:t xml:space="preserve"> clause-</w:t>
      </w:r>
    </w:p>
    <w:p w14:paraId="0CA5F38A" w14:textId="77777777" w:rsidR="001D23BF" w:rsidRDefault="00BD63F9">
      <w:pPr>
        <w:pStyle w:val="ListParagraph"/>
        <w:numPr>
          <w:ilvl w:val="2"/>
          <w:numId w:val="19"/>
        </w:numPr>
        <w:tabs>
          <w:tab w:val="left" w:pos="1326"/>
        </w:tabs>
        <w:ind w:left="360" w:right="1260" w:firstLine="720"/>
        <w:rPr>
          <w:sz w:val="24"/>
        </w:rPr>
      </w:pPr>
      <w:r>
        <w:rPr>
          <w:sz w:val="24"/>
        </w:rPr>
        <w:t>Shall</w:t>
      </w:r>
      <w:r>
        <w:rPr>
          <w:spacing w:val="-3"/>
          <w:sz w:val="24"/>
        </w:rPr>
        <w:t xml:space="preserve"> </w:t>
      </w:r>
      <w:r>
        <w:rPr>
          <w:sz w:val="24"/>
        </w:rPr>
        <w:t>not</w:t>
      </w:r>
      <w:r>
        <w:rPr>
          <w:spacing w:val="-4"/>
          <w:sz w:val="24"/>
        </w:rPr>
        <w:t xml:space="preserve"> </w:t>
      </w:r>
      <w:r>
        <w:rPr>
          <w:sz w:val="24"/>
        </w:rPr>
        <w:t>be</w:t>
      </w:r>
      <w:r>
        <w:rPr>
          <w:spacing w:val="-3"/>
          <w:sz w:val="24"/>
        </w:rPr>
        <w:t xml:space="preserve"> </w:t>
      </w:r>
      <w:r>
        <w:rPr>
          <w:sz w:val="24"/>
        </w:rPr>
        <w:t>exclusive,</w:t>
      </w:r>
      <w:r>
        <w:rPr>
          <w:spacing w:val="-4"/>
          <w:sz w:val="24"/>
        </w:rPr>
        <w:t xml:space="preserve"> </w:t>
      </w:r>
      <w:r>
        <w:rPr>
          <w:sz w:val="24"/>
        </w:rPr>
        <w:t>but</w:t>
      </w:r>
      <w:r>
        <w:rPr>
          <w:spacing w:val="-3"/>
          <w:sz w:val="24"/>
        </w:rPr>
        <w:t xml:space="preserve"> </w:t>
      </w:r>
      <w:r>
        <w:rPr>
          <w:sz w:val="24"/>
        </w:rPr>
        <w:t>rather</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rights</w:t>
      </w:r>
      <w:r>
        <w:rPr>
          <w:spacing w:val="-4"/>
          <w:sz w:val="24"/>
        </w:rPr>
        <w:t xml:space="preserve"> </w:t>
      </w:r>
      <w:r>
        <w:rPr>
          <w:sz w:val="24"/>
        </w:rPr>
        <w:t>and</w:t>
      </w:r>
      <w:r>
        <w:rPr>
          <w:spacing w:val="-3"/>
          <w:sz w:val="24"/>
        </w:rPr>
        <w:t xml:space="preserve"> </w:t>
      </w:r>
      <w:r>
        <w:rPr>
          <w:sz w:val="24"/>
        </w:rPr>
        <w:t>remedies provided by law or this contract; and</w:t>
      </w:r>
    </w:p>
    <w:p w14:paraId="557C9EA4" w14:textId="77777777" w:rsidR="001D23BF" w:rsidRDefault="00BD63F9">
      <w:pPr>
        <w:pStyle w:val="ListParagraph"/>
        <w:numPr>
          <w:ilvl w:val="2"/>
          <w:numId w:val="19"/>
        </w:numPr>
        <w:tabs>
          <w:tab w:val="left" w:pos="673"/>
        </w:tabs>
        <w:ind w:left="360" w:right="721" w:firstLine="0"/>
        <w:rPr>
          <w:sz w:val="24"/>
        </w:rPr>
      </w:pPr>
      <w:r>
        <w:rPr>
          <w:sz w:val="24"/>
        </w:rPr>
        <w:t>Shall not be affected by delayed, partial, or omitted exercise of any right, remedy, power, or privilege,</w:t>
      </w:r>
      <w:r>
        <w:rPr>
          <w:spacing w:val="-3"/>
          <w:sz w:val="24"/>
        </w:rPr>
        <w:t xml:space="preserve"> </w:t>
      </w:r>
      <w:r>
        <w:rPr>
          <w:sz w:val="24"/>
        </w:rPr>
        <w:t>nor</w:t>
      </w:r>
      <w:r>
        <w:rPr>
          <w:spacing w:val="-3"/>
          <w:sz w:val="24"/>
        </w:rPr>
        <w:t xml:space="preserve"> </w:t>
      </w:r>
      <w:r>
        <w:rPr>
          <w:sz w:val="24"/>
        </w:rPr>
        <w:t>must</w:t>
      </w:r>
      <w:r>
        <w:rPr>
          <w:spacing w:val="-3"/>
          <w:sz w:val="24"/>
        </w:rPr>
        <w:t xml:space="preserve"> </w:t>
      </w:r>
      <w:r>
        <w:rPr>
          <w:sz w:val="24"/>
        </w:rPr>
        <w:t>such</w:t>
      </w:r>
      <w:r>
        <w:rPr>
          <w:spacing w:val="-3"/>
          <w:sz w:val="24"/>
        </w:rPr>
        <w:t xml:space="preserve"> </w:t>
      </w:r>
      <w:r>
        <w:rPr>
          <w:sz w:val="24"/>
        </w:rPr>
        <w:t>exercise</w:t>
      </w:r>
      <w:r>
        <w:rPr>
          <w:spacing w:val="-4"/>
          <w:sz w:val="24"/>
        </w:rPr>
        <w:t xml:space="preserve"> </w:t>
      </w:r>
      <w:r>
        <w:rPr>
          <w:sz w:val="24"/>
        </w:rPr>
        <w:t>or</w:t>
      </w:r>
      <w:r>
        <w:rPr>
          <w:spacing w:val="-3"/>
          <w:sz w:val="24"/>
        </w:rPr>
        <w:t xml:space="preserve"> </w:t>
      </w:r>
      <w:r>
        <w:rPr>
          <w:sz w:val="24"/>
        </w:rPr>
        <w:t>any</w:t>
      </w:r>
      <w:r>
        <w:rPr>
          <w:spacing w:val="-3"/>
          <w:sz w:val="24"/>
        </w:rPr>
        <w:t xml:space="preserve"> </w:t>
      </w:r>
      <w:r>
        <w:rPr>
          <w:sz w:val="24"/>
        </w:rPr>
        <w:t>single</w:t>
      </w:r>
      <w:r>
        <w:rPr>
          <w:spacing w:val="-3"/>
          <w:sz w:val="24"/>
        </w:rPr>
        <w:t xml:space="preserve"> </w:t>
      </w:r>
      <w:r>
        <w:rPr>
          <w:sz w:val="24"/>
        </w:rPr>
        <w:t>exercise</w:t>
      </w:r>
      <w:r>
        <w:rPr>
          <w:spacing w:val="-3"/>
          <w:sz w:val="24"/>
        </w:rPr>
        <w:t xml:space="preserve"> </w:t>
      </w:r>
      <w:r>
        <w:rPr>
          <w:sz w:val="24"/>
        </w:rPr>
        <w:t>preclude</w:t>
      </w:r>
      <w:r>
        <w:rPr>
          <w:spacing w:val="-3"/>
          <w:sz w:val="24"/>
        </w:rPr>
        <w:t xml:space="preserve"> </w:t>
      </w:r>
      <w:r>
        <w:rPr>
          <w:sz w:val="24"/>
        </w:rPr>
        <w:t>or</w:t>
      </w:r>
      <w:r>
        <w:rPr>
          <w:spacing w:val="-3"/>
          <w:sz w:val="24"/>
        </w:rPr>
        <w:t xml:space="preserve"> </w:t>
      </w:r>
      <w:r>
        <w:rPr>
          <w:sz w:val="24"/>
        </w:rPr>
        <w:t>impair</w:t>
      </w:r>
      <w:r>
        <w:rPr>
          <w:spacing w:val="-3"/>
          <w:sz w:val="24"/>
        </w:rPr>
        <w:t xml:space="preserve"> </w:t>
      </w:r>
      <w:r>
        <w:rPr>
          <w:sz w:val="24"/>
        </w:rPr>
        <w:t>any</w:t>
      </w:r>
      <w:r>
        <w:rPr>
          <w:spacing w:val="-3"/>
          <w:sz w:val="24"/>
        </w:rPr>
        <w:t xml:space="preserve"> </w:t>
      </w:r>
      <w:r>
        <w:rPr>
          <w:sz w:val="24"/>
        </w:rPr>
        <w:t>further</w:t>
      </w:r>
      <w:r>
        <w:rPr>
          <w:spacing w:val="-3"/>
          <w:sz w:val="24"/>
        </w:rPr>
        <w:t xml:space="preserve"> </w:t>
      </w:r>
      <w:r>
        <w:rPr>
          <w:sz w:val="24"/>
        </w:rPr>
        <w:t>exercise</w:t>
      </w:r>
      <w:r>
        <w:rPr>
          <w:spacing w:val="-3"/>
          <w:sz w:val="24"/>
        </w:rPr>
        <w:t xml:space="preserve"> </w:t>
      </w:r>
      <w:r>
        <w:rPr>
          <w:sz w:val="24"/>
        </w:rPr>
        <w:t>under this clause or the exercise of any other right, power, or privilege of the Government.</w:t>
      </w:r>
    </w:p>
    <w:p w14:paraId="28DEEB8C" w14:textId="77777777" w:rsidR="001D23BF" w:rsidRDefault="00BD63F9">
      <w:pPr>
        <w:pStyle w:val="ListParagraph"/>
        <w:numPr>
          <w:ilvl w:val="0"/>
          <w:numId w:val="19"/>
        </w:numPr>
        <w:tabs>
          <w:tab w:val="left" w:pos="699"/>
        </w:tabs>
        <w:ind w:right="892" w:firstLine="0"/>
        <w:jc w:val="left"/>
        <w:rPr>
          <w:sz w:val="24"/>
        </w:rPr>
      </w:pPr>
      <w:r>
        <w:rPr>
          <w:i/>
          <w:sz w:val="24"/>
        </w:rPr>
        <w:t>Reimbursement</w:t>
      </w:r>
      <w:r>
        <w:rPr>
          <w:i/>
          <w:spacing w:val="-3"/>
          <w:sz w:val="24"/>
        </w:rPr>
        <w:t xml:space="preserve"> </w:t>
      </w:r>
      <w:r>
        <w:rPr>
          <w:i/>
          <w:sz w:val="24"/>
        </w:rPr>
        <w:t>for</w:t>
      </w:r>
      <w:r>
        <w:rPr>
          <w:i/>
          <w:spacing w:val="-3"/>
          <w:sz w:val="24"/>
        </w:rPr>
        <w:t xml:space="preserve"> </w:t>
      </w:r>
      <w:r>
        <w:rPr>
          <w:i/>
          <w:sz w:val="24"/>
        </w:rPr>
        <w:t>bond</w:t>
      </w:r>
      <w:r>
        <w:rPr>
          <w:i/>
          <w:spacing w:val="-3"/>
          <w:sz w:val="24"/>
        </w:rPr>
        <w:t xml:space="preserve"> </w:t>
      </w:r>
      <w:r>
        <w:rPr>
          <w:i/>
          <w:sz w:val="24"/>
        </w:rPr>
        <w:t>premiums</w:t>
      </w:r>
      <w:r>
        <w:rPr>
          <w:sz w:val="24"/>
        </w:rPr>
        <w:t>.</w:t>
      </w:r>
      <w:r>
        <w:rPr>
          <w:spacing w:val="40"/>
          <w:sz w:val="24"/>
        </w:rPr>
        <w:t xml:space="preserve"> </w:t>
      </w:r>
      <w:r>
        <w:rPr>
          <w:sz w:val="24"/>
        </w:rPr>
        <w:t>In</w:t>
      </w:r>
      <w:r>
        <w:rPr>
          <w:spacing w:val="-3"/>
          <w:sz w:val="24"/>
        </w:rPr>
        <w:t xml:space="preserve"> </w:t>
      </w:r>
      <w:r>
        <w:rPr>
          <w:sz w:val="24"/>
        </w:rPr>
        <w:t>making</w:t>
      </w:r>
      <w:r>
        <w:rPr>
          <w:spacing w:val="-4"/>
          <w:sz w:val="24"/>
        </w:rPr>
        <w:t xml:space="preserve"> </w:t>
      </w:r>
      <w:proofErr w:type="gramStart"/>
      <w:r>
        <w:rPr>
          <w:sz w:val="24"/>
        </w:rPr>
        <w:t>these</w:t>
      </w:r>
      <w:r>
        <w:rPr>
          <w:spacing w:val="-3"/>
          <w:sz w:val="24"/>
        </w:rPr>
        <w:t xml:space="preserve"> </w:t>
      </w:r>
      <w:r>
        <w:rPr>
          <w:sz w:val="24"/>
        </w:rPr>
        <w:t>progress</w:t>
      </w:r>
      <w:proofErr w:type="gramEnd"/>
      <w:r>
        <w:rPr>
          <w:spacing w:val="-4"/>
          <w:sz w:val="24"/>
        </w:rPr>
        <w:t xml:space="preserve"> </w:t>
      </w:r>
      <w:r>
        <w:rPr>
          <w:sz w:val="24"/>
        </w:rPr>
        <w:t>payments,</w:t>
      </w:r>
      <w:r>
        <w:rPr>
          <w:spacing w:val="-3"/>
          <w:sz w:val="24"/>
        </w:rPr>
        <w:t xml:space="preserve"> </w:t>
      </w:r>
      <w:r>
        <w:rPr>
          <w:sz w:val="24"/>
        </w:rPr>
        <w:t>the</w:t>
      </w:r>
      <w:r>
        <w:rPr>
          <w:spacing w:val="-4"/>
          <w:sz w:val="24"/>
        </w:rPr>
        <w:t xml:space="preserve"> </w:t>
      </w:r>
      <w:r>
        <w:rPr>
          <w:sz w:val="24"/>
        </w:rPr>
        <w:t>Government</w:t>
      </w:r>
      <w:r>
        <w:rPr>
          <w:spacing w:val="-3"/>
          <w:sz w:val="24"/>
        </w:rPr>
        <w:t xml:space="preserve"> </w:t>
      </w:r>
      <w:r>
        <w:rPr>
          <w:sz w:val="24"/>
        </w:rPr>
        <w:t xml:space="preserve">must, upon request, reimburse the contractor </w:t>
      </w:r>
      <w:proofErr w:type="gramStart"/>
      <w:r>
        <w:rPr>
          <w:sz w:val="24"/>
        </w:rPr>
        <w:t>for the amount of</w:t>
      </w:r>
      <w:proofErr w:type="gramEnd"/>
      <w:r>
        <w:rPr>
          <w:sz w:val="24"/>
        </w:rPr>
        <w:t xml:space="preserve"> premiums paid for performance and payment bonds (including coinsurance and reinsurance agreements, when applicable) after the contractor has furnished evidence of full payment to the surety.</w:t>
      </w:r>
      <w:r>
        <w:rPr>
          <w:spacing w:val="40"/>
          <w:sz w:val="24"/>
        </w:rPr>
        <w:t xml:space="preserve"> </w:t>
      </w:r>
      <w:r>
        <w:rPr>
          <w:sz w:val="24"/>
        </w:rPr>
        <w:t>The retainage provisions in paragraph</w:t>
      </w:r>
      <w:r>
        <w:rPr>
          <w:spacing w:val="-2"/>
          <w:sz w:val="24"/>
        </w:rPr>
        <w:t xml:space="preserve"> </w:t>
      </w:r>
      <w:r>
        <w:rPr>
          <w:sz w:val="24"/>
        </w:rPr>
        <w:t>(l)</w:t>
      </w:r>
      <w:r>
        <w:rPr>
          <w:spacing w:val="-2"/>
          <w:sz w:val="24"/>
        </w:rPr>
        <w:t xml:space="preserve"> </w:t>
      </w:r>
      <w:r>
        <w:rPr>
          <w:sz w:val="24"/>
        </w:rPr>
        <w:t>of</w:t>
      </w:r>
      <w:r>
        <w:rPr>
          <w:spacing w:val="-2"/>
          <w:sz w:val="24"/>
        </w:rPr>
        <w:t xml:space="preserve"> </w:t>
      </w:r>
      <w:r>
        <w:rPr>
          <w:sz w:val="24"/>
        </w:rPr>
        <w:t>this</w:t>
      </w:r>
      <w:r>
        <w:rPr>
          <w:spacing w:val="-3"/>
          <w:sz w:val="24"/>
        </w:rPr>
        <w:t xml:space="preserve"> </w:t>
      </w:r>
      <w:r>
        <w:rPr>
          <w:sz w:val="24"/>
        </w:rPr>
        <w:t>clause</w:t>
      </w:r>
      <w:r>
        <w:rPr>
          <w:spacing w:val="-2"/>
          <w:sz w:val="24"/>
        </w:rPr>
        <w:t xml:space="preserve"> </w:t>
      </w:r>
      <w:r>
        <w:rPr>
          <w:sz w:val="24"/>
        </w:rPr>
        <w:t>must</w:t>
      </w:r>
      <w:r>
        <w:rPr>
          <w:spacing w:val="-2"/>
          <w:sz w:val="24"/>
        </w:rPr>
        <w:t xml:space="preserve"> </w:t>
      </w:r>
      <w:r>
        <w:rPr>
          <w:sz w:val="24"/>
        </w:rPr>
        <w:t>not</w:t>
      </w:r>
      <w:r>
        <w:rPr>
          <w:spacing w:val="-3"/>
          <w:sz w:val="24"/>
        </w:rPr>
        <w:t xml:space="preserve"> </w:t>
      </w:r>
      <w:r>
        <w:rPr>
          <w:sz w:val="24"/>
        </w:rPr>
        <w:t>apply</w:t>
      </w:r>
      <w:r>
        <w:rPr>
          <w:spacing w:val="-2"/>
          <w:sz w:val="24"/>
        </w:rPr>
        <w:t xml:space="preserve"> </w:t>
      </w:r>
      <w:r>
        <w:rPr>
          <w:sz w:val="24"/>
        </w:rPr>
        <w:t>to</w:t>
      </w:r>
      <w:r>
        <w:rPr>
          <w:spacing w:val="-2"/>
          <w:sz w:val="24"/>
        </w:rPr>
        <w:t xml:space="preserve"> </w:t>
      </w:r>
      <w:r>
        <w:rPr>
          <w:sz w:val="24"/>
        </w:rPr>
        <w:t>that</w:t>
      </w:r>
      <w:r>
        <w:rPr>
          <w:spacing w:val="-3"/>
          <w:sz w:val="24"/>
        </w:rPr>
        <w:t xml:space="preserve"> </w:t>
      </w:r>
      <w:r>
        <w:rPr>
          <w:sz w:val="24"/>
        </w:rPr>
        <w:t>portion</w:t>
      </w:r>
      <w:r>
        <w:rPr>
          <w:spacing w:val="-2"/>
          <w:sz w:val="24"/>
        </w:rPr>
        <w:t xml:space="preserve"> </w:t>
      </w:r>
      <w:r>
        <w:rPr>
          <w:sz w:val="24"/>
        </w:rPr>
        <w:t>of</w:t>
      </w:r>
      <w:r>
        <w:rPr>
          <w:spacing w:val="-2"/>
          <w:sz w:val="24"/>
        </w:rPr>
        <w:t xml:space="preserve"> </w:t>
      </w:r>
      <w:r>
        <w:rPr>
          <w:sz w:val="24"/>
        </w:rPr>
        <w:t>progress</w:t>
      </w:r>
      <w:r>
        <w:rPr>
          <w:spacing w:val="-3"/>
          <w:sz w:val="24"/>
        </w:rPr>
        <w:t xml:space="preserve"> </w:t>
      </w:r>
      <w:r>
        <w:rPr>
          <w:sz w:val="24"/>
        </w:rPr>
        <w:t>payments</w:t>
      </w:r>
      <w:r>
        <w:rPr>
          <w:spacing w:val="-3"/>
          <w:sz w:val="24"/>
        </w:rPr>
        <w:t xml:space="preserve"> </w:t>
      </w:r>
      <w:r>
        <w:rPr>
          <w:sz w:val="24"/>
        </w:rPr>
        <w:t>attributable</w:t>
      </w:r>
      <w:r>
        <w:rPr>
          <w:spacing w:val="-3"/>
          <w:sz w:val="24"/>
        </w:rPr>
        <w:t xml:space="preserve"> </w:t>
      </w:r>
      <w:r>
        <w:rPr>
          <w:sz w:val="24"/>
        </w:rPr>
        <w:t>to</w:t>
      </w:r>
      <w:r>
        <w:rPr>
          <w:spacing w:val="-2"/>
          <w:sz w:val="24"/>
        </w:rPr>
        <w:t xml:space="preserve"> </w:t>
      </w:r>
      <w:r>
        <w:rPr>
          <w:sz w:val="24"/>
        </w:rPr>
        <w:t xml:space="preserve">bond </w:t>
      </w:r>
      <w:r>
        <w:rPr>
          <w:spacing w:val="-2"/>
          <w:sz w:val="24"/>
        </w:rPr>
        <w:t>premiums.</w:t>
      </w:r>
    </w:p>
    <w:p w14:paraId="0AFF17E7" w14:textId="77777777" w:rsidR="001D23BF" w:rsidRDefault="00BD63F9">
      <w:pPr>
        <w:pStyle w:val="ListParagraph"/>
        <w:numPr>
          <w:ilvl w:val="0"/>
          <w:numId w:val="19"/>
        </w:numPr>
        <w:tabs>
          <w:tab w:val="left" w:pos="699"/>
        </w:tabs>
        <w:ind w:right="940" w:firstLine="0"/>
        <w:jc w:val="both"/>
        <w:rPr>
          <w:sz w:val="24"/>
        </w:rPr>
      </w:pPr>
      <w:r>
        <w:rPr>
          <w:i/>
          <w:sz w:val="24"/>
        </w:rPr>
        <w:t>Final</w:t>
      </w:r>
      <w:r>
        <w:rPr>
          <w:i/>
          <w:spacing w:val="-3"/>
          <w:sz w:val="24"/>
        </w:rPr>
        <w:t xml:space="preserve"> </w:t>
      </w:r>
      <w:r>
        <w:rPr>
          <w:i/>
          <w:sz w:val="24"/>
        </w:rPr>
        <w:t>payment</w:t>
      </w:r>
      <w:r>
        <w:rPr>
          <w:sz w:val="24"/>
        </w:rPr>
        <w:t>.</w:t>
      </w:r>
      <w:r>
        <w:rPr>
          <w:spacing w:val="40"/>
          <w:sz w:val="24"/>
        </w:rPr>
        <w:t xml:space="preserve"> </w:t>
      </w:r>
      <w:r>
        <w:rPr>
          <w:sz w:val="24"/>
        </w:rPr>
        <w:t>The</w:t>
      </w:r>
      <w:r>
        <w:rPr>
          <w:spacing w:val="-3"/>
          <w:sz w:val="24"/>
        </w:rPr>
        <w:t xml:space="preserve"> </w:t>
      </w:r>
      <w:r>
        <w:rPr>
          <w:sz w:val="24"/>
        </w:rPr>
        <w:t>Government</w:t>
      </w:r>
      <w:r>
        <w:rPr>
          <w:spacing w:val="-4"/>
          <w:sz w:val="24"/>
        </w:rPr>
        <w:t xml:space="preserve"> </w:t>
      </w:r>
      <w:r>
        <w:rPr>
          <w:sz w:val="24"/>
        </w:rPr>
        <w:t>must</w:t>
      </w:r>
      <w:r>
        <w:rPr>
          <w:spacing w:val="-3"/>
          <w:sz w:val="24"/>
        </w:rPr>
        <w:t xml:space="preserve"> </w:t>
      </w:r>
      <w:r>
        <w:rPr>
          <w:sz w:val="24"/>
        </w:rPr>
        <w:t>pay</w:t>
      </w:r>
      <w:r>
        <w:rPr>
          <w:spacing w:val="-3"/>
          <w:sz w:val="24"/>
        </w:rPr>
        <w:t xml:space="preserve"> </w:t>
      </w:r>
      <w:r>
        <w:rPr>
          <w:sz w:val="24"/>
        </w:rPr>
        <w:t>the</w:t>
      </w:r>
      <w:r>
        <w:rPr>
          <w:spacing w:val="-3"/>
          <w:sz w:val="24"/>
        </w:rPr>
        <w:t xml:space="preserve"> </w:t>
      </w:r>
      <w:r>
        <w:rPr>
          <w:sz w:val="24"/>
        </w:rPr>
        <w:t>amount</w:t>
      </w:r>
      <w:r>
        <w:rPr>
          <w:spacing w:val="-3"/>
          <w:sz w:val="24"/>
        </w:rPr>
        <w:t xml:space="preserve"> </w:t>
      </w:r>
      <w:r>
        <w:rPr>
          <w:sz w:val="24"/>
        </w:rPr>
        <w:t>due</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contractor</w:t>
      </w:r>
      <w:r>
        <w:rPr>
          <w:spacing w:val="-3"/>
          <w:sz w:val="24"/>
        </w:rPr>
        <w:t xml:space="preserve"> </w:t>
      </w:r>
      <w:r>
        <w:rPr>
          <w:sz w:val="24"/>
        </w:rPr>
        <w:t>under</w:t>
      </w:r>
      <w:r>
        <w:rPr>
          <w:spacing w:val="-3"/>
          <w:sz w:val="24"/>
        </w:rPr>
        <w:t xml:space="preserve"> </w:t>
      </w:r>
      <w:r>
        <w:rPr>
          <w:sz w:val="24"/>
        </w:rPr>
        <w:t>this</w:t>
      </w:r>
      <w:r>
        <w:rPr>
          <w:spacing w:val="-4"/>
          <w:sz w:val="24"/>
        </w:rPr>
        <w:t xml:space="preserve"> </w:t>
      </w:r>
      <w:r>
        <w:rPr>
          <w:sz w:val="24"/>
        </w:rPr>
        <w:t xml:space="preserve">contract </w:t>
      </w:r>
      <w:r>
        <w:rPr>
          <w:spacing w:val="-2"/>
          <w:sz w:val="24"/>
        </w:rPr>
        <w:t>after-</w:t>
      </w:r>
    </w:p>
    <w:p w14:paraId="7744BBAD" w14:textId="77777777" w:rsidR="001D23BF" w:rsidRDefault="001D23BF">
      <w:pPr>
        <w:pStyle w:val="ListParagraph"/>
        <w:jc w:val="both"/>
        <w:rPr>
          <w:sz w:val="24"/>
        </w:rPr>
        <w:sectPr w:rsidR="001D23BF">
          <w:pgSz w:w="12240" w:h="15840"/>
          <w:pgMar w:top="1460" w:right="360" w:bottom="680" w:left="1080" w:header="730" w:footer="498" w:gutter="0"/>
          <w:cols w:space="720"/>
        </w:sectPr>
      </w:pPr>
    </w:p>
    <w:p w14:paraId="22E0D5FC" w14:textId="77777777" w:rsidR="001D23BF" w:rsidRDefault="00BD63F9">
      <w:pPr>
        <w:pStyle w:val="ListParagraph"/>
        <w:numPr>
          <w:ilvl w:val="1"/>
          <w:numId w:val="19"/>
        </w:numPr>
        <w:tabs>
          <w:tab w:val="left" w:pos="1079"/>
        </w:tabs>
        <w:spacing w:before="80"/>
        <w:ind w:left="1079" w:hanging="359"/>
        <w:rPr>
          <w:sz w:val="24"/>
        </w:rPr>
      </w:pPr>
      <w:r>
        <w:rPr>
          <w:sz w:val="24"/>
        </w:rPr>
        <w:lastRenderedPageBreak/>
        <w:t>Completion</w:t>
      </w:r>
      <w:r>
        <w:rPr>
          <w:spacing w:val="-1"/>
          <w:sz w:val="24"/>
        </w:rPr>
        <w:t xml:space="preserve"> </w:t>
      </w:r>
      <w:r>
        <w:rPr>
          <w:sz w:val="24"/>
        </w:rPr>
        <w:t>and</w:t>
      </w:r>
      <w:r>
        <w:rPr>
          <w:spacing w:val="-1"/>
          <w:sz w:val="24"/>
        </w:rPr>
        <w:t xml:space="preserve"> </w:t>
      </w:r>
      <w:r>
        <w:rPr>
          <w:sz w:val="24"/>
        </w:rPr>
        <w:t>acceptance of</w:t>
      </w:r>
      <w:r>
        <w:rPr>
          <w:spacing w:val="-1"/>
          <w:sz w:val="24"/>
        </w:rPr>
        <w:t xml:space="preserve"> </w:t>
      </w:r>
      <w:r>
        <w:rPr>
          <w:sz w:val="24"/>
        </w:rPr>
        <w:t xml:space="preserve">all </w:t>
      </w:r>
      <w:r>
        <w:rPr>
          <w:spacing w:val="-2"/>
          <w:sz w:val="24"/>
        </w:rPr>
        <w:t>work;</w:t>
      </w:r>
    </w:p>
    <w:p w14:paraId="267DDB06" w14:textId="77777777" w:rsidR="001D23BF" w:rsidRDefault="00BD63F9">
      <w:pPr>
        <w:pStyle w:val="ListParagraph"/>
        <w:numPr>
          <w:ilvl w:val="1"/>
          <w:numId w:val="19"/>
        </w:numPr>
        <w:tabs>
          <w:tab w:val="left" w:pos="1079"/>
        </w:tabs>
        <w:spacing w:before="36"/>
        <w:ind w:left="1079" w:hanging="359"/>
        <w:rPr>
          <w:sz w:val="24"/>
        </w:rPr>
      </w:pPr>
      <w:r>
        <w:rPr>
          <w:sz w:val="24"/>
        </w:rPr>
        <w:t>Presentation</w:t>
      </w:r>
      <w:r>
        <w:rPr>
          <w:spacing w:val="-3"/>
          <w:sz w:val="24"/>
        </w:rPr>
        <w:t xml:space="preserve"> </w:t>
      </w:r>
      <w:r>
        <w:rPr>
          <w:sz w:val="24"/>
        </w:rPr>
        <w:t>of a properly</w:t>
      </w:r>
      <w:r>
        <w:rPr>
          <w:spacing w:val="-1"/>
          <w:sz w:val="24"/>
        </w:rPr>
        <w:t xml:space="preserve"> </w:t>
      </w:r>
      <w:r>
        <w:rPr>
          <w:sz w:val="24"/>
        </w:rPr>
        <w:t xml:space="preserve">executed voucher; </w:t>
      </w:r>
      <w:r>
        <w:rPr>
          <w:spacing w:val="-5"/>
          <w:sz w:val="24"/>
        </w:rPr>
        <w:t>and</w:t>
      </w:r>
    </w:p>
    <w:p w14:paraId="45482AAE" w14:textId="77777777" w:rsidR="001D23BF" w:rsidRDefault="00BD63F9">
      <w:pPr>
        <w:pStyle w:val="ListParagraph"/>
        <w:numPr>
          <w:ilvl w:val="1"/>
          <w:numId w:val="19"/>
        </w:numPr>
        <w:tabs>
          <w:tab w:val="left" w:pos="1080"/>
        </w:tabs>
        <w:spacing w:before="36"/>
        <w:ind w:right="753"/>
        <w:rPr>
          <w:sz w:val="24"/>
        </w:rPr>
      </w:pPr>
      <w:r>
        <w:rPr>
          <w:sz w:val="24"/>
        </w:rPr>
        <w:t>Presentation</w:t>
      </w:r>
      <w:r>
        <w:rPr>
          <w:spacing w:val="-3"/>
          <w:sz w:val="24"/>
        </w:rPr>
        <w:t xml:space="preserve"> </w:t>
      </w:r>
      <w:r>
        <w:rPr>
          <w:sz w:val="24"/>
        </w:rPr>
        <w:t>of</w:t>
      </w:r>
      <w:r>
        <w:rPr>
          <w:spacing w:val="-3"/>
          <w:sz w:val="24"/>
        </w:rPr>
        <w:t xml:space="preserve"> </w:t>
      </w:r>
      <w:r>
        <w:rPr>
          <w:sz w:val="24"/>
        </w:rPr>
        <w:t>release</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claims</w:t>
      </w:r>
      <w:r>
        <w:rPr>
          <w:spacing w:val="-3"/>
          <w:sz w:val="24"/>
        </w:rPr>
        <w:t xml:space="preserve"> </w:t>
      </w:r>
      <w:r>
        <w:rPr>
          <w:sz w:val="24"/>
        </w:rPr>
        <w:t>against</w:t>
      </w:r>
      <w:r>
        <w:rPr>
          <w:spacing w:val="-3"/>
          <w:sz w:val="24"/>
        </w:rPr>
        <w:t xml:space="preserve"> </w:t>
      </w:r>
      <w:r>
        <w:rPr>
          <w:sz w:val="24"/>
        </w:rPr>
        <w:t>the</w:t>
      </w:r>
      <w:r>
        <w:rPr>
          <w:spacing w:val="-3"/>
          <w:sz w:val="24"/>
        </w:rPr>
        <w:t xml:space="preserve"> </w:t>
      </w:r>
      <w:r>
        <w:rPr>
          <w:sz w:val="24"/>
        </w:rPr>
        <w:t>Government</w:t>
      </w:r>
      <w:r>
        <w:rPr>
          <w:spacing w:val="-3"/>
          <w:sz w:val="24"/>
        </w:rPr>
        <w:t xml:space="preserve"> </w:t>
      </w:r>
      <w:r>
        <w:rPr>
          <w:sz w:val="24"/>
        </w:rPr>
        <w:t>arising</w:t>
      </w:r>
      <w:r>
        <w:rPr>
          <w:spacing w:val="-3"/>
          <w:sz w:val="24"/>
        </w:rPr>
        <w:t xml:space="preserve"> </w:t>
      </w:r>
      <w:r>
        <w:rPr>
          <w:sz w:val="24"/>
        </w:rPr>
        <w:t>by</w:t>
      </w:r>
      <w:r>
        <w:rPr>
          <w:spacing w:val="-3"/>
          <w:sz w:val="24"/>
        </w:rPr>
        <w:t xml:space="preserve"> </w:t>
      </w:r>
      <w:r>
        <w:rPr>
          <w:sz w:val="24"/>
        </w:rPr>
        <w:t>virtue</w:t>
      </w:r>
      <w:r>
        <w:rPr>
          <w:spacing w:val="-4"/>
          <w:sz w:val="24"/>
        </w:rPr>
        <w:t xml:space="preserve"> </w:t>
      </w:r>
      <w:r>
        <w:rPr>
          <w:sz w:val="24"/>
        </w:rPr>
        <w:t>of</w:t>
      </w:r>
      <w:r>
        <w:rPr>
          <w:spacing w:val="-3"/>
          <w:sz w:val="24"/>
        </w:rPr>
        <w:t xml:space="preserve"> </w:t>
      </w:r>
      <w:r>
        <w:rPr>
          <w:sz w:val="24"/>
        </w:rPr>
        <w:t>this</w:t>
      </w:r>
      <w:r>
        <w:rPr>
          <w:spacing w:val="-4"/>
          <w:sz w:val="24"/>
        </w:rPr>
        <w:t xml:space="preserve"> </w:t>
      </w:r>
      <w:r>
        <w:rPr>
          <w:sz w:val="24"/>
        </w:rPr>
        <w:t>contract, other than claims</w:t>
      </w:r>
      <w:proofErr w:type="gramStart"/>
      <w:r>
        <w:rPr>
          <w:sz w:val="24"/>
        </w:rPr>
        <w:t>, in</w:t>
      </w:r>
      <w:proofErr w:type="gramEnd"/>
      <w:r>
        <w:rPr>
          <w:sz w:val="24"/>
        </w:rPr>
        <w:t xml:space="preserve"> stated amounts, that the contractor has specifically excepted from the operation of the release.</w:t>
      </w:r>
      <w:r>
        <w:rPr>
          <w:spacing w:val="40"/>
          <w:sz w:val="24"/>
        </w:rPr>
        <w:t xml:space="preserve"> </w:t>
      </w:r>
      <w:r>
        <w:rPr>
          <w:sz w:val="24"/>
        </w:rPr>
        <w:t xml:space="preserve">A release may also be required of the assignee if the contractor’s claim to amounts payable under this contract has been assigned under the Assignment of Claims Act of1940 ( </w:t>
      </w:r>
      <w:hyperlink r:id="rId11">
        <w:r w:rsidR="001D23BF">
          <w:rPr>
            <w:color w:val="146082"/>
            <w:sz w:val="24"/>
          </w:rPr>
          <w:t>31 U.S.C.3727</w:t>
        </w:r>
      </w:hyperlink>
      <w:r>
        <w:rPr>
          <w:color w:val="146082"/>
          <w:sz w:val="24"/>
        </w:rPr>
        <w:t xml:space="preserve"> </w:t>
      </w:r>
      <w:r>
        <w:rPr>
          <w:sz w:val="24"/>
        </w:rPr>
        <w:t xml:space="preserve">and </w:t>
      </w:r>
      <w:hyperlink r:id="rId12">
        <w:r w:rsidR="001D23BF">
          <w:rPr>
            <w:color w:val="146082"/>
            <w:sz w:val="24"/>
          </w:rPr>
          <w:t>41 U.S.C. 6305</w:t>
        </w:r>
      </w:hyperlink>
      <w:r>
        <w:rPr>
          <w:sz w:val="24"/>
        </w:rPr>
        <w:t>).</w:t>
      </w:r>
    </w:p>
    <w:p w14:paraId="7C9A2335" w14:textId="77777777" w:rsidR="001D23BF" w:rsidRDefault="00BD63F9">
      <w:pPr>
        <w:pStyle w:val="ListParagraph"/>
        <w:numPr>
          <w:ilvl w:val="0"/>
          <w:numId w:val="19"/>
        </w:numPr>
        <w:tabs>
          <w:tab w:val="left" w:pos="1419"/>
        </w:tabs>
        <w:ind w:right="745" w:firstLine="720"/>
        <w:jc w:val="left"/>
        <w:rPr>
          <w:sz w:val="24"/>
        </w:rPr>
      </w:pPr>
      <w:r>
        <w:rPr>
          <w:i/>
          <w:sz w:val="24"/>
        </w:rPr>
        <w:t>Limitation</w:t>
      </w:r>
      <w:r>
        <w:rPr>
          <w:i/>
          <w:spacing w:val="-4"/>
          <w:sz w:val="24"/>
        </w:rPr>
        <w:t xml:space="preserve"> </w:t>
      </w:r>
      <w:r>
        <w:rPr>
          <w:i/>
          <w:sz w:val="24"/>
        </w:rPr>
        <w:t>because</w:t>
      </w:r>
      <w:r>
        <w:rPr>
          <w:i/>
          <w:spacing w:val="-4"/>
          <w:sz w:val="24"/>
        </w:rPr>
        <w:t xml:space="preserve"> </w:t>
      </w:r>
      <w:r>
        <w:rPr>
          <w:i/>
          <w:sz w:val="24"/>
        </w:rPr>
        <w:t>of</w:t>
      </w:r>
      <w:r>
        <w:rPr>
          <w:i/>
          <w:spacing w:val="-4"/>
          <w:sz w:val="24"/>
        </w:rPr>
        <w:t xml:space="preserve"> </w:t>
      </w:r>
      <w:proofErr w:type="spellStart"/>
      <w:r>
        <w:rPr>
          <w:i/>
          <w:sz w:val="24"/>
        </w:rPr>
        <w:t>undefinitized</w:t>
      </w:r>
      <w:proofErr w:type="spellEnd"/>
      <w:r>
        <w:rPr>
          <w:i/>
          <w:spacing w:val="-4"/>
          <w:sz w:val="24"/>
        </w:rPr>
        <w:t xml:space="preserve"> </w:t>
      </w:r>
      <w:r>
        <w:rPr>
          <w:i/>
          <w:sz w:val="24"/>
        </w:rPr>
        <w:t>work</w:t>
      </w:r>
      <w:r>
        <w:rPr>
          <w:sz w:val="24"/>
        </w:rPr>
        <w:t>.</w:t>
      </w:r>
      <w:r>
        <w:rPr>
          <w:spacing w:val="40"/>
          <w:sz w:val="24"/>
        </w:rPr>
        <w:t xml:space="preserve"> </w:t>
      </w:r>
      <w:r>
        <w:rPr>
          <w:sz w:val="24"/>
        </w:rPr>
        <w:t>Notwithstanding</w:t>
      </w:r>
      <w:r>
        <w:rPr>
          <w:spacing w:val="-5"/>
          <w:sz w:val="24"/>
        </w:rPr>
        <w:t xml:space="preserve"> </w:t>
      </w:r>
      <w:r>
        <w:rPr>
          <w:sz w:val="24"/>
        </w:rPr>
        <w:t>any</w:t>
      </w:r>
      <w:r>
        <w:rPr>
          <w:spacing w:val="-4"/>
          <w:sz w:val="24"/>
        </w:rPr>
        <w:t xml:space="preserve"> </w:t>
      </w:r>
      <w:r>
        <w:rPr>
          <w:sz w:val="24"/>
        </w:rPr>
        <w:t>provision</w:t>
      </w:r>
      <w:r>
        <w:rPr>
          <w:spacing w:val="-4"/>
          <w:sz w:val="24"/>
        </w:rPr>
        <w:t xml:space="preserve"> </w:t>
      </w:r>
      <w:r>
        <w:rPr>
          <w:sz w:val="24"/>
        </w:rPr>
        <w:t>of</w:t>
      </w:r>
      <w:r>
        <w:rPr>
          <w:spacing w:val="-4"/>
          <w:sz w:val="24"/>
        </w:rPr>
        <w:t xml:space="preserve"> </w:t>
      </w:r>
      <w:r>
        <w:rPr>
          <w:sz w:val="24"/>
        </w:rPr>
        <w:t>this</w:t>
      </w:r>
      <w:r>
        <w:rPr>
          <w:spacing w:val="-5"/>
          <w:sz w:val="24"/>
        </w:rPr>
        <w:t xml:space="preserve"> </w:t>
      </w:r>
      <w:r>
        <w:rPr>
          <w:sz w:val="24"/>
        </w:rPr>
        <w:t xml:space="preserve">contract, progress payments must not exceed 80 percent on work accomplished on </w:t>
      </w:r>
      <w:proofErr w:type="spellStart"/>
      <w:r>
        <w:rPr>
          <w:sz w:val="24"/>
        </w:rPr>
        <w:t>undefinitized</w:t>
      </w:r>
      <w:proofErr w:type="spellEnd"/>
      <w:r>
        <w:rPr>
          <w:sz w:val="24"/>
        </w:rPr>
        <w:t xml:space="preserve"> contract actions.</w:t>
      </w:r>
      <w:r>
        <w:rPr>
          <w:spacing w:val="40"/>
          <w:sz w:val="24"/>
        </w:rPr>
        <w:t xml:space="preserve"> </w:t>
      </w:r>
      <w:r>
        <w:rPr>
          <w:sz w:val="24"/>
        </w:rPr>
        <w:t>A "contract action" is any action resulting in a contract, as defined in FAR subpart</w:t>
      </w:r>
      <w:r>
        <w:rPr>
          <w:spacing w:val="40"/>
          <w:sz w:val="24"/>
        </w:rPr>
        <w:t xml:space="preserve"> </w:t>
      </w:r>
      <w:r>
        <w:rPr>
          <w:sz w:val="24"/>
        </w:rPr>
        <w:t>2.1, including contract modifications for additional supplies or services, but not including contract modifications that are within the scope and under the terms of the contract, such as contract modifications issued pursuant to the Changes clause, or funding and other administrative changes.</w:t>
      </w:r>
    </w:p>
    <w:p w14:paraId="4045ABD4" w14:textId="77777777" w:rsidR="001D23BF" w:rsidRDefault="00BD63F9">
      <w:pPr>
        <w:pStyle w:val="BodyText"/>
        <w:spacing w:before="180"/>
      </w:pPr>
      <w:r>
        <w:t xml:space="preserve">(End of </w:t>
      </w:r>
      <w:r>
        <w:rPr>
          <w:spacing w:val="-2"/>
        </w:rPr>
        <w:t>clause)</w:t>
      </w:r>
    </w:p>
    <w:p w14:paraId="4BDDBC5B" w14:textId="77777777" w:rsidR="001D23BF" w:rsidRDefault="00BD63F9">
      <w:pPr>
        <w:pStyle w:val="Heading1"/>
        <w:spacing w:before="180"/>
        <w:rPr>
          <w:b w:val="0"/>
          <w:u w:val="none"/>
        </w:rPr>
      </w:pPr>
      <w:r>
        <w:t>Solicitation</w:t>
      </w:r>
      <w:r>
        <w:rPr>
          <w:spacing w:val="-7"/>
        </w:rPr>
        <w:t xml:space="preserve"> </w:t>
      </w:r>
      <w:r>
        <w:t>Information</w:t>
      </w:r>
      <w:r>
        <w:rPr>
          <w:spacing w:val="-6"/>
          <w:u w:val="none"/>
        </w:rPr>
        <w:t xml:space="preserve"> </w:t>
      </w:r>
      <w:r>
        <w:rPr>
          <w:b w:val="0"/>
          <w:color w:val="215E99"/>
          <w:spacing w:val="-10"/>
          <w:u w:val="none"/>
        </w:rPr>
        <w:t>-</w:t>
      </w:r>
    </w:p>
    <w:p w14:paraId="148FCED2" w14:textId="77777777" w:rsidR="001D23BF" w:rsidRDefault="00BD63F9">
      <w:pPr>
        <w:spacing w:before="276"/>
        <w:ind w:left="360"/>
        <w:rPr>
          <w:b/>
          <w:sz w:val="24"/>
        </w:rPr>
      </w:pPr>
      <w:r>
        <w:rPr>
          <w:b/>
          <w:sz w:val="24"/>
          <w:u w:val="single"/>
        </w:rPr>
        <w:t>Award</w:t>
      </w:r>
      <w:r>
        <w:rPr>
          <w:b/>
          <w:spacing w:val="-5"/>
          <w:sz w:val="24"/>
          <w:u w:val="single"/>
        </w:rPr>
        <w:t xml:space="preserve"> </w:t>
      </w:r>
      <w:r>
        <w:rPr>
          <w:b/>
          <w:spacing w:val="-4"/>
          <w:sz w:val="24"/>
          <w:u w:val="single"/>
        </w:rPr>
        <w:t>Type</w:t>
      </w:r>
    </w:p>
    <w:p w14:paraId="6BFE0702" w14:textId="77777777" w:rsidR="001D23BF" w:rsidRDefault="00BD63F9">
      <w:pPr>
        <w:pStyle w:val="BodyText"/>
        <w:spacing w:before="276"/>
        <w:ind w:right="804"/>
      </w:pPr>
      <w:r>
        <w:t>It</w:t>
      </w:r>
      <w:r>
        <w:rPr>
          <w:spacing w:val="-3"/>
        </w:rPr>
        <w:t xml:space="preserve"> </w:t>
      </w:r>
      <w:r>
        <w:t>is</w:t>
      </w:r>
      <w:r>
        <w:rPr>
          <w:spacing w:val="-4"/>
        </w:rPr>
        <w:t xml:space="preserve"> </w:t>
      </w:r>
      <w:r>
        <w:t>anticipated</w:t>
      </w:r>
      <w:r>
        <w:rPr>
          <w:spacing w:val="-3"/>
        </w:rPr>
        <w:t xml:space="preserve"> </w:t>
      </w:r>
      <w:r>
        <w:t>that</w:t>
      </w:r>
      <w:r>
        <w:rPr>
          <w:spacing w:val="-3"/>
        </w:rPr>
        <w:t xml:space="preserve"> </w:t>
      </w:r>
      <w:r>
        <w:t>a</w:t>
      </w:r>
      <w:r>
        <w:rPr>
          <w:spacing w:val="-3"/>
        </w:rPr>
        <w:t xml:space="preserve"> </w:t>
      </w:r>
      <w:r>
        <w:t>firm</w:t>
      </w:r>
      <w:r>
        <w:rPr>
          <w:spacing w:val="-3"/>
        </w:rPr>
        <w:t xml:space="preserve"> </w:t>
      </w:r>
      <w:r>
        <w:t>fixed</w:t>
      </w:r>
      <w:r>
        <w:rPr>
          <w:spacing w:val="-3"/>
        </w:rPr>
        <w:t xml:space="preserve"> </w:t>
      </w:r>
      <w:r>
        <w:t>price</w:t>
      </w:r>
      <w:r>
        <w:rPr>
          <w:spacing w:val="-3"/>
        </w:rPr>
        <w:t xml:space="preserve"> </w:t>
      </w:r>
      <w:r>
        <w:t>contract</w:t>
      </w:r>
      <w:r>
        <w:rPr>
          <w:spacing w:val="40"/>
        </w:rPr>
        <w:t xml:space="preserve"> </w:t>
      </w:r>
      <w:r>
        <w:t>will</w:t>
      </w:r>
      <w:r>
        <w:rPr>
          <w:spacing w:val="-3"/>
        </w:rPr>
        <w:t xml:space="preserve"> </w:t>
      </w:r>
      <w:r>
        <w:t>be</w:t>
      </w:r>
      <w:r>
        <w:rPr>
          <w:spacing w:val="-4"/>
        </w:rPr>
        <w:t xml:space="preserve"> </w:t>
      </w:r>
      <w:r>
        <w:t>awarded</w:t>
      </w:r>
      <w:r>
        <w:rPr>
          <w:spacing w:val="-3"/>
        </w:rPr>
        <w:t xml:space="preserve"> </w:t>
      </w:r>
      <w:proofErr w:type="gramStart"/>
      <w:r>
        <w:t>as</w:t>
      </w:r>
      <w:r>
        <w:rPr>
          <w:spacing w:val="-4"/>
        </w:rPr>
        <w:t xml:space="preserve"> </w:t>
      </w:r>
      <w:r>
        <w:t>a</w:t>
      </w:r>
      <w:r>
        <w:rPr>
          <w:spacing w:val="-3"/>
        </w:rPr>
        <w:t xml:space="preserve"> </w:t>
      </w:r>
      <w:r>
        <w:t>result</w:t>
      </w:r>
      <w:r>
        <w:rPr>
          <w:spacing w:val="-3"/>
        </w:rPr>
        <w:t xml:space="preserve"> </w:t>
      </w:r>
      <w:r>
        <w:t>of</w:t>
      </w:r>
      <w:proofErr w:type="gramEnd"/>
      <w:r>
        <w:rPr>
          <w:spacing w:val="-3"/>
        </w:rPr>
        <w:t xml:space="preserve"> </w:t>
      </w:r>
      <w:r>
        <w:t xml:space="preserve">this </w:t>
      </w:r>
      <w:r>
        <w:rPr>
          <w:spacing w:val="-2"/>
        </w:rPr>
        <w:t>synopsis/solicitation.</w:t>
      </w:r>
    </w:p>
    <w:p w14:paraId="0B5FC4D3" w14:textId="1A556CA7" w:rsidR="001D23BF" w:rsidRDefault="00BD63F9">
      <w:pPr>
        <w:pStyle w:val="BodyText"/>
        <w:spacing w:before="276"/>
        <w:ind w:right="804"/>
      </w:pPr>
      <w:r>
        <w:t>The</w:t>
      </w:r>
      <w:r>
        <w:rPr>
          <w:spacing w:val="-3"/>
        </w:rPr>
        <w:t xml:space="preserve"> </w:t>
      </w:r>
      <w:r>
        <w:t>Government</w:t>
      </w:r>
      <w:r>
        <w:rPr>
          <w:spacing w:val="-3"/>
        </w:rPr>
        <w:t xml:space="preserve"> </w:t>
      </w:r>
      <w:r>
        <w:t>intends</w:t>
      </w:r>
      <w:r>
        <w:rPr>
          <w:spacing w:val="-4"/>
        </w:rPr>
        <w:t xml:space="preserve"> </w:t>
      </w:r>
      <w:r>
        <w:t>to</w:t>
      </w:r>
      <w:r>
        <w:rPr>
          <w:spacing w:val="-3"/>
        </w:rPr>
        <w:t xml:space="preserve"> </w:t>
      </w:r>
      <w:r>
        <w:t>make</w:t>
      </w:r>
      <w:r>
        <w:rPr>
          <w:spacing w:val="-3"/>
        </w:rPr>
        <w:t xml:space="preserve"> </w:t>
      </w:r>
      <w:r>
        <w:t>one</w:t>
      </w:r>
      <w:r>
        <w:rPr>
          <w:spacing w:val="-3"/>
        </w:rPr>
        <w:t xml:space="preserve"> </w:t>
      </w:r>
      <w:r>
        <w:t>award</w:t>
      </w:r>
      <w:r>
        <w:rPr>
          <w:spacing w:val="-3"/>
        </w:rPr>
        <w:t xml:space="preserve"> </w:t>
      </w:r>
      <w:r>
        <w:t>from</w:t>
      </w:r>
      <w:r>
        <w:rPr>
          <w:spacing w:val="-3"/>
        </w:rPr>
        <w:t xml:space="preserve"> </w:t>
      </w:r>
      <w:r>
        <w:t>this</w:t>
      </w:r>
      <w:r>
        <w:rPr>
          <w:spacing w:val="-4"/>
        </w:rPr>
        <w:t xml:space="preserve"> </w:t>
      </w:r>
      <w:r>
        <w:t>solicitation.</w:t>
      </w:r>
      <w:r>
        <w:rPr>
          <w:spacing w:val="40"/>
        </w:rPr>
        <w:t xml:space="preserve"> </w:t>
      </w:r>
      <w:r>
        <w:t>Therefore,</w:t>
      </w:r>
      <w:r>
        <w:rPr>
          <w:spacing w:val="-3"/>
        </w:rPr>
        <w:t xml:space="preserve"> </w:t>
      </w:r>
      <w:r>
        <w:t>to</w:t>
      </w:r>
      <w:r>
        <w:rPr>
          <w:spacing w:val="-3"/>
        </w:rPr>
        <w:t xml:space="preserve"> </w:t>
      </w:r>
      <w:r>
        <w:t>be</w:t>
      </w:r>
      <w:r>
        <w:rPr>
          <w:spacing w:val="-4"/>
        </w:rPr>
        <w:t xml:space="preserve"> </w:t>
      </w:r>
      <w:r>
        <w:t xml:space="preserve">considered responsive, contractors must submit pricing for all </w:t>
      </w:r>
      <w:r w:rsidR="009E00E1">
        <w:t xml:space="preserve">base </w:t>
      </w:r>
      <w:r>
        <w:t>items</w:t>
      </w:r>
      <w:r w:rsidR="009E00E1">
        <w:t xml:space="preserve"> and option items</w:t>
      </w:r>
      <w:r>
        <w:t>.</w:t>
      </w:r>
    </w:p>
    <w:p w14:paraId="64502E2E" w14:textId="063CE58F" w:rsidR="009E00E1" w:rsidRDefault="009E00E1">
      <w:pPr>
        <w:pStyle w:val="BodyText"/>
        <w:spacing w:before="276"/>
        <w:ind w:right="804"/>
      </w:pPr>
      <w:r>
        <w:t xml:space="preserve">Option items </w:t>
      </w:r>
      <w:r w:rsidR="001B5A41">
        <w:t>may be</w:t>
      </w:r>
      <w:r>
        <w:t xml:space="preserve"> awarded at time of award </w:t>
      </w:r>
    </w:p>
    <w:p w14:paraId="740E981C" w14:textId="77777777" w:rsidR="001D23BF" w:rsidRDefault="00BD63F9">
      <w:pPr>
        <w:pStyle w:val="Heading1"/>
        <w:spacing w:before="275"/>
        <w:rPr>
          <w:u w:val="none"/>
        </w:rPr>
      </w:pPr>
      <w:r>
        <w:t>Period</w:t>
      </w:r>
      <w:r>
        <w:rPr>
          <w:spacing w:val="-2"/>
        </w:rPr>
        <w:t xml:space="preserve"> </w:t>
      </w:r>
      <w:r>
        <w:t>of</w:t>
      </w:r>
      <w:r>
        <w:rPr>
          <w:spacing w:val="-1"/>
        </w:rPr>
        <w:t xml:space="preserve"> </w:t>
      </w:r>
      <w:r>
        <w:rPr>
          <w:spacing w:val="-2"/>
        </w:rPr>
        <w:t>Performance</w:t>
      </w:r>
    </w:p>
    <w:p w14:paraId="6EEE529F" w14:textId="59EAB5F1" w:rsidR="001D23BF" w:rsidRDefault="007167EA">
      <w:pPr>
        <w:pStyle w:val="BodyText"/>
      </w:pPr>
      <w:r>
        <w:t>3</w:t>
      </w:r>
      <w:r w:rsidR="00A62461">
        <w:t>0</w:t>
      </w:r>
      <w:r w:rsidR="00A62461">
        <w:rPr>
          <w:spacing w:val="-3"/>
        </w:rPr>
        <w:t xml:space="preserve"> </w:t>
      </w:r>
      <w:r w:rsidR="00A62461">
        <w:t>days</w:t>
      </w:r>
      <w:r w:rsidR="00A62461">
        <w:rPr>
          <w:spacing w:val="-2"/>
        </w:rPr>
        <w:t xml:space="preserve"> </w:t>
      </w:r>
      <w:r w:rsidR="00A62461">
        <w:t>from the</w:t>
      </w:r>
      <w:r w:rsidR="00A62461">
        <w:rPr>
          <w:spacing w:val="-1"/>
        </w:rPr>
        <w:t xml:space="preserve"> </w:t>
      </w:r>
      <w:r w:rsidR="00A62461">
        <w:t>time of</w:t>
      </w:r>
      <w:r w:rsidR="00A62461">
        <w:rPr>
          <w:spacing w:val="-1"/>
        </w:rPr>
        <w:t xml:space="preserve"> </w:t>
      </w:r>
      <w:r w:rsidR="00A62461">
        <w:t>receiving</w:t>
      </w:r>
      <w:r w:rsidR="00A62461">
        <w:rPr>
          <w:spacing w:val="-1"/>
        </w:rPr>
        <w:t xml:space="preserve"> </w:t>
      </w:r>
      <w:r w:rsidR="00A62461">
        <w:t>the notice</w:t>
      </w:r>
      <w:r w:rsidR="00A62461">
        <w:rPr>
          <w:spacing w:val="-1"/>
        </w:rPr>
        <w:t xml:space="preserve"> </w:t>
      </w:r>
      <w:r w:rsidR="00A62461">
        <w:t xml:space="preserve">to </w:t>
      </w:r>
      <w:r w:rsidR="00A62461">
        <w:rPr>
          <w:spacing w:val="-2"/>
        </w:rPr>
        <w:t>proceed</w:t>
      </w:r>
    </w:p>
    <w:p w14:paraId="47E47FB1" w14:textId="77777777" w:rsidR="001D23BF" w:rsidRDefault="001D23BF">
      <w:pPr>
        <w:pStyle w:val="BodyText"/>
        <w:ind w:left="0"/>
      </w:pPr>
    </w:p>
    <w:p w14:paraId="240392BA" w14:textId="77777777" w:rsidR="001D23BF" w:rsidRDefault="00BD63F9">
      <w:pPr>
        <w:pStyle w:val="Heading1"/>
        <w:spacing w:before="1"/>
        <w:rPr>
          <w:u w:val="none"/>
        </w:rPr>
      </w:pPr>
      <w:r>
        <w:t>Organized</w:t>
      </w:r>
      <w:r>
        <w:rPr>
          <w:spacing w:val="-2"/>
        </w:rPr>
        <w:t xml:space="preserve"> </w:t>
      </w:r>
      <w:r>
        <w:t>Site</w:t>
      </w:r>
      <w:r>
        <w:rPr>
          <w:spacing w:val="-1"/>
        </w:rPr>
        <w:t xml:space="preserve"> </w:t>
      </w:r>
      <w:r>
        <w:rPr>
          <w:spacing w:val="-4"/>
        </w:rPr>
        <w:t>Visit</w:t>
      </w:r>
    </w:p>
    <w:p w14:paraId="3820B2DA" w14:textId="4DD21276" w:rsidR="001D23BF" w:rsidRDefault="00BD63F9">
      <w:pPr>
        <w:pStyle w:val="BodyText"/>
        <w:ind w:left="463" w:right="804"/>
      </w:pPr>
      <w:r>
        <w:t>No</w:t>
      </w:r>
      <w:r>
        <w:rPr>
          <w:spacing w:val="-5"/>
        </w:rPr>
        <w:t xml:space="preserve"> </w:t>
      </w:r>
      <w:r>
        <w:t>official</w:t>
      </w:r>
      <w:r>
        <w:rPr>
          <w:spacing w:val="-4"/>
        </w:rPr>
        <w:t xml:space="preserve"> </w:t>
      </w:r>
      <w:r>
        <w:t>scheduled</w:t>
      </w:r>
      <w:r>
        <w:rPr>
          <w:spacing w:val="-3"/>
        </w:rPr>
        <w:t xml:space="preserve"> </w:t>
      </w:r>
      <w:r>
        <w:t>site</w:t>
      </w:r>
      <w:r>
        <w:rPr>
          <w:spacing w:val="-4"/>
        </w:rPr>
        <w:t xml:space="preserve"> </w:t>
      </w:r>
      <w:r>
        <w:t>visit.</w:t>
      </w:r>
      <w:r>
        <w:rPr>
          <w:spacing w:val="40"/>
        </w:rPr>
        <w:t xml:space="preserve"> </w:t>
      </w:r>
      <w:r>
        <w:t>It</w:t>
      </w:r>
      <w:r>
        <w:rPr>
          <w:spacing w:val="-4"/>
        </w:rPr>
        <w:t xml:space="preserve"> </w:t>
      </w:r>
      <w:r>
        <w:t>is</w:t>
      </w:r>
      <w:r>
        <w:rPr>
          <w:spacing w:val="-4"/>
        </w:rPr>
        <w:t xml:space="preserve"> </w:t>
      </w:r>
      <w:r>
        <w:t>encouraged</w:t>
      </w:r>
      <w:r>
        <w:rPr>
          <w:spacing w:val="-4"/>
        </w:rPr>
        <w:t xml:space="preserve"> </w:t>
      </w:r>
      <w:r>
        <w:t>that</w:t>
      </w:r>
      <w:r>
        <w:rPr>
          <w:spacing w:val="-4"/>
        </w:rPr>
        <w:t xml:space="preserve"> </w:t>
      </w:r>
      <w:r>
        <w:t>each</w:t>
      </w:r>
      <w:r>
        <w:rPr>
          <w:spacing w:val="-4"/>
        </w:rPr>
        <w:t xml:space="preserve"> </w:t>
      </w:r>
      <w:r w:rsidR="008D47BC">
        <w:t>quoter</w:t>
      </w:r>
      <w:r>
        <w:rPr>
          <w:spacing w:val="-4"/>
        </w:rPr>
        <w:t xml:space="preserve"> </w:t>
      </w:r>
      <w:proofErr w:type="gramStart"/>
      <w:r>
        <w:t>visit</w:t>
      </w:r>
      <w:proofErr w:type="gramEnd"/>
      <w:r>
        <w:rPr>
          <w:spacing w:val="-3"/>
        </w:rPr>
        <w:t xml:space="preserve"> </w:t>
      </w:r>
      <w:r>
        <w:t>the</w:t>
      </w:r>
      <w:r>
        <w:rPr>
          <w:spacing w:val="-5"/>
        </w:rPr>
        <w:t xml:space="preserve"> </w:t>
      </w:r>
      <w:r>
        <w:t>site</w:t>
      </w:r>
      <w:r>
        <w:rPr>
          <w:spacing w:val="-3"/>
        </w:rPr>
        <w:t xml:space="preserve"> </w:t>
      </w:r>
      <w:r>
        <w:t>prior</w:t>
      </w:r>
      <w:r>
        <w:rPr>
          <w:spacing w:val="-4"/>
        </w:rPr>
        <w:t xml:space="preserve"> </w:t>
      </w:r>
      <w:r>
        <w:t>to</w:t>
      </w:r>
      <w:r>
        <w:rPr>
          <w:spacing w:val="-4"/>
        </w:rPr>
        <w:t xml:space="preserve"> </w:t>
      </w:r>
      <w:r>
        <w:t xml:space="preserve">submitting </w:t>
      </w:r>
      <w:r>
        <w:rPr>
          <w:spacing w:val="-2"/>
        </w:rPr>
        <w:t>quote.</w:t>
      </w:r>
    </w:p>
    <w:p w14:paraId="597A2165" w14:textId="77777777" w:rsidR="001D23BF" w:rsidRDefault="001D23BF">
      <w:pPr>
        <w:pStyle w:val="BodyText"/>
        <w:spacing w:before="275"/>
        <w:ind w:left="0"/>
      </w:pPr>
    </w:p>
    <w:p w14:paraId="3D60157B" w14:textId="77777777" w:rsidR="001D23BF" w:rsidRDefault="00BD63F9">
      <w:pPr>
        <w:pStyle w:val="Heading1"/>
        <w:rPr>
          <w:u w:val="none"/>
        </w:rPr>
      </w:pPr>
      <w:r>
        <w:t>Evaluation</w:t>
      </w:r>
      <w:r>
        <w:rPr>
          <w:spacing w:val="-5"/>
        </w:rPr>
        <w:t xml:space="preserve"> </w:t>
      </w:r>
      <w:r>
        <w:t>and</w:t>
      </w:r>
      <w:r>
        <w:rPr>
          <w:spacing w:val="-5"/>
        </w:rPr>
        <w:t xml:space="preserve"> </w:t>
      </w:r>
      <w:r>
        <w:t>Basis</w:t>
      </w:r>
      <w:r>
        <w:rPr>
          <w:spacing w:val="-4"/>
        </w:rPr>
        <w:t xml:space="preserve"> </w:t>
      </w:r>
      <w:r>
        <w:t>for</w:t>
      </w:r>
      <w:r>
        <w:rPr>
          <w:spacing w:val="-4"/>
        </w:rPr>
        <w:t xml:space="preserve"> </w:t>
      </w:r>
      <w:r>
        <w:rPr>
          <w:spacing w:val="-2"/>
        </w:rPr>
        <w:t>Award</w:t>
      </w:r>
    </w:p>
    <w:p w14:paraId="2A24D7D7" w14:textId="77777777" w:rsidR="001D23BF" w:rsidRDefault="00BD63F9">
      <w:pPr>
        <w:spacing w:before="1"/>
        <w:ind w:left="360" w:right="595"/>
        <w:rPr>
          <w:sz w:val="24"/>
        </w:rPr>
      </w:pPr>
      <w:r>
        <w:rPr>
          <w:sz w:val="24"/>
        </w:rPr>
        <w:t>The</w:t>
      </w:r>
      <w:r>
        <w:rPr>
          <w:spacing w:val="-4"/>
          <w:sz w:val="24"/>
        </w:rPr>
        <w:t xml:space="preserve"> </w:t>
      </w:r>
      <w:r>
        <w:rPr>
          <w:sz w:val="24"/>
        </w:rPr>
        <w:t>provision</w:t>
      </w:r>
      <w:r>
        <w:rPr>
          <w:spacing w:val="-4"/>
          <w:sz w:val="24"/>
        </w:rPr>
        <w:t xml:space="preserve"> </w:t>
      </w:r>
      <w:r>
        <w:rPr>
          <w:sz w:val="24"/>
        </w:rPr>
        <w:t>at</w:t>
      </w:r>
      <w:r>
        <w:rPr>
          <w:spacing w:val="-4"/>
          <w:sz w:val="24"/>
        </w:rPr>
        <w:t xml:space="preserve"> </w:t>
      </w:r>
      <w:r>
        <w:rPr>
          <w:sz w:val="24"/>
        </w:rPr>
        <w:t>FAR</w:t>
      </w:r>
      <w:r>
        <w:rPr>
          <w:spacing w:val="-4"/>
          <w:sz w:val="24"/>
        </w:rPr>
        <w:t xml:space="preserve"> </w:t>
      </w:r>
      <w:r>
        <w:rPr>
          <w:sz w:val="24"/>
        </w:rPr>
        <w:t>52.212-2,</w:t>
      </w:r>
      <w:r>
        <w:rPr>
          <w:spacing w:val="-4"/>
          <w:sz w:val="24"/>
        </w:rPr>
        <w:t xml:space="preserve"> </w:t>
      </w:r>
      <w:r>
        <w:rPr>
          <w:i/>
          <w:sz w:val="24"/>
        </w:rPr>
        <w:t>Evaluation—Commercial</w:t>
      </w:r>
      <w:r>
        <w:rPr>
          <w:i/>
          <w:spacing w:val="-4"/>
          <w:sz w:val="24"/>
        </w:rPr>
        <w:t xml:space="preserve"> </w:t>
      </w:r>
      <w:r>
        <w:rPr>
          <w:i/>
          <w:sz w:val="24"/>
        </w:rPr>
        <w:t>Products</w:t>
      </w:r>
      <w:r>
        <w:rPr>
          <w:i/>
          <w:spacing w:val="-5"/>
          <w:sz w:val="24"/>
        </w:rPr>
        <w:t xml:space="preserve"> </w:t>
      </w:r>
      <w:r>
        <w:rPr>
          <w:i/>
          <w:sz w:val="24"/>
        </w:rPr>
        <w:t>and</w:t>
      </w:r>
      <w:r>
        <w:rPr>
          <w:i/>
          <w:spacing w:val="-4"/>
          <w:sz w:val="24"/>
        </w:rPr>
        <w:t xml:space="preserve"> </w:t>
      </w:r>
      <w:r>
        <w:rPr>
          <w:i/>
          <w:sz w:val="24"/>
        </w:rPr>
        <w:t>Commercial</w:t>
      </w:r>
      <w:r>
        <w:rPr>
          <w:i/>
          <w:spacing w:val="-5"/>
          <w:sz w:val="24"/>
        </w:rPr>
        <w:t xml:space="preserve"> </w:t>
      </w:r>
      <w:r>
        <w:rPr>
          <w:i/>
          <w:sz w:val="24"/>
        </w:rPr>
        <w:t>Services</w:t>
      </w:r>
      <w:r>
        <w:rPr>
          <w:sz w:val="24"/>
        </w:rPr>
        <w:t>,</w:t>
      </w:r>
      <w:r>
        <w:rPr>
          <w:spacing w:val="-4"/>
          <w:sz w:val="24"/>
        </w:rPr>
        <w:t xml:space="preserve"> </w:t>
      </w:r>
      <w:r>
        <w:rPr>
          <w:sz w:val="24"/>
        </w:rPr>
        <w:t>is</w:t>
      </w:r>
      <w:r>
        <w:rPr>
          <w:spacing w:val="-5"/>
          <w:sz w:val="24"/>
        </w:rPr>
        <w:t xml:space="preserve"> </w:t>
      </w:r>
      <w:r>
        <w:rPr>
          <w:sz w:val="24"/>
        </w:rPr>
        <w:t xml:space="preserve">not incorporated in this solicitation. Quotations will be evaluated using the evaluation factors identified </w:t>
      </w:r>
      <w:r>
        <w:rPr>
          <w:spacing w:val="-2"/>
          <w:sz w:val="24"/>
        </w:rPr>
        <w:t>below.</w:t>
      </w:r>
    </w:p>
    <w:p w14:paraId="627929DF" w14:textId="77777777" w:rsidR="001D23BF" w:rsidRDefault="00BD63F9">
      <w:pPr>
        <w:pStyle w:val="BodyText"/>
        <w:ind w:right="804"/>
      </w:pPr>
      <w:r>
        <w:t>The</w:t>
      </w:r>
      <w:r>
        <w:rPr>
          <w:spacing w:val="-3"/>
        </w:rPr>
        <w:t xml:space="preserve"> </w:t>
      </w:r>
      <w:r>
        <w:t>Government</w:t>
      </w:r>
      <w:r>
        <w:rPr>
          <w:spacing w:val="-3"/>
        </w:rPr>
        <w:t xml:space="preserve"> </w:t>
      </w:r>
      <w:r>
        <w:t>will</w:t>
      </w:r>
      <w:r>
        <w:rPr>
          <w:spacing w:val="-3"/>
        </w:rPr>
        <w:t xml:space="preserve"> </w:t>
      </w:r>
      <w:r>
        <w:t>first</w:t>
      </w:r>
      <w:r>
        <w:rPr>
          <w:spacing w:val="-3"/>
        </w:rPr>
        <w:t xml:space="preserve"> </w:t>
      </w:r>
      <w:r>
        <w:t>evaluate</w:t>
      </w:r>
      <w:r>
        <w:rPr>
          <w:spacing w:val="-3"/>
        </w:rPr>
        <w:t xml:space="preserve"> </w:t>
      </w:r>
      <w:r>
        <w:t>quotations</w:t>
      </w:r>
      <w:r>
        <w:rPr>
          <w:spacing w:val="-4"/>
        </w:rPr>
        <w:t xml:space="preserve"> </w:t>
      </w:r>
      <w:r>
        <w:t>to</w:t>
      </w:r>
      <w:r>
        <w:rPr>
          <w:spacing w:val="-3"/>
        </w:rPr>
        <w:t xml:space="preserve"> </w:t>
      </w:r>
      <w:r>
        <w:t>determine</w:t>
      </w:r>
      <w:r>
        <w:rPr>
          <w:spacing w:val="-3"/>
        </w:rPr>
        <w:t xml:space="preserve"> </w:t>
      </w:r>
      <w:r>
        <w:t>whether</w:t>
      </w:r>
      <w:r>
        <w:rPr>
          <w:spacing w:val="-3"/>
        </w:rPr>
        <w:t xml:space="preserve"> </w:t>
      </w:r>
      <w:r>
        <w:t>they</w:t>
      </w:r>
      <w:r>
        <w:rPr>
          <w:spacing w:val="-4"/>
        </w:rPr>
        <w:t xml:space="preserve"> </w:t>
      </w:r>
      <w:r>
        <w:t>are</w:t>
      </w:r>
      <w:r>
        <w:rPr>
          <w:spacing w:val="-3"/>
        </w:rPr>
        <w:t xml:space="preserve"> </w:t>
      </w:r>
      <w:r>
        <w:t>technically</w:t>
      </w:r>
      <w:r>
        <w:rPr>
          <w:spacing w:val="-3"/>
        </w:rPr>
        <w:t xml:space="preserve"> </w:t>
      </w:r>
      <w:r>
        <w:t>acceptable. Technical factors will be evaluated on an Acceptable or Unacceptable basis. A quotation rated Unacceptable will not be considered for award.</w:t>
      </w:r>
    </w:p>
    <w:p w14:paraId="5D4836E3" w14:textId="77777777" w:rsidR="001D23BF" w:rsidRDefault="00BD63F9">
      <w:pPr>
        <w:pStyle w:val="BodyText"/>
        <w:ind w:right="1132"/>
        <w:jc w:val="both"/>
      </w:pPr>
      <w:r>
        <w:t>Award</w:t>
      </w:r>
      <w:r>
        <w:rPr>
          <w:spacing w:val="-3"/>
        </w:rPr>
        <w:t xml:space="preserve"> </w:t>
      </w:r>
      <w:r>
        <w:t>will</w:t>
      </w:r>
      <w:r>
        <w:rPr>
          <w:spacing w:val="-3"/>
        </w:rPr>
        <w:t xml:space="preserve"> </w:t>
      </w:r>
      <w:r>
        <w:t>be</w:t>
      </w:r>
      <w:r>
        <w:rPr>
          <w:spacing w:val="-3"/>
        </w:rPr>
        <w:t xml:space="preserve"> </w:t>
      </w:r>
      <w:r>
        <w:t>made</w:t>
      </w:r>
      <w:r>
        <w:rPr>
          <w:spacing w:val="-3"/>
        </w:rPr>
        <w:t xml:space="preserve"> </w:t>
      </w:r>
      <w:r>
        <w:t>to</w:t>
      </w:r>
      <w:r>
        <w:rPr>
          <w:spacing w:val="-3"/>
        </w:rPr>
        <w:t xml:space="preserve"> </w:t>
      </w:r>
      <w:proofErr w:type="gramStart"/>
      <w:r>
        <w:t>the</w:t>
      </w:r>
      <w:r>
        <w:rPr>
          <w:spacing w:val="-3"/>
        </w:rPr>
        <w:t xml:space="preserve"> </w:t>
      </w:r>
      <w:r>
        <w:t>responsible</w:t>
      </w:r>
      <w:r>
        <w:rPr>
          <w:spacing w:val="-4"/>
        </w:rPr>
        <w:t xml:space="preserve"> </w:t>
      </w:r>
      <w:r>
        <w:t>quoter</w:t>
      </w:r>
      <w:proofErr w:type="gramEnd"/>
      <w:r>
        <w:rPr>
          <w:spacing w:val="-3"/>
        </w:rPr>
        <w:t xml:space="preserve"> </w:t>
      </w:r>
      <w:r>
        <w:t>submitting</w:t>
      </w:r>
      <w:r>
        <w:rPr>
          <w:spacing w:val="-3"/>
        </w:rPr>
        <w:t xml:space="preserve"> </w:t>
      </w:r>
      <w:r>
        <w:t>the</w:t>
      </w:r>
      <w:r>
        <w:rPr>
          <w:spacing w:val="-3"/>
        </w:rPr>
        <w:t xml:space="preserve"> </w:t>
      </w:r>
      <w:r>
        <w:t>lowest</w:t>
      </w:r>
      <w:r>
        <w:rPr>
          <w:spacing w:val="-3"/>
        </w:rPr>
        <w:t xml:space="preserve"> </w:t>
      </w:r>
      <w:r>
        <w:t>evaluated</w:t>
      </w:r>
      <w:r>
        <w:rPr>
          <w:spacing w:val="-3"/>
        </w:rPr>
        <w:t xml:space="preserve"> </w:t>
      </w:r>
      <w:r>
        <w:t>price</w:t>
      </w:r>
      <w:r>
        <w:rPr>
          <w:spacing w:val="-4"/>
        </w:rPr>
        <w:t xml:space="preserve"> </w:t>
      </w:r>
      <w:r>
        <w:t>among</w:t>
      </w:r>
      <w:r>
        <w:rPr>
          <w:spacing w:val="-3"/>
        </w:rPr>
        <w:t xml:space="preserve"> </w:t>
      </w:r>
      <w:r>
        <w:t>those quotations</w:t>
      </w:r>
      <w:r>
        <w:rPr>
          <w:spacing w:val="-3"/>
        </w:rPr>
        <w:t xml:space="preserve"> </w:t>
      </w:r>
      <w:r>
        <w:t>determined</w:t>
      </w:r>
      <w:r>
        <w:rPr>
          <w:spacing w:val="-2"/>
        </w:rPr>
        <w:t xml:space="preserve"> </w:t>
      </w:r>
      <w:r>
        <w:t>to</w:t>
      </w:r>
      <w:r>
        <w:rPr>
          <w:spacing w:val="-2"/>
        </w:rPr>
        <w:t xml:space="preserve"> </w:t>
      </w:r>
      <w:r>
        <w:t>be</w:t>
      </w:r>
      <w:r>
        <w:rPr>
          <w:spacing w:val="-2"/>
        </w:rPr>
        <w:t xml:space="preserve"> </w:t>
      </w:r>
      <w:r>
        <w:t>technically</w:t>
      </w:r>
      <w:r>
        <w:rPr>
          <w:spacing w:val="-2"/>
        </w:rPr>
        <w:t xml:space="preserve"> </w:t>
      </w:r>
      <w:r>
        <w:t>acceptable.</w:t>
      </w:r>
      <w:r>
        <w:rPr>
          <w:spacing w:val="-2"/>
        </w:rPr>
        <w:t xml:space="preserve"> </w:t>
      </w:r>
      <w:r>
        <w:t>No</w:t>
      </w:r>
      <w:r>
        <w:rPr>
          <w:spacing w:val="-2"/>
        </w:rPr>
        <w:t xml:space="preserve"> </w:t>
      </w:r>
      <w:r>
        <w:t>tradeoffs</w:t>
      </w:r>
      <w:r>
        <w:rPr>
          <w:spacing w:val="-2"/>
        </w:rPr>
        <w:t xml:space="preserve"> </w:t>
      </w:r>
      <w:r>
        <w:t>will</w:t>
      </w:r>
      <w:r>
        <w:rPr>
          <w:spacing w:val="-2"/>
        </w:rPr>
        <w:t xml:space="preserve"> </w:t>
      </w:r>
      <w:r>
        <w:t>be</w:t>
      </w:r>
      <w:r>
        <w:rPr>
          <w:spacing w:val="-2"/>
        </w:rPr>
        <w:t xml:space="preserve"> </w:t>
      </w:r>
      <w:r>
        <w:t>made</w:t>
      </w:r>
      <w:r>
        <w:rPr>
          <w:spacing w:val="-2"/>
        </w:rPr>
        <w:t xml:space="preserve"> </w:t>
      </w:r>
      <w:r>
        <w:t>between</w:t>
      </w:r>
      <w:r>
        <w:rPr>
          <w:spacing w:val="-2"/>
        </w:rPr>
        <w:t xml:space="preserve"> </w:t>
      </w:r>
      <w:r>
        <w:t>price</w:t>
      </w:r>
      <w:r>
        <w:rPr>
          <w:spacing w:val="-2"/>
        </w:rPr>
        <w:t xml:space="preserve"> </w:t>
      </w:r>
      <w:r>
        <w:t>and non-price factors.</w:t>
      </w:r>
    </w:p>
    <w:p w14:paraId="366E8B5E" w14:textId="77777777" w:rsidR="001D23BF" w:rsidRDefault="001D23BF">
      <w:pPr>
        <w:pStyle w:val="BodyText"/>
        <w:jc w:val="both"/>
        <w:sectPr w:rsidR="001D23BF">
          <w:pgSz w:w="12240" w:h="15840"/>
          <w:pgMar w:top="1460" w:right="360" w:bottom="680" w:left="1080" w:header="730" w:footer="498" w:gutter="0"/>
          <w:cols w:space="720"/>
        </w:sectPr>
      </w:pPr>
    </w:p>
    <w:p w14:paraId="49E55403" w14:textId="77777777" w:rsidR="001D23BF" w:rsidRDefault="001D23BF">
      <w:pPr>
        <w:pStyle w:val="BodyText"/>
        <w:spacing w:before="79"/>
        <w:ind w:left="0"/>
      </w:pPr>
    </w:p>
    <w:p w14:paraId="2BA247B2" w14:textId="77777777" w:rsidR="00CA3BE4" w:rsidRPr="00CA3BE4" w:rsidRDefault="00CA3BE4" w:rsidP="00CA3BE4">
      <w:pPr>
        <w:rPr>
          <w:color w:val="000000"/>
          <w:sz w:val="24"/>
          <w:szCs w:val="24"/>
        </w:rPr>
      </w:pPr>
      <w:r w:rsidRPr="00CA3BE4">
        <w:rPr>
          <w:b/>
          <w:bCs/>
          <w:color w:val="000000"/>
          <w:sz w:val="24"/>
          <w:szCs w:val="24"/>
        </w:rPr>
        <w:t>Technical Capacity</w:t>
      </w:r>
    </w:p>
    <w:p w14:paraId="0BA54285" w14:textId="77777777" w:rsidR="00CA3BE4" w:rsidRPr="00CA3BE4" w:rsidRDefault="00CA3BE4" w:rsidP="00CA3BE4">
      <w:pPr>
        <w:rPr>
          <w:color w:val="000000"/>
          <w:sz w:val="24"/>
          <w:szCs w:val="24"/>
        </w:rPr>
      </w:pPr>
      <w:r w:rsidRPr="00CA3BE4">
        <w:rPr>
          <w:color w:val="000000"/>
          <w:sz w:val="24"/>
          <w:szCs w:val="24"/>
        </w:rPr>
        <w:t xml:space="preserve">The Government will evaluate the quoter's technical capacity to successfully </w:t>
      </w:r>
      <w:proofErr w:type="gramStart"/>
      <w:r w:rsidRPr="00CA3BE4">
        <w:rPr>
          <w:color w:val="000000"/>
          <w:sz w:val="24"/>
          <w:szCs w:val="24"/>
        </w:rPr>
        <w:t>perform</w:t>
      </w:r>
      <w:proofErr w:type="gramEnd"/>
      <w:r w:rsidRPr="00CA3BE4">
        <w:rPr>
          <w:color w:val="000000"/>
          <w:sz w:val="24"/>
          <w:szCs w:val="24"/>
        </w:rPr>
        <w:t xml:space="preserve"> the requirements of the Statement of Work (SOW) within the required performance schedule. The quoter's submission shall demonstrate a clear understanding of the requirements and sufficient experience, personnel, resources, and scheduling capability to successfully complete the work.</w:t>
      </w:r>
    </w:p>
    <w:p w14:paraId="5DF5AD66" w14:textId="77777777" w:rsidR="00CA3BE4" w:rsidRPr="00CA3BE4" w:rsidRDefault="00CA3BE4" w:rsidP="00CA3BE4">
      <w:pPr>
        <w:rPr>
          <w:color w:val="000000"/>
          <w:sz w:val="24"/>
          <w:szCs w:val="24"/>
        </w:rPr>
      </w:pPr>
      <w:r w:rsidRPr="00CA3BE4">
        <w:rPr>
          <w:color w:val="000000"/>
          <w:sz w:val="24"/>
          <w:szCs w:val="24"/>
        </w:rPr>
        <w:t>At a minimum, the quoter shall provide the following:</w:t>
      </w:r>
    </w:p>
    <w:p w14:paraId="350A0E07" w14:textId="77777777" w:rsidR="00CA3BE4" w:rsidRPr="00CA3BE4" w:rsidRDefault="00CA3BE4" w:rsidP="00CA3BE4">
      <w:pPr>
        <w:rPr>
          <w:color w:val="000000"/>
          <w:sz w:val="24"/>
          <w:szCs w:val="24"/>
        </w:rPr>
      </w:pPr>
      <w:r w:rsidRPr="00CA3BE4">
        <w:rPr>
          <w:b/>
          <w:bCs/>
          <w:color w:val="000000"/>
          <w:sz w:val="24"/>
          <w:szCs w:val="24"/>
        </w:rPr>
        <w:t>1. Relevant Experience</w:t>
      </w:r>
    </w:p>
    <w:p w14:paraId="5DC8F291" w14:textId="77777777" w:rsidR="00CA3BE4" w:rsidRPr="00CA3BE4" w:rsidRDefault="00CA3BE4" w:rsidP="00CA3BE4">
      <w:pPr>
        <w:rPr>
          <w:color w:val="000000"/>
          <w:sz w:val="24"/>
          <w:szCs w:val="24"/>
        </w:rPr>
      </w:pPr>
      <w:r w:rsidRPr="00CA3BE4">
        <w:rPr>
          <w:color w:val="000000"/>
          <w:sz w:val="24"/>
          <w:szCs w:val="24"/>
        </w:rPr>
        <w:t>Provide information for at least two (2) projects completed within the past five (5) years that are similar in size, scope, and complexity to the requirements of this solicitation. Projects should demonstrate experience performing HVAC installation, replacement, renovation, or similar mechanical work.</w:t>
      </w:r>
    </w:p>
    <w:p w14:paraId="010E7E38" w14:textId="77777777" w:rsidR="00CA3BE4" w:rsidRPr="00CA3BE4" w:rsidRDefault="00CA3BE4" w:rsidP="00CA3BE4">
      <w:pPr>
        <w:rPr>
          <w:color w:val="000000"/>
          <w:sz w:val="24"/>
          <w:szCs w:val="24"/>
        </w:rPr>
      </w:pPr>
      <w:r w:rsidRPr="00CA3BE4">
        <w:rPr>
          <w:color w:val="000000"/>
          <w:sz w:val="24"/>
          <w:szCs w:val="24"/>
        </w:rPr>
        <w:t>For each project, provide:</w:t>
      </w:r>
    </w:p>
    <w:p w14:paraId="240CE025"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Project name and location;</w:t>
      </w:r>
    </w:p>
    <w:p w14:paraId="1CFFAEF5"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Customer/owner;</w:t>
      </w:r>
    </w:p>
    <w:p w14:paraId="17E79EDF"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Brief description of the work performed;</w:t>
      </w:r>
    </w:p>
    <w:p w14:paraId="2BC69323"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Approximate contract value;</w:t>
      </w:r>
    </w:p>
    <w:p w14:paraId="7C0777CC"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Date of completion; and</w:t>
      </w:r>
    </w:p>
    <w:p w14:paraId="458BB9A5" w14:textId="77777777" w:rsidR="00CA3BE4" w:rsidRPr="00CA3BE4" w:rsidRDefault="00CA3BE4" w:rsidP="00CA3BE4">
      <w:pPr>
        <w:widowControl/>
        <w:numPr>
          <w:ilvl w:val="0"/>
          <w:numId w:val="76"/>
        </w:numPr>
        <w:autoSpaceDE/>
        <w:autoSpaceDN/>
        <w:spacing w:before="100" w:beforeAutospacing="1" w:after="100" w:afterAutospacing="1"/>
        <w:rPr>
          <w:color w:val="000000"/>
          <w:sz w:val="24"/>
          <w:szCs w:val="24"/>
        </w:rPr>
      </w:pPr>
      <w:r w:rsidRPr="00CA3BE4">
        <w:rPr>
          <w:color w:val="000000"/>
          <w:sz w:val="24"/>
          <w:szCs w:val="24"/>
        </w:rPr>
        <w:t>Customer point of contact, including telephone number and/or email address.</w:t>
      </w:r>
    </w:p>
    <w:p w14:paraId="1C5DB9CC" w14:textId="77777777" w:rsidR="00CA3BE4" w:rsidRPr="00CA3BE4" w:rsidRDefault="00CA3BE4" w:rsidP="00CA3BE4">
      <w:pPr>
        <w:rPr>
          <w:color w:val="000000"/>
          <w:sz w:val="24"/>
          <w:szCs w:val="24"/>
        </w:rPr>
      </w:pPr>
      <w:r w:rsidRPr="00CA3BE4">
        <w:rPr>
          <w:color w:val="000000"/>
          <w:sz w:val="24"/>
          <w:szCs w:val="24"/>
        </w:rPr>
        <w:t>The Government will evaluate whether the projects demonstrate experience relevant to the work required by this solicitation.</w:t>
      </w:r>
    </w:p>
    <w:p w14:paraId="52AD8C31" w14:textId="77777777" w:rsidR="00CA3BE4" w:rsidRPr="00CA3BE4" w:rsidRDefault="00CA3BE4" w:rsidP="00CA3BE4">
      <w:pPr>
        <w:rPr>
          <w:color w:val="000000"/>
          <w:sz w:val="24"/>
          <w:szCs w:val="24"/>
        </w:rPr>
      </w:pPr>
      <w:r w:rsidRPr="00CA3BE4">
        <w:rPr>
          <w:b/>
          <w:bCs/>
          <w:color w:val="000000"/>
          <w:sz w:val="24"/>
          <w:szCs w:val="24"/>
        </w:rPr>
        <w:t>2. Ability to Meet the Required Schedule</w:t>
      </w:r>
    </w:p>
    <w:p w14:paraId="66E81FC5" w14:textId="77777777" w:rsidR="00CA3BE4" w:rsidRPr="00CA3BE4" w:rsidRDefault="00CA3BE4" w:rsidP="00CA3BE4">
      <w:pPr>
        <w:rPr>
          <w:color w:val="000000"/>
          <w:sz w:val="24"/>
          <w:szCs w:val="24"/>
        </w:rPr>
      </w:pPr>
      <w:r w:rsidRPr="00CA3BE4">
        <w:rPr>
          <w:color w:val="000000"/>
          <w:sz w:val="24"/>
          <w:szCs w:val="24"/>
        </w:rPr>
        <w:t>Provide a brief description of how the quoter intends to accomplish the work within the performance period identified in the SOW. The response shall identify, at a minimum:</w:t>
      </w:r>
    </w:p>
    <w:p w14:paraId="7217BEF3" w14:textId="77777777" w:rsidR="00CA3BE4" w:rsidRPr="00CA3BE4" w:rsidRDefault="00CA3BE4" w:rsidP="00CA3BE4">
      <w:pPr>
        <w:widowControl/>
        <w:numPr>
          <w:ilvl w:val="0"/>
          <w:numId w:val="77"/>
        </w:numPr>
        <w:autoSpaceDE/>
        <w:autoSpaceDN/>
        <w:spacing w:before="100" w:beforeAutospacing="1" w:after="100" w:afterAutospacing="1"/>
        <w:rPr>
          <w:color w:val="000000"/>
          <w:sz w:val="24"/>
          <w:szCs w:val="24"/>
        </w:rPr>
      </w:pPr>
      <w:r w:rsidRPr="00CA3BE4">
        <w:rPr>
          <w:color w:val="000000"/>
          <w:sz w:val="24"/>
          <w:szCs w:val="24"/>
        </w:rPr>
        <w:t>Anticipated staffing and key personnel;</w:t>
      </w:r>
    </w:p>
    <w:p w14:paraId="1405702F" w14:textId="77777777" w:rsidR="00CA3BE4" w:rsidRPr="00CA3BE4" w:rsidRDefault="00CA3BE4" w:rsidP="00CA3BE4">
      <w:pPr>
        <w:widowControl/>
        <w:numPr>
          <w:ilvl w:val="0"/>
          <w:numId w:val="77"/>
        </w:numPr>
        <w:autoSpaceDE/>
        <w:autoSpaceDN/>
        <w:spacing w:before="100" w:beforeAutospacing="1" w:after="100" w:afterAutospacing="1"/>
        <w:rPr>
          <w:color w:val="000000"/>
          <w:sz w:val="24"/>
          <w:szCs w:val="24"/>
        </w:rPr>
      </w:pPr>
      <w:r w:rsidRPr="00CA3BE4">
        <w:rPr>
          <w:color w:val="000000"/>
          <w:sz w:val="24"/>
          <w:szCs w:val="24"/>
        </w:rPr>
        <w:t>Major equipment and/or subcontractors anticipated for performance;</w:t>
      </w:r>
    </w:p>
    <w:p w14:paraId="2FAD70F3" w14:textId="77777777" w:rsidR="00CA3BE4" w:rsidRPr="00CA3BE4" w:rsidRDefault="00CA3BE4" w:rsidP="00CA3BE4">
      <w:pPr>
        <w:widowControl/>
        <w:numPr>
          <w:ilvl w:val="0"/>
          <w:numId w:val="77"/>
        </w:numPr>
        <w:autoSpaceDE/>
        <w:autoSpaceDN/>
        <w:spacing w:before="100" w:beforeAutospacing="1" w:after="100" w:afterAutospacing="1"/>
        <w:rPr>
          <w:color w:val="000000"/>
          <w:sz w:val="24"/>
          <w:szCs w:val="24"/>
        </w:rPr>
      </w:pPr>
      <w:r w:rsidRPr="00CA3BE4">
        <w:rPr>
          <w:color w:val="000000"/>
          <w:sz w:val="24"/>
          <w:szCs w:val="24"/>
        </w:rPr>
        <w:t>Availability and anticipated lead times for major HVAC equipment and materials; and</w:t>
      </w:r>
    </w:p>
    <w:p w14:paraId="2BD2E4C2" w14:textId="77777777" w:rsidR="00CA3BE4" w:rsidRPr="00CA3BE4" w:rsidRDefault="00CA3BE4" w:rsidP="00CA3BE4">
      <w:pPr>
        <w:widowControl/>
        <w:numPr>
          <w:ilvl w:val="0"/>
          <w:numId w:val="77"/>
        </w:numPr>
        <w:autoSpaceDE/>
        <w:autoSpaceDN/>
        <w:spacing w:before="100" w:beforeAutospacing="1" w:after="100" w:afterAutospacing="1"/>
        <w:rPr>
          <w:color w:val="000000"/>
          <w:sz w:val="24"/>
          <w:szCs w:val="24"/>
        </w:rPr>
      </w:pPr>
      <w:r w:rsidRPr="00CA3BE4">
        <w:rPr>
          <w:color w:val="000000"/>
          <w:sz w:val="24"/>
          <w:szCs w:val="24"/>
        </w:rPr>
        <w:t>Any known scheduling constraints that could affect timely completion.</w:t>
      </w:r>
    </w:p>
    <w:p w14:paraId="549EAF15" w14:textId="77777777" w:rsidR="00CA3BE4" w:rsidRPr="00CA3BE4" w:rsidRDefault="00CA3BE4" w:rsidP="00CA3BE4">
      <w:pPr>
        <w:rPr>
          <w:color w:val="000000"/>
          <w:sz w:val="24"/>
          <w:szCs w:val="24"/>
        </w:rPr>
      </w:pPr>
      <w:r w:rsidRPr="00CA3BE4">
        <w:rPr>
          <w:color w:val="000000"/>
          <w:sz w:val="24"/>
          <w:szCs w:val="24"/>
        </w:rPr>
        <w:t>The Government will evaluate whether the information submitted demonstrates a reasonable approach and the capability to meet the required performance schedule.</w:t>
      </w:r>
    </w:p>
    <w:p w14:paraId="66AF92D7" w14:textId="77777777" w:rsidR="00CA3BE4" w:rsidRPr="00CA3BE4" w:rsidRDefault="00CA3BE4" w:rsidP="00CA3BE4">
      <w:pPr>
        <w:rPr>
          <w:color w:val="000000"/>
          <w:sz w:val="24"/>
          <w:szCs w:val="24"/>
        </w:rPr>
      </w:pPr>
      <w:r w:rsidRPr="00CA3BE4">
        <w:rPr>
          <w:b/>
          <w:bCs/>
          <w:color w:val="000000"/>
          <w:sz w:val="24"/>
          <w:szCs w:val="24"/>
        </w:rPr>
        <w:t>3. Exceptions or Limitations</w:t>
      </w:r>
    </w:p>
    <w:p w14:paraId="78A1369E" w14:textId="77777777" w:rsidR="00CA3BE4" w:rsidRPr="00CA3BE4" w:rsidRDefault="00CA3BE4" w:rsidP="00CA3BE4">
      <w:pPr>
        <w:rPr>
          <w:color w:val="000000"/>
          <w:sz w:val="24"/>
          <w:szCs w:val="24"/>
        </w:rPr>
      </w:pPr>
      <w:r w:rsidRPr="00CA3BE4">
        <w:rPr>
          <w:color w:val="000000"/>
          <w:sz w:val="24"/>
          <w:szCs w:val="24"/>
        </w:rPr>
        <w:t xml:space="preserve">Identify and provide a detailed explanation of any requirement contained in the SOW that the quoter cannot successfully accomplish. If there are no exceptions or limitations, the quoter shall affirmatively state that it can </w:t>
      </w:r>
      <w:proofErr w:type="gramStart"/>
      <w:r w:rsidRPr="00CA3BE4">
        <w:rPr>
          <w:color w:val="000000"/>
          <w:sz w:val="24"/>
          <w:szCs w:val="24"/>
        </w:rPr>
        <w:t>perform</w:t>
      </w:r>
      <w:proofErr w:type="gramEnd"/>
      <w:r w:rsidRPr="00CA3BE4">
        <w:rPr>
          <w:color w:val="000000"/>
          <w:sz w:val="24"/>
          <w:szCs w:val="24"/>
        </w:rPr>
        <w:t xml:space="preserve"> all requirements of the SOW.</w:t>
      </w:r>
    </w:p>
    <w:p w14:paraId="5BB9368B" w14:textId="77777777" w:rsidR="00CA3BE4" w:rsidRPr="00CA3BE4" w:rsidRDefault="00CA3BE4" w:rsidP="00CA3BE4">
      <w:pPr>
        <w:rPr>
          <w:color w:val="000000"/>
          <w:sz w:val="24"/>
          <w:szCs w:val="24"/>
        </w:rPr>
      </w:pPr>
      <w:r w:rsidRPr="00CA3BE4">
        <w:rPr>
          <w:color w:val="000000"/>
          <w:sz w:val="24"/>
          <w:szCs w:val="24"/>
        </w:rPr>
        <w:t>Failure to provide sufficient information to demonstrate technical capacity may result in the quotation being determined technically unacceptable.</w:t>
      </w:r>
    </w:p>
    <w:p w14:paraId="31E1C49F" w14:textId="77777777" w:rsidR="00CA3BE4" w:rsidRDefault="00CA3BE4">
      <w:pPr>
        <w:pStyle w:val="Heading1"/>
        <w:spacing w:before="274"/>
        <w:rPr>
          <w:spacing w:val="-2"/>
        </w:rPr>
      </w:pPr>
    </w:p>
    <w:p w14:paraId="792AB002" w14:textId="77777777" w:rsidR="00CA3BE4" w:rsidRDefault="00CA3BE4">
      <w:pPr>
        <w:pStyle w:val="Heading1"/>
        <w:spacing w:before="274"/>
        <w:rPr>
          <w:spacing w:val="-2"/>
        </w:rPr>
      </w:pPr>
    </w:p>
    <w:p w14:paraId="0FB3D4CD" w14:textId="3D40C74D" w:rsidR="001D23BF" w:rsidRDefault="00BD63F9">
      <w:pPr>
        <w:pStyle w:val="Heading1"/>
        <w:spacing w:before="274"/>
        <w:rPr>
          <w:u w:val="none"/>
        </w:rPr>
      </w:pPr>
      <w:r>
        <w:rPr>
          <w:spacing w:val="-2"/>
        </w:rPr>
        <w:t>Price:</w:t>
      </w:r>
    </w:p>
    <w:p w14:paraId="00F7878E" w14:textId="179C4057" w:rsidR="001D23BF" w:rsidRDefault="00BD63F9">
      <w:pPr>
        <w:pStyle w:val="BodyText"/>
        <w:ind w:right="804"/>
      </w:pPr>
      <w:r>
        <w:t>The</w:t>
      </w:r>
      <w:r>
        <w:rPr>
          <w:spacing w:val="-2"/>
        </w:rPr>
        <w:t xml:space="preserve"> </w:t>
      </w:r>
      <w:r w:rsidR="008D47BC">
        <w:t>quoter</w:t>
      </w:r>
      <w:r>
        <w:rPr>
          <w:spacing w:val="-2"/>
        </w:rPr>
        <w:t xml:space="preserve"> </w:t>
      </w:r>
      <w:r>
        <w:t>shall</w:t>
      </w:r>
      <w:r>
        <w:rPr>
          <w:spacing w:val="-2"/>
        </w:rPr>
        <w:t xml:space="preserve"> </w:t>
      </w:r>
      <w:r>
        <w:t>provide</w:t>
      </w:r>
      <w:r>
        <w:rPr>
          <w:spacing w:val="-2"/>
        </w:rPr>
        <w:t xml:space="preserve"> </w:t>
      </w:r>
      <w:r>
        <w:t>pricing</w:t>
      </w:r>
      <w:r>
        <w:rPr>
          <w:spacing w:val="-2"/>
        </w:rPr>
        <w:t xml:space="preserve"> </w:t>
      </w:r>
      <w:r>
        <w:t>as</w:t>
      </w:r>
      <w:r>
        <w:rPr>
          <w:spacing w:val="-3"/>
        </w:rPr>
        <w:t xml:space="preserve"> </w:t>
      </w:r>
      <w:r>
        <w:t>requested</w:t>
      </w:r>
      <w:r>
        <w:rPr>
          <w:spacing w:val="-2"/>
        </w:rPr>
        <w:t xml:space="preserve"> </w:t>
      </w:r>
      <w:r>
        <w:t>in</w:t>
      </w:r>
      <w:r>
        <w:rPr>
          <w:spacing w:val="-2"/>
        </w:rPr>
        <w:t xml:space="preserve"> </w:t>
      </w:r>
      <w:r>
        <w:t>the</w:t>
      </w:r>
      <w:r>
        <w:rPr>
          <w:spacing w:val="-3"/>
        </w:rPr>
        <w:t xml:space="preserve"> </w:t>
      </w:r>
      <w:r>
        <w:t>Schedule</w:t>
      </w:r>
      <w:r>
        <w:rPr>
          <w:spacing w:val="-2"/>
        </w:rPr>
        <w:t xml:space="preserve"> </w:t>
      </w:r>
      <w:r>
        <w:t>of</w:t>
      </w:r>
      <w:r>
        <w:rPr>
          <w:spacing w:val="-2"/>
        </w:rPr>
        <w:t xml:space="preserve"> </w:t>
      </w:r>
      <w:r>
        <w:t>Items</w:t>
      </w:r>
      <w:r>
        <w:rPr>
          <w:spacing w:val="-3"/>
        </w:rPr>
        <w:t xml:space="preserve"> </w:t>
      </w:r>
      <w:r>
        <w:t>on</w:t>
      </w:r>
      <w:r>
        <w:rPr>
          <w:spacing w:val="-2"/>
        </w:rPr>
        <w:t xml:space="preserve"> </w:t>
      </w:r>
      <w:r>
        <w:t>page</w:t>
      </w:r>
      <w:r>
        <w:rPr>
          <w:spacing w:val="-3"/>
        </w:rPr>
        <w:t xml:space="preserve"> </w:t>
      </w:r>
      <w:r>
        <w:rPr>
          <w:b/>
          <w:u w:val="single"/>
        </w:rPr>
        <w:t>2</w:t>
      </w:r>
      <w:r>
        <w:rPr>
          <w:b/>
          <w:spacing w:val="-2"/>
        </w:rPr>
        <w:t xml:space="preserve"> </w:t>
      </w:r>
      <w:r>
        <w:t>of</w:t>
      </w:r>
      <w:r>
        <w:rPr>
          <w:spacing w:val="-2"/>
        </w:rPr>
        <w:t xml:space="preserve"> </w:t>
      </w:r>
      <w:r>
        <w:t>this</w:t>
      </w:r>
      <w:r>
        <w:rPr>
          <w:spacing w:val="-3"/>
        </w:rPr>
        <w:t xml:space="preserve"> </w:t>
      </w:r>
      <w:r>
        <w:t>Request</w:t>
      </w:r>
      <w:r>
        <w:rPr>
          <w:spacing w:val="-2"/>
        </w:rPr>
        <w:t xml:space="preserve"> </w:t>
      </w:r>
      <w:r>
        <w:t>for Quote.</w:t>
      </w:r>
      <w:r>
        <w:rPr>
          <w:spacing w:val="40"/>
        </w:rPr>
        <w:t xml:space="preserve"> </w:t>
      </w:r>
      <w:r>
        <w:t>Failure to propose pricing for all individual line items may result in a quotation being excluded from further consideration.</w:t>
      </w:r>
      <w:r>
        <w:rPr>
          <w:spacing w:val="40"/>
        </w:rPr>
        <w:t xml:space="preserve"> </w:t>
      </w:r>
      <w:r>
        <w:t>The quotation will be evaluated in accordance with FAR 12.204, to determine if it is fair and reasonable.</w:t>
      </w:r>
    </w:p>
    <w:p w14:paraId="61ACF150" w14:textId="77777777" w:rsidR="001D2AF6" w:rsidRDefault="001D2AF6">
      <w:pPr>
        <w:pStyle w:val="BodyText"/>
        <w:ind w:right="804"/>
      </w:pPr>
    </w:p>
    <w:p w14:paraId="24867BD7" w14:textId="591B350C"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b/>
          <w:bCs/>
          <w:u w:val="single"/>
        </w:rPr>
        <w:t>Past Performance</w:t>
      </w:r>
      <w:r>
        <w:rPr>
          <w:rStyle w:val="normaltextrun"/>
          <w:b/>
          <w:bCs/>
        </w:rPr>
        <w:t> </w:t>
      </w:r>
    </w:p>
    <w:p w14:paraId="5649BCAC" w14:textId="03CF00E7"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Past performance is a measure of the degree to which the quoter (including major subcontracts)</w:t>
      </w:r>
    </w:p>
    <w:p w14:paraId="65D7FCF5" w14:textId="376254D7"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has satisfied previous customers and complied with Federal, State and Local laws and</w:t>
      </w:r>
    </w:p>
    <w:p w14:paraId="2A10211E" w14:textId="525D9B6A"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regulations.</w:t>
      </w:r>
    </w:p>
    <w:p w14:paraId="47D334C5" w14:textId="6C200D25" w:rsidR="001D2AF6" w:rsidRDefault="001D2AF6" w:rsidP="001D2AF6">
      <w:pPr>
        <w:pStyle w:val="paragraph"/>
        <w:spacing w:before="0" w:beforeAutospacing="0" w:after="0" w:afterAutospacing="0"/>
        <w:textAlignment w:val="baseline"/>
        <w:rPr>
          <w:rFonts w:ascii="Segoe UI" w:hAnsi="Segoe UI" w:cs="Segoe UI"/>
          <w:sz w:val="18"/>
          <w:szCs w:val="18"/>
        </w:rPr>
      </w:pPr>
    </w:p>
    <w:p w14:paraId="0C9C3E3D" w14:textId="24A523E7"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The Government may utilize any references provided by the Contractor, along with information</w:t>
      </w:r>
    </w:p>
    <w:p w14:paraId="610C6760" w14:textId="6E5F1847"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available from past contracts/orders with the USDA and any information found using sources such</w:t>
      </w:r>
    </w:p>
    <w:p w14:paraId="33E6B713" w14:textId="513340F2"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as Federal Government sources or the Contractor Performance Assessment Reporting System</w:t>
      </w:r>
    </w:p>
    <w:p w14:paraId="350A2EA4" w14:textId="364F6625"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(CPARS) to determine if the Contractor has acceptable or neutral Past Performance.</w:t>
      </w:r>
    </w:p>
    <w:p w14:paraId="62AC2224" w14:textId="1F0E784E" w:rsidR="001D2AF6" w:rsidRDefault="001D2AF6" w:rsidP="001D2AF6">
      <w:pPr>
        <w:pStyle w:val="paragraph"/>
        <w:spacing w:before="0" w:beforeAutospacing="0" w:after="0" w:afterAutospacing="0"/>
        <w:textAlignment w:val="baseline"/>
        <w:rPr>
          <w:rFonts w:ascii="Segoe UI" w:hAnsi="Segoe UI" w:cs="Segoe UI"/>
          <w:sz w:val="18"/>
          <w:szCs w:val="18"/>
        </w:rPr>
      </w:pPr>
    </w:p>
    <w:p w14:paraId="00A6B3BF" w14:textId="0929FA2B" w:rsidR="001D2AF6" w:rsidRDefault="001D2AF6" w:rsidP="001D2AF6">
      <w:pPr>
        <w:pStyle w:val="paragraph"/>
        <w:spacing w:before="0" w:beforeAutospacing="0" w:after="0" w:afterAutospacing="0"/>
        <w:textAlignment w:val="baseline"/>
        <w:rPr>
          <w:rFonts w:ascii="Segoe UI" w:hAnsi="Segoe UI" w:cs="Segoe UI"/>
          <w:sz w:val="18"/>
          <w:szCs w:val="18"/>
        </w:rPr>
      </w:pPr>
      <w:r>
        <w:rPr>
          <w:rStyle w:val="normaltextrun"/>
        </w:rPr>
        <w:t>Past Performance will be evaluated using the following rating system:</w:t>
      </w:r>
    </w:p>
    <w:p w14:paraId="164A52BF" w14:textId="77777777" w:rsidR="001D2AF6" w:rsidRDefault="001D2AF6" w:rsidP="001D2AF6">
      <w:pPr>
        <w:pStyle w:val="paragraph"/>
        <w:numPr>
          <w:ilvl w:val="0"/>
          <w:numId w:val="72"/>
        </w:numPr>
        <w:spacing w:before="0" w:beforeAutospacing="0" w:after="0" w:afterAutospacing="0"/>
        <w:ind w:left="1260" w:firstLine="0"/>
        <w:textAlignment w:val="baseline"/>
      </w:pPr>
      <w:r>
        <w:rPr>
          <w:rStyle w:val="normaltextrun"/>
        </w:rPr>
        <w:t>Acceptable: The contractor shows a demonstrated ability to meet contract requirements in prior or current contracts, including quality of work, timeliness, cost control, business relations, and adherence to contract terms.</w:t>
      </w:r>
    </w:p>
    <w:p w14:paraId="1BAAB804" w14:textId="4A46F604" w:rsidR="00D1029A" w:rsidRDefault="00D1029A" w:rsidP="00D1029A">
      <w:pPr>
        <w:pStyle w:val="paragraph"/>
        <w:numPr>
          <w:ilvl w:val="0"/>
          <w:numId w:val="73"/>
        </w:numPr>
        <w:spacing w:before="0" w:beforeAutospacing="0" w:after="0" w:afterAutospacing="0"/>
        <w:ind w:left="1260" w:firstLine="0"/>
        <w:textAlignment w:val="baseline"/>
      </w:pPr>
      <w:r>
        <w:rPr>
          <w:rStyle w:val="normaltextrun"/>
        </w:rPr>
        <w:t>Neutral: Quoter does not have a past performance record.</w:t>
      </w:r>
    </w:p>
    <w:p w14:paraId="7F6242BF" w14:textId="1F58CFF2" w:rsidR="00D1029A" w:rsidRDefault="00D1029A" w:rsidP="00D1029A">
      <w:pPr>
        <w:pStyle w:val="paragraph"/>
        <w:spacing w:before="0" w:beforeAutospacing="0" w:after="0" w:afterAutospacing="0"/>
        <w:ind w:left="720" w:hanging="180"/>
        <w:textAlignment w:val="baseline"/>
        <w:rPr>
          <w:rFonts w:ascii="Segoe UI" w:hAnsi="Segoe UI" w:cs="Segoe UI"/>
          <w:sz w:val="18"/>
          <w:szCs w:val="18"/>
        </w:rPr>
      </w:pPr>
    </w:p>
    <w:p w14:paraId="77A79CA8" w14:textId="2D2E3E3F" w:rsidR="00D1029A" w:rsidRDefault="00D1029A" w:rsidP="00D1029A">
      <w:pPr>
        <w:pStyle w:val="paragraph"/>
        <w:numPr>
          <w:ilvl w:val="0"/>
          <w:numId w:val="74"/>
        </w:numPr>
        <w:spacing w:before="0" w:beforeAutospacing="0" w:after="0" w:afterAutospacing="0"/>
        <w:ind w:left="1260" w:firstLine="0"/>
        <w:textAlignment w:val="baseline"/>
      </w:pPr>
      <w:r>
        <w:rPr>
          <w:rStyle w:val="normaltextrun"/>
        </w:rPr>
        <w:t>Unacceptable: The contractor has a documented history of failing to meet contract requirements, including poor quality, missed deadlines, cost overruns, lack of responsiveness, or unethical behavior.</w:t>
      </w:r>
    </w:p>
    <w:p w14:paraId="52759228" w14:textId="77777777" w:rsidR="001D2AF6" w:rsidRDefault="001D2AF6">
      <w:pPr>
        <w:pStyle w:val="BodyText"/>
        <w:ind w:right="804"/>
      </w:pPr>
    </w:p>
    <w:p w14:paraId="33180636" w14:textId="77777777" w:rsidR="001D23BF" w:rsidRDefault="001D23BF">
      <w:pPr>
        <w:pStyle w:val="BodyText"/>
        <w:ind w:left="0"/>
      </w:pPr>
    </w:p>
    <w:p w14:paraId="3BB3253A" w14:textId="77777777" w:rsidR="001D23BF" w:rsidRDefault="00BD63F9">
      <w:pPr>
        <w:pStyle w:val="Heading1"/>
        <w:rPr>
          <w:u w:val="none"/>
        </w:rPr>
      </w:pPr>
      <w:r>
        <w:t>Evaluation</w:t>
      </w:r>
      <w:r>
        <w:rPr>
          <w:spacing w:val="-10"/>
        </w:rPr>
        <w:t xml:space="preserve"> </w:t>
      </w:r>
      <w:r>
        <w:rPr>
          <w:spacing w:val="-2"/>
        </w:rPr>
        <w:t>Method</w:t>
      </w:r>
    </w:p>
    <w:p w14:paraId="62A7FEB8" w14:textId="77777777" w:rsidR="001D23BF" w:rsidRDefault="00BD63F9">
      <w:pPr>
        <w:pStyle w:val="BodyText"/>
        <w:ind w:right="804"/>
      </w:pPr>
      <w:r>
        <w:t>Quotations</w:t>
      </w:r>
      <w:r>
        <w:rPr>
          <w:spacing w:val="-5"/>
        </w:rPr>
        <w:t xml:space="preserve"> </w:t>
      </w:r>
      <w:r>
        <w:t>will</w:t>
      </w:r>
      <w:r>
        <w:rPr>
          <w:spacing w:val="-4"/>
        </w:rPr>
        <w:t xml:space="preserve"> </w:t>
      </w:r>
      <w:r>
        <w:t>first</w:t>
      </w:r>
      <w:r>
        <w:rPr>
          <w:spacing w:val="-4"/>
        </w:rPr>
        <w:t xml:space="preserve"> </w:t>
      </w:r>
      <w:r>
        <w:t>be</w:t>
      </w:r>
      <w:r>
        <w:rPr>
          <w:spacing w:val="-4"/>
        </w:rPr>
        <w:t xml:space="preserve"> </w:t>
      </w:r>
      <w:r>
        <w:t>evaluated</w:t>
      </w:r>
      <w:r>
        <w:rPr>
          <w:spacing w:val="-4"/>
        </w:rPr>
        <w:t xml:space="preserve"> </w:t>
      </w:r>
      <w:r>
        <w:t>to</w:t>
      </w:r>
      <w:r>
        <w:rPr>
          <w:spacing w:val="-4"/>
        </w:rPr>
        <w:t xml:space="preserve"> </w:t>
      </w:r>
      <w:r>
        <w:t>determine</w:t>
      </w:r>
      <w:r>
        <w:rPr>
          <w:spacing w:val="-4"/>
        </w:rPr>
        <w:t xml:space="preserve"> </w:t>
      </w:r>
      <w:r>
        <w:t>whether</w:t>
      </w:r>
      <w:r>
        <w:rPr>
          <w:spacing w:val="-4"/>
        </w:rPr>
        <w:t xml:space="preserve"> </w:t>
      </w:r>
      <w:r>
        <w:t>they</w:t>
      </w:r>
      <w:r>
        <w:rPr>
          <w:spacing w:val="-4"/>
        </w:rPr>
        <w:t xml:space="preserve"> </w:t>
      </w:r>
      <w:r>
        <w:t>are</w:t>
      </w:r>
      <w:r>
        <w:rPr>
          <w:spacing w:val="-4"/>
        </w:rPr>
        <w:t xml:space="preserve"> </w:t>
      </w:r>
      <w:r>
        <w:t>Technically</w:t>
      </w:r>
      <w:r>
        <w:rPr>
          <w:spacing w:val="-4"/>
        </w:rPr>
        <w:t xml:space="preserve"> </w:t>
      </w:r>
      <w:r>
        <w:t>Acceptable.</w:t>
      </w:r>
      <w:r>
        <w:rPr>
          <w:spacing w:val="-4"/>
        </w:rPr>
        <w:t xml:space="preserve"> </w:t>
      </w:r>
      <w:r>
        <w:t xml:space="preserve">Technical acceptability will be evaluated on an Acceptable/Unacceptable basis in accordance with the requirements of this solicitation, including the plans, specifications, and any other technical </w:t>
      </w:r>
      <w:r>
        <w:rPr>
          <w:spacing w:val="-2"/>
        </w:rPr>
        <w:t>requirements.</w:t>
      </w:r>
    </w:p>
    <w:p w14:paraId="61E3B681" w14:textId="3FABE0CA" w:rsidR="001D23BF" w:rsidRDefault="00BD63F9">
      <w:pPr>
        <w:pStyle w:val="BodyText"/>
        <w:ind w:right="804"/>
      </w:pPr>
      <w:r>
        <w:t xml:space="preserve">A quotation will be considered Technically Acceptable if it demonstrates that the </w:t>
      </w:r>
      <w:r w:rsidR="008D47BC">
        <w:t>quoter</w:t>
      </w:r>
      <w:r>
        <w:t xml:space="preserve"> understands and will perform the work in accordance with all material requirements of the solicitation. Failure</w:t>
      </w:r>
      <w:r>
        <w:rPr>
          <w:spacing w:val="-1"/>
        </w:rPr>
        <w:t xml:space="preserve"> </w:t>
      </w:r>
      <w:r>
        <w:t>to meet any material requirement or to provide the</w:t>
      </w:r>
      <w:r>
        <w:rPr>
          <w:spacing w:val="-1"/>
        </w:rPr>
        <w:t xml:space="preserve"> </w:t>
      </w:r>
      <w:r>
        <w:t>information required by the solicitation</w:t>
      </w:r>
      <w:r>
        <w:rPr>
          <w:spacing w:val="-4"/>
        </w:rPr>
        <w:t xml:space="preserve"> </w:t>
      </w:r>
      <w:r>
        <w:t>may</w:t>
      </w:r>
      <w:r>
        <w:rPr>
          <w:spacing w:val="-4"/>
        </w:rPr>
        <w:t xml:space="preserve"> </w:t>
      </w:r>
      <w:r>
        <w:t>result</w:t>
      </w:r>
      <w:r>
        <w:rPr>
          <w:spacing w:val="-4"/>
        </w:rPr>
        <w:t xml:space="preserve"> </w:t>
      </w:r>
      <w:r>
        <w:t>in</w:t>
      </w:r>
      <w:r>
        <w:rPr>
          <w:spacing w:val="-4"/>
        </w:rPr>
        <w:t xml:space="preserve"> </w:t>
      </w:r>
      <w:r>
        <w:t>the</w:t>
      </w:r>
      <w:r>
        <w:rPr>
          <w:spacing w:val="-4"/>
        </w:rPr>
        <w:t xml:space="preserve"> </w:t>
      </w:r>
      <w:r>
        <w:t>quotation</w:t>
      </w:r>
      <w:r>
        <w:rPr>
          <w:spacing w:val="-4"/>
        </w:rPr>
        <w:t xml:space="preserve"> </w:t>
      </w:r>
      <w:r>
        <w:t>being</w:t>
      </w:r>
      <w:r>
        <w:rPr>
          <w:spacing w:val="-4"/>
        </w:rPr>
        <w:t xml:space="preserve"> </w:t>
      </w:r>
      <w:r>
        <w:t>determined</w:t>
      </w:r>
      <w:r>
        <w:rPr>
          <w:spacing w:val="-4"/>
        </w:rPr>
        <w:t xml:space="preserve"> </w:t>
      </w:r>
      <w:r>
        <w:t>Unacceptable</w:t>
      </w:r>
      <w:r>
        <w:rPr>
          <w:spacing w:val="-4"/>
        </w:rPr>
        <w:t xml:space="preserve"> </w:t>
      </w:r>
      <w:r>
        <w:t>and</w:t>
      </w:r>
      <w:r>
        <w:rPr>
          <w:spacing w:val="-4"/>
        </w:rPr>
        <w:t xml:space="preserve"> </w:t>
      </w:r>
      <w:r>
        <w:t>eliminated</w:t>
      </w:r>
      <w:r>
        <w:rPr>
          <w:spacing w:val="-4"/>
        </w:rPr>
        <w:t xml:space="preserve"> </w:t>
      </w:r>
      <w:r>
        <w:t>from</w:t>
      </w:r>
      <w:r>
        <w:rPr>
          <w:spacing w:val="-4"/>
        </w:rPr>
        <w:t xml:space="preserve"> </w:t>
      </w:r>
      <w:r>
        <w:t xml:space="preserve">further </w:t>
      </w:r>
      <w:r>
        <w:rPr>
          <w:spacing w:val="-2"/>
        </w:rPr>
        <w:t>consideration.</w:t>
      </w:r>
    </w:p>
    <w:p w14:paraId="77DD4EA6" w14:textId="77777777" w:rsidR="001D23BF" w:rsidRDefault="00BD63F9">
      <w:pPr>
        <w:pStyle w:val="BodyText"/>
        <w:ind w:right="804"/>
      </w:pPr>
      <w:r>
        <w:t>Price</w:t>
      </w:r>
      <w:r>
        <w:rPr>
          <w:spacing w:val="-3"/>
        </w:rPr>
        <w:t xml:space="preserve"> </w:t>
      </w:r>
      <w:r>
        <w:t>will</w:t>
      </w:r>
      <w:r>
        <w:rPr>
          <w:spacing w:val="-3"/>
        </w:rPr>
        <w:t xml:space="preserve"> </w:t>
      </w:r>
      <w:r>
        <w:t>be</w:t>
      </w:r>
      <w:r>
        <w:rPr>
          <w:spacing w:val="-3"/>
        </w:rPr>
        <w:t xml:space="preserve"> </w:t>
      </w:r>
      <w:r>
        <w:t>evaluated</w:t>
      </w:r>
      <w:r>
        <w:rPr>
          <w:spacing w:val="-3"/>
        </w:rPr>
        <w:t xml:space="preserve"> </w:t>
      </w:r>
      <w:r>
        <w:t>only</w:t>
      </w:r>
      <w:r>
        <w:rPr>
          <w:spacing w:val="-3"/>
        </w:rPr>
        <w:t xml:space="preserve"> </w:t>
      </w:r>
      <w:r>
        <w:t>for</w:t>
      </w:r>
      <w:r>
        <w:rPr>
          <w:spacing w:val="-3"/>
        </w:rPr>
        <w:t xml:space="preserve"> </w:t>
      </w:r>
      <w:r>
        <w:t>those</w:t>
      </w:r>
      <w:r>
        <w:rPr>
          <w:spacing w:val="-3"/>
        </w:rPr>
        <w:t xml:space="preserve"> </w:t>
      </w:r>
      <w:r>
        <w:t>quotations</w:t>
      </w:r>
      <w:r>
        <w:rPr>
          <w:spacing w:val="-4"/>
        </w:rPr>
        <w:t xml:space="preserve"> </w:t>
      </w:r>
      <w:r>
        <w:t>determined</w:t>
      </w:r>
      <w:r>
        <w:rPr>
          <w:spacing w:val="-3"/>
        </w:rPr>
        <w:t xml:space="preserve"> </w:t>
      </w:r>
      <w:r>
        <w:t>to</w:t>
      </w:r>
      <w:r>
        <w:rPr>
          <w:spacing w:val="-3"/>
        </w:rPr>
        <w:t xml:space="preserve"> </w:t>
      </w:r>
      <w:r>
        <w:t>be</w:t>
      </w:r>
      <w:r>
        <w:rPr>
          <w:spacing w:val="-3"/>
        </w:rPr>
        <w:t xml:space="preserve"> </w:t>
      </w:r>
      <w:r>
        <w:t>Technically</w:t>
      </w:r>
      <w:r>
        <w:rPr>
          <w:spacing w:val="-3"/>
        </w:rPr>
        <w:t xml:space="preserve"> </w:t>
      </w:r>
      <w:r>
        <w:t>Acceptable.</w:t>
      </w:r>
      <w:r>
        <w:rPr>
          <w:spacing w:val="-3"/>
        </w:rPr>
        <w:t xml:space="preserve"> </w:t>
      </w:r>
      <w:r>
        <w:t>The Government will evaluate prices to determine whether they are fair and reasonable.</w:t>
      </w:r>
    </w:p>
    <w:p w14:paraId="001F23B4" w14:textId="5A78D135" w:rsidR="001D23BF" w:rsidRDefault="00BD63F9">
      <w:pPr>
        <w:pStyle w:val="BodyText"/>
        <w:ind w:right="804"/>
      </w:pPr>
      <w:r>
        <w:t>Award</w:t>
      </w:r>
      <w:r>
        <w:rPr>
          <w:spacing w:val="-3"/>
        </w:rPr>
        <w:t xml:space="preserve"> </w:t>
      </w:r>
      <w:r>
        <w:t>will</w:t>
      </w:r>
      <w:r>
        <w:rPr>
          <w:spacing w:val="-3"/>
        </w:rPr>
        <w:t xml:space="preserve"> </w:t>
      </w:r>
      <w:r>
        <w:t>be</w:t>
      </w:r>
      <w:r>
        <w:rPr>
          <w:spacing w:val="-3"/>
        </w:rPr>
        <w:t xml:space="preserve"> </w:t>
      </w:r>
      <w:r>
        <w:t>made</w:t>
      </w:r>
      <w:r>
        <w:rPr>
          <w:spacing w:val="-3"/>
        </w:rPr>
        <w:t xml:space="preserve"> </w:t>
      </w:r>
      <w:r>
        <w:t>to</w:t>
      </w:r>
      <w:r>
        <w:rPr>
          <w:spacing w:val="-3"/>
        </w:rPr>
        <w:t xml:space="preserve"> </w:t>
      </w:r>
      <w:proofErr w:type="gramStart"/>
      <w:r>
        <w:t>the</w:t>
      </w:r>
      <w:r>
        <w:rPr>
          <w:spacing w:val="-3"/>
        </w:rPr>
        <w:t xml:space="preserve"> </w:t>
      </w:r>
      <w:r>
        <w:t>responsible</w:t>
      </w:r>
      <w:r>
        <w:rPr>
          <w:spacing w:val="-4"/>
        </w:rPr>
        <w:t xml:space="preserve"> </w:t>
      </w:r>
      <w:r w:rsidR="008D47BC">
        <w:t>quoter</w:t>
      </w:r>
      <w:proofErr w:type="gramEnd"/>
      <w:r>
        <w:rPr>
          <w:spacing w:val="-3"/>
        </w:rPr>
        <w:t xml:space="preserve"> </w:t>
      </w:r>
      <w:r>
        <w:t>submitting</w:t>
      </w:r>
      <w:r>
        <w:rPr>
          <w:spacing w:val="-3"/>
        </w:rPr>
        <w:t xml:space="preserve"> </w:t>
      </w:r>
      <w:r>
        <w:t>the</w:t>
      </w:r>
      <w:r>
        <w:rPr>
          <w:spacing w:val="-3"/>
        </w:rPr>
        <w:t xml:space="preserve"> </w:t>
      </w:r>
      <w:r>
        <w:t>lowest</w:t>
      </w:r>
      <w:r>
        <w:rPr>
          <w:spacing w:val="-3"/>
        </w:rPr>
        <w:t xml:space="preserve"> </w:t>
      </w:r>
      <w:r>
        <w:t>evaluated</w:t>
      </w:r>
      <w:r>
        <w:rPr>
          <w:spacing w:val="-3"/>
        </w:rPr>
        <w:t xml:space="preserve"> </w:t>
      </w:r>
      <w:r>
        <w:t>price</w:t>
      </w:r>
      <w:r>
        <w:rPr>
          <w:spacing w:val="-3"/>
        </w:rPr>
        <w:t xml:space="preserve"> </w:t>
      </w:r>
      <w:r>
        <w:t>among</w:t>
      </w:r>
      <w:r>
        <w:rPr>
          <w:spacing w:val="-3"/>
        </w:rPr>
        <w:t xml:space="preserve"> </w:t>
      </w:r>
      <w:r>
        <w:t xml:space="preserve">those </w:t>
      </w:r>
      <w:r w:rsidR="008D47BC">
        <w:t>quoter</w:t>
      </w:r>
      <w:r>
        <w:t>s whose quotations are determined to be Technically Acceptable.</w:t>
      </w:r>
    </w:p>
    <w:p w14:paraId="45A96B5C" w14:textId="77777777" w:rsidR="001D23BF" w:rsidRDefault="00BD63F9">
      <w:pPr>
        <w:pStyle w:val="BodyText"/>
        <w:ind w:right="811"/>
      </w:pPr>
      <w:r>
        <w:t>No</w:t>
      </w:r>
      <w:r>
        <w:rPr>
          <w:spacing w:val="-3"/>
        </w:rPr>
        <w:t xml:space="preserve"> </w:t>
      </w:r>
      <w:r>
        <w:t>tradeoffs</w:t>
      </w:r>
      <w:r>
        <w:rPr>
          <w:spacing w:val="-4"/>
        </w:rPr>
        <w:t xml:space="preserve"> </w:t>
      </w:r>
      <w:r>
        <w:t>will</w:t>
      </w:r>
      <w:r>
        <w:rPr>
          <w:spacing w:val="-3"/>
        </w:rPr>
        <w:t xml:space="preserve"> </w:t>
      </w:r>
      <w:r>
        <w:t>be</w:t>
      </w:r>
      <w:r>
        <w:rPr>
          <w:spacing w:val="-4"/>
        </w:rPr>
        <w:t xml:space="preserve"> </w:t>
      </w:r>
      <w:r>
        <w:t>conducted</w:t>
      </w:r>
      <w:r>
        <w:rPr>
          <w:spacing w:val="-3"/>
        </w:rPr>
        <w:t xml:space="preserve"> </w:t>
      </w:r>
      <w:r>
        <w:t>between</w:t>
      </w:r>
      <w:r>
        <w:rPr>
          <w:spacing w:val="-3"/>
        </w:rPr>
        <w:t xml:space="preserve"> </w:t>
      </w:r>
      <w:r>
        <w:t>technical</w:t>
      </w:r>
      <w:r>
        <w:rPr>
          <w:spacing w:val="-3"/>
        </w:rPr>
        <w:t xml:space="preserve"> </w:t>
      </w:r>
      <w:r>
        <w:t>acceptability</w:t>
      </w:r>
      <w:r>
        <w:rPr>
          <w:spacing w:val="-3"/>
        </w:rPr>
        <w:t xml:space="preserve"> </w:t>
      </w:r>
      <w:r>
        <w:t>and</w:t>
      </w:r>
      <w:r>
        <w:rPr>
          <w:spacing w:val="-4"/>
        </w:rPr>
        <w:t xml:space="preserve"> </w:t>
      </w:r>
      <w:r>
        <w:t>price.</w:t>
      </w:r>
      <w:r>
        <w:rPr>
          <w:spacing w:val="-3"/>
        </w:rPr>
        <w:t xml:space="preserve"> </w:t>
      </w:r>
      <w:r>
        <w:t>Award</w:t>
      </w:r>
      <w:r>
        <w:rPr>
          <w:spacing w:val="-3"/>
        </w:rPr>
        <w:t xml:space="preserve"> </w:t>
      </w:r>
      <w:r>
        <w:t>will</w:t>
      </w:r>
      <w:r>
        <w:rPr>
          <w:spacing w:val="-3"/>
        </w:rPr>
        <w:t xml:space="preserve"> </w:t>
      </w:r>
      <w:r>
        <w:t>not</w:t>
      </w:r>
      <w:r>
        <w:rPr>
          <w:spacing w:val="-3"/>
        </w:rPr>
        <w:t xml:space="preserve"> </w:t>
      </w:r>
      <w:r>
        <w:t>be</w:t>
      </w:r>
      <w:r>
        <w:rPr>
          <w:spacing w:val="-4"/>
        </w:rPr>
        <w:t xml:space="preserve"> </w:t>
      </w:r>
      <w:r>
        <w:t>based on a comparative evaluation or ranking of technical quotations.</w:t>
      </w:r>
    </w:p>
    <w:p w14:paraId="42FFBE6E" w14:textId="77777777" w:rsidR="009E00E1" w:rsidRDefault="009E00E1" w:rsidP="009E00E1">
      <w:pPr>
        <w:rPr>
          <w:sz w:val="24"/>
          <w:szCs w:val="24"/>
        </w:rPr>
      </w:pPr>
    </w:p>
    <w:p w14:paraId="2D55795E" w14:textId="6AECA657" w:rsidR="009E00E1" w:rsidRDefault="009E00E1" w:rsidP="009E00E1">
      <w:pPr>
        <w:rPr>
          <w:sz w:val="24"/>
          <w:szCs w:val="24"/>
        </w:rPr>
      </w:pPr>
      <w:r w:rsidRPr="009E00E1">
        <w:rPr>
          <w:sz w:val="24"/>
          <w:szCs w:val="24"/>
        </w:rPr>
        <w:t>Options</w:t>
      </w:r>
      <w:r>
        <w:rPr>
          <w:sz w:val="24"/>
          <w:szCs w:val="24"/>
        </w:rPr>
        <w:t xml:space="preserve"> – </w:t>
      </w:r>
    </w:p>
    <w:p w14:paraId="7BDBFE9B" w14:textId="77E528A7" w:rsidR="009E00E1" w:rsidRPr="009E00E1" w:rsidRDefault="009E00E1" w:rsidP="009E00E1">
      <w:pPr>
        <w:rPr>
          <w:sz w:val="24"/>
          <w:szCs w:val="24"/>
        </w:rPr>
      </w:pPr>
      <w:r w:rsidRPr="009E00E1">
        <w:rPr>
          <w:sz w:val="24"/>
          <w:szCs w:val="24"/>
        </w:rPr>
        <w:t>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6DD412A4" w14:textId="77777777" w:rsidR="009E00E1" w:rsidRDefault="009E00E1">
      <w:pPr>
        <w:pStyle w:val="BodyText"/>
        <w:ind w:right="811"/>
      </w:pPr>
    </w:p>
    <w:p w14:paraId="0F888064" w14:textId="77777777" w:rsidR="001D23BF" w:rsidRDefault="001D23BF">
      <w:pPr>
        <w:pStyle w:val="BodyText"/>
        <w:ind w:left="0"/>
      </w:pPr>
    </w:p>
    <w:p w14:paraId="2321262F" w14:textId="77777777" w:rsidR="001D23BF" w:rsidRDefault="00BD63F9">
      <w:pPr>
        <w:pStyle w:val="Heading1"/>
        <w:tabs>
          <w:tab w:val="left" w:pos="1799"/>
          <w:tab w:val="left" w:pos="8279"/>
        </w:tabs>
        <w:rPr>
          <w:u w:val="none"/>
        </w:rPr>
      </w:pPr>
      <w:r>
        <w:rPr>
          <w:u w:val="none"/>
        </w:rPr>
        <w:t>52.252-</w:t>
      </w:r>
      <w:r>
        <w:rPr>
          <w:spacing w:val="-10"/>
          <w:u w:val="none"/>
        </w:rPr>
        <w:t>1</w:t>
      </w:r>
      <w:r>
        <w:rPr>
          <w:u w:val="none"/>
        </w:rPr>
        <w:tab/>
        <w:t>Solicitation</w:t>
      </w:r>
      <w:r>
        <w:rPr>
          <w:spacing w:val="-9"/>
          <w:u w:val="none"/>
        </w:rPr>
        <w:t xml:space="preserve"> </w:t>
      </w:r>
      <w:r>
        <w:rPr>
          <w:u w:val="none"/>
        </w:rPr>
        <w:t>Provisions</w:t>
      </w:r>
      <w:r>
        <w:rPr>
          <w:spacing w:val="-6"/>
          <w:u w:val="none"/>
        </w:rPr>
        <w:t xml:space="preserve"> </w:t>
      </w:r>
      <w:r>
        <w:rPr>
          <w:u w:val="none"/>
        </w:rPr>
        <w:t>Incorporated</w:t>
      </w:r>
      <w:r>
        <w:rPr>
          <w:spacing w:val="-7"/>
          <w:u w:val="none"/>
        </w:rPr>
        <w:t xml:space="preserve"> </w:t>
      </w:r>
      <w:r>
        <w:rPr>
          <w:u w:val="none"/>
        </w:rPr>
        <w:t>by</w:t>
      </w:r>
      <w:r>
        <w:rPr>
          <w:spacing w:val="-5"/>
          <w:u w:val="none"/>
        </w:rPr>
        <w:t xml:space="preserve"> </w:t>
      </w:r>
      <w:r>
        <w:rPr>
          <w:spacing w:val="-2"/>
          <w:u w:val="none"/>
        </w:rPr>
        <w:t>Reference</w:t>
      </w:r>
      <w:r>
        <w:rPr>
          <w:u w:val="none"/>
        </w:rPr>
        <w:tab/>
        <w:t>Feb</w:t>
      </w:r>
      <w:r>
        <w:rPr>
          <w:spacing w:val="-5"/>
          <w:u w:val="none"/>
        </w:rPr>
        <w:t xml:space="preserve"> </w:t>
      </w:r>
      <w:r>
        <w:rPr>
          <w:spacing w:val="-4"/>
          <w:u w:val="none"/>
        </w:rPr>
        <w:t>1998</w:t>
      </w:r>
    </w:p>
    <w:p w14:paraId="4B6822EC" w14:textId="01B0FCAA" w:rsidR="001D23BF" w:rsidRDefault="001B5A41">
      <w:pPr>
        <w:pStyle w:val="BodyText"/>
        <w:spacing w:before="80"/>
        <w:ind w:right="893"/>
      </w:pPr>
      <w:r>
        <w:t>This solicitation incorporates one or more solicitation provisions by reference, with the same force and effect as if they were given in full text.</w:t>
      </w:r>
      <w:r>
        <w:rPr>
          <w:spacing w:val="40"/>
        </w:rPr>
        <w:t xml:space="preserve"> </w:t>
      </w:r>
      <w:r>
        <w:t xml:space="preserve">Upon request, the Contracting Officer will make their </w:t>
      </w:r>
      <w:r>
        <w:lastRenderedPageBreak/>
        <w:t>full text available.</w:t>
      </w:r>
      <w:r>
        <w:rPr>
          <w:spacing w:val="40"/>
        </w:rPr>
        <w:t xml:space="preserve"> </w:t>
      </w:r>
      <w:r>
        <w:t xml:space="preserve">The </w:t>
      </w:r>
      <w:r w:rsidR="008D47BC">
        <w:t>quoter</w:t>
      </w:r>
      <w:r>
        <w:t xml:space="preserve"> is cautioned that the listed provisions may include blocks that must be completed by the </w:t>
      </w:r>
      <w:r w:rsidR="008D47BC">
        <w:t>quoter</w:t>
      </w:r>
      <w:r>
        <w:t xml:space="preserve"> and submitted with its</w:t>
      </w:r>
      <w:r>
        <w:rPr>
          <w:spacing w:val="-1"/>
        </w:rPr>
        <w:t xml:space="preserve"> </w:t>
      </w:r>
      <w:r>
        <w:t>quotation or offer.</w:t>
      </w:r>
      <w:r>
        <w:rPr>
          <w:spacing w:val="40"/>
        </w:rPr>
        <w:t xml:space="preserve"> </w:t>
      </w:r>
      <w:r>
        <w:t xml:space="preserve">In lieu of submitting the full text of those provisions, the </w:t>
      </w:r>
      <w:r w:rsidR="008D47BC">
        <w:t>quote</w:t>
      </w:r>
      <w:r>
        <w:t>r may identify the provision by paragraph identifier and provide the</w:t>
      </w:r>
      <w:r>
        <w:rPr>
          <w:spacing w:val="-3"/>
        </w:rPr>
        <w:t xml:space="preserve"> </w:t>
      </w:r>
      <w:r>
        <w:t>appropriate</w:t>
      </w:r>
      <w:r>
        <w:rPr>
          <w:spacing w:val="-3"/>
        </w:rPr>
        <w:t xml:space="preserve"> </w:t>
      </w:r>
      <w:r>
        <w:t>information</w:t>
      </w:r>
      <w:r>
        <w:rPr>
          <w:spacing w:val="-3"/>
        </w:rPr>
        <w:t xml:space="preserve"> </w:t>
      </w:r>
      <w:r>
        <w:t>with</w:t>
      </w:r>
      <w:r>
        <w:rPr>
          <w:spacing w:val="-3"/>
        </w:rPr>
        <w:t xml:space="preserve"> </w:t>
      </w:r>
      <w:r>
        <w:t>its</w:t>
      </w:r>
      <w:r>
        <w:rPr>
          <w:spacing w:val="-4"/>
        </w:rPr>
        <w:t xml:space="preserve"> </w:t>
      </w:r>
      <w:r>
        <w:t>quotation</w:t>
      </w:r>
      <w:r>
        <w:rPr>
          <w:spacing w:val="-3"/>
        </w:rPr>
        <w:t xml:space="preserve"> </w:t>
      </w:r>
      <w:r>
        <w:t>or</w:t>
      </w:r>
      <w:r>
        <w:rPr>
          <w:spacing w:val="-3"/>
        </w:rPr>
        <w:t xml:space="preserve"> </w:t>
      </w:r>
      <w:r>
        <w:t>offer.</w:t>
      </w:r>
      <w:r>
        <w:rPr>
          <w:spacing w:val="40"/>
        </w:rPr>
        <w:t xml:space="preserve"> </w:t>
      </w:r>
      <w:r>
        <w:t>Also,</w:t>
      </w:r>
      <w:r>
        <w:rPr>
          <w:spacing w:val="-3"/>
        </w:rPr>
        <w:t xml:space="preserve"> </w:t>
      </w:r>
      <w:r>
        <w:t>the</w:t>
      </w:r>
      <w:r>
        <w:rPr>
          <w:spacing w:val="-3"/>
        </w:rPr>
        <w:t xml:space="preserve"> </w:t>
      </w:r>
      <w:r>
        <w:t>full</w:t>
      </w:r>
      <w:r>
        <w:rPr>
          <w:spacing w:val="-4"/>
        </w:rPr>
        <w:t xml:space="preserve"> </w:t>
      </w:r>
      <w:r>
        <w:t>text</w:t>
      </w:r>
      <w:r>
        <w:rPr>
          <w:spacing w:val="-3"/>
        </w:rPr>
        <w:t xml:space="preserve"> </w:t>
      </w:r>
      <w:r>
        <w:t>of</w:t>
      </w:r>
      <w:r>
        <w:rPr>
          <w:spacing w:val="-3"/>
        </w:rPr>
        <w:t xml:space="preserve"> </w:t>
      </w:r>
      <w:r>
        <w:t>a</w:t>
      </w:r>
      <w:r>
        <w:rPr>
          <w:spacing w:val="-3"/>
        </w:rPr>
        <w:t xml:space="preserve"> </w:t>
      </w:r>
      <w:r>
        <w:t>solicitation</w:t>
      </w:r>
      <w:r>
        <w:rPr>
          <w:spacing w:val="-3"/>
        </w:rPr>
        <w:t xml:space="preserve"> </w:t>
      </w:r>
      <w:r>
        <w:t xml:space="preserve">provision may be accessed electronically at this/these address(es): </w:t>
      </w:r>
      <w:hyperlink r:id="rId13">
        <w:r w:rsidR="001D23BF">
          <w:rPr>
            <w:color w:val="467886"/>
            <w:u w:val="single" w:color="467886"/>
          </w:rPr>
          <w:t>https://www.acquisition.gov/far-</w:t>
        </w:r>
      </w:hyperlink>
      <w:hyperlink r:id="rId14">
        <w:r w:rsidR="001D23BF">
          <w:rPr>
            <w:color w:val="467886"/>
            <w:spacing w:val="-2"/>
            <w:u w:val="single" w:color="467886"/>
          </w:rPr>
          <w:t>overhaul/far-part-deviation-guide/far-overhaul-part-52</w:t>
        </w:r>
      </w:hyperlink>
    </w:p>
    <w:p w14:paraId="7510A367" w14:textId="77777777" w:rsidR="001D23BF" w:rsidRDefault="00BD63F9">
      <w:pPr>
        <w:pStyle w:val="BodyText"/>
        <w:tabs>
          <w:tab w:val="left" w:pos="1799"/>
        </w:tabs>
        <w:spacing w:before="276"/>
        <w:ind w:left="1800" w:right="1380" w:hanging="1440"/>
      </w:pPr>
      <w:r>
        <w:rPr>
          <w:spacing w:val="-2"/>
        </w:rPr>
        <w:t>52.212-1</w:t>
      </w:r>
      <w:r>
        <w:tab/>
        <w:t>Instructions</w:t>
      </w:r>
      <w:r>
        <w:rPr>
          <w:spacing w:val="-5"/>
        </w:rPr>
        <w:t xml:space="preserve"> </w:t>
      </w:r>
      <w:r>
        <w:t>to</w:t>
      </w:r>
      <w:r>
        <w:rPr>
          <w:spacing w:val="-4"/>
        </w:rPr>
        <w:t xml:space="preserve"> </w:t>
      </w:r>
      <w:r>
        <w:t>Offerors</w:t>
      </w:r>
      <w:r>
        <w:rPr>
          <w:spacing w:val="-5"/>
        </w:rPr>
        <w:t xml:space="preserve"> </w:t>
      </w:r>
      <w:r>
        <w:t>-</w:t>
      </w:r>
      <w:r>
        <w:rPr>
          <w:spacing w:val="-4"/>
        </w:rPr>
        <w:t xml:space="preserve"> </w:t>
      </w:r>
      <w:r>
        <w:t>Commercial</w:t>
      </w:r>
      <w:r>
        <w:rPr>
          <w:spacing w:val="-5"/>
        </w:rPr>
        <w:t xml:space="preserve"> </w:t>
      </w:r>
      <w:r>
        <w:t>Products</w:t>
      </w:r>
      <w:r>
        <w:rPr>
          <w:spacing w:val="-5"/>
        </w:rPr>
        <w:t xml:space="preserve"> </w:t>
      </w:r>
      <w:r>
        <w:t>and</w:t>
      </w:r>
      <w:r>
        <w:rPr>
          <w:spacing w:val="-4"/>
        </w:rPr>
        <w:t xml:space="preserve"> </w:t>
      </w:r>
      <w:r>
        <w:t>Commercial</w:t>
      </w:r>
      <w:r>
        <w:rPr>
          <w:spacing w:val="-4"/>
        </w:rPr>
        <w:t xml:space="preserve"> </w:t>
      </w:r>
      <w:r>
        <w:t>Services</w:t>
      </w:r>
      <w:r>
        <w:rPr>
          <w:spacing w:val="-5"/>
        </w:rPr>
        <w:t xml:space="preserve"> </w:t>
      </w:r>
      <w:r>
        <w:t xml:space="preserve">(Nov </w:t>
      </w:r>
      <w:r>
        <w:rPr>
          <w:spacing w:val="-2"/>
        </w:rPr>
        <w:t>2025)</w:t>
      </w:r>
    </w:p>
    <w:p w14:paraId="1A59A74C" w14:textId="77777777" w:rsidR="001D23BF" w:rsidRDefault="00BD63F9">
      <w:pPr>
        <w:pStyle w:val="BodyText"/>
        <w:spacing w:before="275"/>
      </w:pPr>
      <w:r>
        <w:t>FAR</w:t>
      </w:r>
      <w:r>
        <w:rPr>
          <w:spacing w:val="-3"/>
        </w:rPr>
        <w:t xml:space="preserve"> </w:t>
      </w:r>
      <w:r>
        <w:t>52.212-1 is</w:t>
      </w:r>
      <w:r>
        <w:rPr>
          <w:spacing w:val="-2"/>
        </w:rPr>
        <w:t xml:space="preserve"> </w:t>
      </w:r>
      <w:r>
        <w:t>amended as</w:t>
      </w:r>
      <w:r>
        <w:rPr>
          <w:spacing w:val="-1"/>
        </w:rPr>
        <w:t xml:space="preserve"> </w:t>
      </w:r>
      <w:r>
        <w:rPr>
          <w:spacing w:val="-2"/>
        </w:rPr>
        <w:t>follows:</w:t>
      </w:r>
    </w:p>
    <w:p w14:paraId="7C73D244" w14:textId="77777777" w:rsidR="001D23BF" w:rsidRDefault="001D23BF">
      <w:pPr>
        <w:pStyle w:val="BodyText"/>
        <w:ind w:left="0"/>
      </w:pPr>
    </w:p>
    <w:p w14:paraId="02567BBC" w14:textId="77777777" w:rsidR="001D23BF" w:rsidRDefault="00BD63F9">
      <w:pPr>
        <w:pStyle w:val="BodyText"/>
        <w:spacing w:before="1"/>
      </w:pPr>
      <w:r>
        <w:rPr>
          <w:u w:val="single"/>
        </w:rPr>
        <w:t>Period</w:t>
      </w:r>
      <w:r>
        <w:rPr>
          <w:spacing w:val="-1"/>
          <w:u w:val="single"/>
        </w:rPr>
        <w:t xml:space="preserve"> </w:t>
      </w:r>
      <w:r>
        <w:rPr>
          <w:u w:val="single"/>
        </w:rPr>
        <w:t xml:space="preserve">for acceptance of </w:t>
      </w:r>
      <w:r>
        <w:rPr>
          <w:spacing w:val="-2"/>
          <w:u w:val="single"/>
        </w:rPr>
        <w:t>offers.</w:t>
      </w:r>
    </w:p>
    <w:p w14:paraId="4AD586AE" w14:textId="177D4A38" w:rsidR="001D23BF" w:rsidRDefault="00BD63F9">
      <w:pPr>
        <w:pStyle w:val="BodyText"/>
        <w:ind w:right="804"/>
      </w:pPr>
      <w:proofErr w:type="gramStart"/>
      <w:r>
        <w:t>The</w:t>
      </w:r>
      <w:r>
        <w:rPr>
          <w:spacing w:val="-2"/>
        </w:rPr>
        <w:t xml:space="preserve">  </w:t>
      </w:r>
      <w:r w:rsidR="0014700C">
        <w:rPr>
          <w:spacing w:val="-2"/>
        </w:rPr>
        <w:t>vendor</w:t>
      </w:r>
      <w:proofErr w:type="gramEnd"/>
      <w:r w:rsidR="0014700C">
        <w:rPr>
          <w:spacing w:val="-2"/>
        </w:rPr>
        <w:t xml:space="preserve"> </w:t>
      </w:r>
      <w:r>
        <w:t>agrees</w:t>
      </w:r>
      <w:r>
        <w:rPr>
          <w:spacing w:val="-3"/>
        </w:rPr>
        <w:t xml:space="preserve"> </w:t>
      </w:r>
      <w:r>
        <w:t>to</w:t>
      </w:r>
      <w:r>
        <w:rPr>
          <w:spacing w:val="-2"/>
        </w:rPr>
        <w:t xml:space="preserve"> </w:t>
      </w:r>
      <w:r>
        <w:t>hold</w:t>
      </w:r>
      <w:r>
        <w:rPr>
          <w:spacing w:val="-2"/>
        </w:rPr>
        <w:t xml:space="preserve"> </w:t>
      </w:r>
      <w:r>
        <w:t>the</w:t>
      </w:r>
      <w:r>
        <w:rPr>
          <w:spacing w:val="-2"/>
        </w:rPr>
        <w:t xml:space="preserve"> </w:t>
      </w:r>
      <w:r>
        <w:t>prices</w:t>
      </w:r>
      <w:r>
        <w:rPr>
          <w:spacing w:val="-3"/>
        </w:rPr>
        <w:t xml:space="preserve"> </w:t>
      </w:r>
      <w:r>
        <w:t>in</w:t>
      </w:r>
      <w:r>
        <w:rPr>
          <w:spacing w:val="-2"/>
        </w:rPr>
        <w:t xml:space="preserve"> </w:t>
      </w:r>
      <w:r>
        <w:t>its</w:t>
      </w:r>
      <w:r>
        <w:rPr>
          <w:spacing w:val="-3"/>
        </w:rPr>
        <w:t xml:space="preserve"> </w:t>
      </w:r>
      <w:r>
        <w:t>offer</w:t>
      </w:r>
      <w:r>
        <w:rPr>
          <w:spacing w:val="-2"/>
        </w:rPr>
        <w:t xml:space="preserve"> </w:t>
      </w:r>
      <w:r>
        <w:t>firm</w:t>
      </w:r>
      <w:r>
        <w:rPr>
          <w:spacing w:val="-2"/>
        </w:rPr>
        <w:t xml:space="preserve"> </w:t>
      </w:r>
      <w:r>
        <w:t>for</w:t>
      </w:r>
      <w:r>
        <w:rPr>
          <w:spacing w:val="-2"/>
        </w:rPr>
        <w:t xml:space="preserve"> </w:t>
      </w:r>
      <w:proofErr w:type="gramStart"/>
      <w:r>
        <w:rPr>
          <w:b/>
        </w:rPr>
        <w:t>60</w:t>
      </w:r>
      <w:r>
        <w:rPr>
          <w:b/>
          <w:spacing w:val="-2"/>
        </w:rPr>
        <w:t xml:space="preserve"> </w:t>
      </w:r>
      <w:r>
        <w:rPr>
          <w:b/>
        </w:rPr>
        <w:t>calendar</w:t>
      </w:r>
      <w:proofErr w:type="gramEnd"/>
      <w:r>
        <w:rPr>
          <w:b/>
          <w:spacing w:val="-2"/>
        </w:rPr>
        <w:t xml:space="preserve"> </w:t>
      </w:r>
      <w:r>
        <w:rPr>
          <w:b/>
        </w:rPr>
        <w:t>days</w:t>
      </w:r>
      <w:r>
        <w:rPr>
          <w:b/>
          <w:spacing w:val="-2"/>
        </w:rPr>
        <w:t xml:space="preserve"> </w:t>
      </w:r>
      <w:r>
        <w:t>from</w:t>
      </w:r>
      <w:r>
        <w:rPr>
          <w:spacing w:val="-3"/>
        </w:rPr>
        <w:t xml:space="preserve"> </w:t>
      </w:r>
      <w:r>
        <w:t>the</w:t>
      </w:r>
      <w:r>
        <w:rPr>
          <w:spacing w:val="-2"/>
        </w:rPr>
        <w:t xml:space="preserve"> </w:t>
      </w:r>
      <w:r>
        <w:t>date</w:t>
      </w:r>
      <w:r>
        <w:rPr>
          <w:spacing w:val="-2"/>
        </w:rPr>
        <w:t xml:space="preserve"> </w:t>
      </w:r>
      <w:r>
        <w:t>specified for receipt of offers.</w:t>
      </w:r>
    </w:p>
    <w:p w14:paraId="7C9CA191" w14:textId="77777777" w:rsidR="001D23BF" w:rsidRDefault="00BD63F9">
      <w:pPr>
        <w:pStyle w:val="BodyText"/>
        <w:spacing w:before="275"/>
      </w:pPr>
      <w:r>
        <w:rPr>
          <w:spacing w:val="-2"/>
          <w:u w:val="single"/>
        </w:rPr>
        <w:t>Questions</w:t>
      </w:r>
    </w:p>
    <w:p w14:paraId="1FEF3F26" w14:textId="3954EB83" w:rsidR="001D23BF" w:rsidRDefault="00BD63F9">
      <w:pPr>
        <w:pStyle w:val="BodyText"/>
        <w:ind w:right="804"/>
      </w:pPr>
      <w:r>
        <w:t>Questions</w:t>
      </w:r>
      <w:r>
        <w:rPr>
          <w:spacing w:val="-2"/>
        </w:rPr>
        <w:t xml:space="preserve"> </w:t>
      </w:r>
      <w:r>
        <w:t>shall</w:t>
      </w:r>
      <w:r>
        <w:rPr>
          <w:spacing w:val="-1"/>
        </w:rPr>
        <w:t xml:space="preserve"> </w:t>
      </w:r>
      <w:r>
        <w:t>be</w:t>
      </w:r>
      <w:r>
        <w:rPr>
          <w:spacing w:val="-2"/>
        </w:rPr>
        <w:t xml:space="preserve"> </w:t>
      </w:r>
      <w:r>
        <w:t>submitted</w:t>
      </w:r>
      <w:r>
        <w:rPr>
          <w:spacing w:val="-1"/>
        </w:rPr>
        <w:t xml:space="preserve"> </w:t>
      </w:r>
      <w:r>
        <w:t>via</w:t>
      </w:r>
      <w:r>
        <w:rPr>
          <w:spacing w:val="-1"/>
        </w:rPr>
        <w:t xml:space="preserve"> </w:t>
      </w:r>
      <w:r>
        <w:t>email</w:t>
      </w:r>
      <w:r>
        <w:rPr>
          <w:spacing w:val="-1"/>
        </w:rPr>
        <w:t xml:space="preserve"> </w:t>
      </w:r>
      <w:r>
        <w:t>to</w:t>
      </w:r>
      <w:r>
        <w:rPr>
          <w:spacing w:val="-1"/>
        </w:rPr>
        <w:t xml:space="preserve"> </w:t>
      </w:r>
      <w:hyperlink r:id="rId15">
        <w:r w:rsidR="001D23BF">
          <w:rPr>
            <w:u w:val="single"/>
          </w:rPr>
          <w:t>derrick.dodson@usda.gov</w:t>
        </w:r>
      </w:hyperlink>
      <w:r>
        <w:rPr>
          <w:spacing w:val="-1"/>
        </w:rPr>
        <w:t xml:space="preserve"> </w:t>
      </w:r>
      <w:r>
        <w:t>and</w:t>
      </w:r>
      <w:r>
        <w:rPr>
          <w:spacing w:val="-1"/>
        </w:rPr>
        <w:t xml:space="preserve"> </w:t>
      </w:r>
      <w:r>
        <w:t>are</w:t>
      </w:r>
      <w:r>
        <w:rPr>
          <w:spacing w:val="-1"/>
        </w:rPr>
        <w:t xml:space="preserve"> </w:t>
      </w:r>
      <w:r>
        <w:t>due</w:t>
      </w:r>
      <w:r>
        <w:rPr>
          <w:spacing w:val="-1"/>
        </w:rPr>
        <w:t xml:space="preserve"> </w:t>
      </w:r>
      <w:r>
        <w:t>no</w:t>
      </w:r>
      <w:r>
        <w:rPr>
          <w:spacing w:val="-1"/>
        </w:rPr>
        <w:t xml:space="preserve"> </w:t>
      </w:r>
      <w:r>
        <w:t>later</w:t>
      </w:r>
      <w:r>
        <w:rPr>
          <w:spacing w:val="-1"/>
        </w:rPr>
        <w:t xml:space="preserve"> </w:t>
      </w:r>
      <w:r>
        <w:t>than</w:t>
      </w:r>
      <w:r>
        <w:rPr>
          <w:spacing w:val="-1"/>
        </w:rPr>
        <w:t xml:space="preserve"> </w:t>
      </w:r>
      <w:r w:rsidR="00A62461">
        <w:t>the day before quotes are due</w:t>
      </w:r>
      <w:r>
        <w:t>.</w:t>
      </w:r>
      <w:r>
        <w:rPr>
          <w:spacing w:val="40"/>
        </w:rPr>
        <w:t xml:space="preserve"> </w:t>
      </w:r>
      <w:r>
        <w:t>This will ensure enough time to respond before the solicitation</w:t>
      </w:r>
      <w:r>
        <w:rPr>
          <w:spacing w:val="-3"/>
        </w:rPr>
        <w:t xml:space="preserve"> </w:t>
      </w:r>
      <w:r>
        <w:t>period</w:t>
      </w:r>
      <w:r>
        <w:rPr>
          <w:spacing w:val="-3"/>
        </w:rPr>
        <w:t xml:space="preserve"> </w:t>
      </w:r>
      <w:r>
        <w:t>ends.</w:t>
      </w:r>
      <w:r>
        <w:rPr>
          <w:spacing w:val="40"/>
        </w:rPr>
        <w:t xml:space="preserve"> </w:t>
      </w:r>
      <w:r>
        <w:t>Please</w:t>
      </w:r>
      <w:r>
        <w:rPr>
          <w:spacing w:val="-3"/>
        </w:rPr>
        <w:t xml:space="preserve"> </w:t>
      </w:r>
      <w:r>
        <w:t>include</w:t>
      </w:r>
      <w:r>
        <w:rPr>
          <w:spacing w:val="-4"/>
        </w:rPr>
        <w:t xml:space="preserve"> </w:t>
      </w:r>
      <w:r>
        <w:t>the</w:t>
      </w:r>
      <w:r>
        <w:rPr>
          <w:spacing w:val="-3"/>
        </w:rPr>
        <w:t xml:space="preserve"> </w:t>
      </w:r>
      <w:r>
        <w:t>solicitation</w:t>
      </w:r>
      <w:r>
        <w:rPr>
          <w:spacing w:val="-3"/>
        </w:rPr>
        <w:t xml:space="preserve"> </w:t>
      </w:r>
      <w:r>
        <w:t>name</w:t>
      </w:r>
      <w:r>
        <w:rPr>
          <w:spacing w:val="-4"/>
        </w:rPr>
        <w:t xml:space="preserve"> </w:t>
      </w:r>
      <w:r>
        <w:t>and</w:t>
      </w:r>
      <w:r>
        <w:rPr>
          <w:spacing w:val="-3"/>
        </w:rPr>
        <w:t xml:space="preserve"> </w:t>
      </w:r>
      <w:r>
        <w:t>number</w:t>
      </w:r>
      <w:r>
        <w:rPr>
          <w:spacing w:val="-3"/>
        </w:rPr>
        <w:t xml:space="preserve"> </w:t>
      </w:r>
      <w:r>
        <w:t>as</w:t>
      </w:r>
      <w:r>
        <w:rPr>
          <w:spacing w:val="-4"/>
        </w:rPr>
        <w:t xml:space="preserve"> </w:t>
      </w:r>
      <w:r>
        <w:t>the</w:t>
      </w:r>
      <w:r>
        <w:rPr>
          <w:spacing w:val="-3"/>
        </w:rPr>
        <w:t xml:space="preserve"> </w:t>
      </w:r>
      <w:r>
        <w:t>subject</w:t>
      </w:r>
      <w:r>
        <w:rPr>
          <w:spacing w:val="-3"/>
        </w:rPr>
        <w:t xml:space="preserve"> </w:t>
      </w:r>
      <w:r>
        <w:t>line</w:t>
      </w:r>
      <w:r>
        <w:rPr>
          <w:spacing w:val="-3"/>
        </w:rPr>
        <w:t xml:space="preserve"> </w:t>
      </w:r>
      <w:r>
        <w:t>of</w:t>
      </w:r>
      <w:r>
        <w:rPr>
          <w:spacing w:val="-3"/>
        </w:rPr>
        <w:t xml:space="preserve"> </w:t>
      </w:r>
      <w:r>
        <w:t xml:space="preserve">the </w:t>
      </w:r>
      <w:r>
        <w:rPr>
          <w:spacing w:val="-2"/>
        </w:rPr>
        <w:t>email.</w:t>
      </w:r>
    </w:p>
    <w:p w14:paraId="385657DE" w14:textId="77777777" w:rsidR="001D23BF" w:rsidRDefault="001D23BF">
      <w:pPr>
        <w:pStyle w:val="BodyText"/>
        <w:spacing w:before="57"/>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0"/>
        <w:gridCol w:w="8459"/>
      </w:tblGrid>
      <w:tr w:rsidR="001D23BF" w14:paraId="79AE0F2E" w14:textId="77777777">
        <w:trPr>
          <w:trHeight w:val="270"/>
        </w:trPr>
        <w:tc>
          <w:tcPr>
            <w:tcW w:w="1260" w:type="dxa"/>
          </w:tcPr>
          <w:p w14:paraId="6375A8ED" w14:textId="77777777" w:rsidR="001D23BF" w:rsidRDefault="00BD63F9">
            <w:pPr>
              <w:pStyle w:val="TableParagraph"/>
              <w:spacing w:line="251" w:lineRule="exact"/>
              <w:ind w:left="50"/>
              <w:rPr>
                <w:sz w:val="24"/>
              </w:rPr>
            </w:pPr>
            <w:r>
              <w:rPr>
                <w:sz w:val="24"/>
              </w:rPr>
              <w:t>52.203-</w:t>
            </w:r>
            <w:r>
              <w:rPr>
                <w:spacing w:val="-5"/>
                <w:sz w:val="24"/>
              </w:rPr>
              <w:t>18</w:t>
            </w:r>
          </w:p>
        </w:tc>
        <w:tc>
          <w:tcPr>
            <w:tcW w:w="8459" w:type="dxa"/>
          </w:tcPr>
          <w:p w14:paraId="33DE7EAA" w14:textId="77777777" w:rsidR="001D23BF" w:rsidRDefault="00BD63F9">
            <w:pPr>
              <w:pStyle w:val="TableParagraph"/>
              <w:spacing w:line="251" w:lineRule="exact"/>
              <w:ind w:left="230"/>
              <w:rPr>
                <w:sz w:val="24"/>
              </w:rPr>
            </w:pPr>
            <w:r>
              <w:rPr>
                <w:sz w:val="24"/>
              </w:rPr>
              <w:t>Prohibition</w:t>
            </w:r>
            <w:r>
              <w:rPr>
                <w:spacing w:val="-4"/>
                <w:sz w:val="24"/>
              </w:rPr>
              <w:t xml:space="preserve"> </w:t>
            </w:r>
            <w:r>
              <w:rPr>
                <w:sz w:val="24"/>
              </w:rPr>
              <w:t>on</w:t>
            </w:r>
            <w:r>
              <w:rPr>
                <w:spacing w:val="-1"/>
                <w:sz w:val="24"/>
              </w:rPr>
              <w:t xml:space="preserve"> </w:t>
            </w:r>
            <w:r>
              <w:rPr>
                <w:sz w:val="24"/>
              </w:rPr>
              <w:t>Contracting</w:t>
            </w:r>
            <w:r>
              <w:rPr>
                <w:spacing w:val="-2"/>
                <w:sz w:val="24"/>
              </w:rPr>
              <w:t xml:space="preserve"> </w:t>
            </w:r>
            <w:r>
              <w:rPr>
                <w:sz w:val="24"/>
              </w:rPr>
              <w:t>with</w:t>
            </w:r>
            <w:r>
              <w:rPr>
                <w:spacing w:val="-1"/>
                <w:sz w:val="24"/>
              </w:rPr>
              <w:t xml:space="preserve"> </w:t>
            </w:r>
            <w:r>
              <w:rPr>
                <w:sz w:val="24"/>
              </w:rPr>
              <w:t>Entities</w:t>
            </w:r>
            <w:r>
              <w:rPr>
                <w:spacing w:val="-2"/>
                <w:sz w:val="24"/>
              </w:rPr>
              <w:t xml:space="preserve"> </w:t>
            </w:r>
            <w:r>
              <w:rPr>
                <w:sz w:val="24"/>
              </w:rPr>
              <w:t>that</w:t>
            </w:r>
            <w:r>
              <w:rPr>
                <w:spacing w:val="-1"/>
                <w:sz w:val="24"/>
              </w:rPr>
              <w:t xml:space="preserve"> </w:t>
            </w:r>
            <w:r>
              <w:rPr>
                <w:sz w:val="24"/>
              </w:rPr>
              <w:t>Require</w:t>
            </w:r>
            <w:r>
              <w:rPr>
                <w:spacing w:val="-2"/>
                <w:sz w:val="24"/>
              </w:rPr>
              <w:t xml:space="preserve"> </w:t>
            </w:r>
            <w:r>
              <w:rPr>
                <w:sz w:val="24"/>
              </w:rPr>
              <w:t>Certain</w:t>
            </w:r>
            <w:r>
              <w:rPr>
                <w:spacing w:val="-1"/>
                <w:sz w:val="24"/>
              </w:rPr>
              <w:t xml:space="preserve"> </w:t>
            </w:r>
            <w:r>
              <w:rPr>
                <w:sz w:val="24"/>
              </w:rPr>
              <w:t>Internal</w:t>
            </w:r>
            <w:r>
              <w:rPr>
                <w:spacing w:val="-2"/>
                <w:sz w:val="24"/>
              </w:rPr>
              <w:t xml:space="preserve"> Confidentiality</w:t>
            </w:r>
          </w:p>
        </w:tc>
      </w:tr>
      <w:tr w:rsidR="001D23BF" w14:paraId="35419747" w14:textId="77777777">
        <w:trPr>
          <w:trHeight w:val="275"/>
        </w:trPr>
        <w:tc>
          <w:tcPr>
            <w:tcW w:w="1260" w:type="dxa"/>
          </w:tcPr>
          <w:p w14:paraId="2589463B" w14:textId="77777777" w:rsidR="001D23BF" w:rsidRDefault="001D23BF">
            <w:pPr>
              <w:pStyle w:val="TableParagraph"/>
              <w:rPr>
                <w:sz w:val="20"/>
              </w:rPr>
            </w:pPr>
          </w:p>
        </w:tc>
        <w:tc>
          <w:tcPr>
            <w:tcW w:w="8459" w:type="dxa"/>
          </w:tcPr>
          <w:p w14:paraId="1E581C47" w14:textId="77777777" w:rsidR="001D23BF" w:rsidRDefault="00BD63F9">
            <w:pPr>
              <w:pStyle w:val="TableParagraph"/>
              <w:spacing w:line="256" w:lineRule="exact"/>
              <w:ind w:left="230"/>
              <w:rPr>
                <w:sz w:val="24"/>
              </w:rPr>
            </w:pPr>
            <w:r>
              <w:rPr>
                <w:sz w:val="24"/>
              </w:rPr>
              <w:t>Agreements</w:t>
            </w:r>
            <w:r>
              <w:rPr>
                <w:spacing w:val="-1"/>
                <w:sz w:val="24"/>
              </w:rPr>
              <w:t xml:space="preserve"> </w:t>
            </w:r>
            <w:r>
              <w:rPr>
                <w:sz w:val="24"/>
              </w:rPr>
              <w:t>or</w:t>
            </w:r>
            <w:r>
              <w:rPr>
                <w:spacing w:val="-1"/>
                <w:sz w:val="24"/>
              </w:rPr>
              <w:t xml:space="preserve"> </w:t>
            </w:r>
            <w:r>
              <w:rPr>
                <w:sz w:val="24"/>
              </w:rPr>
              <w:t>Statements-Representation</w:t>
            </w:r>
            <w:r>
              <w:rPr>
                <w:spacing w:val="-1"/>
                <w:sz w:val="24"/>
              </w:rPr>
              <w:t xml:space="preserve"> </w:t>
            </w:r>
            <w:r>
              <w:rPr>
                <w:sz w:val="24"/>
              </w:rPr>
              <w:t>(Jan</w:t>
            </w:r>
            <w:r>
              <w:rPr>
                <w:spacing w:val="-1"/>
                <w:sz w:val="24"/>
              </w:rPr>
              <w:t xml:space="preserve"> </w:t>
            </w:r>
            <w:r>
              <w:rPr>
                <w:spacing w:val="-4"/>
                <w:sz w:val="24"/>
              </w:rPr>
              <w:t>2017)</w:t>
            </w:r>
          </w:p>
        </w:tc>
      </w:tr>
      <w:tr w:rsidR="001D23BF" w14:paraId="6D795A15" w14:textId="77777777">
        <w:trPr>
          <w:trHeight w:val="275"/>
        </w:trPr>
        <w:tc>
          <w:tcPr>
            <w:tcW w:w="1260" w:type="dxa"/>
          </w:tcPr>
          <w:p w14:paraId="30553D36" w14:textId="77777777" w:rsidR="001D23BF" w:rsidRDefault="00BD63F9">
            <w:pPr>
              <w:pStyle w:val="TableParagraph"/>
              <w:spacing w:line="256" w:lineRule="exact"/>
              <w:ind w:left="50"/>
              <w:rPr>
                <w:sz w:val="24"/>
              </w:rPr>
            </w:pPr>
            <w:r>
              <w:rPr>
                <w:sz w:val="24"/>
              </w:rPr>
              <w:t>52.209-</w:t>
            </w:r>
            <w:r>
              <w:rPr>
                <w:spacing w:val="-10"/>
                <w:sz w:val="24"/>
              </w:rPr>
              <w:t>2</w:t>
            </w:r>
          </w:p>
        </w:tc>
        <w:tc>
          <w:tcPr>
            <w:tcW w:w="8459" w:type="dxa"/>
          </w:tcPr>
          <w:p w14:paraId="5119FFDB" w14:textId="77777777" w:rsidR="001D23BF" w:rsidRDefault="00BD63F9">
            <w:pPr>
              <w:pStyle w:val="TableParagraph"/>
              <w:spacing w:line="256" w:lineRule="exact"/>
              <w:ind w:left="230"/>
              <w:rPr>
                <w:sz w:val="24"/>
              </w:rPr>
            </w:pPr>
            <w:r>
              <w:rPr>
                <w:sz w:val="24"/>
              </w:rPr>
              <w:t>Prohibition</w:t>
            </w:r>
            <w:r>
              <w:rPr>
                <w:spacing w:val="-2"/>
                <w:sz w:val="24"/>
              </w:rPr>
              <w:t xml:space="preserve"> </w:t>
            </w:r>
            <w:r>
              <w:rPr>
                <w:sz w:val="24"/>
              </w:rPr>
              <w:t>on</w:t>
            </w:r>
            <w:r>
              <w:rPr>
                <w:spacing w:val="-1"/>
                <w:sz w:val="24"/>
              </w:rPr>
              <w:t xml:space="preserve"> </w:t>
            </w:r>
            <w:r>
              <w:rPr>
                <w:sz w:val="24"/>
              </w:rPr>
              <w:t>Contracting</w:t>
            </w:r>
            <w:r>
              <w:rPr>
                <w:spacing w:val="-1"/>
                <w:sz w:val="24"/>
              </w:rPr>
              <w:t xml:space="preserve"> </w:t>
            </w:r>
            <w:r>
              <w:rPr>
                <w:sz w:val="24"/>
              </w:rPr>
              <w:t>with</w:t>
            </w:r>
            <w:r>
              <w:rPr>
                <w:spacing w:val="-1"/>
                <w:sz w:val="24"/>
              </w:rPr>
              <w:t xml:space="preserve"> </w:t>
            </w:r>
            <w:r>
              <w:rPr>
                <w:sz w:val="24"/>
              </w:rPr>
              <w:t>Inverted</w:t>
            </w:r>
            <w:r>
              <w:rPr>
                <w:spacing w:val="-1"/>
                <w:sz w:val="24"/>
              </w:rPr>
              <w:t xml:space="preserve"> </w:t>
            </w:r>
            <w:r>
              <w:rPr>
                <w:sz w:val="24"/>
              </w:rPr>
              <w:t>Domestic</w:t>
            </w:r>
            <w:r>
              <w:rPr>
                <w:spacing w:val="-1"/>
                <w:sz w:val="24"/>
              </w:rPr>
              <w:t xml:space="preserve"> </w:t>
            </w:r>
            <w:r>
              <w:rPr>
                <w:sz w:val="24"/>
              </w:rPr>
              <w:t>Corporations</w:t>
            </w:r>
            <w:r>
              <w:rPr>
                <w:spacing w:val="-2"/>
                <w:sz w:val="24"/>
              </w:rPr>
              <w:t xml:space="preserve"> </w:t>
            </w:r>
            <w:r>
              <w:rPr>
                <w:sz w:val="24"/>
              </w:rPr>
              <w:t>-</w:t>
            </w:r>
            <w:r>
              <w:rPr>
                <w:spacing w:val="-1"/>
                <w:sz w:val="24"/>
              </w:rPr>
              <w:t xml:space="preserve"> </w:t>
            </w:r>
            <w:r>
              <w:rPr>
                <w:spacing w:val="-2"/>
                <w:sz w:val="24"/>
              </w:rPr>
              <w:t>Representation</w:t>
            </w:r>
          </w:p>
        </w:tc>
      </w:tr>
      <w:tr w:rsidR="001D23BF" w14:paraId="276412F8" w14:textId="77777777">
        <w:trPr>
          <w:trHeight w:val="275"/>
        </w:trPr>
        <w:tc>
          <w:tcPr>
            <w:tcW w:w="1260" w:type="dxa"/>
          </w:tcPr>
          <w:p w14:paraId="6381DC8D" w14:textId="77777777" w:rsidR="001D23BF" w:rsidRDefault="001D23BF">
            <w:pPr>
              <w:pStyle w:val="TableParagraph"/>
              <w:rPr>
                <w:sz w:val="20"/>
              </w:rPr>
            </w:pPr>
          </w:p>
        </w:tc>
        <w:tc>
          <w:tcPr>
            <w:tcW w:w="8459" w:type="dxa"/>
          </w:tcPr>
          <w:p w14:paraId="07F6F00F" w14:textId="77777777" w:rsidR="001D23BF" w:rsidRDefault="00BD63F9">
            <w:pPr>
              <w:pStyle w:val="TableParagraph"/>
              <w:spacing w:line="256" w:lineRule="exact"/>
              <w:ind w:left="230"/>
              <w:rPr>
                <w:sz w:val="24"/>
              </w:rPr>
            </w:pPr>
            <w:r>
              <w:rPr>
                <w:sz w:val="24"/>
              </w:rPr>
              <w:t xml:space="preserve">(Sep </w:t>
            </w:r>
            <w:r>
              <w:rPr>
                <w:spacing w:val="-2"/>
                <w:sz w:val="24"/>
              </w:rPr>
              <w:t>2025)</w:t>
            </w:r>
          </w:p>
        </w:tc>
      </w:tr>
      <w:tr w:rsidR="001D23BF" w14:paraId="7D435709" w14:textId="77777777">
        <w:trPr>
          <w:trHeight w:val="275"/>
        </w:trPr>
        <w:tc>
          <w:tcPr>
            <w:tcW w:w="1260" w:type="dxa"/>
          </w:tcPr>
          <w:p w14:paraId="45386B51" w14:textId="77777777" w:rsidR="001D23BF" w:rsidRDefault="00BD63F9">
            <w:pPr>
              <w:pStyle w:val="TableParagraph"/>
              <w:spacing w:line="256" w:lineRule="exact"/>
              <w:ind w:left="50"/>
              <w:rPr>
                <w:sz w:val="24"/>
              </w:rPr>
            </w:pPr>
            <w:r>
              <w:rPr>
                <w:sz w:val="24"/>
              </w:rPr>
              <w:t>52.209-</w:t>
            </w:r>
            <w:r>
              <w:rPr>
                <w:spacing w:val="-5"/>
                <w:sz w:val="24"/>
              </w:rPr>
              <w:t>11</w:t>
            </w:r>
          </w:p>
        </w:tc>
        <w:tc>
          <w:tcPr>
            <w:tcW w:w="8459" w:type="dxa"/>
          </w:tcPr>
          <w:p w14:paraId="2079D73F" w14:textId="77777777" w:rsidR="001D23BF" w:rsidRDefault="00BD63F9">
            <w:pPr>
              <w:pStyle w:val="TableParagraph"/>
              <w:spacing w:line="256" w:lineRule="exact"/>
              <w:ind w:left="230"/>
              <w:rPr>
                <w:sz w:val="24"/>
              </w:rPr>
            </w:pPr>
            <w:r>
              <w:rPr>
                <w:sz w:val="24"/>
              </w:rPr>
              <w:t>Representation</w:t>
            </w:r>
            <w:r>
              <w:rPr>
                <w:spacing w:val="-2"/>
                <w:sz w:val="24"/>
              </w:rPr>
              <w:t xml:space="preserve"> </w:t>
            </w:r>
            <w:r>
              <w:rPr>
                <w:sz w:val="24"/>
              </w:rPr>
              <w:t>by</w:t>
            </w:r>
            <w:r>
              <w:rPr>
                <w:spacing w:val="-2"/>
                <w:sz w:val="24"/>
              </w:rPr>
              <w:t xml:space="preserve"> </w:t>
            </w:r>
            <w:r>
              <w:rPr>
                <w:sz w:val="24"/>
              </w:rPr>
              <w:t>Corporations</w:t>
            </w:r>
            <w:r>
              <w:rPr>
                <w:spacing w:val="-2"/>
                <w:sz w:val="24"/>
              </w:rPr>
              <w:t xml:space="preserve"> </w:t>
            </w:r>
            <w:r>
              <w:rPr>
                <w:sz w:val="24"/>
              </w:rPr>
              <w:t>Regarding</w:t>
            </w:r>
            <w:r>
              <w:rPr>
                <w:spacing w:val="-2"/>
                <w:sz w:val="24"/>
              </w:rPr>
              <w:t xml:space="preserve"> </w:t>
            </w:r>
            <w:r>
              <w:rPr>
                <w:sz w:val="24"/>
              </w:rPr>
              <w:t>Delinquent</w:t>
            </w:r>
            <w:r>
              <w:rPr>
                <w:spacing w:val="-2"/>
                <w:sz w:val="24"/>
              </w:rPr>
              <w:t xml:space="preserve"> </w:t>
            </w:r>
            <w:r>
              <w:rPr>
                <w:sz w:val="24"/>
              </w:rPr>
              <w:t>Tax</w:t>
            </w:r>
            <w:r>
              <w:rPr>
                <w:spacing w:val="-1"/>
                <w:sz w:val="24"/>
              </w:rPr>
              <w:t xml:space="preserve"> </w:t>
            </w:r>
            <w:r>
              <w:rPr>
                <w:sz w:val="24"/>
              </w:rPr>
              <w:t>Liability</w:t>
            </w:r>
            <w:r>
              <w:rPr>
                <w:spacing w:val="-2"/>
                <w:sz w:val="24"/>
              </w:rPr>
              <w:t xml:space="preserve"> </w:t>
            </w:r>
            <w:r>
              <w:rPr>
                <w:sz w:val="24"/>
              </w:rPr>
              <w:t>or</w:t>
            </w:r>
            <w:r>
              <w:rPr>
                <w:spacing w:val="-2"/>
                <w:sz w:val="24"/>
              </w:rPr>
              <w:t xml:space="preserve"> </w:t>
            </w:r>
            <w:r>
              <w:rPr>
                <w:sz w:val="24"/>
              </w:rPr>
              <w:t>a</w:t>
            </w:r>
            <w:r>
              <w:rPr>
                <w:spacing w:val="-1"/>
                <w:sz w:val="24"/>
              </w:rPr>
              <w:t xml:space="preserve"> </w:t>
            </w:r>
            <w:r>
              <w:rPr>
                <w:spacing w:val="-2"/>
                <w:sz w:val="24"/>
              </w:rPr>
              <w:t>Felony</w:t>
            </w:r>
          </w:p>
        </w:tc>
      </w:tr>
      <w:tr w:rsidR="001D23BF" w14:paraId="79DDE03B" w14:textId="77777777">
        <w:trPr>
          <w:trHeight w:val="275"/>
        </w:trPr>
        <w:tc>
          <w:tcPr>
            <w:tcW w:w="1260" w:type="dxa"/>
          </w:tcPr>
          <w:p w14:paraId="1B6EFB98" w14:textId="77777777" w:rsidR="001D23BF" w:rsidRDefault="001D23BF">
            <w:pPr>
              <w:pStyle w:val="TableParagraph"/>
              <w:rPr>
                <w:sz w:val="20"/>
              </w:rPr>
            </w:pPr>
          </w:p>
        </w:tc>
        <w:tc>
          <w:tcPr>
            <w:tcW w:w="8459" w:type="dxa"/>
          </w:tcPr>
          <w:p w14:paraId="0BB6AB7F" w14:textId="77777777" w:rsidR="001D23BF" w:rsidRDefault="00BD63F9">
            <w:pPr>
              <w:pStyle w:val="TableParagraph"/>
              <w:spacing w:line="256" w:lineRule="exact"/>
              <w:ind w:left="230"/>
              <w:rPr>
                <w:sz w:val="24"/>
              </w:rPr>
            </w:pPr>
            <w:r>
              <w:rPr>
                <w:sz w:val="24"/>
              </w:rPr>
              <w:t>Conviction</w:t>
            </w:r>
            <w:r>
              <w:rPr>
                <w:spacing w:val="-3"/>
                <w:sz w:val="24"/>
              </w:rPr>
              <w:t xml:space="preserve"> </w:t>
            </w:r>
            <w:r>
              <w:rPr>
                <w:sz w:val="24"/>
              </w:rPr>
              <w:t>under any</w:t>
            </w:r>
            <w:r>
              <w:rPr>
                <w:spacing w:val="-1"/>
                <w:sz w:val="24"/>
              </w:rPr>
              <w:t xml:space="preserve"> </w:t>
            </w:r>
            <w:r>
              <w:rPr>
                <w:sz w:val="24"/>
              </w:rPr>
              <w:t>Federal</w:t>
            </w:r>
            <w:r>
              <w:rPr>
                <w:spacing w:val="-1"/>
                <w:sz w:val="24"/>
              </w:rPr>
              <w:t xml:space="preserve"> </w:t>
            </w:r>
            <w:r>
              <w:rPr>
                <w:sz w:val="24"/>
              </w:rPr>
              <w:t>Law</w:t>
            </w:r>
            <w:r>
              <w:rPr>
                <w:spacing w:val="-2"/>
                <w:sz w:val="24"/>
              </w:rPr>
              <w:t xml:space="preserve"> </w:t>
            </w:r>
            <w:r>
              <w:rPr>
                <w:sz w:val="24"/>
              </w:rPr>
              <w:t xml:space="preserve">(Sep </w:t>
            </w:r>
            <w:r>
              <w:rPr>
                <w:spacing w:val="-2"/>
                <w:sz w:val="24"/>
              </w:rPr>
              <w:t>2025)</w:t>
            </w:r>
          </w:p>
        </w:tc>
      </w:tr>
      <w:tr w:rsidR="001D23BF" w14:paraId="0D1287C0" w14:textId="77777777">
        <w:trPr>
          <w:trHeight w:val="270"/>
        </w:trPr>
        <w:tc>
          <w:tcPr>
            <w:tcW w:w="1260" w:type="dxa"/>
          </w:tcPr>
          <w:p w14:paraId="4FF02102" w14:textId="77777777" w:rsidR="001D23BF" w:rsidRDefault="00BD63F9">
            <w:pPr>
              <w:pStyle w:val="TableParagraph"/>
              <w:spacing w:line="251" w:lineRule="exact"/>
              <w:ind w:left="50"/>
              <w:rPr>
                <w:sz w:val="24"/>
              </w:rPr>
            </w:pPr>
            <w:r>
              <w:rPr>
                <w:sz w:val="24"/>
              </w:rPr>
              <w:t>52.240-</w:t>
            </w:r>
            <w:r>
              <w:rPr>
                <w:spacing w:val="-5"/>
                <w:sz w:val="24"/>
              </w:rPr>
              <w:t>90</w:t>
            </w:r>
          </w:p>
        </w:tc>
        <w:tc>
          <w:tcPr>
            <w:tcW w:w="8459" w:type="dxa"/>
          </w:tcPr>
          <w:p w14:paraId="4A2F2105" w14:textId="77777777" w:rsidR="001D23BF" w:rsidRDefault="00BD63F9">
            <w:pPr>
              <w:pStyle w:val="TableParagraph"/>
              <w:spacing w:line="251" w:lineRule="exact"/>
              <w:ind w:left="230"/>
              <w:rPr>
                <w:sz w:val="24"/>
              </w:rPr>
            </w:pPr>
            <w:r>
              <w:rPr>
                <w:sz w:val="24"/>
              </w:rPr>
              <w:t>Security</w:t>
            </w:r>
            <w:r>
              <w:rPr>
                <w:spacing w:val="-7"/>
                <w:sz w:val="24"/>
              </w:rPr>
              <w:t xml:space="preserve"> </w:t>
            </w:r>
            <w:r>
              <w:rPr>
                <w:sz w:val="24"/>
              </w:rPr>
              <w:t>Prohibitions</w:t>
            </w:r>
            <w:r>
              <w:rPr>
                <w:spacing w:val="-5"/>
                <w:sz w:val="24"/>
              </w:rPr>
              <w:t xml:space="preserve"> </w:t>
            </w:r>
            <w:r>
              <w:rPr>
                <w:sz w:val="24"/>
              </w:rPr>
              <w:t>and</w:t>
            </w:r>
            <w:r>
              <w:rPr>
                <w:spacing w:val="-3"/>
                <w:sz w:val="24"/>
              </w:rPr>
              <w:t xml:space="preserve"> </w:t>
            </w:r>
            <w:r>
              <w:rPr>
                <w:sz w:val="24"/>
              </w:rPr>
              <w:t>Exclusions</w:t>
            </w:r>
            <w:r>
              <w:rPr>
                <w:spacing w:val="-5"/>
                <w:sz w:val="24"/>
              </w:rPr>
              <w:t xml:space="preserve"> </w:t>
            </w:r>
            <w:r>
              <w:rPr>
                <w:sz w:val="24"/>
              </w:rPr>
              <w:t>Representations</w:t>
            </w:r>
            <w:r>
              <w:rPr>
                <w:spacing w:val="-5"/>
                <w:sz w:val="24"/>
              </w:rPr>
              <w:t xml:space="preserve"> </w:t>
            </w:r>
            <w:r>
              <w:rPr>
                <w:sz w:val="24"/>
              </w:rPr>
              <w:t>and</w:t>
            </w:r>
            <w:r>
              <w:rPr>
                <w:spacing w:val="-3"/>
                <w:sz w:val="24"/>
              </w:rPr>
              <w:t xml:space="preserve"> </w:t>
            </w:r>
            <w:r>
              <w:rPr>
                <w:sz w:val="24"/>
              </w:rPr>
              <w:t>Certifications</w:t>
            </w:r>
            <w:r>
              <w:rPr>
                <w:spacing w:val="-5"/>
                <w:sz w:val="24"/>
              </w:rPr>
              <w:t xml:space="preserve"> </w:t>
            </w:r>
            <w:r>
              <w:rPr>
                <w:sz w:val="24"/>
              </w:rPr>
              <w:t>(Nov</w:t>
            </w:r>
            <w:r>
              <w:rPr>
                <w:spacing w:val="-3"/>
                <w:sz w:val="24"/>
              </w:rPr>
              <w:t xml:space="preserve"> </w:t>
            </w:r>
            <w:r>
              <w:rPr>
                <w:spacing w:val="-2"/>
                <w:sz w:val="24"/>
              </w:rPr>
              <w:t>2025)</w:t>
            </w:r>
          </w:p>
        </w:tc>
      </w:tr>
    </w:tbl>
    <w:p w14:paraId="1AEE7671" w14:textId="77777777" w:rsidR="001D23BF" w:rsidRDefault="001D23BF">
      <w:pPr>
        <w:pStyle w:val="BodyText"/>
        <w:spacing w:before="6"/>
        <w:ind w:left="0"/>
      </w:pPr>
    </w:p>
    <w:p w14:paraId="5FE8F51E" w14:textId="77777777" w:rsidR="007167EA" w:rsidRDefault="007167EA">
      <w:pPr>
        <w:pStyle w:val="BodyText"/>
        <w:spacing w:before="6"/>
        <w:ind w:left="0"/>
      </w:pPr>
    </w:p>
    <w:p w14:paraId="1BBF3D45" w14:textId="77777777" w:rsidR="007167EA" w:rsidRDefault="007167EA">
      <w:pPr>
        <w:pStyle w:val="BodyText"/>
        <w:spacing w:before="6"/>
        <w:ind w:left="0"/>
      </w:pPr>
    </w:p>
    <w:p w14:paraId="49428E8A" w14:textId="77777777" w:rsidR="001D23BF" w:rsidRDefault="00BD63F9">
      <w:pPr>
        <w:pStyle w:val="Heading1"/>
        <w:rPr>
          <w:u w:val="none"/>
        </w:rPr>
      </w:pPr>
      <w:r>
        <w:t>The</w:t>
      </w:r>
      <w:r>
        <w:rPr>
          <w:spacing w:val="-4"/>
        </w:rPr>
        <w:t xml:space="preserve"> </w:t>
      </w:r>
      <w:r>
        <w:t>following</w:t>
      </w:r>
      <w:r>
        <w:rPr>
          <w:spacing w:val="-3"/>
        </w:rPr>
        <w:t xml:space="preserve"> </w:t>
      </w:r>
      <w:r>
        <w:t>provisions</w:t>
      </w:r>
      <w:r>
        <w:rPr>
          <w:spacing w:val="-2"/>
        </w:rPr>
        <w:t xml:space="preserve"> </w:t>
      </w:r>
      <w:r>
        <w:t>are</w:t>
      </w:r>
      <w:r>
        <w:rPr>
          <w:spacing w:val="-2"/>
        </w:rPr>
        <w:t xml:space="preserve"> </w:t>
      </w:r>
      <w:r>
        <w:t>applicable</w:t>
      </w:r>
      <w:r>
        <w:rPr>
          <w:spacing w:val="-2"/>
        </w:rPr>
        <w:t xml:space="preserve"> </w:t>
      </w:r>
      <w:r>
        <w:t>if</w:t>
      </w:r>
      <w:r>
        <w:rPr>
          <w:spacing w:val="-2"/>
        </w:rPr>
        <w:t xml:space="preserve"> checked:</w:t>
      </w:r>
    </w:p>
    <w:p w14:paraId="19631489" w14:textId="77777777" w:rsidR="001D23BF" w:rsidRDefault="001D23BF">
      <w:pPr>
        <w:pStyle w:val="BodyText"/>
        <w:spacing w:before="76"/>
        <w:ind w:left="0"/>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8019"/>
      </w:tblGrid>
      <w:tr w:rsidR="001D23BF" w14:paraId="0BC4F57E" w14:textId="77777777">
        <w:trPr>
          <w:trHeight w:val="278"/>
        </w:trPr>
        <w:tc>
          <w:tcPr>
            <w:tcW w:w="350" w:type="dxa"/>
          </w:tcPr>
          <w:p w14:paraId="09177B6D" w14:textId="77777777" w:rsidR="001D23BF" w:rsidRDefault="00BD63F9">
            <w:pPr>
              <w:pStyle w:val="TableParagraph"/>
              <w:numPr>
                <w:ilvl w:val="0"/>
                <w:numId w:val="15"/>
              </w:numPr>
              <w:tabs>
                <w:tab w:val="left" w:pos="240"/>
              </w:tabs>
              <w:spacing w:line="259" w:lineRule="exact"/>
              <w:ind w:left="240" w:right="9" w:hanging="240"/>
              <w:jc w:val="center"/>
              <w:rPr>
                <w:rFonts w:ascii="MS Gothic" w:hAnsi="MS Gothic"/>
                <w:sz w:val="24"/>
              </w:rPr>
            </w:pPr>
            <w:r>
              <w:rPr>
                <w:rFonts w:ascii="MS Gothic" w:hAnsi="MS Gothic"/>
                <w:sz w:val="24"/>
              </w:rPr>
              <w:t>​</w:t>
            </w:r>
          </w:p>
        </w:tc>
        <w:tc>
          <w:tcPr>
            <w:tcW w:w="1090" w:type="dxa"/>
          </w:tcPr>
          <w:p w14:paraId="64E6CC27" w14:textId="77777777" w:rsidR="001D23BF" w:rsidRDefault="00BD63F9">
            <w:pPr>
              <w:pStyle w:val="TableParagraph"/>
              <w:spacing w:line="259" w:lineRule="exact"/>
              <w:ind w:left="60"/>
              <w:rPr>
                <w:sz w:val="24"/>
              </w:rPr>
            </w:pPr>
            <w:r>
              <w:rPr>
                <w:sz w:val="24"/>
              </w:rPr>
              <w:t>52.203-</w:t>
            </w:r>
            <w:r>
              <w:rPr>
                <w:spacing w:val="-5"/>
                <w:sz w:val="24"/>
              </w:rPr>
              <w:t>11</w:t>
            </w:r>
          </w:p>
        </w:tc>
        <w:tc>
          <w:tcPr>
            <w:tcW w:w="8019" w:type="dxa"/>
          </w:tcPr>
          <w:p w14:paraId="0532DFEB" w14:textId="77777777" w:rsidR="001D23BF" w:rsidRDefault="00BD63F9">
            <w:pPr>
              <w:pStyle w:val="TableParagraph"/>
              <w:spacing w:line="259" w:lineRule="exact"/>
              <w:ind w:left="50"/>
              <w:rPr>
                <w:sz w:val="24"/>
              </w:rPr>
            </w:pPr>
            <w:r>
              <w:rPr>
                <w:sz w:val="24"/>
              </w:rPr>
              <w:t>Certification</w:t>
            </w:r>
            <w:r>
              <w:rPr>
                <w:spacing w:val="-1"/>
                <w:sz w:val="24"/>
              </w:rPr>
              <w:t xml:space="preserve"> </w:t>
            </w:r>
            <w:r>
              <w:rPr>
                <w:sz w:val="24"/>
              </w:rPr>
              <w:t>and</w:t>
            </w:r>
            <w:r>
              <w:rPr>
                <w:spacing w:val="-1"/>
                <w:sz w:val="24"/>
              </w:rPr>
              <w:t xml:space="preserve"> </w:t>
            </w:r>
            <w:r>
              <w:rPr>
                <w:sz w:val="24"/>
              </w:rPr>
              <w:t>Disclosure</w:t>
            </w:r>
            <w:r>
              <w:rPr>
                <w:spacing w:val="-2"/>
                <w:sz w:val="24"/>
              </w:rPr>
              <w:t xml:space="preserve"> </w:t>
            </w:r>
            <w:r>
              <w:rPr>
                <w:sz w:val="24"/>
              </w:rPr>
              <w:t>Regarding Payments</w:t>
            </w:r>
            <w:r>
              <w:rPr>
                <w:spacing w:val="-1"/>
                <w:sz w:val="24"/>
              </w:rPr>
              <w:t xml:space="preserve"> </w:t>
            </w:r>
            <w:r>
              <w:rPr>
                <w:sz w:val="24"/>
              </w:rPr>
              <w:t>to</w:t>
            </w:r>
            <w:r>
              <w:rPr>
                <w:spacing w:val="-1"/>
                <w:sz w:val="24"/>
              </w:rPr>
              <w:t xml:space="preserve"> </w:t>
            </w:r>
            <w:r>
              <w:rPr>
                <w:sz w:val="24"/>
              </w:rPr>
              <w:t>Influence</w:t>
            </w:r>
            <w:r>
              <w:rPr>
                <w:spacing w:val="-1"/>
                <w:sz w:val="24"/>
              </w:rPr>
              <w:t xml:space="preserve"> </w:t>
            </w:r>
            <w:r>
              <w:rPr>
                <w:sz w:val="24"/>
              </w:rPr>
              <w:t xml:space="preserve">Certain </w:t>
            </w:r>
            <w:r>
              <w:rPr>
                <w:spacing w:val="-2"/>
                <w:sz w:val="24"/>
              </w:rPr>
              <w:t>Federal</w:t>
            </w:r>
          </w:p>
        </w:tc>
      </w:tr>
      <w:tr w:rsidR="001D23BF" w14:paraId="1A82F742" w14:textId="77777777">
        <w:trPr>
          <w:trHeight w:val="597"/>
        </w:trPr>
        <w:tc>
          <w:tcPr>
            <w:tcW w:w="350" w:type="dxa"/>
          </w:tcPr>
          <w:p w14:paraId="1E0AA251" w14:textId="77777777" w:rsidR="001D23BF" w:rsidRDefault="001D23BF">
            <w:pPr>
              <w:pStyle w:val="TableParagraph"/>
              <w:spacing w:before="1"/>
              <w:rPr>
                <w:b/>
                <w:sz w:val="24"/>
              </w:rPr>
            </w:pPr>
          </w:p>
          <w:p w14:paraId="1901B21A" w14:textId="77777777" w:rsidR="001D23BF" w:rsidRDefault="00BD63F9">
            <w:pPr>
              <w:pStyle w:val="TableParagraph"/>
              <w:spacing w:before="1" w:line="299" w:lineRule="exact"/>
              <w:ind w:right="9"/>
              <w:jc w:val="center"/>
              <w:rPr>
                <w:rFonts w:ascii="MS Gothic" w:hAnsi="MS Gothic"/>
                <w:sz w:val="24"/>
              </w:rPr>
            </w:pPr>
            <w:r>
              <w:rPr>
                <w:rFonts w:ascii="MS Gothic" w:hAnsi="MS Gothic"/>
                <w:spacing w:val="-10"/>
                <w:sz w:val="24"/>
              </w:rPr>
              <w:t>☒</w:t>
            </w:r>
          </w:p>
        </w:tc>
        <w:tc>
          <w:tcPr>
            <w:tcW w:w="1090" w:type="dxa"/>
          </w:tcPr>
          <w:p w14:paraId="711A5D85" w14:textId="77777777" w:rsidR="001D23BF" w:rsidRDefault="001D23BF">
            <w:pPr>
              <w:pStyle w:val="TableParagraph"/>
              <w:spacing w:before="22"/>
              <w:rPr>
                <w:b/>
                <w:sz w:val="24"/>
              </w:rPr>
            </w:pPr>
          </w:p>
          <w:p w14:paraId="1B829B80" w14:textId="77777777" w:rsidR="001D23BF" w:rsidRDefault="00BD63F9">
            <w:pPr>
              <w:pStyle w:val="TableParagraph"/>
              <w:ind w:left="60"/>
              <w:rPr>
                <w:sz w:val="24"/>
              </w:rPr>
            </w:pPr>
            <w:r>
              <w:rPr>
                <w:sz w:val="24"/>
              </w:rPr>
              <w:t>52.204-</w:t>
            </w:r>
            <w:r>
              <w:rPr>
                <w:spacing w:val="-10"/>
                <w:sz w:val="24"/>
              </w:rPr>
              <w:t>7</w:t>
            </w:r>
          </w:p>
        </w:tc>
        <w:tc>
          <w:tcPr>
            <w:tcW w:w="8019" w:type="dxa"/>
          </w:tcPr>
          <w:p w14:paraId="7C942B6D" w14:textId="77777777" w:rsidR="001D23BF" w:rsidRDefault="00BD63F9">
            <w:pPr>
              <w:pStyle w:val="TableParagraph"/>
              <w:spacing w:before="2"/>
              <w:ind w:left="50"/>
              <w:rPr>
                <w:sz w:val="24"/>
              </w:rPr>
            </w:pPr>
            <w:r>
              <w:rPr>
                <w:sz w:val="24"/>
              </w:rPr>
              <w:t>Transactions</w:t>
            </w:r>
            <w:r>
              <w:rPr>
                <w:spacing w:val="-3"/>
                <w:sz w:val="24"/>
              </w:rPr>
              <w:t xml:space="preserve"> </w:t>
            </w:r>
            <w:r>
              <w:rPr>
                <w:sz w:val="24"/>
              </w:rPr>
              <w:t>(Sep</w:t>
            </w:r>
            <w:r>
              <w:rPr>
                <w:spacing w:val="-2"/>
                <w:sz w:val="24"/>
              </w:rPr>
              <w:t xml:space="preserve"> 2024)</w:t>
            </w:r>
          </w:p>
          <w:p w14:paraId="5B530210" w14:textId="77777777" w:rsidR="001D23BF" w:rsidRDefault="00BD63F9">
            <w:pPr>
              <w:pStyle w:val="TableParagraph"/>
              <w:spacing w:before="20"/>
              <w:ind w:left="50"/>
              <w:rPr>
                <w:sz w:val="24"/>
              </w:rPr>
            </w:pPr>
            <w:r>
              <w:rPr>
                <w:sz w:val="24"/>
              </w:rPr>
              <w:t>System</w:t>
            </w:r>
            <w:r>
              <w:rPr>
                <w:spacing w:val="-3"/>
                <w:sz w:val="24"/>
              </w:rPr>
              <w:t xml:space="preserve"> </w:t>
            </w:r>
            <w:r>
              <w:rPr>
                <w:sz w:val="24"/>
              </w:rPr>
              <w:t>for</w:t>
            </w:r>
            <w:r>
              <w:rPr>
                <w:spacing w:val="-1"/>
                <w:sz w:val="24"/>
              </w:rPr>
              <w:t xml:space="preserve"> </w:t>
            </w:r>
            <w:r>
              <w:rPr>
                <w:sz w:val="24"/>
              </w:rPr>
              <w:t>Award Management—Registration</w:t>
            </w:r>
            <w:r>
              <w:rPr>
                <w:spacing w:val="-1"/>
                <w:sz w:val="24"/>
              </w:rPr>
              <w:t xml:space="preserve"> </w:t>
            </w:r>
            <w:r>
              <w:rPr>
                <w:sz w:val="24"/>
              </w:rPr>
              <w:t xml:space="preserve">(Nov </w:t>
            </w:r>
            <w:r>
              <w:rPr>
                <w:spacing w:val="-2"/>
                <w:sz w:val="24"/>
              </w:rPr>
              <w:t>2025)</w:t>
            </w:r>
          </w:p>
        </w:tc>
      </w:tr>
      <w:tr w:rsidR="001D23BF" w14:paraId="53F9653B" w14:textId="77777777">
        <w:trPr>
          <w:trHeight w:val="311"/>
        </w:trPr>
        <w:tc>
          <w:tcPr>
            <w:tcW w:w="350" w:type="dxa"/>
          </w:tcPr>
          <w:p w14:paraId="2D54517B" w14:textId="77777777" w:rsidR="001D23BF" w:rsidRDefault="001D23BF">
            <w:pPr>
              <w:pStyle w:val="TableParagraph"/>
            </w:pPr>
          </w:p>
        </w:tc>
        <w:tc>
          <w:tcPr>
            <w:tcW w:w="1090" w:type="dxa"/>
          </w:tcPr>
          <w:p w14:paraId="16C69F7F" w14:textId="77777777" w:rsidR="001D23BF" w:rsidRDefault="001D23BF">
            <w:pPr>
              <w:pStyle w:val="TableParagraph"/>
            </w:pPr>
          </w:p>
        </w:tc>
        <w:tc>
          <w:tcPr>
            <w:tcW w:w="8019" w:type="dxa"/>
          </w:tcPr>
          <w:p w14:paraId="5CE18D5F" w14:textId="77777777" w:rsidR="001D23BF" w:rsidRDefault="00BD63F9">
            <w:pPr>
              <w:pStyle w:val="TableParagraph"/>
              <w:numPr>
                <w:ilvl w:val="0"/>
                <w:numId w:val="14"/>
              </w:numPr>
              <w:tabs>
                <w:tab w:val="left" w:pos="350"/>
              </w:tabs>
              <w:spacing w:line="291" w:lineRule="exact"/>
              <w:rPr>
                <w:sz w:val="24"/>
              </w:rPr>
            </w:pPr>
            <w:r>
              <w:rPr>
                <w:sz w:val="24"/>
              </w:rPr>
              <w:t>Alternate</w:t>
            </w:r>
            <w:r>
              <w:rPr>
                <w:spacing w:val="-1"/>
                <w:sz w:val="24"/>
              </w:rPr>
              <w:t xml:space="preserve"> </w:t>
            </w:r>
            <w:r>
              <w:rPr>
                <w:sz w:val="24"/>
              </w:rPr>
              <w:t>I (Nov 2025) to 52.204-</w:t>
            </w:r>
            <w:r>
              <w:rPr>
                <w:spacing w:val="-10"/>
                <w:sz w:val="24"/>
              </w:rPr>
              <w:t>7</w:t>
            </w:r>
          </w:p>
        </w:tc>
      </w:tr>
      <w:tr w:rsidR="001D23BF" w14:paraId="1580F4ED" w14:textId="77777777">
        <w:trPr>
          <w:trHeight w:val="311"/>
        </w:trPr>
        <w:tc>
          <w:tcPr>
            <w:tcW w:w="350" w:type="dxa"/>
          </w:tcPr>
          <w:p w14:paraId="21AD5B9B" w14:textId="77777777" w:rsidR="001D23BF" w:rsidRDefault="00BD63F9">
            <w:pPr>
              <w:pStyle w:val="TableParagraph"/>
              <w:numPr>
                <w:ilvl w:val="0"/>
                <w:numId w:val="13"/>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12A0149D" w14:textId="77777777" w:rsidR="001D23BF" w:rsidRDefault="00BD63F9">
            <w:pPr>
              <w:pStyle w:val="TableParagraph"/>
              <w:spacing w:before="12"/>
              <w:ind w:left="60"/>
              <w:rPr>
                <w:sz w:val="24"/>
              </w:rPr>
            </w:pPr>
            <w:r>
              <w:rPr>
                <w:sz w:val="24"/>
              </w:rPr>
              <w:t>52.204-</w:t>
            </w:r>
            <w:r>
              <w:rPr>
                <w:spacing w:val="-5"/>
                <w:sz w:val="24"/>
              </w:rPr>
              <w:t>90</w:t>
            </w:r>
          </w:p>
        </w:tc>
        <w:tc>
          <w:tcPr>
            <w:tcW w:w="8019" w:type="dxa"/>
          </w:tcPr>
          <w:p w14:paraId="22439391" w14:textId="77777777" w:rsidR="001D23BF" w:rsidRDefault="00BD63F9">
            <w:pPr>
              <w:pStyle w:val="TableParagraph"/>
              <w:spacing w:before="12"/>
              <w:ind w:left="50"/>
              <w:rPr>
                <w:sz w:val="24"/>
              </w:rPr>
            </w:pPr>
            <w:r>
              <w:rPr>
                <w:sz w:val="24"/>
              </w:rPr>
              <w:t>Offeror</w:t>
            </w:r>
            <w:r>
              <w:rPr>
                <w:spacing w:val="-1"/>
                <w:sz w:val="24"/>
              </w:rPr>
              <w:t xml:space="preserve"> </w:t>
            </w:r>
            <w:r>
              <w:rPr>
                <w:sz w:val="24"/>
              </w:rPr>
              <w:t xml:space="preserve">Identification (Nov </w:t>
            </w:r>
            <w:r>
              <w:rPr>
                <w:spacing w:val="-2"/>
                <w:sz w:val="24"/>
              </w:rPr>
              <w:t>2025)</w:t>
            </w:r>
          </w:p>
        </w:tc>
      </w:tr>
      <w:tr w:rsidR="001D23BF" w14:paraId="5F09B8FE" w14:textId="77777777">
        <w:trPr>
          <w:trHeight w:val="301"/>
        </w:trPr>
        <w:tc>
          <w:tcPr>
            <w:tcW w:w="350" w:type="dxa"/>
          </w:tcPr>
          <w:p w14:paraId="0F40D402" w14:textId="77777777" w:rsidR="001D23BF" w:rsidRDefault="00BD63F9">
            <w:pPr>
              <w:pStyle w:val="TableParagraph"/>
              <w:numPr>
                <w:ilvl w:val="0"/>
                <w:numId w:val="12"/>
              </w:numPr>
              <w:tabs>
                <w:tab w:val="left" w:pos="240"/>
              </w:tabs>
              <w:spacing w:line="281" w:lineRule="exact"/>
              <w:ind w:left="240" w:right="9" w:hanging="240"/>
              <w:jc w:val="center"/>
              <w:rPr>
                <w:rFonts w:ascii="MS Gothic" w:hAnsi="MS Gothic"/>
                <w:sz w:val="24"/>
              </w:rPr>
            </w:pPr>
            <w:r>
              <w:rPr>
                <w:rFonts w:ascii="MS Gothic" w:hAnsi="MS Gothic"/>
                <w:sz w:val="24"/>
              </w:rPr>
              <w:t>​</w:t>
            </w:r>
          </w:p>
        </w:tc>
        <w:tc>
          <w:tcPr>
            <w:tcW w:w="1090" w:type="dxa"/>
          </w:tcPr>
          <w:p w14:paraId="45121523" w14:textId="77777777" w:rsidR="001D23BF" w:rsidRDefault="00BD63F9">
            <w:pPr>
              <w:pStyle w:val="TableParagraph"/>
              <w:spacing w:before="12" w:line="269" w:lineRule="exact"/>
              <w:ind w:left="60"/>
              <w:rPr>
                <w:sz w:val="24"/>
              </w:rPr>
            </w:pPr>
            <w:r>
              <w:rPr>
                <w:sz w:val="24"/>
              </w:rPr>
              <w:t>52.207-</w:t>
            </w:r>
            <w:r>
              <w:rPr>
                <w:spacing w:val="-10"/>
                <w:sz w:val="24"/>
              </w:rPr>
              <w:t>6</w:t>
            </w:r>
          </w:p>
        </w:tc>
        <w:tc>
          <w:tcPr>
            <w:tcW w:w="8019" w:type="dxa"/>
          </w:tcPr>
          <w:p w14:paraId="61C1B355" w14:textId="77777777" w:rsidR="001D23BF" w:rsidRDefault="00BD63F9">
            <w:pPr>
              <w:pStyle w:val="TableParagraph"/>
              <w:spacing w:before="12" w:line="269" w:lineRule="exact"/>
              <w:ind w:left="50"/>
              <w:rPr>
                <w:sz w:val="24"/>
              </w:rPr>
            </w:pPr>
            <w:r>
              <w:rPr>
                <w:sz w:val="24"/>
              </w:rPr>
              <w:t>Solicitation</w:t>
            </w:r>
            <w:r>
              <w:rPr>
                <w:spacing w:val="-3"/>
                <w:sz w:val="24"/>
              </w:rPr>
              <w:t xml:space="preserve"> </w:t>
            </w:r>
            <w:r>
              <w:rPr>
                <w:sz w:val="24"/>
              </w:rPr>
              <w:t>of</w:t>
            </w:r>
            <w:r>
              <w:rPr>
                <w:spacing w:val="-2"/>
                <w:sz w:val="24"/>
              </w:rPr>
              <w:t xml:space="preserve"> </w:t>
            </w:r>
            <w:r>
              <w:rPr>
                <w:sz w:val="24"/>
              </w:rPr>
              <w:t>Offers</w:t>
            </w:r>
            <w:r>
              <w:rPr>
                <w:spacing w:val="-3"/>
                <w:sz w:val="24"/>
              </w:rPr>
              <w:t xml:space="preserve"> </w:t>
            </w:r>
            <w:r>
              <w:rPr>
                <w:sz w:val="24"/>
              </w:rPr>
              <w:t>from</w:t>
            </w:r>
            <w:r>
              <w:rPr>
                <w:spacing w:val="-2"/>
                <w:sz w:val="24"/>
              </w:rPr>
              <w:t xml:space="preserve"> </w:t>
            </w:r>
            <w:r>
              <w:rPr>
                <w:sz w:val="24"/>
              </w:rPr>
              <w:t>Small</w:t>
            </w:r>
            <w:r>
              <w:rPr>
                <w:spacing w:val="-3"/>
                <w:sz w:val="24"/>
              </w:rPr>
              <w:t xml:space="preserve"> </w:t>
            </w:r>
            <w:r>
              <w:rPr>
                <w:sz w:val="24"/>
              </w:rPr>
              <w:t>Business</w:t>
            </w:r>
            <w:r>
              <w:rPr>
                <w:spacing w:val="-3"/>
                <w:sz w:val="24"/>
              </w:rPr>
              <w:t xml:space="preserve"> </w:t>
            </w:r>
            <w:r>
              <w:rPr>
                <w:sz w:val="24"/>
              </w:rPr>
              <w:t>Concerns</w:t>
            </w:r>
            <w:r>
              <w:rPr>
                <w:spacing w:val="-3"/>
                <w:sz w:val="24"/>
              </w:rPr>
              <w:t xml:space="preserve"> </w:t>
            </w:r>
            <w:r>
              <w:rPr>
                <w:sz w:val="24"/>
              </w:rPr>
              <w:t>and</w:t>
            </w:r>
            <w:r>
              <w:rPr>
                <w:spacing w:val="-2"/>
                <w:sz w:val="24"/>
              </w:rPr>
              <w:t xml:space="preserve"> </w:t>
            </w:r>
            <w:r>
              <w:rPr>
                <w:sz w:val="24"/>
              </w:rPr>
              <w:t>Small</w:t>
            </w:r>
            <w:r>
              <w:rPr>
                <w:spacing w:val="-2"/>
                <w:sz w:val="24"/>
              </w:rPr>
              <w:t xml:space="preserve"> </w:t>
            </w:r>
            <w:r>
              <w:rPr>
                <w:sz w:val="24"/>
              </w:rPr>
              <w:t>Business</w:t>
            </w:r>
            <w:r>
              <w:rPr>
                <w:spacing w:val="-3"/>
                <w:sz w:val="24"/>
              </w:rPr>
              <w:t xml:space="preserve"> </w:t>
            </w:r>
            <w:r>
              <w:rPr>
                <w:spacing w:val="-2"/>
                <w:sz w:val="24"/>
              </w:rPr>
              <w:t>Teaming</w:t>
            </w:r>
          </w:p>
        </w:tc>
      </w:tr>
      <w:tr w:rsidR="001D23BF" w14:paraId="2BAFC583" w14:textId="77777777">
        <w:trPr>
          <w:trHeight w:val="597"/>
        </w:trPr>
        <w:tc>
          <w:tcPr>
            <w:tcW w:w="350" w:type="dxa"/>
          </w:tcPr>
          <w:p w14:paraId="130ABE72" w14:textId="77777777" w:rsidR="001D23BF" w:rsidRDefault="001D23BF">
            <w:pPr>
              <w:pStyle w:val="TableParagraph"/>
              <w:spacing w:before="1"/>
              <w:rPr>
                <w:b/>
                <w:sz w:val="24"/>
              </w:rPr>
            </w:pPr>
          </w:p>
          <w:p w14:paraId="1E38CA8C" w14:textId="77777777" w:rsidR="001D23BF" w:rsidRDefault="00BD63F9">
            <w:pPr>
              <w:pStyle w:val="TableParagraph"/>
              <w:numPr>
                <w:ilvl w:val="0"/>
                <w:numId w:val="11"/>
              </w:numPr>
              <w:tabs>
                <w:tab w:val="left" w:pos="240"/>
              </w:tabs>
              <w:spacing w:before="1" w:line="299" w:lineRule="exact"/>
              <w:ind w:left="240" w:right="9" w:hanging="240"/>
              <w:jc w:val="center"/>
              <w:rPr>
                <w:rFonts w:ascii="MS Gothic" w:hAnsi="MS Gothic"/>
                <w:sz w:val="24"/>
              </w:rPr>
            </w:pPr>
            <w:r>
              <w:rPr>
                <w:rFonts w:ascii="MS Gothic" w:hAnsi="MS Gothic"/>
                <w:sz w:val="24"/>
              </w:rPr>
              <w:t>​</w:t>
            </w:r>
          </w:p>
        </w:tc>
        <w:tc>
          <w:tcPr>
            <w:tcW w:w="1090" w:type="dxa"/>
          </w:tcPr>
          <w:p w14:paraId="03BF1A01" w14:textId="77777777" w:rsidR="001D23BF" w:rsidRDefault="001D23BF">
            <w:pPr>
              <w:pStyle w:val="TableParagraph"/>
              <w:spacing w:before="22"/>
              <w:rPr>
                <w:b/>
                <w:sz w:val="24"/>
              </w:rPr>
            </w:pPr>
          </w:p>
          <w:p w14:paraId="5555543B" w14:textId="77777777" w:rsidR="001D23BF" w:rsidRDefault="00BD63F9">
            <w:pPr>
              <w:pStyle w:val="TableParagraph"/>
              <w:ind w:left="60"/>
              <w:rPr>
                <w:sz w:val="24"/>
              </w:rPr>
            </w:pPr>
            <w:r>
              <w:rPr>
                <w:sz w:val="24"/>
              </w:rPr>
              <w:t>52.209-</w:t>
            </w:r>
            <w:r>
              <w:rPr>
                <w:spacing w:val="-5"/>
                <w:sz w:val="24"/>
              </w:rPr>
              <w:t>12</w:t>
            </w:r>
          </w:p>
        </w:tc>
        <w:tc>
          <w:tcPr>
            <w:tcW w:w="8019" w:type="dxa"/>
          </w:tcPr>
          <w:p w14:paraId="458D3A4B" w14:textId="77777777" w:rsidR="001D23BF" w:rsidRDefault="00BD63F9">
            <w:pPr>
              <w:pStyle w:val="TableParagraph"/>
              <w:spacing w:before="2"/>
              <w:ind w:left="50"/>
              <w:rPr>
                <w:sz w:val="24"/>
              </w:rPr>
            </w:pPr>
            <w:r>
              <w:rPr>
                <w:sz w:val="24"/>
              </w:rPr>
              <w:t>Arrangements</w:t>
            </w:r>
            <w:r>
              <w:rPr>
                <w:spacing w:val="-2"/>
                <w:sz w:val="24"/>
              </w:rPr>
              <w:t xml:space="preserve"> </w:t>
            </w:r>
            <w:r>
              <w:rPr>
                <w:sz w:val="24"/>
              </w:rPr>
              <w:t>or</w:t>
            </w:r>
            <w:r>
              <w:rPr>
                <w:spacing w:val="-1"/>
                <w:sz w:val="24"/>
              </w:rPr>
              <w:t xml:space="preserve"> </w:t>
            </w:r>
            <w:r>
              <w:rPr>
                <w:sz w:val="24"/>
              </w:rPr>
              <w:t>Joint</w:t>
            </w:r>
            <w:r>
              <w:rPr>
                <w:spacing w:val="-2"/>
                <w:sz w:val="24"/>
              </w:rPr>
              <w:t xml:space="preserve"> </w:t>
            </w:r>
            <w:r>
              <w:rPr>
                <w:sz w:val="24"/>
              </w:rPr>
              <w:t>Ventures</w:t>
            </w:r>
            <w:r>
              <w:rPr>
                <w:spacing w:val="-3"/>
                <w:sz w:val="24"/>
              </w:rPr>
              <w:t xml:space="preserve"> </w:t>
            </w:r>
            <w:r>
              <w:rPr>
                <w:sz w:val="24"/>
              </w:rPr>
              <w:t>(Multiple-Award</w:t>
            </w:r>
            <w:r>
              <w:rPr>
                <w:spacing w:val="-1"/>
                <w:sz w:val="24"/>
              </w:rPr>
              <w:t xml:space="preserve"> </w:t>
            </w:r>
            <w:r>
              <w:rPr>
                <w:sz w:val="24"/>
              </w:rPr>
              <w:t>Contracts)</w:t>
            </w:r>
            <w:r>
              <w:rPr>
                <w:spacing w:val="-1"/>
                <w:sz w:val="24"/>
              </w:rPr>
              <w:t xml:space="preserve"> </w:t>
            </w:r>
            <w:r>
              <w:rPr>
                <w:sz w:val="24"/>
              </w:rPr>
              <w:t>(Aug</w:t>
            </w:r>
            <w:r>
              <w:rPr>
                <w:spacing w:val="-2"/>
                <w:sz w:val="24"/>
              </w:rPr>
              <w:t xml:space="preserve"> 2024)</w:t>
            </w:r>
          </w:p>
          <w:p w14:paraId="56022770" w14:textId="77777777" w:rsidR="001D23BF" w:rsidRDefault="00BD63F9">
            <w:pPr>
              <w:pStyle w:val="TableParagraph"/>
              <w:spacing w:before="20"/>
              <w:ind w:left="50"/>
              <w:rPr>
                <w:sz w:val="24"/>
              </w:rPr>
            </w:pPr>
            <w:r>
              <w:rPr>
                <w:sz w:val="24"/>
              </w:rPr>
              <w:t>Certification</w:t>
            </w:r>
            <w:r>
              <w:rPr>
                <w:spacing w:val="-1"/>
                <w:sz w:val="24"/>
              </w:rPr>
              <w:t xml:space="preserve"> </w:t>
            </w:r>
            <w:r>
              <w:rPr>
                <w:sz w:val="24"/>
              </w:rPr>
              <w:t>Regarding</w:t>
            </w:r>
            <w:r>
              <w:rPr>
                <w:spacing w:val="-1"/>
                <w:sz w:val="24"/>
              </w:rPr>
              <w:t xml:space="preserve"> </w:t>
            </w:r>
            <w:r>
              <w:rPr>
                <w:sz w:val="24"/>
              </w:rPr>
              <w:t>Tax</w:t>
            </w:r>
            <w:r>
              <w:rPr>
                <w:spacing w:val="-1"/>
                <w:sz w:val="24"/>
              </w:rPr>
              <w:t xml:space="preserve"> </w:t>
            </w:r>
            <w:r>
              <w:rPr>
                <w:sz w:val="24"/>
              </w:rPr>
              <w:t>Matters</w:t>
            </w:r>
            <w:r>
              <w:rPr>
                <w:spacing w:val="-1"/>
                <w:sz w:val="24"/>
              </w:rPr>
              <w:t xml:space="preserve"> </w:t>
            </w:r>
            <w:r>
              <w:rPr>
                <w:sz w:val="24"/>
              </w:rPr>
              <w:t>(Oct</w:t>
            </w:r>
            <w:r>
              <w:rPr>
                <w:spacing w:val="-1"/>
                <w:sz w:val="24"/>
              </w:rPr>
              <w:t xml:space="preserve"> </w:t>
            </w:r>
            <w:r>
              <w:rPr>
                <w:spacing w:val="-2"/>
                <w:sz w:val="24"/>
              </w:rPr>
              <w:t>2025)</w:t>
            </w:r>
          </w:p>
        </w:tc>
      </w:tr>
      <w:tr w:rsidR="001D23BF" w14:paraId="5DB2666E" w14:textId="77777777">
        <w:trPr>
          <w:trHeight w:val="288"/>
        </w:trPr>
        <w:tc>
          <w:tcPr>
            <w:tcW w:w="350" w:type="dxa"/>
          </w:tcPr>
          <w:p w14:paraId="1138F38E" w14:textId="77777777" w:rsidR="001D23BF" w:rsidRDefault="00BD63F9">
            <w:pPr>
              <w:pStyle w:val="TableParagraph"/>
              <w:spacing w:line="269" w:lineRule="exact"/>
              <w:ind w:right="9"/>
              <w:jc w:val="center"/>
              <w:rPr>
                <w:rFonts w:ascii="MS Gothic" w:hAnsi="MS Gothic"/>
                <w:sz w:val="24"/>
              </w:rPr>
            </w:pPr>
            <w:r>
              <w:rPr>
                <w:rFonts w:ascii="MS Gothic" w:hAnsi="MS Gothic"/>
                <w:spacing w:val="-10"/>
                <w:sz w:val="24"/>
              </w:rPr>
              <w:t>☒</w:t>
            </w:r>
          </w:p>
        </w:tc>
        <w:tc>
          <w:tcPr>
            <w:tcW w:w="1090" w:type="dxa"/>
          </w:tcPr>
          <w:p w14:paraId="50E45491" w14:textId="77777777" w:rsidR="001D23BF" w:rsidRDefault="00BD63F9">
            <w:pPr>
              <w:pStyle w:val="TableParagraph"/>
              <w:spacing w:before="12" w:line="256" w:lineRule="exact"/>
              <w:ind w:left="60"/>
              <w:rPr>
                <w:sz w:val="24"/>
              </w:rPr>
            </w:pPr>
            <w:r>
              <w:rPr>
                <w:sz w:val="24"/>
              </w:rPr>
              <w:t>52.219-</w:t>
            </w:r>
            <w:r>
              <w:rPr>
                <w:spacing w:val="-10"/>
                <w:sz w:val="24"/>
              </w:rPr>
              <w:t>2</w:t>
            </w:r>
          </w:p>
        </w:tc>
        <w:tc>
          <w:tcPr>
            <w:tcW w:w="8019" w:type="dxa"/>
          </w:tcPr>
          <w:p w14:paraId="628D318A" w14:textId="77777777" w:rsidR="001D23BF" w:rsidRDefault="00BD63F9">
            <w:pPr>
              <w:pStyle w:val="TableParagraph"/>
              <w:spacing w:before="12" w:line="256" w:lineRule="exact"/>
              <w:ind w:left="50"/>
              <w:rPr>
                <w:sz w:val="24"/>
              </w:rPr>
            </w:pPr>
            <w:r>
              <w:rPr>
                <w:sz w:val="24"/>
              </w:rPr>
              <w:t>Equal</w:t>
            </w:r>
            <w:r>
              <w:rPr>
                <w:spacing w:val="-3"/>
                <w:sz w:val="24"/>
              </w:rPr>
              <w:t xml:space="preserve"> </w:t>
            </w:r>
            <w:r>
              <w:rPr>
                <w:sz w:val="24"/>
              </w:rPr>
              <w:t>Low</w:t>
            </w:r>
            <w:r>
              <w:rPr>
                <w:spacing w:val="-2"/>
                <w:sz w:val="24"/>
              </w:rPr>
              <w:t xml:space="preserve"> </w:t>
            </w:r>
            <w:r>
              <w:rPr>
                <w:sz w:val="24"/>
              </w:rPr>
              <w:t>Bids</w:t>
            </w:r>
            <w:r>
              <w:rPr>
                <w:spacing w:val="-2"/>
                <w:sz w:val="24"/>
              </w:rPr>
              <w:t xml:space="preserve"> </w:t>
            </w:r>
            <w:r>
              <w:rPr>
                <w:sz w:val="24"/>
              </w:rPr>
              <w:t>(Nov</w:t>
            </w:r>
            <w:r>
              <w:rPr>
                <w:spacing w:val="-1"/>
                <w:sz w:val="24"/>
              </w:rPr>
              <w:t xml:space="preserve"> </w:t>
            </w:r>
            <w:r>
              <w:rPr>
                <w:spacing w:val="-4"/>
                <w:sz w:val="24"/>
              </w:rPr>
              <w:t>2025)</w:t>
            </w:r>
          </w:p>
        </w:tc>
      </w:tr>
    </w:tbl>
    <w:p w14:paraId="20106800" w14:textId="77777777" w:rsidR="001D23BF" w:rsidRDefault="00BD63F9">
      <w:pPr>
        <w:pStyle w:val="ListParagraph"/>
        <w:numPr>
          <w:ilvl w:val="0"/>
          <w:numId w:val="10"/>
        </w:numPr>
        <w:tabs>
          <w:tab w:val="left" w:pos="660"/>
          <w:tab w:val="left" w:pos="1799"/>
        </w:tabs>
        <w:spacing w:before="17"/>
        <w:ind w:left="660"/>
        <w:rPr>
          <w:sz w:val="24"/>
        </w:rPr>
      </w:pPr>
      <w:r>
        <w:rPr>
          <w:sz w:val="24"/>
        </w:rPr>
        <w:t>52.222-</w:t>
      </w:r>
      <w:r>
        <w:rPr>
          <w:spacing w:val="-10"/>
          <w:sz w:val="24"/>
        </w:rPr>
        <w:t>5</w:t>
      </w:r>
      <w:r>
        <w:rPr>
          <w:sz w:val="24"/>
        </w:rPr>
        <w:tab/>
        <w:t>Construction</w:t>
      </w:r>
      <w:r>
        <w:rPr>
          <w:spacing w:val="-1"/>
          <w:sz w:val="24"/>
        </w:rPr>
        <w:t xml:space="preserve"> </w:t>
      </w:r>
      <w:r>
        <w:rPr>
          <w:sz w:val="24"/>
        </w:rPr>
        <w:t>Wage Requirements, Secondary</w:t>
      </w:r>
      <w:r>
        <w:rPr>
          <w:spacing w:val="-1"/>
          <w:sz w:val="24"/>
        </w:rPr>
        <w:t xml:space="preserve"> </w:t>
      </w:r>
      <w:r>
        <w:rPr>
          <w:sz w:val="24"/>
        </w:rPr>
        <w:t>Site of the</w:t>
      </w:r>
      <w:r>
        <w:rPr>
          <w:spacing w:val="-1"/>
          <w:sz w:val="24"/>
        </w:rPr>
        <w:t xml:space="preserve"> </w:t>
      </w:r>
      <w:r>
        <w:rPr>
          <w:sz w:val="24"/>
        </w:rPr>
        <w:t xml:space="preserve">Work (Nov </w:t>
      </w:r>
      <w:r>
        <w:rPr>
          <w:spacing w:val="-2"/>
          <w:sz w:val="24"/>
        </w:rPr>
        <w:t>2025)</w:t>
      </w:r>
    </w:p>
    <w:p w14:paraId="32BB6BB6" w14:textId="776F65E0" w:rsidR="001D23BF" w:rsidRDefault="007167EA" w:rsidP="007167EA">
      <w:pPr>
        <w:tabs>
          <w:tab w:val="left" w:pos="495"/>
        </w:tabs>
        <w:rPr>
          <w:sz w:val="9"/>
        </w:rPr>
      </w:pPr>
      <w:r>
        <w:rPr>
          <w:sz w:val="24"/>
        </w:rPr>
        <w:tab/>
      </w: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8204"/>
      </w:tblGrid>
      <w:tr w:rsidR="001D23BF" w14:paraId="408E6011" w14:textId="77777777">
        <w:trPr>
          <w:trHeight w:val="278"/>
        </w:trPr>
        <w:tc>
          <w:tcPr>
            <w:tcW w:w="350" w:type="dxa"/>
          </w:tcPr>
          <w:p w14:paraId="5B1FE1F5" w14:textId="77777777" w:rsidR="001D23BF" w:rsidRDefault="00BD63F9">
            <w:pPr>
              <w:pStyle w:val="TableParagraph"/>
              <w:spacing w:line="259" w:lineRule="exact"/>
              <w:ind w:right="9"/>
              <w:jc w:val="center"/>
              <w:rPr>
                <w:rFonts w:ascii="MS Gothic" w:hAnsi="MS Gothic"/>
                <w:sz w:val="24"/>
              </w:rPr>
            </w:pPr>
            <w:r>
              <w:rPr>
                <w:rFonts w:ascii="MS Gothic" w:hAnsi="MS Gothic"/>
                <w:spacing w:val="-10"/>
                <w:sz w:val="24"/>
              </w:rPr>
              <w:t>☒</w:t>
            </w:r>
          </w:p>
        </w:tc>
        <w:tc>
          <w:tcPr>
            <w:tcW w:w="1090" w:type="dxa"/>
          </w:tcPr>
          <w:p w14:paraId="712C60B9" w14:textId="77777777" w:rsidR="001D23BF" w:rsidRDefault="00BD63F9">
            <w:pPr>
              <w:pStyle w:val="TableParagraph"/>
              <w:spacing w:line="259" w:lineRule="exact"/>
              <w:ind w:left="60"/>
              <w:rPr>
                <w:sz w:val="24"/>
              </w:rPr>
            </w:pPr>
            <w:r>
              <w:rPr>
                <w:sz w:val="24"/>
              </w:rPr>
              <w:t>52.222-</w:t>
            </w:r>
            <w:r>
              <w:rPr>
                <w:spacing w:val="-5"/>
                <w:sz w:val="24"/>
              </w:rPr>
              <w:t>18</w:t>
            </w:r>
          </w:p>
        </w:tc>
        <w:tc>
          <w:tcPr>
            <w:tcW w:w="8204" w:type="dxa"/>
          </w:tcPr>
          <w:p w14:paraId="4E87888D" w14:textId="77777777" w:rsidR="001D23BF" w:rsidRDefault="00BD63F9">
            <w:pPr>
              <w:pStyle w:val="TableParagraph"/>
              <w:spacing w:line="259" w:lineRule="exact"/>
              <w:ind w:left="50"/>
              <w:rPr>
                <w:sz w:val="24"/>
              </w:rPr>
            </w:pPr>
            <w:r>
              <w:rPr>
                <w:sz w:val="24"/>
              </w:rPr>
              <w:t>Certification</w:t>
            </w:r>
            <w:r>
              <w:rPr>
                <w:spacing w:val="-2"/>
                <w:sz w:val="24"/>
              </w:rPr>
              <w:t xml:space="preserve"> </w:t>
            </w:r>
            <w:r>
              <w:rPr>
                <w:sz w:val="24"/>
              </w:rPr>
              <w:t>Regarding</w:t>
            </w:r>
            <w:r>
              <w:rPr>
                <w:spacing w:val="-1"/>
                <w:sz w:val="24"/>
              </w:rPr>
              <w:t xml:space="preserve"> </w:t>
            </w:r>
            <w:r>
              <w:rPr>
                <w:sz w:val="24"/>
              </w:rPr>
              <w:t>Knowledge</w:t>
            </w:r>
            <w:r>
              <w:rPr>
                <w:spacing w:val="-2"/>
                <w:sz w:val="24"/>
              </w:rPr>
              <w:t xml:space="preserve"> </w:t>
            </w:r>
            <w:r>
              <w:rPr>
                <w:sz w:val="24"/>
              </w:rPr>
              <w:t>of</w:t>
            </w:r>
            <w:r>
              <w:rPr>
                <w:spacing w:val="-1"/>
                <w:sz w:val="24"/>
              </w:rPr>
              <w:t xml:space="preserve"> </w:t>
            </w:r>
            <w:r>
              <w:rPr>
                <w:sz w:val="24"/>
              </w:rPr>
              <w:t>Child</w:t>
            </w:r>
            <w:r>
              <w:rPr>
                <w:spacing w:val="-2"/>
                <w:sz w:val="24"/>
              </w:rPr>
              <w:t xml:space="preserve"> </w:t>
            </w:r>
            <w:r>
              <w:rPr>
                <w:sz w:val="24"/>
              </w:rPr>
              <w:t>Labor</w:t>
            </w:r>
            <w:r>
              <w:rPr>
                <w:spacing w:val="-1"/>
                <w:sz w:val="24"/>
              </w:rPr>
              <w:t xml:space="preserve"> </w:t>
            </w:r>
            <w:r>
              <w:rPr>
                <w:sz w:val="24"/>
              </w:rPr>
              <w:t>for</w:t>
            </w:r>
            <w:r>
              <w:rPr>
                <w:spacing w:val="-1"/>
                <w:sz w:val="24"/>
              </w:rPr>
              <w:t xml:space="preserve"> </w:t>
            </w:r>
            <w:r>
              <w:rPr>
                <w:sz w:val="24"/>
              </w:rPr>
              <w:t>Listed</w:t>
            </w:r>
            <w:r>
              <w:rPr>
                <w:spacing w:val="-2"/>
                <w:sz w:val="24"/>
              </w:rPr>
              <w:t xml:space="preserve"> </w:t>
            </w:r>
            <w:r>
              <w:rPr>
                <w:sz w:val="24"/>
              </w:rPr>
              <w:t>End</w:t>
            </w:r>
            <w:r>
              <w:rPr>
                <w:spacing w:val="-1"/>
                <w:sz w:val="24"/>
              </w:rPr>
              <w:t xml:space="preserve"> </w:t>
            </w:r>
            <w:r>
              <w:rPr>
                <w:sz w:val="24"/>
              </w:rPr>
              <w:t>Products</w:t>
            </w:r>
            <w:r>
              <w:rPr>
                <w:spacing w:val="-2"/>
                <w:sz w:val="24"/>
              </w:rPr>
              <w:t xml:space="preserve"> </w:t>
            </w:r>
            <w:r>
              <w:rPr>
                <w:spacing w:val="-4"/>
                <w:sz w:val="24"/>
              </w:rPr>
              <w:t>(Feb</w:t>
            </w:r>
          </w:p>
        </w:tc>
      </w:tr>
      <w:tr w:rsidR="001D23BF" w14:paraId="7F4CF7FF" w14:textId="77777777">
        <w:trPr>
          <w:trHeight w:val="293"/>
        </w:trPr>
        <w:tc>
          <w:tcPr>
            <w:tcW w:w="350" w:type="dxa"/>
          </w:tcPr>
          <w:p w14:paraId="310833A9" w14:textId="77777777" w:rsidR="001D23BF" w:rsidRDefault="001D23BF">
            <w:pPr>
              <w:pStyle w:val="TableParagraph"/>
            </w:pPr>
          </w:p>
        </w:tc>
        <w:tc>
          <w:tcPr>
            <w:tcW w:w="1090" w:type="dxa"/>
          </w:tcPr>
          <w:p w14:paraId="22B298D0" w14:textId="77777777" w:rsidR="001D23BF" w:rsidRDefault="001D23BF">
            <w:pPr>
              <w:pStyle w:val="TableParagraph"/>
            </w:pPr>
          </w:p>
        </w:tc>
        <w:tc>
          <w:tcPr>
            <w:tcW w:w="8204" w:type="dxa"/>
          </w:tcPr>
          <w:p w14:paraId="389D22CE" w14:textId="77777777" w:rsidR="001D23BF" w:rsidRDefault="00BD63F9">
            <w:pPr>
              <w:pStyle w:val="TableParagraph"/>
              <w:spacing w:before="2" w:line="271" w:lineRule="exact"/>
              <w:ind w:left="50"/>
              <w:rPr>
                <w:sz w:val="24"/>
              </w:rPr>
            </w:pPr>
            <w:r>
              <w:rPr>
                <w:spacing w:val="-2"/>
                <w:sz w:val="24"/>
              </w:rPr>
              <w:t>2021)</w:t>
            </w:r>
          </w:p>
        </w:tc>
      </w:tr>
      <w:tr w:rsidR="001D23BF" w14:paraId="19C57D5C" w14:textId="77777777">
        <w:trPr>
          <w:trHeight w:val="293"/>
        </w:trPr>
        <w:tc>
          <w:tcPr>
            <w:tcW w:w="350" w:type="dxa"/>
          </w:tcPr>
          <w:p w14:paraId="46D2F68F" w14:textId="77777777" w:rsidR="001D23BF" w:rsidRDefault="00BD63F9">
            <w:pPr>
              <w:pStyle w:val="TableParagraph"/>
              <w:numPr>
                <w:ilvl w:val="0"/>
                <w:numId w:val="9"/>
              </w:numPr>
              <w:tabs>
                <w:tab w:val="left" w:pos="240"/>
              </w:tabs>
              <w:spacing w:line="274" w:lineRule="exact"/>
              <w:ind w:left="240" w:right="9" w:hanging="240"/>
              <w:jc w:val="center"/>
              <w:rPr>
                <w:rFonts w:ascii="MS Gothic" w:hAnsi="MS Gothic"/>
                <w:sz w:val="24"/>
              </w:rPr>
            </w:pPr>
            <w:r>
              <w:rPr>
                <w:rFonts w:ascii="MS Gothic" w:hAnsi="MS Gothic"/>
                <w:sz w:val="24"/>
              </w:rPr>
              <w:t>​</w:t>
            </w:r>
          </w:p>
        </w:tc>
        <w:tc>
          <w:tcPr>
            <w:tcW w:w="1090" w:type="dxa"/>
          </w:tcPr>
          <w:p w14:paraId="2649AEC8" w14:textId="77777777" w:rsidR="001D23BF" w:rsidRDefault="00BD63F9">
            <w:pPr>
              <w:pStyle w:val="TableParagraph"/>
              <w:spacing w:before="4" w:line="269" w:lineRule="exact"/>
              <w:ind w:left="60"/>
              <w:rPr>
                <w:sz w:val="24"/>
              </w:rPr>
            </w:pPr>
            <w:r>
              <w:rPr>
                <w:sz w:val="24"/>
              </w:rPr>
              <w:t>52.222-</w:t>
            </w:r>
            <w:r>
              <w:rPr>
                <w:spacing w:val="-5"/>
                <w:sz w:val="24"/>
              </w:rPr>
              <w:t>48</w:t>
            </w:r>
          </w:p>
        </w:tc>
        <w:tc>
          <w:tcPr>
            <w:tcW w:w="8204" w:type="dxa"/>
          </w:tcPr>
          <w:p w14:paraId="73C2F888" w14:textId="77777777" w:rsidR="001D23BF" w:rsidRDefault="00BD63F9">
            <w:pPr>
              <w:pStyle w:val="TableParagraph"/>
              <w:spacing w:before="4" w:line="269" w:lineRule="exact"/>
              <w:ind w:left="50"/>
              <w:rPr>
                <w:sz w:val="24"/>
              </w:rPr>
            </w:pPr>
            <w:r>
              <w:rPr>
                <w:sz w:val="24"/>
              </w:rPr>
              <w:t>Exemption</w:t>
            </w:r>
            <w:r>
              <w:rPr>
                <w:spacing w:val="-2"/>
                <w:sz w:val="24"/>
              </w:rPr>
              <w:t xml:space="preserve"> </w:t>
            </w:r>
            <w:r>
              <w:rPr>
                <w:sz w:val="24"/>
              </w:rPr>
              <w:t>from</w:t>
            </w:r>
            <w:r>
              <w:rPr>
                <w:spacing w:val="-1"/>
                <w:sz w:val="24"/>
              </w:rPr>
              <w:t xml:space="preserve"> </w:t>
            </w:r>
            <w:r>
              <w:rPr>
                <w:sz w:val="24"/>
              </w:rPr>
              <w:t>Application</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Service</w:t>
            </w:r>
            <w:r>
              <w:rPr>
                <w:spacing w:val="-2"/>
                <w:sz w:val="24"/>
              </w:rPr>
              <w:t xml:space="preserve"> </w:t>
            </w:r>
            <w:r>
              <w:rPr>
                <w:sz w:val="24"/>
              </w:rPr>
              <w:t>Contract</w:t>
            </w:r>
            <w:r>
              <w:rPr>
                <w:spacing w:val="-1"/>
                <w:sz w:val="24"/>
              </w:rPr>
              <w:t xml:space="preserve"> </w:t>
            </w:r>
            <w:r>
              <w:rPr>
                <w:sz w:val="24"/>
              </w:rPr>
              <w:t>Labor</w:t>
            </w:r>
            <w:r>
              <w:rPr>
                <w:spacing w:val="-1"/>
                <w:sz w:val="24"/>
              </w:rPr>
              <w:t xml:space="preserve"> </w:t>
            </w:r>
            <w:r>
              <w:rPr>
                <w:sz w:val="24"/>
              </w:rPr>
              <w:t>Standards</w:t>
            </w:r>
            <w:r>
              <w:rPr>
                <w:spacing w:val="-2"/>
                <w:sz w:val="24"/>
              </w:rPr>
              <w:t xml:space="preserve"> </w:t>
            </w:r>
            <w:r>
              <w:rPr>
                <w:spacing w:val="-5"/>
                <w:sz w:val="24"/>
              </w:rPr>
              <w:t>for</w:t>
            </w:r>
          </w:p>
        </w:tc>
      </w:tr>
      <w:tr w:rsidR="001D23BF" w14:paraId="0EB0BBB7" w14:textId="77777777">
        <w:trPr>
          <w:trHeight w:val="293"/>
        </w:trPr>
        <w:tc>
          <w:tcPr>
            <w:tcW w:w="350" w:type="dxa"/>
          </w:tcPr>
          <w:p w14:paraId="4866E0F4" w14:textId="77777777" w:rsidR="001D23BF" w:rsidRDefault="001D23BF">
            <w:pPr>
              <w:pStyle w:val="TableParagraph"/>
            </w:pPr>
          </w:p>
        </w:tc>
        <w:tc>
          <w:tcPr>
            <w:tcW w:w="1090" w:type="dxa"/>
          </w:tcPr>
          <w:p w14:paraId="2DD0C2C3" w14:textId="77777777" w:rsidR="001D23BF" w:rsidRDefault="001D23BF">
            <w:pPr>
              <w:pStyle w:val="TableParagraph"/>
            </w:pPr>
          </w:p>
        </w:tc>
        <w:tc>
          <w:tcPr>
            <w:tcW w:w="8204" w:type="dxa"/>
          </w:tcPr>
          <w:p w14:paraId="3CCC8FAD" w14:textId="77777777" w:rsidR="001D23BF" w:rsidRDefault="00BD63F9">
            <w:pPr>
              <w:pStyle w:val="TableParagraph"/>
              <w:spacing w:before="2" w:line="271" w:lineRule="exact"/>
              <w:ind w:left="50"/>
              <w:rPr>
                <w:sz w:val="24"/>
              </w:rPr>
            </w:pPr>
            <w:r>
              <w:rPr>
                <w:sz w:val="24"/>
              </w:rPr>
              <w:t>Maintenance,</w:t>
            </w:r>
            <w:r>
              <w:rPr>
                <w:spacing w:val="-1"/>
                <w:sz w:val="24"/>
              </w:rPr>
              <w:t xml:space="preserve"> </w:t>
            </w:r>
            <w:r>
              <w:rPr>
                <w:sz w:val="24"/>
              </w:rPr>
              <w:t>Calibration,</w:t>
            </w:r>
            <w:r>
              <w:rPr>
                <w:spacing w:val="-1"/>
                <w:sz w:val="24"/>
              </w:rPr>
              <w:t xml:space="preserve"> </w:t>
            </w:r>
            <w:r>
              <w:rPr>
                <w:sz w:val="24"/>
              </w:rPr>
              <w:t>or Repair</w:t>
            </w:r>
            <w:r>
              <w:rPr>
                <w:spacing w:val="-1"/>
                <w:sz w:val="24"/>
              </w:rPr>
              <w:t xml:space="preserve"> </w:t>
            </w:r>
            <w:r>
              <w:rPr>
                <w:sz w:val="24"/>
              </w:rPr>
              <w:t>of</w:t>
            </w:r>
            <w:r>
              <w:rPr>
                <w:spacing w:val="-1"/>
                <w:sz w:val="24"/>
              </w:rPr>
              <w:t xml:space="preserve"> </w:t>
            </w:r>
            <w:r>
              <w:rPr>
                <w:sz w:val="24"/>
              </w:rPr>
              <w:t>Certain Equipment–Certification</w:t>
            </w:r>
            <w:r>
              <w:rPr>
                <w:spacing w:val="-1"/>
                <w:sz w:val="24"/>
              </w:rPr>
              <w:t xml:space="preserve"> </w:t>
            </w:r>
            <w:r>
              <w:rPr>
                <w:sz w:val="24"/>
              </w:rPr>
              <w:t xml:space="preserve">(Nov </w:t>
            </w:r>
            <w:r>
              <w:rPr>
                <w:spacing w:val="-2"/>
                <w:sz w:val="24"/>
              </w:rPr>
              <w:t>2025)</w:t>
            </w:r>
          </w:p>
        </w:tc>
      </w:tr>
      <w:tr w:rsidR="001D23BF" w14:paraId="7A486E6B" w14:textId="77777777">
        <w:trPr>
          <w:trHeight w:val="293"/>
        </w:trPr>
        <w:tc>
          <w:tcPr>
            <w:tcW w:w="350" w:type="dxa"/>
          </w:tcPr>
          <w:p w14:paraId="2D1E031E" w14:textId="77777777" w:rsidR="001D23BF" w:rsidRDefault="00BD63F9">
            <w:pPr>
              <w:pStyle w:val="TableParagraph"/>
              <w:numPr>
                <w:ilvl w:val="0"/>
                <w:numId w:val="8"/>
              </w:numPr>
              <w:tabs>
                <w:tab w:val="left" w:pos="240"/>
              </w:tabs>
              <w:spacing w:line="274" w:lineRule="exact"/>
              <w:ind w:left="240" w:right="9" w:hanging="240"/>
              <w:jc w:val="center"/>
              <w:rPr>
                <w:rFonts w:ascii="MS Gothic" w:hAnsi="MS Gothic"/>
                <w:sz w:val="24"/>
              </w:rPr>
            </w:pPr>
            <w:r>
              <w:rPr>
                <w:rFonts w:ascii="MS Gothic" w:hAnsi="MS Gothic"/>
                <w:sz w:val="24"/>
              </w:rPr>
              <w:lastRenderedPageBreak/>
              <w:t>​</w:t>
            </w:r>
          </w:p>
        </w:tc>
        <w:tc>
          <w:tcPr>
            <w:tcW w:w="1090" w:type="dxa"/>
          </w:tcPr>
          <w:p w14:paraId="736A731B" w14:textId="77777777" w:rsidR="001D23BF" w:rsidRDefault="00BD63F9">
            <w:pPr>
              <w:pStyle w:val="TableParagraph"/>
              <w:spacing w:before="4" w:line="269" w:lineRule="exact"/>
              <w:ind w:left="60"/>
              <w:rPr>
                <w:sz w:val="24"/>
              </w:rPr>
            </w:pPr>
            <w:r>
              <w:rPr>
                <w:sz w:val="24"/>
              </w:rPr>
              <w:t>52.222-</w:t>
            </w:r>
            <w:r>
              <w:rPr>
                <w:spacing w:val="-5"/>
                <w:sz w:val="24"/>
              </w:rPr>
              <w:t>52</w:t>
            </w:r>
          </w:p>
        </w:tc>
        <w:tc>
          <w:tcPr>
            <w:tcW w:w="8204" w:type="dxa"/>
          </w:tcPr>
          <w:p w14:paraId="55CED183" w14:textId="77777777" w:rsidR="001D23BF" w:rsidRDefault="00BD63F9">
            <w:pPr>
              <w:pStyle w:val="TableParagraph"/>
              <w:spacing w:before="4" w:line="269" w:lineRule="exact"/>
              <w:ind w:left="50"/>
              <w:rPr>
                <w:sz w:val="24"/>
              </w:rPr>
            </w:pPr>
            <w:r>
              <w:rPr>
                <w:sz w:val="24"/>
              </w:rPr>
              <w:t>Exemption</w:t>
            </w:r>
            <w:r>
              <w:rPr>
                <w:spacing w:val="-2"/>
                <w:sz w:val="24"/>
              </w:rPr>
              <w:t xml:space="preserve"> </w:t>
            </w:r>
            <w:r>
              <w:rPr>
                <w:sz w:val="24"/>
              </w:rPr>
              <w:t>from</w:t>
            </w:r>
            <w:r>
              <w:rPr>
                <w:spacing w:val="-1"/>
                <w:sz w:val="24"/>
              </w:rPr>
              <w:t xml:space="preserve"> </w:t>
            </w:r>
            <w:r>
              <w:rPr>
                <w:sz w:val="24"/>
              </w:rPr>
              <w:t>Application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Service</w:t>
            </w:r>
            <w:r>
              <w:rPr>
                <w:spacing w:val="-2"/>
                <w:sz w:val="24"/>
              </w:rPr>
              <w:t xml:space="preserve"> </w:t>
            </w:r>
            <w:r>
              <w:rPr>
                <w:sz w:val="24"/>
              </w:rPr>
              <w:t>Contract</w:t>
            </w:r>
            <w:r>
              <w:rPr>
                <w:spacing w:val="-1"/>
                <w:sz w:val="24"/>
              </w:rPr>
              <w:t xml:space="preserve"> </w:t>
            </w:r>
            <w:r>
              <w:rPr>
                <w:sz w:val="24"/>
              </w:rPr>
              <w:t>Labor</w:t>
            </w:r>
            <w:r>
              <w:rPr>
                <w:spacing w:val="-1"/>
                <w:sz w:val="24"/>
              </w:rPr>
              <w:t xml:space="preserve"> </w:t>
            </w:r>
            <w:r>
              <w:rPr>
                <w:sz w:val="24"/>
              </w:rPr>
              <w:t>Standards</w:t>
            </w:r>
            <w:r>
              <w:rPr>
                <w:spacing w:val="-2"/>
                <w:sz w:val="24"/>
              </w:rPr>
              <w:t xml:space="preserve"> </w:t>
            </w:r>
            <w:r>
              <w:rPr>
                <w:sz w:val="24"/>
              </w:rPr>
              <w:t>for</w:t>
            </w:r>
            <w:r>
              <w:rPr>
                <w:spacing w:val="-1"/>
                <w:sz w:val="24"/>
              </w:rPr>
              <w:t xml:space="preserve"> </w:t>
            </w:r>
            <w:r>
              <w:rPr>
                <w:spacing w:val="-2"/>
                <w:sz w:val="24"/>
              </w:rPr>
              <w:t>Certain</w:t>
            </w:r>
          </w:p>
        </w:tc>
      </w:tr>
      <w:tr w:rsidR="001D23BF" w14:paraId="1B05F3CE" w14:textId="77777777">
        <w:trPr>
          <w:trHeight w:val="293"/>
        </w:trPr>
        <w:tc>
          <w:tcPr>
            <w:tcW w:w="350" w:type="dxa"/>
          </w:tcPr>
          <w:p w14:paraId="47C10B49" w14:textId="77777777" w:rsidR="001D23BF" w:rsidRDefault="001D23BF">
            <w:pPr>
              <w:pStyle w:val="TableParagraph"/>
            </w:pPr>
          </w:p>
        </w:tc>
        <w:tc>
          <w:tcPr>
            <w:tcW w:w="1090" w:type="dxa"/>
          </w:tcPr>
          <w:p w14:paraId="53DAD8A5" w14:textId="77777777" w:rsidR="001D23BF" w:rsidRDefault="001D23BF">
            <w:pPr>
              <w:pStyle w:val="TableParagraph"/>
            </w:pPr>
          </w:p>
        </w:tc>
        <w:tc>
          <w:tcPr>
            <w:tcW w:w="8204" w:type="dxa"/>
          </w:tcPr>
          <w:p w14:paraId="0DB605B7" w14:textId="77777777" w:rsidR="001D23BF" w:rsidRDefault="00BD63F9">
            <w:pPr>
              <w:pStyle w:val="TableParagraph"/>
              <w:spacing w:before="2" w:line="271" w:lineRule="exact"/>
              <w:ind w:left="50"/>
              <w:rPr>
                <w:sz w:val="24"/>
              </w:rPr>
            </w:pPr>
            <w:r>
              <w:rPr>
                <w:sz w:val="24"/>
              </w:rPr>
              <w:t>Services-Certification</w:t>
            </w:r>
            <w:r>
              <w:rPr>
                <w:spacing w:val="-2"/>
                <w:sz w:val="24"/>
              </w:rPr>
              <w:t xml:space="preserve"> </w:t>
            </w:r>
            <w:r>
              <w:rPr>
                <w:sz w:val="24"/>
              </w:rPr>
              <w:t>(Nov</w:t>
            </w:r>
            <w:r>
              <w:rPr>
                <w:spacing w:val="-1"/>
                <w:sz w:val="24"/>
              </w:rPr>
              <w:t xml:space="preserve"> </w:t>
            </w:r>
            <w:r>
              <w:rPr>
                <w:spacing w:val="-2"/>
                <w:sz w:val="24"/>
              </w:rPr>
              <w:t>2025)</w:t>
            </w:r>
          </w:p>
        </w:tc>
      </w:tr>
      <w:tr w:rsidR="001D23BF" w14:paraId="212091BE" w14:textId="77777777">
        <w:trPr>
          <w:trHeight w:val="303"/>
        </w:trPr>
        <w:tc>
          <w:tcPr>
            <w:tcW w:w="350" w:type="dxa"/>
          </w:tcPr>
          <w:p w14:paraId="4E66F3C3" w14:textId="77777777" w:rsidR="001D23BF" w:rsidRDefault="00BD63F9">
            <w:pPr>
              <w:pStyle w:val="TableParagraph"/>
              <w:numPr>
                <w:ilvl w:val="0"/>
                <w:numId w:val="7"/>
              </w:numPr>
              <w:tabs>
                <w:tab w:val="left" w:pos="240"/>
              </w:tabs>
              <w:spacing w:line="283" w:lineRule="exact"/>
              <w:ind w:left="240" w:right="9" w:hanging="240"/>
              <w:jc w:val="center"/>
              <w:rPr>
                <w:rFonts w:ascii="MS Gothic" w:hAnsi="MS Gothic"/>
                <w:sz w:val="24"/>
              </w:rPr>
            </w:pPr>
            <w:r>
              <w:rPr>
                <w:rFonts w:ascii="MS Gothic" w:hAnsi="MS Gothic"/>
                <w:sz w:val="24"/>
              </w:rPr>
              <w:t>​</w:t>
            </w:r>
          </w:p>
        </w:tc>
        <w:tc>
          <w:tcPr>
            <w:tcW w:w="1090" w:type="dxa"/>
          </w:tcPr>
          <w:p w14:paraId="5EA25615" w14:textId="77777777" w:rsidR="001D23BF" w:rsidRDefault="00BD63F9">
            <w:pPr>
              <w:pStyle w:val="TableParagraph"/>
              <w:spacing w:before="4"/>
              <w:ind w:left="60"/>
              <w:rPr>
                <w:sz w:val="24"/>
              </w:rPr>
            </w:pPr>
            <w:r>
              <w:rPr>
                <w:sz w:val="24"/>
              </w:rPr>
              <w:t>52.222-</w:t>
            </w:r>
            <w:r>
              <w:rPr>
                <w:spacing w:val="-5"/>
                <w:sz w:val="24"/>
              </w:rPr>
              <w:t>56</w:t>
            </w:r>
          </w:p>
        </w:tc>
        <w:tc>
          <w:tcPr>
            <w:tcW w:w="8204" w:type="dxa"/>
          </w:tcPr>
          <w:p w14:paraId="14CD4018" w14:textId="77777777" w:rsidR="001D23BF" w:rsidRDefault="00BD63F9">
            <w:pPr>
              <w:pStyle w:val="TableParagraph"/>
              <w:spacing w:before="4"/>
              <w:ind w:left="50"/>
              <w:rPr>
                <w:sz w:val="24"/>
              </w:rPr>
            </w:pPr>
            <w:r>
              <w:rPr>
                <w:sz w:val="24"/>
              </w:rPr>
              <w:t>Certification</w:t>
            </w:r>
            <w:r>
              <w:rPr>
                <w:spacing w:val="-2"/>
                <w:sz w:val="24"/>
              </w:rPr>
              <w:t xml:space="preserve"> </w:t>
            </w:r>
            <w:r>
              <w:rPr>
                <w:sz w:val="24"/>
              </w:rPr>
              <w:t>Regarding</w:t>
            </w:r>
            <w:r>
              <w:rPr>
                <w:spacing w:val="-1"/>
                <w:sz w:val="24"/>
              </w:rPr>
              <w:t xml:space="preserve"> </w:t>
            </w:r>
            <w:r>
              <w:rPr>
                <w:sz w:val="24"/>
              </w:rPr>
              <w:t>Trafficking</w:t>
            </w:r>
            <w:r>
              <w:rPr>
                <w:spacing w:val="-2"/>
                <w:sz w:val="24"/>
              </w:rPr>
              <w:t xml:space="preserve"> </w:t>
            </w:r>
            <w:r>
              <w:rPr>
                <w:sz w:val="24"/>
              </w:rPr>
              <w:t>in</w:t>
            </w:r>
            <w:r>
              <w:rPr>
                <w:spacing w:val="-1"/>
                <w:sz w:val="24"/>
              </w:rPr>
              <w:t xml:space="preserve"> </w:t>
            </w:r>
            <w:r>
              <w:rPr>
                <w:sz w:val="24"/>
              </w:rPr>
              <w:t>Persons</w:t>
            </w:r>
            <w:r>
              <w:rPr>
                <w:spacing w:val="-1"/>
                <w:sz w:val="24"/>
              </w:rPr>
              <w:t xml:space="preserve"> </w:t>
            </w:r>
            <w:r>
              <w:rPr>
                <w:sz w:val="24"/>
              </w:rPr>
              <w:t>Compliance</w:t>
            </w:r>
            <w:r>
              <w:rPr>
                <w:spacing w:val="-2"/>
                <w:sz w:val="24"/>
              </w:rPr>
              <w:t xml:space="preserve"> </w:t>
            </w:r>
            <w:r>
              <w:rPr>
                <w:sz w:val="24"/>
              </w:rPr>
              <w:t>Plan</w:t>
            </w:r>
            <w:r>
              <w:rPr>
                <w:spacing w:val="-1"/>
                <w:sz w:val="24"/>
              </w:rPr>
              <w:t xml:space="preserve"> </w:t>
            </w:r>
            <w:r>
              <w:rPr>
                <w:sz w:val="24"/>
              </w:rPr>
              <w:t>(Oct</w:t>
            </w:r>
            <w:r>
              <w:rPr>
                <w:spacing w:val="-2"/>
                <w:sz w:val="24"/>
              </w:rPr>
              <w:t xml:space="preserve"> 2020)</w:t>
            </w:r>
          </w:p>
        </w:tc>
      </w:tr>
      <w:tr w:rsidR="001D23BF" w14:paraId="7E1002B1" w14:textId="77777777">
        <w:trPr>
          <w:trHeight w:val="311"/>
        </w:trPr>
        <w:tc>
          <w:tcPr>
            <w:tcW w:w="350" w:type="dxa"/>
          </w:tcPr>
          <w:p w14:paraId="7983E243" w14:textId="77777777" w:rsidR="001D23BF" w:rsidRDefault="00BD63F9">
            <w:pPr>
              <w:pStyle w:val="TableParagraph"/>
              <w:numPr>
                <w:ilvl w:val="0"/>
                <w:numId w:val="6"/>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538C260A" w14:textId="77777777" w:rsidR="001D23BF" w:rsidRDefault="00BD63F9">
            <w:pPr>
              <w:pStyle w:val="TableParagraph"/>
              <w:spacing w:before="12"/>
              <w:ind w:left="60"/>
              <w:rPr>
                <w:sz w:val="24"/>
              </w:rPr>
            </w:pPr>
            <w:r>
              <w:rPr>
                <w:sz w:val="24"/>
              </w:rPr>
              <w:t>52.223-</w:t>
            </w:r>
            <w:r>
              <w:rPr>
                <w:spacing w:val="-10"/>
                <w:sz w:val="24"/>
              </w:rPr>
              <w:t>4</w:t>
            </w:r>
          </w:p>
        </w:tc>
        <w:tc>
          <w:tcPr>
            <w:tcW w:w="8204" w:type="dxa"/>
          </w:tcPr>
          <w:p w14:paraId="429C37A8" w14:textId="77777777" w:rsidR="001D23BF" w:rsidRDefault="00BD63F9">
            <w:pPr>
              <w:pStyle w:val="TableParagraph"/>
              <w:spacing w:before="12"/>
              <w:ind w:left="50"/>
              <w:rPr>
                <w:sz w:val="24"/>
              </w:rPr>
            </w:pPr>
            <w:r>
              <w:rPr>
                <w:sz w:val="24"/>
              </w:rPr>
              <w:t>Recovered</w:t>
            </w:r>
            <w:r>
              <w:rPr>
                <w:spacing w:val="-1"/>
                <w:sz w:val="24"/>
              </w:rPr>
              <w:t xml:space="preserve"> </w:t>
            </w:r>
            <w:r>
              <w:rPr>
                <w:sz w:val="24"/>
              </w:rPr>
              <w:t>Material</w:t>
            </w:r>
            <w:r>
              <w:rPr>
                <w:spacing w:val="-1"/>
                <w:sz w:val="24"/>
              </w:rPr>
              <w:t xml:space="preserve"> </w:t>
            </w:r>
            <w:r>
              <w:rPr>
                <w:sz w:val="24"/>
              </w:rPr>
              <w:t>Certification</w:t>
            </w:r>
            <w:r>
              <w:rPr>
                <w:spacing w:val="-1"/>
                <w:sz w:val="24"/>
              </w:rPr>
              <w:t xml:space="preserve"> </w:t>
            </w:r>
            <w:r>
              <w:rPr>
                <w:sz w:val="24"/>
              </w:rPr>
              <w:t>(May</w:t>
            </w:r>
            <w:r>
              <w:rPr>
                <w:spacing w:val="-1"/>
                <w:sz w:val="24"/>
              </w:rPr>
              <w:t xml:space="preserve"> </w:t>
            </w:r>
            <w:r>
              <w:rPr>
                <w:spacing w:val="-2"/>
                <w:sz w:val="24"/>
              </w:rPr>
              <w:t>2008)</w:t>
            </w:r>
          </w:p>
        </w:tc>
      </w:tr>
      <w:tr w:rsidR="001D23BF" w14:paraId="46B639B5" w14:textId="77777777">
        <w:trPr>
          <w:trHeight w:val="311"/>
        </w:trPr>
        <w:tc>
          <w:tcPr>
            <w:tcW w:w="350" w:type="dxa"/>
          </w:tcPr>
          <w:p w14:paraId="47443843" w14:textId="77777777" w:rsidR="001D23BF" w:rsidRDefault="00BD63F9">
            <w:pPr>
              <w:pStyle w:val="TableParagraph"/>
              <w:spacing w:line="291" w:lineRule="exact"/>
              <w:ind w:right="9"/>
              <w:jc w:val="center"/>
              <w:rPr>
                <w:rFonts w:ascii="MS Gothic" w:hAnsi="MS Gothic"/>
                <w:sz w:val="24"/>
              </w:rPr>
            </w:pPr>
            <w:r>
              <w:rPr>
                <w:rFonts w:ascii="MS Gothic" w:hAnsi="MS Gothic"/>
                <w:spacing w:val="-10"/>
                <w:sz w:val="24"/>
              </w:rPr>
              <w:t>☒</w:t>
            </w:r>
          </w:p>
        </w:tc>
        <w:tc>
          <w:tcPr>
            <w:tcW w:w="1090" w:type="dxa"/>
          </w:tcPr>
          <w:p w14:paraId="1F2F34D7" w14:textId="77777777" w:rsidR="001D23BF" w:rsidRDefault="00BD63F9">
            <w:pPr>
              <w:pStyle w:val="TableParagraph"/>
              <w:spacing w:before="12"/>
              <w:ind w:left="60"/>
              <w:rPr>
                <w:sz w:val="24"/>
              </w:rPr>
            </w:pPr>
            <w:r>
              <w:rPr>
                <w:sz w:val="24"/>
              </w:rPr>
              <w:t>52.225-</w:t>
            </w:r>
            <w:r>
              <w:rPr>
                <w:spacing w:val="-10"/>
                <w:sz w:val="24"/>
              </w:rPr>
              <w:t>2</w:t>
            </w:r>
          </w:p>
        </w:tc>
        <w:tc>
          <w:tcPr>
            <w:tcW w:w="8204" w:type="dxa"/>
          </w:tcPr>
          <w:p w14:paraId="710ACF0E" w14:textId="77777777" w:rsidR="001D23BF" w:rsidRDefault="00BD63F9">
            <w:pPr>
              <w:pStyle w:val="TableParagraph"/>
              <w:spacing w:before="12"/>
              <w:ind w:left="50"/>
              <w:rPr>
                <w:sz w:val="24"/>
              </w:rPr>
            </w:pPr>
            <w:r>
              <w:rPr>
                <w:sz w:val="24"/>
              </w:rPr>
              <w:t>Buy</w:t>
            </w:r>
            <w:r>
              <w:rPr>
                <w:spacing w:val="-1"/>
                <w:sz w:val="24"/>
              </w:rPr>
              <w:t xml:space="preserve"> </w:t>
            </w:r>
            <w:r>
              <w:rPr>
                <w:sz w:val="24"/>
              </w:rPr>
              <w:t>American Certificate</w:t>
            </w:r>
            <w:r>
              <w:rPr>
                <w:spacing w:val="-1"/>
                <w:sz w:val="24"/>
              </w:rPr>
              <w:t xml:space="preserve"> </w:t>
            </w:r>
            <w:r>
              <w:rPr>
                <w:sz w:val="24"/>
              </w:rPr>
              <w:t xml:space="preserve">(Oct </w:t>
            </w:r>
            <w:r>
              <w:rPr>
                <w:spacing w:val="-2"/>
                <w:sz w:val="24"/>
              </w:rPr>
              <w:t>2022)</w:t>
            </w:r>
          </w:p>
        </w:tc>
      </w:tr>
      <w:tr w:rsidR="001D23BF" w14:paraId="699609E0" w14:textId="77777777">
        <w:trPr>
          <w:trHeight w:val="311"/>
        </w:trPr>
        <w:tc>
          <w:tcPr>
            <w:tcW w:w="350" w:type="dxa"/>
          </w:tcPr>
          <w:p w14:paraId="57D0A4B4" w14:textId="77777777" w:rsidR="001D23BF" w:rsidRDefault="00BD63F9">
            <w:pPr>
              <w:pStyle w:val="TableParagraph"/>
              <w:numPr>
                <w:ilvl w:val="0"/>
                <w:numId w:val="5"/>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7A4B5FF5" w14:textId="77777777" w:rsidR="001D23BF" w:rsidRDefault="00BD63F9">
            <w:pPr>
              <w:pStyle w:val="TableParagraph"/>
              <w:spacing w:before="12"/>
              <w:ind w:left="60"/>
              <w:rPr>
                <w:sz w:val="24"/>
              </w:rPr>
            </w:pPr>
            <w:r>
              <w:rPr>
                <w:sz w:val="24"/>
              </w:rPr>
              <w:t>52.225-</w:t>
            </w:r>
            <w:r>
              <w:rPr>
                <w:spacing w:val="-10"/>
                <w:sz w:val="24"/>
              </w:rPr>
              <w:t>4</w:t>
            </w:r>
          </w:p>
        </w:tc>
        <w:tc>
          <w:tcPr>
            <w:tcW w:w="8204" w:type="dxa"/>
          </w:tcPr>
          <w:p w14:paraId="38AD40A7" w14:textId="77777777" w:rsidR="001D23BF" w:rsidRDefault="00BD63F9">
            <w:pPr>
              <w:pStyle w:val="TableParagraph"/>
              <w:spacing w:before="12"/>
              <w:ind w:left="50"/>
              <w:rPr>
                <w:sz w:val="24"/>
              </w:rPr>
            </w:pPr>
            <w:r>
              <w:rPr>
                <w:sz w:val="24"/>
              </w:rPr>
              <w:t>Buy</w:t>
            </w:r>
            <w:r>
              <w:rPr>
                <w:spacing w:val="-2"/>
                <w:sz w:val="24"/>
              </w:rPr>
              <w:t xml:space="preserve"> </w:t>
            </w:r>
            <w:r>
              <w:rPr>
                <w:sz w:val="24"/>
              </w:rPr>
              <w:t>American-Free</w:t>
            </w:r>
            <w:r>
              <w:rPr>
                <w:spacing w:val="-2"/>
                <w:sz w:val="24"/>
              </w:rPr>
              <w:t xml:space="preserve"> </w:t>
            </w:r>
            <w:r>
              <w:rPr>
                <w:sz w:val="24"/>
              </w:rPr>
              <w:t>Trade</w:t>
            </w:r>
            <w:r>
              <w:rPr>
                <w:spacing w:val="-1"/>
                <w:sz w:val="24"/>
              </w:rPr>
              <w:t xml:space="preserve"> </w:t>
            </w:r>
            <w:r>
              <w:rPr>
                <w:sz w:val="24"/>
              </w:rPr>
              <w:t>Agreements-Israeli</w:t>
            </w:r>
            <w:r>
              <w:rPr>
                <w:spacing w:val="-2"/>
                <w:sz w:val="24"/>
              </w:rPr>
              <w:t xml:space="preserve"> </w:t>
            </w:r>
            <w:r>
              <w:rPr>
                <w:sz w:val="24"/>
              </w:rPr>
              <w:t>Trade</w:t>
            </w:r>
            <w:r>
              <w:rPr>
                <w:spacing w:val="-2"/>
                <w:sz w:val="24"/>
              </w:rPr>
              <w:t xml:space="preserve"> </w:t>
            </w:r>
            <w:r>
              <w:rPr>
                <w:sz w:val="24"/>
              </w:rPr>
              <w:t>Act</w:t>
            </w:r>
            <w:r>
              <w:rPr>
                <w:spacing w:val="-2"/>
                <w:sz w:val="24"/>
              </w:rPr>
              <w:t xml:space="preserve"> </w:t>
            </w:r>
            <w:r>
              <w:rPr>
                <w:sz w:val="24"/>
              </w:rPr>
              <w:t>Certificate</w:t>
            </w:r>
            <w:r>
              <w:rPr>
                <w:spacing w:val="-2"/>
                <w:sz w:val="24"/>
              </w:rPr>
              <w:t xml:space="preserve"> </w:t>
            </w:r>
            <w:r>
              <w:rPr>
                <w:sz w:val="24"/>
              </w:rPr>
              <w:t>(Nov</w:t>
            </w:r>
            <w:r>
              <w:rPr>
                <w:spacing w:val="-1"/>
                <w:sz w:val="24"/>
              </w:rPr>
              <w:t xml:space="preserve"> </w:t>
            </w:r>
            <w:r>
              <w:rPr>
                <w:spacing w:val="-2"/>
                <w:sz w:val="24"/>
              </w:rPr>
              <w:t>2025)</w:t>
            </w:r>
          </w:p>
        </w:tc>
      </w:tr>
      <w:tr w:rsidR="001D23BF" w14:paraId="6A7B1564" w14:textId="77777777">
        <w:trPr>
          <w:trHeight w:val="288"/>
        </w:trPr>
        <w:tc>
          <w:tcPr>
            <w:tcW w:w="350" w:type="dxa"/>
          </w:tcPr>
          <w:p w14:paraId="3C05D3F5" w14:textId="77777777" w:rsidR="001D23BF" w:rsidRDefault="00BD63F9">
            <w:pPr>
              <w:pStyle w:val="TableParagraph"/>
              <w:numPr>
                <w:ilvl w:val="0"/>
                <w:numId w:val="4"/>
              </w:numPr>
              <w:tabs>
                <w:tab w:val="left" w:pos="240"/>
              </w:tabs>
              <w:spacing w:line="269" w:lineRule="exact"/>
              <w:ind w:left="240" w:right="9" w:hanging="240"/>
              <w:jc w:val="center"/>
              <w:rPr>
                <w:rFonts w:ascii="MS Gothic" w:hAnsi="MS Gothic"/>
                <w:sz w:val="24"/>
              </w:rPr>
            </w:pPr>
            <w:r>
              <w:rPr>
                <w:rFonts w:ascii="MS Gothic" w:hAnsi="MS Gothic"/>
                <w:sz w:val="24"/>
              </w:rPr>
              <w:t>​</w:t>
            </w:r>
          </w:p>
        </w:tc>
        <w:tc>
          <w:tcPr>
            <w:tcW w:w="1090" w:type="dxa"/>
          </w:tcPr>
          <w:p w14:paraId="46A121F7" w14:textId="77777777" w:rsidR="001D23BF" w:rsidRDefault="00BD63F9">
            <w:pPr>
              <w:pStyle w:val="TableParagraph"/>
              <w:spacing w:before="12" w:line="256" w:lineRule="exact"/>
              <w:ind w:left="60"/>
              <w:rPr>
                <w:sz w:val="24"/>
              </w:rPr>
            </w:pPr>
            <w:r>
              <w:rPr>
                <w:sz w:val="24"/>
              </w:rPr>
              <w:t>52.225-</w:t>
            </w:r>
            <w:r>
              <w:rPr>
                <w:spacing w:val="-10"/>
                <w:sz w:val="24"/>
              </w:rPr>
              <w:t>6</w:t>
            </w:r>
          </w:p>
        </w:tc>
        <w:tc>
          <w:tcPr>
            <w:tcW w:w="8204" w:type="dxa"/>
          </w:tcPr>
          <w:p w14:paraId="2EA0D0E8" w14:textId="77777777" w:rsidR="001D23BF" w:rsidRDefault="00BD63F9">
            <w:pPr>
              <w:pStyle w:val="TableParagraph"/>
              <w:spacing w:before="12" w:line="256" w:lineRule="exact"/>
              <w:ind w:left="50"/>
              <w:rPr>
                <w:sz w:val="24"/>
              </w:rPr>
            </w:pPr>
            <w:r>
              <w:rPr>
                <w:sz w:val="24"/>
              </w:rPr>
              <w:t>Trade</w:t>
            </w:r>
            <w:r>
              <w:rPr>
                <w:spacing w:val="-1"/>
                <w:sz w:val="24"/>
              </w:rPr>
              <w:t xml:space="preserve"> </w:t>
            </w:r>
            <w:r>
              <w:rPr>
                <w:sz w:val="24"/>
              </w:rPr>
              <w:t>Agreements-Certificate</w:t>
            </w:r>
            <w:r>
              <w:rPr>
                <w:spacing w:val="-1"/>
                <w:sz w:val="24"/>
              </w:rPr>
              <w:t xml:space="preserve"> </w:t>
            </w:r>
            <w:r>
              <w:rPr>
                <w:sz w:val="24"/>
              </w:rPr>
              <w:t xml:space="preserve">(Feb </w:t>
            </w:r>
            <w:r>
              <w:rPr>
                <w:spacing w:val="-2"/>
                <w:sz w:val="24"/>
              </w:rPr>
              <w:t>2021)</w:t>
            </w:r>
          </w:p>
        </w:tc>
      </w:tr>
    </w:tbl>
    <w:p w14:paraId="0EF0979D" w14:textId="77777777" w:rsidR="001D23BF" w:rsidRDefault="00BD63F9">
      <w:pPr>
        <w:pStyle w:val="ListParagraph"/>
        <w:numPr>
          <w:ilvl w:val="0"/>
          <w:numId w:val="10"/>
        </w:numPr>
        <w:tabs>
          <w:tab w:val="left" w:pos="660"/>
        </w:tabs>
        <w:spacing w:before="20" w:line="312" w:lineRule="exact"/>
        <w:ind w:left="660"/>
        <w:rPr>
          <w:sz w:val="24"/>
        </w:rPr>
      </w:pPr>
      <w:r>
        <w:rPr>
          <w:sz w:val="24"/>
        </w:rPr>
        <w:t>52.225-10</w:t>
      </w:r>
      <w:r>
        <w:rPr>
          <w:spacing w:val="68"/>
          <w:w w:val="150"/>
          <w:sz w:val="24"/>
        </w:rPr>
        <w:t xml:space="preserve"> </w:t>
      </w:r>
      <w:r>
        <w:rPr>
          <w:sz w:val="24"/>
        </w:rPr>
        <w:t>Notice</w:t>
      </w:r>
      <w:r>
        <w:rPr>
          <w:spacing w:val="-2"/>
          <w:sz w:val="24"/>
        </w:rPr>
        <w:t xml:space="preserve"> </w:t>
      </w:r>
      <w:r>
        <w:rPr>
          <w:sz w:val="24"/>
        </w:rPr>
        <w:t>of</w:t>
      </w:r>
      <w:r>
        <w:rPr>
          <w:spacing w:val="-1"/>
          <w:sz w:val="24"/>
        </w:rPr>
        <w:t xml:space="preserve"> </w:t>
      </w:r>
      <w:r>
        <w:rPr>
          <w:sz w:val="24"/>
        </w:rPr>
        <w:t>Buy</w:t>
      </w:r>
      <w:r>
        <w:rPr>
          <w:spacing w:val="-1"/>
          <w:sz w:val="24"/>
        </w:rPr>
        <w:t xml:space="preserve"> </w:t>
      </w:r>
      <w:r>
        <w:rPr>
          <w:sz w:val="24"/>
        </w:rPr>
        <w:t>American</w:t>
      </w:r>
      <w:r>
        <w:rPr>
          <w:spacing w:val="-1"/>
          <w:sz w:val="24"/>
        </w:rPr>
        <w:t xml:space="preserve"> </w:t>
      </w:r>
      <w:r>
        <w:rPr>
          <w:sz w:val="24"/>
        </w:rPr>
        <w:t>Requirement- Construction</w:t>
      </w:r>
      <w:r>
        <w:rPr>
          <w:spacing w:val="-2"/>
          <w:sz w:val="24"/>
        </w:rPr>
        <w:t xml:space="preserve"> </w:t>
      </w:r>
      <w:r>
        <w:rPr>
          <w:sz w:val="24"/>
        </w:rPr>
        <w:t>Materials</w:t>
      </w:r>
      <w:r>
        <w:rPr>
          <w:spacing w:val="-2"/>
          <w:sz w:val="24"/>
        </w:rPr>
        <w:t xml:space="preserve"> </w:t>
      </w:r>
      <w:r>
        <w:rPr>
          <w:sz w:val="24"/>
        </w:rPr>
        <w:t xml:space="preserve">(May </w:t>
      </w:r>
      <w:r>
        <w:rPr>
          <w:spacing w:val="-2"/>
          <w:sz w:val="24"/>
        </w:rPr>
        <w:t>2014)</w:t>
      </w:r>
    </w:p>
    <w:p w14:paraId="3EF5264C" w14:textId="77777777" w:rsidR="001D23BF" w:rsidRDefault="00BD63F9">
      <w:pPr>
        <w:pStyle w:val="ListParagraph"/>
        <w:numPr>
          <w:ilvl w:val="1"/>
          <w:numId w:val="10"/>
        </w:numPr>
        <w:tabs>
          <w:tab w:val="left" w:pos="2100"/>
        </w:tabs>
        <w:spacing w:before="0" w:line="311" w:lineRule="exact"/>
        <w:rPr>
          <w:sz w:val="24"/>
        </w:rPr>
      </w:pPr>
      <w:r>
        <w:rPr>
          <w:sz w:val="24"/>
        </w:rPr>
        <w:t>Alternate</w:t>
      </w:r>
      <w:r>
        <w:rPr>
          <w:spacing w:val="-1"/>
          <w:sz w:val="24"/>
        </w:rPr>
        <w:t xml:space="preserve"> </w:t>
      </w:r>
      <w:r>
        <w:rPr>
          <w:sz w:val="24"/>
        </w:rPr>
        <w:t>I (May 2014) of 52.225-</w:t>
      </w:r>
      <w:r>
        <w:rPr>
          <w:spacing w:val="-5"/>
          <w:sz w:val="24"/>
        </w:rPr>
        <w:t>10</w:t>
      </w:r>
    </w:p>
    <w:p w14:paraId="5DCAF74B" w14:textId="77777777" w:rsidR="001D23BF" w:rsidRDefault="00BD63F9">
      <w:pPr>
        <w:pStyle w:val="ListParagraph"/>
        <w:numPr>
          <w:ilvl w:val="0"/>
          <w:numId w:val="10"/>
        </w:numPr>
        <w:tabs>
          <w:tab w:val="left" w:pos="660"/>
          <w:tab w:val="left" w:pos="1800"/>
        </w:tabs>
        <w:spacing w:before="0"/>
        <w:ind w:right="1820" w:hanging="1440"/>
        <w:rPr>
          <w:sz w:val="24"/>
        </w:rPr>
      </w:pPr>
      <w:r>
        <w:rPr>
          <w:sz w:val="24"/>
        </w:rPr>
        <w:t>52.225-12</w:t>
      </w:r>
      <w:r>
        <w:rPr>
          <w:spacing w:val="80"/>
          <w:sz w:val="24"/>
        </w:rPr>
        <w:t xml:space="preserve"> </w:t>
      </w:r>
      <w:r>
        <w:rPr>
          <w:sz w:val="24"/>
        </w:rPr>
        <w:t>Notice</w:t>
      </w:r>
      <w:r>
        <w:rPr>
          <w:spacing w:val="-5"/>
          <w:sz w:val="24"/>
        </w:rPr>
        <w:t xml:space="preserve"> </w:t>
      </w:r>
      <w:r>
        <w:rPr>
          <w:sz w:val="24"/>
        </w:rPr>
        <w:t>of</w:t>
      </w:r>
      <w:r>
        <w:rPr>
          <w:spacing w:val="-4"/>
          <w:sz w:val="24"/>
        </w:rPr>
        <w:t xml:space="preserve"> </w:t>
      </w:r>
      <w:r>
        <w:rPr>
          <w:sz w:val="24"/>
        </w:rPr>
        <w:t>Buy</w:t>
      </w:r>
      <w:r>
        <w:rPr>
          <w:spacing w:val="-4"/>
          <w:sz w:val="24"/>
        </w:rPr>
        <w:t xml:space="preserve"> </w:t>
      </w:r>
      <w:r>
        <w:rPr>
          <w:sz w:val="24"/>
        </w:rPr>
        <w:t>American</w:t>
      </w:r>
      <w:r>
        <w:rPr>
          <w:spacing w:val="-4"/>
          <w:sz w:val="24"/>
        </w:rPr>
        <w:t xml:space="preserve"> </w:t>
      </w:r>
      <w:r>
        <w:rPr>
          <w:sz w:val="24"/>
        </w:rPr>
        <w:t>Requirement-Construction</w:t>
      </w:r>
      <w:r>
        <w:rPr>
          <w:spacing w:val="-4"/>
          <w:sz w:val="24"/>
        </w:rPr>
        <w:t xml:space="preserve"> </w:t>
      </w:r>
      <w:r>
        <w:rPr>
          <w:sz w:val="24"/>
        </w:rPr>
        <w:t>Materials</w:t>
      </w:r>
      <w:r>
        <w:rPr>
          <w:spacing w:val="-5"/>
          <w:sz w:val="24"/>
        </w:rPr>
        <w:t xml:space="preserve"> </w:t>
      </w:r>
      <w:r>
        <w:rPr>
          <w:sz w:val="24"/>
        </w:rPr>
        <w:t>under</w:t>
      </w:r>
      <w:r>
        <w:rPr>
          <w:spacing w:val="-4"/>
          <w:sz w:val="24"/>
        </w:rPr>
        <w:t xml:space="preserve"> </w:t>
      </w:r>
      <w:r>
        <w:rPr>
          <w:sz w:val="24"/>
        </w:rPr>
        <w:t>Trade Agreements (May 2014)</w:t>
      </w:r>
    </w:p>
    <w:p w14:paraId="4E7DCF3D" w14:textId="77777777" w:rsidR="001D23BF" w:rsidRDefault="00BD63F9">
      <w:pPr>
        <w:pStyle w:val="ListParagraph"/>
        <w:numPr>
          <w:ilvl w:val="1"/>
          <w:numId w:val="10"/>
        </w:numPr>
        <w:tabs>
          <w:tab w:val="left" w:pos="2100"/>
        </w:tabs>
        <w:spacing w:before="0" w:line="311" w:lineRule="exact"/>
        <w:rPr>
          <w:sz w:val="24"/>
        </w:rPr>
      </w:pPr>
      <w:r>
        <w:rPr>
          <w:sz w:val="24"/>
        </w:rPr>
        <w:t>Alternate</w:t>
      </w:r>
      <w:r>
        <w:rPr>
          <w:spacing w:val="-1"/>
          <w:sz w:val="24"/>
        </w:rPr>
        <w:t xml:space="preserve"> </w:t>
      </w:r>
      <w:r>
        <w:rPr>
          <w:sz w:val="24"/>
        </w:rPr>
        <w:t>I (May 2014) of 52.225-</w:t>
      </w:r>
      <w:r>
        <w:rPr>
          <w:spacing w:val="-5"/>
          <w:sz w:val="24"/>
        </w:rPr>
        <w:t>12</w:t>
      </w:r>
    </w:p>
    <w:p w14:paraId="4B842C94" w14:textId="77777777" w:rsidR="001D23BF" w:rsidRDefault="00BD63F9">
      <w:pPr>
        <w:pStyle w:val="ListParagraph"/>
        <w:numPr>
          <w:ilvl w:val="1"/>
          <w:numId w:val="10"/>
        </w:numPr>
        <w:tabs>
          <w:tab w:val="left" w:pos="2100"/>
        </w:tabs>
        <w:spacing w:before="0" w:line="312" w:lineRule="exact"/>
        <w:rPr>
          <w:sz w:val="24"/>
        </w:rPr>
      </w:pPr>
      <w:r>
        <w:rPr>
          <w:sz w:val="24"/>
        </w:rPr>
        <w:t>Alternate</w:t>
      </w:r>
      <w:r>
        <w:rPr>
          <w:spacing w:val="-1"/>
          <w:sz w:val="24"/>
        </w:rPr>
        <w:t xml:space="preserve"> </w:t>
      </w:r>
      <w:r>
        <w:rPr>
          <w:sz w:val="24"/>
        </w:rPr>
        <w:t>II (Nov 2023) of 52.225-</w:t>
      </w:r>
      <w:r>
        <w:rPr>
          <w:spacing w:val="-5"/>
          <w:sz w:val="24"/>
        </w:rPr>
        <w:t>12</w:t>
      </w:r>
    </w:p>
    <w:tbl>
      <w:tblPr>
        <w:tblW w:w="0" w:type="auto"/>
        <w:tblInd w:w="317" w:type="dxa"/>
        <w:tblLayout w:type="fixed"/>
        <w:tblCellMar>
          <w:left w:w="0" w:type="dxa"/>
          <w:right w:w="0" w:type="dxa"/>
        </w:tblCellMar>
        <w:tblLook w:val="01E0" w:firstRow="1" w:lastRow="1" w:firstColumn="1" w:lastColumn="1" w:noHBand="0" w:noVBand="0"/>
      </w:tblPr>
      <w:tblGrid>
        <w:gridCol w:w="350"/>
        <w:gridCol w:w="1090"/>
        <w:gridCol w:w="7552"/>
      </w:tblGrid>
      <w:tr w:rsidR="001D23BF" w14:paraId="0AC38823" w14:textId="77777777">
        <w:trPr>
          <w:trHeight w:val="288"/>
        </w:trPr>
        <w:tc>
          <w:tcPr>
            <w:tcW w:w="350" w:type="dxa"/>
          </w:tcPr>
          <w:p w14:paraId="3673B4A3" w14:textId="77777777" w:rsidR="001D23BF" w:rsidRDefault="00BD63F9">
            <w:pPr>
              <w:pStyle w:val="TableParagraph"/>
              <w:numPr>
                <w:ilvl w:val="0"/>
                <w:numId w:val="3"/>
              </w:numPr>
              <w:tabs>
                <w:tab w:val="left" w:pos="240"/>
              </w:tabs>
              <w:spacing w:line="269" w:lineRule="exact"/>
              <w:ind w:left="240" w:right="9" w:hanging="240"/>
              <w:jc w:val="center"/>
              <w:rPr>
                <w:rFonts w:ascii="MS Gothic" w:hAnsi="MS Gothic"/>
                <w:sz w:val="24"/>
              </w:rPr>
            </w:pPr>
            <w:r>
              <w:rPr>
                <w:rFonts w:ascii="MS Gothic" w:hAnsi="MS Gothic"/>
                <w:sz w:val="24"/>
              </w:rPr>
              <w:t>​</w:t>
            </w:r>
          </w:p>
        </w:tc>
        <w:tc>
          <w:tcPr>
            <w:tcW w:w="1090" w:type="dxa"/>
          </w:tcPr>
          <w:p w14:paraId="0FE5ACEE" w14:textId="77777777" w:rsidR="001D23BF" w:rsidRDefault="00BD63F9">
            <w:pPr>
              <w:pStyle w:val="TableParagraph"/>
              <w:spacing w:line="266" w:lineRule="exact"/>
              <w:ind w:left="60"/>
              <w:rPr>
                <w:sz w:val="24"/>
              </w:rPr>
            </w:pPr>
            <w:r>
              <w:rPr>
                <w:sz w:val="24"/>
              </w:rPr>
              <w:t>52.226-</w:t>
            </w:r>
            <w:r>
              <w:rPr>
                <w:spacing w:val="-10"/>
                <w:sz w:val="24"/>
              </w:rPr>
              <w:t>3</w:t>
            </w:r>
          </w:p>
        </w:tc>
        <w:tc>
          <w:tcPr>
            <w:tcW w:w="7552" w:type="dxa"/>
          </w:tcPr>
          <w:p w14:paraId="7927E685" w14:textId="77777777" w:rsidR="001D23BF" w:rsidRDefault="00BD63F9">
            <w:pPr>
              <w:pStyle w:val="TableParagraph"/>
              <w:spacing w:line="266" w:lineRule="exact"/>
              <w:ind w:left="50"/>
              <w:rPr>
                <w:sz w:val="24"/>
              </w:rPr>
            </w:pPr>
            <w:r>
              <w:rPr>
                <w:sz w:val="24"/>
              </w:rPr>
              <w:t>Disaster</w:t>
            </w:r>
            <w:r>
              <w:rPr>
                <w:spacing w:val="-1"/>
                <w:sz w:val="24"/>
              </w:rPr>
              <w:t xml:space="preserve"> </w:t>
            </w:r>
            <w:r>
              <w:rPr>
                <w:sz w:val="24"/>
              </w:rPr>
              <w:t>or Emergency Area</w:t>
            </w:r>
            <w:r>
              <w:rPr>
                <w:spacing w:val="-1"/>
                <w:sz w:val="24"/>
              </w:rPr>
              <w:t xml:space="preserve"> </w:t>
            </w:r>
            <w:r>
              <w:rPr>
                <w:sz w:val="24"/>
              </w:rPr>
              <w:t xml:space="preserve">Representation (Nov </w:t>
            </w:r>
            <w:r>
              <w:rPr>
                <w:spacing w:val="-2"/>
                <w:sz w:val="24"/>
              </w:rPr>
              <w:t>2007)</w:t>
            </w:r>
          </w:p>
        </w:tc>
      </w:tr>
      <w:tr w:rsidR="001D23BF" w14:paraId="662180E1" w14:textId="77777777">
        <w:trPr>
          <w:trHeight w:val="311"/>
        </w:trPr>
        <w:tc>
          <w:tcPr>
            <w:tcW w:w="350" w:type="dxa"/>
          </w:tcPr>
          <w:p w14:paraId="0A4A5819" w14:textId="77777777" w:rsidR="001D23BF" w:rsidRDefault="00BD63F9">
            <w:pPr>
              <w:pStyle w:val="TableParagraph"/>
              <w:numPr>
                <w:ilvl w:val="0"/>
                <w:numId w:val="2"/>
              </w:numPr>
              <w:tabs>
                <w:tab w:val="left" w:pos="240"/>
              </w:tabs>
              <w:spacing w:line="291" w:lineRule="exact"/>
              <w:ind w:left="240" w:right="9" w:hanging="240"/>
              <w:jc w:val="center"/>
              <w:rPr>
                <w:rFonts w:ascii="MS Gothic" w:hAnsi="MS Gothic"/>
                <w:sz w:val="24"/>
              </w:rPr>
            </w:pPr>
            <w:r>
              <w:rPr>
                <w:rFonts w:ascii="MS Gothic" w:hAnsi="MS Gothic"/>
                <w:sz w:val="24"/>
              </w:rPr>
              <w:t>​</w:t>
            </w:r>
          </w:p>
        </w:tc>
        <w:tc>
          <w:tcPr>
            <w:tcW w:w="1090" w:type="dxa"/>
          </w:tcPr>
          <w:p w14:paraId="61225F18" w14:textId="77777777" w:rsidR="001D23BF" w:rsidRDefault="00BD63F9">
            <w:pPr>
              <w:pStyle w:val="TableParagraph"/>
              <w:spacing w:before="12"/>
              <w:ind w:left="60"/>
              <w:rPr>
                <w:sz w:val="24"/>
              </w:rPr>
            </w:pPr>
            <w:r>
              <w:rPr>
                <w:sz w:val="24"/>
              </w:rPr>
              <w:t>52.228-</w:t>
            </w:r>
            <w:r>
              <w:rPr>
                <w:spacing w:val="-10"/>
                <w:sz w:val="24"/>
              </w:rPr>
              <w:t>1</w:t>
            </w:r>
          </w:p>
        </w:tc>
        <w:tc>
          <w:tcPr>
            <w:tcW w:w="7552" w:type="dxa"/>
          </w:tcPr>
          <w:p w14:paraId="7EA6F568" w14:textId="77777777" w:rsidR="001D23BF" w:rsidRDefault="00BD63F9">
            <w:pPr>
              <w:pStyle w:val="TableParagraph"/>
              <w:spacing w:before="12"/>
              <w:ind w:left="50"/>
              <w:rPr>
                <w:sz w:val="24"/>
              </w:rPr>
            </w:pPr>
            <w:r>
              <w:rPr>
                <w:sz w:val="24"/>
              </w:rPr>
              <w:t>Bid</w:t>
            </w:r>
            <w:r>
              <w:rPr>
                <w:spacing w:val="-1"/>
                <w:sz w:val="24"/>
              </w:rPr>
              <w:t xml:space="preserve"> </w:t>
            </w:r>
            <w:r>
              <w:rPr>
                <w:sz w:val="24"/>
              </w:rPr>
              <w:t xml:space="preserve">Guarantee (Sep </w:t>
            </w:r>
            <w:r>
              <w:rPr>
                <w:spacing w:val="-2"/>
                <w:sz w:val="24"/>
              </w:rPr>
              <w:t>1996)</w:t>
            </w:r>
          </w:p>
        </w:tc>
      </w:tr>
      <w:tr w:rsidR="001D23BF" w14:paraId="5FA7C894" w14:textId="77777777">
        <w:trPr>
          <w:trHeight w:val="288"/>
        </w:trPr>
        <w:tc>
          <w:tcPr>
            <w:tcW w:w="350" w:type="dxa"/>
          </w:tcPr>
          <w:p w14:paraId="2E5A195F" w14:textId="77777777" w:rsidR="001D23BF" w:rsidRDefault="00BD63F9">
            <w:pPr>
              <w:pStyle w:val="TableParagraph"/>
              <w:spacing w:line="269" w:lineRule="exact"/>
              <w:ind w:right="9"/>
              <w:jc w:val="center"/>
              <w:rPr>
                <w:rFonts w:ascii="MS Gothic" w:hAnsi="MS Gothic"/>
                <w:sz w:val="24"/>
              </w:rPr>
            </w:pPr>
            <w:r>
              <w:rPr>
                <w:rFonts w:ascii="MS Gothic" w:hAnsi="MS Gothic"/>
                <w:spacing w:val="-10"/>
                <w:sz w:val="24"/>
              </w:rPr>
              <w:t>☒</w:t>
            </w:r>
          </w:p>
        </w:tc>
        <w:tc>
          <w:tcPr>
            <w:tcW w:w="1090" w:type="dxa"/>
          </w:tcPr>
          <w:p w14:paraId="518C1EFD" w14:textId="77777777" w:rsidR="001D23BF" w:rsidRDefault="00BD63F9">
            <w:pPr>
              <w:pStyle w:val="TableParagraph"/>
              <w:spacing w:before="12" w:line="256" w:lineRule="exact"/>
              <w:ind w:left="60"/>
              <w:rPr>
                <w:sz w:val="24"/>
              </w:rPr>
            </w:pPr>
            <w:r>
              <w:rPr>
                <w:sz w:val="24"/>
              </w:rPr>
              <w:t>52.229-</w:t>
            </w:r>
            <w:r>
              <w:rPr>
                <w:spacing w:val="-5"/>
                <w:sz w:val="24"/>
              </w:rPr>
              <w:t>11</w:t>
            </w:r>
          </w:p>
        </w:tc>
        <w:tc>
          <w:tcPr>
            <w:tcW w:w="7552" w:type="dxa"/>
          </w:tcPr>
          <w:p w14:paraId="078DA2B6" w14:textId="77777777" w:rsidR="001D23BF" w:rsidRDefault="00BD63F9">
            <w:pPr>
              <w:pStyle w:val="TableParagraph"/>
              <w:spacing w:before="12" w:line="256" w:lineRule="exact"/>
              <w:ind w:left="50"/>
              <w:rPr>
                <w:sz w:val="24"/>
              </w:rPr>
            </w:pPr>
            <w:r>
              <w:rPr>
                <w:sz w:val="24"/>
              </w:rPr>
              <w:t>Tax</w:t>
            </w:r>
            <w:r>
              <w:rPr>
                <w:spacing w:val="-3"/>
                <w:sz w:val="24"/>
              </w:rPr>
              <w:t xml:space="preserve"> </w:t>
            </w:r>
            <w:r>
              <w:rPr>
                <w:sz w:val="24"/>
              </w:rPr>
              <w:t>on Certain</w:t>
            </w:r>
            <w:r>
              <w:rPr>
                <w:spacing w:val="-1"/>
                <w:sz w:val="24"/>
              </w:rPr>
              <w:t xml:space="preserve"> </w:t>
            </w:r>
            <w:r>
              <w:rPr>
                <w:sz w:val="24"/>
              </w:rPr>
              <w:t>Foreign Procurements—Notice</w:t>
            </w:r>
            <w:r>
              <w:rPr>
                <w:spacing w:val="-1"/>
                <w:sz w:val="24"/>
              </w:rPr>
              <w:t xml:space="preserve"> </w:t>
            </w:r>
            <w:r>
              <w:rPr>
                <w:sz w:val="24"/>
              </w:rPr>
              <w:t>and Representation</w:t>
            </w:r>
            <w:r>
              <w:rPr>
                <w:spacing w:val="-1"/>
                <w:sz w:val="24"/>
              </w:rPr>
              <w:t xml:space="preserve"> </w:t>
            </w:r>
            <w:r>
              <w:rPr>
                <w:sz w:val="24"/>
              </w:rPr>
              <w:t xml:space="preserve">(Jul </w:t>
            </w:r>
            <w:r>
              <w:rPr>
                <w:spacing w:val="-2"/>
                <w:sz w:val="24"/>
              </w:rPr>
              <w:t>2025)</w:t>
            </w:r>
          </w:p>
        </w:tc>
      </w:tr>
    </w:tbl>
    <w:p w14:paraId="42C6B2E7" w14:textId="77777777" w:rsidR="001D23BF" w:rsidRDefault="001D23BF">
      <w:pPr>
        <w:pStyle w:val="BodyText"/>
        <w:spacing w:before="16"/>
        <w:ind w:left="0"/>
      </w:pPr>
    </w:p>
    <w:p w14:paraId="5BCA194A" w14:textId="77777777" w:rsidR="001D23BF" w:rsidRDefault="00BD63F9">
      <w:pPr>
        <w:pStyle w:val="Heading1"/>
        <w:spacing w:before="1"/>
        <w:rPr>
          <w:spacing w:val="-2"/>
        </w:rPr>
      </w:pPr>
      <w:r>
        <w:t>Other</w:t>
      </w:r>
      <w:r>
        <w:rPr>
          <w:spacing w:val="-1"/>
        </w:rPr>
        <w:t xml:space="preserve"> </w:t>
      </w:r>
      <w:r>
        <w:t>Applicable FAR</w:t>
      </w:r>
      <w:r>
        <w:rPr>
          <w:spacing w:val="-1"/>
        </w:rPr>
        <w:t xml:space="preserve"> </w:t>
      </w:r>
      <w:r>
        <w:rPr>
          <w:spacing w:val="-2"/>
        </w:rPr>
        <w:t>Provisions</w:t>
      </w:r>
    </w:p>
    <w:p w14:paraId="50707728" w14:textId="77777777" w:rsidR="009E00E1" w:rsidRDefault="009E00E1">
      <w:pPr>
        <w:pStyle w:val="Heading1"/>
        <w:spacing w:before="1"/>
        <w:rPr>
          <w:u w:val="none"/>
        </w:rPr>
      </w:pPr>
    </w:p>
    <w:p w14:paraId="3C26822F" w14:textId="77777777" w:rsidR="009E00E1" w:rsidRPr="009E00E1" w:rsidRDefault="009E00E1" w:rsidP="009E00E1">
      <w:r w:rsidRPr="009E00E1">
        <w:t>52.217-5</w:t>
      </w:r>
      <w:r w:rsidRPr="009E00E1">
        <w:tab/>
        <w:t>Evaluation of Options (Nov 2025)</w:t>
      </w:r>
    </w:p>
    <w:p w14:paraId="73390FC2" w14:textId="249045D8" w:rsidR="001D23BF" w:rsidRDefault="001D23BF">
      <w:pPr>
        <w:pStyle w:val="BodyText"/>
        <w:spacing w:before="276"/>
      </w:pPr>
    </w:p>
    <w:p w14:paraId="6F1E8A8C" w14:textId="77777777" w:rsidR="001D23BF" w:rsidRDefault="00BD63F9">
      <w:pPr>
        <w:pStyle w:val="Heading1"/>
        <w:spacing w:before="276"/>
        <w:rPr>
          <w:u w:val="none"/>
        </w:rPr>
      </w:pPr>
      <w:r>
        <w:t>AGAR</w:t>
      </w:r>
      <w:r>
        <w:rPr>
          <w:spacing w:val="-4"/>
        </w:rPr>
        <w:t xml:space="preserve"> </w:t>
      </w:r>
      <w:r>
        <w:rPr>
          <w:spacing w:val="-2"/>
        </w:rPr>
        <w:t>Provisions</w:t>
      </w:r>
    </w:p>
    <w:p w14:paraId="01B60D7B" w14:textId="77777777" w:rsidR="001D23BF" w:rsidRDefault="00BD63F9">
      <w:pPr>
        <w:pStyle w:val="BodyText"/>
        <w:tabs>
          <w:tab w:val="left" w:pos="1799"/>
        </w:tabs>
        <w:spacing w:before="275"/>
        <w:ind w:left="1800" w:right="1092" w:hanging="1440"/>
      </w:pPr>
      <w:r>
        <w:rPr>
          <w:spacing w:val="-2"/>
        </w:rPr>
        <w:t>452.203-70</w:t>
      </w:r>
      <w:r>
        <w:tab/>
        <w:t>Anti-Discrimination</w:t>
      </w:r>
      <w:r>
        <w:rPr>
          <w:spacing w:val="-5"/>
        </w:rPr>
        <w:t xml:space="preserve"> </w:t>
      </w:r>
      <w:r>
        <w:t>and</w:t>
      </w:r>
      <w:r>
        <w:rPr>
          <w:spacing w:val="-5"/>
        </w:rPr>
        <w:t xml:space="preserve"> </w:t>
      </w:r>
      <w:r>
        <w:t>Diversity,</w:t>
      </w:r>
      <w:r>
        <w:rPr>
          <w:spacing w:val="-5"/>
        </w:rPr>
        <w:t xml:space="preserve"> </w:t>
      </w:r>
      <w:r>
        <w:t>Equity,</w:t>
      </w:r>
      <w:r>
        <w:rPr>
          <w:spacing w:val="-5"/>
        </w:rPr>
        <w:t xml:space="preserve"> </w:t>
      </w:r>
      <w:r>
        <w:t>and</w:t>
      </w:r>
      <w:r>
        <w:rPr>
          <w:spacing w:val="-5"/>
        </w:rPr>
        <w:t xml:space="preserve"> </w:t>
      </w:r>
      <w:r>
        <w:t>Inclusion</w:t>
      </w:r>
      <w:r>
        <w:rPr>
          <w:spacing w:val="-5"/>
        </w:rPr>
        <w:t xml:space="preserve"> </w:t>
      </w:r>
      <w:r>
        <w:t>(DEI)</w:t>
      </w:r>
      <w:r>
        <w:rPr>
          <w:spacing w:val="-5"/>
        </w:rPr>
        <w:t xml:space="preserve"> </w:t>
      </w:r>
      <w:r>
        <w:t>Certification</w:t>
      </w:r>
      <w:r>
        <w:rPr>
          <w:spacing w:val="-5"/>
        </w:rPr>
        <w:t xml:space="preserve"> </w:t>
      </w:r>
      <w:r>
        <w:t xml:space="preserve">(Dec </w:t>
      </w:r>
      <w:r>
        <w:rPr>
          <w:spacing w:val="-2"/>
        </w:rPr>
        <w:t>2025)</w:t>
      </w:r>
    </w:p>
    <w:p w14:paraId="402FDB76" w14:textId="77777777" w:rsidR="001D23BF" w:rsidRDefault="001D23BF">
      <w:pPr>
        <w:pStyle w:val="BodyText"/>
        <w:ind w:left="0"/>
      </w:pPr>
    </w:p>
    <w:p w14:paraId="0703050E" w14:textId="77777777" w:rsidR="001D23BF" w:rsidRDefault="00BD63F9">
      <w:pPr>
        <w:pStyle w:val="ListParagraph"/>
        <w:numPr>
          <w:ilvl w:val="0"/>
          <w:numId w:val="1"/>
        </w:numPr>
        <w:tabs>
          <w:tab w:val="left" w:pos="686"/>
        </w:tabs>
        <w:spacing w:before="1"/>
        <w:ind w:hanging="326"/>
        <w:rPr>
          <w:sz w:val="24"/>
        </w:rPr>
      </w:pPr>
      <w:r>
        <w:rPr>
          <w:sz w:val="24"/>
        </w:rPr>
        <w:t>By</w:t>
      </w:r>
      <w:r>
        <w:rPr>
          <w:spacing w:val="-1"/>
          <w:sz w:val="24"/>
        </w:rPr>
        <w:t xml:space="preserve"> </w:t>
      </w:r>
      <w:r>
        <w:rPr>
          <w:sz w:val="24"/>
        </w:rPr>
        <w:t>submission</w:t>
      </w:r>
      <w:r>
        <w:rPr>
          <w:spacing w:val="-1"/>
          <w:sz w:val="24"/>
        </w:rPr>
        <w:t xml:space="preserve"> </w:t>
      </w:r>
      <w:r>
        <w:rPr>
          <w:sz w:val="24"/>
        </w:rPr>
        <w:t>of</w:t>
      </w:r>
      <w:r>
        <w:rPr>
          <w:spacing w:val="-1"/>
          <w:sz w:val="24"/>
        </w:rPr>
        <w:t xml:space="preserve"> </w:t>
      </w:r>
      <w:r>
        <w:rPr>
          <w:sz w:val="24"/>
        </w:rPr>
        <w:t>its offer,</w:t>
      </w:r>
      <w:r>
        <w:rPr>
          <w:spacing w:val="-1"/>
          <w:sz w:val="24"/>
        </w:rPr>
        <w:t xml:space="preserve"> </w:t>
      </w:r>
      <w:r>
        <w:rPr>
          <w:sz w:val="24"/>
        </w:rPr>
        <w:t>the</w:t>
      </w:r>
      <w:r>
        <w:rPr>
          <w:spacing w:val="-1"/>
          <w:sz w:val="24"/>
        </w:rPr>
        <w:t xml:space="preserve"> </w:t>
      </w:r>
      <w:r>
        <w:rPr>
          <w:sz w:val="24"/>
        </w:rPr>
        <w:t>offeror</w:t>
      </w:r>
      <w:r>
        <w:rPr>
          <w:spacing w:val="-1"/>
          <w:sz w:val="24"/>
        </w:rPr>
        <w:t xml:space="preserve"> </w:t>
      </w:r>
      <w:r>
        <w:rPr>
          <w:sz w:val="24"/>
        </w:rPr>
        <w:t>certifies</w:t>
      </w:r>
      <w:r>
        <w:rPr>
          <w:spacing w:val="-1"/>
          <w:sz w:val="24"/>
        </w:rPr>
        <w:t xml:space="preserve"> </w:t>
      </w:r>
      <w:r>
        <w:rPr>
          <w:spacing w:val="-4"/>
          <w:sz w:val="24"/>
        </w:rPr>
        <w:t>that:</w:t>
      </w:r>
    </w:p>
    <w:p w14:paraId="19E5A3A2" w14:textId="77777777" w:rsidR="001D23BF" w:rsidRDefault="00BD63F9">
      <w:pPr>
        <w:pStyle w:val="ListParagraph"/>
        <w:numPr>
          <w:ilvl w:val="1"/>
          <w:numId w:val="1"/>
        </w:numPr>
        <w:tabs>
          <w:tab w:val="left" w:pos="1080"/>
        </w:tabs>
        <w:spacing w:before="275"/>
        <w:ind w:right="906"/>
        <w:rPr>
          <w:sz w:val="24"/>
        </w:rPr>
      </w:pPr>
      <w:r>
        <w:rPr>
          <w:sz w:val="24"/>
        </w:rPr>
        <w:t>It</w:t>
      </w:r>
      <w:r>
        <w:rPr>
          <w:spacing w:val="-3"/>
          <w:sz w:val="24"/>
        </w:rPr>
        <w:t xml:space="preserve"> </w:t>
      </w:r>
      <w:r>
        <w:rPr>
          <w:sz w:val="24"/>
        </w:rPr>
        <w:t>is</w:t>
      </w:r>
      <w:r>
        <w:rPr>
          <w:spacing w:val="-4"/>
          <w:sz w:val="24"/>
        </w:rPr>
        <w:t xml:space="preserve"> </w:t>
      </w:r>
      <w:r>
        <w:rPr>
          <w:sz w:val="24"/>
        </w:rPr>
        <w:t>compliant</w:t>
      </w:r>
      <w:r>
        <w:rPr>
          <w:spacing w:val="-3"/>
          <w:sz w:val="24"/>
        </w:rPr>
        <w:t xml:space="preserve"> </w:t>
      </w:r>
      <w:r>
        <w:rPr>
          <w:sz w:val="24"/>
        </w:rPr>
        <w:t>with</w:t>
      </w:r>
      <w:r>
        <w:rPr>
          <w:spacing w:val="-3"/>
          <w:sz w:val="24"/>
        </w:rPr>
        <w:t xml:space="preserve"> </w:t>
      </w:r>
      <w:r>
        <w:rPr>
          <w:sz w:val="24"/>
        </w:rPr>
        <w:t>all</w:t>
      </w:r>
      <w:r>
        <w:rPr>
          <w:spacing w:val="-3"/>
          <w:sz w:val="24"/>
        </w:rPr>
        <w:t xml:space="preserve"> </w:t>
      </w:r>
      <w:r>
        <w:rPr>
          <w:sz w:val="24"/>
        </w:rPr>
        <w:t>applicable</w:t>
      </w:r>
      <w:r>
        <w:rPr>
          <w:spacing w:val="-3"/>
          <w:sz w:val="24"/>
        </w:rPr>
        <w:t xml:space="preserve"> </w:t>
      </w:r>
      <w:r>
        <w:rPr>
          <w:sz w:val="24"/>
        </w:rPr>
        <w:t>Federal</w:t>
      </w:r>
      <w:r>
        <w:rPr>
          <w:spacing w:val="-3"/>
          <w:sz w:val="24"/>
        </w:rPr>
        <w:t xml:space="preserve"> </w:t>
      </w:r>
      <w:r>
        <w:rPr>
          <w:sz w:val="24"/>
        </w:rPr>
        <w:t>anti-discrimination</w:t>
      </w:r>
      <w:r>
        <w:rPr>
          <w:spacing w:val="-3"/>
          <w:sz w:val="24"/>
        </w:rPr>
        <w:t xml:space="preserve"> </w:t>
      </w:r>
      <w:r>
        <w:rPr>
          <w:sz w:val="24"/>
        </w:rPr>
        <w:t>laws</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Equal</w:t>
      </w:r>
      <w:r>
        <w:rPr>
          <w:spacing w:val="-3"/>
          <w:sz w:val="24"/>
        </w:rPr>
        <w:t xml:space="preserve"> </w:t>
      </w:r>
      <w:r>
        <w:rPr>
          <w:sz w:val="24"/>
        </w:rPr>
        <w:t>Protection principles of the U.S. Constitution.</w:t>
      </w:r>
    </w:p>
    <w:p w14:paraId="19C34483" w14:textId="77777777" w:rsidR="001D23BF" w:rsidRDefault="00BD63F9">
      <w:pPr>
        <w:pStyle w:val="ListParagraph"/>
        <w:numPr>
          <w:ilvl w:val="1"/>
          <w:numId w:val="1"/>
        </w:numPr>
        <w:tabs>
          <w:tab w:val="left" w:pos="1080"/>
        </w:tabs>
        <w:spacing w:before="0"/>
        <w:ind w:right="828"/>
        <w:rPr>
          <w:sz w:val="24"/>
        </w:rPr>
      </w:pPr>
      <w:r>
        <w:rPr>
          <w:sz w:val="24"/>
        </w:rPr>
        <w:t>Neither</w:t>
      </w:r>
      <w:r>
        <w:rPr>
          <w:spacing w:val="-3"/>
          <w:sz w:val="24"/>
        </w:rPr>
        <w:t xml:space="preserve"> </w:t>
      </w:r>
      <w:r>
        <w:rPr>
          <w:sz w:val="24"/>
        </w:rPr>
        <w:t>it</w:t>
      </w:r>
      <w:r>
        <w:rPr>
          <w:spacing w:val="-3"/>
          <w:sz w:val="24"/>
        </w:rPr>
        <w:t xml:space="preserve"> </w:t>
      </w:r>
      <w:r>
        <w:rPr>
          <w:sz w:val="24"/>
        </w:rPr>
        <w:t>nor</w:t>
      </w:r>
      <w:r>
        <w:rPr>
          <w:spacing w:val="-3"/>
          <w:sz w:val="24"/>
        </w:rPr>
        <w:t xml:space="preserve"> </w:t>
      </w:r>
      <w:r>
        <w:rPr>
          <w:sz w:val="24"/>
        </w:rPr>
        <w:t>any</w:t>
      </w:r>
      <w:r>
        <w:rPr>
          <w:spacing w:val="-3"/>
          <w:sz w:val="24"/>
        </w:rPr>
        <w:t xml:space="preserve"> </w:t>
      </w:r>
      <w:r>
        <w:rPr>
          <w:sz w:val="24"/>
        </w:rPr>
        <w:t>proposed</w:t>
      </w:r>
      <w:r>
        <w:rPr>
          <w:spacing w:val="-3"/>
          <w:sz w:val="24"/>
        </w:rPr>
        <w:t xml:space="preserve"> </w:t>
      </w:r>
      <w:r>
        <w:rPr>
          <w:sz w:val="24"/>
        </w:rPr>
        <w:t>subcontractor</w:t>
      </w:r>
      <w:r>
        <w:rPr>
          <w:spacing w:val="-3"/>
          <w:sz w:val="24"/>
        </w:rPr>
        <w:t xml:space="preserve"> </w:t>
      </w:r>
      <w:r>
        <w:rPr>
          <w:sz w:val="24"/>
        </w:rPr>
        <w:t>or</w:t>
      </w:r>
      <w:r>
        <w:rPr>
          <w:spacing w:val="-3"/>
          <w:sz w:val="24"/>
        </w:rPr>
        <w:t xml:space="preserve"> </w:t>
      </w:r>
      <w:r>
        <w:rPr>
          <w:sz w:val="24"/>
        </w:rPr>
        <w:t>teaming</w:t>
      </w:r>
      <w:r>
        <w:rPr>
          <w:spacing w:val="-3"/>
          <w:sz w:val="24"/>
        </w:rPr>
        <w:t xml:space="preserve"> </w:t>
      </w:r>
      <w:r>
        <w:rPr>
          <w:sz w:val="24"/>
        </w:rPr>
        <w:t>partner</w:t>
      </w:r>
      <w:r>
        <w:rPr>
          <w:spacing w:val="-3"/>
          <w:sz w:val="24"/>
        </w:rPr>
        <w:t xml:space="preserve"> </w:t>
      </w:r>
      <w:r>
        <w:rPr>
          <w:sz w:val="24"/>
        </w:rPr>
        <w:t>operates</w:t>
      </w:r>
      <w:r>
        <w:rPr>
          <w:spacing w:val="-4"/>
          <w:sz w:val="24"/>
        </w:rPr>
        <w:t xml:space="preserve"> </w:t>
      </w:r>
      <w:r>
        <w:rPr>
          <w:sz w:val="24"/>
        </w:rPr>
        <w:t>or</w:t>
      </w:r>
      <w:r>
        <w:rPr>
          <w:spacing w:val="-3"/>
          <w:sz w:val="24"/>
        </w:rPr>
        <w:t xml:space="preserve"> </w:t>
      </w:r>
      <w:r>
        <w:rPr>
          <w:sz w:val="24"/>
        </w:rPr>
        <w:t>funds</w:t>
      </w:r>
      <w:r>
        <w:rPr>
          <w:spacing w:val="-4"/>
          <w:sz w:val="24"/>
        </w:rPr>
        <w:t xml:space="preserve"> </w:t>
      </w:r>
      <w:r>
        <w:rPr>
          <w:sz w:val="24"/>
        </w:rPr>
        <w:t>any</w:t>
      </w:r>
      <w:r>
        <w:rPr>
          <w:spacing w:val="-3"/>
          <w:sz w:val="24"/>
        </w:rPr>
        <w:t xml:space="preserve"> </w:t>
      </w:r>
      <w:r>
        <w:rPr>
          <w:sz w:val="24"/>
        </w:rPr>
        <w:t>program, policy, or initiative that promotes DEI in a manner that violates any applicable Federal anti-discrimination laws, including but not limited to Title VI and VII of the Civil Rights Act of 1964, or the Equal Protection principles of the U.S. Constitution.</w:t>
      </w:r>
    </w:p>
    <w:p w14:paraId="73281414" w14:textId="77777777" w:rsidR="001D23BF" w:rsidRDefault="001D23BF">
      <w:pPr>
        <w:pStyle w:val="BodyText"/>
        <w:ind w:left="0"/>
      </w:pPr>
    </w:p>
    <w:p w14:paraId="06E29E9D" w14:textId="77ACB961" w:rsidR="001D23BF" w:rsidRDefault="00BD63F9" w:rsidP="007167EA">
      <w:pPr>
        <w:pStyle w:val="ListParagraph"/>
        <w:numPr>
          <w:ilvl w:val="0"/>
          <w:numId w:val="1"/>
        </w:numPr>
        <w:tabs>
          <w:tab w:val="left" w:pos="699"/>
        </w:tabs>
        <w:spacing w:before="80"/>
        <w:ind w:left="360" w:right="804" w:firstLine="0"/>
      </w:pPr>
      <w:r>
        <w:rPr>
          <w:sz w:val="24"/>
        </w:rPr>
        <w:t>If the offeror participates in, facilitates, or funds programs that implicate Title VI of the Civil Rights</w:t>
      </w:r>
      <w:r w:rsidRPr="007167EA">
        <w:rPr>
          <w:spacing w:val="-3"/>
          <w:sz w:val="24"/>
        </w:rPr>
        <w:t xml:space="preserve"> </w:t>
      </w:r>
      <w:r>
        <w:rPr>
          <w:sz w:val="24"/>
        </w:rPr>
        <w:t>Act</w:t>
      </w:r>
      <w:r w:rsidRPr="007167EA">
        <w:rPr>
          <w:spacing w:val="-2"/>
          <w:sz w:val="24"/>
        </w:rPr>
        <w:t xml:space="preserve"> </w:t>
      </w:r>
      <w:r>
        <w:rPr>
          <w:sz w:val="24"/>
        </w:rPr>
        <w:t>of</w:t>
      </w:r>
      <w:r w:rsidRPr="007167EA">
        <w:rPr>
          <w:spacing w:val="-2"/>
          <w:sz w:val="24"/>
        </w:rPr>
        <w:t xml:space="preserve"> </w:t>
      </w:r>
      <w:r>
        <w:rPr>
          <w:sz w:val="24"/>
        </w:rPr>
        <w:t>1964</w:t>
      </w:r>
      <w:r w:rsidRPr="007167EA">
        <w:rPr>
          <w:spacing w:val="-2"/>
          <w:sz w:val="24"/>
        </w:rPr>
        <w:t xml:space="preserve"> </w:t>
      </w:r>
      <w:r>
        <w:rPr>
          <w:sz w:val="24"/>
        </w:rPr>
        <w:t>or</w:t>
      </w:r>
      <w:r w:rsidRPr="007167EA">
        <w:rPr>
          <w:spacing w:val="-2"/>
          <w:sz w:val="24"/>
        </w:rPr>
        <w:t xml:space="preserve"> </w:t>
      </w:r>
      <w:r>
        <w:rPr>
          <w:sz w:val="24"/>
        </w:rPr>
        <w:t>Title</w:t>
      </w:r>
      <w:r w:rsidRPr="007167EA">
        <w:rPr>
          <w:spacing w:val="-2"/>
          <w:sz w:val="24"/>
        </w:rPr>
        <w:t xml:space="preserve"> </w:t>
      </w:r>
      <w:r>
        <w:rPr>
          <w:sz w:val="24"/>
        </w:rPr>
        <w:t>IX</w:t>
      </w:r>
      <w:r w:rsidRPr="007167EA">
        <w:rPr>
          <w:spacing w:val="-3"/>
          <w:sz w:val="24"/>
        </w:rPr>
        <w:t xml:space="preserve"> </w:t>
      </w:r>
      <w:r>
        <w:rPr>
          <w:sz w:val="24"/>
        </w:rPr>
        <w:t>of</w:t>
      </w:r>
      <w:r w:rsidRPr="007167EA">
        <w:rPr>
          <w:spacing w:val="-2"/>
          <w:sz w:val="24"/>
        </w:rPr>
        <w:t xml:space="preserve"> </w:t>
      </w:r>
      <w:r>
        <w:rPr>
          <w:sz w:val="24"/>
        </w:rPr>
        <w:t>the</w:t>
      </w:r>
      <w:r w:rsidRPr="007167EA">
        <w:rPr>
          <w:spacing w:val="-2"/>
          <w:sz w:val="24"/>
        </w:rPr>
        <w:t xml:space="preserve"> </w:t>
      </w:r>
      <w:r>
        <w:rPr>
          <w:sz w:val="24"/>
        </w:rPr>
        <w:t>Education</w:t>
      </w:r>
      <w:r w:rsidRPr="007167EA">
        <w:rPr>
          <w:spacing w:val="-2"/>
          <w:sz w:val="24"/>
        </w:rPr>
        <w:t xml:space="preserve"> </w:t>
      </w:r>
      <w:r>
        <w:rPr>
          <w:sz w:val="24"/>
        </w:rPr>
        <w:t>Amendments</w:t>
      </w:r>
      <w:r w:rsidRPr="007167EA">
        <w:rPr>
          <w:spacing w:val="-3"/>
          <w:sz w:val="24"/>
        </w:rPr>
        <w:t xml:space="preserve"> </w:t>
      </w:r>
      <w:r>
        <w:rPr>
          <w:sz w:val="24"/>
        </w:rPr>
        <w:t>of</w:t>
      </w:r>
      <w:r w:rsidRPr="007167EA">
        <w:rPr>
          <w:spacing w:val="-2"/>
          <w:sz w:val="24"/>
        </w:rPr>
        <w:t xml:space="preserve"> </w:t>
      </w:r>
      <w:r>
        <w:rPr>
          <w:sz w:val="24"/>
        </w:rPr>
        <w:t>1972,</w:t>
      </w:r>
      <w:r w:rsidRPr="007167EA">
        <w:rPr>
          <w:spacing w:val="-2"/>
          <w:sz w:val="24"/>
        </w:rPr>
        <w:t xml:space="preserve"> </w:t>
      </w:r>
      <w:r>
        <w:rPr>
          <w:sz w:val="24"/>
        </w:rPr>
        <w:t>as</w:t>
      </w:r>
      <w:r w:rsidRPr="007167EA">
        <w:rPr>
          <w:spacing w:val="-3"/>
          <w:sz w:val="24"/>
        </w:rPr>
        <w:t xml:space="preserve"> </w:t>
      </w:r>
      <w:r>
        <w:rPr>
          <w:sz w:val="24"/>
        </w:rPr>
        <w:t>amended,</w:t>
      </w:r>
      <w:r w:rsidRPr="007167EA">
        <w:rPr>
          <w:spacing w:val="-2"/>
          <w:sz w:val="24"/>
        </w:rPr>
        <w:t xml:space="preserve"> </w:t>
      </w:r>
      <w:r>
        <w:rPr>
          <w:sz w:val="24"/>
        </w:rPr>
        <w:t>including</w:t>
      </w:r>
      <w:r w:rsidRPr="007167EA">
        <w:rPr>
          <w:spacing w:val="-2"/>
          <w:sz w:val="24"/>
        </w:rPr>
        <w:t xml:space="preserve"> </w:t>
      </w:r>
      <w:r>
        <w:rPr>
          <w:sz w:val="24"/>
        </w:rPr>
        <w:t>but</w:t>
      </w:r>
      <w:r w:rsidRPr="007167EA">
        <w:rPr>
          <w:spacing w:val="-2"/>
          <w:sz w:val="24"/>
        </w:rPr>
        <w:t xml:space="preserve"> </w:t>
      </w:r>
      <w:r>
        <w:rPr>
          <w:sz w:val="24"/>
        </w:rPr>
        <w:t>not limited to grants to or for schools, colleges, universities, 4-H programs, non-governmental</w:t>
      </w:r>
      <w:r w:rsidR="007167EA">
        <w:rPr>
          <w:sz w:val="24"/>
        </w:rPr>
        <w:t xml:space="preserve"> </w:t>
      </w:r>
      <w:r>
        <w:t>organization</w:t>
      </w:r>
      <w:r w:rsidRPr="007167EA">
        <w:rPr>
          <w:spacing w:val="-2"/>
        </w:rPr>
        <w:t xml:space="preserve"> </w:t>
      </w:r>
      <w:r>
        <w:t>(NGO)</w:t>
      </w:r>
      <w:r w:rsidRPr="007167EA">
        <w:rPr>
          <w:spacing w:val="-2"/>
        </w:rPr>
        <w:t xml:space="preserve"> </w:t>
      </w:r>
      <w:r>
        <w:t>programs,</w:t>
      </w:r>
      <w:r w:rsidRPr="007167EA">
        <w:rPr>
          <w:spacing w:val="-2"/>
        </w:rPr>
        <w:t xml:space="preserve"> </w:t>
      </w:r>
      <w:r>
        <w:t>sports</w:t>
      </w:r>
      <w:r w:rsidRPr="007167EA">
        <w:rPr>
          <w:spacing w:val="-2"/>
        </w:rPr>
        <w:t xml:space="preserve"> </w:t>
      </w:r>
      <w:r>
        <w:t>programs,</w:t>
      </w:r>
      <w:r w:rsidRPr="007167EA">
        <w:rPr>
          <w:spacing w:val="-2"/>
        </w:rPr>
        <w:t xml:space="preserve"> </w:t>
      </w:r>
      <w:r>
        <w:t>and</w:t>
      </w:r>
      <w:r w:rsidRPr="007167EA">
        <w:rPr>
          <w:spacing w:val="-2"/>
        </w:rPr>
        <w:t xml:space="preserve"> </w:t>
      </w:r>
      <w:r>
        <w:t>education-related</w:t>
      </w:r>
      <w:r w:rsidRPr="007167EA">
        <w:rPr>
          <w:spacing w:val="-2"/>
        </w:rPr>
        <w:t xml:space="preserve"> </w:t>
      </w:r>
      <w:r>
        <w:t>grants</w:t>
      </w:r>
      <w:r w:rsidRPr="007167EA">
        <w:rPr>
          <w:spacing w:val="-3"/>
        </w:rPr>
        <w:t xml:space="preserve"> </w:t>
      </w:r>
      <w:r>
        <w:t>to</w:t>
      </w:r>
      <w:r w:rsidRPr="007167EA">
        <w:rPr>
          <w:spacing w:val="-2"/>
        </w:rPr>
        <w:t xml:space="preserve"> </w:t>
      </w:r>
      <w:r>
        <w:t>prisons</w:t>
      </w:r>
      <w:r w:rsidRPr="007167EA">
        <w:rPr>
          <w:spacing w:val="-3"/>
        </w:rPr>
        <w:t xml:space="preserve"> </w:t>
      </w:r>
      <w:r>
        <w:t>or</w:t>
      </w:r>
      <w:r w:rsidRPr="007167EA">
        <w:rPr>
          <w:spacing w:val="-2"/>
        </w:rPr>
        <w:t xml:space="preserve"> </w:t>
      </w:r>
      <w:r>
        <w:t>other detention</w:t>
      </w:r>
      <w:r w:rsidRPr="007167EA">
        <w:rPr>
          <w:spacing w:val="-3"/>
        </w:rPr>
        <w:t xml:space="preserve"> </w:t>
      </w:r>
      <w:r>
        <w:t>facilities,</w:t>
      </w:r>
      <w:r w:rsidRPr="007167EA">
        <w:rPr>
          <w:spacing w:val="-3"/>
        </w:rPr>
        <w:t xml:space="preserve"> </w:t>
      </w:r>
      <w:r>
        <w:t>by</w:t>
      </w:r>
      <w:r w:rsidRPr="007167EA">
        <w:rPr>
          <w:spacing w:val="-3"/>
        </w:rPr>
        <w:t xml:space="preserve"> </w:t>
      </w:r>
      <w:r>
        <w:t>submission</w:t>
      </w:r>
      <w:r w:rsidRPr="007167EA">
        <w:rPr>
          <w:spacing w:val="-3"/>
        </w:rPr>
        <w:t xml:space="preserve"> </w:t>
      </w:r>
      <w:r>
        <w:t>of</w:t>
      </w:r>
      <w:r w:rsidRPr="007167EA">
        <w:rPr>
          <w:spacing w:val="-3"/>
        </w:rPr>
        <w:t xml:space="preserve"> </w:t>
      </w:r>
      <w:r>
        <w:t>its</w:t>
      </w:r>
      <w:r w:rsidRPr="007167EA">
        <w:rPr>
          <w:spacing w:val="-4"/>
        </w:rPr>
        <w:t xml:space="preserve"> </w:t>
      </w:r>
      <w:r>
        <w:t>offer,</w:t>
      </w:r>
      <w:r w:rsidRPr="007167EA">
        <w:rPr>
          <w:spacing w:val="-3"/>
        </w:rPr>
        <w:t xml:space="preserve"> </w:t>
      </w:r>
      <w:r>
        <w:t>the</w:t>
      </w:r>
      <w:r w:rsidRPr="007167EA">
        <w:rPr>
          <w:spacing w:val="-3"/>
        </w:rPr>
        <w:t xml:space="preserve"> </w:t>
      </w:r>
      <w:r>
        <w:t>offeror</w:t>
      </w:r>
      <w:r w:rsidRPr="007167EA">
        <w:rPr>
          <w:spacing w:val="-3"/>
        </w:rPr>
        <w:t xml:space="preserve"> </w:t>
      </w:r>
      <w:r>
        <w:t>certifies</w:t>
      </w:r>
      <w:r w:rsidRPr="007167EA">
        <w:rPr>
          <w:spacing w:val="-4"/>
        </w:rPr>
        <w:t xml:space="preserve"> </w:t>
      </w:r>
      <w:r>
        <w:t>that</w:t>
      </w:r>
      <w:r w:rsidRPr="007167EA">
        <w:rPr>
          <w:spacing w:val="-3"/>
        </w:rPr>
        <w:t xml:space="preserve"> </w:t>
      </w:r>
      <w:r>
        <w:t>it</w:t>
      </w:r>
      <w:r w:rsidRPr="007167EA">
        <w:rPr>
          <w:spacing w:val="-3"/>
        </w:rPr>
        <w:t xml:space="preserve"> </w:t>
      </w:r>
      <w:r>
        <w:t>is</w:t>
      </w:r>
      <w:r w:rsidRPr="007167EA">
        <w:rPr>
          <w:spacing w:val="-3"/>
        </w:rPr>
        <w:t xml:space="preserve"> </w:t>
      </w:r>
      <w:r>
        <w:t>compliant</w:t>
      </w:r>
      <w:r w:rsidRPr="007167EA">
        <w:rPr>
          <w:spacing w:val="-3"/>
        </w:rPr>
        <w:t xml:space="preserve"> </w:t>
      </w:r>
      <w:r>
        <w:t>with</w:t>
      </w:r>
      <w:r w:rsidRPr="007167EA">
        <w:rPr>
          <w:spacing w:val="-3"/>
        </w:rPr>
        <w:t xml:space="preserve"> </w:t>
      </w:r>
      <w:r>
        <w:t>those laws, including the requirements set forth in Executive Order 14168, Defending Women from Gender Ideology Extremism and Restoring Biological Truth to the Federal Government, and Executive Order 14173, Ending Illegal Discrimination and Restoring Merit-Based Opportunity.</w:t>
      </w:r>
    </w:p>
    <w:p w14:paraId="3EEBA1B6" w14:textId="77777777" w:rsidR="001D23BF" w:rsidRDefault="00BD63F9">
      <w:pPr>
        <w:pStyle w:val="ListParagraph"/>
        <w:numPr>
          <w:ilvl w:val="0"/>
          <w:numId w:val="1"/>
        </w:numPr>
        <w:tabs>
          <w:tab w:val="left" w:pos="686"/>
        </w:tabs>
        <w:spacing w:before="276"/>
        <w:ind w:left="360" w:right="762" w:firstLine="0"/>
        <w:rPr>
          <w:sz w:val="24"/>
        </w:rPr>
      </w:pPr>
      <w:r>
        <w:rPr>
          <w:sz w:val="24"/>
        </w:rPr>
        <w:t xml:space="preserve">The offeror affirms that the above requirements are conditions of payment that go to the essence </w:t>
      </w:r>
      <w:r>
        <w:rPr>
          <w:sz w:val="24"/>
        </w:rPr>
        <w:lastRenderedPageBreak/>
        <w:t>of the contract and are therefore material terms of the contract.</w:t>
      </w:r>
      <w:r>
        <w:rPr>
          <w:spacing w:val="40"/>
          <w:sz w:val="24"/>
        </w:rPr>
        <w:t xml:space="preserve"> </w:t>
      </w:r>
      <w:r>
        <w:rPr>
          <w:sz w:val="24"/>
        </w:rPr>
        <w:t>Payments under the contract are predicated on compliance with the above requirements, and therefore the offeror will not be eligible for</w:t>
      </w:r>
      <w:r>
        <w:rPr>
          <w:spacing w:val="-3"/>
          <w:sz w:val="24"/>
        </w:rPr>
        <w:t xml:space="preserve"> </w:t>
      </w:r>
      <w:r>
        <w:rPr>
          <w:sz w:val="24"/>
        </w:rPr>
        <w:t>funding</w:t>
      </w:r>
      <w:r>
        <w:rPr>
          <w:spacing w:val="-3"/>
          <w:sz w:val="24"/>
        </w:rPr>
        <w:t xml:space="preserve"> </w:t>
      </w:r>
      <w:r>
        <w:rPr>
          <w:sz w:val="24"/>
        </w:rPr>
        <w:t>under</w:t>
      </w:r>
      <w:r>
        <w:rPr>
          <w:spacing w:val="-3"/>
          <w:sz w:val="24"/>
        </w:rPr>
        <w:t xml:space="preserve"> </w:t>
      </w:r>
      <w:r>
        <w:rPr>
          <w:sz w:val="24"/>
        </w:rPr>
        <w:t>the</w:t>
      </w:r>
      <w:r>
        <w:rPr>
          <w:spacing w:val="-3"/>
          <w:sz w:val="24"/>
        </w:rPr>
        <w:t xml:space="preserve"> </w:t>
      </w:r>
      <w:r>
        <w:rPr>
          <w:sz w:val="24"/>
        </w:rPr>
        <w:t>contract</w:t>
      </w:r>
      <w:r>
        <w:rPr>
          <w:spacing w:val="-3"/>
          <w:sz w:val="24"/>
        </w:rPr>
        <w:t xml:space="preserve"> </w:t>
      </w:r>
      <w:r>
        <w:rPr>
          <w:sz w:val="24"/>
        </w:rPr>
        <w:t>or</w:t>
      </w:r>
      <w:r>
        <w:rPr>
          <w:spacing w:val="-3"/>
          <w:sz w:val="24"/>
        </w:rPr>
        <w:t xml:space="preserve"> </w:t>
      </w:r>
      <w:r>
        <w:rPr>
          <w:sz w:val="24"/>
        </w:rPr>
        <w:t>to</w:t>
      </w:r>
      <w:r>
        <w:rPr>
          <w:spacing w:val="-3"/>
          <w:sz w:val="24"/>
        </w:rPr>
        <w:t xml:space="preserve"> </w:t>
      </w:r>
      <w:r>
        <w:rPr>
          <w:sz w:val="24"/>
        </w:rPr>
        <w:t>retain</w:t>
      </w:r>
      <w:r>
        <w:rPr>
          <w:spacing w:val="-3"/>
          <w:sz w:val="24"/>
        </w:rPr>
        <w:t xml:space="preserve"> </w:t>
      </w:r>
      <w:r>
        <w:rPr>
          <w:sz w:val="24"/>
        </w:rPr>
        <w:t>any</w:t>
      </w:r>
      <w:r>
        <w:rPr>
          <w:spacing w:val="-3"/>
          <w:sz w:val="24"/>
        </w:rPr>
        <w:t xml:space="preserve"> </w:t>
      </w:r>
      <w:r>
        <w:rPr>
          <w:sz w:val="24"/>
        </w:rPr>
        <w:t>funding</w:t>
      </w:r>
      <w:r>
        <w:rPr>
          <w:spacing w:val="-3"/>
          <w:sz w:val="24"/>
        </w:rPr>
        <w:t xml:space="preserve"> </w:t>
      </w:r>
      <w:r>
        <w:rPr>
          <w:sz w:val="24"/>
        </w:rPr>
        <w:t>under</w:t>
      </w:r>
      <w:r>
        <w:rPr>
          <w:spacing w:val="-3"/>
          <w:sz w:val="24"/>
        </w:rPr>
        <w:t xml:space="preserve"> </w:t>
      </w:r>
      <w:r>
        <w:rPr>
          <w:sz w:val="24"/>
        </w:rPr>
        <w:t>the</w:t>
      </w:r>
      <w:r>
        <w:rPr>
          <w:spacing w:val="-3"/>
          <w:sz w:val="24"/>
        </w:rPr>
        <w:t xml:space="preserve"> </w:t>
      </w:r>
      <w:r>
        <w:rPr>
          <w:sz w:val="24"/>
        </w:rPr>
        <w:t>contract</w:t>
      </w:r>
      <w:r>
        <w:rPr>
          <w:spacing w:val="-3"/>
          <w:sz w:val="24"/>
        </w:rPr>
        <w:t xml:space="preserve"> </w:t>
      </w:r>
      <w:r>
        <w:rPr>
          <w:sz w:val="24"/>
        </w:rPr>
        <w:t>absent</w:t>
      </w:r>
      <w:r>
        <w:rPr>
          <w:spacing w:val="-3"/>
          <w:sz w:val="24"/>
        </w:rPr>
        <w:t xml:space="preserve"> </w:t>
      </w:r>
      <w:r>
        <w:rPr>
          <w:sz w:val="24"/>
        </w:rPr>
        <w:t>compliance</w:t>
      </w:r>
      <w:r>
        <w:rPr>
          <w:spacing w:val="-3"/>
          <w:sz w:val="24"/>
        </w:rPr>
        <w:t xml:space="preserve"> </w:t>
      </w:r>
      <w:r>
        <w:rPr>
          <w:sz w:val="24"/>
        </w:rPr>
        <w:t>with</w:t>
      </w:r>
      <w:r>
        <w:rPr>
          <w:spacing w:val="-3"/>
          <w:sz w:val="24"/>
        </w:rPr>
        <w:t xml:space="preserve"> </w:t>
      </w:r>
      <w:r>
        <w:rPr>
          <w:sz w:val="24"/>
        </w:rPr>
        <w:t>the above requirements.</w:t>
      </w:r>
    </w:p>
    <w:p w14:paraId="70A79131" w14:textId="77777777" w:rsidR="001D23BF" w:rsidRDefault="00BD63F9">
      <w:pPr>
        <w:pStyle w:val="ListParagraph"/>
        <w:numPr>
          <w:ilvl w:val="0"/>
          <w:numId w:val="1"/>
        </w:numPr>
        <w:tabs>
          <w:tab w:val="left" w:pos="699"/>
        </w:tabs>
        <w:spacing w:before="275"/>
        <w:ind w:left="360" w:right="868" w:firstLine="0"/>
        <w:rPr>
          <w:sz w:val="24"/>
        </w:rPr>
      </w:pPr>
      <w:r>
        <w:rPr>
          <w:sz w:val="24"/>
        </w:rPr>
        <w:t>This</w:t>
      </w:r>
      <w:r>
        <w:rPr>
          <w:spacing w:val="-4"/>
          <w:sz w:val="24"/>
        </w:rPr>
        <w:t xml:space="preserve"> </w:t>
      </w:r>
      <w:r>
        <w:rPr>
          <w:sz w:val="24"/>
        </w:rPr>
        <w:t>certification</w:t>
      </w:r>
      <w:r>
        <w:rPr>
          <w:spacing w:val="-3"/>
          <w:sz w:val="24"/>
        </w:rPr>
        <w:t xml:space="preserve"> </w:t>
      </w:r>
      <w:r>
        <w:rPr>
          <w:sz w:val="24"/>
        </w:rPr>
        <w:t>reflects</w:t>
      </w:r>
      <w:r>
        <w:rPr>
          <w:spacing w:val="-4"/>
          <w:sz w:val="24"/>
        </w:rPr>
        <w:t xml:space="preserve"> </w:t>
      </w:r>
      <w:r>
        <w:rPr>
          <w:sz w:val="24"/>
        </w:rPr>
        <w:t>a</w:t>
      </w:r>
      <w:r>
        <w:rPr>
          <w:spacing w:val="-3"/>
          <w:sz w:val="24"/>
        </w:rPr>
        <w:t xml:space="preserve"> </w:t>
      </w:r>
      <w:r>
        <w:rPr>
          <w:sz w:val="24"/>
        </w:rPr>
        <w:t>change</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Government’s</w:t>
      </w:r>
      <w:r>
        <w:rPr>
          <w:spacing w:val="-4"/>
          <w:sz w:val="24"/>
        </w:rPr>
        <w:t xml:space="preserve"> </w:t>
      </w:r>
      <w:r>
        <w:rPr>
          <w:sz w:val="24"/>
        </w:rPr>
        <w:t>position</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materiality</w:t>
      </w:r>
      <w:r>
        <w:rPr>
          <w:spacing w:val="-3"/>
          <w:sz w:val="24"/>
        </w:rPr>
        <w:t xml:space="preserve"> </w:t>
      </w:r>
      <w:r>
        <w:rPr>
          <w:sz w:val="24"/>
        </w:rPr>
        <w:t>of</w:t>
      </w:r>
      <w:r>
        <w:rPr>
          <w:spacing w:val="-3"/>
          <w:sz w:val="24"/>
        </w:rPr>
        <w:t xml:space="preserve"> </w:t>
      </w:r>
      <w:r>
        <w:rPr>
          <w:sz w:val="24"/>
        </w:rPr>
        <w:t>the foregoing requirements and therefore any prior payment of similar claims does not reflect the materiality of the foregoing requirements to this contract.</w:t>
      </w:r>
    </w:p>
    <w:p w14:paraId="6779E8FA" w14:textId="77777777" w:rsidR="001D23BF" w:rsidRDefault="001D23BF">
      <w:pPr>
        <w:pStyle w:val="BodyText"/>
        <w:ind w:left="0"/>
      </w:pPr>
    </w:p>
    <w:p w14:paraId="4AEBB97A" w14:textId="77777777" w:rsidR="001D23BF" w:rsidRDefault="00BD63F9">
      <w:pPr>
        <w:pStyle w:val="ListParagraph"/>
        <w:numPr>
          <w:ilvl w:val="0"/>
          <w:numId w:val="1"/>
        </w:numPr>
        <w:tabs>
          <w:tab w:val="left" w:pos="686"/>
        </w:tabs>
        <w:spacing w:before="1"/>
        <w:ind w:left="360" w:right="798" w:firstLine="0"/>
        <w:rPr>
          <w:sz w:val="24"/>
        </w:rPr>
      </w:pPr>
      <w:r>
        <w:rPr>
          <w:sz w:val="24"/>
        </w:rPr>
        <w:t>Submission of a knowing false statement relating to offeror’s compliance with the above requirements and/or eligibility for the contract may subject the offeror to liability under the False Claims</w:t>
      </w:r>
      <w:r>
        <w:rPr>
          <w:spacing w:val="-4"/>
          <w:sz w:val="24"/>
        </w:rPr>
        <w:t xml:space="preserve"> </w:t>
      </w:r>
      <w:r>
        <w:rPr>
          <w:sz w:val="24"/>
        </w:rPr>
        <w:t>Act,</w:t>
      </w:r>
      <w:r>
        <w:rPr>
          <w:spacing w:val="-3"/>
          <w:sz w:val="24"/>
        </w:rPr>
        <w:t xml:space="preserve"> </w:t>
      </w:r>
      <w:r>
        <w:rPr>
          <w:sz w:val="24"/>
        </w:rPr>
        <w:t>31</w:t>
      </w:r>
      <w:r>
        <w:rPr>
          <w:spacing w:val="-3"/>
          <w:sz w:val="24"/>
        </w:rPr>
        <w:t xml:space="preserve"> </w:t>
      </w:r>
      <w:r>
        <w:rPr>
          <w:sz w:val="24"/>
        </w:rPr>
        <w:t>U.S.C.</w:t>
      </w:r>
      <w:r>
        <w:rPr>
          <w:spacing w:val="-3"/>
          <w:sz w:val="24"/>
        </w:rPr>
        <w:t xml:space="preserve"> </w:t>
      </w:r>
      <w:r>
        <w:rPr>
          <w:sz w:val="24"/>
        </w:rPr>
        <w:t>§</w:t>
      </w:r>
      <w:r>
        <w:rPr>
          <w:spacing w:val="-3"/>
          <w:sz w:val="24"/>
        </w:rPr>
        <w:t xml:space="preserve"> </w:t>
      </w:r>
      <w:r>
        <w:rPr>
          <w:sz w:val="24"/>
        </w:rPr>
        <w:t>3729,</w:t>
      </w:r>
      <w:r>
        <w:rPr>
          <w:spacing w:val="-3"/>
          <w:sz w:val="24"/>
        </w:rPr>
        <w:t xml:space="preserve"> </w:t>
      </w:r>
      <w:r>
        <w:rPr>
          <w:sz w:val="24"/>
        </w:rPr>
        <w:t>and/or</w:t>
      </w:r>
      <w:r>
        <w:rPr>
          <w:spacing w:val="-3"/>
          <w:sz w:val="24"/>
        </w:rPr>
        <w:t xml:space="preserve"> </w:t>
      </w:r>
      <w:r>
        <w:rPr>
          <w:sz w:val="24"/>
        </w:rPr>
        <w:t>criminal</w:t>
      </w:r>
      <w:r>
        <w:rPr>
          <w:spacing w:val="-4"/>
          <w:sz w:val="24"/>
        </w:rPr>
        <w:t xml:space="preserve"> </w:t>
      </w:r>
      <w:r>
        <w:rPr>
          <w:sz w:val="24"/>
        </w:rPr>
        <w:t>liability,</w:t>
      </w:r>
      <w:r>
        <w:rPr>
          <w:spacing w:val="-3"/>
          <w:sz w:val="24"/>
        </w:rPr>
        <w:t xml:space="preserve"> </w:t>
      </w:r>
      <w:r>
        <w:rPr>
          <w:sz w:val="24"/>
        </w:rPr>
        <w:t>including</w:t>
      </w:r>
      <w:r>
        <w:rPr>
          <w:spacing w:val="-4"/>
          <w:sz w:val="24"/>
        </w:rPr>
        <w:t xml:space="preserve"> </w:t>
      </w:r>
      <w:r>
        <w:rPr>
          <w:sz w:val="24"/>
        </w:rPr>
        <w:t>under</w:t>
      </w:r>
      <w:r>
        <w:rPr>
          <w:spacing w:val="-3"/>
          <w:sz w:val="24"/>
        </w:rPr>
        <w:t xml:space="preserve"> </w:t>
      </w:r>
      <w:r>
        <w:rPr>
          <w:sz w:val="24"/>
        </w:rPr>
        <w:t>18</w:t>
      </w:r>
      <w:r>
        <w:rPr>
          <w:spacing w:val="-3"/>
          <w:sz w:val="24"/>
        </w:rPr>
        <w:t xml:space="preserve"> </w:t>
      </w:r>
      <w:r>
        <w:rPr>
          <w:sz w:val="24"/>
        </w:rPr>
        <w:t>U.S.C.</w:t>
      </w:r>
      <w:r>
        <w:rPr>
          <w:spacing w:val="-3"/>
          <w:sz w:val="24"/>
        </w:rPr>
        <w:t xml:space="preserve"> </w:t>
      </w:r>
      <w:r>
        <w:rPr>
          <w:sz w:val="24"/>
        </w:rPr>
        <w:t>§§</w:t>
      </w:r>
      <w:r>
        <w:rPr>
          <w:spacing w:val="-3"/>
          <w:sz w:val="24"/>
        </w:rPr>
        <w:t xml:space="preserve"> </w:t>
      </w:r>
      <w:r>
        <w:rPr>
          <w:sz w:val="24"/>
        </w:rPr>
        <w:t>287</w:t>
      </w:r>
      <w:r>
        <w:rPr>
          <w:spacing w:val="-3"/>
          <w:sz w:val="24"/>
        </w:rPr>
        <w:t xml:space="preserve"> </w:t>
      </w:r>
      <w:r>
        <w:rPr>
          <w:sz w:val="24"/>
        </w:rPr>
        <w:t>and</w:t>
      </w:r>
      <w:r>
        <w:rPr>
          <w:spacing w:val="-4"/>
          <w:sz w:val="24"/>
        </w:rPr>
        <w:t xml:space="preserve"> </w:t>
      </w:r>
      <w:r>
        <w:rPr>
          <w:sz w:val="24"/>
        </w:rPr>
        <w:t>1001.</w:t>
      </w:r>
    </w:p>
    <w:p w14:paraId="5037646C" w14:textId="77777777" w:rsidR="001D23BF" w:rsidRDefault="00BD63F9">
      <w:pPr>
        <w:pStyle w:val="ListParagraph"/>
        <w:numPr>
          <w:ilvl w:val="0"/>
          <w:numId w:val="1"/>
        </w:numPr>
        <w:tabs>
          <w:tab w:val="left" w:pos="659"/>
        </w:tabs>
        <w:spacing w:before="276"/>
        <w:ind w:left="360" w:right="768" w:firstLine="0"/>
        <w:rPr>
          <w:sz w:val="24"/>
        </w:rPr>
      </w:pPr>
      <w:r>
        <w:rPr>
          <w:sz w:val="24"/>
        </w:rPr>
        <w:t>Failure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part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offeror</w:t>
      </w:r>
      <w:r>
        <w:rPr>
          <w:spacing w:val="-2"/>
          <w:sz w:val="24"/>
        </w:rPr>
        <w:t xml:space="preserve"> </w:t>
      </w:r>
      <w:r>
        <w:rPr>
          <w:sz w:val="24"/>
        </w:rPr>
        <w:t>or</w:t>
      </w:r>
      <w:r>
        <w:rPr>
          <w:spacing w:val="-2"/>
          <w:sz w:val="24"/>
        </w:rPr>
        <w:t xml:space="preserve"> </w:t>
      </w:r>
      <w:r>
        <w:rPr>
          <w:sz w:val="24"/>
        </w:rPr>
        <w:t>its</w:t>
      </w:r>
      <w:r>
        <w:rPr>
          <w:spacing w:val="-3"/>
          <w:sz w:val="24"/>
        </w:rPr>
        <w:t xml:space="preserve"> </w:t>
      </w:r>
      <w:r>
        <w:rPr>
          <w:sz w:val="24"/>
        </w:rPr>
        <w:t>subcontractors</w:t>
      </w:r>
      <w:r>
        <w:rPr>
          <w:spacing w:val="-3"/>
          <w:sz w:val="24"/>
        </w:rPr>
        <w:t xml:space="preserve"> </w:t>
      </w:r>
      <w:r>
        <w:rPr>
          <w:sz w:val="24"/>
        </w:rPr>
        <w:t>to</w:t>
      </w:r>
      <w:r>
        <w:rPr>
          <w:spacing w:val="-2"/>
          <w:sz w:val="24"/>
        </w:rPr>
        <w:t xml:space="preserve"> </w:t>
      </w:r>
      <w:r>
        <w:rPr>
          <w:sz w:val="24"/>
        </w:rPr>
        <w:t>comply</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terms</w:t>
      </w:r>
      <w:r>
        <w:rPr>
          <w:spacing w:val="-3"/>
          <w:sz w:val="24"/>
        </w:rPr>
        <w:t xml:space="preserve"> </w:t>
      </w:r>
      <w:r>
        <w:rPr>
          <w:sz w:val="24"/>
        </w:rPr>
        <w:t>of</w:t>
      </w:r>
      <w:r>
        <w:rPr>
          <w:spacing w:val="-2"/>
          <w:sz w:val="24"/>
        </w:rPr>
        <w:t xml:space="preserve"> </w:t>
      </w:r>
      <w:r>
        <w:rPr>
          <w:sz w:val="24"/>
        </w:rPr>
        <w:t>this</w:t>
      </w:r>
      <w:r>
        <w:rPr>
          <w:spacing w:val="-3"/>
          <w:sz w:val="24"/>
        </w:rPr>
        <w:t xml:space="preserve"> </w:t>
      </w:r>
      <w:r>
        <w:rPr>
          <w:sz w:val="24"/>
        </w:rPr>
        <w:t>clause</w:t>
      </w:r>
      <w:r>
        <w:rPr>
          <w:spacing w:val="-2"/>
          <w:sz w:val="24"/>
        </w:rPr>
        <w:t xml:space="preserve"> </w:t>
      </w:r>
      <w:r>
        <w:rPr>
          <w:sz w:val="24"/>
        </w:rPr>
        <w:t>may be grounds for the Contracting Officer to terminate the contract for default.</w:t>
      </w:r>
    </w:p>
    <w:p w14:paraId="78145AAC" w14:textId="77777777" w:rsidR="001D23BF" w:rsidRDefault="00BD63F9">
      <w:pPr>
        <w:pStyle w:val="BodyText"/>
      </w:pPr>
      <w:r>
        <w:t xml:space="preserve">(End of </w:t>
      </w:r>
      <w:r>
        <w:rPr>
          <w:spacing w:val="-2"/>
        </w:rPr>
        <w:t>Provision)</w:t>
      </w:r>
    </w:p>
    <w:p w14:paraId="3FE777B7" w14:textId="77777777" w:rsidR="001D23BF" w:rsidRDefault="00BD63F9">
      <w:pPr>
        <w:pStyle w:val="Heading1"/>
        <w:spacing w:before="275"/>
        <w:ind w:left="0" w:right="358"/>
        <w:jc w:val="center"/>
        <w:rPr>
          <w:u w:val="none"/>
        </w:rPr>
      </w:pPr>
      <w:r>
        <w:rPr>
          <w:u w:val="none"/>
        </w:rPr>
        <w:t>NOTICE</w:t>
      </w:r>
      <w:r>
        <w:rPr>
          <w:spacing w:val="-2"/>
          <w:u w:val="none"/>
        </w:rPr>
        <w:t xml:space="preserve"> </w:t>
      </w:r>
      <w:r>
        <w:rPr>
          <w:u w:val="none"/>
        </w:rPr>
        <w:t>FOR</w:t>
      </w:r>
      <w:r>
        <w:rPr>
          <w:spacing w:val="-2"/>
          <w:u w:val="none"/>
        </w:rPr>
        <w:t xml:space="preserve"> </w:t>
      </w:r>
      <w:r>
        <w:rPr>
          <w:u w:val="none"/>
        </w:rPr>
        <w:t>FILING</w:t>
      </w:r>
      <w:r>
        <w:rPr>
          <w:spacing w:val="-1"/>
          <w:u w:val="none"/>
        </w:rPr>
        <w:t xml:space="preserve"> </w:t>
      </w:r>
      <w:r>
        <w:rPr>
          <w:u w:val="none"/>
        </w:rPr>
        <w:t>AGENCY</w:t>
      </w:r>
      <w:r>
        <w:rPr>
          <w:spacing w:val="-2"/>
          <w:u w:val="none"/>
        </w:rPr>
        <w:t xml:space="preserve"> PROTESTS</w:t>
      </w:r>
    </w:p>
    <w:p w14:paraId="2DE86B71" w14:textId="77777777" w:rsidR="001D23BF" w:rsidRDefault="00BD63F9">
      <w:pPr>
        <w:ind w:left="1684"/>
        <w:rPr>
          <w:b/>
          <w:sz w:val="24"/>
        </w:rPr>
      </w:pPr>
      <w:r>
        <w:rPr>
          <w:b/>
          <w:sz w:val="24"/>
        </w:rPr>
        <w:t>United</w:t>
      </w:r>
      <w:r>
        <w:rPr>
          <w:b/>
          <w:spacing w:val="-3"/>
          <w:sz w:val="24"/>
        </w:rPr>
        <w:t xml:space="preserve"> </w:t>
      </w:r>
      <w:r>
        <w:rPr>
          <w:b/>
          <w:sz w:val="24"/>
        </w:rPr>
        <w:t>States</w:t>
      </w:r>
      <w:r>
        <w:rPr>
          <w:b/>
          <w:spacing w:val="-3"/>
          <w:sz w:val="24"/>
        </w:rPr>
        <w:t xml:space="preserve"> </w:t>
      </w:r>
      <w:r>
        <w:rPr>
          <w:b/>
          <w:sz w:val="24"/>
        </w:rPr>
        <w:t>Department</w:t>
      </w:r>
      <w:r>
        <w:rPr>
          <w:b/>
          <w:spacing w:val="-2"/>
          <w:sz w:val="24"/>
        </w:rPr>
        <w:t xml:space="preserve"> </w:t>
      </w:r>
      <w:r>
        <w:rPr>
          <w:b/>
          <w:sz w:val="24"/>
        </w:rPr>
        <w:t>of</w:t>
      </w:r>
      <w:r>
        <w:rPr>
          <w:b/>
          <w:spacing w:val="-1"/>
          <w:sz w:val="24"/>
        </w:rPr>
        <w:t xml:space="preserve"> </w:t>
      </w:r>
      <w:r>
        <w:rPr>
          <w:b/>
          <w:sz w:val="24"/>
        </w:rPr>
        <w:t>Agriculture</w:t>
      </w:r>
      <w:r>
        <w:rPr>
          <w:b/>
          <w:spacing w:val="-2"/>
          <w:sz w:val="24"/>
        </w:rPr>
        <w:t xml:space="preserve"> </w:t>
      </w:r>
      <w:r>
        <w:rPr>
          <w:b/>
          <w:sz w:val="24"/>
        </w:rPr>
        <w:t>(USDA)</w:t>
      </w:r>
      <w:r>
        <w:rPr>
          <w:b/>
          <w:spacing w:val="-2"/>
          <w:sz w:val="24"/>
        </w:rPr>
        <w:t xml:space="preserve"> </w:t>
      </w:r>
      <w:r>
        <w:rPr>
          <w:b/>
          <w:sz w:val="24"/>
        </w:rPr>
        <w:t>Protest</w:t>
      </w:r>
      <w:r>
        <w:rPr>
          <w:b/>
          <w:spacing w:val="-1"/>
          <w:sz w:val="24"/>
        </w:rPr>
        <w:t xml:space="preserve"> </w:t>
      </w:r>
      <w:r>
        <w:rPr>
          <w:b/>
          <w:spacing w:val="-2"/>
          <w:sz w:val="24"/>
        </w:rPr>
        <w:t>Procedures</w:t>
      </w:r>
    </w:p>
    <w:p w14:paraId="486E9E39" w14:textId="77777777" w:rsidR="001D23BF" w:rsidRDefault="00BD63F9">
      <w:pPr>
        <w:pStyle w:val="BodyText"/>
        <w:spacing w:before="1"/>
        <w:ind w:right="767"/>
      </w:pPr>
      <w:r>
        <w:t>The</w:t>
      </w:r>
      <w:r>
        <w:rPr>
          <w:spacing w:val="-3"/>
        </w:rPr>
        <w:t xml:space="preserve"> </w:t>
      </w:r>
      <w:r>
        <w:t>United</w:t>
      </w:r>
      <w:r>
        <w:rPr>
          <w:spacing w:val="-3"/>
        </w:rPr>
        <w:t xml:space="preserve"> </w:t>
      </w:r>
      <w:r>
        <w:t>States</w:t>
      </w:r>
      <w:r>
        <w:rPr>
          <w:spacing w:val="-4"/>
        </w:rPr>
        <w:t xml:space="preserve"> </w:t>
      </w:r>
      <w:r>
        <w:t>Department</w:t>
      </w:r>
      <w:r>
        <w:rPr>
          <w:spacing w:val="-3"/>
        </w:rPr>
        <w:t xml:space="preserve"> </w:t>
      </w:r>
      <w:r>
        <w:t>of</w:t>
      </w:r>
      <w:r>
        <w:rPr>
          <w:spacing w:val="-3"/>
        </w:rPr>
        <w:t xml:space="preserve"> </w:t>
      </w:r>
      <w:r>
        <w:t>Agriculture</w:t>
      </w:r>
      <w:r>
        <w:rPr>
          <w:spacing w:val="-3"/>
        </w:rPr>
        <w:t xml:space="preserve"> </w:t>
      </w:r>
      <w:r>
        <w:t>(USDA)</w:t>
      </w:r>
      <w:r>
        <w:rPr>
          <w:spacing w:val="-3"/>
        </w:rPr>
        <w:t xml:space="preserve"> </w:t>
      </w:r>
      <w:r>
        <w:t>is</w:t>
      </w:r>
      <w:r>
        <w:rPr>
          <w:spacing w:val="-4"/>
        </w:rPr>
        <w:t xml:space="preserve"> </w:t>
      </w:r>
      <w:r>
        <w:t>committed</w:t>
      </w:r>
      <w:r>
        <w:rPr>
          <w:spacing w:val="-3"/>
        </w:rPr>
        <w:t xml:space="preserve"> </w:t>
      </w:r>
      <w:r>
        <w:t>to</w:t>
      </w:r>
      <w:r>
        <w:rPr>
          <w:spacing w:val="-3"/>
        </w:rPr>
        <w:t xml:space="preserve"> </w:t>
      </w:r>
      <w:r>
        <w:t>fair,</w:t>
      </w:r>
      <w:r>
        <w:rPr>
          <w:spacing w:val="-3"/>
        </w:rPr>
        <w:t xml:space="preserve"> </w:t>
      </w:r>
      <w:r>
        <w:t>transparent,</w:t>
      </w:r>
      <w:r>
        <w:rPr>
          <w:spacing w:val="-3"/>
        </w:rPr>
        <w:t xml:space="preserve"> </w:t>
      </w:r>
      <w:r>
        <w:t>and</w:t>
      </w:r>
      <w:r>
        <w:rPr>
          <w:spacing w:val="-3"/>
        </w:rPr>
        <w:t xml:space="preserve"> </w:t>
      </w:r>
      <w:r>
        <w:t>efficient acquisitions.</w:t>
      </w:r>
      <w:r>
        <w:rPr>
          <w:spacing w:val="40"/>
        </w:rPr>
        <w:t xml:space="preserve"> </w:t>
      </w:r>
      <w:r>
        <w:t>Interested parties with concerns about this solicitation are encouraged to seek resolution through the following USDA procedures.</w:t>
      </w:r>
    </w:p>
    <w:p w14:paraId="56B8D82F" w14:textId="77777777" w:rsidR="001D23BF" w:rsidRDefault="00BD63F9">
      <w:pPr>
        <w:pStyle w:val="Heading1"/>
        <w:spacing w:before="275"/>
        <w:rPr>
          <w:u w:val="none"/>
        </w:rPr>
      </w:pPr>
      <w:r>
        <w:rPr>
          <w:u w:val="none"/>
        </w:rPr>
        <w:t>Tier</w:t>
      </w:r>
      <w:r>
        <w:rPr>
          <w:spacing w:val="-2"/>
          <w:u w:val="none"/>
        </w:rPr>
        <w:t xml:space="preserve"> </w:t>
      </w:r>
      <w:r>
        <w:rPr>
          <w:u w:val="none"/>
        </w:rPr>
        <w:t>1:</w:t>
      </w:r>
      <w:r>
        <w:rPr>
          <w:spacing w:val="-1"/>
          <w:u w:val="none"/>
        </w:rPr>
        <w:t xml:space="preserve"> </w:t>
      </w:r>
      <w:r>
        <w:rPr>
          <w:u w:val="none"/>
        </w:rPr>
        <w:t>Contracting</w:t>
      </w:r>
      <w:r>
        <w:rPr>
          <w:spacing w:val="-3"/>
          <w:u w:val="none"/>
        </w:rPr>
        <w:t xml:space="preserve"> </w:t>
      </w:r>
      <w:r>
        <w:rPr>
          <w:u w:val="none"/>
        </w:rPr>
        <w:t>Officer</w:t>
      </w:r>
      <w:r>
        <w:rPr>
          <w:spacing w:val="-1"/>
          <w:u w:val="none"/>
        </w:rPr>
        <w:t xml:space="preserve"> </w:t>
      </w:r>
      <w:r>
        <w:rPr>
          <w:u w:val="none"/>
        </w:rPr>
        <w:t>Concern</w:t>
      </w:r>
      <w:r>
        <w:rPr>
          <w:spacing w:val="-2"/>
          <w:u w:val="none"/>
        </w:rPr>
        <w:t xml:space="preserve"> Resolution</w:t>
      </w:r>
    </w:p>
    <w:p w14:paraId="0C4A56FF" w14:textId="77777777" w:rsidR="001D23BF" w:rsidRDefault="001D23BF">
      <w:pPr>
        <w:pStyle w:val="BodyText"/>
        <w:ind w:left="0"/>
        <w:rPr>
          <w:b/>
        </w:rPr>
      </w:pPr>
    </w:p>
    <w:p w14:paraId="1AF838E6" w14:textId="77777777" w:rsidR="001D23BF" w:rsidRDefault="00BD63F9">
      <w:pPr>
        <w:pStyle w:val="BodyText"/>
        <w:ind w:right="804"/>
      </w:pPr>
      <w:r>
        <w:rPr>
          <w:b/>
        </w:rPr>
        <w:t xml:space="preserve">Submission: </w:t>
      </w:r>
      <w:r>
        <w:t>Interested parties with concerns about either the solicitation or subsequent award should</w:t>
      </w:r>
      <w:r>
        <w:rPr>
          <w:spacing w:val="-3"/>
        </w:rPr>
        <w:t xml:space="preserve"> </w:t>
      </w:r>
      <w:r>
        <w:t>first</w:t>
      </w:r>
      <w:r>
        <w:rPr>
          <w:spacing w:val="-3"/>
        </w:rPr>
        <w:t xml:space="preserve"> </w:t>
      </w:r>
      <w:r>
        <w:t>submit</w:t>
      </w:r>
      <w:r>
        <w:rPr>
          <w:spacing w:val="-3"/>
        </w:rPr>
        <w:t xml:space="preserve"> </w:t>
      </w:r>
      <w:r>
        <w:t>their</w:t>
      </w:r>
      <w:r>
        <w:rPr>
          <w:spacing w:val="-3"/>
        </w:rPr>
        <w:t xml:space="preserve"> </w:t>
      </w:r>
      <w:r>
        <w:t>concern</w:t>
      </w:r>
      <w:r>
        <w:rPr>
          <w:spacing w:val="-3"/>
        </w:rPr>
        <w:t xml:space="preserve"> </w:t>
      </w:r>
      <w:r>
        <w:t>directly</w:t>
      </w:r>
      <w:r>
        <w:rPr>
          <w:spacing w:val="-3"/>
        </w:rPr>
        <w:t xml:space="preserve"> </w:t>
      </w:r>
      <w:r>
        <w:t>to</w:t>
      </w:r>
      <w:r>
        <w:rPr>
          <w:spacing w:val="-3"/>
        </w:rPr>
        <w:t xml:space="preserve"> </w:t>
      </w:r>
      <w:r>
        <w:t>the</w:t>
      </w:r>
      <w:r>
        <w:rPr>
          <w:spacing w:val="-3"/>
        </w:rPr>
        <w:t xml:space="preserve"> </w:t>
      </w:r>
      <w:r>
        <w:t>Contracting</w:t>
      </w:r>
      <w:r>
        <w:rPr>
          <w:spacing w:val="-3"/>
        </w:rPr>
        <w:t xml:space="preserve"> </w:t>
      </w:r>
      <w:r>
        <w:t>Officer,</w:t>
      </w:r>
      <w:r>
        <w:rPr>
          <w:spacing w:val="-3"/>
        </w:rPr>
        <w:t xml:space="preserve"> </w:t>
      </w:r>
      <w:r>
        <w:t>providing</w:t>
      </w:r>
      <w:r>
        <w:rPr>
          <w:spacing w:val="-3"/>
        </w:rPr>
        <w:t xml:space="preserve"> </w:t>
      </w:r>
      <w:r>
        <w:t>sufficient</w:t>
      </w:r>
      <w:r>
        <w:rPr>
          <w:spacing w:val="-3"/>
        </w:rPr>
        <w:t xml:space="preserve"> </w:t>
      </w:r>
      <w:r>
        <w:t>detail</w:t>
      </w:r>
      <w:r>
        <w:rPr>
          <w:spacing w:val="-4"/>
        </w:rPr>
        <w:t xml:space="preserve"> </w:t>
      </w:r>
      <w:r>
        <w:t>to allow the Contracting Officer to understand and assess the issue.</w:t>
      </w:r>
    </w:p>
    <w:p w14:paraId="3FAB953D" w14:textId="77777777" w:rsidR="001D23BF" w:rsidRDefault="001D23BF">
      <w:pPr>
        <w:pStyle w:val="BodyText"/>
        <w:ind w:left="0"/>
      </w:pPr>
    </w:p>
    <w:p w14:paraId="34891C27" w14:textId="77777777" w:rsidR="001D23BF" w:rsidRDefault="00BD63F9">
      <w:pPr>
        <w:pStyle w:val="BodyText"/>
        <w:spacing w:before="1"/>
        <w:ind w:right="804"/>
      </w:pPr>
      <w:r>
        <w:rPr>
          <w:b/>
        </w:rPr>
        <w:t>Process:</w:t>
      </w:r>
      <w:r>
        <w:rPr>
          <w:b/>
          <w:spacing w:val="-3"/>
        </w:rPr>
        <w:t xml:space="preserve"> </w:t>
      </w:r>
      <w:r>
        <w:t>The</w:t>
      </w:r>
      <w:r>
        <w:rPr>
          <w:spacing w:val="-4"/>
        </w:rPr>
        <w:t xml:space="preserve"> </w:t>
      </w:r>
      <w:r>
        <w:t>Contracting</w:t>
      </w:r>
      <w:r>
        <w:rPr>
          <w:spacing w:val="-3"/>
        </w:rPr>
        <w:t xml:space="preserve"> </w:t>
      </w:r>
      <w:r>
        <w:t>Officer</w:t>
      </w:r>
      <w:r>
        <w:rPr>
          <w:spacing w:val="-3"/>
        </w:rPr>
        <w:t xml:space="preserve"> </w:t>
      </w:r>
      <w:r>
        <w:t>will</w:t>
      </w:r>
      <w:r>
        <w:rPr>
          <w:spacing w:val="-3"/>
        </w:rPr>
        <w:t xml:space="preserve"> </w:t>
      </w:r>
      <w:r>
        <w:t>review</w:t>
      </w:r>
      <w:r>
        <w:rPr>
          <w:spacing w:val="-4"/>
        </w:rPr>
        <w:t xml:space="preserve"> </w:t>
      </w:r>
      <w:r>
        <w:t>the</w:t>
      </w:r>
      <w:r>
        <w:rPr>
          <w:spacing w:val="-3"/>
        </w:rPr>
        <w:t xml:space="preserve"> </w:t>
      </w:r>
      <w:r>
        <w:t>concern,</w:t>
      </w:r>
      <w:r>
        <w:rPr>
          <w:spacing w:val="-3"/>
        </w:rPr>
        <w:t xml:space="preserve"> </w:t>
      </w:r>
      <w:r>
        <w:t>seek</w:t>
      </w:r>
      <w:r>
        <w:rPr>
          <w:spacing w:val="-3"/>
        </w:rPr>
        <w:t xml:space="preserve"> </w:t>
      </w:r>
      <w:r>
        <w:t>clarification</w:t>
      </w:r>
      <w:r>
        <w:rPr>
          <w:spacing w:val="-3"/>
        </w:rPr>
        <w:t xml:space="preserve"> </w:t>
      </w:r>
      <w:r>
        <w:t>as</w:t>
      </w:r>
      <w:r>
        <w:rPr>
          <w:spacing w:val="-4"/>
        </w:rPr>
        <w:t xml:space="preserve"> </w:t>
      </w:r>
      <w:r>
        <w:t>needed,</w:t>
      </w:r>
      <w:r>
        <w:rPr>
          <w:spacing w:val="-3"/>
        </w:rPr>
        <w:t xml:space="preserve"> </w:t>
      </w:r>
      <w:r>
        <w:t>and</w:t>
      </w:r>
      <w:r>
        <w:rPr>
          <w:spacing w:val="-3"/>
        </w:rPr>
        <w:t xml:space="preserve"> </w:t>
      </w:r>
      <w:r>
        <w:t>engage with the interested party to attempt prompt resolution.</w:t>
      </w:r>
    </w:p>
    <w:p w14:paraId="0B09D997" w14:textId="77777777" w:rsidR="001D23BF" w:rsidRDefault="00BD63F9">
      <w:pPr>
        <w:pStyle w:val="BodyText"/>
        <w:spacing w:before="275"/>
        <w:ind w:right="804"/>
      </w:pPr>
      <w:r>
        <w:rPr>
          <w:b/>
        </w:rPr>
        <w:t>Review</w:t>
      </w:r>
      <w:r>
        <w:rPr>
          <w:b/>
          <w:spacing w:val="-4"/>
        </w:rPr>
        <w:t xml:space="preserve"> </w:t>
      </w:r>
      <w:r>
        <w:rPr>
          <w:b/>
        </w:rPr>
        <w:t>Timeline:</w:t>
      </w:r>
      <w:r>
        <w:rPr>
          <w:b/>
          <w:spacing w:val="-3"/>
        </w:rPr>
        <w:t xml:space="preserve"> </w:t>
      </w:r>
      <w:r>
        <w:t>The</w:t>
      </w:r>
      <w:r>
        <w:rPr>
          <w:spacing w:val="-3"/>
        </w:rPr>
        <w:t xml:space="preserve"> </w:t>
      </w:r>
      <w:r>
        <w:t>Contracting</w:t>
      </w:r>
      <w:r>
        <w:rPr>
          <w:spacing w:val="-3"/>
        </w:rPr>
        <w:t xml:space="preserve"> </w:t>
      </w:r>
      <w:r>
        <w:t>Officer</w:t>
      </w:r>
      <w:r>
        <w:rPr>
          <w:spacing w:val="-3"/>
        </w:rPr>
        <w:t xml:space="preserve"> </w:t>
      </w:r>
      <w:r>
        <w:t>will</w:t>
      </w:r>
      <w:r>
        <w:rPr>
          <w:spacing w:val="-4"/>
        </w:rPr>
        <w:t xml:space="preserve"> </w:t>
      </w:r>
      <w:r>
        <w:t>make</w:t>
      </w:r>
      <w:r>
        <w:rPr>
          <w:spacing w:val="-3"/>
        </w:rPr>
        <w:t xml:space="preserve"> </w:t>
      </w:r>
      <w:r>
        <w:t>every</w:t>
      </w:r>
      <w:r>
        <w:rPr>
          <w:spacing w:val="-3"/>
        </w:rPr>
        <w:t xml:space="preserve"> </w:t>
      </w:r>
      <w:r>
        <w:t>effort</w:t>
      </w:r>
      <w:r>
        <w:rPr>
          <w:spacing w:val="-3"/>
        </w:rPr>
        <w:t xml:space="preserve"> </w:t>
      </w:r>
      <w:r>
        <w:t>to</w:t>
      </w:r>
      <w:r>
        <w:rPr>
          <w:spacing w:val="-3"/>
        </w:rPr>
        <w:t xml:space="preserve"> </w:t>
      </w:r>
      <w:r>
        <w:t>provide</w:t>
      </w:r>
      <w:r>
        <w:rPr>
          <w:spacing w:val="-3"/>
        </w:rPr>
        <w:t xml:space="preserve"> </w:t>
      </w:r>
      <w:r>
        <w:t>a</w:t>
      </w:r>
      <w:r>
        <w:rPr>
          <w:spacing w:val="-3"/>
        </w:rPr>
        <w:t xml:space="preserve"> </w:t>
      </w:r>
      <w:r>
        <w:t>response</w:t>
      </w:r>
      <w:r>
        <w:rPr>
          <w:spacing w:val="-3"/>
        </w:rPr>
        <w:t xml:space="preserve"> </w:t>
      </w:r>
      <w:r>
        <w:t>or resolution within 10 business days of receiving the concern.</w:t>
      </w:r>
    </w:p>
    <w:p w14:paraId="13ED2C08" w14:textId="77777777" w:rsidR="001D23BF" w:rsidRDefault="001D23BF">
      <w:pPr>
        <w:pStyle w:val="BodyText"/>
        <w:ind w:left="0"/>
      </w:pPr>
    </w:p>
    <w:p w14:paraId="0CBEEEE6" w14:textId="77777777" w:rsidR="001D23BF" w:rsidRDefault="00BD63F9">
      <w:pPr>
        <w:pStyle w:val="BodyText"/>
        <w:spacing w:before="1"/>
        <w:ind w:right="804"/>
      </w:pPr>
      <w:r>
        <w:rPr>
          <w:b/>
        </w:rPr>
        <w:t xml:space="preserve">Effect on Award or Performance: </w:t>
      </w:r>
      <w:r>
        <w:t>Tier 1 engagement is not considered an official notification of filing</w:t>
      </w:r>
      <w:r>
        <w:rPr>
          <w:spacing w:val="-4"/>
        </w:rPr>
        <w:t xml:space="preserve"> </w:t>
      </w:r>
      <w:r>
        <w:t>an</w:t>
      </w:r>
      <w:r>
        <w:rPr>
          <w:spacing w:val="-3"/>
        </w:rPr>
        <w:t xml:space="preserve"> </w:t>
      </w:r>
      <w:r>
        <w:t>agency</w:t>
      </w:r>
      <w:r>
        <w:rPr>
          <w:spacing w:val="-3"/>
        </w:rPr>
        <w:t xml:space="preserve"> </w:t>
      </w:r>
      <w:r>
        <w:t>protest</w:t>
      </w:r>
      <w:r>
        <w:rPr>
          <w:spacing w:val="-3"/>
        </w:rPr>
        <w:t xml:space="preserve"> </w:t>
      </w:r>
      <w:r>
        <w:t>and</w:t>
      </w:r>
      <w:r>
        <w:rPr>
          <w:spacing w:val="-3"/>
        </w:rPr>
        <w:t xml:space="preserve"> </w:t>
      </w:r>
      <w:r>
        <w:t>does</w:t>
      </w:r>
      <w:r>
        <w:rPr>
          <w:spacing w:val="-4"/>
        </w:rPr>
        <w:t xml:space="preserve"> </w:t>
      </w:r>
      <w:r>
        <w:t>not</w:t>
      </w:r>
      <w:r>
        <w:rPr>
          <w:spacing w:val="-3"/>
        </w:rPr>
        <w:t xml:space="preserve"> </w:t>
      </w:r>
      <w:r>
        <w:t>pause</w:t>
      </w:r>
      <w:r>
        <w:rPr>
          <w:spacing w:val="-3"/>
        </w:rPr>
        <w:t xml:space="preserve"> </w:t>
      </w:r>
      <w:r>
        <w:t>solicitation</w:t>
      </w:r>
      <w:r>
        <w:rPr>
          <w:spacing w:val="-3"/>
        </w:rPr>
        <w:t xml:space="preserve"> </w:t>
      </w:r>
      <w:r>
        <w:t>deadlines,</w:t>
      </w:r>
      <w:r>
        <w:rPr>
          <w:spacing w:val="-3"/>
        </w:rPr>
        <w:t xml:space="preserve"> </w:t>
      </w:r>
      <w:r>
        <w:t>delay</w:t>
      </w:r>
      <w:r>
        <w:rPr>
          <w:spacing w:val="-3"/>
        </w:rPr>
        <w:t xml:space="preserve"> </w:t>
      </w:r>
      <w:r>
        <w:t>award</w:t>
      </w:r>
      <w:r>
        <w:rPr>
          <w:spacing w:val="-3"/>
        </w:rPr>
        <w:t xml:space="preserve"> </w:t>
      </w:r>
      <w:r>
        <w:t>decisions,</w:t>
      </w:r>
      <w:r>
        <w:rPr>
          <w:spacing w:val="-3"/>
        </w:rPr>
        <w:t xml:space="preserve"> </w:t>
      </w:r>
      <w:r>
        <w:t>or</w:t>
      </w:r>
      <w:r>
        <w:rPr>
          <w:spacing w:val="-3"/>
        </w:rPr>
        <w:t xml:space="preserve"> </w:t>
      </w:r>
      <w:r>
        <w:t>suspend contract performance.</w:t>
      </w:r>
    </w:p>
    <w:p w14:paraId="05E3B990" w14:textId="77777777" w:rsidR="001D23BF" w:rsidRDefault="00BD63F9">
      <w:pPr>
        <w:pStyle w:val="BodyText"/>
        <w:spacing w:before="80"/>
        <w:ind w:right="804"/>
      </w:pPr>
      <w:r>
        <w:rPr>
          <w:b/>
        </w:rPr>
        <w:t>Next</w:t>
      </w:r>
      <w:r>
        <w:rPr>
          <w:b/>
          <w:spacing w:val="-2"/>
        </w:rPr>
        <w:t xml:space="preserve"> </w:t>
      </w:r>
      <w:r>
        <w:rPr>
          <w:b/>
        </w:rPr>
        <w:t>Steps:</w:t>
      </w:r>
      <w:r>
        <w:rPr>
          <w:b/>
          <w:spacing w:val="-3"/>
        </w:rPr>
        <w:t xml:space="preserve"> </w:t>
      </w:r>
      <w:r>
        <w:t>If</w:t>
      </w:r>
      <w:r>
        <w:rPr>
          <w:spacing w:val="-2"/>
        </w:rPr>
        <w:t xml:space="preserve"> </w:t>
      </w:r>
      <w:r>
        <w:t>the</w:t>
      </w:r>
      <w:r>
        <w:rPr>
          <w:spacing w:val="-3"/>
        </w:rPr>
        <w:t xml:space="preserve"> </w:t>
      </w:r>
      <w:r>
        <w:t>matter</w:t>
      </w:r>
      <w:r>
        <w:rPr>
          <w:spacing w:val="-2"/>
        </w:rPr>
        <w:t xml:space="preserve"> </w:t>
      </w:r>
      <w:r>
        <w:t>cannot</w:t>
      </w:r>
      <w:r>
        <w:rPr>
          <w:spacing w:val="-3"/>
        </w:rPr>
        <w:t xml:space="preserve"> </w:t>
      </w:r>
      <w:r>
        <w:t>be</w:t>
      </w:r>
      <w:r>
        <w:rPr>
          <w:spacing w:val="-2"/>
        </w:rPr>
        <w:t xml:space="preserve"> </w:t>
      </w:r>
      <w:r>
        <w:t>resolved</w:t>
      </w:r>
      <w:r>
        <w:rPr>
          <w:spacing w:val="-3"/>
        </w:rPr>
        <w:t xml:space="preserve"> </w:t>
      </w:r>
      <w:r>
        <w:t>at</w:t>
      </w:r>
      <w:r>
        <w:rPr>
          <w:spacing w:val="-2"/>
        </w:rPr>
        <w:t xml:space="preserve"> </w:t>
      </w:r>
      <w:r>
        <w:t>Tier</w:t>
      </w:r>
      <w:r>
        <w:rPr>
          <w:spacing w:val="-3"/>
        </w:rPr>
        <w:t xml:space="preserve"> </w:t>
      </w:r>
      <w:r>
        <w:t>1,</w:t>
      </w:r>
      <w:r>
        <w:rPr>
          <w:spacing w:val="-2"/>
        </w:rPr>
        <w:t xml:space="preserve"> </w:t>
      </w:r>
      <w:r>
        <w:t>the</w:t>
      </w:r>
      <w:r>
        <w:rPr>
          <w:spacing w:val="-3"/>
        </w:rPr>
        <w:t xml:space="preserve"> </w:t>
      </w:r>
      <w:r>
        <w:t>interested</w:t>
      </w:r>
      <w:r>
        <w:rPr>
          <w:spacing w:val="-2"/>
        </w:rPr>
        <w:t xml:space="preserve"> </w:t>
      </w:r>
      <w:r>
        <w:t>party</w:t>
      </w:r>
      <w:r>
        <w:rPr>
          <w:spacing w:val="-3"/>
        </w:rPr>
        <w:t xml:space="preserve"> </w:t>
      </w:r>
      <w:r>
        <w:t>may</w:t>
      </w:r>
      <w:r>
        <w:rPr>
          <w:spacing w:val="-3"/>
        </w:rPr>
        <w:t xml:space="preserve"> </w:t>
      </w:r>
      <w:r>
        <w:t>file</w:t>
      </w:r>
      <w:r>
        <w:rPr>
          <w:spacing w:val="-2"/>
        </w:rPr>
        <w:t xml:space="preserve"> </w:t>
      </w:r>
      <w:r>
        <w:t>a</w:t>
      </w:r>
      <w:r>
        <w:rPr>
          <w:spacing w:val="-3"/>
        </w:rPr>
        <w:t xml:space="preserve"> </w:t>
      </w:r>
      <w:r>
        <w:t>written</w:t>
      </w:r>
      <w:r>
        <w:rPr>
          <w:spacing w:val="-2"/>
        </w:rPr>
        <w:t xml:space="preserve"> </w:t>
      </w:r>
      <w:r>
        <w:t>agency protest under Tier 2.</w:t>
      </w:r>
    </w:p>
    <w:p w14:paraId="0C528961" w14:textId="77777777" w:rsidR="001D23BF" w:rsidRDefault="00BD63F9">
      <w:pPr>
        <w:pStyle w:val="BodyText"/>
        <w:ind w:right="804"/>
      </w:pPr>
      <w:r>
        <w:t>USDA</w:t>
      </w:r>
      <w:r>
        <w:rPr>
          <w:spacing w:val="-3"/>
        </w:rPr>
        <w:t xml:space="preserve"> </w:t>
      </w:r>
      <w:r>
        <w:t>encourages</w:t>
      </w:r>
      <w:r>
        <w:rPr>
          <w:spacing w:val="-4"/>
        </w:rPr>
        <w:t xml:space="preserve"> </w:t>
      </w:r>
      <w:r>
        <w:t>all</w:t>
      </w:r>
      <w:r>
        <w:rPr>
          <w:spacing w:val="-3"/>
        </w:rPr>
        <w:t xml:space="preserve"> </w:t>
      </w:r>
      <w:r>
        <w:t>parties</w:t>
      </w:r>
      <w:r>
        <w:rPr>
          <w:spacing w:val="-4"/>
        </w:rPr>
        <w:t xml:space="preserve"> </w:t>
      </w:r>
      <w:r>
        <w:t>to</w:t>
      </w:r>
      <w:r>
        <w:rPr>
          <w:spacing w:val="-3"/>
        </w:rPr>
        <w:t xml:space="preserve"> </w:t>
      </w:r>
      <w:r>
        <w:t>seek</w:t>
      </w:r>
      <w:r>
        <w:rPr>
          <w:spacing w:val="-3"/>
        </w:rPr>
        <w:t xml:space="preserve"> </w:t>
      </w:r>
      <w:r>
        <w:t>resolution</w:t>
      </w:r>
      <w:r>
        <w:rPr>
          <w:spacing w:val="-3"/>
        </w:rPr>
        <w:t xml:space="preserve"> </w:t>
      </w:r>
      <w:r>
        <w:t>with</w:t>
      </w:r>
      <w:r>
        <w:rPr>
          <w:spacing w:val="-3"/>
        </w:rPr>
        <w:t xml:space="preserve"> </w:t>
      </w:r>
      <w:r>
        <w:t>the</w:t>
      </w:r>
      <w:r>
        <w:rPr>
          <w:spacing w:val="-3"/>
        </w:rPr>
        <w:t xml:space="preserve"> </w:t>
      </w:r>
      <w:r>
        <w:t>Contracting</w:t>
      </w:r>
      <w:r>
        <w:rPr>
          <w:spacing w:val="-3"/>
        </w:rPr>
        <w:t xml:space="preserve"> </w:t>
      </w:r>
      <w:r>
        <w:t>Officer</w:t>
      </w:r>
      <w:r>
        <w:rPr>
          <w:spacing w:val="-3"/>
        </w:rPr>
        <w:t xml:space="preserve"> </w:t>
      </w:r>
      <w:r>
        <w:t>before</w:t>
      </w:r>
      <w:r>
        <w:rPr>
          <w:spacing w:val="-3"/>
        </w:rPr>
        <w:t xml:space="preserve"> </w:t>
      </w:r>
      <w:r>
        <w:t>filing</w:t>
      </w:r>
      <w:r>
        <w:rPr>
          <w:spacing w:val="-3"/>
        </w:rPr>
        <w:t xml:space="preserve"> </w:t>
      </w:r>
      <w:r>
        <w:t>an</w:t>
      </w:r>
      <w:r>
        <w:rPr>
          <w:spacing w:val="-3"/>
        </w:rPr>
        <w:t xml:space="preserve"> </w:t>
      </w:r>
      <w:r>
        <w:t xml:space="preserve">agency </w:t>
      </w:r>
      <w:r>
        <w:rPr>
          <w:spacing w:val="-2"/>
        </w:rPr>
        <w:t>protest.</w:t>
      </w:r>
    </w:p>
    <w:p w14:paraId="556D0D54" w14:textId="77777777" w:rsidR="001D23BF" w:rsidRDefault="00BD63F9">
      <w:pPr>
        <w:pStyle w:val="Heading1"/>
        <w:spacing w:before="275"/>
        <w:rPr>
          <w:u w:val="none"/>
        </w:rPr>
      </w:pPr>
      <w:r>
        <w:rPr>
          <w:u w:val="none"/>
        </w:rPr>
        <w:t>Tier 2: Agency</w:t>
      </w:r>
      <w:r>
        <w:rPr>
          <w:spacing w:val="-1"/>
          <w:u w:val="none"/>
        </w:rPr>
        <w:t xml:space="preserve"> </w:t>
      </w:r>
      <w:r>
        <w:rPr>
          <w:spacing w:val="-2"/>
          <w:u w:val="none"/>
        </w:rPr>
        <w:t>Protest</w:t>
      </w:r>
    </w:p>
    <w:p w14:paraId="53A5271B" w14:textId="77777777" w:rsidR="001D23BF" w:rsidRDefault="00BD63F9">
      <w:pPr>
        <w:pStyle w:val="BodyText"/>
        <w:spacing w:before="1"/>
        <w:ind w:right="595"/>
      </w:pPr>
      <w:r>
        <w:t>If concerns cannot be resolved at Tier 1, an interested party may file a written agency protest with either the Contracting Officer or the USDA Independent Review Authority.</w:t>
      </w:r>
      <w:r>
        <w:rPr>
          <w:spacing w:val="40"/>
        </w:rPr>
        <w:t xml:space="preserve"> </w:t>
      </w:r>
      <w:r>
        <w:t>The decision by the USDA</w:t>
      </w:r>
      <w:r>
        <w:rPr>
          <w:spacing w:val="-3"/>
        </w:rPr>
        <w:t xml:space="preserve"> </w:t>
      </w:r>
      <w:r>
        <w:t>Independent</w:t>
      </w:r>
      <w:r>
        <w:rPr>
          <w:spacing w:val="-3"/>
        </w:rPr>
        <w:t xml:space="preserve"> </w:t>
      </w:r>
      <w:r>
        <w:t>Review</w:t>
      </w:r>
      <w:r>
        <w:rPr>
          <w:spacing w:val="-4"/>
        </w:rPr>
        <w:t xml:space="preserve"> </w:t>
      </w:r>
      <w:r>
        <w:t>Authority</w:t>
      </w:r>
      <w:r>
        <w:rPr>
          <w:spacing w:val="-3"/>
        </w:rPr>
        <w:t xml:space="preserve"> </w:t>
      </w:r>
      <w:r>
        <w:t>is</w:t>
      </w:r>
      <w:r>
        <w:rPr>
          <w:spacing w:val="-4"/>
        </w:rPr>
        <w:t xml:space="preserve"> </w:t>
      </w:r>
      <w:r>
        <w:t>an</w:t>
      </w:r>
      <w:r>
        <w:rPr>
          <w:spacing w:val="-3"/>
        </w:rPr>
        <w:t xml:space="preserve"> </w:t>
      </w:r>
      <w:r>
        <w:t>alternative</w:t>
      </w:r>
      <w:r>
        <w:rPr>
          <w:spacing w:val="-3"/>
        </w:rPr>
        <w:t xml:space="preserve"> </w:t>
      </w:r>
      <w:r>
        <w:t>to</w:t>
      </w:r>
      <w:r>
        <w:rPr>
          <w:spacing w:val="-3"/>
        </w:rPr>
        <w:t xml:space="preserve"> </w:t>
      </w:r>
      <w:r>
        <w:t>a</w:t>
      </w:r>
      <w:r>
        <w:rPr>
          <w:spacing w:val="-3"/>
        </w:rPr>
        <w:t xml:space="preserve"> </w:t>
      </w:r>
      <w:r>
        <w:t>decision</w:t>
      </w:r>
      <w:r>
        <w:rPr>
          <w:spacing w:val="-3"/>
        </w:rPr>
        <w:t xml:space="preserve"> </w:t>
      </w:r>
      <w:r>
        <w:t>by</w:t>
      </w:r>
      <w:r>
        <w:rPr>
          <w:spacing w:val="-3"/>
        </w:rPr>
        <w:t xml:space="preserve"> </w:t>
      </w:r>
      <w:r>
        <w:t>the</w:t>
      </w:r>
      <w:r>
        <w:rPr>
          <w:spacing w:val="-3"/>
        </w:rPr>
        <w:t xml:space="preserve"> </w:t>
      </w:r>
      <w:r>
        <w:t>Contracting</w:t>
      </w:r>
      <w:r>
        <w:rPr>
          <w:spacing w:val="-3"/>
        </w:rPr>
        <w:t xml:space="preserve"> </w:t>
      </w:r>
      <w:r>
        <w:t>Officer.</w:t>
      </w:r>
      <w:r>
        <w:rPr>
          <w:spacing w:val="40"/>
        </w:rPr>
        <w:t xml:space="preserve"> </w:t>
      </w:r>
      <w:r>
        <w:t>The USDA Independent Review Authority will not consider an appeal of the Contracting Officer’s decision on an agency protest.</w:t>
      </w:r>
    </w:p>
    <w:p w14:paraId="01DA1D9D" w14:textId="77777777" w:rsidR="001D23BF" w:rsidRDefault="00BD63F9">
      <w:pPr>
        <w:pStyle w:val="BodyText"/>
        <w:ind w:right="804"/>
      </w:pPr>
      <w:r>
        <w:lastRenderedPageBreak/>
        <w:t>The</w:t>
      </w:r>
      <w:r>
        <w:rPr>
          <w:spacing w:val="-3"/>
        </w:rPr>
        <w:t xml:space="preserve"> </w:t>
      </w:r>
      <w:r>
        <w:t>protest</w:t>
      </w:r>
      <w:r>
        <w:rPr>
          <w:spacing w:val="-4"/>
        </w:rPr>
        <w:t xml:space="preserve"> </w:t>
      </w:r>
      <w:r>
        <w:t>must</w:t>
      </w:r>
      <w:r>
        <w:rPr>
          <w:spacing w:val="-3"/>
        </w:rPr>
        <w:t xml:space="preserve"> </w:t>
      </w:r>
      <w:r>
        <w:t>state</w:t>
      </w:r>
      <w:r>
        <w:rPr>
          <w:spacing w:val="-3"/>
        </w:rPr>
        <w:t xml:space="preserve"> </w:t>
      </w:r>
      <w:r>
        <w:t>whether</w:t>
      </w:r>
      <w:r>
        <w:rPr>
          <w:spacing w:val="-3"/>
        </w:rPr>
        <w:t xml:space="preserve"> </w:t>
      </w:r>
      <w:r>
        <w:t>the</w:t>
      </w:r>
      <w:r>
        <w:rPr>
          <w:spacing w:val="-3"/>
        </w:rPr>
        <w:t xml:space="preserve"> </w:t>
      </w:r>
      <w:r>
        <w:t>protester</w:t>
      </w:r>
      <w:r>
        <w:rPr>
          <w:spacing w:val="-4"/>
        </w:rPr>
        <w:t xml:space="preserve"> </w:t>
      </w:r>
      <w:r>
        <w:t>elects</w:t>
      </w:r>
      <w:r>
        <w:rPr>
          <w:spacing w:val="-4"/>
        </w:rPr>
        <w:t xml:space="preserve"> </w:t>
      </w:r>
      <w:r>
        <w:t>review</w:t>
      </w:r>
      <w:r>
        <w:rPr>
          <w:spacing w:val="-4"/>
        </w:rPr>
        <w:t xml:space="preserve"> </w:t>
      </w:r>
      <w:r>
        <w:t>by</w:t>
      </w:r>
      <w:r>
        <w:rPr>
          <w:spacing w:val="-3"/>
        </w:rPr>
        <w:t xml:space="preserve"> </w:t>
      </w:r>
      <w:r>
        <w:t>the</w:t>
      </w:r>
      <w:r>
        <w:rPr>
          <w:spacing w:val="-3"/>
        </w:rPr>
        <w:t xml:space="preserve"> </w:t>
      </w:r>
      <w:r>
        <w:t>Contracting</w:t>
      </w:r>
      <w:r>
        <w:rPr>
          <w:spacing w:val="-3"/>
        </w:rPr>
        <w:t xml:space="preserve"> </w:t>
      </w:r>
      <w:r>
        <w:t>Officer,</w:t>
      </w:r>
      <w:r>
        <w:rPr>
          <w:spacing w:val="-3"/>
        </w:rPr>
        <w:t xml:space="preserve"> </w:t>
      </w:r>
      <w:r>
        <w:t>by</w:t>
      </w:r>
      <w:r>
        <w:rPr>
          <w:spacing w:val="-3"/>
        </w:rPr>
        <w:t xml:space="preserve"> </w:t>
      </w:r>
      <w:r>
        <w:t>the</w:t>
      </w:r>
      <w:r>
        <w:rPr>
          <w:spacing w:val="-3"/>
        </w:rPr>
        <w:t xml:space="preserve"> </w:t>
      </w:r>
      <w:r>
        <w:t>UDSA Independent Review Authority.</w:t>
      </w:r>
      <w:r>
        <w:rPr>
          <w:spacing w:val="40"/>
        </w:rPr>
        <w:t xml:space="preserve"> </w:t>
      </w:r>
      <w:r>
        <w:t xml:space="preserve">If no election is stated, the Contracting Officer will </w:t>
      </w:r>
      <w:proofErr w:type="gramStart"/>
      <w:r>
        <w:t>decide</w:t>
      </w:r>
      <w:proofErr w:type="gramEnd"/>
      <w:r>
        <w:t xml:space="preserve"> the </w:t>
      </w:r>
      <w:r>
        <w:rPr>
          <w:spacing w:val="-2"/>
        </w:rPr>
        <w:t>protest.</w:t>
      </w:r>
    </w:p>
    <w:p w14:paraId="27AECB9B" w14:textId="77777777" w:rsidR="001D23BF" w:rsidRDefault="00BD63F9">
      <w:pPr>
        <w:pStyle w:val="BodyText"/>
        <w:spacing w:before="276"/>
        <w:ind w:right="804"/>
      </w:pPr>
      <w:r>
        <w:rPr>
          <w:b/>
        </w:rPr>
        <w:t>Required</w:t>
      </w:r>
      <w:r>
        <w:rPr>
          <w:b/>
          <w:spacing w:val="-4"/>
        </w:rPr>
        <w:t xml:space="preserve"> </w:t>
      </w:r>
      <w:r>
        <w:rPr>
          <w:b/>
        </w:rPr>
        <w:t>Information:</w:t>
      </w:r>
      <w:r>
        <w:rPr>
          <w:b/>
          <w:spacing w:val="-4"/>
        </w:rPr>
        <w:t xml:space="preserve"> </w:t>
      </w:r>
      <w:r>
        <w:t>Protests</w:t>
      </w:r>
      <w:r>
        <w:rPr>
          <w:spacing w:val="-4"/>
        </w:rPr>
        <w:t xml:space="preserve"> </w:t>
      </w:r>
      <w:r>
        <w:t>shall</w:t>
      </w:r>
      <w:r>
        <w:rPr>
          <w:spacing w:val="-4"/>
        </w:rPr>
        <w:t xml:space="preserve"> </w:t>
      </w:r>
      <w:r>
        <w:t>include</w:t>
      </w:r>
      <w:r>
        <w:rPr>
          <w:spacing w:val="-4"/>
        </w:rPr>
        <w:t xml:space="preserve"> </w:t>
      </w:r>
      <w:r>
        <w:t>the</w:t>
      </w:r>
      <w:r>
        <w:rPr>
          <w:spacing w:val="-4"/>
        </w:rPr>
        <w:t xml:space="preserve"> </w:t>
      </w:r>
      <w:r>
        <w:t>information</w:t>
      </w:r>
      <w:r>
        <w:rPr>
          <w:spacing w:val="-4"/>
        </w:rPr>
        <w:t xml:space="preserve"> </w:t>
      </w:r>
      <w:r>
        <w:t>set</w:t>
      </w:r>
      <w:r>
        <w:rPr>
          <w:spacing w:val="-4"/>
        </w:rPr>
        <w:t xml:space="preserve"> </w:t>
      </w:r>
      <w:r>
        <w:t>forth</w:t>
      </w:r>
      <w:r>
        <w:rPr>
          <w:spacing w:val="-4"/>
        </w:rPr>
        <w:t xml:space="preserve"> </w:t>
      </w:r>
      <w:r>
        <w:t>in</w:t>
      </w:r>
      <w:r>
        <w:rPr>
          <w:spacing w:val="-4"/>
        </w:rPr>
        <w:t xml:space="preserve"> </w:t>
      </w:r>
      <w:r>
        <w:t>FAR</w:t>
      </w:r>
      <w:r>
        <w:rPr>
          <w:spacing w:val="-4"/>
        </w:rPr>
        <w:t xml:space="preserve"> </w:t>
      </w:r>
      <w:r>
        <w:t>33.104-4</w:t>
      </w:r>
      <w:r>
        <w:rPr>
          <w:spacing w:val="-4"/>
        </w:rPr>
        <w:t xml:space="preserve"> </w:t>
      </w:r>
      <w:r>
        <w:t>(a)(3). Failure to submit the required information may result in a delay or dismissal of the protest.</w:t>
      </w:r>
    </w:p>
    <w:p w14:paraId="77C5BC4B" w14:textId="77777777" w:rsidR="001D23BF" w:rsidRDefault="00BD63F9">
      <w:pPr>
        <w:pStyle w:val="BodyText"/>
        <w:spacing w:before="275"/>
      </w:pPr>
      <w:r>
        <w:rPr>
          <w:b/>
        </w:rPr>
        <w:t>Submission:</w:t>
      </w:r>
      <w:r>
        <w:rPr>
          <w:b/>
          <w:spacing w:val="-4"/>
        </w:rPr>
        <w:t xml:space="preserve"> </w:t>
      </w:r>
      <w:r>
        <w:t>Agency</w:t>
      </w:r>
      <w:r>
        <w:rPr>
          <w:spacing w:val="-4"/>
        </w:rPr>
        <w:t xml:space="preserve"> </w:t>
      </w:r>
      <w:r>
        <w:t>protests</w:t>
      </w:r>
      <w:r>
        <w:rPr>
          <w:spacing w:val="-5"/>
        </w:rPr>
        <w:t xml:space="preserve"> </w:t>
      </w:r>
      <w:r>
        <w:t>should</w:t>
      </w:r>
      <w:r>
        <w:rPr>
          <w:spacing w:val="-4"/>
        </w:rPr>
        <w:t xml:space="preserve"> </w:t>
      </w:r>
      <w:r>
        <w:t>be</w:t>
      </w:r>
      <w:r>
        <w:rPr>
          <w:spacing w:val="-4"/>
        </w:rPr>
        <w:t xml:space="preserve"> </w:t>
      </w:r>
      <w:r>
        <w:t>submitted</w:t>
      </w:r>
      <w:r>
        <w:rPr>
          <w:spacing w:val="-4"/>
        </w:rPr>
        <w:t xml:space="preserve"> </w:t>
      </w:r>
      <w:r>
        <w:t>electronically</w:t>
      </w:r>
      <w:r>
        <w:rPr>
          <w:spacing w:val="-4"/>
        </w:rPr>
        <w:t xml:space="preserve"> </w:t>
      </w:r>
      <w:r>
        <w:t>to</w:t>
      </w:r>
      <w:r>
        <w:rPr>
          <w:spacing w:val="-4"/>
        </w:rPr>
        <w:t xml:space="preserve"> </w:t>
      </w:r>
      <w:hyperlink r:id="rId16">
        <w:r w:rsidR="001D23BF">
          <w:rPr>
            <w:color w:val="467886"/>
            <w:u w:val="single" w:color="467886"/>
          </w:rPr>
          <w:t>SPE.inquiry@usda.gov</w:t>
        </w:r>
      </w:hyperlink>
      <w:r>
        <w:rPr>
          <w:color w:val="467886"/>
          <w:spacing w:val="-4"/>
        </w:rPr>
        <w:t xml:space="preserve"> </w:t>
      </w:r>
      <w:r>
        <w:t>and</w:t>
      </w:r>
      <w:r>
        <w:rPr>
          <w:spacing w:val="-4"/>
        </w:rPr>
        <w:t xml:space="preserve"> </w:t>
      </w:r>
      <w:r>
        <w:t>the Contracting Officer.</w:t>
      </w:r>
    </w:p>
    <w:p w14:paraId="77D588EC" w14:textId="77777777" w:rsidR="001D23BF" w:rsidRDefault="001D23BF">
      <w:pPr>
        <w:pStyle w:val="BodyText"/>
        <w:ind w:left="0"/>
      </w:pPr>
    </w:p>
    <w:p w14:paraId="55F2B35A" w14:textId="77777777" w:rsidR="001D23BF" w:rsidRDefault="00BD63F9">
      <w:pPr>
        <w:pStyle w:val="BodyText"/>
        <w:spacing w:before="1"/>
      </w:pPr>
      <w:r>
        <w:rPr>
          <w:b/>
        </w:rPr>
        <w:t>Timeliness:</w:t>
      </w:r>
      <w:r>
        <w:rPr>
          <w:b/>
          <w:spacing w:val="-1"/>
        </w:rPr>
        <w:t xml:space="preserve"> </w:t>
      </w:r>
      <w:r>
        <w:t>Protests</w:t>
      </w:r>
      <w:r>
        <w:rPr>
          <w:spacing w:val="-1"/>
        </w:rPr>
        <w:t xml:space="preserve"> </w:t>
      </w:r>
      <w:r>
        <w:t>must</w:t>
      </w:r>
      <w:r>
        <w:rPr>
          <w:spacing w:val="-1"/>
        </w:rPr>
        <w:t xml:space="preserve"> </w:t>
      </w:r>
      <w:r>
        <w:t>be</w:t>
      </w:r>
      <w:r>
        <w:rPr>
          <w:spacing w:val="-2"/>
        </w:rPr>
        <w:t xml:space="preserve"> </w:t>
      </w:r>
      <w:r>
        <w:t>filed</w:t>
      </w:r>
      <w:r>
        <w:rPr>
          <w:spacing w:val="-1"/>
        </w:rPr>
        <w:t xml:space="preserve"> </w:t>
      </w:r>
      <w:r>
        <w:t>within</w:t>
      </w:r>
      <w:r>
        <w:rPr>
          <w:spacing w:val="-1"/>
        </w:rPr>
        <w:t xml:space="preserve"> </w:t>
      </w:r>
      <w:r>
        <w:t>the</w:t>
      </w:r>
      <w:r>
        <w:rPr>
          <w:spacing w:val="-1"/>
        </w:rPr>
        <w:t xml:space="preserve"> </w:t>
      </w:r>
      <w:r>
        <w:t>timeframes</w:t>
      </w:r>
      <w:r>
        <w:rPr>
          <w:spacing w:val="-2"/>
        </w:rPr>
        <w:t xml:space="preserve"> </w:t>
      </w:r>
      <w:r>
        <w:t>specified</w:t>
      </w:r>
      <w:r>
        <w:rPr>
          <w:spacing w:val="-1"/>
        </w:rPr>
        <w:t xml:space="preserve"> </w:t>
      </w:r>
      <w:r>
        <w:t>in</w:t>
      </w:r>
      <w:r>
        <w:rPr>
          <w:spacing w:val="-1"/>
        </w:rPr>
        <w:t xml:space="preserve"> </w:t>
      </w:r>
      <w:r>
        <w:t>FAR</w:t>
      </w:r>
      <w:r>
        <w:rPr>
          <w:spacing w:val="-1"/>
        </w:rPr>
        <w:t xml:space="preserve"> </w:t>
      </w:r>
      <w:r>
        <w:rPr>
          <w:spacing w:val="-2"/>
        </w:rPr>
        <w:t>33.104.</w:t>
      </w:r>
    </w:p>
    <w:p w14:paraId="5AD77A01" w14:textId="77777777" w:rsidR="001D23BF" w:rsidRDefault="00BD63F9">
      <w:pPr>
        <w:pStyle w:val="BodyText"/>
        <w:spacing w:before="275"/>
        <w:ind w:right="595"/>
      </w:pPr>
      <w:r>
        <w:rPr>
          <w:b/>
        </w:rPr>
        <w:t xml:space="preserve">Effect on Award or Performance: </w:t>
      </w:r>
      <w:r>
        <w:t>Contract awards or performance will be suspended during the protest</w:t>
      </w:r>
      <w:r>
        <w:rPr>
          <w:spacing w:val="-3"/>
        </w:rPr>
        <w:t xml:space="preserve"> </w:t>
      </w:r>
      <w:r>
        <w:t>period</w:t>
      </w:r>
      <w:r>
        <w:rPr>
          <w:spacing w:val="-3"/>
        </w:rPr>
        <w:t xml:space="preserve"> </w:t>
      </w:r>
      <w:r>
        <w:t>unless</w:t>
      </w:r>
      <w:r>
        <w:rPr>
          <w:spacing w:val="-4"/>
        </w:rPr>
        <w:t xml:space="preserve"> </w:t>
      </w:r>
      <w:r>
        <w:t>justified</w:t>
      </w:r>
      <w:r>
        <w:rPr>
          <w:spacing w:val="-3"/>
        </w:rPr>
        <w:t xml:space="preserve"> </w:t>
      </w:r>
      <w:r>
        <w:t>in</w:t>
      </w:r>
      <w:r>
        <w:rPr>
          <w:spacing w:val="-3"/>
        </w:rPr>
        <w:t xml:space="preserve"> </w:t>
      </w:r>
      <w:r>
        <w:t>writing</w:t>
      </w:r>
      <w:r>
        <w:rPr>
          <w:spacing w:val="-3"/>
        </w:rPr>
        <w:t xml:space="preserve"> </w:t>
      </w:r>
      <w:r>
        <w:t>for</w:t>
      </w:r>
      <w:r>
        <w:rPr>
          <w:spacing w:val="-3"/>
        </w:rPr>
        <w:t xml:space="preserve"> </w:t>
      </w:r>
      <w:r>
        <w:t>urgent</w:t>
      </w:r>
      <w:r>
        <w:rPr>
          <w:spacing w:val="-3"/>
        </w:rPr>
        <w:t xml:space="preserve"> </w:t>
      </w:r>
      <w:r>
        <w:t>and</w:t>
      </w:r>
      <w:r>
        <w:rPr>
          <w:spacing w:val="-3"/>
        </w:rPr>
        <w:t xml:space="preserve"> </w:t>
      </w:r>
      <w:r>
        <w:t>compelling</w:t>
      </w:r>
      <w:r>
        <w:rPr>
          <w:spacing w:val="-3"/>
        </w:rPr>
        <w:t xml:space="preserve"> </w:t>
      </w:r>
      <w:r>
        <w:t>reasons</w:t>
      </w:r>
      <w:r>
        <w:rPr>
          <w:spacing w:val="-4"/>
        </w:rPr>
        <w:t xml:space="preserve"> </w:t>
      </w:r>
      <w:r>
        <w:t>or</w:t>
      </w:r>
      <w:r>
        <w:rPr>
          <w:spacing w:val="-3"/>
        </w:rPr>
        <w:t xml:space="preserve"> </w:t>
      </w:r>
      <w:r>
        <w:t>determined</w:t>
      </w:r>
      <w:r>
        <w:rPr>
          <w:spacing w:val="-3"/>
        </w:rPr>
        <w:t xml:space="preserve"> </w:t>
      </w:r>
      <w:r>
        <w:t>to</w:t>
      </w:r>
      <w:r>
        <w:rPr>
          <w:spacing w:val="-3"/>
        </w:rPr>
        <w:t xml:space="preserve"> </w:t>
      </w:r>
      <w:r>
        <w:t>be</w:t>
      </w:r>
      <w:r>
        <w:rPr>
          <w:spacing w:val="-4"/>
        </w:rPr>
        <w:t xml:space="preserve"> </w:t>
      </w:r>
      <w:r>
        <w:t>in</w:t>
      </w:r>
      <w:r>
        <w:rPr>
          <w:spacing w:val="-3"/>
        </w:rPr>
        <w:t xml:space="preserve"> </w:t>
      </w:r>
      <w:r>
        <w:t>the best interest of the Government.</w:t>
      </w:r>
    </w:p>
    <w:p w14:paraId="1770714D" w14:textId="77777777" w:rsidR="001D23BF" w:rsidRDefault="001D23BF">
      <w:pPr>
        <w:pStyle w:val="BodyText"/>
        <w:ind w:left="0"/>
      </w:pPr>
    </w:p>
    <w:p w14:paraId="4FB750E4" w14:textId="77777777" w:rsidR="001D23BF" w:rsidRDefault="00BD63F9">
      <w:pPr>
        <w:pStyle w:val="BodyText"/>
        <w:spacing w:before="1"/>
      </w:pPr>
      <w:r>
        <w:rPr>
          <w:b/>
        </w:rPr>
        <w:t>Review</w:t>
      </w:r>
      <w:r>
        <w:rPr>
          <w:b/>
          <w:spacing w:val="-6"/>
        </w:rPr>
        <w:t xml:space="preserve"> </w:t>
      </w:r>
      <w:r>
        <w:rPr>
          <w:b/>
        </w:rPr>
        <w:t>Timeline:</w:t>
      </w:r>
      <w:r>
        <w:rPr>
          <w:b/>
          <w:spacing w:val="-2"/>
        </w:rPr>
        <w:t xml:space="preserve"> </w:t>
      </w:r>
      <w:r>
        <w:t>USDA</w:t>
      </w:r>
      <w:r>
        <w:rPr>
          <w:spacing w:val="-3"/>
        </w:rPr>
        <w:t xml:space="preserve"> </w:t>
      </w:r>
      <w:r>
        <w:t>strives</w:t>
      </w:r>
      <w:r>
        <w:rPr>
          <w:spacing w:val="-3"/>
        </w:rPr>
        <w:t xml:space="preserve"> </w:t>
      </w:r>
      <w:r>
        <w:t>to</w:t>
      </w:r>
      <w:r>
        <w:rPr>
          <w:spacing w:val="-3"/>
        </w:rPr>
        <w:t xml:space="preserve"> </w:t>
      </w:r>
      <w:r>
        <w:t>resolve</w:t>
      </w:r>
      <w:r>
        <w:rPr>
          <w:spacing w:val="-2"/>
        </w:rPr>
        <w:t xml:space="preserve"> </w:t>
      </w:r>
      <w:r>
        <w:t>agency-level</w:t>
      </w:r>
      <w:r>
        <w:rPr>
          <w:spacing w:val="-2"/>
        </w:rPr>
        <w:t xml:space="preserve"> </w:t>
      </w:r>
      <w:r>
        <w:t>protests</w:t>
      </w:r>
      <w:r>
        <w:rPr>
          <w:spacing w:val="-3"/>
        </w:rPr>
        <w:t xml:space="preserve"> </w:t>
      </w:r>
      <w:r>
        <w:t>within</w:t>
      </w:r>
      <w:r>
        <w:rPr>
          <w:spacing w:val="-3"/>
        </w:rPr>
        <w:t xml:space="preserve"> </w:t>
      </w:r>
      <w:r>
        <w:t>35</w:t>
      </w:r>
      <w:r>
        <w:rPr>
          <w:spacing w:val="-2"/>
        </w:rPr>
        <w:t xml:space="preserve"> </w:t>
      </w:r>
      <w:r>
        <w:t>business</w:t>
      </w:r>
      <w:r>
        <w:rPr>
          <w:spacing w:val="-3"/>
        </w:rPr>
        <w:t xml:space="preserve"> </w:t>
      </w:r>
      <w:r>
        <w:t>days</w:t>
      </w:r>
      <w:r>
        <w:rPr>
          <w:spacing w:val="-3"/>
        </w:rPr>
        <w:t xml:space="preserve"> </w:t>
      </w:r>
      <w:r>
        <w:t>of</w:t>
      </w:r>
      <w:r>
        <w:rPr>
          <w:spacing w:val="-2"/>
        </w:rPr>
        <w:t xml:space="preserve"> receipt.</w:t>
      </w:r>
    </w:p>
    <w:p w14:paraId="46A72454" w14:textId="77777777" w:rsidR="001D23BF" w:rsidRDefault="00BD63F9">
      <w:pPr>
        <w:pStyle w:val="BodyText"/>
        <w:spacing w:before="275"/>
        <w:ind w:right="804"/>
      </w:pPr>
      <w:r>
        <w:rPr>
          <w:b/>
        </w:rPr>
        <w:t xml:space="preserve">Election of Forum: </w:t>
      </w:r>
      <w:r>
        <w:t>By filing a protest with USDA, the protesters agree not to file a protest on the same matter with the Government Accountability Office (GAO) or any other external forum while the</w:t>
      </w:r>
      <w:r>
        <w:rPr>
          <w:spacing w:val="-2"/>
        </w:rPr>
        <w:t xml:space="preserve"> </w:t>
      </w:r>
      <w:r>
        <w:t>agency</w:t>
      </w:r>
      <w:r>
        <w:rPr>
          <w:spacing w:val="-2"/>
        </w:rPr>
        <w:t xml:space="preserve"> </w:t>
      </w:r>
      <w:r>
        <w:t>protest</w:t>
      </w:r>
      <w:r>
        <w:rPr>
          <w:spacing w:val="-2"/>
        </w:rPr>
        <w:t xml:space="preserve"> </w:t>
      </w:r>
      <w:r>
        <w:t>is</w:t>
      </w:r>
      <w:r>
        <w:rPr>
          <w:spacing w:val="-3"/>
        </w:rPr>
        <w:t xml:space="preserve"> </w:t>
      </w:r>
      <w:r>
        <w:t>pending.</w:t>
      </w:r>
      <w:r>
        <w:rPr>
          <w:spacing w:val="40"/>
        </w:rPr>
        <w:t xml:space="preserve"> </w:t>
      </w:r>
      <w:r>
        <w:t>If</w:t>
      </w:r>
      <w:r>
        <w:rPr>
          <w:spacing w:val="-2"/>
        </w:rPr>
        <w:t xml:space="preserve"> </w:t>
      </w:r>
      <w:r>
        <w:t>such</w:t>
      </w:r>
      <w:r>
        <w:rPr>
          <w:spacing w:val="-2"/>
        </w:rPr>
        <w:t xml:space="preserve"> </w:t>
      </w:r>
      <w:r>
        <w:t>a</w:t>
      </w:r>
      <w:r>
        <w:rPr>
          <w:spacing w:val="-3"/>
        </w:rPr>
        <w:t xml:space="preserve"> </w:t>
      </w:r>
      <w:r>
        <w:t>protest</w:t>
      </w:r>
      <w:r>
        <w:rPr>
          <w:spacing w:val="-2"/>
        </w:rPr>
        <w:t xml:space="preserve"> </w:t>
      </w:r>
      <w:r>
        <w:t>is</w:t>
      </w:r>
      <w:r>
        <w:rPr>
          <w:spacing w:val="-3"/>
        </w:rPr>
        <w:t xml:space="preserve"> </w:t>
      </w:r>
      <w:r>
        <w:t>filed</w:t>
      </w:r>
      <w:r>
        <w:rPr>
          <w:spacing w:val="-2"/>
        </w:rPr>
        <w:t xml:space="preserve"> </w:t>
      </w:r>
      <w:r>
        <w:t>externally,</w:t>
      </w:r>
      <w:r>
        <w:rPr>
          <w:spacing w:val="-2"/>
        </w:rPr>
        <w:t xml:space="preserve"> </w:t>
      </w:r>
      <w:r>
        <w:t>the</w:t>
      </w:r>
      <w:r>
        <w:rPr>
          <w:spacing w:val="-2"/>
        </w:rPr>
        <w:t xml:space="preserve"> </w:t>
      </w:r>
      <w:r>
        <w:t>USDA</w:t>
      </w:r>
      <w:r>
        <w:rPr>
          <w:spacing w:val="-3"/>
        </w:rPr>
        <w:t xml:space="preserve"> </w:t>
      </w:r>
      <w:r>
        <w:t>agency</w:t>
      </w:r>
      <w:r>
        <w:rPr>
          <w:spacing w:val="-2"/>
        </w:rPr>
        <w:t xml:space="preserve"> </w:t>
      </w:r>
      <w:r>
        <w:t>protest</w:t>
      </w:r>
      <w:r>
        <w:rPr>
          <w:spacing w:val="-2"/>
        </w:rPr>
        <w:t xml:space="preserve"> </w:t>
      </w:r>
      <w:r>
        <w:t>will</w:t>
      </w:r>
      <w:r>
        <w:rPr>
          <w:spacing w:val="-2"/>
        </w:rPr>
        <w:t xml:space="preserve"> </w:t>
      </w:r>
      <w:r>
        <w:t xml:space="preserve">be </w:t>
      </w:r>
      <w:r>
        <w:rPr>
          <w:spacing w:val="-2"/>
        </w:rPr>
        <w:t>dismissed.</w:t>
      </w:r>
    </w:p>
    <w:p w14:paraId="15297AC4" w14:textId="77777777" w:rsidR="001D23BF" w:rsidRDefault="001D23BF">
      <w:pPr>
        <w:pStyle w:val="BodyText"/>
        <w:ind w:left="0"/>
      </w:pPr>
    </w:p>
    <w:p w14:paraId="73577948" w14:textId="77777777" w:rsidR="001D23BF" w:rsidRDefault="00BD63F9">
      <w:pPr>
        <w:pStyle w:val="BodyText"/>
        <w:spacing w:before="1"/>
        <w:ind w:right="804"/>
      </w:pPr>
      <w:r>
        <w:rPr>
          <w:b/>
        </w:rPr>
        <w:t>Questions:</w:t>
      </w:r>
      <w:r>
        <w:rPr>
          <w:b/>
          <w:spacing w:val="-3"/>
        </w:rPr>
        <w:t xml:space="preserve"> </w:t>
      </w:r>
      <w:r>
        <w:t>Questions</w:t>
      </w:r>
      <w:r>
        <w:rPr>
          <w:spacing w:val="-4"/>
        </w:rPr>
        <w:t xml:space="preserve"> </w:t>
      </w:r>
      <w:r>
        <w:t>regarding</w:t>
      </w:r>
      <w:r>
        <w:rPr>
          <w:spacing w:val="-3"/>
        </w:rPr>
        <w:t xml:space="preserve"> </w:t>
      </w:r>
      <w:r>
        <w:t>this</w:t>
      </w:r>
      <w:r>
        <w:rPr>
          <w:spacing w:val="-3"/>
        </w:rPr>
        <w:t xml:space="preserve"> </w:t>
      </w:r>
      <w:r>
        <w:t>notice</w:t>
      </w:r>
      <w:r>
        <w:rPr>
          <w:spacing w:val="-3"/>
        </w:rPr>
        <w:t xml:space="preserve"> </w:t>
      </w:r>
      <w:r>
        <w:t>or</w:t>
      </w:r>
      <w:r>
        <w:rPr>
          <w:spacing w:val="-3"/>
        </w:rPr>
        <w:t xml:space="preserve"> </w:t>
      </w:r>
      <w:r>
        <w:t>protest</w:t>
      </w:r>
      <w:r>
        <w:rPr>
          <w:spacing w:val="-3"/>
        </w:rPr>
        <w:t xml:space="preserve"> </w:t>
      </w:r>
      <w:r>
        <w:t>procedures</w:t>
      </w:r>
      <w:r>
        <w:rPr>
          <w:spacing w:val="-4"/>
        </w:rPr>
        <w:t xml:space="preserve"> </w:t>
      </w:r>
      <w:r>
        <w:t>should</w:t>
      </w:r>
      <w:r>
        <w:rPr>
          <w:spacing w:val="-3"/>
        </w:rPr>
        <w:t xml:space="preserve"> </w:t>
      </w:r>
      <w:r>
        <w:t>be</w:t>
      </w:r>
      <w:r>
        <w:rPr>
          <w:spacing w:val="-3"/>
        </w:rPr>
        <w:t xml:space="preserve"> </w:t>
      </w:r>
      <w:r>
        <w:t>directed</w:t>
      </w:r>
      <w:r>
        <w:rPr>
          <w:spacing w:val="-3"/>
        </w:rPr>
        <w:t xml:space="preserve"> </w:t>
      </w:r>
      <w:proofErr w:type="gramStart"/>
      <w:r>
        <w:t>to</w:t>
      </w:r>
      <w:proofErr w:type="gramEnd"/>
      <w:r>
        <w:rPr>
          <w:spacing w:val="-3"/>
        </w:rPr>
        <w:t xml:space="preserve"> </w:t>
      </w:r>
      <w:r>
        <w:t>the Contracting Officer identified in this solicitation.</w:t>
      </w:r>
    </w:p>
    <w:p w14:paraId="1CBD9177" w14:textId="77777777" w:rsidR="006D2097" w:rsidRDefault="006D2097">
      <w:pPr>
        <w:pStyle w:val="BodyText"/>
        <w:spacing w:before="1"/>
        <w:ind w:right="804"/>
      </w:pPr>
    </w:p>
    <w:p w14:paraId="01DAF276" w14:textId="77777777" w:rsidR="006D2097" w:rsidRPr="006D2097" w:rsidRDefault="006D2097" w:rsidP="006D2097">
      <w:pPr>
        <w:widowControl/>
        <w:shd w:val="clear" w:color="auto" w:fill="FFFFFF"/>
        <w:autoSpaceDE/>
        <w:autoSpaceDN/>
        <w:spacing w:after="120" w:line="495" w:lineRule="atLeast"/>
        <w:outlineLvl w:val="2"/>
        <w:rPr>
          <w:color w:val="1B1B1B"/>
          <w:spacing w:val="-9"/>
          <w:sz w:val="24"/>
          <w:szCs w:val="24"/>
        </w:rPr>
      </w:pPr>
      <w:r w:rsidRPr="006D2097">
        <w:rPr>
          <w:color w:val="1B1B1B"/>
          <w:spacing w:val="-9"/>
          <w:sz w:val="24"/>
          <w:szCs w:val="24"/>
        </w:rPr>
        <w:t>428.306   Insurance under fixed-price contracts.</w:t>
      </w:r>
    </w:p>
    <w:p w14:paraId="479444B3" w14:textId="77777777" w:rsidR="006D2097" w:rsidRPr="006D2097" w:rsidRDefault="006D2097" w:rsidP="006D2097">
      <w:pPr>
        <w:widowControl/>
        <w:shd w:val="clear" w:color="auto" w:fill="FFFFFF"/>
        <w:autoSpaceDE/>
        <w:autoSpaceDN/>
        <w:spacing w:before="100" w:beforeAutospacing="1" w:after="100" w:afterAutospacing="1"/>
        <w:rPr>
          <w:color w:val="1B1B1B"/>
          <w:sz w:val="24"/>
          <w:szCs w:val="24"/>
        </w:rPr>
      </w:pPr>
      <w:r w:rsidRPr="006D2097">
        <w:rPr>
          <w:color w:val="1B1B1B"/>
          <w:sz w:val="24"/>
          <w:szCs w:val="24"/>
        </w:rPr>
        <w:t>(a) Insert the following language in solicitations and contracts which include the clause at FAR 52.228-5, Insurance - Work on a Government Installation. </w:t>
      </w:r>
    </w:p>
    <w:p w14:paraId="1E1C6AD6" w14:textId="77777777" w:rsidR="006D2097" w:rsidRPr="006D2097" w:rsidRDefault="006D2097" w:rsidP="006D2097">
      <w:pPr>
        <w:widowControl/>
        <w:numPr>
          <w:ilvl w:val="0"/>
          <w:numId w:val="75"/>
        </w:numPr>
        <w:shd w:val="clear" w:color="auto" w:fill="FFFFFF"/>
        <w:autoSpaceDE/>
        <w:autoSpaceDN/>
        <w:spacing w:before="100" w:beforeAutospacing="1"/>
        <w:ind w:right="300"/>
        <w:rPr>
          <w:color w:val="1B1B1B"/>
          <w:sz w:val="24"/>
          <w:szCs w:val="24"/>
        </w:rPr>
      </w:pPr>
      <w:r w:rsidRPr="006D2097">
        <w:rPr>
          <w:color w:val="1B1B1B"/>
          <w:sz w:val="24"/>
          <w:szCs w:val="24"/>
        </w:rPr>
        <w:t>Workers' Compensation and Employer's Liability.  The contractor must comply with applicable Federal and State workman’s compensation and occupational disease statutes.  If these diseases are not covered, they must be included under the employer's liability section of the policy, unless contract operations are commingled with the contractor's commercial operations.  Employer's liability coverage of at least $100,000 is required, except in States with exclusive or monopolistic funds that prohibit private carriers from providing workers' compensation.</w:t>
      </w:r>
    </w:p>
    <w:p w14:paraId="433B5C20" w14:textId="77777777" w:rsidR="006D2097" w:rsidRPr="006D2097" w:rsidRDefault="006D2097" w:rsidP="006D2097">
      <w:pPr>
        <w:widowControl/>
        <w:numPr>
          <w:ilvl w:val="0"/>
          <w:numId w:val="75"/>
        </w:numPr>
        <w:shd w:val="clear" w:color="auto" w:fill="FFFFFF"/>
        <w:autoSpaceDE/>
        <w:autoSpaceDN/>
        <w:spacing w:before="100" w:beforeAutospacing="1"/>
        <w:ind w:right="300"/>
        <w:rPr>
          <w:color w:val="1B1B1B"/>
          <w:sz w:val="24"/>
          <w:szCs w:val="24"/>
        </w:rPr>
      </w:pPr>
      <w:r w:rsidRPr="006D2097">
        <w:rPr>
          <w:color w:val="1B1B1B"/>
          <w:sz w:val="24"/>
          <w:szCs w:val="24"/>
        </w:rPr>
        <w:t>General Liability.  The contractor must have bodily injury liability insurance coverage written on a comprehensive form of policy of at least $500,000 per occurrence.</w:t>
      </w:r>
    </w:p>
    <w:p w14:paraId="5749FCEF" w14:textId="77777777" w:rsidR="006D2097" w:rsidRPr="006D2097" w:rsidRDefault="006D2097" w:rsidP="006D2097">
      <w:pPr>
        <w:widowControl/>
        <w:numPr>
          <w:ilvl w:val="0"/>
          <w:numId w:val="75"/>
        </w:numPr>
        <w:shd w:val="clear" w:color="auto" w:fill="FFFFFF"/>
        <w:autoSpaceDE/>
        <w:autoSpaceDN/>
        <w:spacing w:before="100" w:beforeAutospacing="1"/>
        <w:ind w:right="300"/>
        <w:rPr>
          <w:color w:val="1B1B1B"/>
          <w:sz w:val="24"/>
          <w:szCs w:val="24"/>
        </w:rPr>
      </w:pPr>
      <w:r w:rsidRPr="006D2097">
        <w:rPr>
          <w:color w:val="1B1B1B"/>
          <w:sz w:val="24"/>
          <w:szCs w:val="24"/>
        </w:rPr>
        <w:t>Property Liability (Remove if not required): The contractor must have property damage liability insurance required in the amount of $X per occurrence.  contracting officer must insert amount required.</w:t>
      </w:r>
    </w:p>
    <w:p w14:paraId="4C793756" w14:textId="77777777" w:rsidR="006D2097" w:rsidRPr="006D2097" w:rsidRDefault="006D2097" w:rsidP="006D2097">
      <w:pPr>
        <w:widowControl/>
        <w:numPr>
          <w:ilvl w:val="0"/>
          <w:numId w:val="75"/>
        </w:numPr>
        <w:shd w:val="clear" w:color="auto" w:fill="FFFFFF"/>
        <w:autoSpaceDE/>
        <w:autoSpaceDN/>
        <w:spacing w:before="100" w:beforeAutospacing="1"/>
        <w:ind w:right="300"/>
        <w:rPr>
          <w:color w:val="1B1B1B"/>
          <w:sz w:val="24"/>
          <w:szCs w:val="24"/>
        </w:rPr>
      </w:pPr>
      <w:r w:rsidRPr="006D2097">
        <w:rPr>
          <w:color w:val="1B1B1B"/>
          <w:sz w:val="24"/>
          <w:szCs w:val="24"/>
        </w:rPr>
        <w:t>Automobile Liability.  The contractor must have comprehensive automobile liability insurance covering bodily injury and property damage for all vehicles used in the contract.  For U.S. operations, the coverage must be at least $200,000 per person, $500,000 per occurrence for bodily injury, and $20,000 per occurrence for property damage or loss.</w:t>
      </w:r>
    </w:p>
    <w:p w14:paraId="614CC844" w14:textId="77777777" w:rsidR="006D2097" w:rsidRDefault="006D2097" w:rsidP="006D2097">
      <w:pPr>
        <w:widowControl/>
        <w:numPr>
          <w:ilvl w:val="0"/>
          <w:numId w:val="75"/>
        </w:numPr>
        <w:shd w:val="clear" w:color="auto" w:fill="FFFFFF"/>
        <w:autoSpaceDE/>
        <w:autoSpaceDN/>
        <w:spacing w:before="100" w:beforeAutospacing="1"/>
        <w:ind w:right="300"/>
        <w:rPr>
          <w:color w:val="1B1B1B"/>
          <w:sz w:val="24"/>
          <w:szCs w:val="24"/>
        </w:rPr>
      </w:pPr>
      <w:r w:rsidRPr="006D2097">
        <w:rPr>
          <w:color w:val="1B1B1B"/>
          <w:sz w:val="24"/>
          <w:szCs w:val="24"/>
        </w:rPr>
        <w:t xml:space="preserve">Aircraft Public and Passenger Liability.  When using aircraft for the contract, the contractor must have aircraft public and passenger liability insurance.  Coverage must be at least $200,000 per </w:t>
      </w:r>
      <w:r w:rsidRPr="006D2097">
        <w:rPr>
          <w:color w:val="1B1B1B"/>
          <w:sz w:val="24"/>
          <w:szCs w:val="24"/>
        </w:rPr>
        <w:lastRenderedPageBreak/>
        <w:t>person, $500,000 per occurrence for bodily injury, excluding passengers.  For passenger injury, coverage must be at least $200,000 multiplied by the number of seats or passengers, whichever is greater. </w:t>
      </w:r>
    </w:p>
    <w:p w14:paraId="393C83A7" w14:textId="77777777" w:rsidR="007167EA" w:rsidRPr="007167EA" w:rsidRDefault="007167EA" w:rsidP="007167EA">
      <w:pPr>
        <w:rPr>
          <w:sz w:val="24"/>
          <w:szCs w:val="24"/>
        </w:rPr>
      </w:pPr>
    </w:p>
    <w:p w14:paraId="70DB2DB7" w14:textId="77777777" w:rsidR="007167EA" w:rsidRPr="007167EA" w:rsidRDefault="007167EA" w:rsidP="007167EA">
      <w:pPr>
        <w:rPr>
          <w:sz w:val="24"/>
          <w:szCs w:val="24"/>
        </w:rPr>
      </w:pPr>
    </w:p>
    <w:p w14:paraId="77280803" w14:textId="77777777" w:rsidR="007167EA" w:rsidRPr="007167EA" w:rsidRDefault="007167EA" w:rsidP="007167EA">
      <w:pPr>
        <w:rPr>
          <w:sz w:val="24"/>
          <w:szCs w:val="24"/>
        </w:rPr>
      </w:pPr>
    </w:p>
    <w:p w14:paraId="01074DB8" w14:textId="77777777" w:rsidR="007167EA" w:rsidRPr="007167EA" w:rsidRDefault="007167EA" w:rsidP="007167EA">
      <w:pPr>
        <w:rPr>
          <w:sz w:val="24"/>
          <w:szCs w:val="24"/>
        </w:rPr>
      </w:pPr>
    </w:p>
    <w:p w14:paraId="1AB58751" w14:textId="77777777" w:rsidR="007167EA" w:rsidRPr="007167EA" w:rsidRDefault="007167EA" w:rsidP="007167EA">
      <w:pPr>
        <w:rPr>
          <w:sz w:val="24"/>
          <w:szCs w:val="24"/>
        </w:rPr>
      </w:pPr>
    </w:p>
    <w:p w14:paraId="5982D8A5" w14:textId="77777777" w:rsidR="007167EA" w:rsidRPr="007167EA" w:rsidRDefault="007167EA" w:rsidP="007167EA">
      <w:pPr>
        <w:rPr>
          <w:sz w:val="24"/>
          <w:szCs w:val="24"/>
        </w:rPr>
      </w:pPr>
    </w:p>
    <w:p w14:paraId="16101B3C" w14:textId="77777777" w:rsidR="007167EA" w:rsidRPr="007167EA" w:rsidRDefault="007167EA" w:rsidP="007167EA">
      <w:pPr>
        <w:rPr>
          <w:sz w:val="24"/>
          <w:szCs w:val="24"/>
        </w:rPr>
      </w:pPr>
    </w:p>
    <w:p w14:paraId="076DDC9D" w14:textId="77777777" w:rsidR="007167EA" w:rsidRPr="007167EA" w:rsidRDefault="007167EA" w:rsidP="007167EA">
      <w:pPr>
        <w:rPr>
          <w:sz w:val="24"/>
          <w:szCs w:val="24"/>
        </w:rPr>
      </w:pPr>
    </w:p>
    <w:p w14:paraId="6A6E50F4" w14:textId="77777777" w:rsidR="007167EA" w:rsidRPr="007167EA" w:rsidRDefault="007167EA" w:rsidP="007167EA">
      <w:pPr>
        <w:rPr>
          <w:sz w:val="24"/>
          <w:szCs w:val="24"/>
        </w:rPr>
      </w:pPr>
    </w:p>
    <w:p w14:paraId="087F0894" w14:textId="77777777" w:rsidR="007167EA" w:rsidRPr="007167EA" w:rsidRDefault="007167EA" w:rsidP="007167EA">
      <w:pPr>
        <w:rPr>
          <w:sz w:val="24"/>
          <w:szCs w:val="24"/>
        </w:rPr>
      </w:pPr>
    </w:p>
    <w:p w14:paraId="106B6598" w14:textId="77777777" w:rsidR="007167EA" w:rsidRPr="007167EA" w:rsidRDefault="007167EA" w:rsidP="007167EA">
      <w:pPr>
        <w:rPr>
          <w:sz w:val="24"/>
          <w:szCs w:val="24"/>
        </w:rPr>
      </w:pPr>
    </w:p>
    <w:p w14:paraId="47B8F2EB" w14:textId="77777777" w:rsidR="007167EA" w:rsidRPr="007167EA" w:rsidRDefault="007167EA" w:rsidP="007167EA">
      <w:pPr>
        <w:rPr>
          <w:sz w:val="24"/>
          <w:szCs w:val="24"/>
        </w:rPr>
      </w:pPr>
    </w:p>
    <w:p w14:paraId="0586FF97" w14:textId="77777777" w:rsidR="007167EA" w:rsidRPr="007167EA" w:rsidRDefault="007167EA" w:rsidP="007167EA">
      <w:pPr>
        <w:rPr>
          <w:sz w:val="24"/>
          <w:szCs w:val="24"/>
        </w:rPr>
      </w:pPr>
    </w:p>
    <w:p w14:paraId="794ED689" w14:textId="77777777" w:rsidR="007167EA" w:rsidRPr="007167EA" w:rsidRDefault="007167EA" w:rsidP="007167EA">
      <w:pPr>
        <w:rPr>
          <w:sz w:val="24"/>
          <w:szCs w:val="24"/>
        </w:rPr>
      </w:pPr>
    </w:p>
    <w:p w14:paraId="0E708612" w14:textId="77777777" w:rsidR="007167EA" w:rsidRPr="007167EA" w:rsidRDefault="007167EA" w:rsidP="007167EA">
      <w:pPr>
        <w:rPr>
          <w:sz w:val="24"/>
          <w:szCs w:val="24"/>
        </w:rPr>
      </w:pPr>
    </w:p>
    <w:p w14:paraId="1CDCC5F2" w14:textId="77777777" w:rsidR="007167EA" w:rsidRDefault="007167EA" w:rsidP="007167EA">
      <w:pPr>
        <w:rPr>
          <w:color w:val="1B1B1B"/>
          <w:sz w:val="24"/>
          <w:szCs w:val="24"/>
        </w:rPr>
      </w:pPr>
    </w:p>
    <w:p w14:paraId="646AFE13" w14:textId="77A1FD29" w:rsidR="007167EA" w:rsidRPr="007167EA" w:rsidRDefault="007167EA" w:rsidP="007167EA">
      <w:pPr>
        <w:tabs>
          <w:tab w:val="left" w:pos="523"/>
        </w:tabs>
        <w:rPr>
          <w:sz w:val="24"/>
          <w:szCs w:val="24"/>
        </w:rPr>
      </w:pPr>
      <w:r>
        <w:rPr>
          <w:sz w:val="24"/>
          <w:szCs w:val="24"/>
        </w:rPr>
        <w:tab/>
      </w:r>
    </w:p>
    <w:sectPr w:rsidR="007167EA" w:rsidRPr="007167EA">
      <w:pgSz w:w="12240" w:h="15840"/>
      <w:pgMar w:top="1460" w:right="360" w:bottom="680" w:left="1080" w:header="730" w:footer="4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4932" w14:textId="77777777" w:rsidR="009F1975" w:rsidRDefault="009F1975">
      <w:r>
        <w:separator/>
      </w:r>
    </w:p>
  </w:endnote>
  <w:endnote w:type="continuationSeparator" w:id="0">
    <w:p w14:paraId="2CC9610E" w14:textId="77777777" w:rsidR="009F1975" w:rsidRDefault="009F1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516651"/>
      <w:docPartObj>
        <w:docPartGallery w:val="Page Numbers (Bottom of Page)"/>
        <w:docPartUnique/>
      </w:docPartObj>
    </w:sdtPr>
    <w:sdtEndPr>
      <w:rPr>
        <w:noProof/>
      </w:rPr>
    </w:sdtEndPr>
    <w:sdtContent>
      <w:p w14:paraId="638CE3E8" w14:textId="4A678B23" w:rsidR="00A5396B" w:rsidRDefault="00A5396B">
        <w:pPr>
          <w:pStyle w:val="Footer"/>
        </w:pPr>
        <w:r>
          <w:fldChar w:fldCharType="begin"/>
        </w:r>
        <w:r>
          <w:instrText xml:space="preserve"> PAGE   \* MERGEFORMAT </w:instrText>
        </w:r>
        <w:r>
          <w:fldChar w:fldCharType="separate"/>
        </w:r>
        <w:r>
          <w:rPr>
            <w:noProof/>
          </w:rPr>
          <w:t>2</w:t>
        </w:r>
        <w:r>
          <w:rPr>
            <w:noProof/>
          </w:rPr>
          <w:fldChar w:fldCharType="end"/>
        </w:r>
      </w:p>
    </w:sdtContent>
  </w:sdt>
  <w:p w14:paraId="2B057587" w14:textId="0E7CC48C" w:rsidR="001D23BF" w:rsidRDefault="001D23BF">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1F26" w14:textId="77777777" w:rsidR="009F1975" w:rsidRDefault="009F1975">
      <w:r>
        <w:separator/>
      </w:r>
    </w:p>
  </w:footnote>
  <w:footnote w:type="continuationSeparator" w:id="0">
    <w:p w14:paraId="14CCB9BA" w14:textId="77777777" w:rsidR="009F1975" w:rsidRDefault="009F1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677D" w14:textId="77777777" w:rsidR="001D23BF" w:rsidRDefault="00BD63F9">
    <w:pPr>
      <w:pStyle w:val="BodyText"/>
      <w:spacing w:line="14" w:lineRule="auto"/>
      <w:ind w:left="0"/>
      <w:rPr>
        <w:sz w:val="20"/>
      </w:rPr>
    </w:pPr>
    <w:r>
      <w:rPr>
        <w:noProof/>
        <w:sz w:val="20"/>
      </w:rPr>
      <mc:AlternateContent>
        <mc:Choice Requires="wps">
          <w:drawing>
            <wp:anchor distT="0" distB="0" distL="0" distR="0" simplePos="0" relativeHeight="486682624" behindDoc="1" locked="0" layoutInCell="1" allowOverlap="1" wp14:anchorId="4B1C6803" wp14:editId="37765252">
              <wp:simplePos x="0" y="0"/>
              <wp:positionH relativeFrom="page">
                <wp:posOffset>1741714</wp:posOffset>
              </wp:positionH>
              <wp:positionV relativeFrom="page">
                <wp:posOffset>452846</wp:posOffset>
              </wp:positionV>
              <wp:extent cx="4781006"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1006" cy="369570"/>
                      </a:xfrm>
                      <a:prstGeom prst="rect">
                        <a:avLst/>
                      </a:prstGeom>
                    </wps:spPr>
                    <wps:txbx>
                      <w:txbxContent>
                        <w:p w14:paraId="5F9E44E8" w14:textId="1C4AB6C2" w:rsidR="002230E8" w:rsidRDefault="00B95B0C" w:rsidP="002230E8">
                          <w:pPr>
                            <w:spacing w:before="10"/>
                            <w:ind w:left="1259" w:right="18" w:hanging="1240"/>
                            <w:jc w:val="center"/>
                            <w:rPr>
                              <w:b/>
                              <w:spacing w:val="-2"/>
                              <w:sz w:val="24"/>
                            </w:rPr>
                          </w:pPr>
                          <w:r>
                            <w:rPr>
                              <w:sz w:val="24"/>
                              <w:szCs w:val="20"/>
                            </w:rPr>
                            <w:t>Forest-Wide HVAC Repairs/Upgrades</w:t>
                          </w:r>
                        </w:p>
                        <w:p w14:paraId="20597D9E" w14:textId="3FFE5A65" w:rsidR="001D23BF" w:rsidRDefault="002230E8" w:rsidP="002230E8">
                          <w:pPr>
                            <w:spacing w:before="10"/>
                            <w:ind w:left="1259" w:right="18" w:hanging="1240"/>
                            <w:jc w:val="center"/>
                            <w:rPr>
                              <w:b/>
                              <w:spacing w:val="-2"/>
                              <w:sz w:val="24"/>
                            </w:rPr>
                          </w:pPr>
                          <w:r>
                            <w:rPr>
                              <w:b/>
                              <w:spacing w:val="-2"/>
                              <w:sz w:val="24"/>
                            </w:rPr>
                            <w:t>12</w:t>
                          </w:r>
                          <w:r w:rsidR="0070766C">
                            <w:rPr>
                              <w:b/>
                              <w:spacing w:val="-2"/>
                              <w:sz w:val="24"/>
                            </w:rPr>
                            <w:t>40LT26Q01</w:t>
                          </w:r>
                          <w:r w:rsidR="00437E68">
                            <w:rPr>
                              <w:b/>
                              <w:spacing w:val="-2"/>
                              <w:sz w:val="24"/>
                            </w:rPr>
                            <w:t>99</w:t>
                          </w:r>
                        </w:p>
                        <w:p w14:paraId="2FA67E8F" w14:textId="77777777" w:rsidR="0021159D" w:rsidRDefault="0021159D">
                          <w:pPr>
                            <w:spacing w:before="10"/>
                            <w:ind w:left="1259" w:right="18" w:hanging="1240"/>
                            <w:rPr>
                              <w:b/>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4B1C6803" id="_x0000_t202" coordsize="21600,21600" o:spt="202" path="m,l,21600r21600,l21600,xe">
              <v:stroke joinstyle="miter"/>
              <v:path gradientshapeok="t" o:connecttype="rect"/>
            </v:shapetype>
            <v:shape id="Textbox 1" o:spid="_x0000_s1026" type="#_x0000_t202" style="position:absolute;margin-left:137.15pt;margin-top:35.65pt;width:376.45pt;height:29.1pt;z-index:-166338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" filled="f" stroked="f">
              <v:textbox inset="0,0,0,0">
                <w:txbxContent>
                  <w:p w14:paraId="5F9E44E8" w14:textId="1C4AB6C2" w:rsidR="002230E8" w:rsidRDefault="00B95B0C" w:rsidP="002230E8">
                    <w:pPr>
                      <w:spacing w:before="10"/>
                      <w:ind w:left="1259" w:right="18" w:hanging="1240"/>
                      <w:jc w:val="center"/>
                      <w:rPr>
                        <w:b/>
                        <w:spacing w:val="-2"/>
                        <w:sz w:val="24"/>
                      </w:rPr>
                    </w:pPr>
                    <w:r>
                      <w:rPr>
                        <w:sz w:val="24"/>
                        <w:szCs w:val="20"/>
                      </w:rPr>
                      <w:t>Forest-Wide HVAC Repairs/Upgrades</w:t>
                    </w:r>
                  </w:p>
                  <w:p w14:paraId="20597D9E" w14:textId="3FFE5A65" w:rsidR="001D23BF" w:rsidRDefault="002230E8" w:rsidP="002230E8">
                    <w:pPr>
                      <w:spacing w:before="10"/>
                      <w:ind w:left="1259" w:right="18" w:hanging="1240"/>
                      <w:jc w:val="center"/>
                      <w:rPr>
                        <w:b/>
                        <w:spacing w:val="-2"/>
                        <w:sz w:val="24"/>
                      </w:rPr>
                    </w:pPr>
                    <w:r>
                      <w:rPr>
                        <w:b/>
                        <w:spacing w:val="-2"/>
                        <w:sz w:val="24"/>
                      </w:rPr>
                      <w:t>12</w:t>
                    </w:r>
                    <w:r w:rsidR="0070766C">
                      <w:rPr>
                        <w:b/>
                        <w:spacing w:val="-2"/>
                        <w:sz w:val="24"/>
                      </w:rPr>
                      <w:t>40LT26Q01</w:t>
                    </w:r>
                    <w:r w:rsidR="00437E68">
                      <w:rPr>
                        <w:b/>
                        <w:spacing w:val="-2"/>
                        <w:sz w:val="24"/>
                      </w:rPr>
                      <w:t>99</w:t>
                    </w:r>
                  </w:p>
                  <w:p w14:paraId="2FA67E8F" w14:textId="77777777" w:rsidR="0021159D" w:rsidRDefault="0021159D">
                    <w:pPr>
                      <w:spacing w:before="10"/>
                      <w:ind w:left="1259" w:right="18" w:hanging="124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62C35FE"/>
    <w:lvl w:ilvl="0">
      <w:start w:val="1"/>
      <w:numFmt w:val="decimal"/>
      <w:lvlRestart w:val="0"/>
      <w:pStyle w:val="PRT"/>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pStyle w:val="PR1"/>
      <w:lvlText w:val="%5."/>
      <w:lvlJc w:val="left"/>
      <w:pPr>
        <w:tabs>
          <w:tab w:val="num" w:pos="864"/>
        </w:tabs>
        <w:ind w:left="864" w:hanging="576"/>
      </w:pPr>
    </w:lvl>
    <w:lvl w:ilvl="5">
      <w:start w:val="1"/>
      <w:numFmt w:val="decimal"/>
      <w:lvlText w:val="%6."/>
      <w:lvlJc w:val="left"/>
      <w:pPr>
        <w:tabs>
          <w:tab w:val="num" w:pos="1440"/>
        </w:tabs>
        <w:ind w:left="1440" w:hanging="576"/>
      </w:pPr>
    </w:lvl>
    <w:lvl w:ilvl="6">
      <w:start w:val="1"/>
      <w:numFmt w:val="lowerLetter"/>
      <w:pStyle w:val="PR3"/>
      <w:lvlText w:val="%7."/>
      <w:lvlJc w:val="left"/>
      <w:pPr>
        <w:tabs>
          <w:tab w:val="num" w:pos="2016"/>
        </w:tabs>
        <w:ind w:left="2016" w:hanging="576"/>
      </w:pPr>
    </w:lvl>
    <w:lvl w:ilvl="7">
      <w:start w:val="1"/>
      <w:numFmt w:val="decimal"/>
      <w:pStyle w:val="PR4"/>
      <w:lvlText w:val="%8)"/>
      <w:lvlJc w:val="left"/>
      <w:pPr>
        <w:tabs>
          <w:tab w:val="num" w:pos="2592"/>
        </w:tabs>
        <w:ind w:left="2592" w:hanging="576"/>
      </w:pPr>
    </w:lvl>
    <w:lvl w:ilvl="8">
      <w:start w:val="1"/>
      <w:numFmt w:val="lowerLetter"/>
      <w:pStyle w:val="PR5"/>
      <w:lvlText w:val="%9)"/>
      <w:lvlJc w:val="left"/>
      <w:pPr>
        <w:tabs>
          <w:tab w:val="num" w:pos="3168"/>
        </w:tabs>
        <w:ind w:left="3168" w:hanging="576"/>
      </w:pPr>
    </w:lvl>
  </w:abstractNum>
  <w:abstractNum w:abstractNumId="1" w15:restartNumberingAfterBreak="0">
    <w:nsid w:val="00311130"/>
    <w:multiLevelType w:val="hybridMultilevel"/>
    <w:tmpl w:val="03CE2E36"/>
    <w:lvl w:ilvl="0" w:tplc="42ECCDB6">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37F40730">
      <w:numFmt w:val="bullet"/>
      <w:lvlText w:val="•"/>
      <w:lvlJc w:val="left"/>
      <w:pPr>
        <w:ind w:left="1152" w:hanging="300"/>
      </w:pPr>
      <w:rPr>
        <w:rFonts w:hint="default"/>
        <w:lang w:val="en-US" w:eastAsia="en-US" w:bidi="ar-SA"/>
      </w:rPr>
    </w:lvl>
    <w:lvl w:ilvl="2" w:tplc="0D48070A">
      <w:numFmt w:val="bullet"/>
      <w:lvlText w:val="•"/>
      <w:lvlJc w:val="left"/>
      <w:pPr>
        <w:ind w:left="1945" w:hanging="300"/>
      </w:pPr>
      <w:rPr>
        <w:rFonts w:hint="default"/>
        <w:lang w:val="en-US" w:eastAsia="en-US" w:bidi="ar-SA"/>
      </w:rPr>
    </w:lvl>
    <w:lvl w:ilvl="3" w:tplc="564C3718">
      <w:numFmt w:val="bullet"/>
      <w:lvlText w:val="•"/>
      <w:lvlJc w:val="left"/>
      <w:pPr>
        <w:ind w:left="2737" w:hanging="300"/>
      </w:pPr>
      <w:rPr>
        <w:rFonts w:hint="default"/>
        <w:lang w:val="en-US" w:eastAsia="en-US" w:bidi="ar-SA"/>
      </w:rPr>
    </w:lvl>
    <w:lvl w:ilvl="4" w:tplc="143ECF1E">
      <w:numFmt w:val="bullet"/>
      <w:lvlText w:val="•"/>
      <w:lvlJc w:val="left"/>
      <w:pPr>
        <w:ind w:left="3530" w:hanging="300"/>
      </w:pPr>
      <w:rPr>
        <w:rFonts w:hint="default"/>
        <w:lang w:val="en-US" w:eastAsia="en-US" w:bidi="ar-SA"/>
      </w:rPr>
    </w:lvl>
    <w:lvl w:ilvl="5" w:tplc="5E8ECE94">
      <w:numFmt w:val="bullet"/>
      <w:lvlText w:val="•"/>
      <w:lvlJc w:val="left"/>
      <w:pPr>
        <w:ind w:left="4322" w:hanging="300"/>
      </w:pPr>
      <w:rPr>
        <w:rFonts w:hint="default"/>
        <w:lang w:val="en-US" w:eastAsia="en-US" w:bidi="ar-SA"/>
      </w:rPr>
    </w:lvl>
    <w:lvl w:ilvl="6" w:tplc="A6BAA2F0">
      <w:numFmt w:val="bullet"/>
      <w:lvlText w:val="•"/>
      <w:lvlJc w:val="left"/>
      <w:pPr>
        <w:ind w:left="5115" w:hanging="300"/>
      </w:pPr>
      <w:rPr>
        <w:rFonts w:hint="default"/>
        <w:lang w:val="en-US" w:eastAsia="en-US" w:bidi="ar-SA"/>
      </w:rPr>
    </w:lvl>
    <w:lvl w:ilvl="7" w:tplc="3AC27EA0">
      <w:numFmt w:val="bullet"/>
      <w:lvlText w:val="•"/>
      <w:lvlJc w:val="left"/>
      <w:pPr>
        <w:ind w:left="5907" w:hanging="300"/>
      </w:pPr>
      <w:rPr>
        <w:rFonts w:hint="default"/>
        <w:lang w:val="en-US" w:eastAsia="en-US" w:bidi="ar-SA"/>
      </w:rPr>
    </w:lvl>
    <w:lvl w:ilvl="8" w:tplc="51E2B5A4">
      <w:numFmt w:val="bullet"/>
      <w:lvlText w:val="•"/>
      <w:lvlJc w:val="left"/>
      <w:pPr>
        <w:ind w:left="6700" w:hanging="300"/>
      </w:pPr>
      <w:rPr>
        <w:rFonts w:hint="default"/>
        <w:lang w:val="en-US" w:eastAsia="en-US" w:bidi="ar-SA"/>
      </w:rPr>
    </w:lvl>
  </w:abstractNum>
  <w:abstractNum w:abstractNumId="2" w15:restartNumberingAfterBreak="0">
    <w:nsid w:val="007F2C7F"/>
    <w:multiLevelType w:val="hybridMultilevel"/>
    <w:tmpl w:val="A3B832AC"/>
    <w:lvl w:ilvl="0" w:tplc="45B0CA8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062ACBF0">
      <w:numFmt w:val="bullet"/>
      <w:lvlText w:val="•"/>
      <w:lvlJc w:val="left"/>
      <w:pPr>
        <w:ind w:left="305" w:hanging="241"/>
      </w:pPr>
      <w:rPr>
        <w:rFonts w:hint="default"/>
        <w:lang w:val="en-US" w:eastAsia="en-US" w:bidi="ar-SA"/>
      </w:rPr>
    </w:lvl>
    <w:lvl w:ilvl="2" w:tplc="3E386008">
      <w:numFmt w:val="bullet"/>
      <w:lvlText w:val="•"/>
      <w:lvlJc w:val="left"/>
      <w:pPr>
        <w:ind w:left="310" w:hanging="241"/>
      </w:pPr>
      <w:rPr>
        <w:rFonts w:hint="default"/>
        <w:lang w:val="en-US" w:eastAsia="en-US" w:bidi="ar-SA"/>
      </w:rPr>
    </w:lvl>
    <w:lvl w:ilvl="3" w:tplc="A008CE60">
      <w:numFmt w:val="bullet"/>
      <w:lvlText w:val="•"/>
      <w:lvlJc w:val="left"/>
      <w:pPr>
        <w:ind w:left="315" w:hanging="241"/>
      </w:pPr>
      <w:rPr>
        <w:rFonts w:hint="default"/>
        <w:lang w:val="en-US" w:eastAsia="en-US" w:bidi="ar-SA"/>
      </w:rPr>
    </w:lvl>
    <w:lvl w:ilvl="4" w:tplc="DD7C5862">
      <w:numFmt w:val="bullet"/>
      <w:lvlText w:val="•"/>
      <w:lvlJc w:val="left"/>
      <w:pPr>
        <w:ind w:left="320" w:hanging="241"/>
      </w:pPr>
      <w:rPr>
        <w:rFonts w:hint="default"/>
        <w:lang w:val="en-US" w:eastAsia="en-US" w:bidi="ar-SA"/>
      </w:rPr>
    </w:lvl>
    <w:lvl w:ilvl="5" w:tplc="20C22C9E">
      <w:numFmt w:val="bullet"/>
      <w:lvlText w:val="•"/>
      <w:lvlJc w:val="left"/>
      <w:pPr>
        <w:ind w:left="325" w:hanging="241"/>
      </w:pPr>
      <w:rPr>
        <w:rFonts w:hint="default"/>
        <w:lang w:val="en-US" w:eastAsia="en-US" w:bidi="ar-SA"/>
      </w:rPr>
    </w:lvl>
    <w:lvl w:ilvl="6" w:tplc="FB7433DA">
      <w:numFmt w:val="bullet"/>
      <w:lvlText w:val="•"/>
      <w:lvlJc w:val="left"/>
      <w:pPr>
        <w:ind w:left="330" w:hanging="241"/>
      </w:pPr>
      <w:rPr>
        <w:rFonts w:hint="default"/>
        <w:lang w:val="en-US" w:eastAsia="en-US" w:bidi="ar-SA"/>
      </w:rPr>
    </w:lvl>
    <w:lvl w:ilvl="7" w:tplc="A64E98A0">
      <w:numFmt w:val="bullet"/>
      <w:lvlText w:val="•"/>
      <w:lvlJc w:val="left"/>
      <w:pPr>
        <w:ind w:left="335" w:hanging="241"/>
      </w:pPr>
      <w:rPr>
        <w:rFonts w:hint="default"/>
        <w:lang w:val="en-US" w:eastAsia="en-US" w:bidi="ar-SA"/>
      </w:rPr>
    </w:lvl>
    <w:lvl w:ilvl="8" w:tplc="BF3CEC8E">
      <w:numFmt w:val="bullet"/>
      <w:lvlText w:val="•"/>
      <w:lvlJc w:val="left"/>
      <w:pPr>
        <w:ind w:left="340" w:hanging="241"/>
      </w:pPr>
      <w:rPr>
        <w:rFonts w:hint="default"/>
        <w:lang w:val="en-US" w:eastAsia="en-US" w:bidi="ar-SA"/>
      </w:rPr>
    </w:lvl>
  </w:abstractNum>
  <w:abstractNum w:abstractNumId="3" w15:restartNumberingAfterBreak="0">
    <w:nsid w:val="009048E4"/>
    <w:multiLevelType w:val="hybridMultilevel"/>
    <w:tmpl w:val="1294276C"/>
    <w:lvl w:ilvl="0" w:tplc="B13A74A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4B72C160">
      <w:numFmt w:val="bullet"/>
      <w:lvlText w:val="•"/>
      <w:lvlJc w:val="left"/>
      <w:pPr>
        <w:ind w:left="305" w:hanging="241"/>
      </w:pPr>
      <w:rPr>
        <w:rFonts w:hint="default"/>
        <w:lang w:val="en-US" w:eastAsia="en-US" w:bidi="ar-SA"/>
      </w:rPr>
    </w:lvl>
    <w:lvl w:ilvl="2" w:tplc="14902EB6">
      <w:numFmt w:val="bullet"/>
      <w:lvlText w:val="•"/>
      <w:lvlJc w:val="left"/>
      <w:pPr>
        <w:ind w:left="310" w:hanging="241"/>
      </w:pPr>
      <w:rPr>
        <w:rFonts w:hint="default"/>
        <w:lang w:val="en-US" w:eastAsia="en-US" w:bidi="ar-SA"/>
      </w:rPr>
    </w:lvl>
    <w:lvl w:ilvl="3" w:tplc="463E16BA">
      <w:numFmt w:val="bullet"/>
      <w:lvlText w:val="•"/>
      <w:lvlJc w:val="left"/>
      <w:pPr>
        <w:ind w:left="315" w:hanging="241"/>
      </w:pPr>
      <w:rPr>
        <w:rFonts w:hint="default"/>
        <w:lang w:val="en-US" w:eastAsia="en-US" w:bidi="ar-SA"/>
      </w:rPr>
    </w:lvl>
    <w:lvl w:ilvl="4" w:tplc="4C085FFE">
      <w:numFmt w:val="bullet"/>
      <w:lvlText w:val="•"/>
      <w:lvlJc w:val="left"/>
      <w:pPr>
        <w:ind w:left="320" w:hanging="241"/>
      </w:pPr>
      <w:rPr>
        <w:rFonts w:hint="default"/>
        <w:lang w:val="en-US" w:eastAsia="en-US" w:bidi="ar-SA"/>
      </w:rPr>
    </w:lvl>
    <w:lvl w:ilvl="5" w:tplc="01D48080">
      <w:numFmt w:val="bullet"/>
      <w:lvlText w:val="•"/>
      <w:lvlJc w:val="left"/>
      <w:pPr>
        <w:ind w:left="325" w:hanging="241"/>
      </w:pPr>
      <w:rPr>
        <w:rFonts w:hint="default"/>
        <w:lang w:val="en-US" w:eastAsia="en-US" w:bidi="ar-SA"/>
      </w:rPr>
    </w:lvl>
    <w:lvl w:ilvl="6" w:tplc="2A96054A">
      <w:numFmt w:val="bullet"/>
      <w:lvlText w:val="•"/>
      <w:lvlJc w:val="left"/>
      <w:pPr>
        <w:ind w:left="330" w:hanging="241"/>
      </w:pPr>
      <w:rPr>
        <w:rFonts w:hint="default"/>
        <w:lang w:val="en-US" w:eastAsia="en-US" w:bidi="ar-SA"/>
      </w:rPr>
    </w:lvl>
    <w:lvl w:ilvl="7" w:tplc="5922C7EC">
      <w:numFmt w:val="bullet"/>
      <w:lvlText w:val="•"/>
      <w:lvlJc w:val="left"/>
      <w:pPr>
        <w:ind w:left="335" w:hanging="241"/>
      </w:pPr>
      <w:rPr>
        <w:rFonts w:hint="default"/>
        <w:lang w:val="en-US" w:eastAsia="en-US" w:bidi="ar-SA"/>
      </w:rPr>
    </w:lvl>
    <w:lvl w:ilvl="8" w:tplc="4AC4A3B0">
      <w:numFmt w:val="bullet"/>
      <w:lvlText w:val="•"/>
      <w:lvlJc w:val="left"/>
      <w:pPr>
        <w:ind w:left="340" w:hanging="241"/>
      </w:pPr>
      <w:rPr>
        <w:rFonts w:hint="default"/>
        <w:lang w:val="en-US" w:eastAsia="en-US" w:bidi="ar-SA"/>
      </w:rPr>
    </w:lvl>
  </w:abstractNum>
  <w:abstractNum w:abstractNumId="4" w15:restartNumberingAfterBreak="0">
    <w:nsid w:val="00FD2B63"/>
    <w:multiLevelType w:val="hybridMultilevel"/>
    <w:tmpl w:val="435A3FAE"/>
    <w:lvl w:ilvl="0" w:tplc="46D82066">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3DC89BBE">
      <w:numFmt w:val="bullet"/>
      <w:lvlText w:val="•"/>
      <w:lvlJc w:val="left"/>
      <w:pPr>
        <w:ind w:left="1152" w:hanging="300"/>
      </w:pPr>
      <w:rPr>
        <w:rFonts w:hint="default"/>
        <w:lang w:val="en-US" w:eastAsia="en-US" w:bidi="ar-SA"/>
      </w:rPr>
    </w:lvl>
    <w:lvl w:ilvl="2" w:tplc="672C6EDC">
      <w:numFmt w:val="bullet"/>
      <w:lvlText w:val="•"/>
      <w:lvlJc w:val="left"/>
      <w:pPr>
        <w:ind w:left="1945" w:hanging="300"/>
      </w:pPr>
      <w:rPr>
        <w:rFonts w:hint="default"/>
        <w:lang w:val="en-US" w:eastAsia="en-US" w:bidi="ar-SA"/>
      </w:rPr>
    </w:lvl>
    <w:lvl w:ilvl="3" w:tplc="78FCBBE6">
      <w:numFmt w:val="bullet"/>
      <w:lvlText w:val="•"/>
      <w:lvlJc w:val="left"/>
      <w:pPr>
        <w:ind w:left="2737" w:hanging="300"/>
      </w:pPr>
      <w:rPr>
        <w:rFonts w:hint="default"/>
        <w:lang w:val="en-US" w:eastAsia="en-US" w:bidi="ar-SA"/>
      </w:rPr>
    </w:lvl>
    <w:lvl w:ilvl="4" w:tplc="0CEACBC0">
      <w:numFmt w:val="bullet"/>
      <w:lvlText w:val="•"/>
      <w:lvlJc w:val="left"/>
      <w:pPr>
        <w:ind w:left="3530" w:hanging="300"/>
      </w:pPr>
      <w:rPr>
        <w:rFonts w:hint="default"/>
        <w:lang w:val="en-US" w:eastAsia="en-US" w:bidi="ar-SA"/>
      </w:rPr>
    </w:lvl>
    <w:lvl w:ilvl="5" w:tplc="3746D996">
      <w:numFmt w:val="bullet"/>
      <w:lvlText w:val="•"/>
      <w:lvlJc w:val="left"/>
      <w:pPr>
        <w:ind w:left="4322" w:hanging="300"/>
      </w:pPr>
      <w:rPr>
        <w:rFonts w:hint="default"/>
        <w:lang w:val="en-US" w:eastAsia="en-US" w:bidi="ar-SA"/>
      </w:rPr>
    </w:lvl>
    <w:lvl w:ilvl="6" w:tplc="CDEC651A">
      <w:numFmt w:val="bullet"/>
      <w:lvlText w:val="•"/>
      <w:lvlJc w:val="left"/>
      <w:pPr>
        <w:ind w:left="5115" w:hanging="300"/>
      </w:pPr>
      <w:rPr>
        <w:rFonts w:hint="default"/>
        <w:lang w:val="en-US" w:eastAsia="en-US" w:bidi="ar-SA"/>
      </w:rPr>
    </w:lvl>
    <w:lvl w:ilvl="7" w:tplc="FB9046E6">
      <w:numFmt w:val="bullet"/>
      <w:lvlText w:val="•"/>
      <w:lvlJc w:val="left"/>
      <w:pPr>
        <w:ind w:left="5907" w:hanging="300"/>
      </w:pPr>
      <w:rPr>
        <w:rFonts w:hint="default"/>
        <w:lang w:val="en-US" w:eastAsia="en-US" w:bidi="ar-SA"/>
      </w:rPr>
    </w:lvl>
    <w:lvl w:ilvl="8" w:tplc="781895C6">
      <w:numFmt w:val="bullet"/>
      <w:lvlText w:val="•"/>
      <w:lvlJc w:val="left"/>
      <w:pPr>
        <w:ind w:left="6700" w:hanging="300"/>
      </w:pPr>
      <w:rPr>
        <w:rFonts w:hint="default"/>
        <w:lang w:val="en-US" w:eastAsia="en-US" w:bidi="ar-SA"/>
      </w:rPr>
    </w:lvl>
  </w:abstractNum>
  <w:abstractNum w:abstractNumId="5" w15:restartNumberingAfterBreak="0">
    <w:nsid w:val="03EC218A"/>
    <w:multiLevelType w:val="hybridMultilevel"/>
    <w:tmpl w:val="C0DE76D2"/>
    <w:lvl w:ilvl="0" w:tplc="E84AEAB6">
      <w:start w:val="1"/>
      <w:numFmt w:val="lowerLetter"/>
      <w:lvlText w:val="(%1)"/>
      <w:lvlJc w:val="left"/>
      <w:pPr>
        <w:ind w:left="686" w:hanging="327"/>
      </w:pPr>
      <w:rPr>
        <w:rFonts w:ascii="Times New Roman" w:eastAsia="Times New Roman" w:hAnsi="Times New Roman" w:cs="Times New Roman" w:hint="default"/>
        <w:b w:val="0"/>
        <w:bCs w:val="0"/>
        <w:i w:val="0"/>
        <w:iCs w:val="0"/>
        <w:spacing w:val="0"/>
        <w:w w:val="100"/>
        <w:sz w:val="24"/>
        <w:szCs w:val="24"/>
        <w:lang w:val="en-US" w:eastAsia="en-US" w:bidi="ar-SA"/>
      </w:rPr>
    </w:lvl>
    <w:lvl w:ilvl="1" w:tplc="D876E22C">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64278FC">
      <w:numFmt w:val="bullet"/>
      <w:lvlText w:val="•"/>
      <w:lvlJc w:val="left"/>
      <w:pPr>
        <w:ind w:left="2160" w:hanging="360"/>
      </w:pPr>
      <w:rPr>
        <w:rFonts w:hint="default"/>
        <w:lang w:val="en-US" w:eastAsia="en-US" w:bidi="ar-SA"/>
      </w:rPr>
    </w:lvl>
    <w:lvl w:ilvl="3" w:tplc="DBF6F1C2">
      <w:numFmt w:val="bullet"/>
      <w:lvlText w:val="•"/>
      <w:lvlJc w:val="left"/>
      <w:pPr>
        <w:ind w:left="3240" w:hanging="360"/>
      </w:pPr>
      <w:rPr>
        <w:rFonts w:hint="default"/>
        <w:lang w:val="en-US" w:eastAsia="en-US" w:bidi="ar-SA"/>
      </w:rPr>
    </w:lvl>
    <w:lvl w:ilvl="4" w:tplc="384ACC92">
      <w:numFmt w:val="bullet"/>
      <w:lvlText w:val="•"/>
      <w:lvlJc w:val="left"/>
      <w:pPr>
        <w:ind w:left="4320" w:hanging="360"/>
      </w:pPr>
      <w:rPr>
        <w:rFonts w:hint="default"/>
        <w:lang w:val="en-US" w:eastAsia="en-US" w:bidi="ar-SA"/>
      </w:rPr>
    </w:lvl>
    <w:lvl w:ilvl="5" w:tplc="A7E0EEA2">
      <w:numFmt w:val="bullet"/>
      <w:lvlText w:val="•"/>
      <w:lvlJc w:val="left"/>
      <w:pPr>
        <w:ind w:left="5400" w:hanging="360"/>
      </w:pPr>
      <w:rPr>
        <w:rFonts w:hint="default"/>
        <w:lang w:val="en-US" w:eastAsia="en-US" w:bidi="ar-SA"/>
      </w:rPr>
    </w:lvl>
    <w:lvl w:ilvl="6" w:tplc="82A0AC74">
      <w:numFmt w:val="bullet"/>
      <w:lvlText w:val="•"/>
      <w:lvlJc w:val="left"/>
      <w:pPr>
        <w:ind w:left="6480" w:hanging="360"/>
      </w:pPr>
      <w:rPr>
        <w:rFonts w:hint="default"/>
        <w:lang w:val="en-US" w:eastAsia="en-US" w:bidi="ar-SA"/>
      </w:rPr>
    </w:lvl>
    <w:lvl w:ilvl="7" w:tplc="498A9B38">
      <w:numFmt w:val="bullet"/>
      <w:lvlText w:val="•"/>
      <w:lvlJc w:val="left"/>
      <w:pPr>
        <w:ind w:left="7560" w:hanging="360"/>
      </w:pPr>
      <w:rPr>
        <w:rFonts w:hint="default"/>
        <w:lang w:val="en-US" w:eastAsia="en-US" w:bidi="ar-SA"/>
      </w:rPr>
    </w:lvl>
    <w:lvl w:ilvl="8" w:tplc="2C726916">
      <w:numFmt w:val="bullet"/>
      <w:lvlText w:val="•"/>
      <w:lvlJc w:val="left"/>
      <w:pPr>
        <w:ind w:left="8640" w:hanging="360"/>
      </w:pPr>
      <w:rPr>
        <w:rFonts w:hint="default"/>
        <w:lang w:val="en-US" w:eastAsia="en-US" w:bidi="ar-SA"/>
      </w:rPr>
    </w:lvl>
  </w:abstractNum>
  <w:abstractNum w:abstractNumId="6" w15:restartNumberingAfterBreak="0">
    <w:nsid w:val="047238DB"/>
    <w:multiLevelType w:val="hybridMultilevel"/>
    <w:tmpl w:val="C48A61B6"/>
    <w:lvl w:ilvl="0" w:tplc="0436C6B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177C47BE">
      <w:numFmt w:val="bullet"/>
      <w:lvlText w:val="•"/>
      <w:lvlJc w:val="left"/>
      <w:pPr>
        <w:ind w:left="305" w:hanging="241"/>
      </w:pPr>
      <w:rPr>
        <w:rFonts w:hint="default"/>
        <w:lang w:val="en-US" w:eastAsia="en-US" w:bidi="ar-SA"/>
      </w:rPr>
    </w:lvl>
    <w:lvl w:ilvl="2" w:tplc="D90C2028">
      <w:numFmt w:val="bullet"/>
      <w:lvlText w:val="•"/>
      <w:lvlJc w:val="left"/>
      <w:pPr>
        <w:ind w:left="310" w:hanging="241"/>
      </w:pPr>
      <w:rPr>
        <w:rFonts w:hint="default"/>
        <w:lang w:val="en-US" w:eastAsia="en-US" w:bidi="ar-SA"/>
      </w:rPr>
    </w:lvl>
    <w:lvl w:ilvl="3" w:tplc="221267D2">
      <w:numFmt w:val="bullet"/>
      <w:lvlText w:val="•"/>
      <w:lvlJc w:val="left"/>
      <w:pPr>
        <w:ind w:left="315" w:hanging="241"/>
      </w:pPr>
      <w:rPr>
        <w:rFonts w:hint="default"/>
        <w:lang w:val="en-US" w:eastAsia="en-US" w:bidi="ar-SA"/>
      </w:rPr>
    </w:lvl>
    <w:lvl w:ilvl="4" w:tplc="76480F16">
      <w:numFmt w:val="bullet"/>
      <w:lvlText w:val="•"/>
      <w:lvlJc w:val="left"/>
      <w:pPr>
        <w:ind w:left="320" w:hanging="241"/>
      </w:pPr>
      <w:rPr>
        <w:rFonts w:hint="default"/>
        <w:lang w:val="en-US" w:eastAsia="en-US" w:bidi="ar-SA"/>
      </w:rPr>
    </w:lvl>
    <w:lvl w:ilvl="5" w:tplc="29448C82">
      <w:numFmt w:val="bullet"/>
      <w:lvlText w:val="•"/>
      <w:lvlJc w:val="left"/>
      <w:pPr>
        <w:ind w:left="325" w:hanging="241"/>
      </w:pPr>
      <w:rPr>
        <w:rFonts w:hint="default"/>
        <w:lang w:val="en-US" w:eastAsia="en-US" w:bidi="ar-SA"/>
      </w:rPr>
    </w:lvl>
    <w:lvl w:ilvl="6" w:tplc="D7042E9A">
      <w:numFmt w:val="bullet"/>
      <w:lvlText w:val="•"/>
      <w:lvlJc w:val="left"/>
      <w:pPr>
        <w:ind w:left="330" w:hanging="241"/>
      </w:pPr>
      <w:rPr>
        <w:rFonts w:hint="default"/>
        <w:lang w:val="en-US" w:eastAsia="en-US" w:bidi="ar-SA"/>
      </w:rPr>
    </w:lvl>
    <w:lvl w:ilvl="7" w:tplc="12CA10C4">
      <w:numFmt w:val="bullet"/>
      <w:lvlText w:val="•"/>
      <w:lvlJc w:val="left"/>
      <w:pPr>
        <w:ind w:left="335" w:hanging="241"/>
      </w:pPr>
      <w:rPr>
        <w:rFonts w:hint="default"/>
        <w:lang w:val="en-US" w:eastAsia="en-US" w:bidi="ar-SA"/>
      </w:rPr>
    </w:lvl>
    <w:lvl w:ilvl="8" w:tplc="745C74FC">
      <w:numFmt w:val="bullet"/>
      <w:lvlText w:val="•"/>
      <w:lvlJc w:val="left"/>
      <w:pPr>
        <w:ind w:left="340" w:hanging="241"/>
      </w:pPr>
      <w:rPr>
        <w:rFonts w:hint="default"/>
        <w:lang w:val="en-US" w:eastAsia="en-US" w:bidi="ar-SA"/>
      </w:rPr>
    </w:lvl>
  </w:abstractNum>
  <w:abstractNum w:abstractNumId="7" w15:restartNumberingAfterBreak="0">
    <w:nsid w:val="077C47FB"/>
    <w:multiLevelType w:val="hybridMultilevel"/>
    <w:tmpl w:val="588EDA14"/>
    <w:lvl w:ilvl="0" w:tplc="CCC2AAF0">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DAA60C2">
      <w:numFmt w:val="bullet"/>
      <w:lvlText w:val="•"/>
      <w:lvlJc w:val="left"/>
      <w:pPr>
        <w:ind w:left="305" w:hanging="241"/>
      </w:pPr>
      <w:rPr>
        <w:rFonts w:hint="default"/>
        <w:lang w:val="en-US" w:eastAsia="en-US" w:bidi="ar-SA"/>
      </w:rPr>
    </w:lvl>
    <w:lvl w:ilvl="2" w:tplc="81DC78CE">
      <w:numFmt w:val="bullet"/>
      <w:lvlText w:val="•"/>
      <w:lvlJc w:val="left"/>
      <w:pPr>
        <w:ind w:left="310" w:hanging="241"/>
      </w:pPr>
      <w:rPr>
        <w:rFonts w:hint="default"/>
        <w:lang w:val="en-US" w:eastAsia="en-US" w:bidi="ar-SA"/>
      </w:rPr>
    </w:lvl>
    <w:lvl w:ilvl="3" w:tplc="00D8D11A">
      <w:numFmt w:val="bullet"/>
      <w:lvlText w:val="•"/>
      <w:lvlJc w:val="left"/>
      <w:pPr>
        <w:ind w:left="315" w:hanging="241"/>
      </w:pPr>
      <w:rPr>
        <w:rFonts w:hint="default"/>
        <w:lang w:val="en-US" w:eastAsia="en-US" w:bidi="ar-SA"/>
      </w:rPr>
    </w:lvl>
    <w:lvl w:ilvl="4" w:tplc="76BEBCDA">
      <w:numFmt w:val="bullet"/>
      <w:lvlText w:val="•"/>
      <w:lvlJc w:val="left"/>
      <w:pPr>
        <w:ind w:left="320" w:hanging="241"/>
      </w:pPr>
      <w:rPr>
        <w:rFonts w:hint="default"/>
        <w:lang w:val="en-US" w:eastAsia="en-US" w:bidi="ar-SA"/>
      </w:rPr>
    </w:lvl>
    <w:lvl w:ilvl="5" w:tplc="A3D22F82">
      <w:numFmt w:val="bullet"/>
      <w:lvlText w:val="•"/>
      <w:lvlJc w:val="left"/>
      <w:pPr>
        <w:ind w:left="325" w:hanging="241"/>
      </w:pPr>
      <w:rPr>
        <w:rFonts w:hint="default"/>
        <w:lang w:val="en-US" w:eastAsia="en-US" w:bidi="ar-SA"/>
      </w:rPr>
    </w:lvl>
    <w:lvl w:ilvl="6" w:tplc="1A4A0E80">
      <w:numFmt w:val="bullet"/>
      <w:lvlText w:val="•"/>
      <w:lvlJc w:val="left"/>
      <w:pPr>
        <w:ind w:left="330" w:hanging="241"/>
      </w:pPr>
      <w:rPr>
        <w:rFonts w:hint="default"/>
        <w:lang w:val="en-US" w:eastAsia="en-US" w:bidi="ar-SA"/>
      </w:rPr>
    </w:lvl>
    <w:lvl w:ilvl="7" w:tplc="B01EE67A">
      <w:numFmt w:val="bullet"/>
      <w:lvlText w:val="•"/>
      <w:lvlJc w:val="left"/>
      <w:pPr>
        <w:ind w:left="335" w:hanging="241"/>
      </w:pPr>
      <w:rPr>
        <w:rFonts w:hint="default"/>
        <w:lang w:val="en-US" w:eastAsia="en-US" w:bidi="ar-SA"/>
      </w:rPr>
    </w:lvl>
    <w:lvl w:ilvl="8" w:tplc="98300180">
      <w:numFmt w:val="bullet"/>
      <w:lvlText w:val="•"/>
      <w:lvlJc w:val="left"/>
      <w:pPr>
        <w:ind w:left="340" w:hanging="241"/>
      </w:pPr>
      <w:rPr>
        <w:rFonts w:hint="default"/>
        <w:lang w:val="en-US" w:eastAsia="en-US" w:bidi="ar-SA"/>
      </w:rPr>
    </w:lvl>
  </w:abstractNum>
  <w:abstractNum w:abstractNumId="8" w15:restartNumberingAfterBreak="0">
    <w:nsid w:val="098F5193"/>
    <w:multiLevelType w:val="hybridMultilevel"/>
    <w:tmpl w:val="500073F4"/>
    <w:lvl w:ilvl="0" w:tplc="D4D6AD6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9384A956">
      <w:numFmt w:val="bullet"/>
      <w:lvlText w:val="•"/>
      <w:lvlJc w:val="left"/>
      <w:pPr>
        <w:ind w:left="305" w:hanging="241"/>
      </w:pPr>
      <w:rPr>
        <w:rFonts w:hint="default"/>
        <w:lang w:val="en-US" w:eastAsia="en-US" w:bidi="ar-SA"/>
      </w:rPr>
    </w:lvl>
    <w:lvl w:ilvl="2" w:tplc="F53C9D8E">
      <w:numFmt w:val="bullet"/>
      <w:lvlText w:val="•"/>
      <w:lvlJc w:val="left"/>
      <w:pPr>
        <w:ind w:left="310" w:hanging="241"/>
      </w:pPr>
      <w:rPr>
        <w:rFonts w:hint="default"/>
        <w:lang w:val="en-US" w:eastAsia="en-US" w:bidi="ar-SA"/>
      </w:rPr>
    </w:lvl>
    <w:lvl w:ilvl="3" w:tplc="C4F69FF8">
      <w:numFmt w:val="bullet"/>
      <w:lvlText w:val="•"/>
      <w:lvlJc w:val="left"/>
      <w:pPr>
        <w:ind w:left="315" w:hanging="241"/>
      </w:pPr>
      <w:rPr>
        <w:rFonts w:hint="default"/>
        <w:lang w:val="en-US" w:eastAsia="en-US" w:bidi="ar-SA"/>
      </w:rPr>
    </w:lvl>
    <w:lvl w:ilvl="4" w:tplc="80465F30">
      <w:numFmt w:val="bullet"/>
      <w:lvlText w:val="•"/>
      <w:lvlJc w:val="left"/>
      <w:pPr>
        <w:ind w:left="320" w:hanging="241"/>
      </w:pPr>
      <w:rPr>
        <w:rFonts w:hint="default"/>
        <w:lang w:val="en-US" w:eastAsia="en-US" w:bidi="ar-SA"/>
      </w:rPr>
    </w:lvl>
    <w:lvl w:ilvl="5" w:tplc="071E8B6A">
      <w:numFmt w:val="bullet"/>
      <w:lvlText w:val="•"/>
      <w:lvlJc w:val="left"/>
      <w:pPr>
        <w:ind w:left="325" w:hanging="241"/>
      </w:pPr>
      <w:rPr>
        <w:rFonts w:hint="default"/>
        <w:lang w:val="en-US" w:eastAsia="en-US" w:bidi="ar-SA"/>
      </w:rPr>
    </w:lvl>
    <w:lvl w:ilvl="6" w:tplc="F59E3824">
      <w:numFmt w:val="bullet"/>
      <w:lvlText w:val="•"/>
      <w:lvlJc w:val="left"/>
      <w:pPr>
        <w:ind w:left="330" w:hanging="241"/>
      </w:pPr>
      <w:rPr>
        <w:rFonts w:hint="default"/>
        <w:lang w:val="en-US" w:eastAsia="en-US" w:bidi="ar-SA"/>
      </w:rPr>
    </w:lvl>
    <w:lvl w:ilvl="7" w:tplc="1FA67E5A">
      <w:numFmt w:val="bullet"/>
      <w:lvlText w:val="•"/>
      <w:lvlJc w:val="left"/>
      <w:pPr>
        <w:ind w:left="335" w:hanging="241"/>
      </w:pPr>
      <w:rPr>
        <w:rFonts w:hint="default"/>
        <w:lang w:val="en-US" w:eastAsia="en-US" w:bidi="ar-SA"/>
      </w:rPr>
    </w:lvl>
    <w:lvl w:ilvl="8" w:tplc="BF1878C0">
      <w:numFmt w:val="bullet"/>
      <w:lvlText w:val="•"/>
      <w:lvlJc w:val="left"/>
      <w:pPr>
        <w:ind w:left="340" w:hanging="241"/>
      </w:pPr>
      <w:rPr>
        <w:rFonts w:hint="default"/>
        <w:lang w:val="en-US" w:eastAsia="en-US" w:bidi="ar-SA"/>
      </w:rPr>
    </w:lvl>
  </w:abstractNum>
  <w:abstractNum w:abstractNumId="9" w15:restartNumberingAfterBreak="0">
    <w:nsid w:val="0A5A45F7"/>
    <w:multiLevelType w:val="hybridMultilevel"/>
    <w:tmpl w:val="CF6859AC"/>
    <w:lvl w:ilvl="0" w:tplc="9286A9F6">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F318A200">
      <w:numFmt w:val="bullet"/>
      <w:lvlText w:val="•"/>
      <w:lvlJc w:val="left"/>
      <w:pPr>
        <w:ind w:left="305" w:hanging="241"/>
      </w:pPr>
      <w:rPr>
        <w:rFonts w:hint="default"/>
        <w:lang w:val="en-US" w:eastAsia="en-US" w:bidi="ar-SA"/>
      </w:rPr>
    </w:lvl>
    <w:lvl w:ilvl="2" w:tplc="789446F6">
      <w:numFmt w:val="bullet"/>
      <w:lvlText w:val="•"/>
      <w:lvlJc w:val="left"/>
      <w:pPr>
        <w:ind w:left="310" w:hanging="241"/>
      </w:pPr>
      <w:rPr>
        <w:rFonts w:hint="default"/>
        <w:lang w:val="en-US" w:eastAsia="en-US" w:bidi="ar-SA"/>
      </w:rPr>
    </w:lvl>
    <w:lvl w:ilvl="3" w:tplc="C9705850">
      <w:numFmt w:val="bullet"/>
      <w:lvlText w:val="•"/>
      <w:lvlJc w:val="left"/>
      <w:pPr>
        <w:ind w:left="315" w:hanging="241"/>
      </w:pPr>
      <w:rPr>
        <w:rFonts w:hint="default"/>
        <w:lang w:val="en-US" w:eastAsia="en-US" w:bidi="ar-SA"/>
      </w:rPr>
    </w:lvl>
    <w:lvl w:ilvl="4" w:tplc="922881F6">
      <w:numFmt w:val="bullet"/>
      <w:lvlText w:val="•"/>
      <w:lvlJc w:val="left"/>
      <w:pPr>
        <w:ind w:left="320" w:hanging="241"/>
      </w:pPr>
      <w:rPr>
        <w:rFonts w:hint="default"/>
        <w:lang w:val="en-US" w:eastAsia="en-US" w:bidi="ar-SA"/>
      </w:rPr>
    </w:lvl>
    <w:lvl w:ilvl="5" w:tplc="1AD0194C">
      <w:numFmt w:val="bullet"/>
      <w:lvlText w:val="•"/>
      <w:lvlJc w:val="left"/>
      <w:pPr>
        <w:ind w:left="325" w:hanging="241"/>
      </w:pPr>
      <w:rPr>
        <w:rFonts w:hint="default"/>
        <w:lang w:val="en-US" w:eastAsia="en-US" w:bidi="ar-SA"/>
      </w:rPr>
    </w:lvl>
    <w:lvl w:ilvl="6" w:tplc="BA5A9F4A">
      <w:numFmt w:val="bullet"/>
      <w:lvlText w:val="•"/>
      <w:lvlJc w:val="left"/>
      <w:pPr>
        <w:ind w:left="330" w:hanging="241"/>
      </w:pPr>
      <w:rPr>
        <w:rFonts w:hint="default"/>
        <w:lang w:val="en-US" w:eastAsia="en-US" w:bidi="ar-SA"/>
      </w:rPr>
    </w:lvl>
    <w:lvl w:ilvl="7" w:tplc="8A4624CA">
      <w:numFmt w:val="bullet"/>
      <w:lvlText w:val="•"/>
      <w:lvlJc w:val="left"/>
      <w:pPr>
        <w:ind w:left="335" w:hanging="241"/>
      </w:pPr>
      <w:rPr>
        <w:rFonts w:hint="default"/>
        <w:lang w:val="en-US" w:eastAsia="en-US" w:bidi="ar-SA"/>
      </w:rPr>
    </w:lvl>
    <w:lvl w:ilvl="8" w:tplc="A86E0344">
      <w:numFmt w:val="bullet"/>
      <w:lvlText w:val="•"/>
      <w:lvlJc w:val="left"/>
      <w:pPr>
        <w:ind w:left="340" w:hanging="241"/>
      </w:pPr>
      <w:rPr>
        <w:rFonts w:hint="default"/>
        <w:lang w:val="en-US" w:eastAsia="en-US" w:bidi="ar-SA"/>
      </w:rPr>
    </w:lvl>
  </w:abstractNum>
  <w:abstractNum w:abstractNumId="10" w15:restartNumberingAfterBreak="0">
    <w:nsid w:val="0ACF60EE"/>
    <w:multiLevelType w:val="hybridMultilevel"/>
    <w:tmpl w:val="B8368A8C"/>
    <w:lvl w:ilvl="0" w:tplc="A620966A">
      <w:start w:val="1"/>
      <w:numFmt w:val="lowerLetter"/>
      <w:lvlText w:val="(%1)"/>
      <w:lvlJc w:val="left"/>
      <w:pPr>
        <w:ind w:left="360" w:hanging="3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D42C226E">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42B6A5FC">
      <w:start w:val="1"/>
      <w:numFmt w:val="lowerRoman"/>
      <w:lvlText w:val="%3."/>
      <w:lvlJc w:val="left"/>
      <w:pPr>
        <w:ind w:left="126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206E8EDE">
      <w:numFmt w:val="bullet"/>
      <w:lvlText w:val="•"/>
      <w:lvlJc w:val="left"/>
      <w:pPr>
        <w:ind w:left="2452" w:hanging="187"/>
      </w:pPr>
      <w:rPr>
        <w:rFonts w:hint="default"/>
        <w:lang w:val="en-US" w:eastAsia="en-US" w:bidi="ar-SA"/>
      </w:rPr>
    </w:lvl>
    <w:lvl w:ilvl="4" w:tplc="49C4566C">
      <w:numFmt w:val="bullet"/>
      <w:lvlText w:val="•"/>
      <w:lvlJc w:val="left"/>
      <w:pPr>
        <w:ind w:left="3645" w:hanging="187"/>
      </w:pPr>
      <w:rPr>
        <w:rFonts w:hint="default"/>
        <w:lang w:val="en-US" w:eastAsia="en-US" w:bidi="ar-SA"/>
      </w:rPr>
    </w:lvl>
    <w:lvl w:ilvl="5" w:tplc="EBF477D8">
      <w:numFmt w:val="bullet"/>
      <w:lvlText w:val="•"/>
      <w:lvlJc w:val="left"/>
      <w:pPr>
        <w:ind w:left="4837" w:hanging="187"/>
      </w:pPr>
      <w:rPr>
        <w:rFonts w:hint="default"/>
        <w:lang w:val="en-US" w:eastAsia="en-US" w:bidi="ar-SA"/>
      </w:rPr>
    </w:lvl>
    <w:lvl w:ilvl="6" w:tplc="3A289B6C">
      <w:numFmt w:val="bullet"/>
      <w:lvlText w:val="•"/>
      <w:lvlJc w:val="left"/>
      <w:pPr>
        <w:ind w:left="6030" w:hanging="187"/>
      </w:pPr>
      <w:rPr>
        <w:rFonts w:hint="default"/>
        <w:lang w:val="en-US" w:eastAsia="en-US" w:bidi="ar-SA"/>
      </w:rPr>
    </w:lvl>
    <w:lvl w:ilvl="7" w:tplc="23AC00C4">
      <w:numFmt w:val="bullet"/>
      <w:lvlText w:val="•"/>
      <w:lvlJc w:val="left"/>
      <w:pPr>
        <w:ind w:left="7222" w:hanging="187"/>
      </w:pPr>
      <w:rPr>
        <w:rFonts w:hint="default"/>
        <w:lang w:val="en-US" w:eastAsia="en-US" w:bidi="ar-SA"/>
      </w:rPr>
    </w:lvl>
    <w:lvl w:ilvl="8" w:tplc="DF823792">
      <w:numFmt w:val="bullet"/>
      <w:lvlText w:val="•"/>
      <w:lvlJc w:val="left"/>
      <w:pPr>
        <w:ind w:left="8415" w:hanging="187"/>
      </w:pPr>
      <w:rPr>
        <w:rFonts w:hint="default"/>
        <w:lang w:val="en-US" w:eastAsia="en-US" w:bidi="ar-SA"/>
      </w:rPr>
    </w:lvl>
  </w:abstractNum>
  <w:abstractNum w:abstractNumId="11" w15:restartNumberingAfterBreak="0">
    <w:nsid w:val="0B2F4B3F"/>
    <w:multiLevelType w:val="multilevel"/>
    <w:tmpl w:val="E34677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E7425D2"/>
    <w:multiLevelType w:val="hybridMultilevel"/>
    <w:tmpl w:val="40E03D54"/>
    <w:lvl w:ilvl="0" w:tplc="477A8B7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FC469E0C">
      <w:numFmt w:val="bullet"/>
      <w:lvlText w:val="•"/>
      <w:lvlJc w:val="left"/>
      <w:pPr>
        <w:ind w:left="305" w:hanging="241"/>
      </w:pPr>
      <w:rPr>
        <w:rFonts w:hint="default"/>
        <w:lang w:val="en-US" w:eastAsia="en-US" w:bidi="ar-SA"/>
      </w:rPr>
    </w:lvl>
    <w:lvl w:ilvl="2" w:tplc="AB6495C4">
      <w:numFmt w:val="bullet"/>
      <w:lvlText w:val="•"/>
      <w:lvlJc w:val="left"/>
      <w:pPr>
        <w:ind w:left="310" w:hanging="241"/>
      </w:pPr>
      <w:rPr>
        <w:rFonts w:hint="default"/>
        <w:lang w:val="en-US" w:eastAsia="en-US" w:bidi="ar-SA"/>
      </w:rPr>
    </w:lvl>
    <w:lvl w:ilvl="3" w:tplc="275C4A40">
      <w:numFmt w:val="bullet"/>
      <w:lvlText w:val="•"/>
      <w:lvlJc w:val="left"/>
      <w:pPr>
        <w:ind w:left="315" w:hanging="241"/>
      </w:pPr>
      <w:rPr>
        <w:rFonts w:hint="default"/>
        <w:lang w:val="en-US" w:eastAsia="en-US" w:bidi="ar-SA"/>
      </w:rPr>
    </w:lvl>
    <w:lvl w:ilvl="4" w:tplc="EA7C37D4">
      <w:numFmt w:val="bullet"/>
      <w:lvlText w:val="•"/>
      <w:lvlJc w:val="left"/>
      <w:pPr>
        <w:ind w:left="320" w:hanging="241"/>
      </w:pPr>
      <w:rPr>
        <w:rFonts w:hint="default"/>
        <w:lang w:val="en-US" w:eastAsia="en-US" w:bidi="ar-SA"/>
      </w:rPr>
    </w:lvl>
    <w:lvl w:ilvl="5" w:tplc="28525F94">
      <w:numFmt w:val="bullet"/>
      <w:lvlText w:val="•"/>
      <w:lvlJc w:val="left"/>
      <w:pPr>
        <w:ind w:left="325" w:hanging="241"/>
      </w:pPr>
      <w:rPr>
        <w:rFonts w:hint="default"/>
        <w:lang w:val="en-US" w:eastAsia="en-US" w:bidi="ar-SA"/>
      </w:rPr>
    </w:lvl>
    <w:lvl w:ilvl="6" w:tplc="051ED1A0">
      <w:numFmt w:val="bullet"/>
      <w:lvlText w:val="•"/>
      <w:lvlJc w:val="left"/>
      <w:pPr>
        <w:ind w:left="330" w:hanging="241"/>
      </w:pPr>
      <w:rPr>
        <w:rFonts w:hint="default"/>
        <w:lang w:val="en-US" w:eastAsia="en-US" w:bidi="ar-SA"/>
      </w:rPr>
    </w:lvl>
    <w:lvl w:ilvl="7" w:tplc="988E2ECE">
      <w:numFmt w:val="bullet"/>
      <w:lvlText w:val="•"/>
      <w:lvlJc w:val="left"/>
      <w:pPr>
        <w:ind w:left="335" w:hanging="241"/>
      </w:pPr>
      <w:rPr>
        <w:rFonts w:hint="default"/>
        <w:lang w:val="en-US" w:eastAsia="en-US" w:bidi="ar-SA"/>
      </w:rPr>
    </w:lvl>
    <w:lvl w:ilvl="8" w:tplc="1136AE9E">
      <w:numFmt w:val="bullet"/>
      <w:lvlText w:val="•"/>
      <w:lvlJc w:val="left"/>
      <w:pPr>
        <w:ind w:left="340" w:hanging="241"/>
      </w:pPr>
      <w:rPr>
        <w:rFonts w:hint="default"/>
        <w:lang w:val="en-US" w:eastAsia="en-US" w:bidi="ar-SA"/>
      </w:rPr>
    </w:lvl>
  </w:abstractNum>
  <w:abstractNum w:abstractNumId="13" w15:restartNumberingAfterBreak="0">
    <w:nsid w:val="0EA454A2"/>
    <w:multiLevelType w:val="hybridMultilevel"/>
    <w:tmpl w:val="26365930"/>
    <w:lvl w:ilvl="0" w:tplc="F702B412">
      <w:numFmt w:val="bullet"/>
      <w:lvlText w:val="☐"/>
      <w:lvlJc w:val="left"/>
      <w:pPr>
        <w:ind w:left="360" w:hanging="360"/>
      </w:pPr>
      <w:rPr>
        <w:rFonts w:ascii="MS Gothic" w:eastAsia="MS Gothic" w:hAnsi="MS Gothic" w:cs="MS Gothic" w:hint="default"/>
        <w:b w:val="0"/>
        <w:bCs w:val="0"/>
        <w:i w:val="0"/>
        <w:iCs w:val="0"/>
        <w:spacing w:val="0"/>
        <w:w w:val="100"/>
        <w:sz w:val="24"/>
        <w:szCs w:val="24"/>
        <w:lang w:val="en-US" w:eastAsia="en-US" w:bidi="ar-SA"/>
      </w:rPr>
    </w:lvl>
    <w:lvl w:ilvl="1" w:tplc="A1548E36">
      <w:numFmt w:val="bullet"/>
      <w:lvlText w:val="☐"/>
      <w:lvlJc w:val="left"/>
      <w:pPr>
        <w:ind w:left="2100" w:hanging="300"/>
      </w:pPr>
      <w:rPr>
        <w:rFonts w:ascii="MS Gothic" w:eastAsia="MS Gothic" w:hAnsi="MS Gothic" w:cs="MS Gothic" w:hint="default"/>
        <w:b w:val="0"/>
        <w:bCs w:val="0"/>
        <w:i w:val="0"/>
        <w:iCs w:val="0"/>
        <w:spacing w:val="0"/>
        <w:w w:val="100"/>
        <w:sz w:val="24"/>
        <w:szCs w:val="24"/>
        <w:lang w:val="en-US" w:eastAsia="en-US" w:bidi="ar-SA"/>
      </w:rPr>
    </w:lvl>
    <w:lvl w:ilvl="2" w:tplc="45F41448">
      <w:numFmt w:val="bullet"/>
      <w:lvlText w:val="•"/>
      <w:lvlJc w:val="left"/>
      <w:pPr>
        <w:ind w:left="3066" w:hanging="300"/>
      </w:pPr>
      <w:rPr>
        <w:rFonts w:hint="default"/>
        <w:lang w:val="en-US" w:eastAsia="en-US" w:bidi="ar-SA"/>
      </w:rPr>
    </w:lvl>
    <w:lvl w:ilvl="3" w:tplc="5E0675B8">
      <w:numFmt w:val="bullet"/>
      <w:lvlText w:val="•"/>
      <w:lvlJc w:val="left"/>
      <w:pPr>
        <w:ind w:left="4033" w:hanging="300"/>
      </w:pPr>
      <w:rPr>
        <w:rFonts w:hint="default"/>
        <w:lang w:val="en-US" w:eastAsia="en-US" w:bidi="ar-SA"/>
      </w:rPr>
    </w:lvl>
    <w:lvl w:ilvl="4" w:tplc="79C02744">
      <w:numFmt w:val="bullet"/>
      <w:lvlText w:val="•"/>
      <w:lvlJc w:val="left"/>
      <w:pPr>
        <w:ind w:left="5000" w:hanging="300"/>
      </w:pPr>
      <w:rPr>
        <w:rFonts w:hint="default"/>
        <w:lang w:val="en-US" w:eastAsia="en-US" w:bidi="ar-SA"/>
      </w:rPr>
    </w:lvl>
    <w:lvl w:ilvl="5" w:tplc="A6C69FEE">
      <w:numFmt w:val="bullet"/>
      <w:lvlText w:val="•"/>
      <w:lvlJc w:val="left"/>
      <w:pPr>
        <w:ind w:left="5966" w:hanging="300"/>
      </w:pPr>
      <w:rPr>
        <w:rFonts w:hint="default"/>
        <w:lang w:val="en-US" w:eastAsia="en-US" w:bidi="ar-SA"/>
      </w:rPr>
    </w:lvl>
    <w:lvl w:ilvl="6" w:tplc="187EDD6A">
      <w:numFmt w:val="bullet"/>
      <w:lvlText w:val="•"/>
      <w:lvlJc w:val="left"/>
      <w:pPr>
        <w:ind w:left="6933" w:hanging="300"/>
      </w:pPr>
      <w:rPr>
        <w:rFonts w:hint="default"/>
        <w:lang w:val="en-US" w:eastAsia="en-US" w:bidi="ar-SA"/>
      </w:rPr>
    </w:lvl>
    <w:lvl w:ilvl="7" w:tplc="B4F227EA">
      <w:numFmt w:val="bullet"/>
      <w:lvlText w:val="•"/>
      <w:lvlJc w:val="left"/>
      <w:pPr>
        <w:ind w:left="7900" w:hanging="300"/>
      </w:pPr>
      <w:rPr>
        <w:rFonts w:hint="default"/>
        <w:lang w:val="en-US" w:eastAsia="en-US" w:bidi="ar-SA"/>
      </w:rPr>
    </w:lvl>
    <w:lvl w:ilvl="8" w:tplc="85F462AC">
      <w:numFmt w:val="bullet"/>
      <w:lvlText w:val="•"/>
      <w:lvlJc w:val="left"/>
      <w:pPr>
        <w:ind w:left="8866" w:hanging="300"/>
      </w:pPr>
      <w:rPr>
        <w:rFonts w:hint="default"/>
        <w:lang w:val="en-US" w:eastAsia="en-US" w:bidi="ar-SA"/>
      </w:rPr>
    </w:lvl>
  </w:abstractNum>
  <w:abstractNum w:abstractNumId="14" w15:restartNumberingAfterBreak="0">
    <w:nsid w:val="10536542"/>
    <w:multiLevelType w:val="hybridMultilevel"/>
    <w:tmpl w:val="D4AC6296"/>
    <w:lvl w:ilvl="0" w:tplc="9F10D7E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EC88DC52">
      <w:numFmt w:val="bullet"/>
      <w:lvlText w:val="•"/>
      <w:lvlJc w:val="left"/>
      <w:pPr>
        <w:ind w:left="305" w:hanging="241"/>
      </w:pPr>
      <w:rPr>
        <w:rFonts w:hint="default"/>
        <w:lang w:val="en-US" w:eastAsia="en-US" w:bidi="ar-SA"/>
      </w:rPr>
    </w:lvl>
    <w:lvl w:ilvl="2" w:tplc="DD188606">
      <w:numFmt w:val="bullet"/>
      <w:lvlText w:val="•"/>
      <w:lvlJc w:val="left"/>
      <w:pPr>
        <w:ind w:left="310" w:hanging="241"/>
      </w:pPr>
      <w:rPr>
        <w:rFonts w:hint="default"/>
        <w:lang w:val="en-US" w:eastAsia="en-US" w:bidi="ar-SA"/>
      </w:rPr>
    </w:lvl>
    <w:lvl w:ilvl="3" w:tplc="14127E34">
      <w:numFmt w:val="bullet"/>
      <w:lvlText w:val="•"/>
      <w:lvlJc w:val="left"/>
      <w:pPr>
        <w:ind w:left="315" w:hanging="241"/>
      </w:pPr>
      <w:rPr>
        <w:rFonts w:hint="default"/>
        <w:lang w:val="en-US" w:eastAsia="en-US" w:bidi="ar-SA"/>
      </w:rPr>
    </w:lvl>
    <w:lvl w:ilvl="4" w:tplc="2710D526">
      <w:numFmt w:val="bullet"/>
      <w:lvlText w:val="•"/>
      <w:lvlJc w:val="left"/>
      <w:pPr>
        <w:ind w:left="320" w:hanging="241"/>
      </w:pPr>
      <w:rPr>
        <w:rFonts w:hint="default"/>
        <w:lang w:val="en-US" w:eastAsia="en-US" w:bidi="ar-SA"/>
      </w:rPr>
    </w:lvl>
    <w:lvl w:ilvl="5" w:tplc="93F23084">
      <w:numFmt w:val="bullet"/>
      <w:lvlText w:val="•"/>
      <w:lvlJc w:val="left"/>
      <w:pPr>
        <w:ind w:left="325" w:hanging="241"/>
      </w:pPr>
      <w:rPr>
        <w:rFonts w:hint="default"/>
        <w:lang w:val="en-US" w:eastAsia="en-US" w:bidi="ar-SA"/>
      </w:rPr>
    </w:lvl>
    <w:lvl w:ilvl="6" w:tplc="9F1A4A6A">
      <w:numFmt w:val="bullet"/>
      <w:lvlText w:val="•"/>
      <w:lvlJc w:val="left"/>
      <w:pPr>
        <w:ind w:left="330" w:hanging="241"/>
      </w:pPr>
      <w:rPr>
        <w:rFonts w:hint="default"/>
        <w:lang w:val="en-US" w:eastAsia="en-US" w:bidi="ar-SA"/>
      </w:rPr>
    </w:lvl>
    <w:lvl w:ilvl="7" w:tplc="51E2DDD0">
      <w:numFmt w:val="bullet"/>
      <w:lvlText w:val="•"/>
      <w:lvlJc w:val="left"/>
      <w:pPr>
        <w:ind w:left="335" w:hanging="241"/>
      </w:pPr>
      <w:rPr>
        <w:rFonts w:hint="default"/>
        <w:lang w:val="en-US" w:eastAsia="en-US" w:bidi="ar-SA"/>
      </w:rPr>
    </w:lvl>
    <w:lvl w:ilvl="8" w:tplc="F274DC54">
      <w:numFmt w:val="bullet"/>
      <w:lvlText w:val="•"/>
      <w:lvlJc w:val="left"/>
      <w:pPr>
        <w:ind w:left="340" w:hanging="241"/>
      </w:pPr>
      <w:rPr>
        <w:rFonts w:hint="default"/>
        <w:lang w:val="en-US" w:eastAsia="en-US" w:bidi="ar-SA"/>
      </w:rPr>
    </w:lvl>
  </w:abstractNum>
  <w:abstractNum w:abstractNumId="15" w15:restartNumberingAfterBreak="0">
    <w:nsid w:val="170714BE"/>
    <w:multiLevelType w:val="hybridMultilevel"/>
    <w:tmpl w:val="FCF4A234"/>
    <w:lvl w:ilvl="0" w:tplc="198A449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BFE0DD6">
      <w:numFmt w:val="bullet"/>
      <w:lvlText w:val="•"/>
      <w:lvlJc w:val="left"/>
      <w:pPr>
        <w:ind w:left="305" w:hanging="241"/>
      </w:pPr>
      <w:rPr>
        <w:rFonts w:hint="default"/>
        <w:lang w:val="en-US" w:eastAsia="en-US" w:bidi="ar-SA"/>
      </w:rPr>
    </w:lvl>
    <w:lvl w:ilvl="2" w:tplc="43E87B88">
      <w:numFmt w:val="bullet"/>
      <w:lvlText w:val="•"/>
      <w:lvlJc w:val="left"/>
      <w:pPr>
        <w:ind w:left="310" w:hanging="241"/>
      </w:pPr>
      <w:rPr>
        <w:rFonts w:hint="default"/>
        <w:lang w:val="en-US" w:eastAsia="en-US" w:bidi="ar-SA"/>
      </w:rPr>
    </w:lvl>
    <w:lvl w:ilvl="3" w:tplc="A42A5958">
      <w:numFmt w:val="bullet"/>
      <w:lvlText w:val="•"/>
      <w:lvlJc w:val="left"/>
      <w:pPr>
        <w:ind w:left="315" w:hanging="241"/>
      </w:pPr>
      <w:rPr>
        <w:rFonts w:hint="default"/>
        <w:lang w:val="en-US" w:eastAsia="en-US" w:bidi="ar-SA"/>
      </w:rPr>
    </w:lvl>
    <w:lvl w:ilvl="4" w:tplc="0F9421B4">
      <w:numFmt w:val="bullet"/>
      <w:lvlText w:val="•"/>
      <w:lvlJc w:val="left"/>
      <w:pPr>
        <w:ind w:left="320" w:hanging="241"/>
      </w:pPr>
      <w:rPr>
        <w:rFonts w:hint="default"/>
        <w:lang w:val="en-US" w:eastAsia="en-US" w:bidi="ar-SA"/>
      </w:rPr>
    </w:lvl>
    <w:lvl w:ilvl="5" w:tplc="6CC88FC4">
      <w:numFmt w:val="bullet"/>
      <w:lvlText w:val="•"/>
      <w:lvlJc w:val="left"/>
      <w:pPr>
        <w:ind w:left="325" w:hanging="241"/>
      </w:pPr>
      <w:rPr>
        <w:rFonts w:hint="default"/>
        <w:lang w:val="en-US" w:eastAsia="en-US" w:bidi="ar-SA"/>
      </w:rPr>
    </w:lvl>
    <w:lvl w:ilvl="6" w:tplc="ED2A1B2C">
      <w:numFmt w:val="bullet"/>
      <w:lvlText w:val="•"/>
      <w:lvlJc w:val="left"/>
      <w:pPr>
        <w:ind w:left="330" w:hanging="241"/>
      </w:pPr>
      <w:rPr>
        <w:rFonts w:hint="default"/>
        <w:lang w:val="en-US" w:eastAsia="en-US" w:bidi="ar-SA"/>
      </w:rPr>
    </w:lvl>
    <w:lvl w:ilvl="7" w:tplc="CC4E72DA">
      <w:numFmt w:val="bullet"/>
      <w:lvlText w:val="•"/>
      <w:lvlJc w:val="left"/>
      <w:pPr>
        <w:ind w:left="335" w:hanging="241"/>
      </w:pPr>
      <w:rPr>
        <w:rFonts w:hint="default"/>
        <w:lang w:val="en-US" w:eastAsia="en-US" w:bidi="ar-SA"/>
      </w:rPr>
    </w:lvl>
    <w:lvl w:ilvl="8" w:tplc="A4EC6AF6">
      <w:numFmt w:val="bullet"/>
      <w:lvlText w:val="•"/>
      <w:lvlJc w:val="left"/>
      <w:pPr>
        <w:ind w:left="340" w:hanging="241"/>
      </w:pPr>
      <w:rPr>
        <w:rFonts w:hint="default"/>
        <w:lang w:val="en-US" w:eastAsia="en-US" w:bidi="ar-SA"/>
      </w:rPr>
    </w:lvl>
  </w:abstractNum>
  <w:abstractNum w:abstractNumId="16" w15:restartNumberingAfterBreak="0">
    <w:nsid w:val="1A636BB9"/>
    <w:multiLevelType w:val="hybridMultilevel"/>
    <w:tmpl w:val="EC0C1408"/>
    <w:lvl w:ilvl="0" w:tplc="C7EC5FC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30F80F5E">
      <w:numFmt w:val="bullet"/>
      <w:lvlText w:val="•"/>
      <w:lvlJc w:val="left"/>
      <w:pPr>
        <w:ind w:left="305" w:hanging="241"/>
      </w:pPr>
      <w:rPr>
        <w:rFonts w:hint="default"/>
        <w:lang w:val="en-US" w:eastAsia="en-US" w:bidi="ar-SA"/>
      </w:rPr>
    </w:lvl>
    <w:lvl w:ilvl="2" w:tplc="EA347F88">
      <w:numFmt w:val="bullet"/>
      <w:lvlText w:val="•"/>
      <w:lvlJc w:val="left"/>
      <w:pPr>
        <w:ind w:left="310" w:hanging="241"/>
      </w:pPr>
      <w:rPr>
        <w:rFonts w:hint="default"/>
        <w:lang w:val="en-US" w:eastAsia="en-US" w:bidi="ar-SA"/>
      </w:rPr>
    </w:lvl>
    <w:lvl w:ilvl="3" w:tplc="F70886A0">
      <w:numFmt w:val="bullet"/>
      <w:lvlText w:val="•"/>
      <w:lvlJc w:val="left"/>
      <w:pPr>
        <w:ind w:left="315" w:hanging="241"/>
      </w:pPr>
      <w:rPr>
        <w:rFonts w:hint="default"/>
        <w:lang w:val="en-US" w:eastAsia="en-US" w:bidi="ar-SA"/>
      </w:rPr>
    </w:lvl>
    <w:lvl w:ilvl="4" w:tplc="33468DDE">
      <w:numFmt w:val="bullet"/>
      <w:lvlText w:val="•"/>
      <w:lvlJc w:val="left"/>
      <w:pPr>
        <w:ind w:left="320" w:hanging="241"/>
      </w:pPr>
      <w:rPr>
        <w:rFonts w:hint="default"/>
        <w:lang w:val="en-US" w:eastAsia="en-US" w:bidi="ar-SA"/>
      </w:rPr>
    </w:lvl>
    <w:lvl w:ilvl="5" w:tplc="048A901C">
      <w:numFmt w:val="bullet"/>
      <w:lvlText w:val="•"/>
      <w:lvlJc w:val="left"/>
      <w:pPr>
        <w:ind w:left="325" w:hanging="241"/>
      </w:pPr>
      <w:rPr>
        <w:rFonts w:hint="default"/>
        <w:lang w:val="en-US" w:eastAsia="en-US" w:bidi="ar-SA"/>
      </w:rPr>
    </w:lvl>
    <w:lvl w:ilvl="6" w:tplc="0BC4AAA2">
      <w:numFmt w:val="bullet"/>
      <w:lvlText w:val="•"/>
      <w:lvlJc w:val="left"/>
      <w:pPr>
        <w:ind w:left="330" w:hanging="241"/>
      </w:pPr>
      <w:rPr>
        <w:rFonts w:hint="default"/>
        <w:lang w:val="en-US" w:eastAsia="en-US" w:bidi="ar-SA"/>
      </w:rPr>
    </w:lvl>
    <w:lvl w:ilvl="7" w:tplc="B12206D4">
      <w:numFmt w:val="bullet"/>
      <w:lvlText w:val="•"/>
      <w:lvlJc w:val="left"/>
      <w:pPr>
        <w:ind w:left="335" w:hanging="241"/>
      </w:pPr>
      <w:rPr>
        <w:rFonts w:hint="default"/>
        <w:lang w:val="en-US" w:eastAsia="en-US" w:bidi="ar-SA"/>
      </w:rPr>
    </w:lvl>
    <w:lvl w:ilvl="8" w:tplc="5B0C30EA">
      <w:numFmt w:val="bullet"/>
      <w:lvlText w:val="•"/>
      <w:lvlJc w:val="left"/>
      <w:pPr>
        <w:ind w:left="340" w:hanging="241"/>
      </w:pPr>
      <w:rPr>
        <w:rFonts w:hint="default"/>
        <w:lang w:val="en-US" w:eastAsia="en-US" w:bidi="ar-SA"/>
      </w:rPr>
    </w:lvl>
  </w:abstractNum>
  <w:abstractNum w:abstractNumId="17" w15:restartNumberingAfterBreak="0">
    <w:nsid w:val="1F744B08"/>
    <w:multiLevelType w:val="hybridMultilevel"/>
    <w:tmpl w:val="842AD23A"/>
    <w:lvl w:ilvl="0" w:tplc="B6740958">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E5A0AE96">
      <w:numFmt w:val="bullet"/>
      <w:lvlText w:val="•"/>
      <w:lvlJc w:val="left"/>
      <w:pPr>
        <w:ind w:left="1125" w:hanging="300"/>
      </w:pPr>
      <w:rPr>
        <w:rFonts w:hint="default"/>
        <w:lang w:val="en-US" w:eastAsia="en-US" w:bidi="ar-SA"/>
      </w:rPr>
    </w:lvl>
    <w:lvl w:ilvl="2" w:tplc="2306EC0A">
      <w:numFmt w:val="bullet"/>
      <w:lvlText w:val="•"/>
      <w:lvlJc w:val="left"/>
      <w:pPr>
        <w:ind w:left="1891" w:hanging="300"/>
      </w:pPr>
      <w:rPr>
        <w:rFonts w:hint="default"/>
        <w:lang w:val="en-US" w:eastAsia="en-US" w:bidi="ar-SA"/>
      </w:rPr>
    </w:lvl>
    <w:lvl w:ilvl="3" w:tplc="E36E75DA">
      <w:numFmt w:val="bullet"/>
      <w:lvlText w:val="•"/>
      <w:lvlJc w:val="left"/>
      <w:pPr>
        <w:ind w:left="2657" w:hanging="300"/>
      </w:pPr>
      <w:rPr>
        <w:rFonts w:hint="default"/>
        <w:lang w:val="en-US" w:eastAsia="en-US" w:bidi="ar-SA"/>
      </w:rPr>
    </w:lvl>
    <w:lvl w:ilvl="4" w:tplc="C056216E">
      <w:numFmt w:val="bullet"/>
      <w:lvlText w:val="•"/>
      <w:lvlJc w:val="left"/>
      <w:pPr>
        <w:ind w:left="3423" w:hanging="300"/>
      </w:pPr>
      <w:rPr>
        <w:rFonts w:hint="default"/>
        <w:lang w:val="en-US" w:eastAsia="en-US" w:bidi="ar-SA"/>
      </w:rPr>
    </w:lvl>
    <w:lvl w:ilvl="5" w:tplc="F6D4D4FA">
      <w:numFmt w:val="bullet"/>
      <w:lvlText w:val="•"/>
      <w:lvlJc w:val="left"/>
      <w:pPr>
        <w:ind w:left="4189" w:hanging="300"/>
      </w:pPr>
      <w:rPr>
        <w:rFonts w:hint="default"/>
        <w:lang w:val="en-US" w:eastAsia="en-US" w:bidi="ar-SA"/>
      </w:rPr>
    </w:lvl>
    <w:lvl w:ilvl="6" w:tplc="173A6916">
      <w:numFmt w:val="bullet"/>
      <w:lvlText w:val="•"/>
      <w:lvlJc w:val="left"/>
      <w:pPr>
        <w:ind w:left="4955" w:hanging="300"/>
      </w:pPr>
      <w:rPr>
        <w:rFonts w:hint="default"/>
        <w:lang w:val="en-US" w:eastAsia="en-US" w:bidi="ar-SA"/>
      </w:rPr>
    </w:lvl>
    <w:lvl w:ilvl="7" w:tplc="E6AABA86">
      <w:numFmt w:val="bullet"/>
      <w:lvlText w:val="•"/>
      <w:lvlJc w:val="left"/>
      <w:pPr>
        <w:ind w:left="5721" w:hanging="300"/>
      </w:pPr>
      <w:rPr>
        <w:rFonts w:hint="default"/>
        <w:lang w:val="en-US" w:eastAsia="en-US" w:bidi="ar-SA"/>
      </w:rPr>
    </w:lvl>
    <w:lvl w:ilvl="8" w:tplc="33D24E22">
      <w:numFmt w:val="bullet"/>
      <w:lvlText w:val="•"/>
      <w:lvlJc w:val="left"/>
      <w:pPr>
        <w:ind w:left="6487" w:hanging="300"/>
      </w:pPr>
      <w:rPr>
        <w:rFonts w:hint="default"/>
        <w:lang w:val="en-US" w:eastAsia="en-US" w:bidi="ar-SA"/>
      </w:rPr>
    </w:lvl>
  </w:abstractNum>
  <w:abstractNum w:abstractNumId="18" w15:restartNumberingAfterBreak="0">
    <w:nsid w:val="205877A7"/>
    <w:multiLevelType w:val="hybridMultilevel"/>
    <w:tmpl w:val="3F7ABFAC"/>
    <w:lvl w:ilvl="0" w:tplc="E3443D2C">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18F49B9E">
      <w:numFmt w:val="bullet"/>
      <w:lvlText w:val="•"/>
      <w:lvlJc w:val="left"/>
      <w:pPr>
        <w:ind w:left="1152" w:hanging="300"/>
      </w:pPr>
      <w:rPr>
        <w:rFonts w:hint="default"/>
        <w:lang w:val="en-US" w:eastAsia="en-US" w:bidi="ar-SA"/>
      </w:rPr>
    </w:lvl>
    <w:lvl w:ilvl="2" w:tplc="81041B3E">
      <w:numFmt w:val="bullet"/>
      <w:lvlText w:val="•"/>
      <w:lvlJc w:val="left"/>
      <w:pPr>
        <w:ind w:left="1945" w:hanging="300"/>
      </w:pPr>
      <w:rPr>
        <w:rFonts w:hint="default"/>
        <w:lang w:val="en-US" w:eastAsia="en-US" w:bidi="ar-SA"/>
      </w:rPr>
    </w:lvl>
    <w:lvl w:ilvl="3" w:tplc="925C4994">
      <w:numFmt w:val="bullet"/>
      <w:lvlText w:val="•"/>
      <w:lvlJc w:val="left"/>
      <w:pPr>
        <w:ind w:left="2737" w:hanging="300"/>
      </w:pPr>
      <w:rPr>
        <w:rFonts w:hint="default"/>
        <w:lang w:val="en-US" w:eastAsia="en-US" w:bidi="ar-SA"/>
      </w:rPr>
    </w:lvl>
    <w:lvl w:ilvl="4" w:tplc="0CEADBFA">
      <w:numFmt w:val="bullet"/>
      <w:lvlText w:val="•"/>
      <w:lvlJc w:val="left"/>
      <w:pPr>
        <w:ind w:left="3530" w:hanging="300"/>
      </w:pPr>
      <w:rPr>
        <w:rFonts w:hint="default"/>
        <w:lang w:val="en-US" w:eastAsia="en-US" w:bidi="ar-SA"/>
      </w:rPr>
    </w:lvl>
    <w:lvl w:ilvl="5" w:tplc="8FA089A2">
      <w:numFmt w:val="bullet"/>
      <w:lvlText w:val="•"/>
      <w:lvlJc w:val="left"/>
      <w:pPr>
        <w:ind w:left="4322" w:hanging="300"/>
      </w:pPr>
      <w:rPr>
        <w:rFonts w:hint="default"/>
        <w:lang w:val="en-US" w:eastAsia="en-US" w:bidi="ar-SA"/>
      </w:rPr>
    </w:lvl>
    <w:lvl w:ilvl="6" w:tplc="A18270D0">
      <w:numFmt w:val="bullet"/>
      <w:lvlText w:val="•"/>
      <w:lvlJc w:val="left"/>
      <w:pPr>
        <w:ind w:left="5115" w:hanging="300"/>
      </w:pPr>
      <w:rPr>
        <w:rFonts w:hint="default"/>
        <w:lang w:val="en-US" w:eastAsia="en-US" w:bidi="ar-SA"/>
      </w:rPr>
    </w:lvl>
    <w:lvl w:ilvl="7" w:tplc="52608480">
      <w:numFmt w:val="bullet"/>
      <w:lvlText w:val="•"/>
      <w:lvlJc w:val="left"/>
      <w:pPr>
        <w:ind w:left="5907" w:hanging="300"/>
      </w:pPr>
      <w:rPr>
        <w:rFonts w:hint="default"/>
        <w:lang w:val="en-US" w:eastAsia="en-US" w:bidi="ar-SA"/>
      </w:rPr>
    </w:lvl>
    <w:lvl w:ilvl="8" w:tplc="83E8C2B0">
      <w:numFmt w:val="bullet"/>
      <w:lvlText w:val="•"/>
      <w:lvlJc w:val="left"/>
      <w:pPr>
        <w:ind w:left="6700" w:hanging="300"/>
      </w:pPr>
      <w:rPr>
        <w:rFonts w:hint="default"/>
        <w:lang w:val="en-US" w:eastAsia="en-US" w:bidi="ar-SA"/>
      </w:rPr>
    </w:lvl>
  </w:abstractNum>
  <w:abstractNum w:abstractNumId="19" w15:restartNumberingAfterBreak="0">
    <w:nsid w:val="21D93743"/>
    <w:multiLevelType w:val="multilevel"/>
    <w:tmpl w:val="724E88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20C5BF0"/>
    <w:multiLevelType w:val="hybridMultilevel"/>
    <w:tmpl w:val="8E46B6BC"/>
    <w:lvl w:ilvl="0" w:tplc="C7548EE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E33AD3F6">
      <w:numFmt w:val="bullet"/>
      <w:lvlText w:val="•"/>
      <w:lvlJc w:val="left"/>
      <w:pPr>
        <w:ind w:left="305" w:hanging="241"/>
      </w:pPr>
      <w:rPr>
        <w:rFonts w:hint="default"/>
        <w:lang w:val="en-US" w:eastAsia="en-US" w:bidi="ar-SA"/>
      </w:rPr>
    </w:lvl>
    <w:lvl w:ilvl="2" w:tplc="446C4D62">
      <w:numFmt w:val="bullet"/>
      <w:lvlText w:val="•"/>
      <w:lvlJc w:val="left"/>
      <w:pPr>
        <w:ind w:left="310" w:hanging="241"/>
      </w:pPr>
      <w:rPr>
        <w:rFonts w:hint="default"/>
        <w:lang w:val="en-US" w:eastAsia="en-US" w:bidi="ar-SA"/>
      </w:rPr>
    </w:lvl>
    <w:lvl w:ilvl="3" w:tplc="F6FE1FEE">
      <w:numFmt w:val="bullet"/>
      <w:lvlText w:val="•"/>
      <w:lvlJc w:val="left"/>
      <w:pPr>
        <w:ind w:left="315" w:hanging="241"/>
      </w:pPr>
      <w:rPr>
        <w:rFonts w:hint="default"/>
        <w:lang w:val="en-US" w:eastAsia="en-US" w:bidi="ar-SA"/>
      </w:rPr>
    </w:lvl>
    <w:lvl w:ilvl="4" w:tplc="6D82A708">
      <w:numFmt w:val="bullet"/>
      <w:lvlText w:val="•"/>
      <w:lvlJc w:val="left"/>
      <w:pPr>
        <w:ind w:left="320" w:hanging="241"/>
      </w:pPr>
      <w:rPr>
        <w:rFonts w:hint="default"/>
        <w:lang w:val="en-US" w:eastAsia="en-US" w:bidi="ar-SA"/>
      </w:rPr>
    </w:lvl>
    <w:lvl w:ilvl="5" w:tplc="5F5246A4">
      <w:numFmt w:val="bullet"/>
      <w:lvlText w:val="•"/>
      <w:lvlJc w:val="left"/>
      <w:pPr>
        <w:ind w:left="325" w:hanging="241"/>
      </w:pPr>
      <w:rPr>
        <w:rFonts w:hint="default"/>
        <w:lang w:val="en-US" w:eastAsia="en-US" w:bidi="ar-SA"/>
      </w:rPr>
    </w:lvl>
    <w:lvl w:ilvl="6" w:tplc="971A4404">
      <w:numFmt w:val="bullet"/>
      <w:lvlText w:val="•"/>
      <w:lvlJc w:val="left"/>
      <w:pPr>
        <w:ind w:left="330" w:hanging="241"/>
      </w:pPr>
      <w:rPr>
        <w:rFonts w:hint="default"/>
        <w:lang w:val="en-US" w:eastAsia="en-US" w:bidi="ar-SA"/>
      </w:rPr>
    </w:lvl>
    <w:lvl w:ilvl="7" w:tplc="D520AA52">
      <w:numFmt w:val="bullet"/>
      <w:lvlText w:val="•"/>
      <w:lvlJc w:val="left"/>
      <w:pPr>
        <w:ind w:left="335" w:hanging="241"/>
      </w:pPr>
      <w:rPr>
        <w:rFonts w:hint="default"/>
        <w:lang w:val="en-US" w:eastAsia="en-US" w:bidi="ar-SA"/>
      </w:rPr>
    </w:lvl>
    <w:lvl w:ilvl="8" w:tplc="98F80BE0">
      <w:numFmt w:val="bullet"/>
      <w:lvlText w:val="•"/>
      <w:lvlJc w:val="left"/>
      <w:pPr>
        <w:ind w:left="340" w:hanging="241"/>
      </w:pPr>
      <w:rPr>
        <w:rFonts w:hint="default"/>
        <w:lang w:val="en-US" w:eastAsia="en-US" w:bidi="ar-SA"/>
      </w:rPr>
    </w:lvl>
  </w:abstractNum>
  <w:abstractNum w:abstractNumId="21" w15:restartNumberingAfterBreak="0">
    <w:nsid w:val="2833567A"/>
    <w:multiLevelType w:val="hybridMultilevel"/>
    <w:tmpl w:val="79648C1A"/>
    <w:lvl w:ilvl="0" w:tplc="451A44E8">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F04C57C2">
      <w:numFmt w:val="bullet"/>
      <w:lvlText w:val="•"/>
      <w:lvlJc w:val="left"/>
      <w:pPr>
        <w:ind w:left="305" w:hanging="241"/>
      </w:pPr>
      <w:rPr>
        <w:rFonts w:hint="default"/>
        <w:lang w:val="en-US" w:eastAsia="en-US" w:bidi="ar-SA"/>
      </w:rPr>
    </w:lvl>
    <w:lvl w:ilvl="2" w:tplc="18E43EB2">
      <w:numFmt w:val="bullet"/>
      <w:lvlText w:val="•"/>
      <w:lvlJc w:val="left"/>
      <w:pPr>
        <w:ind w:left="310" w:hanging="241"/>
      </w:pPr>
      <w:rPr>
        <w:rFonts w:hint="default"/>
        <w:lang w:val="en-US" w:eastAsia="en-US" w:bidi="ar-SA"/>
      </w:rPr>
    </w:lvl>
    <w:lvl w:ilvl="3" w:tplc="9496B140">
      <w:numFmt w:val="bullet"/>
      <w:lvlText w:val="•"/>
      <w:lvlJc w:val="left"/>
      <w:pPr>
        <w:ind w:left="315" w:hanging="241"/>
      </w:pPr>
      <w:rPr>
        <w:rFonts w:hint="default"/>
        <w:lang w:val="en-US" w:eastAsia="en-US" w:bidi="ar-SA"/>
      </w:rPr>
    </w:lvl>
    <w:lvl w:ilvl="4" w:tplc="5EAC61BE">
      <w:numFmt w:val="bullet"/>
      <w:lvlText w:val="•"/>
      <w:lvlJc w:val="left"/>
      <w:pPr>
        <w:ind w:left="320" w:hanging="241"/>
      </w:pPr>
      <w:rPr>
        <w:rFonts w:hint="default"/>
        <w:lang w:val="en-US" w:eastAsia="en-US" w:bidi="ar-SA"/>
      </w:rPr>
    </w:lvl>
    <w:lvl w:ilvl="5" w:tplc="2E56E686">
      <w:numFmt w:val="bullet"/>
      <w:lvlText w:val="•"/>
      <w:lvlJc w:val="left"/>
      <w:pPr>
        <w:ind w:left="325" w:hanging="241"/>
      </w:pPr>
      <w:rPr>
        <w:rFonts w:hint="default"/>
        <w:lang w:val="en-US" w:eastAsia="en-US" w:bidi="ar-SA"/>
      </w:rPr>
    </w:lvl>
    <w:lvl w:ilvl="6" w:tplc="4E3CC89C">
      <w:numFmt w:val="bullet"/>
      <w:lvlText w:val="•"/>
      <w:lvlJc w:val="left"/>
      <w:pPr>
        <w:ind w:left="330" w:hanging="241"/>
      </w:pPr>
      <w:rPr>
        <w:rFonts w:hint="default"/>
        <w:lang w:val="en-US" w:eastAsia="en-US" w:bidi="ar-SA"/>
      </w:rPr>
    </w:lvl>
    <w:lvl w:ilvl="7" w:tplc="B8A87902">
      <w:numFmt w:val="bullet"/>
      <w:lvlText w:val="•"/>
      <w:lvlJc w:val="left"/>
      <w:pPr>
        <w:ind w:left="335" w:hanging="241"/>
      </w:pPr>
      <w:rPr>
        <w:rFonts w:hint="default"/>
        <w:lang w:val="en-US" w:eastAsia="en-US" w:bidi="ar-SA"/>
      </w:rPr>
    </w:lvl>
    <w:lvl w:ilvl="8" w:tplc="CBAC0F80">
      <w:numFmt w:val="bullet"/>
      <w:lvlText w:val="•"/>
      <w:lvlJc w:val="left"/>
      <w:pPr>
        <w:ind w:left="340" w:hanging="241"/>
      </w:pPr>
      <w:rPr>
        <w:rFonts w:hint="default"/>
        <w:lang w:val="en-US" w:eastAsia="en-US" w:bidi="ar-SA"/>
      </w:rPr>
    </w:lvl>
  </w:abstractNum>
  <w:abstractNum w:abstractNumId="22" w15:restartNumberingAfterBreak="0">
    <w:nsid w:val="2AB94751"/>
    <w:multiLevelType w:val="hybridMultilevel"/>
    <w:tmpl w:val="55D8B576"/>
    <w:lvl w:ilvl="0" w:tplc="0BE6C9D0">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EE861866">
      <w:numFmt w:val="bullet"/>
      <w:lvlText w:val="•"/>
      <w:lvlJc w:val="left"/>
      <w:pPr>
        <w:ind w:left="305" w:hanging="241"/>
      </w:pPr>
      <w:rPr>
        <w:rFonts w:hint="default"/>
        <w:lang w:val="en-US" w:eastAsia="en-US" w:bidi="ar-SA"/>
      </w:rPr>
    </w:lvl>
    <w:lvl w:ilvl="2" w:tplc="47226394">
      <w:numFmt w:val="bullet"/>
      <w:lvlText w:val="•"/>
      <w:lvlJc w:val="left"/>
      <w:pPr>
        <w:ind w:left="310" w:hanging="241"/>
      </w:pPr>
      <w:rPr>
        <w:rFonts w:hint="default"/>
        <w:lang w:val="en-US" w:eastAsia="en-US" w:bidi="ar-SA"/>
      </w:rPr>
    </w:lvl>
    <w:lvl w:ilvl="3" w:tplc="83E6AA02">
      <w:numFmt w:val="bullet"/>
      <w:lvlText w:val="•"/>
      <w:lvlJc w:val="left"/>
      <w:pPr>
        <w:ind w:left="315" w:hanging="241"/>
      </w:pPr>
      <w:rPr>
        <w:rFonts w:hint="default"/>
        <w:lang w:val="en-US" w:eastAsia="en-US" w:bidi="ar-SA"/>
      </w:rPr>
    </w:lvl>
    <w:lvl w:ilvl="4" w:tplc="B0A42ADA">
      <w:numFmt w:val="bullet"/>
      <w:lvlText w:val="•"/>
      <w:lvlJc w:val="left"/>
      <w:pPr>
        <w:ind w:left="320" w:hanging="241"/>
      </w:pPr>
      <w:rPr>
        <w:rFonts w:hint="default"/>
        <w:lang w:val="en-US" w:eastAsia="en-US" w:bidi="ar-SA"/>
      </w:rPr>
    </w:lvl>
    <w:lvl w:ilvl="5" w:tplc="7644AC9E">
      <w:numFmt w:val="bullet"/>
      <w:lvlText w:val="•"/>
      <w:lvlJc w:val="left"/>
      <w:pPr>
        <w:ind w:left="325" w:hanging="241"/>
      </w:pPr>
      <w:rPr>
        <w:rFonts w:hint="default"/>
        <w:lang w:val="en-US" w:eastAsia="en-US" w:bidi="ar-SA"/>
      </w:rPr>
    </w:lvl>
    <w:lvl w:ilvl="6" w:tplc="95C08F48">
      <w:numFmt w:val="bullet"/>
      <w:lvlText w:val="•"/>
      <w:lvlJc w:val="left"/>
      <w:pPr>
        <w:ind w:left="330" w:hanging="241"/>
      </w:pPr>
      <w:rPr>
        <w:rFonts w:hint="default"/>
        <w:lang w:val="en-US" w:eastAsia="en-US" w:bidi="ar-SA"/>
      </w:rPr>
    </w:lvl>
    <w:lvl w:ilvl="7" w:tplc="3E387886">
      <w:numFmt w:val="bullet"/>
      <w:lvlText w:val="•"/>
      <w:lvlJc w:val="left"/>
      <w:pPr>
        <w:ind w:left="335" w:hanging="241"/>
      </w:pPr>
      <w:rPr>
        <w:rFonts w:hint="default"/>
        <w:lang w:val="en-US" w:eastAsia="en-US" w:bidi="ar-SA"/>
      </w:rPr>
    </w:lvl>
    <w:lvl w:ilvl="8" w:tplc="18FA703C">
      <w:numFmt w:val="bullet"/>
      <w:lvlText w:val="•"/>
      <w:lvlJc w:val="left"/>
      <w:pPr>
        <w:ind w:left="340" w:hanging="241"/>
      </w:pPr>
      <w:rPr>
        <w:rFonts w:hint="default"/>
        <w:lang w:val="en-US" w:eastAsia="en-US" w:bidi="ar-SA"/>
      </w:rPr>
    </w:lvl>
  </w:abstractNum>
  <w:abstractNum w:abstractNumId="23" w15:restartNumberingAfterBreak="0">
    <w:nsid w:val="2C601094"/>
    <w:multiLevelType w:val="hybridMultilevel"/>
    <w:tmpl w:val="3FBC886C"/>
    <w:lvl w:ilvl="0" w:tplc="3B4EB18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45CCEE54">
      <w:numFmt w:val="bullet"/>
      <w:lvlText w:val="•"/>
      <w:lvlJc w:val="left"/>
      <w:pPr>
        <w:ind w:left="305" w:hanging="241"/>
      </w:pPr>
      <w:rPr>
        <w:rFonts w:hint="default"/>
        <w:lang w:val="en-US" w:eastAsia="en-US" w:bidi="ar-SA"/>
      </w:rPr>
    </w:lvl>
    <w:lvl w:ilvl="2" w:tplc="8DFEECD4">
      <w:numFmt w:val="bullet"/>
      <w:lvlText w:val="•"/>
      <w:lvlJc w:val="left"/>
      <w:pPr>
        <w:ind w:left="310" w:hanging="241"/>
      </w:pPr>
      <w:rPr>
        <w:rFonts w:hint="default"/>
        <w:lang w:val="en-US" w:eastAsia="en-US" w:bidi="ar-SA"/>
      </w:rPr>
    </w:lvl>
    <w:lvl w:ilvl="3" w:tplc="3D3808A0">
      <w:numFmt w:val="bullet"/>
      <w:lvlText w:val="•"/>
      <w:lvlJc w:val="left"/>
      <w:pPr>
        <w:ind w:left="315" w:hanging="241"/>
      </w:pPr>
      <w:rPr>
        <w:rFonts w:hint="default"/>
        <w:lang w:val="en-US" w:eastAsia="en-US" w:bidi="ar-SA"/>
      </w:rPr>
    </w:lvl>
    <w:lvl w:ilvl="4" w:tplc="3C7A9F7C">
      <w:numFmt w:val="bullet"/>
      <w:lvlText w:val="•"/>
      <w:lvlJc w:val="left"/>
      <w:pPr>
        <w:ind w:left="320" w:hanging="241"/>
      </w:pPr>
      <w:rPr>
        <w:rFonts w:hint="default"/>
        <w:lang w:val="en-US" w:eastAsia="en-US" w:bidi="ar-SA"/>
      </w:rPr>
    </w:lvl>
    <w:lvl w:ilvl="5" w:tplc="C44E8E16">
      <w:numFmt w:val="bullet"/>
      <w:lvlText w:val="•"/>
      <w:lvlJc w:val="left"/>
      <w:pPr>
        <w:ind w:left="325" w:hanging="241"/>
      </w:pPr>
      <w:rPr>
        <w:rFonts w:hint="default"/>
        <w:lang w:val="en-US" w:eastAsia="en-US" w:bidi="ar-SA"/>
      </w:rPr>
    </w:lvl>
    <w:lvl w:ilvl="6" w:tplc="54721074">
      <w:numFmt w:val="bullet"/>
      <w:lvlText w:val="•"/>
      <w:lvlJc w:val="left"/>
      <w:pPr>
        <w:ind w:left="330" w:hanging="241"/>
      </w:pPr>
      <w:rPr>
        <w:rFonts w:hint="default"/>
        <w:lang w:val="en-US" w:eastAsia="en-US" w:bidi="ar-SA"/>
      </w:rPr>
    </w:lvl>
    <w:lvl w:ilvl="7" w:tplc="B2223044">
      <w:numFmt w:val="bullet"/>
      <w:lvlText w:val="•"/>
      <w:lvlJc w:val="left"/>
      <w:pPr>
        <w:ind w:left="335" w:hanging="241"/>
      </w:pPr>
      <w:rPr>
        <w:rFonts w:hint="default"/>
        <w:lang w:val="en-US" w:eastAsia="en-US" w:bidi="ar-SA"/>
      </w:rPr>
    </w:lvl>
    <w:lvl w:ilvl="8" w:tplc="11C4FDD2">
      <w:numFmt w:val="bullet"/>
      <w:lvlText w:val="•"/>
      <w:lvlJc w:val="left"/>
      <w:pPr>
        <w:ind w:left="340" w:hanging="241"/>
      </w:pPr>
      <w:rPr>
        <w:rFonts w:hint="default"/>
        <w:lang w:val="en-US" w:eastAsia="en-US" w:bidi="ar-SA"/>
      </w:rPr>
    </w:lvl>
  </w:abstractNum>
  <w:abstractNum w:abstractNumId="24" w15:restartNumberingAfterBreak="0">
    <w:nsid w:val="2D0024C5"/>
    <w:multiLevelType w:val="multilevel"/>
    <w:tmpl w:val="CB807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AE21E8"/>
    <w:multiLevelType w:val="hybridMultilevel"/>
    <w:tmpl w:val="E5962B7C"/>
    <w:lvl w:ilvl="0" w:tplc="B522894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66D6B132">
      <w:numFmt w:val="bullet"/>
      <w:lvlText w:val="•"/>
      <w:lvlJc w:val="left"/>
      <w:pPr>
        <w:ind w:left="305" w:hanging="241"/>
      </w:pPr>
      <w:rPr>
        <w:rFonts w:hint="default"/>
        <w:lang w:val="en-US" w:eastAsia="en-US" w:bidi="ar-SA"/>
      </w:rPr>
    </w:lvl>
    <w:lvl w:ilvl="2" w:tplc="82B26A7A">
      <w:numFmt w:val="bullet"/>
      <w:lvlText w:val="•"/>
      <w:lvlJc w:val="left"/>
      <w:pPr>
        <w:ind w:left="310" w:hanging="241"/>
      </w:pPr>
      <w:rPr>
        <w:rFonts w:hint="default"/>
        <w:lang w:val="en-US" w:eastAsia="en-US" w:bidi="ar-SA"/>
      </w:rPr>
    </w:lvl>
    <w:lvl w:ilvl="3" w:tplc="3DD0CE46">
      <w:numFmt w:val="bullet"/>
      <w:lvlText w:val="•"/>
      <w:lvlJc w:val="left"/>
      <w:pPr>
        <w:ind w:left="315" w:hanging="241"/>
      </w:pPr>
      <w:rPr>
        <w:rFonts w:hint="default"/>
        <w:lang w:val="en-US" w:eastAsia="en-US" w:bidi="ar-SA"/>
      </w:rPr>
    </w:lvl>
    <w:lvl w:ilvl="4" w:tplc="FA5ADFCE">
      <w:numFmt w:val="bullet"/>
      <w:lvlText w:val="•"/>
      <w:lvlJc w:val="left"/>
      <w:pPr>
        <w:ind w:left="320" w:hanging="241"/>
      </w:pPr>
      <w:rPr>
        <w:rFonts w:hint="default"/>
        <w:lang w:val="en-US" w:eastAsia="en-US" w:bidi="ar-SA"/>
      </w:rPr>
    </w:lvl>
    <w:lvl w:ilvl="5" w:tplc="887EACE8">
      <w:numFmt w:val="bullet"/>
      <w:lvlText w:val="•"/>
      <w:lvlJc w:val="left"/>
      <w:pPr>
        <w:ind w:left="325" w:hanging="241"/>
      </w:pPr>
      <w:rPr>
        <w:rFonts w:hint="default"/>
        <w:lang w:val="en-US" w:eastAsia="en-US" w:bidi="ar-SA"/>
      </w:rPr>
    </w:lvl>
    <w:lvl w:ilvl="6" w:tplc="AAFAABBA">
      <w:numFmt w:val="bullet"/>
      <w:lvlText w:val="•"/>
      <w:lvlJc w:val="left"/>
      <w:pPr>
        <w:ind w:left="330" w:hanging="241"/>
      </w:pPr>
      <w:rPr>
        <w:rFonts w:hint="default"/>
        <w:lang w:val="en-US" w:eastAsia="en-US" w:bidi="ar-SA"/>
      </w:rPr>
    </w:lvl>
    <w:lvl w:ilvl="7" w:tplc="A566DBF8">
      <w:numFmt w:val="bullet"/>
      <w:lvlText w:val="•"/>
      <w:lvlJc w:val="left"/>
      <w:pPr>
        <w:ind w:left="335" w:hanging="241"/>
      </w:pPr>
      <w:rPr>
        <w:rFonts w:hint="default"/>
        <w:lang w:val="en-US" w:eastAsia="en-US" w:bidi="ar-SA"/>
      </w:rPr>
    </w:lvl>
    <w:lvl w:ilvl="8" w:tplc="496C0504">
      <w:numFmt w:val="bullet"/>
      <w:lvlText w:val="•"/>
      <w:lvlJc w:val="left"/>
      <w:pPr>
        <w:ind w:left="340" w:hanging="241"/>
      </w:pPr>
      <w:rPr>
        <w:rFonts w:hint="default"/>
        <w:lang w:val="en-US" w:eastAsia="en-US" w:bidi="ar-SA"/>
      </w:rPr>
    </w:lvl>
  </w:abstractNum>
  <w:abstractNum w:abstractNumId="26" w15:restartNumberingAfterBreak="0">
    <w:nsid w:val="2E4C4DDE"/>
    <w:multiLevelType w:val="hybridMultilevel"/>
    <w:tmpl w:val="280CC1C4"/>
    <w:lvl w:ilvl="0" w:tplc="1FD8E720">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662286A6">
      <w:numFmt w:val="bullet"/>
      <w:lvlText w:val="•"/>
      <w:lvlJc w:val="left"/>
      <w:pPr>
        <w:ind w:left="305" w:hanging="241"/>
      </w:pPr>
      <w:rPr>
        <w:rFonts w:hint="default"/>
        <w:lang w:val="en-US" w:eastAsia="en-US" w:bidi="ar-SA"/>
      </w:rPr>
    </w:lvl>
    <w:lvl w:ilvl="2" w:tplc="0D085236">
      <w:numFmt w:val="bullet"/>
      <w:lvlText w:val="•"/>
      <w:lvlJc w:val="left"/>
      <w:pPr>
        <w:ind w:left="310" w:hanging="241"/>
      </w:pPr>
      <w:rPr>
        <w:rFonts w:hint="default"/>
        <w:lang w:val="en-US" w:eastAsia="en-US" w:bidi="ar-SA"/>
      </w:rPr>
    </w:lvl>
    <w:lvl w:ilvl="3" w:tplc="685873BA">
      <w:numFmt w:val="bullet"/>
      <w:lvlText w:val="•"/>
      <w:lvlJc w:val="left"/>
      <w:pPr>
        <w:ind w:left="315" w:hanging="241"/>
      </w:pPr>
      <w:rPr>
        <w:rFonts w:hint="default"/>
        <w:lang w:val="en-US" w:eastAsia="en-US" w:bidi="ar-SA"/>
      </w:rPr>
    </w:lvl>
    <w:lvl w:ilvl="4" w:tplc="21A879F6">
      <w:numFmt w:val="bullet"/>
      <w:lvlText w:val="•"/>
      <w:lvlJc w:val="left"/>
      <w:pPr>
        <w:ind w:left="320" w:hanging="241"/>
      </w:pPr>
      <w:rPr>
        <w:rFonts w:hint="default"/>
        <w:lang w:val="en-US" w:eastAsia="en-US" w:bidi="ar-SA"/>
      </w:rPr>
    </w:lvl>
    <w:lvl w:ilvl="5" w:tplc="716CC796">
      <w:numFmt w:val="bullet"/>
      <w:lvlText w:val="•"/>
      <w:lvlJc w:val="left"/>
      <w:pPr>
        <w:ind w:left="325" w:hanging="241"/>
      </w:pPr>
      <w:rPr>
        <w:rFonts w:hint="default"/>
        <w:lang w:val="en-US" w:eastAsia="en-US" w:bidi="ar-SA"/>
      </w:rPr>
    </w:lvl>
    <w:lvl w:ilvl="6" w:tplc="5F3E54F6">
      <w:numFmt w:val="bullet"/>
      <w:lvlText w:val="•"/>
      <w:lvlJc w:val="left"/>
      <w:pPr>
        <w:ind w:left="330" w:hanging="241"/>
      </w:pPr>
      <w:rPr>
        <w:rFonts w:hint="default"/>
        <w:lang w:val="en-US" w:eastAsia="en-US" w:bidi="ar-SA"/>
      </w:rPr>
    </w:lvl>
    <w:lvl w:ilvl="7" w:tplc="EAEADABE">
      <w:numFmt w:val="bullet"/>
      <w:lvlText w:val="•"/>
      <w:lvlJc w:val="left"/>
      <w:pPr>
        <w:ind w:left="335" w:hanging="241"/>
      </w:pPr>
      <w:rPr>
        <w:rFonts w:hint="default"/>
        <w:lang w:val="en-US" w:eastAsia="en-US" w:bidi="ar-SA"/>
      </w:rPr>
    </w:lvl>
    <w:lvl w:ilvl="8" w:tplc="35F43B9E">
      <w:numFmt w:val="bullet"/>
      <w:lvlText w:val="•"/>
      <w:lvlJc w:val="left"/>
      <w:pPr>
        <w:ind w:left="340" w:hanging="241"/>
      </w:pPr>
      <w:rPr>
        <w:rFonts w:hint="default"/>
        <w:lang w:val="en-US" w:eastAsia="en-US" w:bidi="ar-SA"/>
      </w:rPr>
    </w:lvl>
  </w:abstractNum>
  <w:abstractNum w:abstractNumId="27" w15:restartNumberingAfterBreak="0">
    <w:nsid w:val="30613136"/>
    <w:multiLevelType w:val="hybridMultilevel"/>
    <w:tmpl w:val="5D32A23E"/>
    <w:lvl w:ilvl="0" w:tplc="D164A9E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262761C">
      <w:numFmt w:val="bullet"/>
      <w:lvlText w:val="•"/>
      <w:lvlJc w:val="left"/>
      <w:pPr>
        <w:ind w:left="305" w:hanging="241"/>
      </w:pPr>
      <w:rPr>
        <w:rFonts w:hint="default"/>
        <w:lang w:val="en-US" w:eastAsia="en-US" w:bidi="ar-SA"/>
      </w:rPr>
    </w:lvl>
    <w:lvl w:ilvl="2" w:tplc="8CEA5838">
      <w:numFmt w:val="bullet"/>
      <w:lvlText w:val="•"/>
      <w:lvlJc w:val="left"/>
      <w:pPr>
        <w:ind w:left="310" w:hanging="241"/>
      </w:pPr>
      <w:rPr>
        <w:rFonts w:hint="default"/>
        <w:lang w:val="en-US" w:eastAsia="en-US" w:bidi="ar-SA"/>
      </w:rPr>
    </w:lvl>
    <w:lvl w:ilvl="3" w:tplc="E6528D38">
      <w:numFmt w:val="bullet"/>
      <w:lvlText w:val="•"/>
      <w:lvlJc w:val="left"/>
      <w:pPr>
        <w:ind w:left="315" w:hanging="241"/>
      </w:pPr>
      <w:rPr>
        <w:rFonts w:hint="default"/>
        <w:lang w:val="en-US" w:eastAsia="en-US" w:bidi="ar-SA"/>
      </w:rPr>
    </w:lvl>
    <w:lvl w:ilvl="4" w:tplc="3A1249E0">
      <w:numFmt w:val="bullet"/>
      <w:lvlText w:val="•"/>
      <w:lvlJc w:val="left"/>
      <w:pPr>
        <w:ind w:left="320" w:hanging="241"/>
      </w:pPr>
      <w:rPr>
        <w:rFonts w:hint="default"/>
        <w:lang w:val="en-US" w:eastAsia="en-US" w:bidi="ar-SA"/>
      </w:rPr>
    </w:lvl>
    <w:lvl w:ilvl="5" w:tplc="7ECCB946">
      <w:numFmt w:val="bullet"/>
      <w:lvlText w:val="•"/>
      <w:lvlJc w:val="left"/>
      <w:pPr>
        <w:ind w:left="325" w:hanging="241"/>
      </w:pPr>
      <w:rPr>
        <w:rFonts w:hint="default"/>
        <w:lang w:val="en-US" w:eastAsia="en-US" w:bidi="ar-SA"/>
      </w:rPr>
    </w:lvl>
    <w:lvl w:ilvl="6" w:tplc="22B4AF50">
      <w:numFmt w:val="bullet"/>
      <w:lvlText w:val="•"/>
      <w:lvlJc w:val="left"/>
      <w:pPr>
        <w:ind w:left="330" w:hanging="241"/>
      </w:pPr>
      <w:rPr>
        <w:rFonts w:hint="default"/>
        <w:lang w:val="en-US" w:eastAsia="en-US" w:bidi="ar-SA"/>
      </w:rPr>
    </w:lvl>
    <w:lvl w:ilvl="7" w:tplc="12F24E38">
      <w:numFmt w:val="bullet"/>
      <w:lvlText w:val="•"/>
      <w:lvlJc w:val="left"/>
      <w:pPr>
        <w:ind w:left="335" w:hanging="241"/>
      </w:pPr>
      <w:rPr>
        <w:rFonts w:hint="default"/>
        <w:lang w:val="en-US" w:eastAsia="en-US" w:bidi="ar-SA"/>
      </w:rPr>
    </w:lvl>
    <w:lvl w:ilvl="8" w:tplc="1F5EB024">
      <w:numFmt w:val="bullet"/>
      <w:lvlText w:val="•"/>
      <w:lvlJc w:val="left"/>
      <w:pPr>
        <w:ind w:left="340" w:hanging="241"/>
      </w:pPr>
      <w:rPr>
        <w:rFonts w:hint="default"/>
        <w:lang w:val="en-US" w:eastAsia="en-US" w:bidi="ar-SA"/>
      </w:rPr>
    </w:lvl>
  </w:abstractNum>
  <w:abstractNum w:abstractNumId="28" w15:restartNumberingAfterBreak="0">
    <w:nsid w:val="32FB08CE"/>
    <w:multiLevelType w:val="hybridMultilevel"/>
    <w:tmpl w:val="026C3A3E"/>
    <w:lvl w:ilvl="0" w:tplc="DF6CAFD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0EE01BC6">
      <w:numFmt w:val="bullet"/>
      <w:lvlText w:val="•"/>
      <w:lvlJc w:val="left"/>
      <w:pPr>
        <w:ind w:left="305" w:hanging="241"/>
      </w:pPr>
      <w:rPr>
        <w:rFonts w:hint="default"/>
        <w:lang w:val="en-US" w:eastAsia="en-US" w:bidi="ar-SA"/>
      </w:rPr>
    </w:lvl>
    <w:lvl w:ilvl="2" w:tplc="D11A630C">
      <w:numFmt w:val="bullet"/>
      <w:lvlText w:val="•"/>
      <w:lvlJc w:val="left"/>
      <w:pPr>
        <w:ind w:left="310" w:hanging="241"/>
      </w:pPr>
      <w:rPr>
        <w:rFonts w:hint="default"/>
        <w:lang w:val="en-US" w:eastAsia="en-US" w:bidi="ar-SA"/>
      </w:rPr>
    </w:lvl>
    <w:lvl w:ilvl="3" w:tplc="3BEACE22">
      <w:numFmt w:val="bullet"/>
      <w:lvlText w:val="•"/>
      <w:lvlJc w:val="left"/>
      <w:pPr>
        <w:ind w:left="315" w:hanging="241"/>
      </w:pPr>
      <w:rPr>
        <w:rFonts w:hint="default"/>
        <w:lang w:val="en-US" w:eastAsia="en-US" w:bidi="ar-SA"/>
      </w:rPr>
    </w:lvl>
    <w:lvl w:ilvl="4" w:tplc="71A43BA0">
      <w:numFmt w:val="bullet"/>
      <w:lvlText w:val="•"/>
      <w:lvlJc w:val="left"/>
      <w:pPr>
        <w:ind w:left="320" w:hanging="241"/>
      </w:pPr>
      <w:rPr>
        <w:rFonts w:hint="default"/>
        <w:lang w:val="en-US" w:eastAsia="en-US" w:bidi="ar-SA"/>
      </w:rPr>
    </w:lvl>
    <w:lvl w:ilvl="5" w:tplc="C638C3E8">
      <w:numFmt w:val="bullet"/>
      <w:lvlText w:val="•"/>
      <w:lvlJc w:val="left"/>
      <w:pPr>
        <w:ind w:left="325" w:hanging="241"/>
      </w:pPr>
      <w:rPr>
        <w:rFonts w:hint="default"/>
        <w:lang w:val="en-US" w:eastAsia="en-US" w:bidi="ar-SA"/>
      </w:rPr>
    </w:lvl>
    <w:lvl w:ilvl="6" w:tplc="4ACA93AC">
      <w:numFmt w:val="bullet"/>
      <w:lvlText w:val="•"/>
      <w:lvlJc w:val="left"/>
      <w:pPr>
        <w:ind w:left="330" w:hanging="241"/>
      </w:pPr>
      <w:rPr>
        <w:rFonts w:hint="default"/>
        <w:lang w:val="en-US" w:eastAsia="en-US" w:bidi="ar-SA"/>
      </w:rPr>
    </w:lvl>
    <w:lvl w:ilvl="7" w:tplc="AAAAEF50">
      <w:numFmt w:val="bullet"/>
      <w:lvlText w:val="•"/>
      <w:lvlJc w:val="left"/>
      <w:pPr>
        <w:ind w:left="335" w:hanging="241"/>
      </w:pPr>
      <w:rPr>
        <w:rFonts w:hint="default"/>
        <w:lang w:val="en-US" w:eastAsia="en-US" w:bidi="ar-SA"/>
      </w:rPr>
    </w:lvl>
    <w:lvl w:ilvl="8" w:tplc="4DEA80A0">
      <w:numFmt w:val="bullet"/>
      <w:lvlText w:val="•"/>
      <w:lvlJc w:val="left"/>
      <w:pPr>
        <w:ind w:left="340" w:hanging="241"/>
      </w:pPr>
      <w:rPr>
        <w:rFonts w:hint="default"/>
        <w:lang w:val="en-US" w:eastAsia="en-US" w:bidi="ar-SA"/>
      </w:rPr>
    </w:lvl>
  </w:abstractNum>
  <w:abstractNum w:abstractNumId="29" w15:restartNumberingAfterBreak="0">
    <w:nsid w:val="33921D89"/>
    <w:multiLevelType w:val="hybridMultilevel"/>
    <w:tmpl w:val="98125E06"/>
    <w:lvl w:ilvl="0" w:tplc="77E03358">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1AC1C66">
      <w:numFmt w:val="bullet"/>
      <w:lvlText w:val="•"/>
      <w:lvlJc w:val="left"/>
      <w:pPr>
        <w:ind w:left="305" w:hanging="241"/>
      </w:pPr>
      <w:rPr>
        <w:rFonts w:hint="default"/>
        <w:lang w:val="en-US" w:eastAsia="en-US" w:bidi="ar-SA"/>
      </w:rPr>
    </w:lvl>
    <w:lvl w:ilvl="2" w:tplc="F446E238">
      <w:numFmt w:val="bullet"/>
      <w:lvlText w:val="•"/>
      <w:lvlJc w:val="left"/>
      <w:pPr>
        <w:ind w:left="310" w:hanging="241"/>
      </w:pPr>
      <w:rPr>
        <w:rFonts w:hint="default"/>
        <w:lang w:val="en-US" w:eastAsia="en-US" w:bidi="ar-SA"/>
      </w:rPr>
    </w:lvl>
    <w:lvl w:ilvl="3" w:tplc="F9B2E2BE">
      <w:numFmt w:val="bullet"/>
      <w:lvlText w:val="•"/>
      <w:lvlJc w:val="left"/>
      <w:pPr>
        <w:ind w:left="315" w:hanging="241"/>
      </w:pPr>
      <w:rPr>
        <w:rFonts w:hint="default"/>
        <w:lang w:val="en-US" w:eastAsia="en-US" w:bidi="ar-SA"/>
      </w:rPr>
    </w:lvl>
    <w:lvl w:ilvl="4" w:tplc="507881F8">
      <w:numFmt w:val="bullet"/>
      <w:lvlText w:val="•"/>
      <w:lvlJc w:val="left"/>
      <w:pPr>
        <w:ind w:left="320" w:hanging="241"/>
      </w:pPr>
      <w:rPr>
        <w:rFonts w:hint="default"/>
        <w:lang w:val="en-US" w:eastAsia="en-US" w:bidi="ar-SA"/>
      </w:rPr>
    </w:lvl>
    <w:lvl w:ilvl="5" w:tplc="656C5ECA">
      <w:numFmt w:val="bullet"/>
      <w:lvlText w:val="•"/>
      <w:lvlJc w:val="left"/>
      <w:pPr>
        <w:ind w:left="325" w:hanging="241"/>
      </w:pPr>
      <w:rPr>
        <w:rFonts w:hint="default"/>
        <w:lang w:val="en-US" w:eastAsia="en-US" w:bidi="ar-SA"/>
      </w:rPr>
    </w:lvl>
    <w:lvl w:ilvl="6" w:tplc="C49E994A">
      <w:numFmt w:val="bullet"/>
      <w:lvlText w:val="•"/>
      <w:lvlJc w:val="left"/>
      <w:pPr>
        <w:ind w:left="330" w:hanging="241"/>
      </w:pPr>
      <w:rPr>
        <w:rFonts w:hint="default"/>
        <w:lang w:val="en-US" w:eastAsia="en-US" w:bidi="ar-SA"/>
      </w:rPr>
    </w:lvl>
    <w:lvl w:ilvl="7" w:tplc="4332555C">
      <w:numFmt w:val="bullet"/>
      <w:lvlText w:val="•"/>
      <w:lvlJc w:val="left"/>
      <w:pPr>
        <w:ind w:left="335" w:hanging="241"/>
      </w:pPr>
      <w:rPr>
        <w:rFonts w:hint="default"/>
        <w:lang w:val="en-US" w:eastAsia="en-US" w:bidi="ar-SA"/>
      </w:rPr>
    </w:lvl>
    <w:lvl w:ilvl="8" w:tplc="07C0B802">
      <w:numFmt w:val="bullet"/>
      <w:lvlText w:val="•"/>
      <w:lvlJc w:val="left"/>
      <w:pPr>
        <w:ind w:left="340" w:hanging="241"/>
      </w:pPr>
      <w:rPr>
        <w:rFonts w:hint="default"/>
        <w:lang w:val="en-US" w:eastAsia="en-US" w:bidi="ar-SA"/>
      </w:rPr>
    </w:lvl>
  </w:abstractNum>
  <w:abstractNum w:abstractNumId="30" w15:restartNumberingAfterBreak="0">
    <w:nsid w:val="39D02E72"/>
    <w:multiLevelType w:val="hybridMultilevel"/>
    <w:tmpl w:val="258CDAE6"/>
    <w:lvl w:ilvl="0" w:tplc="521EDDAA">
      <w:numFmt w:val="bullet"/>
      <w:lvlText w:val="☐"/>
      <w:lvlJc w:val="left"/>
      <w:pPr>
        <w:ind w:left="1800" w:hanging="300"/>
      </w:pPr>
      <w:rPr>
        <w:rFonts w:ascii="MS Gothic" w:eastAsia="MS Gothic" w:hAnsi="MS Gothic" w:cs="MS Gothic" w:hint="default"/>
        <w:b w:val="0"/>
        <w:bCs w:val="0"/>
        <w:i w:val="0"/>
        <w:iCs w:val="0"/>
        <w:spacing w:val="0"/>
        <w:w w:val="100"/>
        <w:sz w:val="24"/>
        <w:szCs w:val="24"/>
        <w:lang w:val="en-US" w:eastAsia="en-US" w:bidi="ar-SA"/>
      </w:rPr>
    </w:lvl>
    <w:lvl w:ilvl="1" w:tplc="83049618">
      <w:numFmt w:val="bullet"/>
      <w:lvlText w:val="☐"/>
      <w:lvlJc w:val="left"/>
      <w:pPr>
        <w:ind w:left="2100" w:hanging="300"/>
      </w:pPr>
      <w:rPr>
        <w:rFonts w:ascii="MS Gothic" w:eastAsia="MS Gothic" w:hAnsi="MS Gothic" w:cs="MS Gothic" w:hint="default"/>
        <w:b w:val="0"/>
        <w:bCs w:val="0"/>
        <w:i w:val="0"/>
        <w:iCs w:val="0"/>
        <w:spacing w:val="0"/>
        <w:w w:val="100"/>
        <w:sz w:val="24"/>
        <w:szCs w:val="24"/>
        <w:lang w:val="en-US" w:eastAsia="en-US" w:bidi="ar-SA"/>
      </w:rPr>
    </w:lvl>
    <w:lvl w:ilvl="2" w:tplc="800CE492">
      <w:numFmt w:val="bullet"/>
      <w:lvlText w:val="•"/>
      <w:lvlJc w:val="left"/>
      <w:pPr>
        <w:ind w:left="3066" w:hanging="300"/>
      </w:pPr>
      <w:rPr>
        <w:rFonts w:hint="default"/>
        <w:lang w:val="en-US" w:eastAsia="en-US" w:bidi="ar-SA"/>
      </w:rPr>
    </w:lvl>
    <w:lvl w:ilvl="3" w:tplc="45A07CEC">
      <w:numFmt w:val="bullet"/>
      <w:lvlText w:val="•"/>
      <w:lvlJc w:val="left"/>
      <w:pPr>
        <w:ind w:left="4033" w:hanging="300"/>
      </w:pPr>
      <w:rPr>
        <w:rFonts w:hint="default"/>
        <w:lang w:val="en-US" w:eastAsia="en-US" w:bidi="ar-SA"/>
      </w:rPr>
    </w:lvl>
    <w:lvl w:ilvl="4" w:tplc="D304CD56">
      <w:numFmt w:val="bullet"/>
      <w:lvlText w:val="•"/>
      <w:lvlJc w:val="left"/>
      <w:pPr>
        <w:ind w:left="5000" w:hanging="300"/>
      </w:pPr>
      <w:rPr>
        <w:rFonts w:hint="default"/>
        <w:lang w:val="en-US" w:eastAsia="en-US" w:bidi="ar-SA"/>
      </w:rPr>
    </w:lvl>
    <w:lvl w:ilvl="5" w:tplc="F5520978">
      <w:numFmt w:val="bullet"/>
      <w:lvlText w:val="•"/>
      <w:lvlJc w:val="left"/>
      <w:pPr>
        <w:ind w:left="5966" w:hanging="300"/>
      </w:pPr>
      <w:rPr>
        <w:rFonts w:hint="default"/>
        <w:lang w:val="en-US" w:eastAsia="en-US" w:bidi="ar-SA"/>
      </w:rPr>
    </w:lvl>
    <w:lvl w:ilvl="6" w:tplc="8C3C4B9E">
      <w:numFmt w:val="bullet"/>
      <w:lvlText w:val="•"/>
      <w:lvlJc w:val="left"/>
      <w:pPr>
        <w:ind w:left="6933" w:hanging="300"/>
      </w:pPr>
      <w:rPr>
        <w:rFonts w:hint="default"/>
        <w:lang w:val="en-US" w:eastAsia="en-US" w:bidi="ar-SA"/>
      </w:rPr>
    </w:lvl>
    <w:lvl w:ilvl="7" w:tplc="583A0724">
      <w:numFmt w:val="bullet"/>
      <w:lvlText w:val="•"/>
      <w:lvlJc w:val="left"/>
      <w:pPr>
        <w:ind w:left="7900" w:hanging="300"/>
      </w:pPr>
      <w:rPr>
        <w:rFonts w:hint="default"/>
        <w:lang w:val="en-US" w:eastAsia="en-US" w:bidi="ar-SA"/>
      </w:rPr>
    </w:lvl>
    <w:lvl w:ilvl="8" w:tplc="631699BE">
      <w:numFmt w:val="bullet"/>
      <w:lvlText w:val="•"/>
      <w:lvlJc w:val="left"/>
      <w:pPr>
        <w:ind w:left="8866" w:hanging="300"/>
      </w:pPr>
      <w:rPr>
        <w:rFonts w:hint="default"/>
        <w:lang w:val="en-US" w:eastAsia="en-US" w:bidi="ar-SA"/>
      </w:rPr>
    </w:lvl>
  </w:abstractNum>
  <w:abstractNum w:abstractNumId="31" w15:restartNumberingAfterBreak="0">
    <w:nsid w:val="3D412007"/>
    <w:multiLevelType w:val="hybridMultilevel"/>
    <w:tmpl w:val="DFD23896"/>
    <w:lvl w:ilvl="0" w:tplc="47CCCA38">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4EC8B6D2">
      <w:numFmt w:val="bullet"/>
      <w:lvlText w:val="•"/>
      <w:lvlJc w:val="left"/>
      <w:pPr>
        <w:ind w:left="305" w:hanging="241"/>
      </w:pPr>
      <w:rPr>
        <w:rFonts w:hint="default"/>
        <w:lang w:val="en-US" w:eastAsia="en-US" w:bidi="ar-SA"/>
      </w:rPr>
    </w:lvl>
    <w:lvl w:ilvl="2" w:tplc="16F61BA0">
      <w:numFmt w:val="bullet"/>
      <w:lvlText w:val="•"/>
      <w:lvlJc w:val="left"/>
      <w:pPr>
        <w:ind w:left="310" w:hanging="241"/>
      </w:pPr>
      <w:rPr>
        <w:rFonts w:hint="default"/>
        <w:lang w:val="en-US" w:eastAsia="en-US" w:bidi="ar-SA"/>
      </w:rPr>
    </w:lvl>
    <w:lvl w:ilvl="3" w:tplc="131A28A8">
      <w:numFmt w:val="bullet"/>
      <w:lvlText w:val="•"/>
      <w:lvlJc w:val="left"/>
      <w:pPr>
        <w:ind w:left="315" w:hanging="241"/>
      </w:pPr>
      <w:rPr>
        <w:rFonts w:hint="default"/>
        <w:lang w:val="en-US" w:eastAsia="en-US" w:bidi="ar-SA"/>
      </w:rPr>
    </w:lvl>
    <w:lvl w:ilvl="4" w:tplc="3D7A05CE">
      <w:numFmt w:val="bullet"/>
      <w:lvlText w:val="•"/>
      <w:lvlJc w:val="left"/>
      <w:pPr>
        <w:ind w:left="320" w:hanging="241"/>
      </w:pPr>
      <w:rPr>
        <w:rFonts w:hint="default"/>
        <w:lang w:val="en-US" w:eastAsia="en-US" w:bidi="ar-SA"/>
      </w:rPr>
    </w:lvl>
    <w:lvl w:ilvl="5" w:tplc="0C382690">
      <w:numFmt w:val="bullet"/>
      <w:lvlText w:val="•"/>
      <w:lvlJc w:val="left"/>
      <w:pPr>
        <w:ind w:left="325" w:hanging="241"/>
      </w:pPr>
      <w:rPr>
        <w:rFonts w:hint="default"/>
        <w:lang w:val="en-US" w:eastAsia="en-US" w:bidi="ar-SA"/>
      </w:rPr>
    </w:lvl>
    <w:lvl w:ilvl="6" w:tplc="DDB61AA6">
      <w:numFmt w:val="bullet"/>
      <w:lvlText w:val="•"/>
      <w:lvlJc w:val="left"/>
      <w:pPr>
        <w:ind w:left="330" w:hanging="241"/>
      </w:pPr>
      <w:rPr>
        <w:rFonts w:hint="default"/>
        <w:lang w:val="en-US" w:eastAsia="en-US" w:bidi="ar-SA"/>
      </w:rPr>
    </w:lvl>
    <w:lvl w:ilvl="7" w:tplc="CBC6161E">
      <w:numFmt w:val="bullet"/>
      <w:lvlText w:val="•"/>
      <w:lvlJc w:val="left"/>
      <w:pPr>
        <w:ind w:left="335" w:hanging="241"/>
      </w:pPr>
      <w:rPr>
        <w:rFonts w:hint="default"/>
        <w:lang w:val="en-US" w:eastAsia="en-US" w:bidi="ar-SA"/>
      </w:rPr>
    </w:lvl>
    <w:lvl w:ilvl="8" w:tplc="C3FAC636">
      <w:numFmt w:val="bullet"/>
      <w:lvlText w:val="•"/>
      <w:lvlJc w:val="left"/>
      <w:pPr>
        <w:ind w:left="340" w:hanging="241"/>
      </w:pPr>
      <w:rPr>
        <w:rFonts w:hint="default"/>
        <w:lang w:val="en-US" w:eastAsia="en-US" w:bidi="ar-SA"/>
      </w:rPr>
    </w:lvl>
  </w:abstractNum>
  <w:abstractNum w:abstractNumId="32" w15:restartNumberingAfterBreak="0">
    <w:nsid w:val="3E9049AC"/>
    <w:multiLevelType w:val="hybridMultilevel"/>
    <w:tmpl w:val="264C9A08"/>
    <w:lvl w:ilvl="0" w:tplc="A8BE022E">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E0026714">
      <w:numFmt w:val="bullet"/>
      <w:lvlText w:val="•"/>
      <w:lvlJc w:val="left"/>
      <w:pPr>
        <w:ind w:left="305" w:hanging="241"/>
      </w:pPr>
      <w:rPr>
        <w:rFonts w:hint="default"/>
        <w:lang w:val="en-US" w:eastAsia="en-US" w:bidi="ar-SA"/>
      </w:rPr>
    </w:lvl>
    <w:lvl w:ilvl="2" w:tplc="E64A3602">
      <w:numFmt w:val="bullet"/>
      <w:lvlText w:val="•"/>
      <w:lvlJc w:val="left"/>
      <w:pPr>
        <w:ind w:left="310" w:hanging="241"/>
      </w:pPr>
      <w:rPr>
        <w:rFonts w:hint="default"/>
        <w:lang w:val="en-US" w:eastAsia="en-US" w:bidi="ar-SA"/>
      </w:rPr>
    </w:lvl>
    <w:lvl w:ilvl="3" w:tplc="666A7B1E">
      <w:numFmt w:val="bullet"/>
      <w:lvlText w:val="•"/>
      <w:lvlJc w:val="left"/>
      <w:pPr>
        <w:ind w:left="315" w:hanging="241"/>
      </w:pPr>
      <w:rPr>
        <w:rFonts w:hint="default"/>
        <w:lang w:val="en-US" w:eastAsia="en-US" w:bidi="ar-SA"/>
      </w:rPr>
    </w:lvl>
    <w:lvl w:ilvl="4" w:tplc="9F2E42B4">
      <w:numFmt w:val="bullet"/>
      <w:lvlText w:val="•"/>
      <w:lvlJc w:val="left"/>
      <w:pPr>
        <w:ind w:left="320" w:hanging="241"/>
      </w:pPr>
      <w:rPr>
        <w:rFonts w:hint="default"/>
        <w:lang w:val="en-US" w:eastAsia="en-US" w:bidi="ar-SA"/>
      </w:rPr>
    </w:lvl>
    <w:lvl w:ilvl="5" w:tplc="83EA2702">
      <w:numFmt w:val="bullet"/>
      <w:lvlText w:val="•"/>
      <w:lvlJc w:val="left"/>
      <w:pPr>
        <w:ind w:left="325" w:hanging="241"/>
      </w:pPr>
      <w:rPr>
        <w:rFonts w:hint="default"/>
        <w:lang w:val="en-US" w:eastAsia="en-US" w:bidi="ar-SA"/>
      </w:rPr>
    </w:lvl>
    <w:lvl w:ilvl="6" w:tplc="C51435CC">
      <w:numFmt w:val="bullet"/>
      <w:lvlText w:val="•"/>
      <w:lvlJc w:val="left"/>
      <w:pPr>
        <w:ind w:left="330" w:hanging="241"/>
      </w:pPr>
      <w:rPr>
        <w:rFonts w:hint="default"/>
        <w:lang w:val="en-US" w:eastAsia="en-US" w:bidi="ar-SA"/>
      </w:rPr>
    </w:lvl>
    <w:lvl w:ilvl="7" w:tplc="1FC653C2">
      <w:numFmt w:val="bullet"/>
      <w:lvlText w:val="•"/>
      <w:lvlJc w:val="left"/>
      <w:pPr>
        <w:ind w:left="335" w:hanging="241"/>
      </w:pPr>
      <w:rPr>
        <w:rFonts w:hint="default"/>
        <w:lang w:val="en-US" w:eastAsia="en-US" w:bidi="ar-SA"/>
      </w:rPr>
    </w:lvl>
    <w:lvl w:ilvl="8" w:tplc="8D487DA8">
      <w:numFmt w:val="bullet"/>
      <w:lvlText w:val="•"/>
      <w:lvlJc w:val="left"/>
      <w:pPr>
        <w:ind w:left="340" w:hanging="241"/>
      </w:pPr>
      <w:rPr>
        <w:rFonts w:hint="default"/>
        <w:lang w:val="en-US" w:eastAsia="en-US" w:bidi="ar-SA"/>
      </w:rPr>
    </w:lvl>
  </w:abstractNum>
  <w:abstractNum w:abstractNumId="33" w15:restartNumberingAfterBreak="0">
    <w:nsid w:val="415C2BA9"/>
    <w:multiLevelType w:val="hybridMultilevel"/>
    <w:tmpl w:val="77961DB4"/>
    <w:lvl w:ilvl="0" w:tplc="E2C435C6">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6E005028">
      <w:numFmt w:val="bullet"/>
      <w:lvlText w:val="•"/>
      <w:lvlJc w:val="left"/>
      <w:pPr>
        <w:ind w:left="305" w:hanging="241"/>
      </w:pPr>
      <w:rPr>
        <w:rFonts w:hint="default"/>
        <w:lang w:val="en-US" w:eastAsia="en-US" w:bidi="ar-SA"/>
      </w:rPr>
    </w:lvl>
    <w:lvl w:ilvl="2" w:tplc="768C66EC">
      <w:numFmt w:val="bullet"/>
      <w:lvlText w:val="•"/>
      <w:lvlJc w:val="left"/>
      <w:pPr>
        <w:ind w:left="310" w:hanging="241"/>
      </w:pPr>
      <w:rPr>
        <w:rFonts w:hint="default"/>
        <w:lang w:val="en-US" w:eastAsia="en-US" w:bidi="ar-SA"/>
      </w:rPr>
    </w:lvl>
    <w:lvl w:ilvl="3" w:tplc="C8308DA4">
      <w:numFmt w:val="bullet"/>
      <w:lvlText w:val="•"/>
      <w:lvlJc w:val="left"/>
      <w:pPr>
        <w:ind w:left="315" w:hanging="241"/>
      </w:pPr>
      <w:rPr>
        <w:rFonts w:hint="default"/>
        <w:lang w:val="en-US" w:eastAsia="en-US" w:bidi="ar-SA"/>
      </w:rPr>
    </w:lvl>
    <w:lvl w:ilvl="4" w:tplc="450C3654">
      <w:numFmt w:val="bullet"/>
      <w:lvlText w:val="•"/>
      <w:lvlJc w:val="left"/>
      <w:pPr>
        <w:ind w:left="320" w:hanging="241"/>
      </w:pPr>
      <w:rPr>
        <w:rFonts w:hint="default"/>
        <w:lang w:val="en-US" w:eastAsia="en-US" w:bidi="ar-SA"/>
      </w:rPr>
    </w:lvl>
    <w:lvl w:ilvl="5" w:tplc="7DA83ACA">
      <w:numFmt w:val="bullet"/>
      <w:lvlText w:val="•"/>
      <w:lvlJc w:val="left"/>
      <w:pPr>
        <w:ind w:left="325" w:hanging="241"/>
      </w:pPr>
      <w:rPr>
        <w:rFonts w:hint="default"/>
        <w:lang w:val="en-US" w:eastAsia="en-US" w:bidi="ar-SA"/>
      </w:rPr>
    </w:lvl>
    <w:lvl w:ilvl="6" w:tplc="AA18E4F0">
      <w:numFmt w:val="bullet"/>
      <w:lvlText w:val="•"/>
      <w:lvlJc w:val="left"/>
      <w:pPr>
        <w:ind w:left="330" w:hanging="241"/>
      </w:pPr>
      <w:rPr>
        <w:rFonts w:hint="default"/>
        <w:lang w:val="en-US" w:eastAsia="en-US" w:bidi="ar-SA"/>
      </w:rPr>
    </w:lvl>
    <w:lvl w:ilvl="7" w:tplc="6AD295D4">
      <w:numFmt w:val="bullet"/>
      <w:lvlText w:val="•"/>
      <w:lvlJc w:val="left"/>
      <w:pPr>
        <w:ind w:left="335" w:hanging="241"/>
      </w:pPr>
      <w:rPr>
        <w:rFonts w:hint="default"/>
        <w:lang w:val="en-US" w:eastAsia="en-US" w:bidi="ar-SA"/>
      </w:rPr>
    </w:lvl>
    <w:lvl w:ilvl="8" w:tplc="491C28EC">
      <w:numFmt w:val="bullet"/>
      <w:lvlText w:val="•"/>
      <w:lvlJc w:val="left"/>
      <w:pPr>
        <w:ind w:left="340" w:hanging="241"/>
      </w:pPr>
      <w:rPr>
        <w:rFonts w:hint="default"/>
        <w:lang w:val="en-US" w:eastAsia="en-US" w:bidi="ar-SA"/>
      </w:rPr>
    </w:lvl>
  </w:abstractNum>
  <w:abstractNum w:abstractNumId="34" w15:restartNumberingAfterBreak="0">
    <w:nsid w:val="41977A64"/>
    <w:multiLevelType w:val="hybridMultilevel"/>
    <w:tmpl w:val="49ACC154"/>
    <w:lvl w:ilvl="0" w:tplc="3A821B58">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85CC77D8">
      <w:numFmt w:val="bullet"/>
      <w:lvlText w:val="•"/>
      <w:lvlJc w:val="left"/>
      <w:pPr>
        <w:ind w:left="305" w:hanging="241"/>
      </w:pPr>
      <w:rPr>
        <w:rFonts w:hint="default"/>
        <w:lang w:val="en-US" w:eastAsia="en-US" w:bidi="ar-SA"/>
      </w:rPr>
    </w:lvl>
    <w:lvl w:ilvl="2" w:tplc="14927468">
      <w:numFmt w:val="bullet"/>
      <w:lvlText w:val="•"/>
      <w:lvlJc w:val="left"/>
      <w:pPr>
        <w:ind w:left="310" w:hanging="241"/>
      </w:pPr>
      <w:rPr>
        <w:rFonts w:hint="default"/>
        <w:lang w:val="en-US" w:eastAsia="en-US" w:bidi="ar-SA"/>
      </w:rPr>
    </w:lvl>
    <w:lvl w:ilvl="3" w:tplc="3722A0FE">
      <w:numFmt w:val="bullet"/>
      <w:lvlText w:val="•"/>
      <w:lvlJc w:val="left"/>
      <w:pPr>
        <w:ind w:left="315" w:hanging="241"/>
      </w:pPr>
      <w:rPr>
        <w:rFonts w:hint="default"/>
        <w:lang w:val="en-US" w:eastAsia="en-US" w:bidi="ar-SA"/>
      </w:rPr>
    </w:lvl>
    <w:lvl w:ilvl="4" w:tplc="C1C2DAEA">
      <w:numFmt w:val="bullet"/>
      <w:lvlText w:val="•"/>
      <w:lvlJc w:val="left"/>
      <w:pPr>
        <w:ind w:left="320" w:hanging="241"/>
      </w:pPr>
      <w:rPr>
        <w:rFonts w:hint="default"/>
        <w:lang w:val="en-US" w:eastAsia="en-US" w:bidi="ar-SA"/>
      </w:rPr>
    </w:lvl>
    <w:lvl w:ilvl="5" w:tplc="E30E135A">
      <w:numFmt w:val="bullet"/>
      <w:lvlText w:val="•"/>
      <w:lvlJc w:val="left"/>
      <w:pPr>
        <w:ind w:left="325" w:hanging="241"/>
      </w:pPr>
      <w:rPr>
        <w:rFonts w:hint="default"/>
        <w:lang w:val="en-US" w:eastAsia="en-US" w:bidi="ar-SA"/>
      </w:rPr>
    </w:lvl>
    <w:lvl w:ilvl="6" w:tplc="D5A25990">
      <w:numFmt w:val="bullet"/>
      <w:lvlText w:val="•"/>
      <w:lvlJc w:val="left"/>
      <w:pPr>
        <w:ind w:left="330" w:hanging="241"/>
      </w:pPr>
      <w:rPr>
        <w:rFonts w:hint="default"/>
        <w:lang w:val="en-US" w:eastAsia="en-US" w:bidi="ar-SA"/>
      </w:rPr>
    </w:lvl>
    <w:lvl w:ilvl="7" w:tplc="67127484">
      <w:numFmt w:val="bullet"/>
      <w:lvlText w:val="•"/>
      <w:lvlJc w:val="left"/>
      <w:pPr>
        <w:ind w:left="335" w:hanging="241"/>
      </w:pPr>
      <w:rPr>
        <w:rFonts w:hint="default"/>
        <w:lang w:val="en-US" w:eastAsia="en-US" w:bidi="ar-SA"/>
      </w:rPr>
    </w:lvl>
    <w:lvl w:ilvl="8" w:tplc="722A0DB0">
      <w:numFmt w:val="bullet"/>
      <w:lvlText w:val="•"/>
      <w:lvlJc w:val="left"/>
      <w:pPr>
        <w:ind w:left="340" w:hanging="241"/>
      </w:pPr>
      <w:rPr>
        <w:rFonts w:hint="default"/>
        <w:lang w:val="en-US" w:eastAsia="en-US" w:bidi="ar-SA"/>
      </w:rPr>
    </w:lvl>
  </w:abstractNum>
  <w:abstractNum w:abstractNumId="35" w15:restartNumberingAfterBreak="0">
    <w:nsid w:val="428C4895"/>
    <w:multiLevelType w:val="hybridMultilevel"/>
    <w:tmpl w:val="76A8AA56"/>
    <w:lvl w:ilvl="0" w:tplc="3276241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74A66A56">
      <w:numFmt w:val="bullet"/>
      <w:lvlText w:val="•"/>
      <w:lvlJc w:val="left"/>
      <w:pPr>
        <w:ind w:left="305" w:hanging="241"/>
      </w:pPr>
      <w:rPr>
        <w:rFonts w:hint="default"/>
        <w:lang w:val="en-US" w:eastAsia="en-US" w:bidi="ar-SA"/>
      </w:rPr>
    </w:lvl>
    <w:lvl w:ilvl="2" w:tplc="FCCE2C1C">
      <w:numFmt w:val="bullet"/>
      <w:lvlText w:val="•"/>
      <w:lvlJc w:val="left"/>
      <w:pPr>
        <w:ind w:left="310" w:hanging="241"/>
      </w:pPr>
      <w:rPr>
        <w:rFonts w:hint="default"/>
        <w:lang w:val="en-US" w:eastAsia="en-US" w:bidi="ar-SA"/>
      </w:rPr>
    </w:lvl>
    <w:lvl w:ilvl="3" w:tplc="72E4F382">
      <w:numFmt w:val="bullet"/>
      <w:lvlText w:val="•"/>
      <w:lvlJc w:val="left"/>
      <w:pPr>
        <w:ind w:left="315" w:hanging="241"/>
      </w:pPr>
      <w:rPr>
        <w:rFonts w:hint="default"/>
        <w:lang w:val="en-US" w:eastAsia="en-US" w:bidi="ar-SA"/>
      </w:rPr>
    </w:lvl>
    <w:lvl w:ilvl="4" w:tplc="60DEAC90">
      <w:numFmt w:val="bullet"/>
      <w:lvlText w:val="•"/>
      <w:lvlJc w:val="left"/>
      <w:pPr>
        <w:ind w:left="320" w:hanging="241"/>
      </w:pPr>
      <w:rPr>
        <w:rFonts w:hint="default"/>
        <w:lang w:val="en-US" w:eastAsia="en-US" w:bidi="ar-SA"/>
      </w:rPr>
    </w:lvl>
    <w:lvl w:ilvl="5" w:tplc="918A0822">
      <w:numFmt w:val="bullet"/>
      <w:lvlText w:val="•"/>
      <w:lvlJc w:val="left"/>
      <w:pPr>
        <w:ind w:left="325" w:hanging="241"/>
      </w:pPr>
      <w:rPr>
        <w:rFonts w:hint="default"/>
        <w:lang w:val="en-US" w:eastAsia="en-US" w:bidi="ar-SA"/>
      </w:rPr>
    </w:lvl>
    <w:lvl w:ilvl="6" w:tplc="67B86094">
      <w:numFmt w:val="bullet"/>
      <w:lvlText w:val="•"/>
      <w:lvlJc w:val="left"/>
      <w:pPr>
        <w:ind w:left="330" w:hanging="241"/>
      </w:pPr>
      <w:rPr>
        <w:rFonts w:hint="default"/>
        <w:lang w:val="en-US" w:eastAsia="en-US" w:bidi="ar-SA"/>
      </w:rPr>
    </w:lvl>
    <w:lvl w:ilvl="7" w:tplc="98D0DA26">
      <w:numFmt w:val="bullet"/>
      <w:lvlText w:val="•"/>
      <w:lvlJc w:val="left"/>
      <w:pPr>
        <w:ind w:left="335" w:hanging="241"/>
      </w:pPr>
      <w:rPr>
        <w:rFonts w:hint="default"/>
        <w:lang w:val="en-US" w:eastAsia="en-US" w:bidi="ar-SA"/>
      </w:rPr>
    </w:lvl>
    <w:lvl w:ilvl="8" w:tplc="A33C9D64">
      <w:numFmt w:val="bullet"/>
      <w:lvlText w:val="•"/>
      <w:lvlJc w:val="left"/>
      <w:pPr>
        <w:ind w:left="340" w:hanging="241"/>
      </w:pPr>
      <w:rPr>
        <w:rFonts w:hint="default"/>
        <w:lang w:val="en-US" w:eastAsia="en-US" w:bidi="ar-SA"/>
      </w:rPr>
    </w:lvl>
  </w:abstractNum>
  <w:abstractNum w:abstractNumId="36" w15:restartNumberingAfterBreak="0">
    <w:nsid w:val="457145E6"/>
    <w:multiLevelType w:val="hybridMultilevel"/>
    <w:tmpl w:val="84F2A534"/>
    <w:lvl w:ilvl="0" w:tplc="2644487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9312893C">
      <w:numFmt w:val="bullet"/>
      <w:lvlText w:val="•"/>
      <w:lvlJc w:val="left"/>
      <w:pPr>
        <w:ind w:left="305" w:hanging="241"/>
      </w:pPr>
      <w:rPr>
        <w:rFonts w:hint="default"/>
        <w:lang w:val="en-US" w:eastAsia="en-US" w:bidi="ar-SA"/>
      </w:rPr>
    </w:lvl>
    <w:lvl w:ilvl="2" w:tplc="2A8C82F4">
      <w:numFmt w:val="bullet"/>
      <w:lvlText w:val="•"/>
      <w:lvlJc w:val="left"/>
      <w:pPr>
        <w:ind w:left="310" w:hanging="241"/>
      </w:pPr>
      <w:rPr>
        <w:rFonts w:hint="default"/>
        <w:lang w:val="en-US" w:eastAsia="en-US" w:bidi="ar-SA"/>
      </w:rPr>
    </w:lvl>
    <w:lvl w:ilvl="3" w:tplc="47EC7D76">
      <w:numFmt w:val="bullet"/>
      <w:lvlText w:val="•"/>
      <w:lvlJc w:val="left"/>
      <w:pPr>
        <w:ind w:left="315" w:hanging="241"/>
      </w:pPr>
      <w:rPr>
        <w:rFonts w:hint="default"/>
        <w:lang w:val="en-US" w:eastAsia="en-US" w:bidi="ar-SA"/>
      </w:rPr>
    </w:lvl>
    <w:lvl w:ilvl="4" w:tplc="74C07360">
      <w:numFmt w:val="bullet"/>
      <w:lvlText w:val="•"/>
      <w:lvlJc w:val="left"/>
      <w:pPr>
        <w:ind w:left="320" w:hanging="241"/>
      </w:pPr>
      <w:rPr>
        <w:rFonts w:hint="default"/>
        <w:lang w:val="en-US" w:eastAsia="en-US" w:bidi="ar-SA"/>
      </w:rPr>
    </w:lvl>
    <w:lvl w:ilvl="5" w:tplc="9AE81FE0">
      <w:numFmt w:val="bullet"/>
      <w:lvlText w:val="•"/>
      <w:lvlJc w:val="left"/>
      <w:pPr>
        <w:ind w:left="325" w:hanging="241"/>
      </w:pPr>
      <w:rPr>
        <w:rFonts w:hint="default"/>
        <w:lang w:val="en-US" w:eastAsia="en-US" w:bidi="ar-SA"/>
      </w:rPr>
    </w:lvl>
    <w:lvl w:ilvl="6" w:tplc="4F46A25E">
      <w:numFmt w:val="bullet"/>
      <w:lvlText w:val="•"/>
      <w:lvlJc w:val="left"/>
      <w:pPr>
        <w:ind w:left="330" w:hanging="241"/>
      </w:pPr>
      <w:rPr>
        <w:rFonts w:hint="default"/>
        <w:lang w:val="en-US" w:eastAsia="en-US" w:bidi="ar-SA"/>
      </w:rPr>
    </w:lvl>
    <w:lvl w:ilvl="7" w:tplc="9B64D43E">
      <w:numFmt w:val="bullet"/>
      <w:lvlText w:val="•"/>
      <w:lvlJc w:val="left"/>
      <w:pPr>
        <w:ind w:left="335" w:hanging="241"/>
      </w:pPr>
      <w:rPr>
        <w:rFonts w:hint="default"/>
        <w:lang w:val="en-US" w:eastAsia="en-US" w:bidi="ar-SA"/>
      </w:rPr>
    </w:lvl>
    <w:lvl w:ilvl="8" w:tplc="E87098A6">
      <w:numFmt w:val="bullet"/>
      <w:lvlText w:val="•"/>
      <w:lvlJc w:val="left"/>
      <w:pPr>
        <w:ind w:left="340" w:hanging="241"/>
      </w:pPr>
      <w:rPr>
        <w:rFonts w:hint="default"/>
        <w:lang w:val="en-US" w:eastAsia="en-US" w:bidi="ar-SA"/>
      </w:rPr>
    </w:lvl>
  </w:abstractNum>
  <w:abstractNum w:abstractNumId="37" w15:restartNumberingAfterBreak="0">
    <w:nsid w:val="475844F8"/>
    <w:multiLevelType w:val="hybridMultilevel"/>
    <w:tmpl w:val="63C86E68"/>
    <w:lvl w:ilvl="0" w:tplc="1D86188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9A8EC034">
      <w:numFmt w:val="bullet"/>
      <w:lvlText w:val="•"/>
      <w:lvlJc w:val="left"/>
      <w:pPr>
        <w:ind w:left="2052" w:hanging="360"/>
      </w:pPr>
      <w:rPr>
        <w:rFonts w:hint="default"/>
        <w:lang w:val="en-US" w:eastAsia="en-US" w:bidi="ar-SA"/>
      </w:rPr>
    </w:lvl>
    <w:lvl w:ilvl="2" w:tplc="384ADA68">
      <w:numFmt w:val="bullet"/>
      <w:lvlText w:val="•"/>
      <w:lvlJc w:val="left"/>
      <w:pPr>
        <w:ind w:left="3024" w:hanging="360"/>
      </w:pPr>
      <w:rPr>
        <w:rFonts w:hint="default"/>
        <w:lang w:val="en-US" w:eastAsia="en-US" w:bidi="ar-SA"/>
      </w:rPr>
    </w:lvl>
    <w:lvl w:ilvl="3" w:tplc="6E14938A">
      <w:numFmt w:val="bullet"/>
      <w:lvlText w:val="•"/>
      <w:lvlJc w:val="left"/>
      <w:pPr>
        <w:ind w:left="3996" w:hanging="360"/>
      </w:pPr>
      <w:rPr>
        <w:rFonts w:hint="default"/>
        <w:lang w:val="en-US" w:eastAsia="en-US" w:bidi="ar-SA"/>
      </w:rPr>
    </w:lvl>
    <w:lvl w:ilvl="4" w:tplc="98068B0A">
      <w:numFmt w:val="bullet"/>
      <w:lvlText w:val="•"/>
      <w:lvlJc w:val="left"/>
      <w:pPr>
        <w:ind w:left="4968" w:hanging="360"/>
      </w:pPr>
      <w:rPr>
        <w:rFonts w:hint="default"/>
        <w:lang w:val="en-US" w:eastAsia="en-US" w:bidi="ar-SA"/>
      </w:rPr>
    </w:lvl>
    <w:lvl w:ilvl="5" w:tplc="A3D01466">
      <w:numFmt w:val="bullet"/>
      <w:lvlText w:val="•"/>
      <w:lvlJc w:val="left"/>
      <w:pPr>
        <w:ind w:left="5940" w:hanging="360"/>
      </w:pPr>
      <w:rPr>
        <w:rFonts w:hint="default"/>
        <w:lang w:val="en-US" w:eastAsia="en-US" w:bidi="ar-SA"/>
      </w:rPr>
    </w:lvl>
    <w:lvl w:ilvl="6" w:tplc="D68EB764">
      <w:numFmt w:val="bullet"/>
      <w:lvlText w:val="•"/>
      <w:lvlJc w:val="left"/>
      <w:pPr>
        <w:ind w:left="6912" w:hanging="360"/>
      </w:pPr>
      <w:rPr>
        <w:rFonts w:hint="default"/>
        <w:lang w:val="en-US" w:eastAsia="en-US" w:bidi="ar-SA"/>
      </w:rPr>
    </w:lvl>
    <w:lvl w:ilvl="7" w:tplc="2500F4D8">
      <w:numFmt w:val="bullet"/>
      <w:lvlText w:val="•"/>
      <w:lvlJc w:val="left"/>
      <w:pPr>
        <w:ind w:left="7884" w:hanging="360"/>
      </w:pPr>
      <w:rPr>
        <w:rFonts w:hint="default"/>
        <w:lang w:val="en-US" w:eastAsia="en-US" w:bidi="ar-SA"/>
      </w:rPr>
    </w:lvl>
    <w:lvl w:ilvl="8" w:tplc="AC12C550">
      <w:numFmt w:val="bullet"/>
      <w:lvlText w:val="•"/>
      <w:lvlJc w:val="left"/>
      <w:pPr>
        <w:ind w:left="8856" w:hanging="360"/>
      </w:pPr>
      <w:rPr>
        <w:rFonts w:hint="default"/>
        <w:lang w:val="en-US" w:eastAsia="en-US" w:bidi="ar-SA"/>
      </w:rPr>
    </w:lvl>
  </w:abstractNum>
  <w:abstractNum w:abstractNumId="38" w15:restartNumberingAfterBreak="0">
    <w:nsid w:val="47D46194"/>
    <w:multiLevelType w:val="hybridMultilevel"/>
    <w:tmpl w:val="8FBCABD0"/>
    <w:lvl w:ilvl="0" w:tplc="DBE0E29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AC2D2C4">
      <w:numFmt w:val="bullet"/>
      <w:lvlText w:val="•"/>
      <w:lvlJc w:val="left"/>
      <w:pPr>
        <w:ind w:left="305" w:hanging="241"/>
      </w:pPr>
      <w:rPr>
        <w:rFonts w:hint="default"/>
        <w:lang w:val="en-US" w:eastAsia="en-US" w:bidi="ar-SA"/>
      </w:rPr>
    </w:lvl>
    <w:lvl w:ilvl="2" w:tplc="2FBA6A6A">
      <w:numFmt w:val="bullet"/>
      <w:lvlText w:val="•"/>
      <w:lvlJc w:val="left"/>
      <w:pPr>
        <w:ind w:left="310" w:hanging="241"/>
      </w:pPr>
      <w:rPr>
        <w:rFonts w:hint="default"/>
        <w:lang w:val="en-US" w:eastAsia="en-US" w:bidi="ar-SA"/>
      </w:rPr>
    </w:lvl>
    <w:lvl w:ilvl="3" w:tplc="C9A432BC">
      <w:numFmt w:val="bullet"/>
      <w:lvlText w:val="•"/>
      <w:lvlJc w:val="left"/>
      <w:pPr>
        <w:ind w:left="315" w:hanging="241"/>
      </w:pPr>
      <w:rPr>
        <w:rFonts w:hint="default"/>
        <w:lang w:val="en-US" w:eastAsia="en-US" w:bidi="ar-SA"/>
      </w:rPr>
    </w:lvl>
    <w:lvl w:ilvl="4" w:tplc="B2621112">
      <w:numFmt w:val="bullet"/>
      <w:lvlText w:val="•"/>
      <w:lvlJc w:val="left"/>
      <w:pPr>
        <w:ind w:left="320" w:hanging="241"/>
      </w:pPr>
      <w:rPr>
        <w:rFonts w:hint="default"/>
        <w:lang w:val="en-US" w:eastAsia="en-US" w:bidi="ar-SA"/>
      </w:rPr>
    </w:lvl>
    <w:lvl w:ilvl="5" w:tplc="2BC4762C">
      <w:numFmt w:val="bullet"/>
      <w:lvlText w:val="•"/>
      <w:lvlJc w:val="left"/>
      <w:pPr>
        <w:ind w:left="325" w:hanging="241"/>
      </w:pPr>
      <w:rPr>
        <w:rFonts w:hint="default"/>
        <w:lang w:val="en-US" w:eastAsia="en-US" w:bidi="ar-SA"/>
      </w:rPr>
    </w:lvl>
    <w:lvl w:ilvl="6" w:tplc="0B02C3E0">
      <w:numFmt w:val="bullet"/>
      <w:lvlText w:val="•"/>
      <w:lvlJc w:val="left"/>
      <w:pPr>
        <w:ind w:left="330" w:hanging="241"/>
      </w:pPr>
      <w:rPr>
        <w:rFonts w:hint="default"/>
        <w:lang w:val="en-US" w:eastAsia="en-US" w:bidi="ar-SA"/>
      </w:rPr>
    </w:lvl>
    <w:lvl w:ilvl="7" w:tplc="F762F120">
      <w:numFmt w:val="bullet"/>
      <w:lvlText w:val="•"/>
      <w:lvlJc w:val="left"/>
      <w:pPr>
        <w:ind w:left="335" w:hanging="241"/>
      </w:pPr>
      <w:rPr>
        <w:rFonts w:hint="default"/>
        <w:lang w:val="en-US" w:eastAsia="en-US" w:bidi="ar-SA"/>
      </w:rPr>
    </w:lvl>
    <w:lvl w:ilvl="8" w:tplc="09A084C6">
      <w:numFmt w:val="bullet"/>
      <w:lvlText w:val="•"/>
      <w:lvlJc w:val="left"/>
      <w:pPr>
        <w:ind w:left="340" w:hanging="241"/>
      </w:pPr>
      <w:rPr>
        <w:rFonts w:hint="default"/>
        <w:lang w:val="en-US" w:eastAsia="en-US" w:bidi="ar-SA"/>
      </w:rPr>
    </w:lvl>
  </w:abstractNum>
  <w:abstractNum w:abstractNumId="39" w15:restartNumberingAfterBreak="0">
    <w:nsid w:val="47F12538"/>
    <w:multiLevelType w:val="hybridMultilevel"/>
    <w:tmpl w:val="0D0241C4"/>
    <w:lvl w:ilvl="0" w:tplc="7330569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80F4B9FA">
      <w:numFmt w:val="bullet"/>
      <w:lvlText w:val="•"/>
      <w:lvlJc w:val="left"/>
      <w:pPr>
        <w:ind w:left="305" w:hanging="241"/>
      </w:pPr>
      <w:rPr>
        <w:rFonts w:hint="default"/>
        <w:lang w:val="en-US" w:eastAsia="en-US" w:bidi="ar-SA"/>
      </w:rPr>
    </w:lvl>
    <w:lvl w:ilvl="2" w:tplc="5FA497C4">
      <w:numFmt w:val="bullet"/>
      <w:lvlText w:val="•"/>
      <w:lvlJc w:val="left"/>
      <w:pPr>
        <w:ind w:left="310" w:hanging="241"/>
      </w:pPr>
      <w:rPr>
        <w:rFonts w:hint="default"/>
        <w:lang w:val="en-US" w:eastAsia="en-US" w:bidi="ar-SA"/>
      </w:rPr>
    </w:lvl>
    <w:lvl w:ilvl="3" w:tplc="B9BA87AC">
      <w:numFmt w:val="bullet"/>
      <w:lvlText w:val="•"/>
      <w:lvlJc w:val="left"/>
      <w:pPr>
        <w:ind w:left="315" w:hanging="241"/>
      </w:pPr>
      <w:rPr>
        <w:rFonts w:hint="default"/>
        <w:lang w:val="en-US" w:eastAsia="en-US" w:bidi="ar-SA"/>
      </w:rPr>
    </w:lvl>
    <w:lvl w:ilvl="4" w:tplc="47C497BC">
      <w:numFmt w:val="bullet"/>
      <w:lvlText w:val="•"/>
      <w:lvlJc w:val="left"/>
      <w:pPr>
        <w:ind w:left="320" w:hanging="241"/>
      </w:pPr>
      <w:rPr>
        <w:rFonts w:hint="default"/>
        <w:lang w:val="en-US" w:eastAsia="en-US" w:bidi="ar-SA"/>
      </w:rPr>
    </w:lvl>
    <w:lvl w:ilvl="5" w:tplc="B568CE32">
      <w:numFmt w:val="bullet"/>
      <w:lvlText w:val="•"/>
      <w:lvlJc w:val="left"/>
      <w:pPr>
        <w:ind w:left="325" w:hanging="241"/>
      </w:pPr>
      <w:rPr>
        <w:rFonts w:hint="default"/>
        <w:lang w:val="en-US" w:eastAsia="en-US" w:bidi="ar-SA"/>
      </w:rPr>
    </w:lvl>
    <w:lvl w:ilvl="6" w:tplc="E0EAF158">
      <w:numFmt w:val="bullet"/>
      <w:lvlText w:val="•"/>
      <w:lvlJc w:val="left"/>
      <w:pPr>
        <w:ind w:left="330" w:hanging="241"/>
      </w:pPr>
      <w:rPr>
        <w:rFonts w:hint="default"/>
        <w:lang w:val="en-US" w:eastAsia="en-US" w:bidi="ar-SA"/>
      </w:rPr>
    </w:lvl>
    <w:lvl w:ilvl="7" w:tplc="73DC296E">
      <w:numFmt w:val="bullet"/>
      <w:lvlText w:val="•"/>
      <w:lvlJc w:val="left"/>
      <w:pPr>
        <w:ind w:left="335" w:hanging="241"/>
      </w:pPr>
      <w:rPr>
        <w:rFonts w:hint="default"/>
        <w:lang w:val="en-US" w:eastAsia="en-US" w:bidi="ar-SA"/>
      </w:rPr>
    </w:lvl>
    <w:lvl w:ilvl="8" w:tplc="DC368CA0">
      <w:numFmt w:val="bullet"/>
      <w:lvlText w:val="•"/>
      <w:lvlJc w:val="left"/>
      <w:pPr>
        <w:ind w:left="340" w:hanging="241"/>
      </w:pPr>
      <w:rPr>
        <w:rFonts w:hint="default"/>
        <w:lang w:val="en-US" w:eastAsia="en-US" w:bidi="ar-SA"/>
      </w:rPr>
    </w:lvl>
  </w:abstractNum>
  <w:abstractNum w:abstractNumId="40" w15:restartNumberingAfterBreak="0">
    <w:nsid w:val="4BE43E0E"/>
    <w:multiLevelType w:val="hybridMultilevel"/>
    <w:tmpl w:val="D0BA1046"/>
    <w:lvl w:ilvl="0" w:tplc="B6404C7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78A868AE">
      <w:numFmt w:val="bullet"/>
      <w:lvlText w:val="•"/>
      <w:lvlJc w:val="left"/>
      <w:pPr>
        <w:ind w:left="305" w:hanging="241"/>
      </w:pPr>
      <w:rPr>
        <w:rFonts w:hint="default"/>
        <w:lang w:val="en-US" w:eastAsia="en-US" w:bidi="ar-SA"/>
      </w:rPr>
    </w:lvl>
    <w:lvl w:ilvl="2" w:tplc="5CB0293C">
      <w:numFmt w:val="bullet"/>
      <w:lvlText w:val="•"/>
      <w:lvlJc w:val="left"/>
      <w:pPr>
        <w:ind w:left="310" w:hanging="241"/>
      </w:pPr>
      <w:rPr>
        <w:rFonts w:hint="default"/>
        <w:lang w:val="en-US" w:eastAsia="en-US" w:bidi="ar-SA"/>
      </w:rPr>
    </w:lvl>
    <w:lvl w:ilvl="3" w:tplc="3BACA60C">
      <w:numFmt w:val="bullet"/>
      <w:lvlText w:val="•"/>
      <w:lvlJc w:val="left"/>
      <w:pPr>
        <w:ind w:left="315" w:hanging="241"/>
      </w:pPr>
      <w:rPr>
        <w:rFonts w:hint="default"/>
        <w:lang w:val="en-US" w:eastAsia="en-US" w:bidi="ar-SA"/>
      </w:rPr>
    </w:lvl>
    <w:lvl w:ilvl="4" w:tplc="8B58181C">
      <w:numFmt w:val="bullet"/>
      <w:lvlText w:val="•"/>
      <w:lvlJc w:val="left"/>
      <w:pPr>
        <w:ind w:left="320" w:hanging="241"/>
      </w:pPr>
      <w:rPr>
        <w:rFonts w:hint="default"/>
        <w:lang w:val="en-US" w:eastAsia="en-US" w:bidi="ar-SA"/>
      </w:rPr>
    </w:lvl>
    <w:lvl w:ilvl="5" w:tplc="34727AD2">
      <w:numFmt w:val="bullet"/>
      <w:lvlText w:val="•"/>
      <w:lvlJc w:val="left"/>
      <w:pPr>
        <w:ind w:left="325" w:hanging="241"/>
      </w:pPr>
      <w:rPr>
        <w:rFonts w:hint="default"/>
        <w:lang w:val="en-US" w:eastAsia="en-US" w:bidi="ar-SA"/>
      </w:rPr>
    </w:lvl>
    <w:lvl w:ilvl="6" w:tplc="3BC2FD44">
      <w:numFmt w:val="bullet"/>
      <w:lvlText w:val="•"/>
      <w:lvlJc w:val="left"/>
      <w:pPr>
        <w:ind w:left="330" w:hanging="241"/>
      </w:pPr>
      <w:rPr>
        <w:rFonts w:hint="default"/>
        <w:lang w:val="en-US" w:eastAsia="en-US" w:bidi="ar-SA"/>
      </w:rPr>
    </w:lvl>
    <w:lvl w:ilvl="7" w:tplc="B5F655DA">
      <w:numFmt w:val="bullet"/>
      <w:lvlText w:val="•"/>
      <w:lvlJc w:val="left"/>
      <w:pPr>
        <w:ind w:left="335" w:hanging="241"/>
      </w:pPr>
      <w:rPr>
        <w:rFonts w:hint="default"/>
        <w:lang w:val="en-US" w:eastAsia="en-US" w:bidi="ar-SA"/>
      </w:rPr>
    </w:lvl>
    <w:lvl w:ilvl="8" w:tplc="E5C68E42">
      <w:numFmt w:val="bullet"/>
      <w:lvlText w:val="•"/>
      <w:lvlJc w:val="left"/>
      <w:pPr>
        <w:ind w:left="340" w:hanging="241"/>
      </w:pPr>
      <w:rPr>
        <w:rFonts w:hint="default"/>
        <w:lang w:val="en-US" w:eastAsia="en-US" w:bidi="ar-SA"/>
      </w:rPr>
    </w:lvl>
  </w:abstractNum>
  <w:abstractNum w:abstractNumId="41" w15:restartNumberingAfterBreak="0">
    <w:nsid w:val="4C02286C"/>
    <w:multiLevelType w:val="multilevel"/>
    <w:tmpl w:val="F3D6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CB5FAE"/>
    <w:multiLevelType w:val="hybridMultilevel"/>
    <w:tmpl w:val="C22CAF82"/>
    <w:lvl w:ilvl="0" w:tplc="81BEFF98">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1A6276DC">
      <w:numFmt w:val="bullet"/>
      <w:lvlText w:val="•"/>
      <w:lvlJc w:val="left"/>
      <w:pPr>
        <w:ind w:left="1153" w:hanging="300"/>
      </w:pPr>
      <w:rPr>
        <w:rFonts w:hint="default"/>
        <w:lang w:val="en-US" w:eastAsia="en-US" w:bidi="ar-SA"/>
      </w:rPr>
    </w:lvl>
    <w:lvl w:ilvl="2" w:tplc="7286DE06">
      <w:numFmt w:val="bullet"/>
      <w:lvlText w:val="•"/>
      <w:lvlJc w:val="left"/>
      <w:pPr>
        <w:ind w:left="1946" w:hanging="300"/>
      </w:pPr>
      <w:rPr>
        <w:rFonts w:hint="default"/>
        <w:lang w:val="en-US" w:eastAsia="en-US" w:bidi="ar-SA"/>
      </w:rPr>
    </w:lvl>
    <w:lvl w:ilvl="3" w:tplc="48A65642">
      <w:numFmt w:val="bullet"/>
      <w:lvlText w:val="•"/>
      <w:lvlJc w:val="left"/>
      <w:pPr>
        <w:ind w:left="2739" w:hanging="300"/>
      </w:pPr>
      <w:rPr>
        <w:rFonts w:hint="default"/>
        <w:lang w:val="en-US" w:eastAsia="en-US" w:bidi="ar-SA"/>
      </w:rPr>
    </w:lvl>
    <w:lvl w:ilvl="4" w:tplc="82DE0FC6">
      <w:numFmt w:val="bullet"/>
      <w:lvlText w:val="•"/>
      <w:lvlJc w:val="left"/>
      <w:pPr>
        <w:ind w:left="3532" w:hanging="300"/>
      </w:pPr>
      <w:rPr>
        <w:rFonts w:hint="default"/>
        <w:lang w:val="en-US" w:eastAsia="en-US" w:bidi="ar-SA"/>
      </w:rPr>
    </w:lvl>
    <w:lvl w:ilvl="5" w:tplc="9B22FA9C">
      <w:numFmt w:val="bullet"/>
      <w:lvlText w:val="•"/>
      <w:lvlJc w:val="left"/>
      <w:pPr>
        <w:ind w:left="4325" w:hanging="300"/>
      </w:pPr>
      <w:rPr>
        <w:rFonts w:hint="default"/>
        <w:lang w:val="en-US" w:eastAsia="en-US" w:bidi="ar-SA"/>
      </w:rPr>
    </w:lvl>
    <w:lvl w:ilvl="6" w:tplc="DE9E0B6E">
      <w:numFmt w:val="bullet"/>
      <w:lvlText w:val="•"/>
      <w:lvlJc w:val="left"/>
      <w:pPr>
        <w:ind w:left="5118" w:hanging="300"/>
      </w:pPr>
      <w:rPr>
        <w:rFonts w:hint="default"/>
        <w:lang w:val="en-US" w:eastAsia="en-US" w:bidi="ar-SA"/>
      </w:rPr>
    </w:lvl>
    <w:lvl w:ilvl="7" w:tplc="F6466066">
      <w:numFmt w:val="bullet"/>
      <w:lvlText w:val="•"/>
      <w:lvlJc w:val="left"/>
      <w:pPr>
        <w:ind w:left="5911" w:hanging="300"/>
      </w:pPr>
      <w:rPr>
        <w:rFonts w:hint="default"/>
        <w:lang w:val="en-US" w:eastAsia="en-US" w:bidi="ar-SA"/>
      </w:rPr>
    </w:lvl>
    <w:lvl w:ilvl="8" w:tplc="9864DFA8">
      <w:numFmt w:val="bullet"/>
      <w:lvlText w:val="•"/>
      <w:lvlJc w:val="left"/>
      <w:pPr>
        <w:ind w:left="6704" w:hanging="300"/>
      </w:pPr>
      <w:rPr>
        <w:rFonts w:hint="default"/>
        <w:lang w:val="en-US" w:eastAsia="en-US" w:bidi="ar-SA"/>
      </w:rPr>
    </w:lvl>
  </w:abstractNum>
  <w:abstractNum w:abstractNumId="43" w15:restartNumberingAfterBreak="0">
    <w:nsid w:val="4D6E30EB"/>
    <w:multiLevelType w:val="multilevel"/>
    <w:tmpl w:val="A698B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055362"/>
    <w:multiLevelType w:val="hybridMultilevel"/>
    <w:tmpl w:val="5F3C1B0A"/>
    <w:lvl w:ilvl="0" w:tplc="A32431C0">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203E40F0">
      <w:numFmt w:val="bullet"/>
      <w:lvlText w:val="•"/>
      <w:lvlJc w:val="left"/>
      <w:pPr>
        <w:ind w:left="1143" w:hanging="300"/>
      </w:pPr>
      <w:rPr>
        <w:rFonts w:hint="default"/>
        <w:lang w:val="en-US" w:eastAsia="en-US" w:bidi="ar-SA"/>
      </w:rPr>
    </w:lvl>
    <w:lvl w:ilvl="2" w:tplc="B282A548">
      <w:numFmt w:val="bullet"/>
      <w:lvlText w:val="•"/>
      <w:lvlJc w:val="left"/>
      <w:pPr>
        <w:ind w:left="1926" w:hanging="300"/>
      </w:pPr>
      <w:rPr>
        <w:rFonts w:hint="default"/>
        <w:lang w:val="en-US" w:eastAsia="en-US" w:bidi="ar-SA"/>
      </w:rPr>
    </w:lvl>
    <w:lvl w:ilvl="3" w:tplc="5B2C4364">
      <w:numFmt w:val="bullet"/>
      <w:lvlText w:val="•"/>
      <w:lvlJc w:val="left"/>
      <w:pPr>
        <w:ind w:left="2709" w:hanging="300"/>
      </w:pPr>
      <w:rPr>
        <w:rFonts w:hint="default"/>
        <w:lang w:val="en-US" w:eastAsia="en-US" w:bidi="ar-SA"/>
      </w:rPr>
    </w:lvl>
    <w:lvl w:ilvl="4" w:tplc="AF3E5EB0">
      <w:numFmt w:val="bullet"/>
      <w:lvlText w:val="•"/>
      <w:lvlJc w:val="left"/>
      <w:pPr>
        <w:ind w:left="3492" w:hanging="300"/>
      </w:pPr>
      <w:rPr>
        <w:rFonts w:hint="default"/>
        <w:lang w:val="en-US" w:eastAsia="en-US" w:bidi="ar-SA"/>
      </w:rPr>
    </w:lvl>
    <w:lvl w:ilvl="5" w:tplc="24229E88">
      <w:numFmt w:val="bullet"/>
      <w:lvlText w:val="•"/>
      <w:lvlJc w:val="left"/>
      <w:pPr>
        <w:ind w:left="4275" w:hanging="300"/>
      </w:pPr>
      <w:rPr>
        <w:rFonts w:hint="default"/>
        <w:lang w:val="en-US" w:eastAsia="en-US" w:bidi="ar-SA"/>
      </w:rPr>
    </w:lvl>
    <w:lvl w:ilvl="6" w:tplc="51E055EC">
      <w:numFmt w:val="bullet"/>
      <w:lvlText w:val="•"/>
      <w:lvlJc w:val="left"/>
      <w:pPr>
        <w:ind w:left="5058" w:hanging="300"/>
      </w:pPr>
      <w:rPr>
        <w:rFonts w:hint="default"/>
        <w:lang w:val="en-US" w:eastAsia="en-US" w:bidi="ar-SA"/>
      </w:rPr>
    </w:lvl>
    <w:lvl w:ilvl="7" w:tplc="A1DE439C">
      <w:numFmt w:val="bullet"/>
      <w:lvlText w:val="•"/>
      <w:lvlJc w:val="left"/>
      <w:pPr>
        <w:ind w:left="5841" w:hanging="300"/>
      </w:pPr>
      <w:rPr>
        <w:rFonts w:hint="default"/>
        <w:lang w:val="en-US" w:eastAsia="en-US" w:bidi="ar-SA"/>
      </w:rPr>
    </w:lvl>
    <w:lvl w:ilvl="8" w:tplc="28CA4FDE">
      <w:numFmt w:val="bullet"/>
      <w:lvlText w:val="•"/>
      <w:lvlJc w:val="left"/>
      <w:pPr>
        <w:ind w:left="6624" w:hanging="300"/>
      </w:pPr>
      <w:rPr>
        <w:rFonts w:hint="default"/>
        <w:lang w:val="en-US" w:eastAsia="en-US" w:bidi="ar-SA"/>
      </w:rPr>
    </w:lvl>
  </w:abstractNum>
  <w:abstractNum w:abstractNumId="45" w15:restartNumberingAfterBreak="0">
    <w:nsid w:val="4F123C33"/>
    <w:multiLevelType w:val="hybridMultilevel"/>
    <w:tmpl w:val="5D1C85B6"/>
    <w:lvl w:ilvl="0" w:tplc="F5962FF8">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A7249274">
      <w:numFmt w:val="bullet"/>
      <w:lvlText w:val="•"/>
      <w:lvlJc w:val="left"/>
      <w:pPr>
        <w:ind w:left="1152" w:hanging="300"/>
      </w:pPr>
      <w:rPr>
        <w:rFonts w:hint="default"/>
        <w:lang w:val="en-US" w:eastAsia="en-US" w:bidi="ar-SA"/>
      </w:rPr>
    </w:lvl>
    <w:lvl w:ilvl="2" w:tplc="15A2444C">
      <w:numFmt w:val="bullet"/>
      <w:lvlText w:val="•"/>
      <w:lvlJc w:val="left"/>
      <w:pPr>
        <w:ind w:left="1945" w:hanging="300"/>
      </w:pPr>
      <w:rPr>
        <w:rFonts w:hint="default"/>
        <w:lang w:val="en-US" w:eastAsia="en-US" w:bidi="ar-SA"/>
      </w:rPr>
    </w:lvl>
    <w:lvl w:ilvl="3" w:tplc="64AEECCA">
      <w:numFmt w:val="bullet"/>
      <w:lvlText w:val="•"/>
      <w:lvlJc w:val="left"/>
      <w:pPr>
        <w:ind w:left="2737" w:hanging="300"/>
      </w:pPr>
      <w:rPr>
        <w:rFonts w:hint="default"/>
        <w:lang w:val="en-US" w:eastAsia="en-US" w:bidi="ar-SA"/>
      </w:rPr>
    </w:lvl>
    <w:lvl w:ilvl="4" w:tplc="B5F62844">
      <w:numFmt w:val="bullet"/>
      <w:lvlText w:val="•"/>
      <w:lvlJc w:val="left"/>
      <w:pPr>
        <w:ind w:left="3530" w:hanging="300"/>
      </w:pPr>
      <w:rPr>
        <w:rFonts w:hint="default"/>
        <w:lang w:val="en-US" w:eastAsia="en-US" w:bidi="ar-SA"/>
      </w:rPr>
    </w:lvl>
    <w:lvl w:ilvl="5" w:tplc="1C0ECD34">
      <w:numFmt w:val="bullet"/>
      <w:lvlText w:val="•"/>
      <w:lvlJc w:val="left"/>
      <w:pPr>
        <w:ind w:left="4322" w:hanging="300"/>
      </w:pPr>
      <w:rPr>
        <w:rFonts w:hint="default"/>
        <w:lang w:val="en-US" w:eastAsia="en-US" w:bidi="ar-SA"/>
      </w:rPr>
    </w:lvl>
    <w:lvl w:ilvl="6" w:tplc="C12E7250">
      <w:numFmt w:val="bullet"/>
      <w:lvlText w:val="•"/>
      <w:lvlJc w:val="left"/>
      <w:pPr>
        <w:ind w:left="5115" w:hanging="300"/>
      </w:pPr>
      <w:rPr>
        <w:rFonts w:hint="default"/>
        <w:lang w:val="en-US" w:eastAsia="en-US" w:bidi="ar-SA"/>
      </w:rPr>
    </w:lvl>
    <w:lvl w:ilvl="7" w:tplc="E264D6B6">
      <w:numFmt w:val="bullet"/>
      <w:lvlText w:val="•"/>
      <w:lvlJc w:val="left"/>
      <w:pPr>
        <w:ind w:left="5907" w:hanging="300"/>
      </w:pPr>
      <w:rPr>
        <w:rFonts w:hint="default"/>
        <w:lang w:val="en-US" w:eastAsia="en-US" w:bidi="ar-SA"/>
      </w:rPr>
    </w:lvl>
    <w:lvl w:ilvl="8" w:tplc="8D440982">
      <w:numFmt w:val="bullet"/>
      <w:lvlText w:val="•"/>
      <w:lvlJc w:val="left"/>
      <w:pPr>
        <w:ind w:left="6700" w:hanging="300"/>
      </w:pPr>
      <w:rPr>
        <w:rFonts w:hint="default"/>
        <w:lang w:val="en-US" w:eastAsia="en-US" w:bidi="ar-SA"/>
      </w:rPr>
    </w:lvl>
  </w:abstractNum>
  <w:abstractNum w:abstractNumId="46" w15:restartNumberingAfterBreak="0">
    <w:nsid w:val="511A28D6"/>
    <w:multiLevelType w:val="hybridMultilevel"/>
    <w:tmpl w:val="836667A6"/>
    <w:lvl w:ilvl="0" w:tplc="C1EC31A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C562E572">
      <w:numFmt w:val="bullet"/>
      <w:lvlText w:val="•"/>
      <w:lvlJc w:val="left"/>
      <w:pPr>
        <w:ind w:left="305" w:hanging="241"/>
      </w:pPr>
      <w:rPr>
        <w:rFonts w:hint="default"/>
        <w:lang w:val="en-US" w:eastAsia="en-US" w:bidi="ar-SA"/>
      </w:rPr>
    </w:lvl>
    <w:lvl w:ilvl="2" w:tplc="C5F0FFB0">
      <w:numFmt w:val="bullet"/>
      <w:lvlText w:val="•"/>
      <w:lvlJc w:val="left"/>
      <w:pPr>
        <w:ind w:left="310" w:hanging="241"/>
      </w:pPr>
      <w:rPr>
        <w:rFonts w:hint="default"/>
        <w:lang w:val="en-US" w:eastAsia="en-US" w:bidi="ar-SA"/>
      </w:rPr>
    </w:lvl>
    <w:lvl w:ilvl="3" w:tplc="9802EE32">
      <w:numFmt w:val="bullet"/>
      <w:lvlText w:val="•"/>
      <w:lvlJc w:val="left"/>
      <w:pPr>
        <w:ind w:left="315" w:hanging="241"/>
      </w:pPr>
      <w:rPr>
        <w:rFonts w:hint="default"/>
        <w:lang w:val="en-US" w:eastAsia="en-US" w:bidi="ar-SA"/>
      </w:rPr>
    </w:lvl>
    <w:lvl w:ilvl="4" w:tplc="946C6722">
      <w:numFmt w:val="bullet"/>
      <w:lvlText w:val="•"/>
      <w:lvlJc w:val="left"/>
      <w:pPr>
        <w:ind w:left="320" w:hanging="241"/>
      </w:pPr>
      <w:rPr>
        <w:rFonts w:hint="default"/>
        <w:lang w:val="en-US" w:eastAsia="en-US" w:bidi="ar-SA"/>
      </w:rPr>
    </w:lvl>
    <w:lvl w:ilvl="5" w:tplc="0800558E">
      <w:numFmt w:val="bullet"/>
      <w:lvlText w:val="•"/>
      <w:lvlJc w:val="left"/>
      <w:pPr>
        <w:ind w:left="325" w:hanging="241"/>
      </w:pPr>
      <w:rPr>
        <w:rFonts w:hint="default"/>
        <w:lang w:val="en-US" w:eastAsia="en-US" w:bidi="ar-SA"/>
      </w:rPr>
    </w:lvl>
    <w:lvl w:ilvl="6" w:tplc="C4FA4FEE">
      <w:numFmt w:val="bullet"/>
      <w:lvlText w:val="•"/>
      <w:lvlJc w:val="left"/>
      <w:pPr>
        <w:ind w:left="330" w:hanging="241"/>
      </w:pPr>
      <w:rPr>
        <w:rFonts w:hint="default"/>
        <w:lang w:val="en-US" w:eastAsia="en-US" w:bidi="ar-SA"/>
      </w:rPr>
    </w:lvl>
    <w:lvl w:ilvl="7" w:tplc="BC86E554">
      <w:numFmt w:val="bullet"/>
      <w:lvlText w:val="•"/>
      <w:lvlJc w:val="left"/>
      <w:pPr>
        <w:ind w:left="335" w:hanging="241"/>
      </w:pPr>
      <w:rPr>
        <w:rFonts w:hint="default"/>
        <w:lang w:val="en-US" w:eastAsia="en-US" w:bidi="ar-SA"/>
      </w:rPr>
    </w:lvl>
    <w:lvl w:ilvl="8" w:tplc="5046DE1C">
      <w:numFmt w:val="bullet"/>
      <w:lvlText w:val="•"/>
      <w:lvlJc w:val="left"/>
      <w:pPr>
        <w:ind w:left="340" w:hanging="241"/>
      </w:pPr>
      <w:rPr>
        <w:rFonts w:hint="default"/>
        <w:lang w:val="en-US" w:eastAsia="en-US" w:bidi="ar-SA"/>
      </w:rPr>
    </w:lvl>
  </w:abstractNum>
  <w:abstractNum w:abstractNumId="47" w15:restartNumberingAfterBreak="0">
    <w:nsid w:val="51487523"/>
    <w:multiLevelType w:val="hybridMultilevel"/>
    <w:tmpl w:val="43544F92"/>
    <w:lvl w:ilvl="0" w:tplc="EB7A7032">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935E2896">
      <w:numFmt w:val="bullet"/>
      <w:lvlText w:val="•"/>
      <w:lvlJc w:val="left"/>
      <w:pPr>
        <w:ind w:left="1153" w:hanging="300"/>
      </w:pPr>
      <w:rPr>
        <w:rFonts w:hint="default"/>
        <w:lang w:val="en-US" w:eastAsia="en-US" w:bidi="ar-SA"/>
      </w:rPr>
    </w:lvl>
    <w:lvl w:ilvl="2" w:tplc="6E1A62E6">
      <w:numFmt w:val="bullet"/>
      <w:lvlText w:val="•"/>
      <w:lvlJc w:val="left"/>
      <w:pPr>
        <w:ind w:left="1946" w:hanging="300"/>
      </w:pPr>
      <w:rPr>
        <w:rFonts w:hint="default"/>
        <w:lang w:val="en-US" w:eastAsia="en-US" w:bidi="ar-SA"/>
      </w:rPr>
    </w:lvl>
    <w:lvl w:ilvl="3" w:tplc="8FD453C4">
      <w:numFmt w:val="bullet"/>
      <w:lvlText w:val="•"/>
      <w:lvlJc w:val="left"/>
      <w:pPr>
        <w:ind w:left="2739" w:hanging="300"/>
      </w:pPr>
      <w:rPr>
        <w:rFonts w:hint="default"/>
        <w:lang w:val="en-US" w:eastAsia="en-US" w:bidi="ar-SA"/>
      </w:rPr>
    </w:lvl>
    <w:lvl w:ilvl="4" w:tplc="FC1664A0">
      <w:numFmt w:val="bullet"/>
      <w:lvlText w:val="•"/>
      <w:lvlJc w:val="left"/>
      <w:pPr>
        <w:ind w:left="3532" w:hanging="300"/>
      </w:pPr>
      <w:rPr>
        <w:rFonts w:hint="default"/>
        <w:lang w:val="en-US" w:eastAsia="en-US" w:bidi="ar-SA"/>
      </w:rPr>
    </w:lvl>
    <w:lvl w:ilvl="5" w:tplc="B55C0DEE">
      <w:numFmt w:val="bullet"/>
      <w:lvlText w:val="•"/>
      <w:lvlJc w:val="left"/>
      <w:pPr>
        <w:ind w:left="4325" w:hanging="300"/>
      </w:pPr>
      <w:rPr>
        <w:rFonts w:hint="default"/>
        <w:lang w:val="en-US" w:eastAsia="en-US" w:bidi="ar-SA"/>
      </w:rPr>
    </w:lvl>
    <w:lvl w:ilvl="6" w:tplc="C6961688">
      <w:numFmt w:val="bullet"/>
      <w:lvlText w:val="•"/>
      <w:lvlJc w:val="left"/>
      <w:pPr>
        <w:ind w:left="5118" w:hanging="300"/>
      </w:pPr>
      <w:rPr>
        <w:rFonts w:hint="default"/>
        <w:lang w:val="en-US" w:eastAsia="en-US" w:bidi="ar-SA"/>
      </w:rPr>
    </w:lvl>
    <w:lvl w:ilvl="7" w:tplc="A8F8E0A0">
      <w:numFmt w:val="bullet"/>
      <w:lvlText w:val="•"/>
      <w:lvlJc w:val="left"/>
      <w:pPr>
        <w:ind w:left="5911" w:hanging="300"/>
      </w:pPr>
      <w:rPr>
        <w:rFonts w:hint="default"/>
        <w:lang w:val="en-US" w:eastAsia="en-US" w:bidi="ar-SA"/>
      </w:rPr>
    </w:lvl>
    <w:lvl w:ilvl="8" w:tplc="FF68E368">
      <w:numFmt w:val="bullet"/>
      <w:lvlText w:val="•"/>
      <w:lvlJc w:val="left"/>
      <w:pPr>
        <w:ind w:left="6704" w:hanging="300"/>
      </w:pPr>
      <w:rPr>
        <w:rFonts w:hint="default"/>
        <w:lang w:val="en-US" w:eastAsia="en-US" w:bidi="ar-SA"/>
      </w:rPr>
    </w:lvl>
  </w:abstractNum>
  <w:abstractNum w:abstractNumId="48" w15:restartNumberingAfterBreak="0">
    <w:nsid w:val="5394214D"/>
    <w:multiLevelType w:val="hybridMultilevel"/>
    <w:tmpl w:val="7E2CBC18"/>
    <w:lvl w:ilvl="0" w:tplc="9250882C">
      <w:start w:val="1"/>
      <w:numFmt w:val="lowerLetter"/>
      <w:lvlText w:val="(%1)"/>
      <w:lvlJc w:val="left"/>
      <w:pPr>
        <w:ind w:left="360" w:hanging="3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758A8DD8">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13CA9700">
      <w:start w:val="1"/>
      <w:numFmt w:val="lowerRoman"/>
      <w:lvlText w:val="%3."/>
      <w:lvlJc w:val="left"/>
      <w:pPr>
        <w:ind w:left="1266" w:hanging="187"/>
      </w:pPr>
      <w:rPr>
        <w:rFonts w:ascii="Times New Roman" w:eastAsia="Times New Roman" w:hAnsi="Times New Roman" w:cs="Times New Roman" w:hint="default"/>
        <w:b w:val="0"/>
        <w:bCs w:val="0"/>
        <w:i w:val="0"/>
        <w:iCs w:val="0"/>
        <w:spacing w:val="0"/>
        <w:w w:val="100"/>
        <w:sz w:val="24"/>
        <w:szCs w:val="24"/>
        <w:lang w:val="en-US" w:eastAsia="en-US" w:bidi="ar-SA"/>
      </w:rPr>
    </w:lvl>
    <w:lvl w:ilvl="3" w:tplc="45B2138A">
      <w:numFmt w:val="bullet"/>
      <w:lvlText w:val="•"/>
      <w:lvlJc w:val="left"/>
      <w:pPr>
        <w:ind w:left="2452" w:hanging="187"/>
      </w:pPr>
      <w:rPr>
        <w:rFonts w:hint="default"/>
        <w:lang w:val="en-US" w:eastAsia="en-US" w:bidi="ar-SA"/>
      </w:rPr>
    </w:lvl>
    <w:lvl w:ilvl="4" w:tplc="049650AE">
      <w:numFmt w:val="bullet"/>
      <w:lvlText w:val="•"/>
      <w:lvlJc w:val="left"/>
      <w:pPr>
        <w:ind w:left="3645" w:hanging="187"/>
      </w:pPr>
      <w:rPr>
        <w:rFonts w:hint="default"/>
        <w:lang w:val="en-US" w:eastAsia="en-US" w:bidi="ar-SA"/>
      </w:rPr>
    </w:lvl>
    <w:lvl w:ilvl="5" w:tplc="ACE2085C">
      <w:numFmt w:val="bullet"/>
      <w:lvlText w:val="•"/>
      <w:lvlJc w:val="left"/>
      <w:pPr>
        <w:ind w:left="4837" w:hanging="187"/>
      </w:pPr>
      <w:rPr>
        <w:rFonts w:hint="default"/>
        <w:lang w:val="en-US" w:eastAsia="en-US" w:bidi="ar-SA"/>
      </w:rPr>
    </w:lvl>
    <w:lvl w:ilvl="6" w:tplc="23328EBE">
      <w:numFmt w:val="bullet"/>
      <w:lvlText w:val="•"/>
      <w:lvlJc w:val="left"/>
      <w:pPr>
        <w:ind w:left="6030" w:hanging="187"/>
      </w:pPr>
      <w:rPr>
        <w:rFonts w:hint="default"/>
        <w:lang w:val="en-US" w:eastAsia="en-US" w:bidi="ar-SA"/>
      </w:rPr>
    </w:lvl>
    <w:lvl w:ilvl="7" w:tplc="A7E4770C">
      <w:numFmt w:val="bullet"/>
      <w:lvlText w:val="•"/>
      <w:lvlJc w:val="left"/>
      <w:pPr>
        <w:ind w:left="7222" w:hanging="187"/>
      </w:pPr>
      <w:rPr>
        <w:rFonts w:hint="default"/>
        <w:lang w:val="en-US" w:eastAsia="en-US" w:bidi="ar-SA"/>
      </w:rPr>
    </w:lvl>
    <w:lvl w:ilvl="8" w:tplc="674C5540">
      <w:numFmt w:val="bullet"/>
      <w:lvlText w:val="•"/>
      <w:lvlJc w:val="left"/>
      <w:pPr>
        <w:ind w:left="8415" w:hanging="187"/>
      </w:pPr>
      <w:rPr>
        <w:rFonts w:hint="default"/>
        <w:lang w:val="en-US" w:eastAsia="en-US" w:bidi="ar-SA"/>
      </w:rPr>
    </w:lvl>
  </w:abstractNum>
  <w:abstractNum w:abstractNumId="49" w15:restartNumberingAfterBreak="0">
    <w:nsid w:val="53A35FD5"/>
    <w:multiLevelType w:val="hybridMultilevel"/>
    <w:tmpl w:val="50E4B752"/>
    <w:lvl w:ilvl="0" w:tplc="5AE6AB3C">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C85C02F4">
      <w:numFmt w:val="bullet"/>
      <w:lvlText w:val="•"/>
      <w:lvlJc w:val="left"/>
      <w:pPr>
        <w:ind w:left="1152" w:hanging="300"/>
      </w:pPr>
      <w:rPr>
        <w:rFonts w:hint="default"/>
        <w:lang w:val="en-US" w:eastAsia="en-US" w:bidi="ar-SA"/>
      </w:rPr>
    </w:lvl>
    <w:lvl w:ilvl="2" w:tplc="9AF06832">
      <w:numFmt w:val="bullet"/>
      <w:lvlText w:val="•"/>
      <w:lvlJc w:val="left"/>
      <w:pPr>
        <w:ind w:left="1945" w:hanging="300"/>
      </w:pPr>
      <w:rPr>
        <w:rFonts w:hint="default"/>
        <w:lang w:val="en-US" w:eastAsia="en-US" w:bidi="ar-SA"/>
      </w:rPr>
    </w:lvl>
    <w:lvl w:ilvl="3" w:tplc="A92CB25C">
      <w:numFmt w:val="bullet"/>
      <w:lvlText w:val="•"/>
      <w:lvlJc w:val="left"/>
      <w:pPr>
        <w:ind w:left="2737" w:hanging="300"/>
      </w:pPr>
      <w:rPr>
        <w:rFonts w:hint="default"/>
        <w:lang w:val="en-US" w:eastAsia="en-US" w:bidi="ar-SA"/>
      </w:rPr>
    </w:lvl>
    <w:lvl w:ilvl="4" w:tplc="07C8DA92">
      <w:numFmt w:val="bullet"/>
      <w:lvlText w:val="•"/>
      <w:lvlJc w:val="left"/>
      <w:pPr>
        <w:ind w:left="3530" w:hanging="300"/>
      </w:pPr>
      <w:rPr>
        <w:rFonts w:hint="default"/>
        <w:lang w:val="en-US" w:eastAsia="en-US" w:bidi="ar-SA"/>
      </w:rPr>
    </w:lvl>
    <w:lvl w:ilvl="5" w:tplc="952E699C">
      <w:numFmt w:val="bullet"/>
      <w:lvlText w:val="•"/>
      <w:lvlJc w:val="left"/>
      <w:pPr>
        <w:ind w:left="4322" w:hanging="300"/>
      </w:pPr>
      <w:rPr>
        <w:rFonts w:hint="default"/>
        <w:lang w:val="en-US" w:eastAsia="en-US" w:bidi="ar-SA"/>
      </w:rPr>
    </w:lvl>
    <w:lvl w:ilvl="6" w:tplc="DFDCA55C">
      <w:numFmt w:val="bullet"/>
      <w:lvlText w:val="•"/>
      <w:lvlJc w:val="left"/>
      <w:pPr>
        <w:ind w:left="5115" w:hanging="300"/>
      </w:pPr>
      <w:rPr>
        <w:rFonts w:hint="default"/>
        <w:lang w:val="en-US" w:eastAsia="en-US" w:bidi="ar-SA"/>
      </w:rPr>
    </w:lvl>
    <w:lvl w:ilvl="7" w:tplc="29F04DC4">
      <w:numFmt w:val="bullet"/>
      <w:lvlText w:val="•"/>
      <w:lvlJc w:val="left"/>
      <w:pPr>
        <w:ind w:left="5907" w:hanging="300"/>
      </w:pPr>
      <w:rPr>
        <w:rFonts w:hint="default"/>
        <w:lang w:val="en-US" w:eastAsia="en-US" w:bidi="ar-SA"/>
      </w:rPr>
    </w:lvl>
    <w:lvl w:ilvl="8" w:tplc="C2E07F12">
      <w:numFmt w:val="bullet"/>
      <w:lvlText w:val="•"/>
      <w:lvlJc w:val="left"/>
      <w:pPr>
        <w:ind w:left="6700" w:hanging="300"/>
      </w:pPr>
      <w:rPr>
        <w:rFonts w:hint="default"/>
        <w:lang w:val="en-US" w:eastAsia="en-US" w:bidi="ar-SA"/>
      </w:rPr>
    </w:lvl>
  </w:abstractNum>
  <w:abstractNum w:abstractNumId="50" w15:restartNumberingAfterBreak="0">
    <w:nsid w:val="54BD2B51"/>
    <w:multiLevelType w:val="hybridMultilevel"/>
    <w:tmpl w:val="D7EC01F0"/>
    <w:lvl w:ilvl="0" w:tplc="9DAE9696">
      <w:numFmt w:val="bullet"/>
      <w:lvlText w:val="☐"/>
      <w:lvlJc w:val="left"/>
      <w:pPr>
        <w:ind w:left="590" w:hanging="360"/>
      </w:pPr>
      <w:rPr>
        <w:rFonts w:ascii="MS Gothic" w:eastAsia="MS Gothic" w:hAnsi="MS Gothic" w:cs="MS Gothic" w:hint="default"/>
        <w:b w:val="0"/>
        <w:bCs w:val="0"/>
        <w:i w:val="0"/>
        <w:iCs w:val="0"/>
        <w:spacing w:val="0"/>
        <w:w w:val="100"/>
        <w:sz w:val="24"/>
        <w:szCs w:val="24"/>
        <w:lang w:val="en-US" w:eastAsia="en-US" w:bidi="ar-SA"/>
      </w:rPr>
    </w:lvl>
    <w:lvl w:ilvl="1" w:tplc="8752C94C">
      <w:numFmt w:val="bullet"/>
      <w:lvlText w:val="•"/>
      <w:lvlJc w:val="left"/>
      <w:pPr>
        <w:ind w:left="1375" w:hanging="360"/>
      </w:pPr>
      <w:rPr>
        <w:rFonts w:hint="default"/>
        <w:lang w:val="en-US" w:eastAsia="en-US" w:bidi="ar-SA"/>
      </w:rPr>
    </w:lvl>
    <w:lvl w:ilvl="2" w:tplc="218654CA">
      <w:numFmt w:val="bullet"/>
      <w:lvlText w:val="•"/>
      <w:lvlJc w:val="left"/>
      <w:pPr>
        <w:ind w:left="2151" w:hanging="360"/>
      </w:pPr>
      <w:rPr>
        <w:rFonts w:hint="default"/>
        <w:lang w:val="en-US" w:eastAsia="en-US" w:bidi="ar-SA"/>
      </w:rPr>
    </w:lvl>
    <w:lvl w:ilvl="3" w:tplc="2FCAA132">
      <w:numFmt w:val="bullet"/>
      <w:lvlText w:val="•"/>
      <w:lvlJc w:val="left"/>
      <w:pPr>
        <w:ind w:left="2927" w:hanging="360"/>
      </w:pPr>
      <w:rPr>
        <w:rFonts w:hint="default"/>
        <w:lang w:val="en-US" w:eastAsia="en-US" w:bidi="ar-SA"/>
      </w:rPr>
    </w:lvl>
    <w:lvl w:ilvl="4" w:tplc="A3662C08">
      <w:numFmt w:val="bullet"/>
      <w:lvlText w:val="•"/>
      <w:lvlJc w:val="left"/>
      <w:pPr>
        <w:ind w:left="3703" w:hanging="360"/>
      </w:pPr>
      <w:rPr>
        <w:rFonts w:hint="default"/>
        <w:lang w:val="en-US" w:eastAsia="en-US" w:bidi="ar-SA"/>
      </w:rPr>
    </w:lvl>
    <w:lvl w:ilvl="5" w:tplc="A01E4572">
      <w:numFmt w:val="bullet"/>
      <w:lvlText w:val="•"/>
      <w:lvlJc w:val="left"/>
      <w:pPr>
        <w:ind w:left="4479" w:hanging="360"/>
      </w:pPr>
      <w:rPr>
        <w:rFonts w:hint="default"/>
        <w:lang w:val="en-US" w:eastAsia="en-US" w:bidi="ar-SA"/>
      </w:rPr>
    </w:lvl>
    <w:lvl w:ilvl="6" w:tplc="9C04B002">
      <w:numFmt w:val="bullet"/>
      <w:lvlText w:val="•"/>
      <w:lvlJc w:val="left"/>
      <w:pPr>
        <w:ind w:left="5255" w:hanging="360"/>
      </w:pPr>
      <w:rPr>
        <w:rFonts w:hint="default"/>
        <w:lang w:val="en-US" w:eastAsia="en-US" w:bidi="ar-SA"/>
      </w:rPr>
    </w:lvl>
    <w:lvl w:ilvl="7" w:tplc="B93E1166">
      <w:numFmt w:val="bullet"/>
      <w:lvlText w:val="•"/>
      <w:lvlJc w:val="left"/>
      <w:pPr>
        <w:ind w:left="6031" w:hanging="360"/>
      </w:pPr>
      <w:rPr>
        <w:rFonts w:hint="default"/>
        <w:lang w:val="en-US" w:eastAsia="en-US" w:bidi="ar-SA"/>
      </w:rPr>
    </w:lvl>
    <w:lvl w:ilvl="8" w:tplc="C172BE32">
      <w:numFmt w:val="bullet"/>
      <w:lvlText w:val="•"/>
      <w:lvlJc w:val="left"/>
      <w:pPr>
        <w:ind w:left="6807" w:hanging="360"/>
      </w:pPr>
      <w:rPr>
        <w:rFonts w:hint="default"/>
        <w:lang w:val="en-US" w:eastAsia="en-US" w:bidi="ar-SA"/>
      </w:rPr>
    </w:lvl>
  </w:abstractNum>
  <w:abstractNum w:abstractNumId="51" w15:restartNumberingAfterBreak="0">
    <w:nsid w:val="57DF527B"/>
    <w:multiLevelType w:val="hybridMultilevel"/>
    <w:tmpl w:val="E19EEC4A"/>
    <w:lvl w:ilvl="0" w:tplc="6506001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36DE718C">
      <w:numFmt w:val="bullet"/>
      <w:lvlText w:val="•"/>
      <w:lvlJc w:val="left"/>
      <w:pPr>
        <w:ind w:left="305" w:hanging="241"/>
      </w:pPr>
      <w:rPr>
        <w:rFonts w:hint="default"/>
        <w:lang w:val="en-US" w:eastAsia="en-US" w:bidi="ar-SA"/>
      </w:rPr>
    </w:lvl>
    <w:lvl w:ilvl="2" w:tplc="7F1AA15A">
      <w:numFmt w:val="bullet"/>
      <w:lvlText w:val="•"/>
      <w:lvlJc w:val="left"/>
      <w:pPr>
        <w:ind w:left="310" w:hanging="241"/>
      </w:pPr>
      <w:rPr>
        <w:rFonts w:hint="default"/>
        <w:lang w:val="en-US" w:eastAsia="en-US" w:bidi="ar-SA"/>
      </w:rPr>
    </w:lvl>
    <w:lvl w:ilvl="3" w:tplc="62E8BE98">
      <w:numFmt w:val="bullet"/>
      <w:lvlText w:val="•"/>
      <w:lvlJc w:val="left"/>
      <w:pPr>
        <w:ind w:left="315" w:hanging="241"/>
      </w:pPr>
      <w:rPr>
        <w:rFonts w:hint="default"/>
        <w:lang w:val="en-US" w:eastAsia="en-US" w:bidi="ar-SA"/>
      </w:rPr>
    </w:lvl>
    <w:lvl w:ilvl="4" w:tplc="7C4A9956">
      <w:numFmt w:val="bullet"/>
      <w:lvlText w:val="•"/>
      <w:lvlJc w:val="left"/>
      <w:pPr>
        <w:ind w:left="320" w:hanging="241"/>
      </w:pPr>
      <w:rPr>
        <w:rFonts w:hint="default"/>
        <w:lang w:val="en-US" w:eastAsia="en-US" w:bidi="ar-SA"/>
      </w:rPr>
    </w:lvl>
    <w:lvl w:ilvl="5" w:tplc="F96C3298">
      <w:numFmt w:val="bullet"/>
      <w:lvlText w:val="•"/>
      <w:lvlJc w:val="left"/>
      <w:pPr>
        <w:ind w:left="325" w:hanging="241"/>
      </w:pPr>
      <w:rPr>
        <w:rFonts w:hint="default"/>
        <w:lang w:val="en-US" w:eastAsia="en-US" w:bidi="ar-SA"/>
      </w:rPr>
    </w:lvl>
    <w:lvl w:ilvl="6" w:tplc="5C0EFCFC">
      <w:numFmt w:val="bullet"/>
      <w:lvlText w:val="•"/>
      <w:lvlJc w:val="left"/>
      <w:pPr>
        <w:ind w:left="330" w:hanging="241"/>
      </w:pPr>
      <w:rPr>
        <w:rFonts w:hint="default"/>
        <w:lang w:val="en-US" w:eastAsia="en-US" w:bidi="ar-SA"/>
      </w:rPr>
    </w:lvl>
    <w:lvl w:ilvl="7" w:tplc="DEF62492">
      <w:numFmt w:val="bullet"/>
      <w:lvlText w:val="•"/>
      <w:lvlJc w:val="left"/>
      <w:pPr>
        <w:ind w:left="335" w:hanging="241"/>
      </w:pPr>
      <w:rPr>
        <w:rFonts w:hint="default"/>
        <w:lang w:val="en-US" w:eastAsia="en-US" w:bidi="ar-SA"/>
      </w:rPr>
    </w:lvl>
    <w:lvl w:ilvl="8" w:tplc="6E4A9DB8">
      <w:numFmt w:val="bullet"/>
      <w:lvlText w:val="•"/>
      <w:lvlJc w:val="left"/>
      <w:pPr>
        <w:ind w:left="340" w:hanging="241"/>
      </w:pPr>
      <w:rPr>
        <w:rFonts w:hint="default"/>
        <w:lang w:val="en-US" w:eastAsia="en-US" w:bidi="ar-SA"/>
      </w:rPr>
    </w:lvl>
  </w:abstractNum>
  <w:abstractNum w:abstractNumId="52" w15:restartNumberingAfterBreak="0">
    <w:nsid w:val="5A0B2955"/>
    <w:multiLevelType w:val="hybridMultilevel"/>
    <w:tmpl w:val="9E721B9A"/>
    <w:lvl w:ilvl="0" w:tplc="53C29610">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7F47348">
      <w:numFmt w:val="bullet"/>
      <w:lvlText w:val="•"/>
      <w:lvlJc w:val="left"/>
      <w:pPr>
        <w:ind w:left="2052" w:hanging="360"/>
      </w:pPr>
      <w:rPr>
        <w:rFonts w:hint="default"/>
        <w:lang w:val="en-US" w:eastAsia="en-US" w:bidi="ar-SA"/>
      </w:rPr>
    </w:lvl>
    <w:lvl w:ilvl="2" w:tplc="1786C6F4">
      <w:numFmt w:val="bullet"/>
      <w:lvlText w:val="•"/>
      <w:lvlJc w:val="left"/>
      <w:pPr>
        <w:ind w:left="3024" w:hanging="360"/>
      </w:pPr>
      <w:rPr>
        <w:rFonts w:hint="default"/>
        <w:lang w:val="en-US" w:eastAsia="en-US" w:bidi="ar-SA"/>
      </w:rPr>
    </w:lvl>
    <w:lvl w:ilvl="3" w:tplc="30B052A4">
      <w:numFmt w:val="bullet"/>
      <w:lvlText w:val="•"/>
      <w:lvlJc w:val="left"/>
      <w:pPr>
        <w:ind w:left="3996" w:hanging="360"/>
      </w:pPr>
      <w:rPr>
        <w:rFonts w:hint="default"/>
        <w:lang w:val="en-US" w:eastAsia="en-US" w:bidi="ar-SA"/>
      </w:rPr>
    </w:lvl>
    <w:lvl w:ilvl="4" w:tplc="AE72D7F0">
      <w:numFmt w:val="bullet"/>
      <w:lvlText w:val="•"/>
      <w:lvlJc w:val="left"/>
      <w:pPr>
        <w:ind w:left="4968" w:hanging="360"/>
      </w:pPr>
      <w:rPr>
        <w:rFonts w:hint="default"/>
        <w:lang w:val="en-US" w:eastAsia="en-US" w:bidi="ar-SA"/>
      </w:rPr>
    </w:lvl>
    <w:lvl w:ilvl="5" w:tplc="BDF2835C">
      <w:numFmt w:val="bullet"/>
      <w:lvlText w:val="•"/>
      <w:lvlJc w:val="left"/>
      <w:pPr>
        <w:ind w:left="5940" w:hanging="360"/>
      </w:pPr>
      <w:rPr>
        <w:rFonts w:hint="default"/>
        <w:lang w:val="en-US" w:eastAsia="en-US" w:bidi="ar-SA"/>
      </w:rPr>
    </w:lvl>
    <w:lvl w:ilvl="6" w:tplc="D646CDEE">
      <w:numFmt w:val="bullet"/>
      <w:lvlText w:val="•"/>
      <w:lvlJc w:val="left"/>
      <w:pPr>
        <w:ind w:left="6912" w:hanging="360"/>
      </w:pPr>
      <w:rPr>
        <w:rFonts w:hint="default"/>
        <w:lang w:val="en-US" w:eastAsia="en-US" w:bidi="ar-SA"/>
      </w:rPr>
    </w:lvl>
    <w:lvl w:ilvl="7" w:tplc="A926AAF8">
      <w:numFmt w:val="bullet"/>
      <w:lvlText w:val="•"/>
      <w:lvlJc w:val="left"/>
      <w:pPr>
        <w:ind w:left="7884" w:hanging="360"/>
      </w:pPr>
      <w:rPr>
        <w:rFonts w:hint="default"/>
        <w:lang w:val="en-US" w:eastAsia="en-US" w:bidi="ar-SA"/>
      </w:rPr>
    </w:lvl>
    <w:lvl w:ilvl="8" w:tplc="7168104C">
      <w:numFmt w:val="bullet"/>
      <w:lvlText w:val="•"/>
      <w:lvlJc w:val="left"/>
      <w:pPr>
        <w:ind w:left="8856" w:hanging="360"/>
      </w:pPr>
      <w:rPr>
        <w:rFonts w:hint="default"/>
        <w:lang w:val="en-US" w:eastAsia="en-US" w:bidi="ar-SA"/>
      </w:rPr>
    </w:lvl>
  </w:abstractNum>
  <w:abstractNum w:abstractNumId="53" w15:restartNumberingAfterBreak="0">
    <w:nsid w:val="5B384AF1"/>
    <w:multiLevelType w:val="hybridMultilevel"/>
    <w:tmpl w:val="A35A4670"/>
    <w:lvl w:ilvl="0" w:tplc="8752D0F8">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37A4DDD0">
      <w:numFmt w:val="bullet"/>
      <w:lvlText w:val="•"/>
      <w:lvlJc w:val="left"/>
      <w:pPr>
        <w:ind w:left="305" w:hanging="241"/>
      </w:pPr>
      <w:rPr>
        <w:rFonts w:hint="default"/>
        <w:lang w:val="en-US" w:eastAsia="en-US" w:bidi="ar-SA"/>
      </w:rPr>
    </w:lvl>
    <w:lvl w:ilvl="2" w:tplc="F32C97DC">
      <w:numFmt w:val="bullet"/>
      <w:lvlText w:val="•"/>
      <w:lvlJc w:val="left"/>
      <w:pPr>
        <w:ind w:left="310" w:hanging="241"/>
      </w:pPr>
      <w:rPr>
        <w:rFonts w:hint="default"/>
        <w:lang w:val="en-US" w:eastAsia="en-US" w:bidi="ar-SA"/>
      </w:rPr>
    </w:lvl>
    <w:lvl w:ilvl="3" w:tplc="827EC0BA">
      <w:numFmt w:val="bullet"/>
      <w:lvlText w:val="•"/>
      <w:lvlJc w:val="left"/>
      <w:pPr>
        <w:ind w:left="315" w:hanging="241"/>
      </w:pPr>
      <w:rPr>
        <w:rFonts w:hint="default"/>
        <w:lang w:val="en-US" w:eastAsia="en-US" w:bidi="ar-SA"/>
      </w:rPr>
    </w:lvl>
    <w:lvl w:ilvl="4" w:tplc="166C6D98">
      <w:numFmt w:val="bullet"/>
      <w:lvlText w:val="•"/>
      <w:lvlJc w:val="left"/>
      <w:pPr>
        <w:ind w:left="320" w:hanging="241"/>
      </w:pPr>
      <w:rPr>
        <w:rFonts w:hint="default"/>
        <w:lang w:val="en-US" w:eastAsia="en-US" w:bidi="ar-SA"/>
      </w:rPr>
    </w:lvl>
    <w:lvl w:ilvl="5" w:tplc="C3089FE8">
      <w:numFmt w:val="bullet"/>
      <w:lvlText w:val="•"/>
      <w:lvlJc w:val="left"/>
      <w:pPr>
        <w:ind w:left="325" w:hanging="241"/>
      </w:pPr>
      <w:rPr>
        <w:rFonts w:hint="default"/>
        <w:lang w:val="en-US" w:eastAsia="en-US" w:bidi="ar-SA"/>
      </w:rPr>
    </w:lvl>
    <w:lvl w:ilvl="6" w:tplc="36EC77BE">
      <w:numFmt w:val="bullet"/>
      <w:lvlText w:val="•"/>
      <w:lvlJc w:val="left"/>
      <w:pPr>
        <w:ind w:left="330" w:hanging="241"/>
      </w:pPr>
      <w:rPr>
        <w:rFonts w:hint="default"/>
        <w:lang w:val="en-US" w:eastAsia="en-US" w:bidi="ar-SA"/>
      </w:rPr>
    </w:lvl>
    <w:lvl w:ilvl="7" w:tplc="0F082500">
      <w:numFmt w:val="bullet"/>
      <w:lvlText w:val="•"/>
      <w:lvlJc w:val="left"/>
      <w:pPr>
        <w:ind w:left="335" w:hanging="241"/>
      </w:pPr>
      <w:rPr>
        <w:rFonts w:hint="default"/>
        <w:lang w:val="en-US" w:eastAsia="en-US" w:bidi="ar-SA"/>
      </w:rPr>
    </w:lvl>
    <w:lvl w:ilvl="8" w:tplc="E9C24E8E">
      <w:numFmt w:val="bullet"/>
      <w:lvlText w:val="•"/>
      <w:lvlJc w:val="left"/>
      <w:pPr>
        <w:ind w:left="340" w:hanging="241"/>
      </w:pPr>
      <w:rPr>
        <w:rFonts w:hint="default"/>
        <w:lang w:val="en-US" w:eastAsia="en-US" w:bidi="ar-SA"/>
      </w:rPr>
    </w:lvl>
  </w:abstractNum>
  <w:abstractNum w:abstractNumId="54" w15:restartNumberingAfterBreak="0">
    <w:nsid w:val="5DFB2CC7"/>
    <w:multiLevelType w:val="hybridMultilevel"/>
    <w:tmpl w:val="33F0C7E0"/>
    <w:lvl w:ilvl="0" w:tplc="6770AD66">
      <w:start w:val="1"/>
      <w:numFmt w:val="lowerLetter"/>
      <w:lvlText w:val="(%1)"/>
      <w:lvlJc w:val="left"/>
      <w:pPr>
        <w:ind w:left="686" w:hanging="327"/>
      </w:pPr>
      <w:rPr>
        <w:rFonts w:ascii="Times New Roman" w:eastAsia="Times New Roman" w:hAnsi="Times New Roman" w:cs="Times New Roman" w:hint="default"/>
        <w:b w:val="0"/>
        <w:bCs w:val="0"/>
        <w:i w:val="0"/>
        <w:iCs w:val="0"/>
        <w:spacing w:val="0"/>
        <w:w w:val="100"/>
        <w:sz w:val="24"/>
        <w:szCs w:val="24"/>
        <w:lang w:val="en-US" w:eastAsia="en-US" w:bidi="ar-SA"/>
      </w:rPr>
    </w:lvl>
    <w:lvl w:ilvl="1" w:tplc="930E2B22">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6A660F4">
      <w:numFmt w:val="bullet"/>
      <w:lvlText w:val="•"/>
      <w:lvlJc w:val="left"/>
      <w:pPr>
        <w:ind w:left="2160" w:hanging="360"/>
      </w:pPr>
      <w:rPr>
        <w:rFonts w:hint="default"/>
        <w:lang w:val="en-US" w:eastAsia="en-US" w:bidi="ar-SA"/>
      </w:rPr>
    </w:lvl>
    <w:lvl w:ilvl="3" w:tplc="F446D0E0">
      <w:numFmt w:val="bullet"/>
      <w:lvlText w:val="•"/>
      <w:lvlJc w:val="left"/>
      <w:pPr>
        <w:ind w:left="3240" w:hanging="360"/>
      </w:pPr>
      <w:rPr>
        <w:rFonts w:hint="default"/>
        <w:lang w:val="en-US" w:eastAsia="en-US" w:bidi="ar-SA"/>
      </w:rPr>
    </w:lvl>
    <w:lvl w:ilvl="4" w:tplc="BCC67E92">
      <w:numFmt w:val="bullet"/>
      <w:lvlText w:val="•"/>
      <w:lvlJc w:val="left"/>
      <w:pPr>
        <w:ind w:left="4320" w:hanging="360"/>
      </w:pPr>
      <w:rPr>
        <w:rFonts w:hint="default"/>
        <w:lang w:val="en-US" w:eastAsia="en-US" w:bidi="ar-SA"/>
      </w:rPr>
    </w:lvl>
    <w:lvl w:ilvl="5" w:tplc="07025B54">
      <w:numFmt w:val="bullet"/>
      <w:lvlText w:val="•"/>
      <w:lvlJc w:val="left"/>
      <w:pPr>
        <w:ind w:left="5400" w:hanging="360"/>
      </w:pPr>
      <w:rPr>
        <w:rFonts w:hint="default"/>
        <w:lang w:val="en-US" w:eastAsia="en-US" w:bidi="ar-SA"/>
      </w:rPr>
    </w:lvl>
    <w:lvl w:ilvl="6" w:tplc="29249C96">
      <w:numFmt w:val="bullet"/>
      <w:lvlText w:val="•"/>
      <w:lvlJc w:val="left"/>
      <w:pPr>
        <w:ind w:left="6480" w:hanging="360"/>
      </w:pPr>
      <w:rPr>
        <w:rFonts w:hint="default"/>
        <w:lang w:val="en-US" w:eastAsia="en-US" w:bidi="ar-SA"/>
      </w:rPr>
    </w:lvl>
    <w:lvl w:ilvl="7" w:tplc="C9B25FCA">
      <w:numFmt w:val="bullet"/>
      <w:lvlText w:val="•"/>
      <w:lvlJc w:val="left"/>
      <w:pPr>
        <w:ind w:left="7560" w:hanging="360"/>
      </w:pPr>
      <w:rPr>
        <w:rFonts w:hint="default"/>
        <w:lang w:val="en-US" w:eastAsia="en-US" w:bidi="ar-SA"/>
      </w:rPr>
    </w:lvl>
    <w:lvl w:ilvl="8" w:tplc="2F72A51E">
      <w:numFmt w:val="bullet"/>
      <w:lvlText w:val="•"/>
      <w:lvlJc w:val="left"/>
      <w:pPr>
        <w:ind w:left="8640" w:hanging="360"/>
      </w:pPr>
      <w:rPr>
        <w:rFonts w:hint="default"/>
        <w:lang w:val="en-US" w:eastAsia="en-US" w:bidi="ar-SA"/>
      </w:rPr>
    </w:lvl>
  </w:abstractNum>
  <w:abstractNum w:abstractNumId="55" w15:restartNumberingAfterBreak="0">
    <w:nsid w:val="5E2C07E5"/>
    <w:multiLevelType w:val="hybridMultilevel"/>
    <w:tmpl w:val="2EF49956"/>
    <w:lvl w:ilvl="0" w:tplc="F5C671F4">
      <w:numFmt w:val="bullet"/>
      <w:lvlText w:val="☐"/>
      <w:lvlJc w:val="left"/>
      <w:pPr>
        <w:ind w:left="2160" w:hanging="360"/>
      </w:pPr>
      <w:rPr>
        <w:rFonts w:ascii="MS Gothic" w:eastAsia="MS Gothic" w:hAnsi="MS Gothic" w:cs="MS Gothic" w:hint="default"/>
        <w:b w:val="0"/>
        <w:bCs w:val="0"/>
        <w:i w:val="0"/>
        <w:iCs w:val="0"/>
        <w:spacing w:val="0"/>
        <w:w w:val="100"/>
        <w:sz w:val="24"/>
        <w:szCs w:val="24"/>
        <w:lang w:val="en-US" w:eastAsia="en-US" w:bidi="ar-SA"/>
      </w:rPr>
    </w:lvl>
    <w:lvl w:ilvl="1" w:tplc="337213DE">
      <w:numFmt w:val="bullet"/>
      <w:lvlText w:val="•"/>
      <w:lvlJc w:val="left"/>
      <w:pPr>
        <w:ind w:left="3024" w:hanging="360"/>
      </w:pPr>
      <w:rPr>
        <w:rFonts w:hint="default"/>
        <w:lang w:val="en-US" w:eastAsia="en-US" w:bidi="ar-SA"/>
      </w:rPr>
    </w:lvl>
    <w:lvl w:ilvl="2" w:tplc="AAA283CC">
      <w:numFmt w:val="bullet"/>
      <w:lvlText w:val="•"/>
      <w:lvlJc w:val="left"/>
      <w:pPr>
        <w:ind w:left="3888" w:hanging="360"/>
      </w:pPr>
      <w:rPr>
        <w:rFonts w:hint="default"/>
        <w:lang w:val="en-US" w:eastAsia="en-US" w:bidi="ar-SA"/>
      </w:rPr>
    </w:lvl>
    <w:lvl w:ilvl="3" w:tplc="BF641070">
      <w:numFmt w:val="bullet"/>
      <w:lvlText w:val="•"/>
      <w:lvlJc w:val="left"/>
      <w:pPr>
        <w:ind w:left="4752" w:hanging="360"/>
      </w:pPr>
      <w:rPr>
        <w:rFonts w:hint="default"/>
        <w:lang w:val="en-US" w:eastAsia="en-US" w:bidi="ar-SA"/>
      </w:rPr>
    </w:lvl>
    <w:lvl w:ilvl="4" w:tplc="11542EEA">
      <w:numFmt w:val="bullet"/>
      <w:lvlText w:val="•"/>
      <w:lvlJc w:val="left"/>
      <w:pPr>
        <w:ind w:left="5616" w:hanging="360"/>
      </w:pPr>
      <w:rPr>
        <w:rFonts w:hint="default"/>
        <w:lang w:val="en-US" w:eastAsia="en-US" w:bidi="ar-SA"/>
      </w:rPr>
    </w:lvl>
    <w:lvl w:ilvl="5" w:tplc="2C0AFA00">
      <w:numFmt w:val="bullet"/>
      <w:lvlText w:val="•"/>
      <w:lvlJc w:val="left"/>
      <w:pPr>
        <w:ind w:left="6480" w:hanging="360"/>
      </w:pPr>
      <w:rPr>
        <w:rFonts w:hint="default"/>
        <w:lang w:val="en-US" w:eastAsia="en-US" w:bidi="ar-SA"/>
      </w:rPr>
    </w:lvl>
    <w:lvl w:ilvl="6" w:tplc="62E0AD5A">
      <w:numFmt w:val="bullet"/>
      <w:lvlText w:val="•"/>
      <w:lvlJc w:val="left"/>
      <w:pPr>
        <w:ind w:left="7344" w:hanging="360"/>
      </w:pPr>
      <w:rPr>
        <w:rFonts w:hint="default"/>
        <w:lang w:val="en-US" w:eastAsia="en-US" w:bidi="ar-SA"/>
      </w:rPr>
    </w:lvl>
    <w:lvl w:ilvl="7" w:tplc="03FC3A46">
      <w:numFmt w:val="bullet"/>
      <w:lvlText w:val="•"/>
      <w:lvlJc w:val="left"/>
      <w:pPr>
        <w:ind w:left="8208" w:hanging="360"/>
      </w:pPr>
      <w:rPr>
        <w:rFonts w:hint="default"/>
        <w:lang w:val="en-US" w:eastAsia="en-US" w:bidi="ar-SA"/>
      </w:rPr>
    </w:lvl>
    <w:lvl w:ilvl="8" w:tplc="191CC0C0">
      <w:numFmt w:val="bullet"/>
      <w:lvlText w:val="•"/>
      <w:lvlJc w:val="left"/>
      <w:pPr>
        <w:ind w:left="9072" w:hanging="360"/>
      </w:pPr>
      <w:rPr>
        <w:rFonts w:hint="default"/>
        <w:lang w:val="en-US" w:eastAsia="en-US" w:bidi="ar-SA"/>
      </w:rPr>
    </w:lvl>
  </w:abstractNum>
  <w:abstractNum w:abstractNumId="56" w15:restartNumberingAfterBreak="0">
    <w:nsid w:val="5EB33126"/>
    <w:multiLevelType w:val="hybridMultilevel"/>
    <w:tmpl w:val="54D4A64A"/>
    <w:lvl w:ilvl="0" w:tplc="0382E4C8">
      <w:numFmt w:val="bullet"/>
      <w:lvlText w:val="☐"/>
      <w:lvlJc w:val="left"/>
      <w:pPr>
        <w:ind w:left="660" w:hanging="300"/>
      </w:pPr>
      <w:rPr>
        <w:rFonts w:ascii="MS Gothic" w:eastAsia="MS Gothic" w:hAnsi="MS Gothic" w:cs="MS Gothic" w:hint="default"/>
        <w:b w:val="0"/>
        <w:bCs w:val="0"/>
        <w:i w:val="0"/>
        <w:iCs w:val="0"/>
        <w:spacing w:val="0"/>
        <w:w w:val="100"/>
        <w:sz w:val="24"/>
        <w:szCs w:val="24"/>
        <w:lang w:val="en-US" w:eastAsia="en-US" w:bidi="ar-SA"/>
      </w:rPr>
    </w:lvl>
    <w:lvl w:ilvl="1" w:tplc="897E507A">
      <w:numFmt w:val="bullet"/>
      <w:lvlText w:val="☐"/>
      <w:lvlJc w:val="left"/>
      <w:pPr>
        <w:ind w:left="2100" w:hanging="300"/>
      </w:pPr>
      <w:rPr>
        <w:rFonts w:ascii="MS Gothic" w:eastAsia="MS Gothic" w:hAnsi="MS Gothic" w:cs="MS Gothic" w:hint="default"/>
        <w:b w:val="0"/>
        <w:bCs w:val="0"/>
        <w:i w:val="0"/>
        <w:iCs w:val="0"/>
        <w:spacing w:val="0"/>
        <w:w w:val="100"/>
        <w:sz w:val="24"/>
        <w:szCs w:val="24"/>
        <w:lang w:val="en-US" w:eastAsia="en-US" w:bidi="ar-SA"/>
      </w:rPr>
    </w:lvl>
    <w:lvl w:ilvl="2" w:tplc="EB6AD510">
      <w:numFmt w:val="bullet"/>
      <w:lvlText w:val="•"/>
      <w:lvlJc w:val="left"/>
      <w:pPr>
        <w:ind w:left="3066" w:hanging="300"/>
      </w:pPr>
      <w:rPr>
        <w:rFonts w:hint="default"/>
        <w:lang w:val="en-US" w:eastAsia="en-US" w:bidi="ar-SA"/>
      </w:rPr>
    </w:lvl>
    <w:lvl w:ilvl="3" w:tplc="3F24B90A">
      <w:numFmt w:val="bullet"/>
      <w:lvlText w:val="•"/>
      <w:lvlJc w:val="left"/>
      <w:pPr>
        <w:ind w:left="4033" w:hanging="300"/>
      </w:pPr>
      <w:rPr>
        <w:rFonts w:hint="default"/>
        <w:lang w:val="en-US" w:eastAsia="en-US" w:bidi="ar-SA"/>
      </w:rPr>
    </w:lvl>
    <w:lvl w:ilvl="4" w:tplc="5FD6EDBC">
      <w:numFmt w:val="bullet"/>
      <w:lvlText w:val="•"/>
      <w:lvlJc w:val="left"/>
      <w:pPr>
        <w:ind w:left="5000" w:hanging="300"/>
      </w:pPr>
      <w:rPr>
        <w:rFonts w:hint="default"/>
        <w:lang w:val="en-US" w:eastAsia="en-US" w:bidi="ar-SA"/>
      </w:rPr>
    </w:lvl>
    <w:lvl w:ilvl="5" w:tplc="D26627F2">
      <w:numFmt w:val="bullet"/>
      <w:lvlText w:val="•"/>
      <w:lvlJc w:val="left"/>
      <w:pPr>
        <w:ind w:left="5966" w:hanging="300"/>
      </w:pPr>
      <w:rPr>
        <w:rFonts w:hint="default"/>
        <w:lang w:val="en-US" w:eastAsia="en-US" w:bidi="ar-SA"/>
      </w:rPr>
    </w:lvl>
    <w:lvl w:ilvl="6" w:tplc="E22660C2">
      <w:numFmt w:val="bullet"/>
      <w:lvlText w:val="•"/>
      <w:lvlJc w:val="left"/>
      <w:pPr>
        <w:ind w:left="6933" w:hanging="300"/>
      </w:pPr>
      <w:rPr>
        <w:rFonts w:hint="default"/>
        <w:lang w:val="en-US" w:eastAsia="en-US" w:bidi="ar-SA"/>
      </w:rPr>
    </w:lvl>
    <w:lvl w:ilvl="7" w:tplc="5D90FBE6">
      <w:numFmt w:val="bullet"/>
      <w:lvlText w:val="•"/>
      <w:lvlJc w:val="left"/>
      <w:pPr>
        <w:ind w:left="7900" w:hanging="300"/>
      </w:pPr>
      <w:rPr>
        <w:rFonts w:hint="default"/>
        <w:lang w:val="en-US" w:eastAsia="en-US" w:bidi="ar-SA"/>
      </w:rPr>
    </w:lvl>
    <w:lvl w:ilvl="8" w:tplc="415230FE">
      <w:numFmt w:val="bullet"/>
      <w:lvlText w:val="•"/>
      <w:lvlJc w:val="left"/>
      <w:pPr>
        <w:ind w:left="8866" w:hanging="300"/>
      </w:pPr>
      <w:rPr>
        <w:rFonts w:hint="default"/>
        <w:lang w:val="en-US" w:eastAsia="en-US" w:bidi="ar-SA"/>
      </w:rPr>
    </w:lvl>
  </w:abstractNum>
  <w:abstractNum w:abstractNumId="57" w15:restartNumberingAfterBreak="0">
    <w:nsid w:val="5F272886"/>
    <w:multiLevelType w:val="hybridMultilevel"/>
    <w:tmpl w:val="A85EA7DE"/>
    <w:lvl w:ilvl="0" w:tplc="6592FFB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08BECFCA">
      <w:numFmt w:val="bullet"/>
      <w:lvlText w:val="•"/>
      <w:lvlJc w:val="left"/>
      <w:pPr>
        <w:ind w:left="305" w:hanging="241"/>
      </w:pPr>
      <w:rPr>
        <w:rFonts w:hint="default"/>
        <w:lang w:val="en-US" w:eastAsia="en-US" w:bidi="ar-SA"/>
      </w:rPr>
    </w:lvl>
    <w:lvl w:ilvl="2" w:tplc="36CCBE9C">
      <w:numFmt w:val="bullet"/>
      <w:lvlText w:val="•"/>
      <w:lvlJc w:val="left"/>
      <w:pPr>
        <w:ind w:left="310" w:hanging="241"/>
      </w:pPr>
      <w:rPr>
        <w:rFonts w:hint="default"/>
        <w:lang w:val="en-US" w:eastAsia="en-US" w:bidi="ar-SA"/>
      </w:rPr>
    </w:lvl>
    <w:lvl w:ilvl="3" w:tplc="0308B3D2">
      <w:numFmt w:val="bullet"/>
      <w:lvlText w:val="•"/>
      <w:lvlJc w:val="left"/>
      <w:pPr>
        <w:ind w:left="315" w:hanging="241"/>
      </w:pPr>
      <w:rPr>
        <w:rFonts w:hint="default"/>
        <w:lang w:val="en-US" w:eastAsia="en-US" w:bidi="ar-SA"/>
      </w:rPr>
    </w:lvl>
    <w:lvl w:ilvl="4" w:tplc="29F6408C">
      <w:numFmt w:val="bullet"/>
      <w:lvlText w:val="•"/>
      <w:lvlJc w:val="left"/>
      <w:pPr>
        <w:ind w:left="320" w:hanging="241"/>
      </w:pPr>
      <w:rPr>
        <w:rFonts w:hint="default"/>
        <w:lang w:val="en-US" w:eastAsia="en-US" w:bidi="ar-SA"/>
      </w:rPr>
    </w:lvl>
    <w:lvl w:ilvl="5" w:tplc="B10490B4">
      <w:numFmt w:val="bullet"/>
      <w:lvlText w:val="•"/>
      <w:lvlJc w:val="left"/>
      <w:pPr>
        <w:ind w:left="325" w:hanging="241"/>
      </w:pPr>
      <w:rPr>
        <w:rFonts w:hint="default"/>
        <w:lang w:val="en-US" w:eastAsia="en-US" w:bidi="ar-SA"/>
      </w:rPr>
    </w:lvl>
    <w:lvl w:ilvl="6" w:tplc="D124FD72">
      <w:numFmt w:val="bullet"/>
      <w:lvlText w:val="•"/>
      <w:lvlJc w:val="left"/>
      <w:pPr>
        <w:ind w:left="330" w:hanging="241"/>
      </w:pPr>
      <w:rPr>
        <w:rFonts w:hint="default"/>
        <w:lang w:val="en-US" w:eastAsia="en-US" w:bidi="ar-SA"/>
      </w:rPr>
    </w:lvl>
    <w:lvl w:ilvl="7" w:tplc="C24435EA">
      <w:numFmt w:val="bullet"/>
      <w:lvlText w:val="•"/>
      <w:lvlJc w:val="left"/>
      <w:pPr>
        <w:ind w:left="335" w:hanging="241"/>
      </w:pPr>
      <w:rPr>
        <w:rFonts w:hint="default"/>
        <w:lang w:val="en-US" w:eastAsia="en-US" w:bidi="ar-SA"/>
      </w:rPr>
    </w:lvl>
    <w:lvl w:ilvl="8" w:tplc="9A7CF358">
      <w:numFmt w:val="bullet"/>
      <w:lvlText w:val="•"/>
      <w:lvlJc w:val="left"/>
      <w:pPr>
        <w:ind w:left="340" w:hanging="241"/>
      </w:pPr>
      <w:rPr>
        <w:rFonts w:hint="default"/>
        <w:lang w:val="en-US" w:eastAsia="en-US" w:bidi="ar-SA"/>
      </w:rPr>
    </w:lvl>
  </w:abstractNum>
  <w:abstractNum w:abstractNumId="58" w15:restartNumberingAfterBreak="0">
    <w:nsid w:val="5F4B0304"/>
    <w:multiLevelType w:val="hybridMultilevel"/>
    <w:tmpl w:val="C1CEB6A0"/>
    <w:lvl w:ilvl="0" w:tplc="AE2A0350">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7E76F2AE">
      <w:numFmt w:val="bullet"/>
      <w:lvlText w:val="•"/>
      <w:lvlJc w:val="left"/>
      <w:pPr>
        <w:ind w:left="305" w:hanging="241"/>
      </w:pPr>
      <w:rPr>
        <w:rFonts w:hint="default"/>
        <w:lang w:val="en-US" w:eastAsia="en-US" w:bidi="ar-SA"/>
      </w:rPr>
    </w:lvl>
    <w:lvl w:ilvl="2" w:tplc="C7E68122">
      <w:numFmt w:val="bullet"/>
      <w:lvlText w:val="•"/>
      <w:lvlJc w:val="left"/>
      <w:pPr>
        <w:ind w:left="310" w:hanging="241"/>
      </w:pPr>
      <w:rPr>
        <w:rFonts w:hint="default"/>
        <w:lang w:val="en-US" w:eastAsia="en-US" w:bidi="ar-SA"/>
      </w:rPr>
    </w:lvl>
    <w:lvl w:ilvl="3" w:tplc="887EAE7E">
      <w:numFmt w:val="bullet"/>
      <w:lvlText w:val="•"/>
      <w:lvlJc w:val="left"/>
      <w:pPr>
        <w:ind w:left="315" w:hanging="241"/>
      </w:pPr>
      <w:rPr>
        <w:rFonts w:hint="default"/>
        <w:lang w:val="en-US" w:eastAsia="en-US" w:bidi="ar-SA"/>
      </w:rPr>
    </w:lvl>
    <w:lvl w:ilvl="4" w:tplc="8C148090">
      <w:numFmt w:val="bullet"/>
      <w:lvlText w:val="•"/>
      <w:lvlJc w:val="left"/>
      <w:pPr>
        <w:ind w:left="320" w:hanging="241"/>
      </w:pPr>
      <w:rPr>
        <w:rFonts w:hint="default"/>
        <w:lang w:val="en-US" w:eastAsia="en-US" w:bidi="ar-SA"/>
      </w:rPr>
    </w:lvl>
    <w:lvl w:ilvl="5" w:tplc="79567ECC">
      <w:numFmt w:val="bullet"/>
      <w:lvlText w:val="•"/>
      <w:lvlJc w:val="left"/>
      <w:pPr>
        <w:ind w:left="325" w:hanging="241"/>
      </w:pPr>
      <w:rPr>
        <w:rFonts w:hint="default"/>
        <w:lang w:val="en-US" w:eastAsia="en-US" w:bidi="ar-SA"/>
      </w:rPr>
    </w:lvl>
    <w:lvl w:ilvl="6" w:tplc="F81833DE">
      <w:numFmt w:val="bullet"/>
      <w:lvlText w:val="•"/>
      <w:lvlJc w:val="left"/>
      <w:pPr>
        <w:ind w:left="330" w:hanging="241"/>
      </w:pPr>
      <w:rPr>
        <w:rFonts w:hint="default"/>
        <w:lang w:val="en-US" w:eastAsia="en-US" w:bidi="ar-SA"/>
      </w:rPr>
    </w:lvl>
    <w:lvl w:ilvl="7" w:tplc="4232F31E">
      <w:numFmt w:val="bullet"/>
      <w:lvlText w:val="•"/>
      <w:lvlJc w:val="left"/>
      <w:pPr>
        <w:ind w:left="335" w:hanging="241"/>
      </w:pPr>
      <w:rPr>
        <w:rFonts w:hint="default"/>
        <w:lang w:val="en-US" w:eastAsia="en-US" w:bidi="ar-SA"/>
      </w:rPr>
    </w:lvl>
    <w:lvl w:ilvl="8" w:tplc="61EC0A3E">
      <w:numFmt w:val="bullet"/>
      <w:lvlText w:val="•"/>
      <w:lvlJc w:val="left"/>
      <w:pPr>
        <w:ind w:left="340" w:hanging="241"/>
      </w:pPr>
      <w:rPr>
        <w:rFonts w:hint="default"/>
        <w:lang w:val="en-US" w:eastAsia="en-US" w:bidi="ar-SA"/>
      </w:rPr>
    </w:lvl>
  </w:abstractNum>
  <w:abstractNum w:abstractNumId="59" w15:restartNumberingAfterBreak="0">
    <w:nsid w:val="62615D39"/>
    <w:multiLevelType w:val="hybridMultilevel"/>
    <w:tmpl w:val="5A3AC17A"/>
    <w:lvl w:ilvl="0" w:tplc="1974F966">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8564BA88">
      <w:numFmt w:val="bullet"/>
      <w:lvlText w:val="•"/>
      <w:lvlJc w:val="left"/>
      <w:pPr>
        <w:ind w:left="305" w:hanging="241"/>
      </w:pPr>
      <w:rPr>
        <w:rFonts w:hint="default"/>
        <w:lang w:val="en-US" w:eastAsia="en-US" w:bidi="ar-SA"/>
      </w:rPr>
    </w:lvl>
    <w:lvl w:ilvl="2" w:tplc="A5D4554E">
      <w:numFmt w:val="bullet"/>
      <w:lvlText w:val="•"/>
      <w:lvlJc w:val="left"/>
      <w:pPr>
        <w:ind w:left="310" w:hanging="241"/>
      </w:pPr>
      <w:rPr>
        <w:rFonts w:hint="default"/>
        <w:lang w:val="en-US" w:eastAsia="en-US" w:bidi="ar-SA"/>
      </w:rPr>
    </w:lvl>
    <w:lvl w:ilvl="3" w:tplc="1C72A958">
      <w:numFmt w:val="bullet"/>
      <w:lvlText w:val="•"/>
      <w:lvlJc w:val="left"/>
      <w:pPr>
        <w:ind w:left="315" w:hanging="241"/>
      </w:pPr>
      <w:rPr>
        <w:rFonts w:hint="default"/>
        <w:lang w:val="en-US" w:eastAsia="en-US" w:bidi="ar-SA"/>
      </w:rPr>
    </w:lvl>
    <w:lvl w:ilvl="4" w:tplc="2FB6B1CA">
      <w:numFmt w:val="bullet"/>
      <w:lvlText w:val="•"/>
      <w:lvlJc w:val="left"/>
      <w:pPr>
        <w:ind w:left="320" w:hanging="241"/>
      </w:pPr>
      <w:rPr>
        <w:rFonts w:hint="default"/>
        <w:lang w:val="en-US" w:eastAsia="en-US" w:bidi="ar-SA"/>
      </w:rPr>
    </w:lvl>
    <w:lvl w:ilvl="5" w:tplc="4A04D1BE">
      <w:numFmt w:val="bullet"/>
      <w:lvlText w:val="•"/>
      <w:lvlJc w:val="left"/>
      <w:pPr>
        <w:ind w:left="325" w:hanging="241"/>
      </w:pPr>
      <w:rPr>
        <w:rFonts w:hint="default"/>
        <w:lang w:val="en-US" w:eastAsia="en-US" w:bidi="ar-SA"/>
      </w:rPr>
    </w:lvl>
    <w:lvl w:ilvl="6" w:tplc="2340A896">
      <w:numFmt w:val="bullet"/>
      <w:lvlText w:val="•"/>
      <w:lvlJc w:val="left"/>
      <w:pPr>
        <w:ind w:left="330" w:hanging="241"/>
      </w:pPr>
      <w:rPr>
        <w:rFonts w:hint="default"/>
        <w:lang w:val="en-US" w:eastAsia="en-US" w:bidi="ar-SA"/>
      </w:rPr>
    </w:lvl>
    <w:lvl w:ilvl="7" w:tplc="33EE87F0">
      <w:numFmt w:val="bullet"/>
      <w:lvlText w:val="•"/>
      <w:lvlJc w:val="left"/>
      <w:pPr>
        <w:ind w:left="335" w:hanging="241"/>
      </w:pPr>
      <w:rPr>
        <w:rFonts w:hint="default"/>
        <w:lang w:val="en-US" w:eastAsia="en-US" w:bidi="ar-SA"/>
      </w:rPr>
    </w:lvl>
    <w:lvl w:ilvl="8" w:tplc="82D0E19C">
      <w:numFmt w:val="bullet"/>
      <w:lvlText w:val="•"/>
      <w:lvlJc w:val="left"/>
      <w:pPr>
        <w:ind w:left="340" w:hanging="241"/>
      </w:pPr>
      <w:rPr>
        <w:rFonts w:hint="default"/>
        <w:lang w:val="en-US" w:eastAsia="en-US" w:bidi="ar-SA"/>
      </w:rPr>
    </w:lvl>
  </w:abstractNum>
  <w:abstractNum w:abstractNumId="60" w15:restartNumberingAfterBreak="0">
    <w:nsid w:val="63B84A15"/>
    <w:multiLevelType w:val="hybridMultilevel"/>
    <w:tmpl w:val="97A40138"/>
    <w:lvl w:ilvl="0" w:tplc="0896D6F0">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3822B898">
      <w:numFmt w:val="bullet"/>
      <w:lvlText w:val="•"/>
      <w:lvlJc w:val="left"/>
      <w:pPr>
        <w:ind w:left="1153" w:hanging="300"/>
      </w:pPr>
      <w:rPr>
        <w:rFonts w:hint="default"/>
        <w:lang w:val="en-US" w:eastAsia="en-US" w:bidi="ar-SA"/>
      </w:rPr>
    </w:lvl>
    <w:lvl w:ilvl="2" w:tplc="147050BE">
      <w:numFmt w:val="bullet"/>
      <w:lvlText w:val="•"/>
      <w:lvlJc w:val="left"/>
      <w:pPr>
        <w:ind w:left="1946" w:hanging="300"/>
      </w:pPr>
      <w:rPr>
        <w:rFonts w:hint="default"/>
        <w:lang w:val="en-US" w:eastAsia="en-US" w:bidi="ar-SA"/>
      </w:rPr>
    </w:lvl>
    <w:lvl w:ilvl="3" w:tplc="DA928BB6">
      <w:numFmt w:val="bullet"/>
      <w:lvlText w:val="•"/>
      <w:lvlJc w:val="left"/>
      <w:pPr>
        <w:ind w:left="2739" w:hanging="300"/>
      </w:pPr>
      <w:rPr>
        <w:rFonts w:hint="default"/>
        <w:lang w:val="en-US" w:eastAsia="en-US" w:bidi="ar-SA"/>
      </w:rPr>
    </w:lvl>
    <w:lvl w:ilvl="4" w:tplc="3A088DBA">
      <w:numFmt w:val="bullet"/>
      <w:lvlText w:val="•"/>
      <w:lvlJc w:val="left"/>
      <w:pPr>
        <w:ind w:left="3532" w:hanging="300"/>
      </w:pPr>
      <w:rPr>
        <w:rFonts w:hint="default"/>
        <w:lang w:val="en-US" w:eastAsia="en-US" w:bidi="ar-SA"/>
      </w:rPr>
    </w:lvl>
    <w:lvl w:ilvl="5" w:tplc="96BC240E">
      <w:numFmt w:val="bullet"/>
      <w:lvlText w:val="•"/>
      <w:lvlJc w:val="left"/>
      <w:pPr>
        <w:ind w:left="4325" w:hanging="300"/>
      </w:pPr>
      <w:rPr>
        <w:rFonts w:hint="default"/>
        <w:lang w:val="en-US" w:eastAsia="en-US" w:bidi="ar-SA"/>
      </w:rPr>
    </w:lvl>
    <w:lvl w:ilvl="6" w:tplc="B0AC2FBC">
      <w:numFmt w:val="bullet"/>
      <w:lvlText w:val="•"/>
      <w:lvlJc w:val="left"/>
      <w:pPr>
        <w:ind w:left="5118" w:hanging="300"/>
      </w:pPr>
      <w:rPr>
        <w:rFonts w:hint="default"/>
        <w:lang w:val="en-US" w:eastAsia="en-US" w:bidi="ar-SA"/>
      </w:rPr>
    </w:lvl>
    <w:lvl w:ilvl="7" w:tplc="BCCC5D3C">
      <w:numFmt w:val="bullet"/>
      <w:lvlText w:val="•"/>
      <w:lvlJc w:val="left"/>
      <w:pPr>
        <w:ind w:left="5911" w:hanging="300"/>
      </w:pPr>
      <w:rPr>
        <w:rFonts w:hint="default"/>
        <w:lang w:val="en-US" w:eastAsia="en-US" w:bidi="ar-SA"/>
      </w:rPr>
    </w:lvl>
    <w:lvl w:ilvl="8" w:tplc="51349184">
      <w:numFmt w:val="bullet"/>
      <w:lvlText w:val="•"/>
      <w:lvlJc w:val="left"/>
      <w:pPr>
        <w:ind w:left="6704" w:hanging="300"/>
      </w:pPr>
      <w:rPr>
        <w:rFonts w:hint="default"/>
        <w:lang w:val="en-US" w:eastAsia="en-US" w:bidi="ar-SA"/>
      </w:rPr>
    </w:lvl>
  </w:abstractNum>
  <w:abstractNum w:abstractNumId="61" w15:restartNumberingAfterBreak="0">
    <w:nsid w:val="649914A7"/>
    <w:multiLevelType w:val="hybridMultilevel"/>
    <w:tmpl w:val="0E842F4A"/>
    <w:lvl w:ilvl="0" w:tplc="AB1C0242">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1178A0F0">
      <w:numFmt w:val="bullet"/>
      <w:lvlText w:val="•"/>
      <w:lvlJc w:val="left"/>
      <w:pPr>
        <w:ind w:left="305" w:hanging="241"/>
      </w:pPr>
      <w:rPr>
        <w:rFonts w:hint="default"/>
        <w:lang w:val="en-US" w:eastAsia="en-US" w:bidi="ar-SA"/>
      </w:rPr>
    </w:lvl>
    <w:lvl w:ilvl="2" w:tplc="A3B4B32A">
      <w:numFmt w:val="bullet"/>
      <w:lvlText w:val="•"/>
      <w:lvlJc w:val="left"/>
      <w:pPr>
        <w:ind w:left="310" w:hanging="241"/>
      </w:pPr>
      <w:rPr>
        <w:rFonts w:hint="default"/>
        <w:lang w:val="en-US" w:eastAsia="en-US" w:bidi="ar-SA"/>
      </w:rPr>
    </w:lvl>
    <w:lvl w:ilvl="3" w:tplc="026E84E6">
      <w:numFmt w:val="bullet"/>
      <w:lvlText w:val="•"/>
      <w:lvlJc w:val="left"/>
      <w:pPr>
        <w:ind w:left="315" w:hanging="241"/>
      </w:pPr>
      <w:rPr>
        <w:rFonts w:hint="default"/>
        <w:lang w:val="en-US" w:eastAsia="en-US" w:bidi="ar-SA"/>
      </w:rPr>
    </w:lvl>
    <w:lvl w:ilvl="4" w:tplc="E4F4FD4C">
      <w:numFmt w:val="bullet"/>
      <w:lvlText w:val="•"/>
      <w:lvlJc w:val="left"/>
      <w:pPr>
        <w:ind w:left="320" w:hanging="241"/>
      </w:pPr>
      <w:rPr>
        <w:rFonts w:hint="default"/>
        <w:lang w:val="en-US" w:eastAsia="en-US" w:bidi="ar-SA"/>
      </w:rPr>
    </w:lvl>
    <w:lvl w:ilvl="5" w:tplc="199A884E">
      <w:numFmt w:val="bullet"/>
      <w:lvlText w:val="•"/>
      <w:lvlJc w:val="left"/>
      <w:pPr>
        <w:ind w:left="325" w:hanging="241"/>
      </w:pPr>
      <w:rPr>
        <w:rFonts w:hint="default"/>
        <w:lang w:val="en-US" w:eastAsia="en-US" w:bidi="ar-SA"/>
      </w:rPr>
    </w:lvl>
    <w:lvl w:ilvl="6" w:tplc="9FDC67EC">
      <w:numFmt w:val="bullet"/>
      <w:lvlText w:val="•"/>
      <w:lvlJc w:val="left"/>
      <w:pPr>
        <w:ind w:left="330" w:hanging="241"/>
      </w:pPr>
      <w:rPr>
        <w:rFonts w:hint="default"/>
        <w:lang w:val="en-US" w:eastAsia="en-US" w:bidi="ar-SA"/>
      </w:rPr>
    </w:lvl>
    <w:lvl w:ilvl="7" w:tplc="4AC835B6">
      <w:numFmt w:val="bullet"/>
      <w:lvlText w:val="•"/>
      <w:lvlJc w:val="left"/>
      <w:pPr>
        <w:ind w:left="335" w:hanging="241"/>
      </w:pPr>
      <w:rPr>
        <w:rFonts w:hint="default"/>
        <w:lang w:val="en-US" w:eastAsia="en-US" w:bidi="ar-SA"/>
      </w:rPr>
    </w:lvl>
    <w:lvl w:ilvl="8" w:tplc="E40AD8E0">
      <w:numFmt w:val="bullet"/>
      <w:lvlText w:val="•"/>
      <w:lvlJc w:val="left"/>
      <w:pPr>
        <w:ind w:left="340" w:hanging="241"/>
      </w:pPr>
      <w:rPr>
        <w:rFonts w:hint="default"/>
        <w:lang w:val="en-US" w:eastAsia="en-US" w:bidi="ar-SA"/>
      </w:rPr>
    </w:lvl>
  </w:abstractNum>
  <w:abstractNum w:abstractNumId="62" w15:restartNumberingAfterBreak="0">
    <w:nsid w:val="656054DC"/>
    <w:multiLevelType w:val="hybridMultilevel"/>
    <w:tmpl w:val="9CCA9B3C"/>
    <w:lvl w:ilvl="0" w:tplc="EB8E65C4">
      <w:start w:val="1"/>
      <w:numFmt w:val="lowerLetter"/>
      <w:lvlText w:val="(%1)"/>
      <w:lvlJc w:val="left"/>
      <w:pPr>
        <w:ind w:left="686" w:hanging="327"/>
      </w:pPr>
      <w:rPr>
        <w:rFonts w:ascii="Times New Roman" w:eastAsia="Times New Roman" w:hAnsi="Times New Roman" w:cs="Times New Roman" w:hint="default"/>
        <w:b w:val="0"/>
        <w:bCs w:val="0"/>
        <w:i w:val="0"/>
        <w:iCs w:val="0"/>
        <w:spacing w:val="0"/>
        <w:w w:val="100"/>
        <w:sz w:val="24"/>
        <w:szCs w:val="24"/>
        <w:lang w:val="en-US" w:eastAsia="en-US" w:bidi="ar-SA"/>
      </w:rPr>
    </w:lvl>
    <w:lvl w:ilvl="1" w:tplc="9A60DA40">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43EE5F80">
      <w:numFmt w:val="bullet"/>
      <w:lvlText w:val="•"/>
      <w:lvlJc w:val="left"/>
      <w:pPr>
        <w:ind w:left="2160" w:hanging="360"/>
      </w:pPr>
      <w:rPr>
        <w:rFonts w:hint="default"/>
        <w:lang w:val="en-US" w:eastAsia="en-US" w:bidi="ar-SA"/>
      </w:rPr>
    </w:lvl>
    <w:lvl w:ilvl="3" w:tplc="41F4B3B2">
      <w:numFmt w:val="bullet"/>
      <w:lvlText w:val="•"/>
      <w:lvlJc w:val="left"/>
      <w:pPr>
        <w:ind w:left="3240" w:hanging="360"/>
      </w:pPr>
      <w:rPr>
        <w:rFonts w:hint="default"/>
        <w:lang w:val="en-US" w:eastAsia="en-US" w:bidi="ar-SA"/>
      </w:rPr>
    </w:lvl>
    <w:lvl w:ilvl="4" w:tplc="3A949910">
      <w:numFmt w:val="bullet"/>
      <w:lvlText w:val="•"/>
      <w:lvlJc w:val="left"/>
      <w:pPr>
        <w:ind w:left="4320" w:hanging="360"/>
      </w:pPr>
      <w:rPr>
        <w:rFonts w:hint="default"/>
        <w:lang w:val="en-US" w:eastAsia="en-US" w:bidi="ar-SA"/>
      </w:rPr>
    </w:lvl>
    <w:lvl w:ilvl="5" w:tplc="90D838A4">
      <w:numFmt w:val="bullet"/>
      <w:lvlText w:val="•"/>
      <w:lvlJc w:val="left"/>
      <w:pPr>
        <w:ind w:left="5400" w:hanging="360"/>
      </w:pPr>
      <w:rPr>
        <w:rFonts w:hint="default"/>
        <w:lang w:val="en-US" w:eastAsia="en-US" w:bidi="ar-SA"/>
      </w:rPr>
    </w:lvl>
    <w:lvl w:ilvl="6" w:tplc="761228BE">
      <w:numFmt w:val="bullet"/>
      <w:lvlText w:val="•"/>
      <w:lvlJc w:val="left"/>
      <w:pPr>
        <w:ind w:left="6480" w:hanging="360"/>
      </w:pPr>
      <w:rPr>
        <w:rFonts w:hint="default"/>
        <w:lang w:val="en-US" w:eastAsia="en-US" w:bidi="ar-SA"/>
      </w:rPr>
    </w:lvl>
    <w:lvl w:ilvl="7" w:tplc="76C4A1F2">
      <w:numFmt w:val="bullet"/>
      <w:lvlText w:val="•"/>
      <w:lvlJc w:val="left"/>
      <w:pPr>
        <w:ind w:left="7560" w:hanging="360"/>
      </w:pPr>
      <w:rPr>
        <w:rFonts w:hint="default"/>
        <w:lang w:val="en-US" w:eastAsia="en-US" w:bidi="ar-SA"/>
      </w:rPr>
    </w:lvl>
    <w:lvl w:ilvl="8" w:tplc="42402596">
      <w:numFmt w:val="bullet"/>
      <w:lvlText w:val="•"/>
      <w:lvlJc w:val="left"/>
      <w:pPr>
        <w:ind w:left="8640" w:hanging="360"/>
      </w:pPr>
      <w:rPr>
        <w:rFonts w:hint="default"/>
        <w:lang w:val="en-US" w:eastAsia="en-US" w:bidi="ar-SA"/>
      </w:rPr>
    </w:lvl>
  </w:abstractNum>
  <w:abstractNum w:abstractNumId="63" w15:restartNumberingAfterBreak="0">
    <w:nsid w:val="669954C8"/>
    <w:multiLevelType w:val="hybridMultilevel"/>
    <w:tmpl w:val="73FE6280"/>
    <w:lvl w:ilvl="0" w:tplc="31501F02">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1144D20A">
      <w:numFmt w:val="bullet"/>
      <w:lvlText w:val="•"/>
      <w:lvlJc w:val="left"/>
      <w:pPr>
        <w:ind w:left="1152" w:hanging="300"/>
      </w:pPr>
      <w:rPr>
        <w:rFonts w:hint="default"/>
        <w:lang w:val="en-US" w:eastAsia="en-US" w:bidi="ar-SA"/>
      </w:rPr>
    </w:lvl>
    <w:lvl w:ilvl="2" w:tplc="5FC80232">
      <w:numFmt w:val="bullet"/>
      <w:lvlText w:val="•"/>
      <w:lvlJc w:val="left"/>
      <w:pPr>
        <w:ind w:left="1945" w:hanging="300"/>
      </w:pPr>
      <w:rPr>
        <w:rFonts w:hint="default"/>
        <w:lang w:val="en-US" w:eastAsia="en-US" w:bidi="ar-SA"/>
      </w:rPr>
    </w:lvl>
    <w:lvl w:ilvl="3" w:tplc="8E4096CA">
      <w:numFmt w:val="bullet"/>
      <w:lvlText w:val="•"/>
      <w:lvlJc w:val="left"/>
      <w:pPr>
        <w:ind w:left="2737" w:hanging="300"/>
      </w:pPr>
      <w:rPr>
        <w:rFonts w:hint="default"/>
        <w:lang w:val="en-US" w:eastAsia="en-US" w:bidi="ar-SA"/>
      </w:rPr>
    </w:lvl>
    <w:lvl w:ilvl="4" w:tplc="44BC3410">
      <w:numFmt w:val="bullet"/>
      <w:lvlText w:val="•"/>
      <w:lvlJc w:val="left"/>
      <w:pPr>
        <w:ind w:left="3530" w:hanging="300"/>
      </w:pPr>
      <w:rPr>
        <w:rFonts w:hint="default"/>
        <w:lang w:val="en-US" w:eastAsia="en-US" w:bidi="ar-SA"/>
      </w:rPr>
    </w:lvl>
    <w:lvl w:ilvl="5" w:tplc="A8D81662">
      <w:numFmt w:val="bullet"/>
      <w:lvlText w:val="•"/>
      <w:lvlJc w:val="left"/>
      <w:pPr>
        <w:ind w:left="4322" w:hanging="300"/>
      </w:pPr>
      <w:rPr>
        <w:rFonts w:hint="default"/>
        <w:lang w:val="en-US" w:eastAsia="en-US" w:bidi="ar-SA"/>
      </w:rPr>
    </w:lvl>
    <w:lvl w:ilvl="6" w:tplc="0AB04C84">
      <w:numFmt w:val="bullet"/>
      <w:lvlText w:val="•"/>
      <w:lvlJc w:val="left"/>
      <w:pPr>
        <w:ind w:left="5115" w:hanging="300"/>
      </w:pPr>
      <w:rPr>
        <w:rFonts w:hint="default"/>
        <w:lang w:val="en-US" w:eastAsia="en-US" w:bidi="ar-SA"/>
      </w:rPr>
    </w:lvl>
    <w:lvl w:ilvl="7" w:tplc="B1E073DA">
      <w:numFmt w:val="bullet"/>
      <w:lvlText w:val="•"/>
      <w:lvlJc w:val="left"/>
      <w:pPr>
        <w:ind w:left="5907" w:hanging="300"/>
      </w:pPr>
      <w:rPr>
        <w:rFonts w:hint="default"/>
        <w:lang w:val="en-US" w:eastAsia="en-US" w:bidi="ar-SA"/>
      </w:rPr>
    </w:lvl>
    <w:lvl w:ilvl="8" w:tplc="D1264770">
      <w:numFmt w:val="bullet"/>
      <w:lvlText w:val="•"/>
      <w:lvlJc w:val="left"/>
      <w:pPr>
        <w:ind w:left="6700" w:hanging="300"/>
      </w:pPr>
      <w:rPr>
        <w:rFonts w:hint="default"/>
        <w:lang w:val="en-US" w:eastAsia="en-US" w:bidi="ar-SA"/>
      </w:rPr>
    </w:lvl>
  </w:abstractNum>
  <w:abstractNum w:abstractNumId="64" w15:restartNumberingAfterBreak="0">
    <w:nsid w:val="684D168F"/>
    <w:multiLevelType w:val="hybridMultilevel"/>
    <w:tmpl w:val="39E6B85A"/>
    <w:lvl w:ilvl="0" w:tplc="D3168C5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317499A8">
      <w:numFmt w:val="bullet"/>
      <w:lvlText w:val="•"/>
      <w:lvlJc w:val="left"/>
      <w:pPr>
        <w:ind w:left="305" w:hanging="241"/>
      </w:pPr>
      <w:rPr>
        <w:rFonts w:hint="default"/>
        <w:lang w:val="en-US" w:eastAsia="en-US" w:bidi="ar-SA"/>
      </w:rPr>
    </w:lvl>
    <w:lvl w:ilvl="2" w:tplc="5EA43138">
      <w:numFmt w:val="bullet"/>
      <w:lvlText w:val="•"/>
      <w:lvlJc w:val="left"/>
      <w:pPr>
        <w:ind w:left="310" w:hanging="241"/>
      </w:pPr>
      <w:rPr>
        <w:rFonts w:hint="default"/>
        <w:lang w:val="en-US" w:eastAsia="en-US" w:bidi="ar-SA"/>
      </w:rPr>
    </w:lvl>
    <w:lvl w:ilvl="3" w:tplc="7902B880">
      <w:numFmt w:val="bullet"/>
      <w:lvlText w:val="•"/>
      <w:lvlJc w:val="left"/>
      <w:pPr>
        <w:ind w:left="315" w:hanging="241"/>
      </w:pPr>
      <w:rPr>
        <w:rFonts w:hint="default"/>
        <w:lang w:val="en-US" w:eastAsia="en-US" w:bidi="ar-SA"/>
      </w:rPr>
    </w:lvl>
    <w:lvl w:ilvl="4" w:tplc="75CA5F3A">
      <w:numFmt w:val="bullet"/>
      <w:lvlText w:val="•"/>
      <w:lvlJc w:val="left"/>
      <w:pPr>
        <w:ind w:left="320" w:hanging="241"/>
      </w:pPr>
      <w:rPr>
        <w:rFonts w:hint="default"/>
        <w:lang w:val="en-US" w:eastAsia="en-US" w:bidi="ar-SA"/>
      </w:rPr>
    </w:lvl>
    <w:lvl w:ilvl="5" w:tplc="8F0EAFC2">
      <w:numFmt w:val="bullet"/>
      <w:lvlText w:val="•"/>
      <w:lvlJc w:val="left"/>
      <w:pPr>
        <w:ind w:left="325" w:hanging="241"/>
      </w:pPr>
      <w:rPr>
        <w:rFonts w:hint="default"/>
        <w:lang w:val="en-US" w:eastAsia="en-US" w:bidi="ar-SA"/>
      </w:rPr>
    </w:lvl>
    <w:lvl w:ilvl="6" w:tplc="1CB80CF8">
      <w:numFmt w:val="bullet"/>
      <w:lvlText w:val="•"/>
      <w:lvlJc w:val="left"/>
      <w:pPr>
        <w:ind w:left="330" w:hanging="241"/>
      </w:pPr>
      <w:rPr>
        <w:rFonts w:hint="default"/>
        <w:lang w:val="en-US" w:eastAsia="en-US" w:bidi="ar-SA"/>
      </w:rPr>
    </w:lvl>
    <w:lvl w:ilvl="7" w:tplc="EA1A7558">
      <w:numFmt w:val="bullet"/>
      <w:lvlText w:val="•"/>
      <w:lvlJc w:val="left"/>
      <w:pPr>
        <w:ind w:left="335" w:hanging="241"/>
      </w:pPr>
      <w:rPr>
        <w:rFonts w:hint="default"/>
        <w:lang w:val="en-US" w:eastAsia="en-US" w:bidi="ar-SA"/>
      </w:rPr>
    </w:lvl>
    <w:lvl w:ilvl="8" w:tplc="4BE6083E">
      <w:numFmt w:val="bullet"/>
      <w:lvlText w:val="•"/>
      <w:lvlJc w:val="left"/>
      <w:pPr>
        <w:ind w:left="340" w:hanging="241"/>
      </w:pPr>
      <w:rPr>
        <w:rFonts w:hint="default"/>
        <w:lang w:val="en-US" w:eastAsia="en-US" w:bidi="ar-SA"/>
      </w:rPr>
    </w:lvl>
  </w:abstractNum>
  <w:abstractNum w:abstractNumId="65" w15:restartNumberingAfterBreak="0">
    <w:nsid w:val="6A575C94"/>
    <w:multiLevelType w:val="hybridMultilevel"/>
    <w:tmpl w:val="E6783F70"/>
    <w:lvl w:ilvl="0" w:tplc="3CB200C0">
      <w:numFmt w:val="bullet"/>
      <w:lvlText w:val="☐"/>
      <w:lvlJc w:val="left"/>
      <w:pPr>
        <w:ind w:left="590" w:hanging="360"/>
      </w:pPr>
      <w:rPr>
        <w:rFonts w:ascii="MS Gothic" w:eastAsia="MS Gothic" w:hAnsi="MS Gothic" w:cs="MS Gothic" w:hint="default"/>
        <w:b w:val="0"/>
        <w:bCs w:val="0"/>
        <w:i w:val="0"/>
        <w:iCs w:val="0"/>
        <w:spacing w:val="0"/>
        <w:w w:val="100"/>
        <w:sz w:val="24"/>
        <w:szCs w:val="24"/>
        <w:lang w:val="en-US" w:eastAsia="en-US" w:bidi="ar-SA"/>
      </w:rPr>
    </w:lvl>
    <w:lvl w:ilvl="1" w:tplc="3C10B0AC">
      <w:numFmt w:val="bullet"/>
      <w:lvlText w:val="•"/>
      <w:lvlJc w:val="left"/>
      <w:pPr>
        <w:ind w:left="1375" w:hanging="360"/>
      </w:pPr>
      <w:rPr>
        <w:rFonts w:hint="default"/>
        <w:lang w:val="en-US" w:eastAsia="en-US" w:bidi="ar-SA"/>
      </w:rPr>
    </w:lvl>
    <w:lvl w:ilvl="2" w:tplc="613CBBBC">
      <w:numFmt w:val="bullet"/>
      <w:lvlText w:val="•"/>
      <w:lvlJc w:val="left"/>
      <w:pPr>
        <w:ind w:left="2151" w:hanging="360"/>
      </w:pPr>
      <w:rPr>
        <w:rFonts w:hint="default"/>
        <w:lang w:val="en-US" w:eastAsia="en-US" w:bidi="ar-SA"/>
      </w:rPr>
    </w:lvl>
    <w:lvl w:ilvl="3" w:tplc="B8726588">
      <w:numFmt w:val="bullet"/>
      <w:lvlText w:val="•"/>
      <w:lvlJc w:val="left"/>
      <w:pPr>
        <w:ind w:left="2927" w:hanging="360"/>
      </w:pPr>
      <w:rPr>
        <w:rFonts w:hint="default"/>
        <w:lang w:val="en-US" w:eastAsia="en-US" w:bidi="ar-SA"/>
      </w:rPr>
    </w:lvl>
    <w:lvl w:ilvl="4" w:tplc="A85C748C">
      <w:numFmt w:val="bullet"/>
      <w:lvlText w:val="•"/>
      <w:lvlJc w:val="left"/>
      <w:pPr>
        <w:ind w:left="3703" w:hanging="360"/>
      </w:pPr>
      <w:rPr>
        <w:rFonts w:hint="default"/>
        <w:lang w:val="en-US" w:eastAsia="en-US" w:bidi="ar-SA"/>
      </w:rPr>
    </w:lvl>
    <w:lvl w:ilvl="5" w:tplc="88A6A966">
      <w:numFmt w:val="bullet"/>
      <w:lvlText w:val="•"/>
      <w:lvlJc w:val="left"/>
      <w:pPr>
        <w:ind w:left="4479" w:hanging="360"/>
      </w:pPr>
      <w:rPr>
        <w:rFonts w:hint="default"/>
        <w:lang w:val="en-US" w:eastAsia="en-US" w:bidi="ar-SA"/>
      </w:rPr>
    </w:lvl>
    <w:lvl w:ilvl="6" w:tplc="2DDA8178">
      <w:numFmt w:val="bullet"/>
      <w:lvlText w:val="•"/>
      <w:lvlJc w:val="left"/>
      <w:pPr>
        <w:ind w:left="5255" w:hanging="360"/>
      </w:pPr>
      <w:rPr>
        <w:rFonts w:hint="default"/>
        <w:lang w:val="en-US" w:eastAsia="en-US" w:bidi="ar-SA"/>
      </w:rPr>
    </w:lvl>
    <w:lvl w:ilvl="7" w:tplc="576A02FC">
      <w:numFmt w:val="bullet"/>
      <w:lvlText w:val="•"/>
      <w:lvlJc w:val="left"/>
      <w:pPr>
        <w:ind w:left="6031" w:hanging="360"/>
      </w:pPr>
      <w:rPr>
        <w:rFonts w:hint="default"/>
        <w:lang w:val="en-US" w:eastAsia="en-US" w:bidi="ar-SA"/>
      </w:rPr>
    </w:lvl>
    <w:lvl w:ilvl="8" w:tplc="C7CEE032">
      <w:numFmt w:val="bullet"/>
      <w:lvlText w:val="•"/>
      <w:lvlJc w:val="left"/>
      <w:pPr>
        <w:ind w:left="6807" w:hanging="360"/>
      </w:pPr>
      <w:rPr>
        <w:rFonts w:hint="default"/>
        <w:lang w:val="en-US" w:eastAsia="en-US" w:bidi="ar-SA"/>
      </w:rPr>
    </w:lvl>
  </w:abstractNum>
  <w:abstractNum w:abstractNumId="66" w15:restartNumberingAfterBreak="0">
    <w:nsid w:val="6BB01E24"/>
    <w:multiLevelType w:val="hybridMultilevel"/>
    <w:tmpl w:val="094852AA"/>
    <w:lvl w:ilvl="0" w:tplc="CB50465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A66ABF54">
      <w:numFmt w:val="bullet"/>
      <w:lvlText w:val="•"/>
      <w:lvlJc w:val="left"/>
      <w:pPr>
        <w:ind w:left="305" w:hanging="241"/>
      </w:pPr>
      <w:rPr>
        <w:rFonts w:hint="default"/>
        <w:lang w:val="en-US" w:eastAsia="en-US" w:bidi="ar-SA"/>
      </w:rPr>
    </w:lvl>
    <w:lvl w:ilvl="2" w:tplc="76203F88">
      <w:numFmt w:val="bullet"/>
      <w:lvlText w:val="•"/>
      <w:lvlJc w:val="left"/>
      <w:pPr>
        <w:ind w:left="310" w:hanging="241"/>
      </w:pPr>
      <w:rPr>
        <w:rFonts w:hint="default"/>
        <w:lang w:val="en-US" w:eastAsia="en-US" w:bidi="ar-SA"/>
      </w:rPr>
    </w:lvl>
    <w:lvl w:ilvl="3" w:tplc="CEE246F6">
      <w:numFmt w:val="bullet"/>
      <w:lvlText w:val="•"/>
      <w:lvlJc w:val="left"/>
      <w:pPr>
        <w:ind w:left="315" w:hanging="241"/>
      </w:pPr>
      <w:rPr>
        <w:rFonts w:hint="default"/>
        <w:lang w:val="en-US" w:eastAsia="en-US" w:bidi="ar-SA"/>
      </w:rPr>
    </w:lvl>
    <w:lvl w:ilvl="4" w:tplc="E368CC5E">
      <w:numFmt w:val="bullet"/>
      <w:lvlText w:val="•"/>
      <w:lvlJc w:val="left"/>
      <w:pPr>
        <w:ind w:left="320" w:hanging="241"/>
      </w:pPr>
      <w:rPr>
        <w:rFonts w:hint="default"/>
        <w:lang w:val="en-US" w:eastAsia="en-US" w:bidi="ar-SA"/>
      </w:rPr>
    </w:lvl>
    <w:lvl w:ilvl="5" w:tplc="EA1A90B4">
      <w:numFmt w:val="bullet"/>
      <w:lvlText w:val="•"/>
      <w:lvlJc w:val="left"/>
      <w:pPr>
        <w:ind w:left="325" w:hanging="241"/>
      </w:pPr>
      <w:rPr>
        <w:rFonts w:hint="default"/>
        <w:lang w:val="en-US" w:eastAsia="en-US" w:bidi="ar-SA"/>
      </w:rPr>
    </w:lvl>
    <w:lvl w:ilvl="6" w:tplc="DFB477C6">
      <w:numFmt w:val="bullet"/>
      <w:lvlText w:val="•"/>
      <w:lvlJc w:val="left"/>
      <w:pPr>
        <w:ind w:left="330" w:hanging="241"/>
      </w:pPr>
      <w:rPr>
        <w:rFonts w:hint="default"/>
        <w:lang w:val="en-US" w:eastAsia="en-US" w:bidi="ar-SA"/>
      </w:rPr>
    </w:lvl>
    <w:lvl w:ilvl="7" w:tplc="63C28DE4">
      <w:numFmt w:val="bullet"/>
      <w:lvlText w:val="•"/>
      <w:lvlJc w:val="left"/>
      <w:pPr>
        <w:ind w:left="335" w:hanging="241"/>
      </w:pPr>
      <w:rPr>
        <w:rFonts w:hint="default"/>
        <w:lang w:val="en-US" w:eastAsia="en-US" w:bidi="ar-SA"/>
      </w:rPr>
    </w:lvl>
    <w:lvl w:ilvl="8" w:tplc="068698D6">
      <w:numFmt w:val="bullet"/>
      <w:lvlText w:val="•"/>
      <w:lvlJc w:val="left"/>
      <w:pPr>
        <w:ind w:left="340" w:hanging="241"/>
      </w:pPr>
      <w:rPr>
        <w:rFonts w:hint="default"/>
        <w:lang w:val="en-US" w:eastAsia="en-US" w:bidi="ar-SA"/>
      </w:rPr>
    </w:lvl>
  </w:abstractNum>
  <w:abstractNum w:abstractNumId="67" w15:restartNumberingAfterBreak="0">
    <w:nsid w:val="6C0412A7"/>
    <w:multiLevelType w:val="hybridMultilevel"/>
    <w:tmpl w:val="66542778"/>
    <w:lvl w:ilvl="0" w:tplc="8D8E0526">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F0601AFE">
      <w:numFmt w:val="bullet"/>
      <w:lvlText w:val="•"/>
      <w:lvlJc w:val="left"/>
      <w:pPr>
        <w:ind w:left="305" w:hanging="241"/>
      </w:pPr>
      <w:rPr>
        <w:rFonts w:hint="default"/>
        <w:lang w:val="en-US" w:eastAsia="en-US" w:bidi="ar-SA"/>
      </w:rPr>
    </w:lvl>
    <w:lvl w:ilvl="2" w:tplc="C7CC84EA">
      <w:numFmt w:val="bullet"/>
      <w:lvlText w:val="•"/>
      <w:lvlJc w:val="left"/>
      <w:pPr>
        <w:ind w:left="310" w:hanging="241"/>
      </w:pPr>
      <w:rPr>
        <w:rFonts w:hint="default"/>
        <w:lang w:val="en-US" w:eastAsia="en-US" w:bidi="ar-SA"/>
      </w:rPr>
    </w:lvl>
    <w:lvl w:ilvl="3" w:tplc="966AFA2E">
      <w:numFmt w:val="bullet"/>
      <w:lvlText w:val="•"/>
      <w:lvlJc w:val="left"/>
      <w:pPr>
        <w:ind w:left="315" w:hanging="241"/>
      </w:pPr>
      <w:rPr>
        <w:rFonts w:hint="default"/>
        <w:lang w:val="en-US" w:eastAsia="en-US" w:bidi="ar-SA"/>
      </w:rPr>
    </w:lvl>
    <w:lvl w:ilvl="4" w:tplc="6C9863BE">
      <w:numFmt w:val="bullet"/>
      <w:lvlText w:val="•"/>
      <w:lvlJc w:val="left"/>
      <w:pPr>
        <w:ind w:left="320" w:hanging="241"/>
      </w:pPr>
      <w:rPr>
        <w:rFonts w:hint="default"/>
        <w:lang w:val="en-US" w:eastAsia="en-US" w:bidi="ar-SA"/>
      </w:rPr>
    </w:lvl>
    <w:lvl w:ilvl="5" w:tplc="F516174E">
      <w:numFmt w:val="bullet"/>
      <w:lvlText w:val="•"/>
      <w:lvlJc w:val="left"/>
      <w:pPr>
        <w:ind w:left="325" w:hanging="241"/>
      </w:pPr>
      <w:rPr>
        <w:rFonts w:hint="default"/>
        <w:lang w:val="en-US" w:eastAsia="en-US" w:bidi="ar-SA"/>
      </w:rPr>
    </w:lvl>
    <w:lvl w:ilvl="6" w:tplc="69428110">
      <w:numFmt w:val="bullet"/>
      <w:lvlText w:val="•"/>
      <w:lvlJc w:val="left"/>
      <w:pPr>
        <w:ind w:left="330" w:hanging="241"/>
      </w:pPr>
      <w:rPr>
        <w:rFonts w:hint="default"/>
        <w:lang w:val="en-US" w:eastAsia="en-US" w:bidi="ar-SA"/>
      </w:rPr>
    </w:lvl>
    <w:lvl w:ilvl="7" w:tplc="D74CF68A">
      <w:numFmt w:val="bullet"/>
      <w:lvlText w:val="•"/>
      <w:lvlJc w:val="left"/>
      <w:pPr>
        <w:ind w:left="335" w:hanging="241"/>
      </w:pPr>
      <w:rPr>
        <w:rFonts w:hint="default"/>
        <w:lang w:val="en-US" w:eastAsia="en-US" w:bidi="ar-SA"/>
      </w:rPr>
    </w:lvl>
    <w:lvl w:ilvl="8" w:tplc="BF7802B6">
      <w:numFmt w:val="bullet"/>
      <w:lvlText w:val="•"/>
      <w:lvlJc w:val="left"/>
      <w:pPr>
        <w:ind w:left="340" w:hanging="241"/>
      </w:pPr>
      <w:rPr>
        <w:rFonts w:hint="default"/>
        <w:lang w:val="en-US" w:eastAsia="en-US" w:bidi="ar-SA"/>
      </w:rPr>
    </w:lvl>
  </w:abstractNum>
  <w:abstractNum w:abstractNumId="68" w15:restartNumberingAfterBreak="0">
    <w:nsid w:val="6D2D2017"/>
    <w:multiLevelType w:val="hybridMultilevel"/>
    <w:tmpl w:val="8F3A3784"/>
    <w:lvl w:ilvl="0" w:tplc="4A68D19C">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D2024000">
      <w:numFmt w:val="bullet"/>
      <w:lvlText w:val="•"/>
      <w:lvlJc w:val="left"/>
      <w:pPr>
        <w:ind w:left="305" w:hanging="241"/>
      </w:pPr>
      <w:rPr>
        <w:rFonts w:hint="default"/>
        <w:lang w:val="en-US" w:eastAsia="en-US" w:bidi="ar-SA"/>
      </w:rPr>
    </w:lvl>
    <w:lvl w:ilvl="2" w:tplc="A8568012">
      <w:numFmt w:val="bullet"/>
      <w:lvlText w:val="•"/>
      <w:lvlJc w:val="left"/>
      <w:pPr>
        <w:ind w:left="310" w:hanging="241"/>
      </w:pPr>
      <w:rPr>
        <w:rFonts w:hint="default"/>
        <w:lang w:val="en-US" w:eastAsia="en-US" w:bidi="ar-SA"/>
      </w:rPr>
    </w:lvl>
    <w:lvl w:ilvl="3" w:tplc="A8766866">
      <w:numFmt w:val="bullet"/>
      <w:lvlText w:val="•"/>
      <w:lvlJc w:val="left"/>
      <w:pPr>
        <w:ind w:left="315" w:hanging="241"/>
      </w:pPr>
      <w:rPr>
        <w:rFonts w:hint="default"/>
        <w:lang w:val="en-US" w:eastAsia="en-US" w:bidi="ar-SA"/>
      </w:rPr>
    </w:lvl>
    <w:lvl w:ilvl="4" w:tplc="682E1BF6">
      <w:numFmt w:val="bullet"/>
      <w:lvlText w:val="•"/>
      <w:lvlJc w:val="left"/>
      <w:pPr>
        <w:ind w:left="320" w:hanging="241"/>
      </w:pPr>
      <w:rPr>
        <w:rFonts w:hint="default"/>
        <w:lang w:val="en-US" w:eastAsia="en-US" w:bidi="ar-SA"/>
      </w:rPr>
    </w:lvl>
    <w:lvl w:ilvl="5" w:tplc="0C488D78">
      <w:numFmt w:val="bullet"/>
      <w:lvlText w:val="•"/>
      <w:lvlJc w:val="left"/>
      <w:pPr>
        <w:ind w:left="325" w:hanging="241"/>
      </w:pPr>
      <w:rPr>
        <w:rFonts w:hint="default"/>
        <w:lang w:val="en-US" w:eastAsia="en-US" w:bidi="ar-SA"/>
      </w:rPr>
    </w:lvl>
    <w:lvl w:ilvl="6" w:tplc="A29CA55C">
      <w:numFmt w:val="bullet"/>
      <w:lvlText w:val="•"/>
      <w:lvlJc w:val="left"/>
      <w:pPr>
        <w:ind w:left="330" w:hanging="241"/>
      </w:pPr>
      <w:rPr>
        <w:rFonts w:hint="default"/>
        <w:lang w:val="en-US" w:eastAsia="en-US" w:bidi="ar-SA"/>
      </w:rPr>
    </w:lvl>
    <w:lvl w:ilvl="7" w:tplc="3BD0ED04">
      <w:numFmt w:val="bullet"/>
      <w:lvlText w:val="•"/>
      <w:lvlJc w:val="left"/>
      <w:pPr>
        <w:ind w:left="335" w:hanging="241"/>
      </w:pPr>
      <w:rPr>
        <w:rFonts w:hint="default"/>
        <w:lang w:val="en-US" w:eastAsia="en-US" w:bidi="ar-SA"/>
      </w:rPr>
    </w:lvl>
    <w:lvl w:ilvl="8" w:tplc="734465D6">
      <w:numFmt w:val="bullet"/>
      <w:lvlText w:val="•"/>
      <w:lvlJc w:val="left"/>
      <w:pPr>
        <w:ind w:left="340" w:hanging="241"/>
      </w:pPr>
      <w:rPr>
        <w:rFonts w:hint="default"/>
        <w:lang w:val="en-US" w:eastAsia="en-US" w:bidi="ar-SA"/>
      </w:rPr>
    </w:lvl>
  </w:abstractNum>
  <w:abstractNum w:abstractNumId="69" w15:restartNumberingAfterBreak="0">
    <w:nsid w:val="6D5A72BE"/>
    <w:multiLevelType w:val="hybridMultilevel"/>
    <w:tmpl w:val="85B6F988"/>
    <w:lvl w:ilvl="0" w:tplc="82B4AB5A">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189EB896">
      <w:numFmt w:val="bullet"/>
      <w:lvlText w:val="•"/>
      <w:lvlJc w:val="left"/>
      <w:pPr>
        <w:ind w:left="305" w:hanging="241"/>
      </w:pPr>
      <w:rPr>
        <w:rFonts w:hint="default"/>
        <w:lang w:val="en-US" w:eastAsia="en-US" w:bidi="ar-SA"/>
      </w:rPr>
    </w:lvl>
    <w:lvl w:ilvl="2" w:tplc="D0642B50">
      <w:numFmt w:val="bullet"/>
      <w:lvlText w:val="•"/>
      <w:lvlJc w:val="left"/>
      <w:pPr>
        <w:ind w:left="310" w:hanging="241"/>
      </w:pPr>
      <w:rPr>
        <w:rFonts w:hint="default"/>
        <w:lang w:val="en-US" w:eastAsia="en-US" w:bidi="ar-SA"/>
      </w:rPr>
    </w:lvl>
    <w:lvl w:ilvl="3" w:tplc="E3EA428C">
      <w:numFmt w:val="bullet"/>
      <w:lvlText w:val="•"/>
      <w:lvlJc w:val="left"/>
      <w:pPr>
        <w:ind w:left="315" w:hanging="241"/>
      </w:pPr>
      <w:rPr>
        <w:rFonts w:hint="default"/>
        <w:lang w:val="en-US" w:eastAsia="en-US" w:bidi="ar-SA"/>
      </w:rPr>
    </w:lvl>
    <w:lvl w:ilvl="4" w:tplc="681EC32C">
      <w:numFmt w:val="bullet"/>
      <w:lvlText w:val="•"/>
      <w:lvlJc w:val="left"/>
      <w:pPr>
        <w:ind w:left="320" w:hanging="241"/>
      </w:pPr>
      <w:rPr>
        <w:rFonts w:hint="default"/>
        <w:lang w:val="en-US" w:eastAsia="en-US" w:bidi="ar-SA"/>
      </w:rPr>
    </w:lvl>
    <w:lvl w:ilvl="5" w:tplc="009A7368">
      <w:numFmt w:val="bullet"/>
      <w:lvlText w:val="•"/>
      <w:lvlJc w:val="left"/>
      <w:pPr>
        <w:ind w:left="325" w:hanging="241"/>
      </w:pPr>
      <w:rPr>
        <w:rFonts w:hint="default"/>
        <w:lang w:val="en-US" w:eastAsia="en-US" w:bidi="ar-SA"/>
      </w:rPr>
    </w:lvl>
    <w:lvl w:ilvl="6" w:tplc="FC3AE250">
      <w:numFmt w:val="bullet"/>
      <w:lvlText w:val="•"/>
      <w:lvlJc w:val="left"/>
      <w:pPr>
        <w:ind w:left="330" w:hanging="241"/>
      </w:pPr>
      <w:rPr>
        <w:rFonts w:hint="default"/>
        <w:lang w:val="en-US" w:eastAsia="en-US" w:bidi="ar-SA"/>
      </w:rPr>
    </w:lvl>
    <w:lvl w:ilvl="7" w:tplc="C7C0A480">
      <w:numFmt w:val="bullet"/>
      <w:lvlText w:val="•"/>
      <w:lvlJc w:val="left"/>
      <w:pPr>
        <w:ind w:left="335" w:hanging="241"/>
      </w:pPr>
      <w:rPr>
        <w:rFonts w:hint="default"/>
        <w:lang w:val="en-US" w:eastAsia="en-US" w:bidi="ar-SA"/>
      </w:rPr>
    </w:lvl>
    <w:lvl w:ilvl="8" w:tplc="6512CCCC">
      <w:numFmt w:val="bullet"/>
      <w:lvlText w:val="•"/>
      <w:lvlJc w:val="left"/>
      <w:pPr>
        <w:ind w:left="340" w:hanging="241"/>
      </w:pPr>
      <w:rPr>
        <w:rFonts w:hint="default"/>
        <w:lang w:val="en-US" w:eastAsia="en-US" w:bidi="ar-SA"/>
      </w:rPr>
    </w:lvl>
  </w:abstractNum>
  <w:abstractNum w:abstractNumId="70" w15:restartNumberingAfterBreak="0">
    <w:nsid w:val="6DDE3D86"/>
    <w:multiLevelType w:val="hybridMultilevel"/>
    <w:tmpl w:val="1CA083D4"/>
    <w:lvl w:ilvl="0" w:tplc="CB342A1E">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272884C6">
      <w:numFmt w:val="bullet"/>
      <w:lvlText w:val="•"/>
      <w:lvlJc w:val="left"/>
      <w:pPr>
        <w:ind w:left="305" w:hanging="241"/>
      </w:pPr>
      <w:rPr>
        <w:rFonts w:hint="default"/>
        <w:lang w:val="en-US" w:eastAsia="en-US" w:bidi="ar-SA"/>
      </w:rPr>
    </w:lvl>
    <w:lvl w:ilvl="2" w:tplc="0EF8A252">
      <w:numFmt w:val="bullet"/>
      <w:lvlText w:val="•"/>
      <w:lvlJc w:val="left"/>
      <w:pPr>
        <w:ind w:left="310" w:hanging="241"/>
      </w:pPr>
      <w:rPr>
        <w:rFonts w:hint="default"/>
        <w:lang w:val="en-US" w:eastAsia="en-US" w:bidi="ar-SA"/>
      </w:rPr>
    </w:lvl>
    <w:lvl w:ilvl="3" w:tplc="BEDEE412">
      <w:numFmt w:val="bullet"/>
      <w:lvlText w:val="•"/>
      <w:lvlJc w:val="left"/>
      <w:pPr>
        <w:ind w:left="315" w:hanging="241"/>
      </w:pPr>
      <w:rPr>
        <w:rFonts w:hint="default"/>
        <w:lang w:val="en-US" w:eastAsia="en-US" w:bidi="ar-SA"/>
      </w:rPr>
    </w:lvl>
    <w:lvl w:ilvl="4" w:tplc="27346676">
      <w:numFmt w:val="bullet"/>
      <w:lvlText w:val="•"/>
      <w:lvlJc w:val="left"/>
      <w:pPr>
        <w:ind w:left="320" w:hanging="241"/>
      </w:pPr>
      <w:rPr>
        <w:rFonts w:hint="default"/>
        <w:lang w:val="en-US" w:eastAsia="en-US" w:bidi="ar-SA"/>
      </w:rPr>
    </w:lvl>
    <w:lvl w:ilvl="5" w:tplc="3D8440E6">
      <w:numFmt w:val="bullet"/>
      <w:lvlText w:val="•"/>
      <w:lvlJc w:val="left"/>
      <w:pPr>
        <w:ind w:left="325" w:hanging="241"/>
      </w:pPr>
      <w:rPr>
        <w:rFonts w:hint="default"/>
        <w:lang w:val="en-US" w:eastAsia="en-US" w:bidi="ar-SA"/>
      </w:rPr>
    </w:lvl>
    <w:lvl w:ilvl="6" w:tplc="373C7144">
      <w:numFmt w:val="bullet"/>
      <w:lvlText w:val="•"/>
      <w:lvlJc w:val="left"/>
      <w:pPr>
        <w:ind w:left="330" w:hanging="241"/>
      </w:pPr>
      <w:rPr>
        <w:rFonts w:hint="default"/>
        <w:lang w:val="en-US" w:eastAsia="en-US" w:bidi="ar-SA"/>
      </w:rPr>
    </w:lvl>
    <w:lvl w:ilvl="7" w:tplc="B2C82E5E">
      <w:numFmt w:val="bullet"/>
      <w:lvlText w:val="•"/>
      <w:lvlJc w:val="left"/>
      <w:pPr>
        <w:ind w:left="335" w:hanging="241"/>
      </w:pPr>
      <w:rPr>
        <w:rFonts w:hint="default"/>
        <w:lang w:val="en-US" w:eastAsia="en-US" w:bidi="ar-SA"/>
      </w:rPr>
    </w:lvl>
    <w:lvl w:ilvl="8" w:tplc="1A52210C">
      <w:numFmt w:val="bullet"/>
      <w:lvlText w:val="•"/>
      <w:lvlJc w:val="left"/>
      <w:pPr>
        <w:ind w:left="340" w:hanging="241"/>
      </w:pPr>
      <w:rPr>
        <w:rFonts w:hint="default"/>
        <w:lang w:val="en-US" w:eastAsia="en-US" w:bidi="ar-SA"/>
      </w:rPr>
    </w:lvl>
  </w:abstractNum>
  <w:abstractNum w:abstractNumId="71" w15:restartNumberingAfterBreak="0">
    <w:nsid w:val="7AA864AD"/>
    <w:multiLevelType w:val="hybridMultilevel"/>
    <w:tmpl w:val="16EE0DDC"/>
    <w:lvl w:ilvl="0" w:tplc="022CBDE4">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82461BA2">
      <w:numFmt w:val="bullet"/>
      <w:lvlText w:val="•"/>
      <w:lvlJc w:val="left"/>
      <w:pPr>
        <w:ind w:left="1152" w:hanging="300"/>
      </w:pPr>
      <w:rPr>
        <w:rFonts w:hint="default"/>
        <w:lang w:val="en-US" w:eastAsia="en-US" w:bidi="ar-SA"/>
      </w:rPr>
    </w:lvl>
    <w:lvl w:ilvl="2" w:tplc="5698639A">
      <w:numFmt w:val="bullet"/>
      <w:lvlText w:val="•"/>
      <w:lvlJc w:val="left"/>
      <w:pPr>
        <w:ind w:left="1945" w:hanging="300"/>
      </w:pPr>
      <w:rPr>
        <w:rFonts w:hint="default"/>
        <w:lang w:val="en-US" w:eastAsia="en-US" w:bidi="ar-SA"/>
      </w:rPr>
    </w:lvl>
    <w:lvl w:ilvl="3" w:tplc="7C94BFC8">
      <w:numFmt w:val="bullet"/>
      <w:lvlText w:val="•"/>
      <w:lvlJc w:val="left"/>
      <w:pPr>
        <w:ind w:left="2737" w:hanging="300"/>
      </w:pPr>
      <w:rPr>
        <w:rFonts w:hint="default"/>
        <w:lang w:val="en-US" w:eastAsia="en-US" w:bidi="ar-SA"/>
      </w:rPr>
    </w:lvl>
    <w:lvl w:ilvl="4" w:tplc="F9C248FC">
      <w:numFmt w:val="bullet"/>
      <w:lvlText w:val="•"/>
      <w:lvlJc w:val="left"/>
      <w:pPr>
        <w:ind w:left="3530" w:hanging="300"/>
      </w:pPr>
      <w:rPr>
        <w:rFonts w:hint="default"/>
        <w:lang w:val="en-US" w:eastAsia="en-US" w:bidi="ar-SA"/>
      </w:rPr>
    </w:lvl>
    <w:lvl w:ilvl="5" w:tplc="4080DECC">
      <w:numFmt w:val="bullet"/>
      <w:lvlText w:val="•"/>
      <w:lvlJc w:val="left"/>
      <w:pPr>
        <w:ind w:left="4322" w:hanging="300"/>
      </w:pPr>
      <w:rPr>
        <w:rFonts w:hint="default"/>
        <w:lang w:val="en-US" w:eastAsia="en-US" w:bidi="ar-SA"/>
      </w:rPr>
    </w:lvl>
    <w:lvl w:ilvl="6" w:tplc="D5A22888">
      <w:numFmt w:val="bullet"/>
      <w:lvlText w:val="•"/>
      <w:lvlJc w:val="left"/>
      <w:pPr>
        <w:ind w:left="5115" w:hanging="300"/>
      </w:pPr>
      <w:rPr>
        <w:rFonts w:hint="default"/>
        <w:lang w:val="en-US" w:eastAsia="en-US" w:bidi="ar-SA"/>
      </w:rPr>
    </w:lvl>
    <w:lvl w:ilvl="7" w:tplc="691CCEF2">
      <w:numFmt w:val="bullet"/>
      <w:lvlText w:val="•"/>
      <w:lvlJc w:val="left"/>
      <w:pPr>
        <w:ind w:left="5907" w:hanging="300"/>
      </w:pPr>
      <w:rPr>
        <w:rFonts w:hint="default"/>
        <w:lang w:val="en-US" w:eastAsia="en-US" w:bidi="ar-SA"/>
      </w:rPr>
    </w:lvl>
    <w:lvl w:ilvl="8" w:tplc="B27CC62A">
      <w:numFmt w:val="bullet"/>
      <w:lvlText w:val="•"/>
      <w:lvlJc w:val="left"/>
      <w:pPr>
        <w:ind w:left="6700" w:hanging="300"/>
      </w:pPr>
      <w:rPr>
        <w:rFonts w:hint="default"/>
        <w:lang w:val="en-US" w:eastAsia="en-US" w:bidi="ar-SA"/>
      </w:rPr>
    </w:lvl>
  </w:abstractNum>
  <w:abstractNum w:abstractNumId="72" w15:restartNumberingAfterBreak="0">
    <w:nsid w:val="7BB21DD3"/>
    <w:multiLevelType w:val="hybridMultilevel"/>
    <w:tmpl w:val="A630F2EA"/>
    <w:lvl w:ilvl="0" w:tplc="B3F69722">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587E50E2">
      <w:numFmt w:val="bullet"/>
      <w:lvlText w:val="•"/>
      <w:lvlJc w:val="left"/>
      <w:pPr>
        <w:ind w:left="1152" w:hanging="300"/>
      </w:pPr>
      <w:rPr>
        <w:rFonts w:hint="default"/>
        <w:lang w:val="en-US" w:eastAsia="en-US" w:bidi="ar-SA"/>
      </w:rPr>
    </w:lvl>
    <w:lvl w:ilvl="2" w:tplc="4EFC6DD4">
      <w:numFmt w:val="bullet"/>
      <w:lvlText w:val="•"/>
      <w:lvlJc w:val="left"/>
      <w:pPr>
        <w:ind w:left="1945" w:hanging="300"/>
      </w:pPr>
      <w:rPr>
        <w:rFonts w:hint="default"/>
        <w:lang w:val="en-US" w:eastAsia="en-US" w:bidi="ar-SA"/>
      </w:rPr>
    </w:lvl>
    <w:lvl w:ilvl="3" w:tplc="CE4E1EF0">
      <w:numFmt w:val="bullet"/>
      <w:lvlText w:val="•"/>
      <w:lvlJc w:val="left"/>
      <w:pPr>
        <w:ind w:left="2737" w:hanging="300"/>
      </w:pPr>
      <w:rPr>
        <w:rFonts w:hint="default"/>
        <w:lang w:val="en-US" w:eastAsia="en-US" w:bidi="ar-SA"/>
      </w:rPr>
    </w:lvl>
    <w:lvl w:ilvl="4" w:tplc="2AFC86E4">
      <w:numFmt w:val="bullet"/>
      <w:lvlText w:val="•"/>
      <w:lvlJc w:val="left"/>
      <w:pPr>
        <w:ind w:left="3530" w:hanging="300"/>
      </w:pPr>
      <w:rPr>
        <w:rFonts w:hint="default"/>
        <w:lang w:val="en-US" w:eastAsia="en-US" w:bidi="ar-SA"/>
      </w:rPr>
    </w:lvl>
    <w:lvl w:ilvl="5" w:tplc="503EE3AE">
      <w:numFmt w:val="bullet"/>
      <w:lvlText w:val="•"/>
      <w:lvlJc w:val="left"/>
      <w:pPr>
        <w:ind w:left="4322" w:hanging="300"/>
      </w:pPr>
      <w:rPr>
        <w:rFonts w:hint="default"/>
        <w:lang w:val="en-US" w:eastAsia="en-US" w:bidi="ar-SA"/>
      </w:rPr>
    </w:lvl>
    <w:lvl w:ilvl="6" w:tplc="10C23EB4">
      <w:numFmt w:val="bullet"/>
      <w:lvlText w:val="•"/>
      <w:lvlJc w:val="left"/>
      <w:pPr>
        <w:ind w:left="5115" w:hanging="300"/>
      </w:pPr>
      <w:rPr>
        <w:rFonts w:hint="default"/>
        <w:lang w:val="en-US" w:eastAsia="en-US" w:bidi="ar-SA"/>
      </w:rPr>
    </w:lvl>
    <w:lvl w:ilvl="7" w:tplc="E02C9178">
      <w:numFmt w:val="bullet"/>
      <w:lvlText w:val="•"/>
      <w:lvlJc w:val="left"/>
      <w:pPr>
        <w:ind w:left="5907" w:hanging="300"/>
      </w:pPr>
      <w:rPr>
        <w:rFonts w:hint="default"/>
        <w:lang w:val="en-US" w:eastAsia="en-US" w:bidi="ar-SA"/>
      </w:rPr>
    </w:lvl>
    <w:lvl w:ilvl="8" w:tplc="494EBE2A">
      <w:numFmt w:val="bullet"/>
      <w:lvlText w:val="•"/>
      <w:lvlJc w:val="left"/>
      <w:pPr>
        <w:ind w:left="6700" w:hanging="300"/>
      </w:pPr>
      <w:rPr>
        <w:rFonts w:hint="default"/>
        <w:lang w:val="en-US" w:eastAsia="en-US" w:bidi="ar-SA"/>
      </w:rPr>
    </w:lvl>
  </w:abstractNum>
  <w:abstractNum w:abstractNumId="73" w15:restartNumberingAfterBreak="0">
    <w:nsid w:val="7BF6609B"/>
    <w:multiLevelType w:val="hybridMultilevel"/>
    <w:tmpl w:val="E614248A"/>
    <w:lvl w:ilvl="0" w:tplc="1B96CD54">
      <w:numFmt w:val="bullet"/>
      <w:lvlText w:val="☐"/>
      <w:lvlJc w:val="left"/>
      <w:pPr>
        <w:ind w:left="291" w:hanging="241"/>
      </w:pPr>
      <w:rPr>
        <w:rFonts w:ascii="MS Gothic" w:eastAsia="MS Gothic" w:hAnsi="MS Gothic" w:cs="MS Gothic" w:hint="default"/>
        <w:b w:val="0"/>
        <w:bCs w:val="0"/>
        <w:i w:val="0"/>
        <w:iCs w:val="0"/>
        <w:spacing w:val="0"/>
        <w:w w:val="100"/>
        <w:sz w:val="22"/>
        <w:szCs w:val="22"/>
        <w:lang w:val="en-US" w:eastAsia="en-US" w:bidi="ar-SA"/>
      </w:rPr>
    </w:lvl>
    <w:lvl w:ilvl="1" w:tplc="CABC3E5E">
      <w:numFmt w:val="bullet"/>
      <w:lvlText w:val="•"/>
      <w:lvlJc w:val="left"/>
      <w:pPr>
        <w:ind w:left="305" w:hanging="241"/>
      </w:pPr>
      <w:rPr>
        <w:rFonts w:hint="default"/>
        <w:lang w:val="en-US" w:eastAsia="en-US" w:bidi="ar-SA"/>
      </w:rPr>
    </w:lvl>
    <w:lvl w:ilvl="2" w:tplc="EFC60840">
      <w:numFmt w:val="bullet"/>
      <w:lvlText w:val="•"/>
      <w:lvlJc w:val="left"/>
      <w:pPr>
        <w:ind w:left="310" w:hanging="241"/>
      </w:pPr>
      <w:rPr>
        <w:rFonts w:hint="default"/>
        <w:lang w:val="en-US" w:eastAsia="en-US" w:bidi="ar-SA"/>
      </w:rPr>
    </w:lvl>
    <w:lvl w:ilvl="3" w:tplc="EB64EF10">
      <w:numFmt w:val="bullet"/>
      <w:lvlText w:val="•"/>
      <w:lvlJc w:val="left"/>
      <w:pPr>
        <w:ind w:left="315" w:hanging="241"/>
      </w:pPr>
      <w:rPr>
        <w:rFonts w:hint="default"/>
        <w:lang w:val="en-US" w:eastAsia="en-US" w:bidi="ar-SA"/>
      </w:rPr>
    </w:lvl>
    <w:lvl w:ilvl="4" w:tplc="F8C2B3B6">
      <w:numFmt w:val="bullet"/>
      <w:lvlText w:val="•"/>
      <w:lvlJc w:val="left"/>
      <w:pPr>
        <w:ind w:left="320" w:hanging="241"/>
      </w:pPr>
      <w:rPr>
        <w:rFonts w:hint="default"/>
        <w:lang w:val="en-US" w:eastAsia="en-US" w:bidi="ar-SA"/>
      </w:rPr>
    </w:lvl>
    <w:lvl w:ilvl="5" w:tplc="BF2EC68A">
      <w:numFmt w:val="bullet"/>
      <w:lvlText w:val="•"/>
      <w:lvlJc w:val="left"/>
      <w:pPr>
        <w:ind w:left="325" w:hanging="241"/>
      </w:pPr>
      <w:rPr>
        <w:rFonts w:hint="default"/>
        <w:lang w:val="en-US" w:eastAsia="en-US" w:bidi="ar-SA"/>
      </w:rPr>
    </w:lvl>
    <w:lvl w:ilvl="6" w:tplc="42728C56">
      <w:numFmt w:val="bullet"/>
      <w:lvlText w:val="•"/>
      <w:lvlJc w:val="left"/>
      <w:pPr>
        <w:ind w:left="330" w:hanging="241"/>
      </w:pPr>
      <w:rPr>
        <w:rFonts w:hint="default"/>
        <w:lang w:val="en-US" w:eastAsia="en-US" w:bidi="ar-SA"/>
      </w:rPr>
    </w:lvl>
    <w:lvl w:ilvl="7" w:tplc="32A2F0B6">
      <w:numFmt w:val="bullet"/>
      <w:lvlText w:val="•"/>
      <w:lvlJc w:val="left"/>
      <w:pPr>
        <w:ind w:left="335" w:hanging="241"/>
      </w:pPr>
      <w:rPr>
        <w:rFonts w:hint="default"/>
        <w:lang w:val="en-US" w:eastAsia="en-US" w:bidi="ar-SA"/>
      </w:rPr>
    </w:lvl>
    <w:lvl w:ilvl="8" w:tplc="20DAA710">
      <w:numFmt w:val="bullet"/>
      <w:lvlText w:val="•"/>
      <w:lvlJc w:val="left"/>
      <w:pPr>
        <w:ind w:left="340" w:hanging="241"/>
      </w:pPr>
      <w:rPr>
        <w:rFonts w:hint="default"/>
        <w:lang w:val="en-US" w:eastAsia="en-US" w:bidi="ar-SA"/>
      </w:rPr>
    </w:lvl>
  </w:abstractNum>
  <w:abstractNum w:abstractNumId="74" w15:restartNumberingAfterBreak="0">
    <w:nsid w:val="7C761249"/>
    <w:multiLevelType w:val="multilevel"/>
    <w:tmpl w:val="3D6E33F0"/>
    <w:lvl w:ilvl="0">
      <w:start w:val="1"/>
      <w:numFmt w:val="decimal"/>
      <w:lvlText w:val="%1.0"/>
      <w:lvlJc w:val="left"/>
      <w:pPr>
        <w:ind w:left="744" w:hanging="372"/>
      </w:pPr>
      <w:rPr>
        <w:rFonts w:hint="default"/>
      </w:rPr>
    </w:lvl>
    <w:lvl w:ilvl="1">
      <w:start w:val="1"/>
      <w:numFmt w:val="upperLetter"/>
      <w:lvlText w:val="%2."/>
      <w:lvlJc w:val="left"/>
      <w:pPr>
        <w:ind w:left="1236" w:hanging="504"/>
      </w:pPr>
      <w:rPr>
        <w:rFonts w:hint="default"/>
      </w:rPr>
    </w:lvl>
    <w:lvl w:ilvl="2">
      <w:start w:val="1"/>
      <w:numFmt w:val="decimal"/>
      <w:lvlText w:val="%3."/>
      <w:lvlJc w:val="left"/>
      <w:pPr>
        <w:ind w:left="1668" w:hanging="432"/>
      </w:pPr>
      <w:rPr>
        <w:rFonts w:hint="default"/>
      </w:rPr>
    </w:lvl>
    <w:lvl w:ilvl="3">
      <w:start w:val="1"/>
      <w:numFmt w:val="lowerLetter"/>
      <w:lvlText w:val="%4."/>
      <w:lvlJc w:val="left"/>
      <w:pPr>
        <w:ind w:left="2244" w:hanging="576"/>
      </w:pPr>
      <w:rPr>
        <w:rFonts w:hint="default"/>
      </w:rPr>
    </w:lvl>
    <w:lvl w:ilvl="4">
      <w:start w:val="1"/>
      <w:numFmt w:val="decimal"/>
      <w:lvlText w:val="%1."/>
      <w:lvlJc w:val="left"/>
      <w:pPr>
        <w:ind w:left="2820" w:hanging="576"/>
      </w:pPr>
      <w:rPr>
        <w:rFonts w:hint="default"/>
      </w:rPr>
    </w:lvl>
    <w:lvl w:ilvl="5">
      <w:start w:val="1"/>
      <w:numFmt w:val="upperLetter"/>
      <w:lvlText w:val="%6."/>
      <w:lvlJc w:val="left"/>
      <w:pPr>
        <w:ind w:left="3396" w:hanging="576"/>
      </w:pPr>
      <w:rPr>
        <w:rFonts w:hint="default"/>
      </w:rPr>
    </w:lvl>
    <w:lvl w:ilvl="6">
      <w:start w:val="1"/>
      <w:numFmt w:val="decimal"/>
      <w:lvlText w:val="%1."/>
      <w:lvlJc w:val="left"/>
      <w:pPr>
        <w:ind w:left="4116" w:hanging="720"/>
      </w:pPr>
      <w:rPr>
        <w:rFonts w:hint="default"/>
      </w:rPr>
    </w:lvl>
    <w:lvl w:ilvl="7">
      <w:start w:val="1"/>
      <w:numFmt w:val="lowerLetter"/>
      <w:lvlText w:val="%8."/>
      <w:lvlJc w:val="left"/>
      <w:pPr>
        <w:ind w:left="4692" w:hanging="576"/>
      </w:pPr>
      <w:rPr>
        <w:rFonts w:hint="default"/>
      </w:rPr>
    </w:lvl>
    <w:lvl w:ilvl="8">
      <w:start w:val="1"/>
      <w:numFmt w:val="decimal"/>
      <w:lvlText w:val="%1."/>
      <w:lvlJc w:val="left"/>
      <w:pPr>
        <w:ind w:left="5340" w:hanging="648"/>
      </w:pPr>
      <w:rPr>
        <w:rFonts w:hint="default"/>
      </w:rPr>
    </w:lvl>
  </w:abstractNum>
  <w:abstractNum w:abstractNumId="75" w15:restartNumberingAfterBreak="0">
    <w:nsid w:val="7DBA1463"/>
    <w:multiLevelType w:val="hybridMultilevel"/>
    <w:tmpl w:val="78EEE7FA"/>
    <w:lvl w:ilvl="0" w:tplc="153AD4DE">
      <w:numFmt w:val="bullet"/>
      <w:lvlText w:val="☐"/>
      <w:lvlJc w:val="left"/>
      <w:pPr>
        <w:ind w:left="350" w:hanging="300"/>
      </w:pPr>
      <w:rPr>
        <w:rFonts w:ascii="MS Gothic" w:eastAsia="MS Gothic" w:hAnsi="MS Gothic" w:cs="MS Gothic" w:hint="default"/>
        <w:b w:val="0"/>
        <w:bCs w:val="0"/>
        <w:i w:val="0"/>
        <w:iCs w:val="0"/>
        <w:spacing w:val="0"/>
        <w:w w:val="100"/>
        <w:sz w:val="24"/>
        <w:szCs w:val="24"/>
        <w:lang w:val="en-US" w:eastAsia="en-US" w:bidi="ar-SA"/>
      </w:rPr>
    </w:lvl>
    <w:lvl w:ilvl="1" w:tplc="EA1005B0">
      <w:numFmt w:val="bullet"/>
      <w:lvlText w:val="•"/>
      <w:lvlJc w:val="left"/>
      <w:pPr>
        <w:ind w:left="1153" w:hanging="300"/>
      </w:pPr>
      <w:rPr>
        <w:rFonts w:hint="default"/>
        <w:lang w:val="en-US" w:eastAsia="en-US" w:bidi="ar-SA"/>
      </w:rPr>
    </w:lvl>
    <w:lvl w:ilvl="2" w:tplc="AAAE40AE">
      <w:numFmt w:val="bullet"/>
      <w:lvlText w:val="•"/>
      <w:lvlJc w:val="left"/>
      <w:pPr>
        <w:ind w:left="1946" w:hanging="300"/>
      </w:pPr>
      <w:rPr>
        <w:rFonts w:hint="default"/>
        <w:lang w:val="en-US" w:eastAsia="en-US" w:bidi="ar-SA"/>
      </w:rPr>
    </w:lvl>
    <w:lvl w:ilvl="3" w:tplc="E8CEC8C2">
      <w:numFmt w:val="bullet"/>
      <w:lvlText w:val="•"/>
      <w:lvlJc w:val="left"/>
      <w:pPr>
        <w:ind w:left="2739" w:hanging="300"/>
      </w:pPr>
      <w:rPr>
        <w:rFonts w:hint="default"/>
        <w:lang w:val="en-US" w:eastAsia="en-US" w:bidi="ar-SA"/>
      </w:rPr>
    </w:lvl>
    <w:lvl w:ilvl="4" w:tplc="4E4AF30C">
      <w:numFmt w:val="bullet"/>
      <w:lvlText w:val="•"/>
      <w:lvlJc w:val="left"/>
      <w:pPr>
        <w:ind w:left="3532" w:hanging="300"/>
      </w:pPr>
      <w:rPr>
        <w:rFonts w:hint="default"/>
        <w:lang w:val="en-US" w:eastAsia="en-US" w:bidi="ar-SA"/>
      </w:rPr>
    </w:lvl>
    <w:lvl w:ilvl="5" w:tplc="96049B78">
      <w:numFmt w:val="bullet"/>
      <w:lvlText w:val="•"/>
      <w:lvlJc w:val="left"/>
      <w:pPr>
        <w:ind w:left="4325" w:hanging="300"/>
      </w:pPr>
      <w:rPr>
        <w:rFonts w:hint="default"/>
        <w:lang w:val="en-US" w:eastAsia="en-US" w:bidi="ar-SA"/>
      </w:rPr>
    </w:lvl>
    <w:lvl w:ilvl="6" w:tplc="D3B8C7B2">
      <w:numFmt w:val="bullet"/>
      <w:lvlText w:val="•"/>
      <w:lvlJc w:val="left"/>
      <w:pPr>
        <w:ind w:left="5118" w:hanging="300"/>
      </w:pPr>
      <w:rPr>
        <w:rFonts w:hint="default"/>
        <w:lang w:val="en-US" w:eastAsia="en-US" w:bidi="ar-SA"/>
      </w:rPr>
    </w:lvl>
    <w:lvl w:ilvl="7" w:tplc="6FDCE0A6">
      <w:numFmt w:val="bullet"/>
      <w:lvlText w:val="•"/>
      <w:lvlJc w:val="left"/>
      <w:pPr>
        <w:ind w:left="5911" w:hanging="300"/>
      </w:pPr>
      <w:rPr>
        <w:rFonts w:hint="default"/>
        <w:lang w:val="en-US" w:eastAsia="en-US" w:bidi="ar-SA"/>
      </w:rPr>
    </w:lvl>
    <w:lvl w:ilvl="8" w:tplc="F63ACF9E">
      <w:numFmt w:val="bullet"/>
      <w:lvlText w:val="•"/>
      <w:lvlJc w:val="left"/>
      <w:pPr>
        <w:ind w:left="6704" w:hanging="300"/>
      </w:pPr>
      <w:rPr>
        <w:rFonts w:hint="default"/>
        <w:lang w:val="en-US" w:eastAsia="en-US" w:bidi="ar-SA"/>
      </w:rPr>
    </w:lvl>
  </w:abstractNum>
  <w:abstractNum w:abstractNumId="76" w15:restartNumberingAfterBreak="0">
    <w:nsid w:val="7EBB196D"/>
    <w:multiLevelType w:val="multilevel"/>
    <w:tmpl w:val="4008C7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142455619">
    <w:abstractNumId w:val="62"/>
  </w:num>
  <w:num w:numId="2" w16cid:durableId="1190952078">
    <w:abstractNumId w:val="61"/>
  </w:num>
  <w:num w:numId="3" w16cid:durableId="1804881036">
    <w:abstractNumId w:val="20"/>
  </w:num>
  <w:num w:numId="4" w16cid:durableId="1249733192">
    <w:abstractNumId w:val="31"/>
  </w:num>
  <w:num w:numId="5" w16cid:durableId="343635236">
    <w:abstractNumId w:val="67"/>
  </w:num>
  <w:num w:numId="6" w16cid:durableId="67651812">
    <w:abstractNumId w:val="29"/>
  </w:num>
  <w:num w:numId="7" w16cid:durableId="1906990132">
    <w:abstractNumId w:val="32"/>
  </w:num>
  <w:num w:numId="8" w16cid:durableId="263195772">
    <w:abstractNumId w:val="39"/>
  </w:num>
  <w:num w:numId="9" w16cid:durableId="1844205120">
    <w:abstractNumId w:val="46"/>
  </w:num>
  <w:num w:numId="10" w16cid:durableId="1869564398">
    <w:abstractNumId w:val="30"/>
  </w:num>
  <w:num w:numId="11" w16cid:durableId="251089052">
    <w:abstractNumId w:val="36"/>
  </w:num>
  <w:num w:numId="12" w16cid:durableId="2128038402">
    <w:abstractNumId w:val="59"/>
  </w:num>
  <w:num w:numId="13" w16cid:durableId="872037683">
    <w:abstractNumId w:val="16"/>
  </w:num>
  <w:num w:numId="14" w16cid:durableId="467628648">
    <w:abstractNumId w:val="17"/>
  </w:num>
  <w:num w:numId="15" w16cid:durableId="100535900">
    <w:abstractNumId w:val="27"/>
  </w:num>
  <w:num w:numId="16" w16cid:durableId="243610819">
    <w:abstractNumId w:val="37"/>
  </w:num>
  <w:num w:numId="17" w16cid:durableId="1241020604">
    <w:abstractNumId w:val="52"/>
  </w:num>
  <w:num w:numId="18" w16cid:durableId="1379550996">
    <w:abstractNumId w:val="10"/>
  </w:num>
  <w:num w:numId="19" w16cid:durableId="1893882200">
    <w:abstractNumId w:val="48"/>
  </w:num>
  <w:num w:numId="20" w16cid:durableId="1696611758">
    <w:abstractNumId w:val="54"/>
  </w:num>
  <w:num w:numId="21" w16cid:durableId="1663772047">
    <w:abstractNumId w:val="5"/>
  </w:num>
  <w:num w:numId="22" w16cid:durableId="1407338725">
    <w:abstractNumId w:val="56"/>
  </w:num>
  <w:num w:numId="23" w16cid:durableId="1420559571">
    <w:abstractNumId w:val="18"/>
  </w:num>
  <w:num w:numId="24" w16cid:durableId="805852765">
    <w:abstractNumId w:val="72"/>
  </w:num>
  <w:num w:numId="25" w16cid:durableId="973146857">
    <w:abstractNumId w:val="12"/>
  </w:num>
  <w:num w:numId="26" w16cid:durableId="1721393528">
    <w:abstractNumId w:val="58"/>
  </w:num>
  <w:num w:numId="27" w16cid:durableId="1361975142">
    <w:abstractNumId w:val="71"/>
  </w:num>
  <w:num w:numId="28" w16cid:durableId="705178820">
    <w:abstractNumId w:val="28"/>
  </w:num>
  <w:num w:numId="29" w16cid:durableId="392310866">
    <w:abstractNumId w:val="8"/>
  </w:num>
  <w:num w:numId="30" w16cid:durableId="747847471">
    <w:abstractNumId w:val="66"/>
  </w:num>
  <w:num w:numId="31" w16cid:durableId="1995181900">
    <w:abstractNumId w:val="69"/>
  </w:num>
  <w:num w:numId="32" w16cid:durableId="1423986560">
    <w:abstractNumId w:val="40"/>
  </w:num>
  <w:num w:numId="33" w16cid:durableId="14814619">
    <w:abstractNumId w:val="70"/>
  </w:num>
  <w:num w:numId="34" w16cid:durableId="434373243">
    <w:abstractNumId w:val="51"/>
  </w:num>
  <w:num w:numId="35" w16cid:durableId="795098334">
    <w:abstractNumId w:val="25"/>
  </w:num>
  <w:num w:numId="36" w16cid:durableId="79982805">
    <w:abstractNumId w:val="23"/>
  </w:num>
  <w:num w:numId="37" w16cid:durableId="295064362">
    <w:abstractNumId w:val="14"/>
  </w:num>
  <w:num w:numId="38" w16cid:durableId="1806390650">
    <w:abstractNumId w:val="22"/>
  </w:num>
  <w:num w:numId="39" w16cid:durableId="497185784">
    <w:abstractNumId w:val="1"/>
  </w:num>
  <w:num w:numId="40" w16cid:durableId="1421368129">
    <w:abstractNumId w:val="49"/>
  </w:num>
  <w:num w:numId="41" w16cid:durableId="1150247309">
    <w:abstractNumId w:val="63"/>
  </w:num>
  <w:num w:numId="42" w16cid:durableId="1162045980">
    <w:abstractNumId w:val="9"/>
  </w:num>
  <w:num w:numId="43" w16cid:durableId="70857064">
    <w:abstractNumId w:val="45"/>
  </w:num>
  <w:num w:numId="44" w16cid:durableId="178930985">
    <w:abstractNumId w:val="35"/>
  </w:num>
  <w:num w:numId="45" w16cid:durableId="986514780">
    <w:abstractNumId w:val="4"/>
  </w:num>
  <w:num w:numId="46" w16cid:durableId="285160575">
    <w:abstractNumId w:val="15"/>
  </w:num>
  <w:num w:numId="47" w16cid:durableId="1251963163">
    <w:abstractNumId w:val="13"/>
  </w:num>
  <w:num w:numId="48" w16cid:durableId="847213952">
    <w:abstractNumId w:val="73"/>
  </w:num>
  <w:num w:numId="49" w16cid:durableId="1371876787">
    <w:abstractNumId w:val="75"/>
  </w:num>
  <w:num w:numId="50" w16cid:durableId="517739858">
    <w:abstractNumId w:val="60"/>
  </w:num>
  <w:num w:numId="51" w16cid:durableId="1983147106">
    <w:abstractNumId w:val="21"/>
  </w:num>
  <w:num w:numId="52" w16cid:durableId="665980634">
    <w:abstractNumId w:val="33"/>
  </w:num>
  <w:num w:numId="53" w16cid:durableId="1190341011">
    <w:abstractNumId w:val="3"/>
  </w:num>
  <w:num w:numId="54" w16cid:durableId="400176018">
    <w:abstractNumId w:val="26"/>
  </w:num>
  <w:num w:numId="55" w16cid:durableId="1378120855">
    <w:abstractNumId w:val="38"/>
  </w:num>
  <w:num w:numId="56" w16cid:durableId="873807009">
    <w:abstractNumId w:val="42"/>
  </w:num>
  <w:num w:numId="57" w16cid:durableId="140273125">
    <w:abstractNumId w:val="47"/>
  </w:num>
  <w:num w:numId="58" w16cid:durableId="1263562752">
    <w:abstractNumId w:val="64"/>
  </w:num>
  <w:num w:numId="59" w16cid:durableId="1803881750">
    <w:abstractNumId w:val="6"/>
  </w:num>
  <w:num w:numId="60" w16cid:durableId="525875210">
    <w:abstractNumId w:val="44"/>
  </w:num>
  <w:num w:numId="61" w16cid:durableId="1427192665">
    <w:abstractNumId w:val="2"/>
  </w:num>
  <w:num w:numId="62" w16cid:durableId="517736544">
    <w:abstractNumId w:val="68"/>
  </w:num>
  <w:num w:numId="63" w16cid:durableId="666908055">
    <w:abstractNumId w:val="53"/>
  </w:num>
  <w:num w:numId="64" w16cid:durableId="1088574526">
    <w:abstractNumId w:val="57"/>
  </w:num>
  <w:num w:numId="65" w16cid:durableId="443426033">
    <w:abstractNumId w:val="34"/>
  </w:num>
  <w:num w:numId="66" w16cid:durableId="1370496548">
    <w:abstractNumId w:val="7"/>
  </w:num>
  <w:num w:numId="67" w16cid:durableId="1235243930">
    <w:abstractNumId w:val="50"/>
  </w:num>
  <w:num w:numId="68" w16cid:durableId="667056590">
    <w:abstractNumId w:val="65"/>
  </w:num>
  <w:num w:numId="69" w16cid:durableId="312220509">
    <w:abstractNumId w:val="55"/>
  </w:num>
  <w:num w:numId="70" w16cid:durableId="2066756295">
    <w:abstractNumId w:val="0"/>
  </w:num>
  <w:num w:numId="71" w16cid:durableId="937176221">
    <w:abstractNumId w:val="74"/>
  </w:num>
  <w:num w:numId="72" w16cid:durableId="627394407">
    <w:abstractNumId w:val="76"/>
  </w:num>
  <w:num w:numId="73" w16cid:durableId="2127121432">
    <w:abstractNumId w:val="19"/>
  </w:num>
  <w:num w:numId="74" w16cid:durableId="1750079878">
    <w:abstractNumId w:val="11"/>
  </w:num>
  <w:num w:numId="75" w16cid:durableId="1878422009">
    <w:abstractNumId w:val="41"/>
  </w:num>
  <w:num w:numId="76" w16cid:durableId="1883056066">
    <w:abstractNumId w:val="43"/>
    <w:lvlOverride w:ilvl="0"/>
    <w:lvlOverride w:ilvl="1"/>
    <w:lvlOverride w:ilvl="2"/>
    <w:lvlOverride w:ilvl="3"/>
    <w:lvlOverride w:ilvl="4"/>
    <w:lvlOverride w:ilvl="5"/>
    <w:lvlOverride w:ilvl="6"/>
    <w:lvlOverride w:ilvl="7"/>
    <w:lvlOverride w:ilvl="8"/>
  </w:num>
  <w:num w:numId="77" w16cid:durableId="1987002422">
    <w:abstractNumId w:val="24"/>
    <w:lvlOverride w:ilvl="0"/>
    <w:lvlOverride w:ilvl="1"/>
    <w:lvlOverride w:ilvl="2"/>
    <w:lvlOverride w:ilvl="3"/>
    <w:lvlOverride w:ilvl="4"/>
    <w:lvlOverride w:ilvl="5"/>
    <w:lvlOverride w:ilvl="6"/>
    <w:lvlOverride w:ilvl="7"/>
    <w:lvlOverride w:ilvl="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BF"/>
    <w:rsid w:val="00014317"/>
    <w:rsid w:val="000160A7"/>
    <w:rsid w:val="000269E5"/>
    <w:rsid w:val="000540E0"/>
    <w:rsid w:val="0009509B"/>
    <w:rsid w:val="00144F10"/>
    <w:rsid w:val="0014700C"/>
    <w:rsid w:val="0015187B"/>
    <w:rsid w:val="0015288A"/>
    <w:rsid w:val="001B5A41"/>
    <w:rsid w:val="001D23BF"/>
    <w:rsid w:val="001D2AF6"/>
    <w:rsid w:val="001E403C"/>
    <w:rsid w:val="00204A6F"/>
    <w:rsid w:val="0021159D"/>
    <w:rsid w:val="002230E8"/>
    <w:rsid w:val="002631F1"/>
    <w:rsid w:val="00267A20"/>
    <w:rsid w:val="00274D3A"/>
    <w:rsid w:val="002C05B3"/>
    <w:rsid w:val="002E0DAC"/>
    <w:rsid w:val="003D7B2B"/>
    <w:rsid w:val="003F385C"/>
    <w:rsid w:val="00437E68"/>
    <w:rsid w:val="004E4933"/>
    <w:rsid w:val="00514854"/>
    <w:rsid w:val="00551D0B"/>
    <w:rsid w:val="005B2626"/>
    <w:rsid w:val="005F28D2"/>
    <w:rsid w:val="0061564A"/>
    <w:rsid w:val="00631242"/>
    <w:rsid w:val="006A6ED1"/>
    <w:rsid w:val="006C7A67"/>
    <w:rsid w:val="006D2097"/>
    <w:rsid w:val="0070766C"/>
    <w:rsid w:val="007167EA"/>
    <w:rsid w:val="0072476B"/>
    <w:rsid w:val="0073215E"/>
    <w:rsid w:val="00770160"/>
    <w:rsid w:val="00772153"/>
    <w:rsid w:val="0086636B"/>
    <w:rsid w:val="008761AB"/>
    <w:rsid w:val="008C6F1A"/>
    <w:rsid w:val="008D47BC"/>
    <w:rsid w:val="008F2BE6"/>
    <w:rsid w:val="00912B4E"/>
    <w:rsid w:val="009E00E1"/>
    <w:rsid w:val="009E50F5"/>
    <w:rsid w:val="009F1975"/>
    <w:rsid w:val="00A5396B"/>
    <w:rsid w:val="00A6233F"/>
    <w:rsid w:val="00A62461"/>
    <w:rsid w:val="00A70F7F"/>
    <w:rsid w:val="00A729C7"/>
    <w:rsid w:val="00A926F8"/>
    <w:rsid w:val="00AC4A1C"/>
    <w:rsid w:val="00B0087D"/>
    <w:rsid w:val="00B37717"/>
    <w:rsid w:val="00B54D99"/>
    <w:rsid w:val="00B95B0C"/>
    <w:rsid w:val="00BD63F9"/>
    <w:rsid w:val="00BF7DAF"/>
    <w:rsid w:val="00C825F3"/>
    <w:rsid w:val="00CA3BE4"/>
    <w:rsid w:val="00D1029A"/>
    <w:rsid w:val="00D13227"/>
    <w:rsid w:val="00D3351B"/>
    <w:rsid w:val="00D76F5D"/>
    <w:rsid w:val="00E24E17"/>
    <w:rsid w:val="00EE772B"/>
    <w:rsid w:val="00F27131"/>
    <w:rsid w:val="00FE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27CC"/>
  <w15:docId w15:val="{2614997A-98E9-478E-A86D-0160DE8D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sz w:val="24"/>
      <w:szCs w:val="24"/>
      <w:u w:val="single" w:color="000000"/>
    </w:rPr>
  </w:style>
  <w:style w:type="paragraph" w:styleId="Heading3">
    <w:name w:val="heading 3"/>
    <w:basedOn w:val="Normal"/>
    <w:next w:val="Normal"/>
    <w:link w:val="Heading3Char"/>
    <w:uiPriority w:val="9"/>
    <w:semiHidden/>
    <w:unhideWhenUsed/>
    <w:qFormat/>
    <w:rsid w:val="006D209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spacing w:before="180"/>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0766C"/>
    <w:pPr>
      <w:tabs>
        <w:tab w:val="center" w:pos="4680"/>
        <w:tab w:val="right" w:pos="9360"/>
      </w:tabs>
    </w:pPr>
  </w:style>
  <w:style w:type="character" w:customStyle="1" w:styleId="HeaderChar">
    <w:name w:val="Header Char"/>
    <w:basedOn w:val="DefaultParagraphFont"/>
    <w:link w:val="Header"/>
    <w:uiPriority w:val="99"/>
    <w:rsid w:val="0070766C"/>
    <w:rPr>
      <w:rFonts w:ascii="Times New Roman" w:eastAsia="Times New Roman" w:hAnsi="Times New Roman" w:cs="Times New Roman"/>
    </w:rPr>
  </w:style>
  <w:style w:type="paragraph" w:styleId="Footer">
    <w:name w:val="footer"/>
    <w:basedOn w:val="Normal"/>
    <w:link w:val="FooterChar"/>
    <w:uiPriority w:val="99"/>
    <w:unhideWhenUsed/>
    <w:rsid w:val="0070766C"/>
    <w:pPr>
      <w:tabs>
        <w:tab w:val="center" w:pos="4680"/>
        <w:tab w:val="right" w:pos="9360"/>
      </w:tabs>
    </w:pPr>
  </w:style>
  <w:style w:type="character" w:customStyle="1" w:styleId="FooterChar">
    <w:name w:val="Footer Char"/>
    <w:basedOn w:val="DefaultParagraphFont"/>
    <w:link w:val="Footer"/>
    <w:uiPriority w:val="99"/>
    <w:rsid w:val="0070766C"/>
    <w:rPr>
      <w:rFonts w:ascii="Times New Roman" w:eastAsia="Times New Roman" w:hAnsi="Times New Roman" w:cs="Times New Roman"/>
    </w:rPr>
  </w:style>
  <w:style w:type="paragraph" w:customStyle="1" w:styleId="PRT">
    <w:name w:val="PRT"/>
    <w:basedOn w:val="Normal"/>
    <w:next w:val="ART"/>
    <w:qFormat/>
    <w:rsid w:val="0070766C"/>
    <w:pPr>
      <w:widowControl/>
      <w:numPr>
        <w:numId w:val="70"/>
      </w:numPr>
      <w:suppressAutoHyphens/>
      <w:autoSpaceDE/>
      <w:autoSpaceDN/>
      <w:spacing w:before="320"/>
    </w:pPr>
    <w:rPr>
      <w:rFonts w:eastAsiaTheme="minorHAnsi"/>
      <w:sz w:val="24"/>
      <w:szCs w:val="24"/>
    </w:rPr>
  </w:style>
  <w:style w:type="paragraph" w:customStyle="1" w:styleId="ART">
    <w:name w:val="ART"/>
    <w:basedOn w:val="Normal"/>
    <w:next w:val="PR1"/>
    <w:qFormat/>
    <w:rsid w:val="0070766C"/>
    <w:pPr>
      <w:widowControl/>
      <w:numPr>
        <w:ilvl w:val="3"/>
        <w:numId w:val="70"/>
      </w:numPr>
      <w:suppressAutoHyphens/>
      <w:autoSpaceDE/>
      <w:autoSpaceDN/>
      <w:spacing w:before="320"/>
      <w:jc w:val="both"/>
    </w:pPr>
    <w:rPr>
      <w:rFonts w:eastAsiaTheme="minorHAnsi"/>
      <w:sz w:val="24"/>
      <w:szCs w:val="24"/>
    </w:rPr>
  </w:style>
  <w:style w:type="paragraph" w:customStyle="1" w:styleId="PR1">
    <w:name w:val="PR1"/>
    <w:basedOn w:val="Normal"/>
    <w:link w:val="PR1Char"/>
    <w:qFormat/>
    <w:rsid w:val="0070766C"/>
    <w:pPr>
      <w:widowControl/>
      <w:numPr>
        <w:ilvl w:val="4"/>
        <w:numId w:val="70"/>
      </w:numPr>
      <w:suppressAutoHyphens/>
      <w:autoSpaceDE/>
      <w:autoSpaceDN/>
      <w:spacing w:before="160"/>
      <w:jc w:val="both"/>
    </w:pPr>
    <w:rPr>
      <w:rFonts w:eastAsiaTheme="minorHAnsi"/>
      <w:sz w:val="24"/>
      <w:szCs w:val="24"/>
    </w:rPr>
  </w:style>
  <w:style w:type="paragraph" w:customStyle="1" w:styleId="PR3">
    <w:name w:val="PR3"/>
    <w:basedOn w:val="Normal"/>
    <w:qFormat/>
    <w:rsid w:val="0070766C"/>
    <w:pPr>
      <w:widowControl/>
      <w:numPr>
        <w:ilvl w:val="6"/>
        <w:numId w:val="70"/>
      </w:numPr>
      <w:suppressAutoHyphens/>
      <w:autoSpaceDE/>
      <w:autoSpaceDN/>
      <w:spacing w:before="160"/>
      <w:contextualSpacing/>
      <w:jc w:val="both"/>
    </w:pPr>
    <w:rPr>
      <w:rFonts w:eastAsiaTheme="minorHAnsi"/>
      <w:sz w:val="24"/>
      <w:szCs w:val="24"/>
    </w:rPr>
  </w:style>
  <w:style w:type="paragraph" w:customStyle="1" w:styleId="PR4">
    <w:name w:val="PR4"/>
    <w:basedOn w:val="Normal"/>
    <w:qFormat/>
    <w:rsid w:val="0070766C"/>
    <w:pPr>
      <w:widowControl/>
      <w:numPr>
        <w:ilvl w:val="7"/>
        <w:numId w:val="70"/>
      </w:numPr>
      <w:suppressAutoHyphens/>
      <w:autoSpaceDE/>
      <w:autoSpaceDN/>
      <w:spacing w:before="160"/>
      <w:contextualSpacing/>
      <w:jc w:val="both"/>
    </w:pPr>
    <w:rPr>
      <w:rFonts w:eastAsiaTheme="minorHAnsi"/>
      <w:sz w:val="24"/>
      <w:szCs w:val="24"/>
    </w:rPr>
  </w:style>
  <w:style w:type="paragraph" w:customStyle="1" w:styleId="PR5">
    <w:name w:val="PR5"/>
    <w:basedOn w:val="Normal"/>
    <w:qFormat/>
    <w:rsid w:val="0070766C"/>
    <w:pPr>
      <w:widowControl/>
      <w:numPr>
        <w:ilvl w:val="8"/>
        <w:numId w:val="70"/>
      </w:numPr>
      <w:suppressAutoHyphens/>
      <w:autoSpaceDE/>
      <w:autoSpaceDN/>
      <w:spacing w:before="160"/>
      <w:contextualSpacing/>
      <w:jc w:val="both"/>
    </w:pPr>
    <w:rPr>
      <w:rFonts w:eastAsiaTheme="minorHAnsi"/>
      <w:sz w:val="24"/>
      <w:szCs w:val="24"/>
    </w:rPr>
  </w:style>
  <w:style w:type="character" w:customStyle="1" w:styleId="PR1Char">
    <w:name w:val="PR1 Char"/>
    <w:basedOn w:val="DefaultParagraphFont"/>
    <w:link w:val="PR1"/>
    <w:rsid w:val="0070766C"/>
    <w:rPr>
      <w:rFonts w:ascii="Times New Roman" w:hAnsi="Times New Roman" w:cs="Times New Roman"/>
      <w:sz w:val="24"/>
      <w:szCs w:val="24"/>
    </w:rPr>
  </w:style>
  <w:style w:type="paragraph" w:styleId="CommentText">
    <w:name w:val="annotation text"/>
    <w:basedOn w:val="Normal"/>
    <w:link w:val="CommentTextChar"/>
    <w:uiPriority w:val="99"/>
    <w:unhideWhenUsed/>
    <w:rsid w:val="009E00E1"/>
    <w:pPr>
      <w:widowControl/>
      <w:overflowPunct w:val="0"/>
      <w:adjustRightInd w:val="0"/>
      <w:textAlignment w:val="baseline"/>
    </w:pPr>
    <w:rPr>
      <w:sz w:val="20"/>
      <w:szCs w:val="20"/>
      <w14:ligatures w14:val="standardContextual"/>
    </w:rPr>
  </w:style>
  <w:style w:type="character" w:customStyle="1" w:styleId="CommentTextChar">
    <w:name w:val="Comment Text Char"/>
    <w:basedOn w:val="DefaultParagraphFont"/>
    <w:link w:val="CommentText"/>
    <w:uiPriority w:val="99"/>
    <w:rsid w:val="009E00E1"/>
    <w:rPr>
      <w:rFonts w:ascii="Times New Roman" w:eastAsia="Times New Roman" w:hAnsi="Times New Roman" w:cs="Times New Roman"/>
      <w:sz w:val="20"/>
      <w:szCs w:val="20"/>
      <w14:ligatures w14:val="standardContextual"/>
    </w:rPr>
  </w:style>
  <w:style w:type="character" w:styleId="CommentReference">
    <w:name w:val="annotation reference"/>
    <w:basedOn w:val="DefaultParagraphFont"/>
    <w:uiPriority w:val="99"/>
    <w:semiHidden/>
    <w:unhideWhenUsed/>
    <w:rsid w:val="009E00E1"/>
    <w:rPr>
      <w:sz w:val="16"/>
      <w:szCs w:val="16"/>
    </w:rPr>
  </w:style>
  <w:style w:type="paragraph" w:customStyle="1" w:styleId="paragraph">
    <w:name w:val="paragraph"/>
    <w:basedOn w:val="Normal"/>
    <w:rsid w:val="001D2AF6"/>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1D2AF6"/>
  </w:style>
  <w:style w:type="character" w:customStyle="1" w:styleId="eop">
    <w:name w:val="eop"/>
    <w:basedOn w:val="DefaultParagraphFont"/>
    <w:rsid w:val="001D2AF6"/>
  </w:style>
  <w:style w:type="character" w:customStyle="1" w:styleId="Heading3Char">
    <w:name w:val="Heading 3 Char"/>
    <w:basedOn w:val="DefaultParagraphFont"/>
    <w:link w:val="Heading3"/>
    <w:uiPriority w:val="9"/>
    <w:semiHidden/>
    <w:rsid w:val="006D2097"/>
    <w:rPr>
      <w:rFonts w:asciiTheme="majorHAnsi" w:eastAsiaTheme="majorEastAsia" w:hAnsiTheme="majorHAnsi" w:cstheme="majorBidi"/>
      <w:color w:val="243F60" w:themeColor="accent1" w:themeShade="7F"/>
      <w:sz w:val="24"/>
      <w:szCs w:val="24"/>
    </w:rPr>
  </w:style>
  <w:style w:type="paragraph" w:customStyle="1" w:styleId="PR2">
    <w:name w:val="PR2"/>
    <w:basedOn w:val="Normal"/>
    <w:qFormat/>
    <w:rsid w:val="00437E68"/>
    <w:pPr>
      <w:widowControl/>
      <w:tabs>
        <w:tab w:val="num" w:pos="1440"/>
      </w:tabs>
      <w:suppressAutoHyphens/>
      <w:autoSpaceDE/>
      <w:autoSpaceDN/>
      <w:spacing w:before="160"/>
      <w:ind w:left="1440" w:hanging="576"/>
      <w:contextualSpacing/>
      <w:jc w:val="both"/>
      <w:outlineLvl w:val="3"/>
    </w:pPr>
    <w:rPr>
      <w:rFonts w:eastAsia="Calibri"/>
      <w:sz w:val="24"/>
      <w:szCs w:val="24"/>
    </w:rPr>
  </w:style>
  <w:style w:type="table" w:styleId="TableGrid">
    <w:name w:val="Table Grid"/>
    <w:basedOn w:val="TableNormal"/>
    <w:uiPriority w:val="39"/>
    <w:rsid w:val="00D13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04A6F"/>
    <w:pPr>
      <w:widowControl w:val="0"/>
      <w:overflowPunct/>
      <w:adjustRightInd/>
      <w:textAlignment w:val="auto"/>
    </w:pPr>
    <w:rPr>
      <w:b/>
      <w:bCs/>
      <w14:ligatures w14:val="none"/>
    </w:rPr>
  </w:style>
  <w:style w:type="character" w:customStyle="1" w:styleId="CommentSubjectChar">
    <w:name w:val="Comment Subject Char"/>
    <w:basedOn w:val="CommentTextChar"/>
    <w:link w:val="CommentSubject"/>
    <w:uiPriority w:val="99"/>
    <w:semiHidden/>
    <w:rsid w:val="00204A6F"/>
    <w:rPr>
      <w:rFonts w:ascii="Times New Roman" w:eastAsia="Times New Roman" w:hAnsi="Times New Roman" w:cs="Times New Roman"/>
      <w:b/>
      <w:bCs/>
      <w:sz w:val="20"/>
      <w:szCs w:val="20"/>
      <w14:ligatures w14:val="standardContextual"/>
    </w:rPr>
  </w:style>
  <w:style w:type="paragraph" w:customStyle="1" w:styleId="p">
    <w:name w:val="p"/>
    <w:basedOn w:val="Normal"/>
    <w:rsid w:val="00A729C7"/>
    <w:pPr>
      <w:widowControl/>
      <w:autoSpaceDE/>
      <w:autoSpaceDN/>
      <w:spacing w:before="100" w:beforeAutospacing="1" w:after="100" w:afterAutospacing="1"/>
    </w:pPr>
    <w:rPr>
      <w:sz w:val="24"/>
      <w:szCs w:val="24"/>
    </w:rPr>
  </w:style>
  <w:style w:type="character" w:customStyle="1" w:styleId="ph">
    <w:name w:val="ph"/>
    <w:basedOn w:val="DefaultParagraphFont"/>
    <w:rsid w:val="00A729C7"/>
  </w:style>
  <w:style w:type="paragraph" w:customStyle="1" w:styleId="listl1">
    <w:name w:val="listl1"/>
    <w:basedOn w:val="Normal"/>
    <w:rsid w:val="00A729C7"/>
    <w:pPr>
      <w:widowControl/>
      <w:autoSpaceDE/>
      <w:autoSpaceDN/>
      <w:spacing w:before="100" w:beforeAutospacing="1" w:after="100" w:afterAutospacing="1"/>
    </w:pPr>
    <w:rPr>
      <w:sz w:val="24"/>
      <w:szCs w:val="24"/>
    </w:rPr>
  </w:style>
  <w:style w:type="character" w:styleId="HTMLCite">
    <w:name w:val="HTML Cite"/>
    <w:basedOn w:val="DefaultParagraphFont"/>
    <w:uiPriority w:val="99"/>
    <w:semiHidden/>
    <w:unhideWhenUsed/>
    <w:rsid w:val="00A729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acquisition.gov/far-overhaul/far-part-deviation-guide/far-overhaul-part-5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uscode.house.gov/view.xhtml?req=granuleid%3AUSC-prelim-title41-section6305&amp;num=0&amp;edition=preli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PE.inquiry@usda.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scode.house.gov/view.xhtml?req=granuleid%3AUSC-prelim-title31-section3727&amp;num=0&amp;edition=prelim" TargetMode="External"/><Relationship Id="rId5" Type="http://schemas.openxmlformats.org/officeDocument/2006/relationships/footnotes" Target="footnotes.xml"/><Relationship Id="rId15" Type="http://schemas.openxmlformats.org/officeDocument/2006/relationships/hyperlink" Target="mailto:derrick.dodson@usda.gov" TargetMode="External"/><Relationship Id="rId10" Type="http://schemas.openxmlformats.org/officeDocument/2006/relationships/hyperlink" Target="https://www.acquisition.gov/far-overhaul/far-part-deviation-guide/far-overhaul-part-52" TargetMode="External"/><Relationship Id="rId4" Type="http://schemas.openxmlformats.org/officeDocument/2006/relationships/webSettings" Target="webSettings.xml"/><Relationship Id="rId9" Type="http://schemas.openxmlformats.org/officeDocument/2006/relationships/hyperlink" Target="https://www.usda.gov/about-usda/general-information/staff-offices/departmental-administration/office-contracting-and-procurement-ocp/policies-regulations" TargetMode="External"/><Relationship Id="rId14" Type="http://schemas.openxmlformats.org/officeDocument/2006/relationships/hyperlink" Target="https://www.acquisition.gov/far-overhaul/far-part-deviation-guide/far-overhaul-part-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22</TotalTime>
  <Pages>28</Pages>
  <Words>10812</Words>
  <Characters>61631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Dodson, Derrick - FS, MT</dc:creator>
  <cp:lastModifiedBy>Dodson, Derrick - FS, MT</cp:lastModifiedBy>
  <cp:revision>5</cp:revision>
  <dcterms:created xsi:type="dcterms:W3CDTF">2026-09-21T13:28:00Z</dcterms:created>
  <dcterms:modified xsi:type="dcterms:W3CDTF">2026-09-21T16:35:00Z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2026-07-02T00:00:00Z</vt:filetime>
  </property>
  <property fmtid="{D5CDD505-2E9C-101B-9397-08002B2CF9AE}" pid="3" name="Creator">
    <vt:lpwstr>Aspose Ltd.</vt:lpwstr>
  </property>
  <property fmtid="{D5CDD505-2E9C-101B-9397-08002B2CF9AE}" pid="4" name="LastSaved">
    <vt:filetime>2026-07-06T00:00:00Z</vt:filetime>
  </property>
  <property fmtid="{D5CDD505-2E9C-101B-9397-08002B2CF9AE}" pid="5" name="Producer">
    <vt:lpwstr>Aspose.PDF for .NET 22.3.0</vt:lpwstr>
  </property>
</Properties>
</file>