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6B2CB" w14:textId="77777777" w:rsidR="004F005D" w:rsidRPr="0070351A" w:rsidRDefault="004F005D" w:rsidP="000E62D6">
      <w:pPr>
        <w:pStyle w:val="BodyText"/>
        <w:kinsoku w:val="0"/>
        <w:overflowPunct w:val="0"/>
        <w:ind w:left="0"/>
        <w:rPr>
          <w:rFonts w:ascii="Arial" w:hAnsi="Arial" w:cs="Arial"/>
          <w:sz w:val="20"/>
          <w:szCs w:val="20"/>
        </w:rPr>
      </w:pPr>
      <w:bookmarkStart w:id="0" w:name="_top"/>
      <w:bookmarkEnd w:id="0"/>
    </w:p>
    <w:p w14:paraId="16B6B2CC" w14:textId="77777777" w:rsidR="004F005D" w:rsidRPr="0070351A" w:rsidRDefault="004F005D" w:rsidP="000E62D6">
      <w:pPr>
        <w:pStyle w:val="BodyText"/>
        <w:kinsoku w:val="0"/>
        <w:overflowPunct w:val="0"/>
        <w:ind w:left="0"/>
        <w:rPr>
          <w:rFonts w:ascii="Arial" w:hAnsi="Arial" w:cs="Arial"/>
          <w:sz w:val="20"/>
          <w:szCs w:val="20"/>
        </w:rPr>
      </w:pPr>
    </w:p>
    <w:p w14:paraId="16B6B2CD" w14:textId="77777777" w:rsidR="004F005D" w:rsidRPr="0070351A" w:rsidRDefault="004F005D" w:rsidP="000E62D6">
      <w:pPr>
        <w:pStyle w:val="BodyText"/>
        <w:kinsoku w:val="0"/>
        <w:overflowPunct w:val="0"/>
        <w:ind w:left="0"/>
        <w:rPr>
          <w:rFonts w:ascii="Arial" w:hAnsi="Arial" w:cs="Arial"/>
          <w:sz w:val="20"/>
          <w:szCs w:val="20"/>
        </w:rPr>
      </w:pPr>
    </w:p>
    <w:p w14:paraId="16B6B2CE" w14:textId="77777777" w:rsidR="004F005D" w:rsidRPr="0070351A" w:rsidRDefault="004F005D" w:rsidP="000E62D6">
      <w:pPr>
        <w:pStyle w:val="BodyText"/>
        <w:kinsoku w:val="0"/>
        <w:overflowPunct w:val="0"/>
        <w:ind w:left="0"/>
        <w:rPr>
          <w:rFonts w:ascii="Arial" w:hAnsi="Arial" w:cs="Arial"/>
          <w:sz w:val="20"/>
          <w:szCs w:val="20"/>
        </w:rPr>
      </w:pPr>
    </w:p>
    <w:p w14:paraId="16B6B2CF" w14:textId="77777777" w:rsidR="004F005D" w:rsidRPr="0070351A" w:rsidRDefault="004F005D" w:rsidP="000E62D6">
      <w:pPr>
        <w:pStyle w:val="BodyText"/>
        <w:kinsoku w:val="0"/>
        <w:overflowPunct w:val="0"/>
        <w:spacing w:before="8"/>
        <w:ind w:left="0"/>
        <w:rPr>
          <w:rFonts w:ascii="Arial" w:hAnsi="Arial" w:cs="Arial"/>
          <w:sz w:val="18"/>
          <w:szCs w:val="18"/>
        </w:rPr>
      </w:pPr>
    </w:p>
    <w:p w14:paraId="16B6B2D0" w14:textId="77777777" w:rsidR="004F005D" w:rsidRPr="0070351A" w:rsidRDefault="004F005D" w:rsidP="000E62D6">
      <w:pPr>
        <w:pStyle w:val="BodyText"/>
        <w:kinsoku w:val="0"/>
        <w:overflowPunct w:val="0"/>
        <w:spacing w:before="90" w:line="583" w:lineRule="auto"/>
        <w:ind w:left="3073" w:right="2503"/>
        <w:jc w:val="center"/>
        <w:rPr>
          <w:rFonts w:ascii="Arial" w:hAnsi="Arial" w:cs="Arial"/>
        </w:rPr>
      </w:pPr>
      <w:r w:rsidRPr="0070351A">
        <w:rPr>
          <w:rFonts w:ascii="Arial" w:hAnsi="Arial" w:cs="Arial"/>
        </w:rPr>
        <w:t>PERFORMANCE WORK STATEMENT FOR</w:t>
      </w:r>
    </w:p>
    <w:p w14:paraId="16B6B2D1" w14:textId="45236BD3" w:rsidR="004F005D" w:rsidRPr="0070351A" w:rsidRDefault="004F005D" w:rsidP="000E62D6">
      <w:pPr>
        <w:pStyle w:val="BodyText"/>
        <w:kinsoku w:val="0"/>
        <w:overflowPunct w:val="0"/>
        <w:spacing w:before="15" w:line="583" w:lineRule="auto"/>
        <w:ind w:left="1991" w:right="1413"/>
        <w:jc w:val="center"/>
        <w:rPr>
          <w:rFonts w:ascii="Arial" w:hAnsi="Arial" w:cs="Arial"/>
        </w:rPr>
      </w:pPr>
      <w:r w:rsidRPr="0070351A">
        <w:rPr>
          <w:rFonts w:ascii="Arial" w:hAnsi="Arial" w:cs="Arial"/>
        </w:rPr>
        <w:t xml:space="preserve">TOTAL ENGINEERING AND INTEGRATION SERVICES </w:t>
      </w:r>
      <w:r w:rsidR="00236296">
        <w:rPr>
          <w:rFonts w:ascii="Arial" w:hAnsi="Arial" w:cs="Arial"/>
        </w:rPr>
        <w:t xml:space="preserve">(TEIS) </w:t>
      </w:r>
      <w:r w:rsidRPr="0070351A">
        <w:rPr>
          <w:rFonts w:ascii="Arial" w:hAnsi="Arial" w:cs="Arial"/>
        </w:rPr>
        <w:t>IV FOR THE</w:t>
      </w:r>
    </w:p>
    <w:p w14:paraId="16B6B2D2" w14:textId="1880F883" w:rsidR="004F005D" w:rsidRPr="0070351A" w:rsidRDefault="004F005D" w:rsidP="000E62D6">
      <w:pPr>
        <w:pStyle w:val="BodyText"/>
        <w:kinsoku w:val="0"/>
        <w:overflowPunct w:val="0"/>
        <w:spacing w:before="17" w:line="292" w:lineRule="auto"/>
        <w:ind w:left="847" w:right="270"/>
        <w:jc w:val="center"/>
        <w:rPr>
          <w:rFonts w:ascii="Arial" w:hAnsi="Arial" w:cs="Arial"/>
        </w:rPr>
      </w:pPr>
      <w:r w:rsidRPr="0070351A">
        <w:rPr>
          <w:rFonts w:ascii="Arial" w:hAnsi="Arial" w:cs="Arial"/>
        </w:rPr>
        <w:t xml:space="preserve">UNITED STATES ARMY INFORMATION SYSTEMS ENGINEERING COMMAND </w:t>
      </w:r>
      <w:smartTag w:uri="urn:schemas-microsoft-com:office:smarttags" w:element="City">
        <w:r w:rsidRPr="0070351A">
          <w:rPr>
            <w:rFonts w:ascii="Arial" w:hAnsi="Arial" w:cs="Arial"/>
          </w:rPr>
          <w:t>FORT HUACHUCA</w:t>
        </w:r>
      </w:smartTag>
      <w:r w:rsidRPr="0070351A">
        <w:rPr>
          <w:rFonts w:ascii="Arial" w:hAnsi="Arial" w:cs="Arial"/>
        </w:rPr>
        <w:t xml:space="preserve">, </w:t>
      </w:r>
      <w:smartTag w:uri="urn:schemas-microsoft-com:office:smarttags" w:element="State">
        <w:r w:rsidRPr="0070351A">
          <w:rPr>
            <w:rFonts w:ascii="Arial" w:hAnsi="Arial" w:cs="Arial"/>
          </w:rPr>
          <w:t>AZ</w:t>
        </w:r>
      </w:smartTag>
      <w:r w:rsidRPr="0070351A">
        <w:rPr>
          <w:rFonts w:ascii="Arial" w:hAnsi="Arial" w:cs="Arial"/>
        </w:rPr>
        <w:t xml:space="preserve"> 85613-5300</w:t>
      </w:r>
    </w:p>
    <w:p w14:paraId="16B6B2D3" w14:textId="77777777" w:rsidR="004F005D" w:rsidRPr="0070351A" w:rsidRDefault="004F005D" w:rsidP="000E62D6">
      <w:pPr>
        <w:pStyle w:val="BodyText"/>
        <w:kinsoku w:val="0"/>
        <w:overflowPunct w:val="0"/>
        <w:ind w:left="0"/>
        <w:rPr>
          <w:rFonts w:ascii="Arial" w:hAnsi="Arial" w:cs="Arial"/>
          <w:sz w:val="20"/>
          <w:szCs w:val="20"/>
        </w:rPr>
      </w:pPr>
    </w:p>
    <w:p w14:paraId="16B6B2D4" w14:textId="77777777" w:rsidR="004F005D" w:rsidRPr="0070351A" w:rsidRDefault="004F005D" w:rsidP="000E62D6">
      <w:pPr>
        <w:pStyle w:val="BodyText"/>
        <w:kinsoku w:val="0"/>
        <w:overflowPunct w:val="0"/>
        <w:ind w:left="0"/>
        <w:rPr>
          <w:rFonts w:ascii="Arial" w:hAnsi="Arial" w:cs="Arial"/>
          <w:sz w:val="20"/>
          <w:szCs w:val="20"/>
        </w:rPr>
      </w:pPr>
    </w:p>
    <w:p w14:paraId="16B6B2D5" w14:textId="73969EEC" w:rsidR="004F005D" w:rsidRPr="0070351A" w:rsidRDefault="00CC5354" w:rsidP="000E62D6">
      <w:pPr>
        <w:pStyle w:val="BodyText"/>
        <w:kinsoku w:val="0"/>
        <w:overflowPunct w:val="0"/>
        <w:spacing w:before="211"/>
        <w:ind w:left="3068" w:right="2503"/>
        <w:jc w:val="center"/>
        <w:rPr>
          <w:rFonts w:ascii="Arial" w:hAnsi="Arial" w:cs="Arial"/>
        </w:rPr>
      </w:pPr>
      <w:r>
        <w:rPr>
          <w:rFonts w:ascii="Arial" w:hAnsi="Arial" w:cs="Arial"/>
          <w:shd w:val="clear" w:color="auto" w:fill="D4D4D4"/>
        </w:rPr>
        <w:t>March 26, 2026</w:t>
      </w:r>
    </w:p>
    <w:p w14:paraId="16B6B2D6" w14:textId="77777777" w:rsidR="004F005D" w:rsidRPr="0070351A" w:rsidRDefault="004F005D" w:rsidP="000E62D6">
      <w:pPr>
        <w:pStyle w:val="BodyText"/>
        <w:kinsoku w:val="0"/>
        <w:overflowPunct w:val="0"/>
        <w:ind w:left="0"/>
        <w:rPr>
          <w:rFonts w:ascii="Arial" w:hAnsi="Arial" w:cs="Arial"/>
          <w:sz w:val="26"/>
          <w:szCs w:val="26"/>
        </w:rPr>
      </w:pPr>
    </w:p>
    <w:p w14:paraId="16B6B2D7" w14:textId="77777777" w:rsidR="004F005D" w:rsidRPr="0070351A" w:rsidRDefault="004F005D" w:rsidP="000E62D6">
      <w:pPr>
        <w:pStyle w:val="BodyText"/>
        <w:kinsoku w:val="0"/>
        <w:overflowPunct w:val="0"/>
        <w:ind w:left="0"/>
        <w:rPr>
          <w:rFonts w:ascii="Arial" w:hAnsi="Arial" w:cs="Arial"/>
          <w:sz w:val="26"/>
          <w:szCs w:val="26"/>
        </w:rPr>
      </w:pPr>
    </w:p>
    <w:p w14:paraId="16B6B2D8" w14:textId="77777777" w:rsidR="004F005D" w:rsidRPr="0070351A" w:rsidRDefault="004F005D" w:rsidP="000E62D6">
      <w:pPr>
        <w:pStyle w:val="BodyText"/>
        <w:kinsoku w:val="0"/>
        <w:overflowPunct w:val="0"/>
        <w:ind w:left="0"/>
        <w:rPr>
          <w:rFonts w:ascii="Arial" w:hAnsi="Arial" w:cs="Arial"/>
          <w:sz w:val="26"/>
          <w:szCs w:val="26"/>
        </w:rPr>
      </w:pPr>
    </w:p>
    <w:p w14:paraId="16B6B2D9" w14:textId="77777777" w:rsidR="004F005D" w:rsidRPr="0070351A" w:rsidRDefault="004F005D" w:rsidP="000E62D6">
      <w:pPr>
        <w:pStyle w:val="BodyText"/>
        <w:kinsoku w:val="0"/>
        <w:overflowPunct w:val="0"/>
        <w:ind w:left="0"/>
        <w:rPr>
          <w:rFonts w:ascii="Arial" w:hAnsi="Arial" w:cs="Arial"/>
          <w:sz w:val="26"/>
          <w:szCs w:val="26"/>
        </w:rPr>
      </w:pPr>
    </w:p>
    <w:p w14:paraId="16B6B2DA" w14:textId="77777777" w:rsidR="004F005D" w:rsidRPr="0070351A" w:rsidRDefault="004F005D" w:rsidP="000E62D6">
      <w:pPr>
        <w:pStyle w:val="BodyText"/>
        <w:kinsoku w:val="0"/>
        <w:overflowPunct w:val="0"/>
        <w:ind w:left="0"/>
        <w:rPr>
          <w:rFonts w:ascii="Arial" w:hAnsi="Arial" w:cs="Arial"/>
          <w:sz w:val="26"/>
          <w:szCs w:val="26"/>
        </w:rPr>
      </w:pPr>
    </w:p>
    <w:p w14:paraId="16B6B2DB" w14:textId="77777777" w:rsidR="004F005D" w:rsidRPr="0070351A" w:rsidRDefault="004F005D" w:rsidP="000E62D6">
      <w:pPr>
        <w:pStyle w:val="BodyText"/>
        <w:kinsoku w:val="0"/>
        <w:overflowPunct w:val="0"/>
        <w:ind w:left="0"/>
        <w:rPr>
          <w:rFonts w:ascii="Arial" w:hAnsi="Arial" w:cs="Arial"/>
          <w:sz w:val="26"/>
          <w:szCs w:val="26"/>
        </w:rPr>
      </w:pPr>
    </w:p>
    <w:p w14:paraId="16B6B2DC" w14:textId="77777777" w:rsidR="004F005D" w:rsidRPr="0070351A" w:rsidRDefault="004F005D" w:rsidP="000E62D6">
      <w:pPr>
        <w:pStyle w:val="BodyText"/>
        <w:kinsoku w:val="0"/>
        <w:overflowPunct w:val="0"/>
        <w:ind w:left="0"/>
        <w:rPr>
          <w:rFonts w:ascii="Arial" w:hAnsi="Arial" w:cs="Arial"/>
          <w:sz w:val="26"/>
          <w:szCs w:val="26"/>
        </w:rPr>
      </w:pPr>
    </w:p>
    <w:p w14:paraId="16B6B2DD" w14:textId="77777777" w:rsidR="004F005D" w:rsidRPr="0070351A" w:rsidRDefault="004F005D" w:rsidP="000E62D6">
      <w:pPr>
        <w:pStyle w:val="BodyText"/>
        <w:kinsoku w:val="0"/>
        <w:overflowPunct w:val="0"/>
        <w:ind w:left="0"/>
        <w:rPr>
          <w:rFonts w:ascii="Arial" w:hAnsi="Arial" w:cs="Arial"/>
          <w:sz w:val="26"/>
          <w:szCs w:val="26"/>
        </w:rPr>
      </w:pPr>
    </w:p>
    <w:p w14:paraId="16B6B2DE" w14:textId="77777777" w:rsidR="004F005D" w:rsidRPr="0070351A" w:rsidRDefault="004F005D" w:rsidP="000E62D6">
      <w:pPr>
        <w:pStyle w:val="BodyText"/>
        <w:kinsoku w:val="0"/>
        <w:overflowPunct w:val="0"/>
        <w:ind w:left="0"/>
        <w:rPr>
          <w:rFonts w:ascii="Arial" w:hAnsi="Arial" w:cs="Arial"/>
          <w:sz w:val="26"/>
          <w:szCs w:val="26"/>
        </w:rPr>
      </w:pPr>
    </w:p>
    <w:p w14:paraId="16B6B2DF" w14:textId="77777777" w:rsidR="004F005D" w:rsidRPr="0070351A" w:rsidRDefault="004F005D" w:rsidP="000E62D6">
      <w:pPr>
        <w:pStyle w:val="BodyText"/>
        <w:kinsoku w:val="0"/>
        <w:overflowPunct w:val="0"/>
        <w:ind w:left="0"/>
        <w:rPr>
          <w:rFonts w:ascii="Arial" w:hAnsi="Arial" w:cs="Arial"/>
          <w:sz w:val="26"/>
          <w:szCs w:val="26"/>
        </w:rPr>
      </w:pPr>
    </w:p>
    <w:p w14:paraId="16B6B2E0" w14:textId="77777777" w:rsidR="004F005D" w:rsidRPr="0070351A" w:rsidRDefault="004F005D" w:rsidP="000E62D6">
      <w:pPr>
        <w:pStyle w:val="BodyText"/>
        <w:kinsoku w:val="0"/>
        <w:overflowPunct w:val="0"/>
        <w:ind w:left="0"/>
        <w:rPr>
          <w:rFonts w:ascii="Arial" w:hAnsi="Arial" w:cs="Arial"/>
          <w:sz w:val="26"/>
          <w:szCs w:val="26"/>
        </w:rPr>
      </w:pPr>
    </w:p>
    <w:p w14:paraId="16B6B2E1" w14:textId="77777777" w:rsidR="004F005D" w:rsidRPr="0070351A" w:rsidRDefault="004F005D" w:rsidP="000E62D6">
      <w:pPr>
        <w:pStyle w:val="BodyText"/>
        <w:kinsoku w:val="0"/>
        <w:overflowPunct w:val="0"/>
        <w:ind w:left="0"/>
        <w:rPr>
          <w:rFonts w:ascii="Arial" w:hAnsi="Arial" w:cs="Arial"/>
          <w:sz w:val="26"/>
          <w:szCs w:val="26"/>
        </w:rPr>
      </w:pPr>
    </w:p>
    <w:p w14:paraId="16B6B2E2" w14:textId="77777777" w:rsidR="004F005D" w:rsidRPr="0070351A" w:rsidRDefault="004F005D" w:rsidP="000E62D6">
      <w:pPr>
        <w:pStyle w:val="BodyText"/>
        <w:kinsoku w:val="0"/>
        <w:overflowPunct w:val="0"/>
        <w:ind w:left="0"/>
        <w:rPr>
          <w:rFonts w:ascii="Arial" w:hAnsi="Arial" w:cs="Arial"/>
          <w:sz w:val="26"/>
          <w:szCs w:val="26"/>
        </w:rPr>
      </w:pPr>
    </w:p>
    <w:p w14:paraId="16B6B2E3" w14:textId="77777777" w:rsidR="004F005D" w:rsidRPr="0070351A" w:rsidRDefault="004F005D" w:rsidP="000E62D6">
      <w:pPr>
        <w:pStyle w:val="BodyText"/>
        <w:kinsoku w:val="0"/>
        <w:overflowPunct w:val="0"/>
        <w:ind w:left="0"/>
        <w:rPr>
          <w:rFonts w:ascii="Arial" w:hAnsi="Arial" w:cs="Arial"/>
          <w:sz w:val="26"/>
          <w:szCs w:val="26"/>
        </w:rPr>
      </w:pPr>
    </w:p>
    <w:p w14:paraId="16B6B2E4" w14:textId="77777777" w:rsidR="004F005D" w:rsidRPr="0070351A" w:rsidRDefault="004F005D" w:rsidP="000E62D6">
      <w:pPr>
        <w:pStyle w:val="BodyText"/>
        <w:kinsoku w:val="0"/>
        <w:overflowPunct w:val="0"/>
        <w:ind w:left="0"/>
        <w:rPr>
          <w:rFonts w:ascii="Arial" w:hAnsi="Arial" w:cs="Arial"/>
          <w:sz w:val="26"/>
          <w:szCs w:val="26"/>
        </w:rPr>
      </w:pPr>
    </w:p>
    <w:p w14:paraId="16B6B2E5" w14:textId="77777777" w:rsidR="004F005D" w:rsidRPr="0070351A" w:rsidRDefault="004F005D" w:rsidP="000E62D6">
      <w:pPr>
        <w:pStyle w:val="BodyText"/>
        <w:kinsoku w:val="0"/>
        <w:overflowPunct w:val="0"/>
        <w:ind w:left="0"/>
        <w:rPr>
          <w:rFonts w:ascii="Arial" w:hAnsi="Arial" w:cs="Arial"/>
          <w:sz w:val="26"/>
          <w:szCs w:val="26"/>
        </w:rPr>
      </w:pPr>
    </w:p>
    <w:p w14:paraId="16B6B2E6" w14:textId="77777777" w:rsidR="004F005D" w:rsidRDefault="004F005D" w:rsidP="000E62D6">
      <w:pPr>
        <w:pStyle w:val="BodyText"/>
        <w:kinsoku w:val="0"/>
        <w:overflowPunct w:val="0"/>
        <w:ind w:left="0"/>
        <w:rPr>
          <w:rFonts w:ascii="Arial" w:hAnsi="Arial" w:cs="Arial"/>
          <w:sz w:val="26"/>
          <w:szCs w:val="26"/>
        </w:rPr>
      </w:pPr>
    </w:p>
    <w:p w14:paraId="73DD7A38" w14:textId="17F8847B" w:rsidR="00395787" w:rsidRDefault="00395787" w:rsidP="000E62D6">
      <w:pPr>
        <w:pStyle w:val="BodyText"/>
        <w:kinsoku w:val="0"/>
        <w:overflowPunct w:val="0"/>
        <w:ind w:left="0"/>
        <w:rPr>
          <w:rFonts w:ascii="Arial" w:hAnsi="Arial" w:cs="Arial"/>
          <w:sz w:val="26"/>
          <w:szCs w:val="26"/>
        </w:rPr>
      </w:pPr>
    </w:p>
    <w:p w14:paraId="4F089993" w14:textId="77777777" w:rsidR="00395787" w:rsidRDefault="00395787" w:rsidP="000E62D6">
      <w:pPr>
        <w:pStyle w:val="BodyText"/>
        <w:kinsoku w:val="0"/>
        <w:overflowPunct w:val="0"/>
        <w:ind w:left="0"/>
        <w:rPr>
          <w:rFonts w:ascii="Arial" w:hAnsi="Arial" w:cs="Arial"/>
          <w:sz w:val="26"/>
          <w:szCs w:val="26"/>
        </w:rPr>
      </w:pPr>
    </w:p>
    <w:p w14:paraId="4BDFA16C" w14:textId="77777777" w:rsidR="00395787" w:rsidRDefault="00395787" w:rsidP="000E62D6">
      <w:pPr>
        <w:pStyle w:val="BodyText"/>
        <w:kinsoku w:val="0"/>
        <w:overflowPunct w:val="0"/>
        <w:ind w:left="0"/>
        <w:rPr>
          <w:rFonts w:ascii="Arial" w:hAnsi="Arial" w:cs="Arial"/>
          <w:sz w:val="26"/>
          <w:szCs w:val="26"/>
        </w:rPr>
      </w:pPr>
    </w:p>
    <w:p w14:paraId="16F0A348" w14:textId="77777777" w:rsidR="00395787" w:rsidRDefault="00395787" w:rsidP="000E62D6">
      <w:pPr>
        <w:pStyle w:val="BodyText"/>
        <w:kinsoku w:val="0"/>
        <w:overflowPunct w:val="0"/>
        <w:ind w:left="0"/>
        <w:rPr>
          <w:rFonts w:ascii="Arial" w:hAnsi="Arial" w:cs="Arial"/>
          <w:sz w:val="26"/>
          <w:szCs w:val="26"/>
        </w:rPr>
      </w:pPr>
    </w:p>
    <w:p w14:paraId="3BBB7F0D" w14:textId="77777777" w:rsidR="00395787" w:rsidRDefault="00395787" w:rsidP="000E62D6">
      <w:pPr>
        <w:pStyle w:val="BodyText"/>
        <w:kinsoku w:val="0"/>
        <w:overflowPunct w:val="0"/>
        <w:ind w:left="0"/>
        <w:rPr>
          <w:rFonts w:ascii="Arial" w:hAnsi="Arial" w:cs="Arial"/>
          <w:sz w:val="26"/>
          <w:szCs w:val="26"/>
        </w:rPr>
      </w:pPr>
    </w:p>
    <w:p w14:paraId="6A53F02B" w14:textId="77777777" w:rsidR="00395787" w:rsidRDefault="00395787" w:rsidP="000E62D6">
      <w:pPr>
        <w:pStyle w:val="BodyText"/>
        <w:kinsoku w:val="0"/>
        <w:overflowPunct w:val="0"/>
        <w:ind w:left="0"/>
        <w:rPr>
          <w:rFonts w:ascii="Arial" w:hAnsi="Arial" w:cs="Arial"/>
          <w:sz w:val="26"/>
          <w:szCs w:val="26"/>
        </w:rPr>
      </w:pPr>
    </w:p>
    <w:p w14:paraId="009DDA91" w14:textId="77777777" w:rsidR="00395787" w:rsidRPr="0070351A" w:rsidRDefault="00395787" w:rsidP="000E62D6">
      <w:pPr>
        <w:pStyle w:val="BodyText"/>
        <w:kinsoku w:val="0"/>
        <w:overflowPunct w:val="0"/>
        <w:ind w:left="0"/>
        <w:rPr>
          <w:rFonts w:ascii="Arial" w:hAnsi="Arial" w:cs="Arial"/>
          <w:sz w:val="26"/>
          <w:szCs w:val="26"/>
        </w:rPr>
      </w:pPr>
    </w:p>
    <w:p w14:paraId="16B6B2E7" w14:textId="77777777" w:rsidR="004F005D" w:rsidRPr="0070351A" w:rsidRDefault="004F005D" w:rsidP="000E62D6">
      <w:pPr>
        <w:pStyle w:val="BodyText"/>
        <w:kinsoku w:val="0"/>
        <w:overflowPunct w:val="0"/>
        <w:ind w:left="0"/>
        <w:rPr>
          <w:rFonts w:ascii="Arial" w:hAnsi="Arial" w:cs="Arial"/>
          <w:sz w:val="26"/>
          <w:szCs w:val="26"/>
        </w:rPr>
      </w:pPr>
    </w:p>
    <w:p w14:paraId="16B6B2E8" w14:textId="77777777" w:rsidR="004F005D" w:rsidRPr="0070351A" w:rsidRDefault="004F005D" w:rsidP="000E62D6">
      <w:pPr>
        <w:pStyle w:val="BodyText"/>
        <w:kinsoku w:val="0"/>
        <w:overflowPunct w:val="0"/>
        <w:ind w:left="0"/>
        <w:rPr>
          <w:rFonts w:ascii="Arial" w:hAnsi="Arial" w:cs="Arial"/>
          <w:sz w:val="26"/>
          <w:szCs w:val="26"/>
        </w:rPr>
      </w:pPr>
    </w:p>
    <w:p w14:paraId="16B6B2E9" w14:textId="77777777" w:rsidR="004F005D" w:rsidRPr="0070351A" w:rsidRDefault="004F005D" w:rsidP="000E62D6">
      <w:pPr>
        <w:pStyle w:val="BodyText"/>
        <w:kinsoku w:val="0"/>
        <w:overflowPunct w:val="0"/>
        <w:ind w:left="0"/>
        <w:rPr>
          <w:rFonts w:ascii="Arial" w:hAnsi="Arial" w:cs="Arial"/>
          <w:sz w:val="26"/>
          <w:szCs w:val="26"/>
        </w:rPr>
      </w:pPr>
    </w:p>
    <w:p w14:paraId="16B6B2EA" w14:textId="77777777" w:rsidR="004F005D" w:rsidRPr="0070351A" w:rsidRDefault="004F005D" w:rsidP="000E62D6">
      <w:pPr>
        <w:pStyle w:val="BodyText"/>
        <w:kinsoku w:val="0"/>
        <w:overflowPunct w:val="0"/>
        <w:spacing w:before="3"/>
        <w:ind w:left="0"/>
        <w:rPr>
          <w:rFonts w:ascii="Arial" w:hAnsi="Arial" w:cs="Arial"/>
          <w:sz w:val="38"/>
          <w:szCs w:val="38"/>
        </w:rPr>
      </w:pPr>
    </w:p>
    <w:p w14:paraId="16B6B312" w14:textId="5839FF86" w:rsidR="004F005D" w:rsidRPr="0070351A" w:rsidRDefault="004F005D" w:rsidP="00D642FB">
      <w:pPr>
        <w:pStyle w:val="BodyText"/>
        <w:kinsoku w:val="0"/>
        <w:overflowPunct w:val="0"/>
        <w:spacing w:before="79"/>
        <w:ind w:left="3067" w:right="2503"/>
        <w:jc w:val="center"/>
        <w:rPr>
          <w:rFonts w:ascii="Arial" w:hAnsi="Arial" w:cs="Arial"/>
        </w:rPr>
      </w:pPr>
      <w:r w:rsidRPr="0070351A">
        <w:rPr>
          <w:rFonts w:ascii="Arial" w:hAnsi="Arial" w:cs="Arial"/>
          <w:b/>
          <w:bCs/>
          <w:sz w:val="32"/>
          <w:szCs w:val="32"/>
        </w:rPr>
        <w:lastRenderedPageBreak/>
        <w:t>TABLE OF CONTENTS</w:t>
      </w:r>
    </w:p>
    <w:sdt>
      <w:sdtPr>
        <w:rPr>
          <w:rFonts w:ascii="Arial" w:hAnsi="Arial" w:cs="Arial"/>
        </w:rPr>
        <w:id w:val="-1952616746"/>
        <w:docPartObj>
          <w:docPartGallery w:val="Table of Contents"/>
          <w:docPartUnique/>
        </w:docPartObj>
      </w:sdtPr>
      <w:sdtEndPr>
        <w:rPr>
          <w:b/>
          <w:bCs/>
          <w:noProof/>
          <w:sz w:val="24"/>
          <w:szCs w:val="24"/>
        </w:rPr>
      </w:sdtEndPr>
      <w:sdtContent>
        <w:p w14:paraId="7F205BF9" w14:textId="35132B6F" w:rsidR="00610900" w:rsidRDefault="00D642FB">
          <w:pPr>
            <w:pStyle w:val="TOC1"/>
            <w:tabs>
              <w:tab w:val="left" w:pos="660"/>
              <w:tab w:val="right" w:leader="dot" w:pos="9653"/>
            </w:tabs>
            <w:rPr>
              <w:rFonts w:asciiTheme="minorHAnsi" w:eastAsiaTheme="minorEastAsia" w:hAnsiTheme="minorHAnsi" w:cstheme="minorBidi"/>
              <w:noProof/>
            </w:rPr>
          </w:pPr>
          <w:r w:rsidRPr="003C6C84">
            <w:rPr>
              <w:rFonts w:ascii="Arial" w:hAnsi="Arial" w:cs="Arial"/>
              <w:b/>
              <w:bCs/>
              <w:noProof/>
              <w:sz w:val="24"/>
              <w:szCs w:val="24"/>
            </w:rPr>
            <w:fldChar w:fldCharType="begin"/>
          </w:r>
          <w:r w:rsidRPr="003C6C84">
            <w:rPr>
              <w:rFonts w:ascii="Arial" w:hAnsi="Arial" w:cs="Arial"/>
              <w:b/>
              <w:bCs/>
              <w:noProof/>
              <w:sz w:val="24"/>
              <w:szCs w:val="24"/>
            </w:rPr>
            <w:instrText xml:space="preserve"> TOC \o "1-3" \h \z \u </w:instrText>
          </w:r>
          <w:r w:rsidRPr="003C6C84">
            <w:rPr>
              <w:rFonts w:ascii="Arial" w:hAnsi="Arial" w:cs="Arial"/>
              <w:b/>
              <w:bCs/>
              <w:noProof/>
              <w:sz w:val="24"/>
              <w:szCs w:val="24"/>
            </w:rPr>
            <w:fldChar w:fldCharType="separate"/>
          </w:r>
          <w:hyperlink w:anchor="_Toc16846105" w:history="1">
            <w:r w:rsidR="00610900" w:rsidRPr="00930EF3">
              <w:rPr>
                <w:rStyle w:val="Hyperlink"/>
                <w:rFonts w:ascii="Arial" w:hAnsi="Arial"/>
                <w:noProof/>
              </w:rPr>
              <w:t>1.0</w:t>
            </w:r>
            <w:r w:rsidR="00610900">
              <w:rPr>
                <w:rFonts w:asciiTheme="minorHAnsi" w:eastAsiaTheme="minorEastAsia" w:hAnsiTheme="minorHAnsi" w:cstheme="minorBidi"/>
                <w:noProof/>
              </w:rPr>
              <w:tab/>
            </w:r>
            <w:r w:rsidR="00610900" w:rsidRPr="00930EF3">
              <w:rPr>
                <w:rStyle w:val="Hyperlink"/>
                <w:rFonts w:ascii="Arial" w:hAnsi="Arial" w:cs="Arial"/>
                <w:noProof/>
              </w:rPr>
              <w:t>SCOPE</w:t>
            </w:r>
            <w:r w:rsidR="00610900">
              <w:rPr>
                <w:noProof/>
                <w:webHidden/>
              </w:rPr>
              <w:tab/>
            </w:r>
            <w:r w:rsidR="00610900">
              <w:rPr>
                <w:noProof/>
                <w:webHidden/>
              </w:rPr>
              <w:fldChar w:fldCharType="begin"/>
            </w:r>
            <w:r w:rsidR="00610900">
              <w:rPr>
                <w:noProof/>
                <w:webHidden/>
              </w:rPr>
              <w:instrText xml:space="preserve"> PAGEREF _Toc16846105 \h </w:instrText>
            </w:r>
            <w:r w:rsidR="00610900">
              <w:rPr>
                <w:noProof/>
                <w:webHidden/>
              </w:rPr>
            </w:r>
            <w:r w:rsidR="00610900">
              <w:rPr>
                <w:noProof/>
                <w:webHidden/>
              </w:rPr>
              <w:fldChar w:fldCharType="separate"/>
            </w:r>
            <w:r w:rsidR="00EF34E2">
              <w:rPr>
                <w:noProof/>
                <w:webHidden/>
              </w:rPr>
              <w:t>4</w:t>
            </w:r>
            <w:r w:rsidR="00610900">
              <w:rPr>
                <w:noProof/>
                <w:webHidden/>
              </w:rPr>
              <w:fldChar w:fldCharType="end"/>
            </w:r>
          </w:hyperlink>
        </w:p>
        <w:p w14:paraId="1775650F" w14:textId="08C369A3" w:rsidR="00610900" w:rsidRDefault="00610900">
          <w:pPr>
            <w:pStyle w:val="TOC1"/>
            <w:tabs>
              <w:tab w:val="left" w:pos="660"/>
              <w:tab w:val="right" w:leader="dot" w:pos="9653"/>
            </w:tabs>
            <w:rPr>
              <w:rFonts w:asciiTheme="minorHAnsi" w:eastAsiaTheme="minorEastAsia" w:hAnsiTheme="minorHAnsi" w:cstheme="minorBidi"/>
              <w:noProof/>
            </w:rPr>
          </w:pPr>
          <w:hyperlink w:anchor="_Toc16846106" w:history="1">
            <w:r w:rsidRPr="00930EF3">
              <w:rPr>
                <w:rStyle w:val="Hyperlink"/>
                <w:rFonts w:ascii="Arial" w:hAnsi="Arial"/>
                <w:noProof/>
              </w:rPr>
              <w:t>2.0</w:t>
            </w:r>
            <w:r>
              <w:rPr>
                <w:rFonts w:asciiTheme="minorHAnsi" w:eastAsiaTheme="minorEastAsia" w:hAnsiTheme="minorHAnsi" w:cstheme="minorBidi"/>
                <w:noProof/>
              </w:rPr>
              <w:tab/>
            </w:r>
            <w:r w:rsidRPr="00930EF3">
              <w:rPr>
                <w:rStyle w:val="Hyperlink"/>
                <w:rFonts w:ascii="Arial" w:hAnsi="Arial" w:cs="Arial"/>
                <w:noProof/>
              </w:rPr>
              <w:t>APPLICABLE</w:t>
            </w:r>
            <w:r w:rsidRPr="00930EF3">
              <w:rPr>
                <w:rStyle w:val="Hyperlink"/>
                <w:rFonts w:ascii="Arial" w:hAnsi="Arial" w:cs="Arial"/>
                <w:noProof/>
                <w:spacing w:val="-5"/>
              </w:rPr>
              <w:t xml:space="preserve"> </w:t>
            </w:r>
            <w:r w:rsidRPr="00930EF3">
              <w:rPr>
                <w:rStyle w:val="Hyperlink"/>
                <w:rFonts w:ascii="Arial" w:hAnsi="Arial" w:cs="Arial"/>
                <w:noProof/>
              </w:rPr>
              <w:t>DOCUMENTS</w:t>
            </w:r>
            <w:r>
              <w:rPr>
                <w:noProof/>
                <w:webHidden/>
              </w:rPr>
              <w:tab/>
            </w:r>
            <w:r>
              <w:rPr>
                <w:noProof/>
                <w:webHidden/>
              </w:rPr>
              <w:fldChar w:fldCharType="begin"/>
            </w:r>
            <w:r>
              <w:rPr>
                <w:noProof/>
                <w:webHidden/>
              </w:rPr>
              <w:instrText xml:space="preserve"> PAGEREF _Toc16846106 \h </w:instrText>
            </w:r>
            <w:r>
              <w:rPr>
                <w:noProof/>
                <w:webHidden/>
              </w:rPr>
            </w:r>
            <w:r>
              <w:rPr>
                <w:noProof/>
                <w:webHidden/>
              </w:rPr>
              <w:fldChar w:fldCharType="separate"/>
            </w:r>
            <w:r w:rsidR="00EF34E2">
              <w:rPr>
                <w:noProof/>
                <w:webHidden/>
              </w:rPr>
              <w:t>4</w:t>
            </w:r>
            <w:r>
              <w:rPr>
                <w:noProof/>
                <w:webHidden/>
              </w:rPr>
              <w:fldChar w:fldCharType="end"/>
            </w:r>
          </w:hyperlink>
        </w:p>
        <w:p w14:paraId="0DB29ED5" w14:textId="7650D4BD" w:rsidR="00610900" w:rsidRDefault="00610900">
          <w:pPr>
            <w:pStyle w:val="TOC2"/>
            <w:tabs>
              <w:tab w:val="left" w:pos="880"/>
              <w:tab w:val="right" w:leader="dot" w:pos="9653"/>
            </w:tabs>
            <w:rPr>
              <w:rFonts w:asciiTheme="minorHAnsi" w:eastAsiaTheme="minorEastAsia" w:hAnsiTheme="minorHAnsi" w:cstheme="minorBidi"/>
              <w:noProof/>
            </w:rPr>
          </w:pPr>
          <w:hyperlink w:anchor="_Toc16846107" w:history="1">
            <w:r w:rsidRPr="00930EF3">
              <w:rPr>
                <w:rStyle w:val="Hyperlink"/>
                <w:noProof/>
              </w:rPr>
              <w:t>2.1</w:t>
            </w:r>
            <w:r>
              <w:rPr>
                <w:rFonts w:asciiTheme="minorHAnsi" w:eastAsiaTheme="minorEastAsia" w:hAnsiTheme="minorHAnsi" w:cstheme="minorBidi"/>
                <w:noProof/>
              </w:rPr>
              <w:tab/>
            </w:r>
            <w:r w:rsidRPr="00930EF3">
              <w:rPr>
                <w:rStyle w:val="Hyperlink"/>
                <w:rFonts w:cs="Arial"/>
                <w:noProof/>
              </w:rPr>
              <w:t>General</w:t>
            </w:r>
            <w:r>
              <w:rPr>
                <w:noProof/>
                <w:webHidden/>
              </w:rPr>
              <w:tab/>
            </w:r>
            <w:r>
              <w:rPr>
                <w:noProof/>
                <w:webHidden/>
              </w:rPr>
              <w:fldChar w:fldCharType="begin"/>
            </w:r>
            <w:r>
              <w:rPr>
                <w:noProof/>
                <w:webHidden/>
              </w:rPr>
              <w:instrText xml:space="preserve"> PAGEREF _Toc16846107 \h </w:instrText>
            </w:r>
            <w:r>
              <w:rPr>
                <w:noProof/>
                <w:webHidden/>
              </w:rPr>
            </w:r>
            <w:r>
              <w:rPr>
                <w:noProof/>
                <w:webHidden/>
              </w:rPr>
              <w:fldChar w:fldCharType="separate"/>
            </w:r>
            <w:r w:rsidR="00EF34E2">
              <w:rPr>
                <w:noProof/>
                <w:webHidden/>
              </w:rPr>
              <w:t>4</w:t>
            </w:r>
            <w:r>
              <w:rPr>
                <w:noProof/>
                <w:webHidden/>
              </w:rPr>
              <w:fldChar w:fldCharType="end"/>
            </w:r>
          </w:hyperlink>
        </w:p>
        <w:p w14:paraId="18841591" w14:textId="57FB5DC1" w:rsidR="00610900" w:rsidRDefault="00610900">
          <w:pPr>
            <w:pStyle w:val="TOC2"/>
            <w:tabs>
              <w:tab w:val="left" w:pos="880"/>
              <w:tab w:val="right" w:leader="dot" w:pos="9653"/>
            </w:tabs>
            <w:rPr>
              <w:rFonts w:asciiTheme="minorHAnsi" w:eastAsiaTheme="minorEastAsia" w:hAnsiTheme="minorHAnsi" w:cstheme="minorBidi"/>
              <w:noProof/>
            </w:rPr>
          </w:pPr>
          <w:hyperlink w:anchor="_Toc16846108" w:history="1">
            <w:r w:rsidRPr="00930EF3">
              <w:rPr>
                <w:rStyle w:val="Hyperlink"/>
                <w:noProof/>
              </w:rPr>
              <w:t>2.2</w:t>
            </w:r>
            <w:r>
              <w:rPr>
                <w:rFonts w:asciiTheme="minorHAnsi" w:eastAsiaTheme="minorEastAsia" w:hAnsiTheme="minorHAnsi" w:cstheme="minorBidi"/>
                <w:noProof/>
              </w:rPr>
              <w:tab/>
            </w:r>
            <w:r w:rsidRPr="00930EF3">
              <w:rPr>
                <w:rStyle w:val="Hyperlink"/>
                <w:rFonts w:cs="Arial"/>
                <w:noProof/>
              </w:rPr>
              <w:t>Industry Standards</w:t>
            </w:r>
            <w:r>
              <w:rPr>
                <w:noProof/>
                <w:webHidden/>
              </w:rPr>
              <w:tab/>
            </w:r>
            <w:r>
              <w:rPr>
                <w:noProof/>
                <w:webHidden/>
              </w:rPr>
              <w:fldChar w:fldCharType="begin"/>
            </w:r>
            <w:r>
              <w:rPr>
                <w:noProof/>
                <w:webHidden/>
              </w:rPr>
              <w:instrText xml:space="preserve"> PAGEREF _Toc16846108 \h </w:instrText>
            </w:r>
            <w:r>
              <w:rPr>
                <w:noProof/>
                <w:webHidden/>
              </w:rPr>
            </w:r>
            <w:r>
              <w:rPr>
                <w:noProof/>
                <w:webHidden/>
              </w:rPr>
              <w:fldChar w:fldCharType="separate"/>
            </w:r>
            <w:r w:rsidR="00EF34E2">
              <w:rPr>
                <w:noProof/>
                <w:webHidden/>
              </w:rPr>
              <w:t>4</w:t>
            </w:r>
            <w:r>
              <w:rPr>
                <w:noProof/>
                <w:webHidden/>
              </w:rPr>
              <w:fldChar w:fldCharType="end"/>
            </w:r>
          </w:hyperlink>
        </w:p>
        <w:p w14:paraId="1E3C1A65" w14:textId="39A3812A" w:rsidR="00610900" w:rsidRDefault="00610900">
          <w:pPr>
            <w:pStyle w:val="TOC2"/>
            <w:tabs>
              <w:tab w:val="left" w:pos="880"/>
              <w:tab w:val="right" w:leader="dot" w:pos="9653"/>
            </w:tabs>
            <w:rPr>
              <w:rFonts w:asciiTheme="minorHAnsi" w:eastAsiaTheme="minorEastAsia" w:hAnsiTheme="minorHAnsi" w:cstheme="minorBidi"/>
              <w:noProof/>
            </w:rPr>
          </w:pPr>
          <w:hyperlink w:anchor="_Toc16846109" w:history="1">
            <w:r w:rsidRPr="00930EF3">
              <w:rPr>
                <w:rStyle w:val="Hyperlink"/>
                <w:noProof/>
              </w:rPr>
              <w:t>2.3</w:t>
            </w:r>
            <w:r>
              <w:rPr>
                <w:rFonts w:asciiTheme="minorHAnsi" w:eastAsiaTheme="minorEastAsia" w:hAnsiTheme="minorHAnsi" w:cstheme="minorBidi"/>
                <w:noProof/>
              </w:rPr>
              <w:tab/>
            </w:r>
            <w:r w:rsidRPr="00930EF3">
              <w:rPr>
                <w:rStyle w:val="Hyperlink"/>
                <w:rFonts w:cs="Arial"/>
                <w:noProof/>
              </w:rPr>
              <w:t>Department of the Army</w:t>
            </w:r>
            <w:r w:rsidRPr="00930EF3">
              <w:rPr>
                <w:rStyle w:val="Hyperlink"/>
                <w:rFonts w:cs="Arial"/>
                <w:noProof/>
                <w:spacing w:val="-6"/>
              </w:rPr>
              <w:t xml:space="preserve"> R</w:t>
            </w:r>
            <w:r w:rsidRPr="00930EF3">
              <w:rPr>
                <w:rStyle w:val="Hyperlink"/>
                <w:rFonts w:cs="Arial"/>
                <w:noProof/>
              </w:rPr>
              <w:t>egulations and Directives</w:t>
            </w:r>
            <w:r>
              <w:rPr>
                <w:noProof/>
                <w:webHidden/>
              </w:rPr>
              <w:tab/>
            </w:r>
            <w:r>
              <w:rPr>
                <w:noProof/>
                <w:webHidden/>
              </w:rPr>
              <w:fldChar w:fldCharType="begin"/>
            </w:r>
            <w:r>
              <w:rPr>
                <w:noProof/>
                <w:webHidden/>
              </w:rPr>
              <w:instrText xml:space="preserve"> PAGEREF _Toc16846109 \h </w:instrText>
            </w:r>
            <w:r>
              <w:rPr>
                <w:noProof/>
                <w:webHidden/>
              </w:rPr>
            </w:r>
            <w:r>
              <w:rPr>
                <w:noProof/>
                <w:webHidden/>
              </w:rPr>
              <w:fldChar w:fldCharType="separate"/>
            </w:r>
            <w:r w:rsidR="00EF34E2">
              <w:rPr>
                <w:noProof/>
                <w:webHidden/>
              </w:rPr>
              <w:t>5</w:t>
            </w:r>
            <w:r>
              <w:rPr>
                <w:noProof/>
                <w:webHidden/>
              </w:rPr>
              <w:fldChar w:fldCharType="end"/>
            </w:r>
          </w:hyperlink>
        </w:p>
        <w:p w14:paraId="02CD4972" w14:textId="7DBEBAA8" w:rsidR="00610900" w:rsidRDefault="00610900">
          <w:pPr>
            <w:pStyle w:val="TOC2"/>
            <w:tabs>
              <w:tab w:val="left" w:pos="880"/>
              <w:tab w:val="right" w:leader="dot" w:pos="9653"/>
            </w:tabs>
            <w:rPr>
              <w:rFonts w:asciiTheme="minorHAnsi" w:eastAsiaTheme="minorEastAsia" w:hAnsiTheme="minorHAnsi" w:cstheme="minorBidi"/>
              <w:noProof/>
            </w:rPr>
          </w:pPr>
          <w:hyperlink w:anchor="_Toc16846110" w:history="1">
            <w:r w:rsidRPr="00930EF3">
              <w:rPr>
                <w:rStyle w:val="Hyperlink"/>
                <w:noProof/>
              </w:rPr>
              <w:t>2.4</w:t>
            </w:r>
            <w:r>
              <w:rPr>
                <w:rFonts w:asciiTheme="minorHAnsi" w:eastAsiaTheme="minorEastAsia" w:hAnsiTheme="minorHAnsi" w:cstheme="minorBidi"/>
                <w:noProof/>
              </w:rPr>
              <w:tab/>
            </w:r>
            <w:r w:rsidRPr="00930EF3">
              <w:rPr>
                <w:rStyle w:val="Hyperlink"/>
                <w:rFonts w:cs="Arial"/>
                <w:noProof/>
              </w:rPr>
              <w:t>Department of Defense Policies, Regulations, Instructions, and Directives</w:t>
            </w:r>
            <w:r>
              <w:rPr>
                <w:noProof/>
                <w:webHidden/>
              </w:rPr>
              <w:tab/>
            </w:r>
            <w:r>
              <w:rPr>
                <w:noProof/>
                <w:webHidden/>
              </w:rPr>
              <w:fldChar w:fldCharType="begin"/>
            </w:r>
            <w:r>
              <w:rPr>
                <w:noProof/>
                <w:webHidden/>
              </w:rPr>
              <w:instrText xml:space="preserve"> PAGEREF _Toc16846110 \h </w:instrText>
            </w:r>
            <w:r>
              <w:rPr>
                <w:noProof/>
                <w:webHidden/>
              </w:rPr>
            </w:r>
            <w:r>
              <w:rPr>
                <w:noProof/>
                <w:webHidden/>
              </w:rPr>
              <w:fldChar w:fldCharType="separate"/>
            </w:r>
            <w:r w:rsidR="00EF34E2">
              <w:rPr>
                <w:noProof/>
                <w:webHidden/>
              </w:rPr>
              <w:t>6</w:t>
            </w:r>
            <w:r>
              <w:rPr>
                <w:noProof/>
                <w:webHidden/>
              </w:rPr>
              <w:fldChar w:fldCharType="end"/>
            </w:r>
          </w:hyperlink>
        </w:p>
        <w:p w14:paraId="18874919" w14:textId="73DC454C" w:rsidR="00610900" w:rsidRDefault="00610900">
          <w:pPr>
            <w:pStyle w:val="TOC2"/>
            <w:tabs>
              <w:tab w:val="left" w:pos="880"/>
              <w:tab w:val="right" w:leader="dot" w:pos="9653"/>
            </w:tabs>
            <w:rPr>
              <w:rFonts w:asciiTheme="minorHAnsi" w:eastAsiaTheme="minorEastAsia" w:hAnsiTheme="minorHAnsi" w:cstheme="minorBidi"/>
              <w:noProof/>
            </w:rPr>
          </w:pPr>
          <w:hyperlink w:anchor="_Toc16846111" w:history="1">
            <w:r w:rsidRPr="00930EF3">
              <w:rPr>
                <w:rStyle w:val="Hyperlink"/>
                <w:noProof/>
              </w:rPr>
              <w:t>2.5</w:t>
            </w:r>
            <w:r>
              <w:rPr>
                <w:rFonts w:asciiTheme="minorHAnsi" w:eastAsiaTheme="minorEastAsia" w:hAnsiTheme="minorHAnsi" w:cstheme="minorBidi"/>
                <w:noProof/>
              </w:rPr>
              <w:tab/>
            </w:r>
            <w:r w:rsidRPr="00930EF3">
              <w:rPr>
                <w:rStyle w:val="Hyperlink"/>
                <w:rFonts w:cs="Arial"/>
                <w:noProof/>
              </w:rPr>
              <w:t>Miscellaneous Policies and Directives</w:t>
            </w:r>
            <w:r>
              <w:rPr>
                <w:noProof/>
                <w:webHidden/>
              </w:rPr>
              <w:tab/>
            </w:r>
            <w:r>
              <w:rPr>
                <w:noProof/>
                <w:webHidden/>
              </w:rPr>
              <w:fldChar w:fldCharType="begin"/>
            </w:r>
            <w:r>
              <w:rPr>
                <w:noProof/>
                <w:webHidden/>
              </w:rPr>
              <w:instrText xml:space="preserve"> PAGEREF _Toc16846111 \h </w:instrText>
            </w:r>
            <w:r>
              <w:rPr>
                <w:noProof/>
                <w:webHidden/>
              </w:rPr>
            </w:r>
            <w:r>
              <w:rPr>
                <w:noProof/>
                <w:webHidden/>
              </w:rPr>
              <w:fldChar w:fldCharType="separate"/>
            </w:r>
            <w:r w:rsidR="00EF34E2">
              <w:rPr>
                <w:noProof/>
                <w:webHidden/>
              </w:rPr>
              <w:t>8</w:t>
            </w:r>
            <w:r>
              <w:rPr>
                <w:noProof/>
                <w:webHidden/>
              </w:rPr>
              <w:fldChar w:fldCharType="end"/>
            </w:r>
          </w:hyperlink>
        </w:p>
        <w:p w14:paraId="190BFDC8" w14:textId="1F83F097" w:rsidR="00610900" w:rsidRDefault="00610900">
          <w:pPr>
            <w:pStyle w:val="TOC2"/>
            <w:tabs>
              <w:tab w:val="left" w:pos="880"/>
              <w:tab w:val="right" w:leader="dot" w:pos="9653"/>
            </w:tabs>
            <w:rPr>
              <w:rFonts w:asciiTheme="minorHAnsi" w:eastAsiaTheme="minorEastAsia" w:hAnsiTheme="minorHAnsi" w:cstheme="minorBidi"/>
              <w:noProof/>
            </w:rPr>
          </w:pPr>
          <w:hyperlink w:anchor="_Toc16846112" w:history="1">
            <w:r w:rsidRPr="00930EF3">
              <w:rPr>
                <w:rStyle w:val="Hyperlink"/>
                <w:noProof/>
              </w:rPr>
              <w:t>2.6</w:t>
            </w:r>
            <w:r>
              <w:rPr>
                <w:rFonts w:asciiTheme="minorHAnsi" w:eastAsiaTheme="minorEastAsia" w:hAnsiTheme="minorHAnsi" w:cstheme="minorBidi"/>
                <w:noProof/>
              </w:rPr>
              <w:tab/>
            </w:r>
            <w:r w:rsidRPr="00930EF3">
              <w:rPr>
                <w:rStyle w:val="Hyperlink"/>
                <w:rFonts w:cs="Arial"/>
                <w:noProof/>
              </w:rPr>
              <w:t>Architectures</w:t>
            </w:r>
            <w:r>
              <w:rPr>
                <w:noProof/>
                <w:webHidden/>
              </w:rPr>
              <w:tab/>
            </w:r>
            <w:r>
              <w:rPr>
                <w:noProof/>
                <w:webHidden/>
              </w:rPr>
              <w:fldChar w:fldCharType="begin"/>
            </w:r>
            <w:r>
              <w:rPr>
                <w:noProof/>
                <w:webHidden/>
              </w:rPr>
              <w:instrText xml:space="preserve"> PAGEREF _Toc16846112 \h </w:instrText>
            </w:r>
            <w:r>
              <w:rPr>
                <w:noProof/>
                <w:webHidden/>
              </w:rPr>
            </w:r>
            <w:r>
              <w:rPr>
                <w:noProof/>
                <w:webHidden/>
              </w:rPr>
              <w:fldChar w:fldCharType="separate"/>
            </w:r>
            <w:r w:rsidR="00EF34E2">
              <w:rPr>
                <w:noProof/>
                <w:webHidden/>
              </w:rPr>
              <w:t>11</w:t>
            </w:r>
            <w:r>
              <w:rPr>
                <w:noProof/>
                <w:webHidden/>
              </w:rPr>
              <w:fldChar w:fldCharType="end"/>
            </w:r>
          </w:hyperlink>
        </w:p>
        <w:p w14:paraId="7C13A6E3" w14:textId="6F677D6F" w:rsidR="00610900" w:rsidRDefault="00610900">
          <w:pPr>
            <w:pStyle w:val="TOC1"/>
            <w:tabs>
              <w:tab w:val="left" w:pos="660"/>
              <w:tab w:val="right" w:leader="dot" w:pos="9653"/>
            </w:tabs>
            <w:rPr>
              <w:rFonts w:asciiTheme="minorHAnsi" w:eastAsiaTheme="minorEastAsia" w:hAnsiTheme="minorHAnsi" w:cstheme="minorBidi"/>
              <w:noProof/>
            </w:rPr>
          </w:pPr>
          <w:hyperlink w:anchor="_Toc16846113" w:history="1">
            <w:r w:rsidRPr="00930EF3">
              <w:rPr>
                <w:rStyle w:val="Hyperlink"/>
                <w:rFonts w:ascii="Arial" w:hAnsi="Arial"/>
                <w:noProof/>
              </w:rPr>
              <w:t>3.0</w:t>
            </w:r>
            <w:r>
              <w:rPr>
                <w:rFonts w:asciiTheme="minorHAnsi" w:eastAsiaTheme="minorEastAsia" w:hAnsiTheme="minorHAnsi" w:cstheme="minorBidi"/>
                <w:noProof/>
              </w:rPr>
              <w:tab/>
            </w:r>
            <w:r w:rsidRPr="00930EF3">
              <w:rPr>
                <w:rStyle w:val="Hyperlink"/>
                <w:rFonts w:ascii="Arial" w:hAnsi="Arial" w:cs="Arial"/>
                <w:noProof/>
              </w:rPr>
              <w:t>TASKS</w:t>
            </w:r>
            <w:r>
              <w:rPr>
                <w:noProof/>
                <w:webHidden/>
              </w:rPr>
              <w:tab/>
            </w:r>
            <w:r>
              <w:rPr>
                <w:noProof/>
                <w:webHidden/>
              </w:rPr>
              <w:fldChar w:fldCharType="begin"/>
            </w:r>
            <w:r>
              <w:rPr>
                <w:noProof/>
                <w:webHidden/>
              </w:rPr>
              <w:instrText xml:space="preserve"> PAGEREF _Toc16846113 \h </w:instrText>
            </w:r>
            <w:r>
              <w:rPr>
                <w:noProof/>
                <w:webHidden/>
              </w:rPr>
            </w:r>
            <w:r>
              <w:rPr>
                <w:noProof/>
                <w:webHidden/>
              </w:rPr>
              <w:fldChar w:fldCharType="separate"/>
            </w:r>
            <w:r w:rsidR="00EF34E2">
              <w:rPr>
                <w:noProof/>
                <w:webHidden/>
              </w:rPr>
              <w:t>11</w:t>
            </w:r>
            <w:r>
              <w:rPr>
                <w:noProof/>
                <w:webHidden/>
              </w:rPr>
              <w:fldChar w:fldCharType="end"/>
            </w:r>
          </w:hyperlink>
        </w:p>
        <w:p w14:paraId="18F64C60" w14:textId="78A42373" w:rsidR="00610900" w:rsidRDefault="00610900">
          <w:pPr>
            <w:pStyle w:val="TOC2"/>
            <w:tabs>
              <w:tab w:val="left" w:pos="880"/>
              <w:tab w:val="right" w:leader="dot" w:pos="9653"/>
            </w:tabs>
            <w:rPr>
              <w:rFonts w:asciiTheme="minorHAnsi" w:eastAsiaTheme="minorEastAsia" w:hAnsiTheme="minorHAnsi" w:cstheme="minorBidi"/>
              <w:noProof/>
            </w:rPr>
          </w:pPr>
          <w:hyperlink w:anchor="_Toc16846114" w:history="1">
            <w:r w:rsidRPr="00930EF3">
              <w:rPr>
                <w:rStyle w:val="Hyperlink"/>
                <w:noProof/>
              </w:rPr>
              <w:t>3.1</w:t>
            </w:r>
            <w:r>
              <w:rPr>
                <w:rFonts w:asciiTheme="minorHAnsi" w:eastAsiaTheme="minorEastAsia" w:hAnsiTheme="minorHAnsi" w:cstheme="minorBidi"/>
                <w:noProof/>
              </w:rPr>
              <w:tab/>
            </w:r>
            <w:r w:rsidRPr="00930EF3">
              <w:rPr>
                <w:rStyle w:val="Hyperlink"/>
                <w:noProof/>
              </w:rPr>
              <w:t>General Task Requirements</w:t>
            </w:r>
            <w:r>
              <w:rPr>
                <w:noProof/>
                <w:webHidden/>
              </w:rPr>
              <w:tab/>
            </w:r>
            <w:r>
              <w:rPr>
                <w:noProof/>
                <w:webHidden/>
              </w:rPr>
              <w:fldChar w:fldCharType="begin"/>
            </w:r>
            <w:r>
              <w:rPr>
                <w:noProof/>
                <w:webHidden/>
              </w:rPr>
              <w:instrText xml:space="preserve"> PAGEREF _Toc16846114 \h </w:instrText>
            </w:r>
            <w:r>
              <w:rPr>
                <w:noProof/>
                <w:webHidden/>
              </w:rPr>
            </w:r>
            <w:r>
              <w:rPr>
                <w:noProof/>
                <w:webHidden/>
              </w:rPr>
              <w:fldChar w:fldCharType="separate"/>
            </w:r>
            <w:r w:rsidR="00EF34E2">
              <w:rPr>
                <w:noProof/>
                <w:webHidden/>
              </w:rPr>
              <w:t>11</w:t>
            </w:r>
            <w:r>
              <w:rPr>
                <w:noProof/>
                <w:webHidden/>
              </w:rPr>
              <w:fldChar w:fldCharType="end"/>
            </w:r>
          </w:hyperlink>
        </w:p>
        <w:p w14:paraId="3BDCC6BB" w14:textId="774FC5C9" w:rsidR="00610900" w:rsidRDefault="00610900">
          <w:pPr>
            <w:pStyle w:val="TOC2"/>
            <w:tabs>
              <w:tab w:val="left" w:pos="880"/>
              <w:tab w:val="right" w:leader="dot" w:pos="9653"/>
            </w:tabs>
            <w:rPr>
              <w:rFonts w:asciiTheme="minorHAnsi" w:eastAsiaTheme="minorEastAsia" w:hAnsiTheme="minorHAnsi" w:cstheme="minorBidi"/>
              <w:noProof/>
            </w:rPr>
          </w:pPr>
          <w:hyperlink w:anchor="_Toc16846115" w:history="1">
            <w:r w:rsidRPr="00930EF3">
              <w:rPr>
                <w:rStyle w:val="Hyperlink"/>
                <w:rFonts w:cs="Arial"/>
                <w:noProof/>
              </w:rPr>
              <w:t>3.2</w:t>
            </w:r>
            <w:r>
              <w:rPr>
                <w:rFonts w:asciiTheme="minorHAnsi" w:eastAsiaTheme="minorEastAsia" w:hAnsiTheme="minorHAnsi" w:cstheme="minorBidi"/>
                <w:noProof/>
              </w:rPr>
              <w:tab/>
            </w:r>
            <w:r w:rsidRPr="00930EF3">
              <w:rPr>
                <w:rStyle w:val="Hyperlink"/>
                <w:rFonts w:cs="Arial"/>
                <w:noProof/>
              </w:rPr>
              <w:t>Engineering and Site Surveys</w:t>
            </w:r>
            <w:r>
              <w:rPr>
                <w:noProof/>
                <w:webHidden/>
              </w:rPr>
              <w:tab/>
            </w:r>
            <w:r>
              <w:rPr>
                <w:noProof/>
                <w:webHidden/>
              </w:rPr>
              <w:fldChar w:fldCharType="begin"/>
            </w:r>
            <w:r>
              <w:rPr>
                <w:noProof/>
                <w:webHidden/>
              </w:rPr>
              <w:instrText xml:space="preserve"> PAGEREF _Toc16846115 \h </w:instrText>
            </w:r>
            <w:r>
              <w:rPr>
                <w:noProof/>
                <w:webHidden/>
              </w:rPr>
            </w:r>
            <w:r>
              <w:rPr>
                <w:noProof/>
                <w:webHidden/>
              </w:rPr>
              <w:fldChar w:fldCharType="separate"/>
            </w:r>
            <w:r w:rsidR="00EF34E2">
              <w:rPr>
                <w:noProof/>
                <w:webHidden/>
              </w:rPr>
              <w:t>13</w:t>
            </w:r>
            <w:r>
              <w:rPr>
                <w:noProof/>
                <w:webHidden/>
              </w:rPr>
              <w:fldChar w:fldCharType="end"/>
            </w:r>
          </w:hyperlink>
        </w:p>
        <w:p w14:paraId="1FC0D531" w14:textId="6EFBDA8D" w:rsidR="00610900" w:rsidRDefault="00610900">
          <w:pPr>
            <w:pStyle w:val="TOC2"/>
            <w:tabs>
              <w:tab w:val="left" w:pos="880"/>
              <w:tab w:val="right" w:leader="dot" w:pos="9653"/>
            </w:tabs>
            <w:rPr>
              <w:rFonts w:asciiTheme="minorHAnsi" w:eastAsiaTheme="minorEastAsia" w:hAnsiTheme="minorHAnsi" w:cstheme="minorBidi"/>
              <w:noProof/>
            </w:rPr>
          </w:pPr>
          <w:hyperlink w:anchor="_Toc16846116" w:history="1">
            <w:r w:rsidRPr="00930EF3">
              <w:rPr>
                <w:rStyle w:val="Hyperlink"/>
                <w:noProof/>
              </w:rPr>
              <w:t>3.3</w:t>
            </w:r>
            <w:r>
              <w:rPr>
                <w:rFonts w:asciiTheme="minorHAnsi" w:eastAsiaTheme="minorEastAsia" w:hAnsiTheme="minorHAnsi" w:cstheme="minorBidi"/>
                <w:noProof/>
              </w:rPr>
              <w:tab/>
            </w:r>
            <w:r w:rsidRPr="00930EF3">
              <w:rPr>
                <w:rStyle w:val="Hyperlink"/>
                <w:rFonts w:cs="Arial"/>
                <w:noProof/>
              </w:rPr>
              <w:t>Information Systems Engineering</w:t>
            </w:r>
            <w:r>
              <w:rPr>
                <w:noProof/>
                <w:webHidden/>
              </w:rPr>
              <w:tab/>
            </w:r>
            <w:r>
              <w:rPr>
                <w:noProof/>
                <w:webHidden/>
              </w:rPr>
              <w:fldChar w:fldCharType="begin"/>
            </w:r>
            <w:r>
              <w:rPr>
                <w:noProof/>
                <w:webHidden/>
              </w:rPr>
              <w:instrText xml:space="preserve"> PAGEREF _Toc16846116 \h </w:instrText>
            </w:r>
            <w:r>
              <w:rPr>
                <w:noProof/>
                <w:webHidden/>
              </w:rPr>
            </w:r>
            <w:r>
              <w:rPr>
                <w:noProof/>
                <w:webHidden/>
              </w:rPr>
              <w:fldChar w:fldCharType="separate"/>
            </w:r>
            <w:r w:rsidR="00EF34E2">
              <w:rPr>
                <w:noProof/>
                <w:webHidden/>
              </w:rPr>
              <w:t>14</w:t>
            </w:r>
            <w:r>
              <w:rPr>
                <w:noProof/>
                <w:webHidden/>
              </w:rPr>
              <w:fldChar w:fldCharType="end"/>
            </w:r>
          </w:hyperlink>
        </w:p>
        <w:p w14:paraId="43BF89CC" w14:textId="3DC394D4" w:rsidR="00610900" w:rsidRDefault="00610900">
          <w:pPr>
            <w:pStyle w:val="TOC2"/>
            <w:tabs>
              <w:tab w:val="left" w:pos="880"/>
              <w:tab w:val="right" w:leader="dot" w:pos="9653"/>
            </w:tabs>
            <w:rPr>
              <w:rFonts w:asciiTheme="minorHAnsi" w:eastAsiaTheme="minorEastAsia" w:hAnsiTheme="minorHAnsi" w:cstheme="minorBidi"/>
              <w:noProof/>
            </w:rPr>
          </w:pPr>
          <w:hyperlink w:anchor="_Toc16846117" w:history="1">
            <w:r w:rsidRPr="00930EF3">
              <w:rPr>
                <w:rStyle w:val="Hyperlink"/>
                <w:noProof/>
              </w:rPr>
              <w:t>3.4</w:t>
            </w:r>
            <w:r>
              <w:rPr>
                <w:rFonts w:asciiTheme="minorHAnsi" w:eastAsiaTheme="minorEastAsia" w:hAnsiTheme="minorHAnsi" w:cstheme="minorBidi"/>
                <w:noProof/>
              </w:rPr>
              <w:tab/>
            </w:r>
            <w:r w:rsidRPr="00930EF3">
              <w:rPr>
                <w:rStyle w:val="Hyperlink"/>
                <w:rFonts w:cs="Arial"/>
                <w:noProof/>
              </w:rPr>
              <w:t>Cybersecurity</w:t>
            </w:r>
            <w:r>
              <w:rPr>
                <w:noProof/>
                <w:webHidden/>
              </w:rPr>
              <w:tab/>
            </w:r>
            <w:r>
              <w:rPr>
                <w:noProof/>
                <w:webHidden/>
              </w:rPr>
              <w:fldChar w:fldCharType="begin"/>
            </w:r>
            <w:r>
              <w:rPr>
                <w:noProof/>
                <w:webHidden/>
              </w:rPr>
              <w:instrText xml:space="preserve"> PAGEREF _Toc16846117 \h </w:instrText>
            </w:r>
            <w:r>
              <w:rPr>
                <w:noProof/>
                <w:webHidden/>
              </w:rPr>
            </w:r>
            <w:r>
              <w:rPr>
                <w:noProof/>
                <w:webHidden/>
              </w:rPr>
              <w:fldChar w:fldCharType="separate"/>
            </w:r>
            <w:r w:rsidR="00EF34E2">
              <w:rPr>
                <w:noProof/>
                <w:webHidden/>
              </w:rPr>
              <w:t>17</w:t>
            </w:r>
            <w:r>
              <w:rPr>
                <w:noProof/>
                <w:webHidden/>
              </w:rPr>
              <w:fldChar w:fldCharType="end"/>
            </w:r>
          </w:hyperlink>
        </w:p>
        <w:p w14:paraId="26163E83" w14:textId="6A22CC49" w:rsidR="00610900" w:rsidRDefault="00610900">
          <w:pPr>
            <w:pStyle w:val="TOC2"/>
            <w:tabs>
              <w:tab w:val="left" w:pos="880"/>
              <w:tab w:val="right" w:leader="dot" w:pos="9653"/>
            </w:tabs>
            <w:rPr>
              <w:rFonts w:asciiTheme="minorHAnsi" w:eastAsiaTheme="minorEastAsia" w:hAnsiTheme="minorHAnsi" w:cstheme="minorBidi"/>
              <w:noProof/>
            </w:rPr>
          </w:pPr>
          <w:hyperlink w:anchor="_Toc16846118" w:history="1">
            <w:r w:rsidRPr="00930EF3">
              <w:rPr>
                <w:rStyle w:val="Hyperlink"/>
                <w:noProof/>
              </w:rPr>
              <w:t>3.5</w:t>
            </w:r>
            <w:r>
              <w:rPr>
                <w:rFonts w:asciiTheme="minorHAnsi" w:eastAsiaTheme="minorEastAsia" w:hAnsiTheme="minorHAnsi" w:cstheme="minorBidi"/>
                <w:noProof/>
              </w:rPr>
              <w:tab/>
            </w:r>
            <w:r w:rsidRPr="00930EF3">
              <w:rPr>
                <w:rStyle w:val="Hyperlink"/>
                <w:rFonts w:cs="Arial"/>
                <w:noProof/>
              </w:rPr>
              <w:t>Approved Products List Certification</w:t>
            </w:r>
            <w:r>
              <w:rPr>
                <w:noProof/>
                <w:webHidden/>
              </w:rPr>
              <w:tab/>
            </w:r>
            <w:r>
              <w:rPr>
                <w:noProof/>
                <w:webHidden/>
              </w:rPr>
              <w:fldChar w:fldCharType="begin"/>
            </w:r>
            <w:r>
              <w:rPr>
                <w:noProof/>
                <w:webHidden/>
              </w:rPr>
              <w:instrText xml:space="preserve"> PAGEREF _Toc16846118 \h </w:instrText>
            </w:r>
            <w:r>
              <w:rPr>
                <w:noProof/>
                <w:webHidden/>
              </w:rPr>
            </w:r>
            <w:r>
              <w:rPr>
                <w:noProof/>
                <w:webHidden/>
              </w:rPr>
              <w:fldChar w:fldCharType="separate"/>
            </w:r>
            <w:r w:rsidR="00EF34E2">
              <w:rPr>
                <w:noProof/>
                <w:webHidden/>
              </w:rPr>
              <w:t>20</w:t>
            </w:r>
            <w:r>
              <w:rPr>
                <w:noProof/>
                <w:webHidden/>
              </w:rPr>
              <w:fldChar w:fldCharType="end"/>
            </w:r>
          </w:hyperlink>
        </w:p>
        <w:p w14:paraId="3E68F48B" w14:textId="39ED4C71" w:rsidR="00610900" w:rsidRDefault="00610900">
          <w:pPr>
            <w:pStyle w:val="TOC2"/>
            <w:tabs>
              <w:tab w:val="left" w:pos="880"/>
              <w:tab w:val="right" w:leader="dot" w:pos="9653"/>
            </w:tabs>
            <w:rPr>
              <w:rFonts w:asciiTheme="minorHAnsi" w:eastAsiaTheme="minorEastAsia" w:hAnsiTheme="minorHAnsi" w:cstheme="minorBidi"/>
              <w:noProof/>
            </w:rPr>
          </w:pPr>
          <w:hyperlink w:anchor="_Toc16846119" w:history="1">
            <w:r w:rsidRPr="00930EF3">
              <w:rPr>
                <w:rStyle w:val="Hyperlink"/>
                <w:noProof/>
              </w:rPr>
              <w:t>3.6</w:t>
            </w:r>
            <w:r>
              <w:rPr>
                <w:rFonts w:asciiTheme="minorHAnsi" w:eastAsiaTheme="minorEastAsia" w:hAnsiTheme="minorHAnsi" w:cstheme="minorBidi"/>
                <w:noProof/>
              </w:rPr>
              <w:tab/>
            </w:r>
            <w:r w:rsidRPr="00930EF3">
              <w:rPr>
                <w:rStyle w:val="Hyperlink"/>
                <w:rFonts w:cs="Arial"/>
                <w:noProof/>
              </w:rPr>
              <w:t>Information Systems Integration/Installation</w:t>
            </w:r>
            <w:r>
              <w:rPr>
                <w:noProof/>
                <w:webHidden/>
              </w:rPr>
              <w:tab/>
            </w:r>
            <w:r>
              <w:rPr>
                <w:noProof/>
                <w:webHidden/>
              </w:rPr>
              <w:fldChar w:fldCharType="begin"/>
            </w:r>
            <w:r>
              <w:rPr>
                <w:noProof/>
                <w:webHidden/>
              </w:rPr>
              <w:instrText xml:space="preserve"> PAGEREF _Toc16846119 \h </w:instrText>
            </w:r>
            <w:r>
              <w:rPr>
                <w:noProof/>
                <w:webHidden/>
              </w:rPr>
            </w:r>
            <w:r>
              <w:rPr>
                <w:noProof/>
                <w:webHidden/>
              </w:rPr>
              <w:fldChar w:fldCharType="separate"/>
            </w:r>
            <w:r w:rsidR="00EF34E2">
              <w:rPr>
                <w:noProof/>
                <w:webHidden/>
              </w:rPr>
              <w:t>21</w:t>
            </w:r>
            <w:r>
              <w:rPr>
                <w:noProof/>
                <w:webHidden/>
              </w:rPr>
              <w:fldChar w:fldCharType="end"/>
            </w:r>
          </w:hyperlink>
        </w:p>
        <w:p w14:paraId="5B7A40E0" w14:textId="3EDB8A7F" w:rsidR="00610900" w:rsidRDefault="00610900">
          <w:pPr>
            <w:pStyle w:val="TOC2"/>
            <w:tabs>
              <w:tab w:val="left" w:pos="880"/>
              <w:tab w:val="right" w:leader="dot" w:pos="9653"/>
            </w:tabs>
            <w:rPr>
              <w:rFonts w:asciiTheme="minorHAnsi" w:eastAsiaTheme="minorEastAsia" w:hAnsiTheme="minorHAnsi" w:cstheme="minorBidi"/>
              <w:noProof/>
            </w:rPr>
          </w:pPr>
          <w:hyperlink w:anchor="_Toc16846120" w:history="1">
            <w:r w:rsidRPr="00930EF3">
              <w:rPr>
                <w:rStyle w:val="Hyperlink"/>
                <w:noProof/>
              </w:rPr>
              <w:t>3.7</w:t>
            </w:r>
            <w:r>
              <w:rPr>
                <w:rFonts w:asciiTheme="minorHAnsi" w:eastAsiaTheme="minorEastAsia" w:hAnsiTheme="minorHAnsi" w:cstheme="minorBidi"/>
                <w:noProof/>
              </w:rPr>
              <w:tab/>
            </w:r>
            <w:r w:rsidRPr="00930EF3">
              <w:rPr>
                <w:rStyle w:val="Hyperlink"/>
                <w:rFonts w:cs="Arial"/>
                <w:noProof/>
              </w:rPr>
              <w:t>Test and Evaluation</w:t>
            </w:r>
            <w:r>
              <w:rPr>
                <w:noProof/>
                <w:webHidden/>
              </w:rPr>
              <w:tab/>
            </w:r>
            <w:r>
              <w:rPr>
                <w:noProof/>
                <w:webHidden/>
              </w:rPr>
              <w:fldChar w:fldCharType="begin"/>
            </w:r>
            <w:r>
              <w:rPr>
                <w:noProof/>
                <w:webHidden/>
              </w:rPr>
              <w:instrText xml:space="preserve"> PAGEREF _Toc16846120 \h </w:instrText>
            </w:r>
            <w:r>
              <w:rPr>
                <w:noProof/>
                <w:webHidden/>
              </w:rPr>
            </w:r>
            <w:r>
              <w:rPr>
                <w:noProof/>
                <w:webHidden/>
              </w:rPr>
              <w:fldChar w:fldCharType="separate"/>
            </w:r>
            <w:r w:rsidR="00EF34E2">
              <w:rPr>
                <w:noProof/>
                <w:webHidden/>
              </w:rPr>
              <w:t>22</w:t>
            </w:r>
            <w:r>
              <w:rPr>
                <w:noProof/>
                <w:webHidden/>
              </w:rPr>
              <w:fldChar w:fldCharType="end"/>
            </w:r>
          </w:hyperlink>
        </w:p>
        <w:p w14:paraId="7C17BD0B" w14:textId="14045B4D" w:rsidR="00610900" w:rsidRDefault="00610900">
          <w:pPr>
            <w:pStyle w:val="TOC2"/>
            <w:tabs>
              <w:tab w:val="left" w:pos="880"/>
              <w:tab w:val="right" w:leader="dot" w:pos="9653"/>
            </w:tabs>
            <w:rPr>
              <w:rFonts w:asciiTheme="minorHAnsi" w:eastAsiaTheme="minorEastAsia" w:hAnsiTheme="minorHAnsi" w:cstheme="minorBidi"/>
              <w:noProof/>
            </w:rPr>
          </w:pPr>
          <w:hyperlink w:anchor="_Toc16846121" w:history="1">
            <w:r w:rsidRPr="00930EF3">
              <w:rPr>
                <w:rStyle w:val="Hyperlink"/>
                <w:noProof/>
              </w:rPr>
              <w:t>3.8</w:t>
            </w:r>
            <w:r>
              <w:rPr>
                <w:rFonts w:asciiTheme="minorHAnsi" w:eastAsiaTheme="minorEastAsia" w:hAnsiTheme="minorHAnsi" w:cstheme="minorBidi"/>
                <w:noProof/>
              </w:rPr>
              <w:tab/>
            </w:r>
            <w:r w:rsidRPr="00930EF3">
              <w:rPr>
                <w:rStyle w:val="Hyperlink"/>
                <w:rFonts w:cs="Arial"/>
                <w:noProof/>
              </w:rPr>
              <w:t>Software</w:t>
            </w:r>
            <w:r>
              <w:rPr>
                <w:noProof/>
                <w:webHidden/>
              </w:rPr>
              <w:tab/>
            </w:r>
            <w:r>
              <w:rPr>
                <w:noProof/>
                <w:webHidden/>
              </w:rPr>
              <w:fldChar w:fldCharType="begin"/>
            </w:r>
            <w:r>
              <w:rPr>
                <w:noProof/>
                <w:webHidden/>
              </w:rPr>
              <w:instrText xml:space="preserve"> PAGEREF _Toc16846121 \h </w:instrText>
            </w:r>
            <w:r>
              <w:rPr>
                <w:noProof/>
                <w:webHidden/>
              </w:rPr>
            </w:r>
            <w:r>
              <w:rPr>
                <w:noProof/>
                <w:webHidden/>
              </w:rPr>
              <w:fldChar w:fldCharType="separate"/>
            </w:r>
            <w:r w:rsidR="00EF34E2">
              <w:rPr>
                <w:noProof/>
                <w:webHidden/>
              </w:rPr>
              <w:t>23</w:t>
            </w:r>
            <w:r>
              <w:rPr>
                <w:noProof/>
                <w:webHidden/>
              </w:rPr>
              <w:fldChar w:fldCharType="end"/>
            </w:r>
          </w:hyperlink>
        </w:p>
        <w:p w14:paraId="35BC4FE0" w14:textId="601043E3" w:rsidR="00610900" w:rsidRDefault="00610900">
          <w:pPr>
            <w:pStyle w:val="TOC2"/>
            <w:tabs>
              <w:tab w:val="left" w:pos="880"/>
              <w:tab w:val="right" w:leader="dot" w:pos="9653"/>
            </w:tabs>
            <w:rPr>
              <w:rFonts w:asciiTheme="minorHAnsi" w:eastAsiaTheme="minorEastAsia" w:hAnsiTheme="minorHAnsi" w:cstheme="minorBidi"/>
              <w:noProof/>
            </w:rPr>
          </w:pPr>
          <w:hyperlink w:anchor="_Toc16846122" w:history="1">
            <w:r w:rsidRPr="00930EF3">
              <w:rPr>
                <w:rStyle w:val="Hyperlink"/>
                <w:noProof/>
              </w:rPr>
              <w:t>3.9</w:t>
            </w:r>
            <w:r>
              <w:rPr>
                <w:rFonts w:asciiTheme="minorHAnsi" w:eastAsiaTheme="minorEastAsia" w:hAnsiTheme="minorHAnsi" w:cstheme="minorBidi"/>
                <w:noProof/>
              </w:rPr>
              <w:tab/>
            </w:r>
            <w:r w:rsidRPr="00930EF3">
              <w:rPr>
                <w:rStyle w:val="Hyperlink"/>
                <w:rFonts w:cs="Arial"/>
                <w:noProof/>
              </w:rPr>
              <w:t>Transitional Operations and Maintenance Service</w:t>
            </w:r>
            <w:r>
              <w:rPr>
                <w:noProof/>
                <w:webHidden/>
              </w:rPr>
              <w:tab/>
            </w:r>
            <w:r>
              <w:rPr>
                <w:noProof/>
                <w:webHidden/>
              </w:rPr>
              <w:fldChar w:fldCharType="begin"/>
            </w:r>
            <w:r>
              <w:rPr>
                <w:noProof/>
                <w:webHidden/>
              </w:rPr>
              <w:instrText xml:space="preserve"> PAGEREF _Toc16846122 \h </w:instrText>
            </w:r>
            <w:r>
              <w:rPr>
                <w:noProof/>
                <w:webHidden/>
              </w:rPr>
            </w:r>
            <w:r>
              <w:rPr>
                <w:noProof/>
                <w:webHidden/>
              </w:rPr>
              <w:fldChar w:fldCharType="separate"/>
            </w:r>
            <w:r w:rsidR="00EF34E2">
              <w:rPr>
                <w:noProof/>
                <w:webHidden/>
              </w:rPr>
              <w:t>24</w:t>
            </w:r>
            <w:r>
              <w:rPr>
                <w:noProof/>
                <w:webHidden/>
              </w:rPr>
              <w:fldChar w:fldCharType="end"/>
            </w:r>
          </w:hyperlink>
        </w:p>
        <w:p w14:paraId="1451080A" w14:textId="5D6E0A90" w:rsidR="00610900" w:rsidRDefault="00610900">
          <w:pPr>
            <w:pStyle w:val="TOC2"/>
            <w:tabs>
              <w:tab w:val="left" w:pos="880"/>
              <w:tab w:val="right" w:leader="dot" w:pos="9653"/>
            </w:tabs>
            <w:rPr>
              <w:rFonts w:asciiTheme="minorHAnsi" w:eastAsiaTheme="minorEastAsia" w:hAnsiTheme="minorHAnsi" w:cstheme="minorBidi"/>
              <w:noProof/>
            </w:rPr>
          </w:pPr>
          <w:hyperlink w:anchor="_Toc16846123" w:history="1">
            <w:r w:rsidRPr="00930EF3">
              <w:rPr>
                <w:rStyle w:val="Hyperlink"/>
                <w:rFonts w:cs="Arial"/>
                <w:noProof/>
              </w:rPr>
              <w:t>3.10</w:t>
            </w:r>
            <w:r>
              <w:rPr>
                <w:rFonts w:asciiTheme="minorHAnsi" w:eastAsiaTheme="minorEastAsia" w:hAnsiTheme="minorHAnsi" w:cstheme="minorBidi"/>
                <w:noProof/>
              </w:rPr>
              <w:tab/>
            </w:r>
            <w:r w:rsidRPr="00930EF3">
              <w:rPr>
                <w:rStyle w:val="Hyperlink"/>
                <w:rFonts w:cs="Arial"/>
                <w:noProof/>
              </w:rPr>
              <w:t>Information Technology Technical Services</w:t>
            </w:r>
            <w:r>
              <w:rPr>
                <w:noProof/>
                <w:webHidden/>
              </w:rPr>
              <w:tab/>
            </w:r>
            <w:r>
              <w:rPr>
                <w:noProof/>
                <w:webHidden/>
              </w:rPr>
              <w:fldChar w:fldCharType="begin"/>
            </w:r>
            <w:r>
              <w:rPr>
                <w:noProof/>
                <w:webHidden/>
              </w:rPr>
              <w:instrText xml:space="preserve"> PAGEREF _Toc16846123 \h </w:instrText>
            </w:r>
            <w:r>
              <w:rPr>
                <w:noProof/>
                <w:webHidden/>
              </w:rPr>
            </w:r>
            <w:r>
              <w:rPr>
                <w:noProof/>
                <w:webHidden/>
              </w:rPr>
              <w:fldChar w:fldCharType="separate"/>
            </w:r>
            <w:r w:rsidR="00EF34E2">
              <w:rPr>
                <w:noProof/>
                <w:webHidden/>
              </w:rPr>
              <w:t>24</w:t>
            </w:r>
            <w:r>
              <w:rPr>
                <w:noProof/>
                <w:webHidden/>
              </w:rPr>
              <w:fldChar w:fldCharType="end"/>
            </w:r>
          </w:hyperlink>
        </w:p>
        <w:p w14:paraId="03AE1BF0" w14:textId="25A44C52" w:rsidR="00610900" w:rsidRDefault="00610900">
          <w:pPr>
            <w:pStyle w:val="TOC2"/>
            <w:tabs>
              <w:tab w:val="left" w:pos="880"/>
              <w:tab w:val="right" w:leader="dot" w:pos="9653"/>
            </w:tabs>
            <w:rPr>
              <w:rFonts w:asciiTheme="minorHAnsi" w:eastAsiaTheme="minorEastAsia" w:hAnsiTheme="minorHAnsi" w:cstheme="minorBidi"/>
              <w:noProof/>
            </w:rPr>
          </w:pPr>
          <w:hyperlink w:anchor="_Toc16846124" w:history="1">
            <w:r w:rsidRPr="00930EF3">
              <w:rPr>
                <w:rStyle w:val="Hyperlink"/>
                <w:noProof/>
              </w:rPr>
              <w:t>3.11</w:t>
            </w:r>
            <w:r>
              <w:rPr>
                <w:rFonts w:asciiTheme="minorHAnsi" w:eastAsiaTheme="minorEastAsia" w:hAnsiTheme="minorHAnsi" w:cstheme="minorBidi"/>
                <w:noProof/>
              </w:rPr>
              <w:tab/>
            </w:r>
            <w:r w:rsidRPr="00930EF3">
              <w:rPr>
                <w:rStyle w:val="Hyperlink"/>
                <w:rFonts w:cs="Arial"/>
                <w:noProof/>
              </w:rPr>
              <w:t>Information Systems Documentation</w:t>
            </w:r>
            <w:r>
              <w:rPr>
                <w:noProof/>
                <w:webHidden/>
              </w:rPr>
              <w:tab/>
            </w:r>
            <w:r>
              <w:rPr>
                <w:noProof/>
                <w:webHidden/>
              </w:rPr>
              <w:fldChar w:fldCharType="begin"/>
            </w:r>
            <w:r>
              <w:rPr>
                <w:noProof/>
                <w:webHidden/>
              </w:rPr>
              <w:instrText xml:space="preserve"> PAGEREF _Toc16846124 \h </w:instrText>
            </w:r>
            <w:r>
              <w:rPr>
                <w:noProof/>
                <w:webHidden/>
              </w:rPr>
            </w:r>
            <w:r>
              <w:rPr>
                <w:noProof/>
                <w:webHidden/>
              </w:rPr>
              <w:fldChar w:fldCharType="separate"/>
            </w:r>
            <w:r w:rsidR="00EF34E2">
              <w:rPr>
                <w:noProof/>
                <w:webHidden/>
              </w:rPr>
              <w:t>25</w:t>
            </w:r>
            <w:r>
              <w:rPr>
                <w:noProof/>
                <w:webHidden/>
              </w:rPr>
              <w:fldChar w:fldCharType="end"/>
            </w:r>
          </w:hyperlink>
        </w:p>
        <w:p w14:paraId="4972716C" w14:textId="37D74BBD" w:rsidR="00610900" w:rsidRDefault="00610900">
          <w:pPr>
            <w:pStyle w:val="TOC2"/>
            <w:tabs>
              <w:tab w:val="left" w:pos="880"/>
              <w:tab w:val="right" w:leader="dot" w:pos="9653"/>
            </w:tabs>
            <w:rPr>
              <w:rFonts w:asciiTheme="minorHAnsi" w:eastAsiaTheme="minorEastAsia" w:hAnsiTheme="minorHAnsi" w:cstheme="minorBidi"/>
              <w:noProof/>
            </w:rPr>
          </w:pPr>
          <w:hyperlink w:anchor="_Toc16846125" w:history="1">
            <w:r w:rsidRPr="00930EF3">
              <w:rPr>
                <w:rStyle w:val="Hyperlink"/>
                <w:noProof/>
              </w:rPr>
              <w:t>3.12</w:t>
            </w:r>
            <w:r>
              <w:rPr>
                <w:rFonts w:asciiTheme="minorHAnsi" w:eastAsiaTheme="minorEastAsia" w:hAnsiTheme="minorHAnsi" w:cstheme="minorBidi"/>
                <w:noProof/>
              </w:rPr>
              <w:tab/>
            </w:r>
            <w:r w:rsidRPr="00930EF3">
              <w:rPr>
                <w:rStyle w:val="Hyperlink"/>
                <w:rFonts w:cs="Arial"/>
                <w:noProof/>
              </w:rPr>
              <w:t>Technical Instruction</w:t>
            </w:r>
            <w:r>
              <w:rPr>
                <w:noProof/>
                <w:webHidden/>
              </w:rPr>
              <w:tab/>
            </w:r>
            <w:r>
              <w:rPr>
                <w:noProof/>
                <w:webHidden/>
              </w:rPr>
              <w:fldChar w:fldCharType="begin"/>
            </w:r>
            <w:r>
              <w:rPr>
                <w:noProof/>
                <w:webHidden/>
              </w:rPr>
              <w:instrText xml:space="preserve"> PAGEREF _Toc16846125 \h </w:instrText>
            </w:r>
            <w:r>
              <w:rPr>
                <w:noProof/>
                <w:webHidden/>
              </w:rPr>
            </w:r>
            <w:r>
              <w:rPr>
                <w:noProof/>
                <w:webHidden/>
              </w:rPr>
              <w:fldChar w:fldCharType="separate"/>
            </w:r>
            <w:r w:rsidR="00EF34E2">
              <w:rPr>
                <w:noProof/>
                <w:webHidden/>
              </w:rPr>
              <w:t>25</w:t>
            </w:r>
            <w:r>
              <w:rPr>
                <w:noProof/>
                <w:webHidden/>
              </w:rPr>
              <w:fldChar w:fldCharType="end"/>
            </w:r>
          </w:hyperlink>
        </w:p>
        <w:p w14:paraId="46760EA8" w14:textId="511D8C2D" w:rsidR="00610900" w:rsidRDefault="00610900">
          <w:pPr>
            <w:pStyle w:val="TOC2"/>
            <w:tabs>
              <w:tab w:val="left" w:pos="880"/>
              <w:tab w:val="right" w:leader="dot" w:pos="9653"/>
            </w:tabs>
            <w:rPr>
              <w:rFonts w:asciiTheme="minorHAnsi" w:eastAsiaTheme="minorEastAsia" w:hAnsiTheme="minorHAnsi" w:cstheme="minorBidi"/>
              <w:noProof/>
            </w:rPr>
          </w:pPr>
          <w:hyperlink w:anchor="_Toc16846126" w:history="1">
            <w:r w:rsidRPr="00930EF3">
              <w:rPr>
                <w:rStyle w:val="Hyperlink"/>
                <w:noProof/>
              </w:rPr>
              <w:t>3.13</w:t>
            </w:r>
            <w:r>
              <w:rPr>
                <w:rFonts w:asciiTheme="minorHAnsi" w:eastAsiaTheme="minorEastAsia" w:hAnsiTheme="minorHAnsi" w:cstheme="minorBidi"/>
                <w:noProof/>
              </w:rPr>
              <w:tab/>
            </w:r>
            <w:r w:rsidRPr="00930EF3">
              <w:rPr>
                <w:rStyle w:val="Hyperlink"/>
                <w:rFonts w:cs="Arial"/>
                <w:noProof/>
              </w:rPr>
              <w:t>Drafting and Illustration Support</w:t>
            </w:r>
            <w:r>
              <w:rPr>
                <w:noProof/>
                <w:webHidden/>
              </w:rPr>
              <w:tab/>
            </w:r>
            <w:r>
              <w:rPr>
                <w:noProof/>
                <w:webHidden/>
              </w:rPr>
              <w:fldChar w:fldCharType="begin"/>
            </w:r>
            <w:r>
              <w:rPr>
                <w:noProof/>
                <w:webHidden/>
              </w:rPr>
              <w:instrText xml:space="preserve"> PAGEREF _Toc16846126 \h </w:instrText>
            </w:r>
            <w:r>
              <w:rPr>
                <w:noProof/>
                <w:webHidden/>
              </w:rPr>
            </w:r>
            <w:r>
              <w:rPr>
                <w:noProof/>
                <w:webHidden/>
              </w:rPr>
              <w:fldChar w:fldCharType="separate"/>
            </w:r>
            <w:r w:rsidR="00EF34E2">
              <w:rPr>
                <w:noProof/>
                <w:webHidden/>
              </w:rPr>
              <w:t>26</w:t>
            </w:r>
            <w:r>
              <w:rPr>
                <w:noProof/>
                <w:webHidden/>
              </w:rPr>
              <w:fldChar w:fldCharType="end"/>
            </w:r>
          </w:hyperlink>
        </w:p>
        <w:p w14:paraId="3A1D1561" w14:textId="50734E89" w:rsidR="00610900" w:rsidRDefault="00610900">
          <w:pPr>
            <w:pStyle w:val="TOC2"/>
            <w:tabs>
              <w:tab w:val="left" w:pos="880"/>
              <w:tab w:val="right" w:leader="dot" w:pos="9653"/>
            </w:tabs>
            <w:rPr>
              <w:rFonts w:asciiTheme="minorHAnsi" w:eastAsiaTheme="minorEastAsia" w:hAnsiTheme="minorHAnsi" w:cstheme="minorBidi"/>
              <w:noProof/>
            </w:rPr>
          </w:pPr>
          <w:hyperlink w:anchor="_Toc16846127" w:history="1">
            <w:r w:rsidRPr="00930EF3">
              <w:rPr>
                <w:rStyle w:val="Hyperlink"/>
                <w:noProof/>
              </w:rPr>
              <w:t>3.14</w:t>
            </w:r>
            <w:r>
              <w:rPr>
                <w:rFonts w:asciiTheme="minorHAnsi" w:eastAsiaTheme="minorEastAsia" w:hAnsiTheme="minorHAnsi" w:cstheme="minorBidi"/>
                <w:noProof/>
              </w:rPr>
              <w:tab/>
            </w:r>
            <w:r w:rsidRPr="00930EF3">
              <w:rPr>
                <w:rStyle w:val="Hyperlink"/>
                <w:rFonts w:cs="Arial"/>
                <w:noProof/>
              </w:rPr>
              <w:t>Project Services</w:t>
            </w:r>
            <w:r>
              <w:rPr>
                <w:noProof/>
                <w:webHidden/>
              </w:rPr>
              <w:tab/>
            </w:r>
            <w:r>
              <w:rPr>
                <w:noProof/>
                <w:webHidden/>
              </w:rPr>
              <w:fldChar w:fldCharType="begin"/>
            </w:r>
            <w:r>
              <w:rPr>
                <w:noProof/>
                <w:webHidden/>
              </w:rPr>
              <w:instrText xml:space="preserve"> PAGEREF _Toc16846127 \h </w:instrText>
            </w:r>
            <w:r>
              <w:rPr>
                <w:noProof/>
                <w:webHidden/>
              </w:rPr>
            </w:r>
            <w:r>
              <w:rPr>
                <w:noProof/>
                <w:webHidden/>
              </w:rPr>
              <w:fldChar w:fldCharType="separate"/>
            </w:r>
            <w:r w:rsidR="00EF34E2">
              <w:rPr>
                <w:noProof/>
                <w:webHidden/>
              </w:rPr>
              <w:t>26</w:t>
            </w:r>
            <w:r>
              <w:rPr>
                <w:noProof/>
                <w:webHidden/>
              </w:rPr>
              <w:fldChar w:fldCharType="end"/>
            </w:r>
          </w:hyperlink>
        </w:p>
        <w:p w14:paraId="08C9F59F" w14:textId="6B1B8710" w:rsidR="00610900" w:rsidRDefault="00610900">
          <w:pPr>
            <w:pStyle w:val="TOC2"/>
            <w:tabs>
              <w:tab w:val="left" w:pos="880"/>
              <w:tab w:val="right" w:leader="dot" w:pos="9653"/>
            </w:tabs>
            <w:rPr>
              <w:rFonts w:asciiTheme="minorHAnsi" w:eastAsiaTheme="minorEastAsia" w:hAnsiTheme="minorHAnsi" w:cstheme="minorBidi"/>
              <w:noProof/>
            </w:rPr>
          </w:pPr>
          <w:hyperlink w:anchor="_Toc16846128" w:history="1">
            <w:r w:rsidRPr="00930EF3">
              <w:rPr>
                <w:rStyle w:val="Hyperlink"/>
                <w:noProof/>
              </w:rPr>
              <w:t>3.15</w:t>
            </w:r>
            <w:r>
              <w:rPr>
                <w:rFonts w:asciiTheme="minorHAnsi" w:eastAsiaTheme="minorEastAsia" w:hAnsiTheme="minorHAnsi" w:cstheme="minorBidi"/>
                <w:noProof/>
              </w:rPr>
              <w:tab/>
            </w:r>
            <w:r w:rsidRPr="00930EF3">
              <w:rPr>
                <w:rStyle w:val="Hyperlink"/>
                <w:rFonts w:cs="Arial"/>
                <w:noProof/>
              </w:rPr>
              <w:t>Project Management</w:t>
            </w:r>
            <w:r>
              <w:rPr>
                <w:noProof/>
                <w:webHidden/>
              </w:rPr>
              <w:tab/>
            </w:r>
            <w:r>
              <w:rPr>
                <w:noProof/>
                <w:webHidden/>
              </w:rPr>
              <w:fldChar w:fldCharType="begin"/>
            </w:r>
            <w:r>
              <w:rPr>
                <w:noProof/>
                <w:webHidden/>
              </w:rPr>
              <w:instrText xml:space="preserve"> PAGEREF _Toc16846128 \h </w:instrText>
            </w:r>
            <w:r>
              <w:rPr>
                <w:noProof/>
                <w:webHidden/>
              </w:rPr>
            </w:r>
            <w:r>
              <w:rPr>
                <w:noProof/>
                <w:webHidden/>
              </w:rPr>
              <w:fldChar w:fldCharType="separate"/>
            </w:r>
            <w:r w:rsidR="00EF34E2">
              <w:rPr>
                <w:noProof/>
                <w:webHidden/>
              </w:rPr>
              <w:t>27</w:t>
            </w:r>
            <w:r>
              <w:rPr>
                <w:noProof/>
                <w:webHidden/>
              </w:rPr>
              <w:fldChar w:fldCharType="end"/>
            </w:r>
          </w:hyperlink>
        </w:p>
        <w:p w14:paraId="46E07DE6" w14:textId="58712D7B" w:rsidR="00610900" w:rsidRDefault="00610900">
          <w:pPr>
            <w:pStyle w:val="TOC2"/>
            <w:tabs>
              <w:tab w:val="left" w:pos="880"/>
              <w:tab w:val="right" w:leader="dot" w:pos="9653"/>
            </w:tabs>
            <w:rPr>
              <w:rFonts w:asciiTheme="minorHAnsi" w:eastAsiaTheme="minorEastAsia" w:hAnsiTheme="minorHAnsi" w:cstheme="minorBidi"/>
              <w:noProof/>
            </w:rPr>
          </w:pPr>
          <w:hyperlink w:anchor="_Toc16846129" w:history="1">
            <w:r w:rsidRPr="00930EF3">
              <w:rPr>
                <w:rStyle w:val="Hyperlink"/>
                <w:noProof/>
              </w:rPr>
              <w:t>3.16</w:t>
            </w:r>
            <w:r>
              <w:rPr>
                <w:rFonts w:asciiTheme="minorHAnsi" w:eastAsiaTheme="minorEastAsia" w:hAnsiTheme="minorHAnsi" w:cstheme="minorBidi"/>
                <w:noProof/>
              </w:rPr>
              <w:tab/>
            </w:r>
            <w:r w:rsidRPr="00930EF3">
              <w:rPr>
                <w:rStyle w:val="Hyperlink"/>
                <w:rFonts w:cs="Arial"/>
                <w:noProof/>
              </w:rPr>
              <w:t>Systems / Network Administration</w:t>
            </w:r>
            <w:r>
              <w:rPr>
                <w:noProof/>
                <w:webHidden/>
              </w:rPr>
              <w:tab/>
            </w:r>
            <w:r>
              <w:rPr>
                <w:noProof/>
                <w:webHidden/>
              </w:rPr>
              <w:fldChar w:fldCharType="begin"/>
            </w:r>
            <w:r>
              <w:rPr>
                <w:noProof/>
                <w:webHidden/>
              </w:rPr>
              <w:instrText xml:space="preserve"> PAGEREF _Toc16846129 \h </w:instrText>
            </w:r>
            <w:r>
              <w:rPr>
                <w:noProof/>
                <w:webHidden/>
              </w:rPr>
            </w:r>
            <w:r>
              <w:rPr>
                <w:noProof/>
                <w:webHidden/>
              </w:rPr>
              <w:fldChar w:fldCharType="separate"/>
            </w:r>
            <w:r w:rsidR="00EF34E2">
              <w:rPr>
                <w:noProof/>
                <w:webHidden/>
              </w:rPr>
              <w:t>27</w:t>
            </w:r>
            <w:r>
              <w:rPr>
                <w:noProof/>
                <w:webHidden/>
              </w:rPr>
              <w:fldChar w:fldCharType="end"/>
            </w:r>
          </w:hyperlink>
        </w:p>
        <w:p w14:paraId="2D4AAFAE" w14:textId="2EB8E708" w:rsidR="00610900" w:rsidRDefault="00610900">
          <w:pPr>
            <w:pStyle w:val="TOC2"/>
            <w:tabs>
              <w:tab w:val="left" w:pos="880"/>
              <w:tab w:val="right" w:leader="dot" w:pos="9653"/>
            </w:tabs>
            <w:rPr>
              <w:rFonts w:asciiTheme="minorHAnsi" w:eastAsiaTheme="minorEastAsia" w:hAnsiTheme="minorHAnsi" w:cstheme="minorBidi"/>
              <w:noProof/>
            </w:rPr>
          </w:pPr>
          <w:hyperlink w:anchor="_Toc16846130" w:history="1">
            <w:r w:rsidRPr="00930EF3">
              <w:rPr>
                <w:rStyle w:val="Hyperlink"/>
                <w:noProof/>
              </w:rPr>
              <w:t>3.17</w:t>
            </w:r>
            <w:r>
              <w:rPr>
                <w:rFonts w:asciiTheme="minorHAnsi" w:eastAsiaTheme="minorEastAsia" w:hAnsiTheme="minorHAnsi" w:cstheme="minorBidi"/>
                <w:noProof/>
              </w:rPr>
              <w:tab/>
            </w:r>
            <w:r w:rsidRPr="00930EF3">
              <w:rPr>
                <w:rStyle w:val="Hyperlink"/>
                <w:rFonts w:cs="Arial"/>
                <w:noProof/>
              </w:rPr>
              <w:t>Systems Analysis</w:t>
            </w:r>
            <w:r>
              <w:rPr>
                <w:noProof/>
                <w:webHidden/>
              </w:rPr>
              <w:tab/>
            </w:r>
            <w:r>
              <w:rPr>
                <w:noProof/>
                <w:webHidden/>
              </w:rPr>
              <w:fldChar w:fldCharType="begin"/>
            </w:r>
            <w:r>
              <w:rPr>
                <w:noProof/>
                <w:webHidden/>
              </w:rPr>
              <w:instrText xml:space="preserve"> PAGEREF _Toc16846130 \h </w:instrText>
            </w:r>
            <w:r>
              <w:rPr>
                <w:noProof/>
                <w:webHidden/>
              </w:rPr>
            </w:r>
            <w:r>
              <w:rPr>
                <w:noProof/>
                <w:webHidden/>
              </w:rPr>
              <w:fldChar w:fldCharType="separate"/>
            </w:r>
            <w:r w:rsidR="00EF34E2">
              <w:rPr>
                <w:noProof/>
                <w:webHidden/>
              </w:rPr>
              <w:t>28</w:t>
            </w:r>
            <w:r>
              <w:rPr>
                <w:noProof/>
                <w:webHidden/>
              </w:rPr>
              <w:fldChar w:fldCharType="end"/>
            </w:r>
          </w:hyperlink>
        </w:p>
        <w:p w14:paraId="254278DC" w14:textId="0CADAFA0" w:rsidR="00610900" w:rsidRDefault="00610900">
          <w:pPr>
            <w:pStyle w:val="TOC2"/>
            <w:tabs>
              <w:tab w:val="left" w:pos="880"/>
              <w:tab w:val="right" w:leader="dot" w:pos="9653"/>
            </w:tabs>
            <w:rPr>
              <w:rFonts w:asciiTheme="minorHAnsi" w:eastAsiaTheme="minorEastAsia" w:hAnsiTheme="minorHAnsi" w:cstheme="minorBidi"/>
              <w:noProof/>
            </w:rPr>
          </w:pPr>
          <w:hyperlink w:anchor="_Toc16846131" w:history="1">
            <w:r w:rsidRPr="00930EF3">
              <w:rPr>
                <w:rStyle w:val="Hyperlink"/>
                <w:noProof/>
              </w:rPr>
              <w:t>3.18</w:t>
            </w:r>
            <w:r>
              <w:rPr>
                <w:rFonts w:asciiTheme="minorHAnsi" w:eastAsiaTheme="minorEastAsia" w:hAnsiTheme="minorHAnsi" w:cstheme="minorBidi"/>
                <w:noProof/>
              </w:rPr>
              <w:tab/>
            </w:r>
            <w:r w:rsidRPr="00930EF3">
              <w:rPr>
                <w:rStyle w:val="Hyperlink"/>
                <w:rFonts w:cs="Arial"/>
                <w:noProof/>
              </w:rPr>
              <w:t>Technology Demonstration and Rapid Prototype Support</w:t>
            </w:r>
            <w:r>
              <w:rPr>
                <w:noProof/>
                <w:webHidden/>
              </w:rPr>
              <w:tab/>
            </w:r>
            <w:r>
              <w:rPr>
                <w:noProof/>
                <w:webHidden/>
              </w:rPr>
              <w:fldChar w:fldCharType="begin"/>
            </w:r>
            <w:r>
              <w:rPr>
                <w:noProof/>
                <w:webHidden/>
              </w:rPr>
              <w:instrText xml:space="preserve"> PAGEREF _Toc16846131 \h </w:instrText>
            </w:r>
            <w:r>
              <w:rPr>
                <w:noProof/>
                <w:webHidden/>
              </w:rPr>
            </w:r>
            <w:r>
              <w:rPr>
                <w:noProof/>
                <w:webHidden/>
              </w:rPr>
              <w:fldChar w:fldCharType="separate"/>
            </w:r>
            <w:r w:rsidR="00EF34E2">
              <w:rPr>
                <w:noProof/>
                <w:webHidden/>
              </w:rPr>
              <w:t>28</w:t>
            </w:r>
            <w:r>
              <w:rPr>
                <w:noProof/>
                <w:webHidden/>
              </w:rPr>
              <w:fldChar w:fldCharType="end"/>
            </w:r>
          </w:hyperlink>
        </w:p>
        <w:p w14:paraId="022350D0" w14:textId="2BC12292" w:rsidR="00610900" w:rsidRDefault="00610900">
          <w:pPr>
            <w:pStyle w:val="TOC1"/>
            <w:tabs>
              <w:tab w:val="left" w:pos="660"/>
              <w:tab w:val="right" w:leader="dot" w:pos="9653"/>
            </w:tabs>
            <w:rPr>
              <w:rFonts w:asciiTheme="minorHAnsi" w:eastAsiaTheme="minorEastAsia" w:hAnsiTheme="minorHAnsi" w:cstheme="minorBidi"/>
              <w:noProof/>
            </w:rPr>
          </w:pPr>
          <w:hyperlink w:anchor="_Toc16846132" w:history="1">
            <w:r w:rsidRPr="00930EF3">
              <w:rPr>
                <w:rStyle w:val="Hyperlink"/>
                <w:rFonts w:ascii="Arial" w:hAnsi="Arial"/>
                <w:noProof/>
              </w:rPr>
              <w:t>4.0</w:t>
            </w:r>
            <w:r>
              <w:rPr>
                <w:rFonts w:asciiTheme="minorHAnsi" w:eastAsiaTheme="minorEastAsia" w:hAnsiTheme="minorHAnsi" w:cstheme="minorBidi"/>
                <w:noProof/>
              </w:rPr>
              <w:tab/>
            </w:r>
            <w:r w:rsidRPr="00930EF3">
              <w:rPr>
                <w:rStyle w:val="Hyperlink"/>
                <w:rFonts w:ascii="Arial" w:hAnsi="Arial" w:cs="Arial"/>
                <w:noProof/>
              </w:rPr>
              <w:t>GENERAL REQUIREMENTS</w:t>
            </w:r>
            <w:r>
              <w:rPr>
                <w:noProof/>
                <w:webHidden/>
              </w:rPr>
              <w:tab/>
            </w:r>
            <w:r>
              <w:rPr>
                <w:noProof/>
                <w:webHidden/>
              </w:rPr>
              <w:fldChar w:fldCharType="begin"/>
            </w:r>
            <w:r>
              <w:rPr>
                <w:noProof/>
                <w:webHidden/>
              </w:rPr>
              <w:instrText xml:space="preserve"> PAGEREF _Toc16846132 \h </w:instrText>
            </w:r>
            <w:r>
              <w:rPr>
                <w:noProof/>
                <w:webHidden/>
              </w:rPr>
            </w:r>
            <w:r>
              <w:rPr>
                <w:noProof/>
                <w:webHidden/>
              </w:rPr>
              <w:fldChar w:fldCharType="separate"/>
            </w:r>
            <w:r w:rsidR="00EF34E2">
              <w:rPr>
                <w:noProof/>
                <w:webHidden/>
              </w:rPr>
              <w:t>29</w:t>
            </w:r>
            <w:r>
              <w:rPr>
                <w:noProof/>
                <w:webHidden/>
              </w:rPr>
              <w:fldChar w:fldCharType="end"/>
            </w:r>
          </w:hyperlink>
        </w:p>
        <w:p w14:paraId="1FDFFA94" w14:textId="6C73956D" w:rsidR="00610900" w:rsidRDefault="00610900">
          <w:pPr>
            <w:pStyle w:val="TOC2"/>
            <w:tabs>
              <w:tab w:val="left" w:pos="880"/>
              <w:tab w:val="right" w:leader="dot" w:pos="9653"/>
            </w:tabs>
            <w:rPr>
              <w:rFonts w:asciiTheme="minorHAnsi" w:eastAsiaTheme="minorEastAsia" w:hAnsiTheme="minorHAnsi" w:cstheme="minorBidi"/>
              <w:noProof/>
            </w:rPr>
          </w:pPr>
          <w:hyperlink w:anchor="_Toc16846133" w:history="1">
            <w:r w:rsidRPr="00930EF3">
              <w:rPr>
                <w:rStyle w:val="Hyperlink"/>
                <w:noProof/>
              </w:rPr>
              <w:t>4.1</w:t>
            </w:r>
            <w:r>
              <w:rPr>
                <w:rFonts w:asciiTheme="minorHAnsi" w:eastAsiaTheme="minorEastAsia" w:hAnsiTheme="minorHAnsi" w:cstheme="minorBidi"/>
                <w:noProof/>
              </w:rPr>
              <w:tab/>
            </w:r>
            <w:r w:rsidRPr="00930EF3">
              <w:rPr>
                <w:rStyle w:val="Hyperlink"/>
                <w:noProof/>
              </w:rPr>
              <w:t>Facilities</w:t>
            </w:r>
            <w:r>
              <w:rPr>
                <w:noProof/>
                <w:webHidden/>
              </w:rPr>
              <w:tab/>
            </w:r>
            <w:r>
              <w:rPr>
                <w:noProof/>
                <w:webHidden/>
              </w:rPr>
              <w:fldChar w:fldCharType="begin"/>
            </w:r>
            <w:r>
              <w:rPr>
                <w:noProof/>
                <w:webHidden/>
              </w:rPr>
              <w:instrText xml:space="preserve"> PAGEREF _Toc16846133 \h </w:instrText>
            </w:r>
            <w:r>
              <w:rPr>
                <w:noProof/>
                <w:webHidden/>
              </w:rPr>
            </w:r>
            <w:r>
              <w:rPr>
                <w:noProof/>
                <w:webHidden/>
              </w:rPr>
              <w:fldChar w:fldCharType="separate"/>
            </w:r>
            <w:r w:rsidR="00EF34E2">
              <w:rPr>
                <w:noProof/>
                <w:webHidden/>
              </w:rPr>
              <w:t>29</w:t>
            </w:r>
            <w:r>
              <w:rPr>
                <w:noProof/>
                <w:webHidden/>
              </w:rPr>
              <w:fldChar w:fldCharType="end"/>
            </w:r>
          </w:hyperlink>
        </w:p>
        <w:p w14:paraId="6E9CD063" w14:textId="742CFF7F" w:rsidR="00610900" w:rsidRDefault="00610900">
          <w:pPr>
            <w:pStyle w:val="TOC2"/>
            <w:tabs>
              <w:tab w:val="left" w:pos="880"/>
              <w:tab w:val="right" w:leader="dot" w:pos="9653"/>
            </w:tabs>
            <w:rPr>
              <w:rFonts w:asciiTheme="minorHAnsi" w:eastAsiaTheme="minorEastAsia" w:hAnsiTheme="minorHAnsi" w:cstheme="minorBidi"/>
              <w:noProof/>
            </w:rPr>
          </w:pPr>
          <w:hyperlink w:anchor="_Toc16846134" w:history="1">
            <w:r w:rsidRPr="00930EF3">
              <w:rPr>
                <w:rStyle w:val="Hyperlink"/>
                <w:rFonts w:cs="Arial"/>
                <w:noProof/>
              </w:rPr>
              <w:t>4.2</w:t>
            </w:r>
            <w:r>
              <w:rPr>
                <w:rFonts w:asciiTheme="minorHAnsi" w:eastAsiaTheme="minorEastAsia" w:hAnsiTheme="minorHAnsi" w:cstheme="minorBidi"/>
                <w:noProof/>
              </w:rPr>
              <w:tab/>
            </w:r>
            <w:r w:rsidRPr="00930EF3">
              <w:rPr>
                <w:rStyle w:val="Hyperlink"/>
                <w:rFonts w:cs="Arial"/>
                <w:noProof/>
              </w:rPr>
              <w:t>Laboratory and Warehouse Space</w:t>
            </w:r>
            <w:r>
              <w:rPr>
                <w:noProof/>
                <w:webHidden/>
              </w:rPr>
              <w:tab/>
            </w:r>
            <w:r>
              <w:rPr>
                <w:noProof/>
                <w:webHidden/>
              </w:rPr>
              <w:fldChar w:fldCharType="begin"/>
            </w:r>
            <w:r>
              <w:rPr>
                <w:noProof/>
                <w:webHidden/>
              </w:rPr>
              <w:instrText xml:space="preserve"> PAGEREF _Toc16846134 \h </w:instrText>
            </w:r>
            <w:r>
              <w:rPr>
                <w:noProof/>
                <w:webHidden/>
              </w:rPr>
            </w:r>
            <w:r>
              <w:rPr>
                <w:noProof/>
                <w:webHidden/>
              </w:rPr>
              <w:fldChar w:fldCharType="separate"/>
            </w:r>
            <w:r w:rsidR="00EF34E2">
              <w:rPr>
                <w:noProof/>
                <w:webHidden/>
              </w:rPr>
              <w:t>29</w:t>
            </w:r>
            <w:r>
              <w:rPr>
                <w:noProof/>
                <w:webHidden/>
              </w:rPr>
              <w:fldChar w:fldCharType="end"/>
            </w:r>
          </w:hyperlink>
        </w:p>
        <w:p w14:paraId="10F367E5" w14:textId="64ACBB25" w:rsidR="00610900" w:rsidRDefault="00610900">
          <w:pPr>
            <w:pStyle w:val="TOC2"/>
            <w:tabs>
              <w:tab w:val="left" w:pos="880"/>
              <w:tab w:val="right" w:leader="dot" w:pos="9653"/>
            </w:tabs>
            <w:rPr>
              <w:rFonts w:asciiTheme="minorHAnsi" w:eastAsiaTheme="minorEastAsia" w:hAnsiTheme="minorHAnsi" w:cstheme="minorBidi"/>
              <w:noProof/>
            </w:rPr>
          </w:pPr>
          <w:hyperlink w:anchor="_Toc16846135" w:history="1">
            <w:r w:rsidRPr="00930EF3">
              <w:rPr>
                <w:rStyle w:val="Hyperlink"/>
                <w:rFonts w:cs="Arial"/>
                <w:noProof/>
              </w:rPr>
              <w:t>4.3</w:t>
            </w:r>
            <w:r>
              <w:rPr>
                <w:rFonts w:asciiTheme="minorHAnsi" w:eastAsiaTheme="minorEastAsia" w:hAnsiTheme="minorHAnsi" w:cstheme="minorBidi"/>
                <w:noProof/>
              </w:rPr>
              <w:tab/>
            </w:r>
            <w:r w:rsidRPr="00930EF3">
              <w:rPr>
                <w:rStyle w:val="Hyperlink"/>
                <w:rFonts w:cs="Arial"/>
                <w:noProof/>
              </w:rPr>
              <w:t>Government-Furnished Property</w:t>
            </w:r>
            <w:r>
              <w:rPr>
                <w:noProof/>
                <w:webHidden/>
              </w:rPr>
              <w:tab/>
            </w:r>
            <w:r>
              <w:rPr>
                <w:noProof/>
                <w:webHidden/>
              </w:rPr>
              <w:fldChar w:fldCharType="begin"/>
            </w:r>
            <w:r>
              <w:rPr>
                <w:noProof/>
                <w:webHidden/>
              </w:rPr>
              <w:instrText xml:space="preserve"> PAGEREF _Toc16846135 \h </w:instrText>
            </w:r>
            <w:r>
              <w:rPr>
                <w:noProof/>
                <w:webHidden/>
              </w:rPr>
            </w:r>
            <w:r>
              <w:rPr>
                <w:noProof/>
                <w:webHidden/>
              </w:rPr>
              <w:fldChar w:fldCharType="separate"/>
            </w:r>
            <w:r w:rsidR="00EF34E2">
              <w:rPr>
                <w:noProof/>
                <w:webHidden/>
              </w:rPr>
              <w:t>29</w:t>
            </w:r>
            <w:r>
              <w:rPr>
                <w:noProof/>
                <w:webHidden/>
              </w:rPr>
              <w:fldChar w:fldCharType="end"/>
            </w:r>
          </w:hyperlink>
        </w:p>
        <w:p w14:paraId="64E56E77" w14:textId="457FFCA7" w:rsidR="00610900" w:rsidRDefault="00610900">
          <w:pPr>
            <w:pStyle w:val="TOC2"/>
            <w:tabs>
              <w:tab w:val="left" w:pos="880"/>
              <w:tab w:val="right" w:leader="dot" w:pos="9653"/>
            </w:tabs>
            <w:rPr>
              <w:rFonts w:asciiTheme="minorHAnsi" w:eastAsiaTheme="minorEastAsia" w:hAnsiTheme="minorHAnsi" w:cstheme="minorBidi"/>
              <w:noProof/>
            </w:rPr>
          </w:pPr>
          <w:hyperlink w:anchor="_Toc16846136" w:history="1">
            <w:r w:rsidRPr="00930EF3">
              <w:rPr>
                <w:rStyle w:val="Hyperlink"/>
                <w:rFonts w:cs="Arial"/>
                <w:noProof/>
              </w:rPr>
              <w:t>4.4</w:t>
            </w:r>
            <w:r>
              <w:rPr>
                <w:rFonts w:asciiTheme="minorHAnsi" w:eastAsiaTheme="minorEastAsia" w:hAnsiTheme="minorHAnsi" w:cstheme="minorBidi"/>
                <w:noProof/>
              </w:rPr>
              <w:tab/>
            </w:r>
            <w:r w:rsidRPr="00930EF3">
              <w:rPr>
                <w:rStyle w:val="Hyperlink"/>
                <w:rFonts w:cs="Arial"/>
                <w:noProof/>
              </w:rPr>
              <w:t>Contractor-Furnished Equipment</w:t>
            </w:r>
            <w:r>
              <w:rPr>
                <w:noProof/>
                <w:webHidden/>
              </w:rPr>
              <w:tab/>
            </w:r>
            <w:r>
              <w:rPr>
                <w:noProof/>
                <w:webHidden/>
              </w:rPr>
              <w:fldChar w:fldCharType="begin"/>
            </w:r>
            <w:r>
              <w:rPr>
                <w:noProof/>
                <w:webHidden/>
              </w:rPr>
              <w:instrText xml:space="preserve"> PAGEREF _Toc16846136 \h </w:instrText>
            </w:r>
            <w:r>
              <w:rPr>
                <w:noProof/>
                <w:webHidden/>
              </w:rPr>
            </w:r>
            <w:r>
              <w:rPr>
                <w:noProof/>
                <w:webHidden/>
              </w:rPr>
              <w:fldChar w:fldCharType="separate"/>
            </w:r>
            <w:r w:rsidR="00EF34E2">
              <w:rPr>
                <w:noProof/>
                <w:webHidden/>
              </w:rPr>
              <w:t>29</w:t>
            </w:r>
            <w:r>
              <w:rPr>
                <w:noProof/>
                <w:webHidden/>
              </w:rPr>
              <w:fldChar w:fldCharType="end"/>
            </w:r>
          </w:hyperlink>
        </w:p>
        <w:p w14:paraId="50CBC6DD" w14:textId="28585829" w:rsidR="00610900" w:rsidRDefault="00610900">
          <w:pPr>
            <w:pStyle w:val="TOC2"/>
            <w:tabs>
              <w:tab w:val="left" w:pos="880"/>
              <w:tab w:val="right" w:leader="dot" w:pos="9653"/>
            </w:tabs>
            <w:rPr>
              <w:rFonts w:asciiTheme="minorHAnsi" w:eastAsiaTheme="minorEastAsia" w:hAnsiTheme="minorHAnsi" w:cstheme="minorBidi"/>
              <w:noProof/>
            </w:rPr>
          </w:pPr>
          <w:hyperlink w:anchor="_Toc16846137" w:history="1">
            <w:r w:rsidRPr="00930EF3">
              <w:rPr>
                <w:rStyle w:val="Hyperlink"/>
                <w:rFonts w:cs="Arial"/>
                <w:noProof/>
              </w:rPr>
              <w:t>4.5</w:t>
            </w:r>
            <w:r>
              <w:rPr>
                <w:rFonts w:asciiTheme="minorHAnsi" w:eastAsiaTheme="minorEastAsia" w:hAnsiTheme="minorHAnsi" w:cstheme="minorBidi"/>
                <w:noProof/>
              </w:rPr>
              <w:tab/>
            </w:r>
            <w:r w:rsidRPr="00930EF3">
              <w:rPr>
                <w:rStyle w:val="Hyperlink"/>
                <w:rFonts w:cs="Arial"/>
                <w:noProof/>
              </w:rPr>
              <w:t>Test, Measurement, and Diagnostic Equipment</w:t>
            </w:r>
            <w:r>
              <w:rPr>
                <w:noProof/>
                <w:webHidden/>
              </w:rPr>
              <w:tab/>
            </w:r>
            <w:r>
              <w:rPr>
                <w:noProof/>
                <w:webHidden/>
              </w:rPr>
              <w:fldChar w:fldCharType="begin"/>
            </w:r>
            <w:r>
              <w:rPr>
                <w:noProof/>
                <w:webHidden/>
              </w:rPr>
              <w:instrText xml:space="preserve"> PAGEREF _Toc16846137 \h </w:instrText>
            </w:r>
            <w:r>
              <w:rPr>
                <w:noProof/>
                <w:webHidden/>
              </w:rPr>
            </w:r>
            <w:r>
              <w:rPr>
                <w:noProof/>
                <w:webHidden/>
              </w:rPr>
              <w:fldChar w:fldCharType="separate"/>
            </w:r>
            <w:r w:rsidR="00EF34E2">
              <w:rPr>
                <w:noProof/>
                <w:webHidden/>
              </w:rPr>
              <w:t>29</w:t>
            </w:r>
            <w:r>
              <w:rPr>
                <w:noProof/>
                <w:webHidden/>
              </w:rPr>
              <w:fldChar w:fldCharType="end"/>
            </w:r>
          </w:hyperlink>
        </w:p>
        <w:p w14:paraId="3498DAE3" w14:textId="4F29F236" w:rsidR="00610900" w:rsidRDefault="00610900">
          <w:pPr>
            <w:pStyle w:val="TOC2"/>
            <w:tabs>
              <w:tab w:val="left" w:pos="880"/>
              <w:tab w:val="right" w:leader="dot" w:pos="9653"/>
            </w:tabs>
            <w:rPr>
              <w:rFonts w:asciiTheme="minorHAnsi" w:eastAsiaTheme="minorEastAsia" w:hAnsiTheme="minorHAnsi" w:cstheme="minorBidi"/>
              <w:noProof/>
            </w:rPr>
          </w:pPr>
          <w:hyperlink w:anchor="_Toc16846138" w:history="1">
            <w:r w:rsidRPr="00930EF3">
              <w:rPr>
                <w:rStyle w:val="Hyperlink"/>
                <w:rFonts w:cs="Arial"/>
                <w:noProof/>
              </w:rPr>
              <w:t>4.6</w:t>
            </w:r>
            <w:r>
              <w:rPr>
                <w:rFonts w:asciiTheme="minorHAnsi" w:eastAsiaTheme="minorEastAsia" w:hAnsiTheme="minorHAnsi" w:cstheme="minorBidi"/>
                <w:noProof/>
              </w:rPr>
              <w:tab/>
            </w:r>
            <w:r w:rsidRPr="00930EF3">
              <w:rPr>
                <w:rStyle w:val="Hyperlink"/>
                <w:rFonts w:cs="Arial"/>
                <w:noProof/>
              </w:rPr>
              <w:t>Contract Data Requirements</w:t>
            </w:r>
            <w:r>
              <w:rPr>
                <w:noProof/>
                <w:webHidden/>
              </w:rPr>
              <w:tab/>
            </w:r>
            <w:r>
              <w:rPr>
                <w:noProof/>
                <w:webHidden/>
              </w:rPr>
              <w:fldChar w:fldCharType="begin"/>
            </w:r>
            <w:r>
              <w:rPr>
                <w:noProof/>
                <w:webHidden/>
              </w:rPr>
              <w:instrText xml:space="preserve"> PAGEREF _Toc16846138 \h </w:instrText>
            </w:r>
            <w:r>
              <w:rPr>
                <w:noProof/>
                <w:webHidden/>
              </w:rPr>
            </w:r>
            <w:r>
              <w:rPr>
                <w:noProof/>
                <w:webHidden/>
              </w:rPr>
              <w:fldChar w:fldCharType="separate"/>
            </w:r>
            <w:r w:rsidR="00EF34E2">
              <w:rPr>
                <w:noProof/>
                <w:webHidden/>
              </w:rPr>
              <w:t>30</w:t>
            </w:r>
            <w:r>
              <w:rPr>
                <w:noProof/>
                <w:webHidden/>
              </w:rPr>
              <w:fldChar w:fldCharType="end"/>
            </w:r>
          </w:hyperlink>
        </w:p>
        <w:p w14:paraId="6711FEB2" w14:textId="3DC50A66" w:rsidR="00610900" w:rsidRDefault="00610900">
          <w:pPr>
            <w:pStyle w:val="TOC2"/>
            <w:tabs>
              <w:tab w:val="left" w:pos="880"/>
              <w:tab w:val="right" w:leader="dot" w:pos="9653"/>
            </w:tabs>
            <w:rPr>
              <w:rFonts w:asciiTheme="minorHAnsi" w:eastAsiaTheme="minorEastAsia" w:hAnsiTheme="minorHAnsi" w:cstheme="minorBidi"/>
              <w:noProof/>
            </w:rPr>
          </w:pPr>
          <w:hyperlink w:anchor="_Toc16846139" w:history="1">
            <w:r w:rsidRPr="00930EF3">
              <w:rPr>
                <w:rStyle w:val="Hyperlink"/>
                <w:rFonts w:cs="Arial"/>
                <w:noProof/>
              </w:rPr>
              <w:t>4.7</w:t>
            </w:r>
            <w:r>
              <w:rPr>
                <w:rFonts w:asciiTheme="minorHAnsi" w:eastAsiaTheme="minorEastAsia" w:hAnsiTheme="minorHAnsi" w:cstheme="minorBidi"/>
                <w:noProof/>
              </w:rPr>
              <w:tab/>
            </w:r>
            <w:r w:rsidRPr="00930EF3">
              <w:rPr>
                <w:rStyle w:val="Hyperlink"/>
                <w:noProof/>
              </w:rPr>
              <w:t>Data Rights</w:t>
            </w:r>
            <w:r w:rsidRPr="00930EF3">
              <w:rPr>
                <w:rStyle w:val="Hyperlink"/>
                <w:rFonts w:cs="Arial"/>
                <w:noProof/>
              </w:rPr>
              <w:t xml:space="preserve"> Contract</w:t>
            </w:r>
            <w:r>
              <w:rPr>
                <w:noProof/>
                <w:webHidden/>
              </w:rPr>
              <w:tab/>
            </w:r>
            <w:r>
              <w:rPr>
                <w:noProof/>
                <w:webHidden/>
              </w:rPr>
              <w:fldChar w:fldCharType="begin"/>
            </w:r>
            <w:r>
              <w:rPr>
                <w:noProof/>
                <w:webHidden/>
              </w:rPr>
              <w:instrText xml:space="preserve"> PAGEREF _Toc16846139 \h </w:instrText>
            </w:r>
            <w:r>
              <w:rPr>
                <w:noProof/>
                <w:webHidden/>
              </w:rPr>
            </w:r>
            <w:r>
              <w:rPr>
                <w:noProof/>
                <w:webHidden/>
              </w:rPr>
              <w:fldChar w:fldCharType="separate"/>
            </w:r>
            <w:r w:rsidR="00EF34E2">
              <w:rPr>
                <w:noProof/>
                <w:webHidden/>
              </w:rPr>
              <w:t>32</w:t>
            </w:r>
            <w:r>
              <w:rPr>
                <w:noProof/>
                <w:webHidden/>
              </w:rPr>
              <w:fldChar w:fldCharType="end"/>
            </w:r>
          </w:hyperlink>
        </w:p>
        <w:p w14:paraId="3864D066" w14:textId="0C377D26" w:rsidR="00610900" w:rsidRDefault="00610900">
          <w:pPr>
            <w:pStyle w:val="TOC1"/>
            <w:tabs>
              <w:tab w:val="left" w:pos="660"/>
              <w:tab w:val="right" w:leader="dot" w:pos="9653"/>
            </w:tabs>
            <w:rPr>
              <w:rFonts w:asciiTheme="minorHAnsi" w:eastAsiaTheme="minorEastAsia" w:hAnsiTheme="minorHAnsi" w:cstheme="minorBidi"/>
              <w:noProof/>
            </w:rPr>
          </w:pPr>
          <w:hyperlink w:anchor="_Toc16846140" w:history="1">
            <w:r w:rsidRPr="00930EF3">
              <w:rPr>
                <w:rStyle w:val="Hyperlink"/>
                <w:rFonts w:ascii="Arial" w:hAnsi="Arial"/>
                <w:noProof/>
              </w:rPr>
              <w:t>5.0</w:t>
            </w:r>
            <w:r>
              <w:rPr>
                <w:rFonts w:asciiTheme="minorHAnsi" w:eastAsiaTheme="minorEastAsia" w:hAnsiTheme="minorHAnsi" w:cstheme="minorBidi"/>
                <w:noProof/>
              </w:rPr>
              <w:tab/>
            </w:r>
            <w:r w:rsidRPr="00930EF3">
              <w:rPr>
                <w:rStyle w:val="Hyperlink"/>
                <w:rFonts w:ascii="Arial" w:hAnsi="Arial" w:cs="Arial"/>
                <w:noProof/>
              </w:rPr>
              <w:t>Quality Assurance (QA)</w:t>
            </w:r>
            <w:r>
              <w:rPr>
                <w:noProof/>
                <w:webHidden/>
              </w:rPr>
              <w:tab/>
            </w:r>
            <w:r>
              <w:rPr>
                <w:noProof/>
                <w:webHidden/>
              </w:rPr>
              <w:fldChar w:fldCharType="begin"/>
            </w:r>
            <w:r>
              <w:rPr>
                <w:noProof/>
                <w:webHidden/>
              </w:rPr>
              <w:instrText xml:space="preserve"> PAGEREF _Toc16846140 \h </w:instrText>
            </w:r>
            <w:r>
              <w:rPr>
                <w:noProof/>
                <w:webHidden/>
              </w:rPr>
            </w:r>
            <w:r>
              <w:rPr>
                <w:noProof/>
                <w:webHidden/>
              </w:rPr>
              <w:fldChar w:fldCharType="separate"/>
            </w:r>
            <w:r w:rsidR="00EF34E2">
              <w:rPr>
                <w:noProof/>
                <w:webHidden/>
              </w:rPr>
              <w:t>32</w:t>
            </w:r>
            <w:r>
              <w:rPr>
                <w:noProof/>
                <w:webHidden/>
              </w:rPr>
              <w:fldChar w:fldCharType="end"/>
            </w:r>
          </w:hyperlink>
        </w:p>
        <w:p w14:paraId="0E9BBBD0" w14:textId="7C62400D" w:rsidR="00610900" w:rsidRDefault="00610900">
          <w:pPr>
            <w:pStyle w:val="TOC1"/>
            <w:tabs>
              <w:tab w:val="left" w:pos="660"/>
              <w:tab w:val="right" w:leader="dot" w:pos="9653"/>
            </w:tabs>
            <w:rPr>
              <w:rFonts w:asciiTheme="minorHAnsi" w:eastAsiaTheme="minorEastAsia" w:hAnsiTheme="minorHAnsi" w:cstheme="minorBidi"/>
              <w:noProof/>
            </w:rPr>
          </w:pPr>
          <w:hyperlink w:anchor="_Toc16846141" w:history="1">
            <w:r w:rsidRPr="00930EF3">
              <w:rPr>
                <w:rStyle w:val="Hyperlink"/>
                <w:rFonts w:ascii="Arial" w:hAnsi="Arial"/>
                <w:noProof/>
              </w:rPr>
              <w:t>6.0</w:t>
            </w:r>
            <w:r>
              <w:rPr>
                <w:rFonts w:asciiTheme="minorHAnsi" w:eastAsiaTheme="minorEastAsia" w:hAnsiTheme="minorHAnsi" w:cstheme="minorBidi"/>
                <w:noProof/>
              </w:rPr>
              <w:tab/>
            </w:r>
            <w:r w:rsidRPr="00930EF3">
              <w:rPr>
                <w:rStyle w:val="Hyperlink"/>
                <w:rFonts w:ascii="Arial" w:hAnsi="Arial" w:cs="Arial"/>
                <w:noProof/>
              </w:rPr>
              <w:t>Travel</w:t>
            </w:r>
            <w:r>
              <w:rPr>
                <w:noProof/>
                <w:webHidden/>
              </w:rPr>
              <w:tab/>
            </w:r>
            <w:r>
              <w:rPr>
                <w:noProof/>
                <w:webHidden/>
              </w:rPr>
              <w:fldChar w:fldCharType="begin"/>
            </w:r>
            <w:r>
              <w:rPr>
                <w:noProof/>
                <w:webHidden/>
              </w:rPr>
              <w:instrText xml:space="preserve"> PAGEREF _Toc16846141 \h </w:instrText>
            </w:r>
            <w:r>
              <w:rPr>
                <w:noProof/>
                <w:webHidden/>
              </w:rPr>
            </w:r>
            <w:r>
              <w:rPr>
                <w:noProof/>
                <w:webHidden/>
              </w:rPr>
              <w:fldChar w:fldCharType="separate"/>
            </w:r>
            <w:r w:rsidR="00EF34E2">
              <w:rPr>
                <w:noProof/>
                <w:webHidden/>
              </w:rPr>
              <w:t>33</w:t>
            </w:r>
            <w:r>
              <w:rPr>
                <w:noProof/>
                <w:webHidden/>
              </w:rPr>
              <w:fldChar w:fldCharType="end"/>
            </w:r>
          </w:hyperlink>
        </w:p>
        <w:p w14:paraId="0780DD7A" w14:textId="18CF0CC8" w:rsidR="00610900" w:rsidRDefault="00610900">
          <w:pPr>
            <w:pStyle w:val="TOC1"/>
            <w:tabs>
              <w:tab w:val="left" w:pos="660"/>
              <w:tab w:val="right" w:leader="dot" w:pos="9653"/>
            </w:tabs>
            <w:rPr>
              <w:rFonts w:asciiTheme="minorHAnsi" w:eastAsiaTheme="minorEastAsia" w:hAnsiTheme="minorHAnsi" w:cstheme="minorBidi"/>
              <w:noProof/>
            </w:rPr>
          </w:pPr>
          <w:hyperlink w:anchor="_Toc16846142" w:history="1">
            <w:r w:rsidRPr="00930EF3">
              <w:rPr>
                <w:rStyle w:val="Hyperlink"/>
                <w:rFonts w:ascii="Arial" w:hAnsi="Arial"/>
                <w:noProof/>
              </w:rPr>
              <w:t>7.0</w:t>
            </w:r>
            <w:r>
              <w:rPr>
                <w:rFonts w:asciiTheme="minorHAnsi" w:eastAsiaTheme="minorEastAsia" w:hAnsiTheme="minorHAnsi" w:cstheme="minorBidi"/>
                <w:noProof/>
              </w:rPr>
              <w:tab/>
            </w:r>
            <w:r w:rsidRPr="00930EF3">
              <w:rPr>
                <w:rStyle w:val="Hyperlink"/>
                <w:rFonts w:ascii="Arial" w:hAnsi="Arial" w:cs="Arial"/>
                <w:noProof/>
              </w:rPr>
              <w:t>Contractor Manpower Reporting Application (CMRA)</w:t>
            </w:r>
            <w:r>
              <w:rPr>
                <w:noProof/>
                <w:webHidden/>
              </w:rPr>
              <w:tab/>
            </w:r>
            <w:r>
              <w:rPr>
                <w:noProof/>
                <w:webHidden/>
              </w:rPr>
              <w:fldChar w:fldCharType="begin"/>
            </w:r>
            <w:r>
              <w:rPr>
                <w:noProof/>
                <w:webHidden/>
              </w:rPr>
              <w:instrText xml:space="preserve"> PAGEREF _Toc16846142 \h </w:instrText>
            </w:r>
            <w:r>
              <w:rPr>
                <w:noProof/>
                <w:webHidden/>
              </w:rPr>
            </w:r>
            <w:r>
              <w:rPr>
                <w:noProof/>
                <w:webHidden/>
              </w:rPr>
              <w:fldChar w:fldCharType="separate"/>
            </w:r>
            <w:r w:rsidR="00EF34E2">
              <w:rPr>
                <w:noProof/>
                <w:webHidden/>
              </w:rPr>
              <w:t>33</w:t>
            </w:r>
            <w:r>
              <w:rPr>
                <w:noProof/>
                <w:webHidden/>
              </w:rPr>
              <w:fldChar w:fldCharType="end"/>
            </w:r>
          </w:hyperlink>
        </w:p>
        <w:p w14:paraId="75BD4CA9" w14:textId="190577D9" w:rsidR="00610900" w:rsidRDefault="00610900">
          <w:pPr>
            <w:pStyle w:val="TOC1"/>
            <w:tabs>
              <w:tab w:val="left" w:pos="660"/>
              <w:tab w:val="right" w:leader="dot" w:pos="9653"/>
            </w:tabs>
            <w:rPr>
              <w:rFonts w:asciiTheme="minorHAnsi" w:eastAsiaTheme="minorEastAsia" w:hAnsiTheme="minorHAnsi" w:cstheme="minorBidi"/>
              <w:noProof/>
            </w:rPr>
          </w:pPr>
          <w:hyperlink w:anchor="_Toc16846143" w:history="1">
            <w:r w:rsidRPr="00930EF3">
              <w:rPr>
                <w:rStyle w:val="Hyperlink"/>
                <w:rFonts w:ascii="Arial" w:hAnsi="Arial"/>
                <w:noProof/>
              </w:rPr>
              <w:t>8.0</w:t>
            </w:r>
            <w:r>
              <w:rPr>
                <w:rFonts w:asciiTheme="minorHAnsi" w:eastAsiaTheme="minorEastAsia" w:hAnsiTheme="minorHAnsi" w:cstheme="minorBidi"/>
                <w:noProof/>
              </w:rPr>
              <w:tab/>
            </w:r>
            <w:r w:rsidRPr="00930EF3">
              <w:rPr>
                <w:rStyle w:val="Hyperlink"/>
                <w:rFonts w:ascii="Arial" w:hAnsi="Arial" w:cs="Arial"/>
                <w:noProof/>
              </w:rPr>
              <w:t>Security</w:t>
            </w:r>
            <w:r>
              <w:rPr>
                <w:noProof/>
                <w:webHidden/>
              </w:rPr>
              <w:tab/>
            </w:r>
            <w:r>
              <w:rPr>
                <w:noProof/>
                <w:webHidden/>
              </w:rPr>
              <w:fldChar w:fldCharType="begin"/>
            </w:r>
            <w:r>
              <w:rPr>
                <w:noProof/>
                <w:webHidden/>
              </w:rPr>
              <w:instrText xml:space="preserve"> PAGEREF _Toc16846143 \h </w:instrText>
            </w:r>
            <w:r>
              <w:rPr>
                <w:noProof/>
                <w:webHidden/>
              </w:rPr>
            </w:r>
            <w:r>
              <w:rPr>
                <w:noProof/>
                <w:webHidden/>
              </w:rPr>
              <w:fldChar w:fldCharType="separate"/>
            </w:r>
            <w:r w:rsidR="00EF34E2">
              <w:rPr>
                <w:noProof/>
                <w:webHidden/>
              </w:rPr>
              <w:t>33</w:t>
            </w:r>
            <w:r>
              <w:rPr>
                <w:noProof/>
                <w:webHidden/>
              </w:rPr>
              <w:fldChar w:fldCharType="end"/>
            </w:r>
          </w:hyperlink>
        </w:p>
        <w:p w14:paraId="7A32EA33" w14:textId="26F5DB24" w:rsidR="00610900" w:rsidRDefault="00610900">
          <w:pPr>
            <w:pStyle w:val="TOC1"/>
            <w:tabs>
              <w:tab w:val="left" w:pos="660"/>
              <w:tab w:val="right" w:leader="dot" w:pos="9653"/>
            </w:tabs>
            <w:rPr>
              <w:rFonts w:asciiTheme="minorHAnsi" w:eastAsiaTheme="minorEastAsia" w:hAnsiTheme="minorHAnsi" w:cstheme="minorBidi"/>
              <w:noProof/>
            </w:rPr>
          </w:pPr>
          <w:hyperlink w:anchor="_Toc16846144" w:history="1">
            <w:r w:rsidRPr="00930EF3">
              <w:rPr>
                <w:rStyle w:val="Hyperlink"/>
                <w:rFonts w:ascii="Arial" w:hAnsi="Arial"/>
                <w:noProof/>
              </w:rPr>
              <w:t>9.0</w:t>
            </w:r>
            <w:r>
              <w:rPr>
                <w:rFonts w:asciiTheme="minorHAnsi" w:eastAsiaTheme="minorEastAsia" w:hAnsiTheme="minorHAnsi" w:cstheme="minorBidi"/>
                <w:noProof/>
              </w:rPr>
              <w:tab/>
            </w:r>
            <w:r w:rsidRPr="00930EF3">
              <w:rPr>
                <w:rStyle w:val="Hyperlink"/>
                <w:rFonts w:ascii="Arial" w:hAnsi="Arial" w:cs="Arial"/>
                <w:noProof/>
              </w:rPr>
              <w:t>Handling Classified Material</w:t>
            </w:r>
            <w:r>
              <w:rPr>
                <w:noProof/>
                <w:webHidden/>
              </w:rPr>
              <w:tab/>
            </w:r>
            <w:r>
              <w:rPr>
                <w:noProof/>
                <w:webHidden/>
              </w:rPr>
              <w:fldChar w:fldCharType="begin"/>
            </w:r>
            <w:r>
              <w:rPr>
                <w:noProof/>
                <w:webHidden/>
              </w:rPr>
              <w:instrText xml:space="preserve"> PAGEREF _Toc16846144 \h </w:instrText>
            </w:r>
            <w:r>
              <w:rPr>
                <w:noProof/>
                <w:webHidden/>
              </w:rPr>
            </w:r>
            <w:r>
              <w:rPr>
                <w:noProof/>
                <w:webHidden/>
              </w:rPr>
              <w:fldChar w:fldCharType="separate"/>
            </w:r>
            <w:r w:rsidR="00EF34E2">
              <w:rPr>
                <w:noProof/>
                <w:webHidden/>
              </w:rPr>
              <w:t>33</w:t>
            </w:r>
            <w:r>
              <w:rPr>
                <w:noProof/>
                <w:webHidden/>
              </w:rPr>
              <w:fldChar w:fldCharType="end"/>
            </w:r>
          </w:hyperlink>
        </w:p>
        <w:p w14:paraId="0E4F9BA5" w14:textId="2360C8B2" w:rsidR="00610900" w:rsidRDefault="00610900">
          <w:pPr>
            <w:pStyle w:val="TOC1"/>
            <w:tabs>
              <w:tab w:val="left" w:pos="660"/>
              <w:tab w:val="right" w:leader="dot" w:pos="9653"/>
            </w:tabs>
            <w:rPr>
              <w:rFonts w:asciiTheme="minorHAnsi" w:eastAsiaTheme="minorEastAsia" w:hAnsiTheme="minorHAnsi" w:cstheme="minorBidi"/>
              <w:noProof/>
            </w:rPr>
          </w:pPr>
          <w:hyperlink w:anchor="_Toc16846145" w:history="1">
            <w:r w:rsidRPr="00930EF3">
              <w:rPr>
                <w:rStyle w:val="Hyperlink"/>
                <w:rFonts w:ascii="Arial" w:hAnsi="Arial"/>
                <w:noProof/>
              </w:rPr>
              <w:t>10.0</w:t>
            </w:r>
            <w:r>
              <w:rPr>
                <w:rFonts w:asciiTheme="minorHAnsi" w:eastAsiaTheme="minorEastAsia" w:hAnsiTheme="minorHAnsi" w:cstheme="minorBidi"/>
                <w:noProof/>
              </w:rPr>
              <w:tab/>
            </w:r>
            <w:r w:rsidRPr="00930EF3">
              <w:rPr>
                <w:rStyle w:val="Hyperlink"/>
                <w:rFonts w:ascii="Arial" w:hAnsi="Arial" w:cs="Arial"/>
                <w:noProof/>
              </w:rPr>
              <w:t>Personnel Qualifications</w:t>
            </w:r>
            <w:r>
              <w:rPr>
                <w:noProof/>
                <w:webHidden/>
              </w:rPr>
              <w:tab/>
            </w:r>
            <w:r>
              <w:rPr>
                <w:noProof/>
                <w:webHidden/>
              </w:rPr>
              <w:fldChar w:fldCharType="begin"/>
            </w:r>
            <w:r>
              <w:rPr>
                <w:noProof/>
                <w:webHidden/>
              </w:rPr>
              <w:instrText xml:space="preserve"> PAGEREF _Toc16846145 \h </w:instrText>
            </w:r>
            <w:r>
              <w:rPr>
                <w:noProof/>
                <w:webHidden/>
              </w:rPr>
            </w:r>
            <w:r>
              <w:rPr>
                <w:noProof/>
                <w:webHidden/>
              </w:rPr>
              <w:fldChar w:fldCharType="separate"/>
            </w:r>
            <w:r w:rsidR="00EF34E2">
              <w:rPr>
                <w:noProof/>
                <w:webHidden/>
              </w:rPr>
              <w:t>34</w:t>
            </w:r>
            <w:r>
              <w:rPr>
                <w:noProof/>
                <w:webHidden/>
              </w:rPr>
              <w:fldChar w:fldCharType="end"/>
            </w:r>
          </w:hyperlink>
        </w:p>
        <w:p w14:paraId="1F12B8D3" w14:textId="4794ED17" w:rsidR="00610900" w:rsidRDefault="00610900">
          <w:pPr>
            <w:pStyle w:val="TOC1"/>
            <w:tabs>
              <w:tab w:val="left" w:pos="660"/>
              <w:tab w:val="right" w:leader="dot" w:pos="9653"/>
            </w:tabs>
            <w:rPr>
              <w:rFonts w:asciiTheme="minorHAnsi" w:eastAsiaTheme="minorEastAsia" w:hAnsiTheme="minorHAnsi" w:cstheme="minorBidi"/>
              <w:noProof/>
            </w:rPr>
          </w:pPr>
          <w:hyperlink w:anchor="_Toc16846146" w:history="1">
            <w:r w:rsidRPr="00930EF3">
              <w:rPr>
                <w:rStyle w:val="Hyperlink"/>
                <w:rFonts w:ascii="Arial" w:hAnsi="Arial" w:cs="Arial"/>
                <w:noProof/>
              </w:rPr>
              <w:t>11.0</w:t>
            </w:r>
            <w:r>
              <w:rPr>
                <w:rFonts w:asciiTheme="minorHAnsi" w:eastAsiaTheme="minorEastAsia" w:hAnsiTheme="minorHAnsi" w:cstheme="minorBidi"/>
                <w:noProof/>
              </w:rPr>
              <w:tab/>
            </w:r>
            <w:r w:rsidRPr="00930EF3">
              <w:rPr>
                <w:rStyle w:val="Hyperlink"/>
                <w:rFonts w:ascii="Arial" w:hAnsi="Arial" w:cs="Arial"/>
                <w:noProof/>
              </w:rPr>
              <w:t>Safety</w:t>
            </w:r>
            <w:r>
              <w:rPr>
                <w:noProof/>
                <w:webHidden/>
              </w:rPr>
              <w:tab/>
            </w:r>
            <w:r>
              <w:rPr>
                <w:noProof/>
                <w:webHidden/>
              </w:rPr>
              <w:fldChar w:fldCharType="begin"/>
            </w:r>
            <w:r>
              <w:rPr>
                <w:noProof/>
                <w:webHidden/>
              </w:rPr>
              <w:instrText xml:space="preserve"> PAGEREF _Toc16846146 \h </w:instrText>
            </w:r>
            <w:r>
              <w:rPr>
                <w:noProof/>
                <w:webHidden/>
              </w:rPr>
            </w:r>
            <w:r>
              <w:rPr>
                <w:noProof/>
                <w:webHidden/>
              </w:rPr>
              <w:fldChar w:fldCharType="separate"/>
            </w:r>
            <w:r w:rsidR="00EF34E2">
              <w:rPr>
                <w:noProof/>
                <w:webHidden/>
              </w:rPr>
              <w:t>34</w:t>
            </w:r>
            <w:r>
              <w:rPr>
                <w:noProof/>
                <w:webHidden/>
              </w:rPr>
              <w:fldChar w:fldCharType="end"/>
            </w:r>
          </w:hyperlink>
        </w:p>
        <w:p w14:paraId="2C492CC1" w14:textId="53ADD22A" w:rsidR="00610900" w:rsidRPr="00610900" w:rsidRDefault="00610900">
          <w:pPr>
            <w:pStyle w:val="TOC2"/>
            <w:tabs>
              <w:tab w:val="right" w:leader="dot" w:pos="9653"/>
            </w:tabs>
            <w:rPr>
              <w:rFonts w:asciiTheme="minorHAnsi" w:eastAsiaTheme="minorEastAsia" w:hAnsiTheme="minorHAnsi" w:cstheme="minorBidi"/>
              <w:noProof/>
            </w:rPr>
          </w:pPr>
          <w:hyperlink w:anchor="_Toc16846147" w:history="1">
            <w:r w:rsidRPr="00610900">
              <w:rPr>
                <w:rStyle w:val="Hyperlink"/>
                <w:rFonts w:cs="Arial"/>
                <w:noProof/>
              </w:rPr>
              <w:t>11.1  Area of Responsibility Training</w:t>
            </w:r>
            <w:r w:rsidRPr="00610900">
              <w:rPr>
                <w:noProof/>
                <w:webHidden/>
              </w:rPr>
              <w:tab/>
            </w:r>
            <w:r w:rsidRPr="00610900">
              <w:rPr>
                <w:noProof/>
                <w:webHidden/>
              </w:rPr>
              <w:fldChar w:fldCharType="begin"/>
            </w:r>
            <w:r w:rsidRPr="00610900">
              <w:rPr>
                <w:noProof/>
                <w:webHidden/>
              </w:rPr>
              <w:instrText xml:space="preserve"> PAGEREF _Toc16846147 \h </w:instrText>
            </w:r>
            <w:r w:rsidRPr="00610900">
              <w:rPr>
                <w:noProof/>
                <w:webHidden/>
              </w:rPr>
            </w:r>
            <w:r w:rsidRPr="00610900">
              <w:rPr>
                <w:noProof/>
                <w:webHidden/>
              </w:rPr>
              <w:fldChar w:fldCharType="separate"/>
            </w:r>
            <w:r w:rsidR="00EF34E2">
              <w:rPr>
                <w:noProof/>
                <w:webHidden/>
              </w:rPr>
              <w:t>34</w:t>
            </w:r>
            <w:r w:rsidRPr="00610900">
              <w:rPr>
                <w:noProof/>
                <w:webHidden/>
              </w:rPr>
              <w:fldChar w:fldCharType="end"/>
            </w:r>
          </w:hyperlink>
        </w:p>
        <w:p w14:paraId="0E46A123" w14:textId="003A4A69" w:rsidR="00610900" w:rsidRDefault="00610900">
          <w:pPr>
            <w:pStyle w:val="TOC2"/>
            <w:tabs>
              <w:tab w:val="right" w:leader="dot" w:pos="9653"/>
            </w:tabs>
            <w:rPr>
              <w:rFonts w:asciiTheme="minorHAnsi" w:eastAsiaTheme="minorEastAsia" w:hAnsiTheme="minorHAnsi" w:cstheme="minorBidi"/>
              <w:noProof/>
            </w:rPr>
          </w:pPr>
          <w:hyperlink w:anchor="_Toc16846148" w:history="1">
            <w:r w:rsidRPr="00930EF3">
              <w:rPr>
                <w:rStyle w:val="Hyperlink"/>
                <w:rFonts w:cs="Arial"/>
                <w:noProof/>
              </w:rPr>
              <w:t>11.2  Contractor Safety Program</w:t>
            </w:r>
            <w:r>
              <w:rPr>
                <w:noProof/>
                <w:webHidden/>
              </w:rPr>
              <w:tab/>
            </w:r>
            <w:r>
              <w:rPr>
                <w:noProof/>
                <w:webHidden/>
              </w:rPr>
              <w:fldChar w:fldCharType="begin"/>
            </w:r>
            <w:r>
              <w:rPr>
                <w:noProof/>
                <w:webHidden/>
              </w:rPr>
              <w:instrText xml:space="preserve"> PAGEREF _Toc16846148 \h </w:instrText>
            </w:r>
            <w:r>
              <w:rPr>
                <w:noProof/>
                <w:webHidden/>
              </w:rPr>
            </w:r>
            <w:r>
              <w:rPr>
                <w:noProof/>
                <w:webHidden/>
              </w:rPr>
              <w:fldChar w:fldCharType="separate"/>
            </w:r>
            <w:r w:rsidR="00EF34E2">
              <w:rPr>
                <w:noProof/>
                <w:webHidden/>
              </w:rPr>
              <w:t>34</w:t>
            </w:r>
            <w:r>
              <w:rPr>
                <w:noProof/>
                <w:webHidden/>
              </w:rPr>
              <w:fldChar w:fldCharType="end"/>
            </w:r>
          </w:hyperlink>
        </w:p>
        <w:p w14:paraId="46A077F5" w14:textId="18F756D6" w:rsidR="00610900" w:rsidRDefault="00610900">
          <w:pPr>
            <w:pStyle w:val="TOC2"/>
            <w:tabs>
              <w:tab w:val="right" w:leader="dot" w:pos="9653"/>
            </w:tabs>
            <w:rPr>
              <w:rFonts w:asciiTheme="minorHAnsi" w:eastAsiaTheme="minorEastAsia" w:hAnsiTheme="minorHAnsi" w:cstheme="minorBidi"/>
              <w:noProof/>
            </w:rPr>
          </w:pPr>
          <w:hyperlink w:anchor="_Toc16846149" w:history="1">
            <w:r w:rsidRPr="00930EF3">
              <w:rPr>
                <w:rStyle w:val="Hyperlink"/>
                <w:rFonts w:cs="Arial"/>
                <w:noProof/>
              </w:rPr>
              <w:t>11.3  Personnel Accountability During Emergencies</w:t>
            </w:r>
            <w:r>
              <w:rPr>
                <w:noProof/>
                <w:webHidden/>
              </w:rPr>
              <w:tab/>
            </w:r>
            <w:r>
              <w:rPr>
                <w:noProof/>
                <w:webHidden/>
              </w:rPr>
              <w:fldChar w:fldCharType="begin"/>
            </w:r>
            <w:r>
              <w:rPr>
                <w:noProof/>
                <w:webHidden/>
              </w:rPr>
              <w:instrText xml:space="preserve"> PAGEREF _Toc16846149 \h </w:instrText>
            </w:r>
            <w:r>
              <w:rPr>
                <w:noProof/>
                <w:webHidden/>
              </w:rPr>
            </w:r>
            <w:r>
              <w:rPr>
                <w:noProof/>
                <w:webHidden/>
              </w:rPr>
              <w:fldChar w:fldCharType="separate"/>
            </w:r>
            <w:r w:rsidR="00EF34E2">
              <w:rPr>
                <w:noProof/>
                <w:webHidden/>
              </w:rPr>
              <w:t>35</w:t>
            </w:r>
            <w:r>
              <w:rPr>
                <w:noProof/>
                <w:webHidden/>
              </w:rPr>
              <w:fldChar w:fldCharType="end"/>
            </w:r>
          </w:hyperlink>
        </w:p>
        <w:p w14:paraId="30ECE941" w14:textId="2D22E597" w:rsidR="00D642FB" w:rsidRPr="003C6C84" w:rsidRDefault="00D642FB">
          <w:pPr>
            <w:rPr>
              <w:rFonts w:ascii="Arial" w:hAnsi="Arial" w:cs="Arial"/>
              <w:sz w:val="24"/>
              <w:szCs w:val="24"/>
            </w:rPr>
          </w:pPr>
          <w:r w:rsidRPr="003C6C84">
            <w:rPr>
              <w:rFonts w:ascii="Arial" w:hAnsi="Arial" w:cs="Arial"/>
              <w:b/>
              <w:bCs/>
              <w:noProof/>
              <w:sz w:val="24"/>
              <w:szCs w:val="24"/>
            </w:rPr>
            <w:fldChar w:fldCharType="end"/>
          </w:r>
        </w:p>
      </w:sdtContent>
    </w:sdt>
    <w:p w14:paraId="16B6B313" w14:textId="77777777" w:rsidR="004F005D" w:rsidRPr="003C6C84" w:rsidRDefault="004F005D" w:rsidP="000E62D6">
      <w:pPr>
        <w:tabs>
          <w:tab w:val="left" w:pos="1336"/>
          <w:tab w:val="left" w:pos="9291"/>
        </w:tabs>
        <w:kinsoku w:val="0"/>
        <w:overflowPunct w:val="0"/>
        <w:spacing w:before="60"/>
        <w:rPr>
          <w:rFonts w:ascii="Arial" w:hAnsi="Arial" w:cs="Arial"/>
          <w:sz w:val="24"/>
          <w:szCs w:val="24"/>
        </w:rPr>
        <w:sectPr w:rsidR="004F005D" w:rsidRPr="003C6C84" w:rsidSect="00B904DB">
          <w:headerReference w:type="default" r:id="rId11"/>
          <w:footerReference w:type="default" r:id="rId12"/>
          <w:pgSz w:w="12240" w:h="15840"/>
          <w:pgMar w:top="1181" w:right="1339" w:bottom="274" w:left="1238" w:header="346" w:footer="0" w:gutter="0"/>
          <w:cols w:space="720"/>
          <w:noEndnote/>
        </w:sectPr>
      </w:pPr>
      <w:r w:rsidRPr="003C6C84">
        <w:rPr>
          <w:rFonts w:ascii="Arial" w:hAnsi="Arial" w:cs="Arial"/>
          <w:sz w:val="24"/>
          <w:szCs w:val="24"/>
        </w:rPr>
        <w:tab/>
      </w:r>
    </w:p>
    <w:p w14:paraId="16B6B314" w14:textId="77777777" w:rsidR="004F005D" w:rsidRPr="0070351A" w:rsidRDefault="004F005D" w:rsidP="000E62D6">
      <w:pPr>
        <w:pStyle w:val="BodyText"/>
        <w:kinsoku w:val="0"/>
        <w:overflowPunct w:val="0"/>
        <w:spacing w:before="60"/>
        <w:ind w:left="0"/>
        <w:jc w:val="center"/>
        <w:rPr>
          <w:rFonts w:ascii="Arial" w:hAnsi="Arial" w:cs="Arial"/>
          <w:b/>
        </w:rPr>
      </w:pPr>
      <w:r w:rsidRPr="0070351A">
        <w:rPr>
          <w:rFonts w:ascii="Arial" w:hAnsi="Arial" w:cs="Arial"/>
          <w:b/>
        </w:rPr>
        <w:t>DESCRIPTION/SPECIFICATIONS/WORK STATEMENT</w:t>
      </w:r>
    </w:p>
    <w:p w14:paraId="16B6B315" w14:textId="77777777" w:rsidR="004F005D" w:rsidRPr="0070351A" w:rsidRDefault="004F005D" w:rsidP="000E62D6">
      <w:pPr>
        <w:pStyle w:val="BodyText"/>
        <w:kinsoku w:val="0"/>
        <w:overflowPunct w:val="0"/>
        <w:ind w:left="0"/>
        <w:rPr>
          <w:rFonts w:ascii="Arial" w:hAnsi="Arial" w:cs="Arial"/>
          <w:sz w:val="26"/>
          <w:szCs w:val="26"/>
        </w:rPr>
      </w:pPr>
    </w:p>
    <w:p w14:paraId="1B841631" w14:textId="0615999E" w:rsidR="00D642FB" w:rsidRPr="0070351A" w:rsidRDefault="004F005D" w:rsidP="003D4035">
      <w:pPr>
        <w:pStyle w:val="Heading1"/>
        <w:numPr>
          <w:ilvl w:val="0"/>
          <w:numId w:val="10"/>
        </w:numPr>
        <w:tabs>
          <w:tab w:val="left" w:pos="450"/>
        </w:tabs>
        <w:kinsoku w:val="0"/>
        <w:overflowPunct w:val="0"/>
        <w:spacing w:before="0" w:after="240"/>
        <w:ind w:left="0" w:firstLine="0"/>
        <w:rPr>
          <w:rFonts w:ascii="Arial" w:hAnsi="Arial" w:cs="Arial"/>
        </w:rPr>
      </w:pPr>
      <w:bookmarkStart w:id="1" w:name="1._Scope"/>
      <w:bookmarkStart w:id="2" w:name="_bookmark0"/>
      <w:bookmarkStart w:id="3" w:name="_Toc16846105"/>
      <w:bookmarkEnd w:id="1"/>
      <w:bookmarkEnd w:id="2"/>
      <w:r w:rsidRPr="0070351A">
        <w:rPr>
          <w:rFonts w:ascii="Arial" w:hAnsi="Arial" w:cs="Arial"/>
        </w:rPr>
        <w:t>SCOPE</w:t>
      </w:r>
      <w:bookmarkEnd w:id="3"/>
    </w:p>
    <w:p w14:paraId="16B6B316" w14:textId="4690272C" w:rsidR="004F005D" w:rsidRPr="0070351A" w:rsidRDefault="00730C72" w:rsidP="00D642FB">
      <w:pPr>
        <w:pStyle w:val="BodyText"/>
        <w:kinsoku w:val="0"/>
        <w:overflowPunct w:val="0"/>
        <w:spacing w:after="240"/>
        <w:ind w:left="0"/>
        <w:rPr>
          <w:rFonts w:ascii="Arial" w:hAnsi="Arial" w:cs="Arial"/>
          <w:bCs/>
        </w:rPr>
      </w:pPr>
      <w:r w:rsidRPr="0070351A">
        <w:rPr>
          <w:rFonts w:ascii="Arial" w:hAnsi="Arial" w:cs="Arial"/>
          <w:bCs/>
        </w:rPr>
        <w:t>The contract provides for information systems engineering and information technology support services to United States Army Information Systems Engineering Command (USAISEC). The services will include engineering related activities in support of all aspects of information and communication systems. Support will be required for the full life cycle of USAISEC projects to include planning, design, development, engineering, implementation, procurement, logistics, evaluation, test, sustainment, systems retirement, and ancillary services. Worldwide support is required. Most of the worldwide support is required to occur at sustained locations that are secure and possess adequate infrastructure. However</w:t>
      </w:r>
      <w:r w:rsidR="00765947">
        <w:rPr>
          <w:rFonts w:ascii="Arial" w:hAnsi="Arial" w:cs="Arial"/>
          <w:bCs/>
        </w:rPr>
        <w:t>,</w:t>
      </w:r>
      <w:r w:rsidRPr="0070351A">
        <w:rPr>
          <w:rFonts w:ascii="Arial" w:hAnsi="Arial" w:cs="Arial"/>
          <w:bCs/>
        </w:rPr>
        <w:t xml:space="preserve"> worldwide support may include areas with challenging environments including remote locations, and sometimes hostile </w:t>
      </w:r>
      <w:r w:rsidR="008E5B45" w:rsidRPr="0070351A">
        <w:rPr>
          <w:rFonts w:ascii="Arial" w:hAnsi="Arial" w:cs="Arial"/>
          <w:bCs/>
        </w:rPr>
        <w:t xml:space="preserve">locations </w:t>
      </w:r>
      <w:r w:rsidRPr="0070351A">
        <w:rPr>
          <w:rFonts w:ascii="Arial" w:hAnsi="Arial" w:cs="Arial"/>
          <w:bCs/>
        </w:rPr>
        <w:t>with little to no infrastructure. Work in highly secure facilities involving the highest level clearances may be required. Specific tasks are further detailed in Section 3.0.</w:t>
      </w:r>
    </w:p>
    <w:p w14:paraId="16B6B319" w14:textId="330140B8" w:rsidR="004F005D" w:rsidRPr="00DC025B" w:rsidRDefault="00FE5197" w:rsidP="00DC025B">
      <w:pPr>
        <w:pStyle w:val="Heading1"/>
        <w:numPr>
          <w:ilvl w:val="0"/>
          <w:numId w:val="10"/>
        </w:numPr>
        <w:tabs>
          <w:tab w:val="left" w:pos="450"/>
        </w:tabs>
        <w:kinsoku w:val="0"/>
        <w:overflowPunct w:val="0"/>
        <w:spacing w:before="0" w:after="240"/>
        <w:ind w:left="0" w:firstLine="0"/>
        <w:rPr>
          <w:rFonts w:ascii="Arial" w:hAnsi="Arial" w:cs="Arial"/>
        </w:rPr>
      </w:pPr>
      <w:bookmarkStart w:id="4" w:name="2._Applicable_Documents"/>
      <w:bookmarkStart w:id="5" w:name="_bookmark1"/>
      <w:bookmarkStart w:id="6" w:name="_Toc16846106"/>
      <w:bookmarkEnd w:id="4"/>
      <w:bookmarkEnd w:id="5"/>
      <w:r w:rsidRPr="00DC025B">
        <w:rPr>
          <w:rFonts w:ascii="Arial" w:hAnsi="Arial" w:cs="Arial"/>
        </w:rPr>
        <w:t>APPLICABLE</w:t>
      </w:r>
      <w:r w:rsidRPr="00DC025B">
        <w:rPr>
          <w:rFonts w:ascii="Arial" w:hAnsi="Arial" w:cs="Arial"/>
          <w:spacing w:val="-5"/>
        </w:rPr>
        <w:t xml:space="preserve"> </w:t>
      </w:r>
      <w:r w:rsidRPr="00DC025B">
        <w:rPr>
          <w:rFonts w:ascii="Arial" w:hAnsi="Arial" w:cs="Arial"/>
        </w:rPr>
        <w:t>DOCUMENTS</w:t>
      </w:r>
      <w:bookmarkEnd w:id="6"/>
    </w:p>
    <w:p w14:paraId="4EBE48AA" w14:textId="56820BC4" w:rsidR="00E30B6A" w:rsidRPr="00E30B6A" w:rsidRDefault="00E30B6A" w:rsidP="00E30B6A">
      <w:pPr>
        <w:pStyle w:val="Heading2"/>
        <w:numPr>
          <w:ilvl w:val="1"/>
          <w:numId w:val="10"/>
        </w:numPr>
        <w:ind w:left="1080"/>
        <w:rPr>
          <w:rFonts w:ascii="Arial" w:hAnsi="Arial" w:cs="Arial"/>
        </w:rPr>
      </w:pPr>
      <w:bookmarkStart w:id="7" w:name="2.1._General"/>
      <w:bookmarkStart w:id="8" w:name="_bookmark2"/>
      <w:bookmarkStart w:id="9" w:name="_Toc3288297"/>
      <w:bookmarkStart w:id="10" w:name="_Toc16846107"/>
      <w:bookmarkEnd w:id="7"/>
      <w:bookmarkEnd w:id="8"/>
      <w:r w:rsidRPr="00E30B6A">
        <w:rPr>
          <w:rFonts w:ascii="Arial" w:hAnsi="Arial" w:cs="Arial"/>
        </w:rPr>
        <w:t>General</w:t>
      </w:r>
      <w:bookmarkEnd w:id="9"/>
      <w:bookmarkEnd w:id="10"/>
    </w:p>
    <w:p w14:paraId="16B6B31C" w14:textId="049422ED" w:rsidR="004F005D" w:rsidRPr="0070351A" w:rsidRDefault="004F005D" w:rsidP="008031FC">
      <w:pPr>
        <w:pStyle w:val="BodyText"/>
        <w:kinsoku w:val="0"/>
        <w:overflowPunct w:val="0"/>
        <w:spacing w:after="240"/>
        <w:ind w:left="720"/>
        <w:rPr>
          <w:rFonts w:ascii="Arial" w:hAnsi="Arial" w:cs="Arial"/>
        </w:rPr>
      </w:pPr>
      <w:r w:rsidRPr="0070351A">
        <w:rPr>
          <w:rFonts w:ascii="Arial" w:hAnsi="Arial" w:cs="Arial"/>
          <w:bCs/>
        </w:rPr>
        <w:t>The following documents are incorporated by reference to and form a part of this Performance Work Statement (PWS). In the event of a conflict between the documents referenced herein and the contents of this contract, the contents of this contract sha</w:t>
      </w:r>
      <w:r w:rsidR="00EA694C">
        <w:rPr>
          <w:rFonts w:ascii="Arial" w:hAnsi="Arial" w:cs="Arial"/>
          <w:bCs/>
        </w:rPr>
        <w:t xml:space="preserve">ll control and be superseding. </w:t>
      </w:r>
      <w:r w:rsidRPr="0070351A">
        <w:rPr>
          <w:rFonts w:ascii="Arial" w:hAnsi="Arial" w:cs="Arial"/>
          <w:bCs/>
        </w:rPr>
        <w:t xml:space="preserve">The Contractor is responsible for obtaining, and abiding by the most current and approved versions of all applicable references listed with webpage links below.  </w:t>
      </w:r>
    </w:p>
    <w:p w14:paraId="16B6B31E" w14:textId="77777777" w:rsidR="004F005D" w:rsidRPr="0070351A" w:rsidRDefault="004F005D" w:rsidP="008031FC">
      <w:pPr>
        <w:pStyle w:val="BodyText"/>
        <w:kinsoku w:val="0"/>
        <w:overflowPunct w:val="0"/>
        <w:spacing w:after="240"/>
        <w:ind w:left="720"/>
        <w:rPr>
          <w:rFonts w:ascii="Arial" w:hAnsi="Arial" w:cs="Arial"/>
        </w:rPr>
      </w:pPr>
      <w:r w:rsidRPr="0070351A">
        <w:rPr>
          <w:rFonts w:ascii="Arial" w:hAnsi="Arial" w:cs="Arial"/>
        </w:rPr>
        <w:t>Other documents required for execution of tasks under this contract will be cited in the relevant task orders.</w:t>
      </w:r>
    </w:p>
    <w:p w14:paraId="16B6B320" w14:textId="6F4DA8C2" w:rsidR="004F005D" w:rsidRPr="0070351A" w:rsidRDefault="004F005D" w:rsidP="00E30B6A">
      <w:pPr>
        <w:pStyle w:val="Heading2"/>
        <w:numPr>
          <w:ilvl w:val="1"/>
          <w:numId w:val="10"/>
        </w:numPr>
        <w:ind w:left="1170" w:hanging="450"/>
        <w:rPr>
          <w:rFonts w:ascii="Arial" w:hAnsi="Arial" w:cs="Arial"/>
        </w:rPr>
      </w:pPr>
      <w:bookmarkStart w:id="11" w:name="2.2._Industry_Standards"/>
      <w:bookmarkStart w:id="12" w:name="_bookmark3"/>
      <w:bookmarkStart w:id="13" w:name="_Toc16846108"/>
      <w:bookmarkEnd w:id="11"/>
      <w:bookmarkEnd w:id="12"/>
      <w:r w:rsidRPr="0070351A">
        <w:rPr>
          <w:rFonts w:ascii="Arial" w:hAnsi="Arial" w:cs="Arial"/>
        </w:rPr>
        <w:t>Industry Standards</w:t>
      </w:r>
      <w:bookmarkEnd w:id="13"/>
      <w:r w:rsidR="00762245" w:rsidRPr="0070351A">
        <w:rPr>
          <w:rFonts w:ascii="Arial" w:hAnsi="Arial" w:cs="Arial"/>
        </w:rPr>
        <w:t xml:space="preserve"> </w:t>
      </w:r>
    </w:p>
    <w:p w14:paraId="16B6B321" w14:textId="50C32B93" w:rsidR="004F005D" w:rsidRPr="0070351A" w:rsidRDefault="004F005D" w:rsidP="003D4035">
      <w:pPr>
        <w:pStyle w:val="BodyText"/>
        <w:numPr>
          <w:ilvl w:val="0"/>
          <w:numId w:val="4"/>
        </w:numPr>
        <w:kinsoku w:val="0"/>
        <w:overflowPunct w:val="0"/>
        <w:spacing w:after="240"/>
        <w:ind w:left="1080" w:right="728"/>
        <w:rPr>
          <w:rStyle w:val="Hyperlink"/>
          <w:rFonts w:ascii="Arial" w:hAnsi="Arial" w:cs="Arial"/>
          <w:bCs/>
          <w:color w:val="auto"/>
          <w:u w:val="none"/>
        </w:rPr>
      </w:pPr>
      <w:r w:rsidRPr="0070351A">
        <w:rPr>
          <w:rFonts w:ascii="Arial" w:hAnsi="Arial" w:cs="Arial"/>
        </w:rPr>
        <w:t xml:space="preserve">National Fire Protection Association (NFPA) 70, National Electric Code (NEC) 2017 version.  </w:t>
      </w:r>
      <w:hyperlink r:id="rId13" w:history="1">
        <w:r w:rsidRPr="0070351A">
          <w:rPr>
            <w:rStyle w:val="Hyperlink"/>
            <w:rFonts w:ascii="Arial" w:hAnsi="Arial" w:cs="Arial"/>
          </w:rPr>
          <w:t>https://www.nfpa.org</w:t>
        </w:r>
      </w:hyperlink>
    </w:p>
    <w:p w14:paraId="16B6B323" w14:textId="77777777" w:rsidR="004F005D" w:rsidRPr="0070351A" w:rsidRDefault="004F005D" w:rsidP="003D4035">
      <w:pPr>
        <w:pStyle w:val="BodyText"/>
        <w:numPr>
          <w:ilvl w:val="0"/>
          <w:numId w:val="4"/>
        </w:numPr>
        <w:kinsoku w:val="0"/>
        <w:overflowPunct w:val="0"/>
        <w:spacing w:after="240"/>
        <w:ind w:left="1080" w:right="728"/>
        <w:rPr>
          <w:rFonts w:ascii="Arial" w:hAnsi="Arial" w:cs="Arial"/>
        </w:rPr>
      </w:pPr>
      <w:r w:rsidRPr="0070351A">
        <w:rPr>
          <w:rFonts w:ascii="Arial" w:hAnsi="Arial" w:cs="Arial"/>
        </w:rPr>
        <w:t xml:space="preserve">NFPA 70E, Standard for Electrical Safety in the Workplace 2018 version.  </w:t>
      </w:r>
      <w:hyperlink r:id="rId14" w:history="1">
        <w:r w:rsidRPr="0070351A">
          <w:rPr>
            <w:rStyle w:val="Hyperlink"/>
            <w:rFonts w:ascii="Arial" w:hAnsi="Arial" w:cs="Arial"/>
          </w:rPr>
          <w:t>https://www.nfpa.org</w:t>
        </w:r>
      </w:hyperlink>
    </w:p>
    <w:p w14:paraId="16B6B325" w14:textId="201AB710" w:rsidR="004F005D" w:rsidRPr="0070351A" w:rsidRDefault="004F005D" w:rsidP="003D4035">
      <w:pPr>
        <w:pStyle w:val="BodyText"/>
        <w:numPr>
          <w:ilvl w:val="0"/>
          <w:numId w:val="4"/>
        </w:numPr>
        <w:kinsoku w:val="0"/>
        <w:overflowPunct w:val="0"/>
        <w:spacing w:after="240"/>
        <w:ind w:left="1080" w:right="728"/>
        <w:rPr>
          <w:rStyle w:val="Hyperlink"/>
          <w:rFonts w:ascii="Arial" w:hAnsi="Arial" w:cs="Arial"/>
          <w:color w:val="auto"/>
          <w:u w:val="none"/>
        </w:rPr>
      </w:pPr>
      <w:r w:rsidRPr="0070351A">
        <w:rPr>
          <w:rFonts w:ascii="Arial" w:hAnsi="Arial" w:cs="Arial"/>
        </w:rPr>
        <w:t xml:space="preserve">NFPA 75, Standard for the Fire Protection of Information Technology Equipment 2017 version.  </w:t>
      </w:r>
      <w:hyperlink r:id="rId15" w:history="1">
        <w:r w:rsidRPr="0070351A">
          <w:rPr>
            <w:rStyle w:val="Hyperlink"/>
            <w:rFonts w:ascii="Arial" w:hAnsi="Arial" w:cs="Arial"/>
          </w:rPr>
          <w:t>https://www.nfpa.org</w:t>
        </w:r>
      </w:hyperlink>
    </w:p>
    <w:p w14:paraId="16B6B327" w14:textId="77777777" w:rsidR="004F005D" w:rsidRPr="0070351A" w:rsidRDefault="004F005D" w:rsidP="003D4035">
      <w:pPr>
        <w:pStyle w:val="BodyText"/>
        <w:numPr>
          <w:ilvl w:val="0"/>
          <w:numId w:val="4"/>
        </w:numPr>
        <w:kinsoku w:val="0"/>
        <w:overflowPunct w:val="0"/>
        <w:spacing w:after="240"/>
        <w:ind w:left="1080" w:right="728"/>
        <w:rPr>
          <w:rStyle w:val="Hyperlink"/>
          <w:rFonts w:ascii="Arial" w:hAnsi="Arial" w:cs="Arial"/>
          <w:color w:val="auto"/>
          <w:u w:val="none"/>
        </w:rPr>
      </w:pPr>
      <w:r w:rsidRPr="0070351A">
        <w:rPr>
          <w:rFonts w:ascii="Arial" w:hAnsi="Arial" w:cs="Arial"/>
        </w:rPr>
        <w:t xml:space="preserve">NFPA 780, Standard for the Installation of Lightning Protection Systems 2017 version.  </w:t>
      </w:r>
      <w:hyperlink r:id="rId16" w:history="1">
        <w:r w:rsidRPr="0070351A">
          <w:rPr>
            <w:rStyle w:val="Hyperlink"/>
            <w:rFonts w:ascii="Arial" w:hAnsi="Arial" w:cs="Arial"/>
          </w:rPr>
          <w:t>https://www.nfpa.org</w:t>
        </w:r>
      </w:hyperlink>
    </w:p>
    <w:p w14:paraId="16B6B329" w14:textId="77777777" w:rsidR="004F005D" w:rsidRPr="0070351A" w:rsidRDefault="004F005D" w:rsidP="003D4035">
      <w:pPr>
        <w:pStyle w:val="BodyText"/>
        <w:numPr>
          <w:ilvl w:val="0"/>
          <w:numId w:val="4"/>
        </w:numPr>
        <w:kinsoku w:val="0"/>
        <w:overflowPunct w:val="0"/>
        <w:spacing w:after="240"/>
        <w:ind w:left="1080" w:right="728"/>
        <w:rPr>
          <w:rFonts w:ascii="Arial" w:hAnsi="Arial" w:cs="Arial"/>
        </w:rPr>
      </w:pPr>
      <w:r w:rsidRPr="0070351A">
        <w:rPr>
          <w:rFonts w:ascii="Arial" w:hAnsi="Arial" w:cs="Arial"/>
        </w:rPr>
        <w:t xml:space="preserve">NFPA 2001, Standard on Clean Agent Fire Extinguishing Systems 2015 version.  </w:t>
      </w:r>
      <w:hyperlink r:id="rId17" w:history="1">
        <w:r w:rsidRPr="0070351A">
          <w:rPr>
            <w:rStyle w:val="Hyperlink"/>
            <w:rFonts w:ascii="Arial" w:hAnsi="Arial" w:cs="Arial"/>
          </w:rPr>
          <w:t>https://www.nfpa.org</w:t>
        </w:r>
      </w:hyperlink>
    </w:p>
    <w:p w14:paraId="16B6B32B" w14:textId="46211790" w:rsidR="004F005D" w:rsidRPr="0070351A" w:rsidRDefault="004F005D" w:rsidP="003D4035">
      <w:pPr>
        <w:pStyle w:val="BodyText"/>
        <w:numPr>
          <w:ilvl w:val="0"/>
          <w:numId w:val="4"/>
        </w:numPr>
        <w:kinsoku w:val="0"/>
        <w:overflowPunct w:val="0"/>
        <w:spacing w:after="240"/>
        <w:ind w:left="1080" w:right="728"/>
        <w:rPr>
          <w:rStyle w:val="Hyperlink"/>
          <w:rFonts w:ascii="Arial" w:hAnsi="Arial" w:cs="Arial"/>
        </w:rPr>
      </w:pPr>
      <w:r w:rsidRPr="0070351A">
        <w:rPr>
          <w:rFonts w:ascii="Arial" w:hAnsi="Arial" w:cs="Arial"/>
        </w:rPr>
        <w:t>TIA-568</w:t>
      </w:r>
      <w:r w:rsidR="00DA11EE" w:rsidRPr="0070351A">
        <w:rPr>
          <w:rFonts w:ascii="Arial" w:hAnsi="Arial" w:cs="Arial"/>
        </w:rPr>
        <w:t xml:space="preserve"> </w:t>
      </w:r>
      <w:r w:rsidRPr="0070351A">
        <w:rPr>
          <w:rFonts w:ascii="Arial" w:hAnsi="Arial" w:cs="Arial"/>
        </w:rPr>
        <w:t>Commercial Building Set:  Commercial Building Telecommunications Cabling Standard Part 1: General Requirements, Part 2: Balanced Twisted-Pair Cabling Components, and Part 3: Optical Fiber Cabling Components Standard - Includes: TIA-568.0-D, TIA-568.0-D-1, TIA-568.1-D, TIA-568.2-C, TIA-568.2-C Errata, TIA-568.2-C-1, TIA-568.2-C-2, TIA-568.3-D, TIA-568-4-D.</w:t>
      </w:r>
      <w:r w:rsidR="00CD5C2A" w:rsidRPr="0070351A">
        <w:rPr>
          <w:rFonts w:ascii="Arial" w:hAnsi="Arial" w:cs="Arial"/>
        </w:rPr>
        <w:t xml:space="preserve">  </w:t>
      </w:r>
      <w:hyperlink r:id="rId18" w:history="1">
        <w:r w:rsidR="00CD5C2A" w:rsidRPr="0070351A">
          <w:rPr>
            <w:rStyle w:val="Hyperlink"/>
            <w:rFonts w:ascii="Arial" w:hAnsi="Arial" w:cs="Arial"/>
          </w:rPr>
          <w:t>https://www.tiaonline.org</w:t>
        </w:r>
      </w:hyperlink>
    </w:p>
    <w:p w14:paraId="16B6B32E" w14:textId="0C54384F" w:rsidR="004F005D" w:rsidRPr="0070351A" w:rsidRDefault="004F005D" w:rsidP="003D4035">
      <w:pPr>
        <w:pStyle w:val="BodyText"/>
        <w:numPr>
          <w:ilvl w:val="0"/>
          <w:numId w:val="4"/>
        </w:numPr>
        <w:kinsoku w:val="0"/>
        <w:overflowPunct w:val="0"/>
        <w:spacing w:after="240"/>
        <w:ind w:left="1080" w:right="728"/>
        <w:rPr>
          <w:rStyle w:val="Hyperlink"/>
          <w:rFonts w:ascii="Arial" w:hAnsi="Arial" w:cs="Arial"/>
          <w:u w:val="none"/>
        </w:rPr>
      </w:pPr>
      <w:r w:rsidRPr="0070351A">
        <w:rPr>
          <w:rFonts w:ascii="Arial" w:hAnsi="Arial" w:cs="Arial"/>
        </w:rPr>
        <w:t>TIA-569-D, Telecommunications Pathways and Spaces</w:t>
      </w:r>
      <w:r w:rsidR="00DA11EE" w:rsidRPr="0070351A">
        <w:rPr>
          <w:rFonts w:ascii="Arial" w:hAnsi="Arial" w:cs="Arial"/>
        </w:rPr>
        <w:t>,</w:t>
      </w:r>
      <w:r w:rsidRPr="0070351A">
        <w:rPr>
          <w:rFonts w:ascii="Arial" w:hAnsi="Arial" w:cs="Arial"/>
        </w:rPr>
        <w:t xml:space="preserve"> April 2015.</w:t>
      </w:r>
      <w:r w:rsidR="00CD5C2A" w:rsidRPr="0070351A">
        <w:rPr>
          <w:rFonts w:ascii="Arial" w:hAnsi="Arial" w:cs="Arial"/>
        </w:rPr>
        <w:t xml:space="preserve">  </w:t>
      </w:r>
      <w:hyperlink r:id="rId19" w:history="1">
        <w:r w:rsidR="00CD5C2A" w:rsidRPr="0070351A">
          <w:rPr>
            <w:rStyle w:val="Hyperlink"/>
            <w:rFonts w:ascii="Arial" w:hAnsi="Arial" w:cs="Arial"/>
          </w:rPr>
          <w:t>https://www.tiaonline.org</w:t>
        </w:r>
      </w:hyperlink>
    </w:p>
    <w:p w14:paraId="16B6B331" w14:textId="3B8A68DA" w:rsidR="004F005D" w:rsidRPr="0070351A" w:rsidRDefault="004F005D" w:rsidP="003D4035">
      <w:pPr>
        <w:pStyle w:val="BodyText"/>
        <w:numPr>
          <w:ilvl w:val="0"/>
          <w:numId w:val="4"/>
        </w:numPr>
        <w:kinsoku w:val="0"/>
        <w:overflowPunct w:val="0"/>
        <w:spacing w:after="240"/>
        <w:ind w:left="1080" w:right="728"/>
        <w:rPr>
          <w:rStyle w:val="Hyperlink"/>
          <w:rFonts w:ascii="Arial" w:hAnsi="Arial" w:cs="Arial"/>
          <w:color w:val="auto"/>
          <w:u w:val="none"/>
        </w:rPr>
      </w:pPr>
      <w:r w:rsidRPr="0070351A">
        <w:rPr>
          <w:rFonts w:ascii="Arial" w:hAnsi="Arial" w:cs="Arial"/>
        </w:rPr>
        <w:t xml:space="preserve">TIA-606-C, Administration Standard for Telecommunications </w:t>
      </w:r>
      <w:r w:rsidR="00DA11EE" w:rsidRPr="0070351A">
        <w:rPr>
          <w:rFonts w:ascii="Arial" w:hAnsi="Arial" w:cs="Arial"/>
        </w:rPr>
        <w:t xml:space="preserve">Infrastructure, </w:t>
      </w:r>
      <w:r w:rsidRPr="0070351A">
        <w:rPr>
          <w:rFonts w:ascii="Arial" w:hAnsi="Arial" w:cs="Arial"/>
        </w:rPr>
        <w:t xml:space="preserve">June 2017.  </w:t>
      </w:r>
      <w:hyperlink r:id="rId20" w:history="1">
        <w:r w:rsidR="00CD5C2A" w:rsidRPr="0070351A">
          <w:rPr>
            <w:rStyle w:val="Hyperlink"/>
            <w:rFonts w:ascii="Arial" w:hAnsi="Arial" w:cs="Arial"/>
          </w:rPr>
          <w:t>https://www.tiaonline.org</w:t>
        </w:r>
      </w:hyperlink>
    </w:p>
    <w:p w14:paraId="16B6B334" w14:textId="354A7124" w:rsidR="004F005D" w:rsidRPr="0070351A" w:rsidRDefault="004F005D" w:rsidP="003D4035">
      <w:pPr>
        <w:pStyle w:val="BodyText"/>
        <w:numPr>
          <w:ilvl w:val="0"/>
          <w:numId w:val="4"/>
        </w:numPr>
        <w:kinsoku w:val="0"/>
        <w:overflowPunct w:val="0"/>
        <w:spacing w:after="240"/>
        <w:ind w:left="1080" w:right="728"/>
        <w:rPr>
          <w:rStyle w:val="Hyperlink"/>
          <w:rFonts w:ascii="Arial" w:hAnsi="Arial" w:cs="Arial"/>
          <w:color w:val="auto"/>
          <w:u w:val="none"/>
        </w:rPr>
      </w:pPr>
      <w:r w:rsidRPr="0070351A">
        <w:rPr>
          <w:rFonts w:ascii="Arial" w:hAnsi="Arial" w:cs="Arial"/>
        </w:rPr>
        <w:t>TIA-607-C, Generic Telecommunications Bonding and Grounding (Earthing) for Customer Premises</w:t>
      </w:r>
      <w:r w:rsidR="00DA11EE" w:rsidRPr="0070351A">
        <w:rPr>
          <w:rFonts w:ascii="Arial" w:hAnsi="Arial" w:cs="Arial"/>
        </w:rPr>
        <w:t>,</w:t>
      </w:r>
      <w:r w:rsidR="00CD5C2A" w:rsidRPr="0070351A">
        <w:rPr>
          <w:rFonts w:ascii="Arial" w:hAnsi="Arial" w:cs="Arial"/>
        </w:rPr>
        <w:t xml:space="preserve"> </w:t>
      </w:r>
      <w:r w:rsidRPr="0070351A">
        <w:rPr>
          <w:rFonts w:ascii="Arial" w:hAnsi="Arial" w:cs="Arial"/>
        </w:rPr>
        <w:t xml:space="preserve">January 2017.  </w:t>
      </w:r>
      <w:hyperlink r:id="rId21" w:history="1">
        <w:r w:rsidR="00CD5C2A" w:rsidRPr="0070351A">
          <w:rPr>
            <w:rStyle w:val="Hyperlink"/>
            <w:rFonts w:ascii="Arial" w:hAnsi="Arial" w:cs="Arial"/>
          </w:rPr>
          <w:t>https://www.tiaonline.org</w:t>
        </w:r>
      </w:hyperlink>
    </w:p>
    <w:p w14:paraId="16B6B336" w14:textId="1DB300D4" w:rsidR="004F005D" w:rsidRPr="0070351A" w:rsidRDefault="004F005D" w:rsidP="003D4035">
      <w:pPr>
        <w:pStyle w:val="BodyText"/>
        <w:numPr>
          <w:ilvl w:val="0"/>
          <w:numId w:val="4"/>
        </w:numPr>
        <w:kinsoku w:val="0"/>
        <w:overflowPunct w:val="0"/>
        <w:spacing w:after="240"/>
        <w:ind w:left="1080" w:right="728"/>
        <w:rPr>
          <w:rFonts w:ascii="Arial" w:hAnsi="Arial" w:cs="Arial"/>
        </w:rPr>
      </w:pPr>
      <w:r w:rsidRPr="0070351A">
        <w:rPr>
          <w:rFonts w:ascii="Arial" w:hAnsi="Arial" w:cs="Arial"/>
        </w:rPr>
        <w:t>TIA-942-B, Telecommunications Infrastruc</w:t>
      </w:r>
      <w:r w:rsidR="00CD5C2A" w:rsidRPr="0070351A">
        <w:rPr>
          <w:rFonts w:ascii="Arial" w:hAnsi="Arial" w:cs="Arial"/>
        </w:rPr>
        <w:t xml:space="preserve">ture Standard for Data Centers, </w:t>
      </w:r>
      <w:r w:rsidRPr="0070351A">
        <w:rPr>
          <w:rFonts w:ascii="Arial" w:hAnsi="Arial" w:cs="Arial"/>
        </w:rPr>
        <w:t>July 2017</w:t>
      </w:r>
      <w:r w:rsidR="00B23804" w:rsidRPr="0070351A">
        <w:rPr>
          <w:rFonts w:ascii="Arial" w:hAnsi="Arial" w:cs="Arial"/>
        </w:rPr>
        <w:t xml:space="preserve">.  </w:t>
      </w:r>
      <w:hyperlink r:id="rId22" w:history="1">
        <w:r w:rsidR="00B23804" w:rsidRPr="0070351A">
          <w:rPr>
            <w:rStyle w:val="Hyperlink"/>
            <w:rFonts w:ascii="Arial" w:hAnsi="Arial" w:cs="Arial"/>
          </w:rPr>
          <w:t>https://www.tiaonline.org</w:t>
        </w:r>
      </w:hyperlink>
    </w:p>
    <w:p w14:paraId="16B6B339" w14:textId="34BDC0DC" w:rsidR="004F005D" w:rsidRPr="0070351A" w:rsidRDefault="004F005D" w:rsidP="003D4035">
      <w:pPr>
        <w:pStyle w:val="BodyText"/>
        <w:numPr>
          <w:ilvl w:val="0"/>
          <w:numId w:val="4"/>
        </w:numPr>
        <w:kinsoku w:val="0"/>
        <w:overflowPunct w:val="0"/>
        <w:spacing w:after="240"/>
        <w:ind w:left="1080" w:right="728"/>
        <w:rPr>
          <w:rStyle w:val="Hyperlink"/>
          <w:rFonts w:ascii="Arial" w:hAnsi="Arial" w:cs="Arial"/>
          <w:color w:val="auto"/>
          <w:u w:val="none"/>
        </w:rPr>
      </w:pPr>
      <w:r w:rsidRPr="0070351A">
        <w:rPr>
          <w:rFonts w:ascii="Arial" w:hAnsi="Arial" w:cs="Arial"/>
        </w:rPr>
        <w:t>TIA-758-B, Customer-Owned Outside Plant Telecommunications Infrastructure Standard</w:t>
      </w:r>
      <w:r w:rsidR="00DA11EE" w:rsidRPr="0070351A">
        <w:rPr>
          <w:rFonts w:ascii="Arial" w:hAnsi="Arial" w:cs="Arial"/>
        </w:rPr>
        <w:t>,</w:t>
      </w:r>
      <w:r w:rsidR="00CD5C2A" w:rsidRPr="0070351A">
        <w:rPr>
          <w:rFonts w:ascii="Arial" w:hAnsi="Arial" w:cs="Arial"/>
        </w:rPr>
        <w:t xml:space="preserve"> </w:t>
      </w:r>
      <w:r w:rsidRPr="0070351A">
        <w:rPr>
          <w:rFonts w:ascii="Arial" w:hAnsi="Arial" w:cs="Arial"/>
        </w:rPr>
        <w:t>March 2012</w:t>
      </w:r>
      <w:r w:rsidR="00CD5C2A" w:rsidRPr="0070351A">
        <w:rPr>
          <w:rFonts w:ascii="Arial" w:hAnsi="Arial" w:cs="Arial"/>
        </w:rPr>
        <w:t xml:space="preserve">.  </w:t>
      </w:r>
      <w:hyperlink r:id="rId23" w:history="1">
        <w:r w:rsidR="00CD5C2A" w:rsidRPr="0070351A">
          <w:rPr>
            <w:rStyle w:val="Hyperlink"/>
            <w:rFonts w:ascii="Arial" w:hAnsi="Arial" w:cs="Arial"/>
          </w:rPr>
          <w:t>https://www.tiaonline.org</w:t>
        </w:r>
      </w:hyperlink>
    </w:p>
    <w:p w14:paraId="16B6B33B" w14:textId="43F31DCF" w:rsidR="004F005D" w:rsidRPr="0070351A" w:rsidRDefault="004F005D" w:rsidP="003D4035">
      <w:pPr>
        <w:pStyle w:val="BodyText"/>
        <w:numPr>
          <w:ilvl w:val="0"/>
          <w:numId w:val="4"/>
        </w:numPr>
        <w:kinsoku w:val="0"/>
        <w:overflowPunct w:val="0"/>
        <w:spacing w:after="240"/>
        <w:ind w:left="1080" w:right="279"/>
        <w:rPr>
          <w:rStyle w:val="Hyperlink"/>
          <w:rFonts w:ascii="Arial" w:hAnsi="Arial" w:cs="Arial"/>
          <w:color w:val="auto"/>
          <w:u w:val="none"/>
        </w:rPr>
      </w:pPr>
      <w:r w:rsidRPr="0070351A">
        <w:rPr>
          <w:rFonts w:ascii="Arial" w:hAnsi="Arial" w:cs="Arial"/>
        </w:rPr>
        <w:t>Local and metropolitan area networks - Port-Based Network Access Control - Amendment 1: MAC Security Key Agreement Protocol (MKA) Extensions - IEEE Computer Society (IEEE 802.1XBX)</w:t>
      </w:r>
      <w:r w:rsidR="00CD5C2A" w:rsidRPr="0070351A">
        <w:rPr>
          <w:rFonts w:ascii="Arial" w:hAnsi="Arial" w:cs="Arial"/>
        </w:rPr>
        <w:t xml:space="preserve">, December 2014.  </w:t>
      </w:r>
      <w:hyperlink r:id="rId24" w:history="1">
        <w:r w:rsidR="00B802C2" w:rsidRPr="0070351A">
          <w:rPr>
            <w:rStyle w:val="Hyperlink"/>
            <w:rFonts w:ascii="Arial" w:hAnsi="Arial" w:cs="Arial"/>
          </w:rPr>
          <w:t>https://standards.ieee.org/standard/802_1Xbx-2014.html</w:t>
        </w:r>
      </w:hyperlink>
    </w:p>
    <w:p w14:paraId="16B6B33D" w14:textId="2217F8CA" w:rsidR="004F005D" w:rsidRPr="0070351A" w:rsidRDefault="004F005D" w:rsidP="00E30B6A">
      <w:pPr>
        <w:pStyle w:val="Heading2"/>
        <w:numPr>
          <w:ilvl w:val="1"/>
          <w:numId w:val="10"/>
        </w:numPr>
        <w:ind w:left="1170" w:hanging="450"/>
        <w:rPr>
          <w:rFonts w:ascii="Arial" w:hAnsi="Arial" w:cs="Arial"/>
        </w:rPr>
      </w:pPr>
      <w:bookmarkStart w:id="14" w:name="_Toc16846109"/>
      <w:r w:rsidRPr="0070351A">
        <w:rPr>
          <w:rFonts w:ascii="Arial" w:hAnsi="Arial" w:cs="Arial"/>
        </w:rPr>
        <w:t>Department of the Army</w:t>
      </w:r>
      <w:r w:rsidRPr="0070351A">
        <w:rPr>
          <w:rFonts w:ascii="Arial" w:hAnsi="Arial" w:cs="Arial"/>
          <w:spacing w:val="-6"/>
        </w:rPr>
        <w:t xml:space="preserve"> </w:t>
      </w:r>
      <w:r w:rsidR="0041224C" w:rsidRPr="0070351A">
        <w:rPr>
          <w:rFonts w:ascii="Arial" w:hAnsi="Arial" w:cs="Arial"/>
          <w:spacing w:val="-6"/>
        </w:rPr>
        <w:t>R</w:t>
      </w:r>
      <w:r w:rsidR="0041224C" w:rsidRPr="0070351A">
        <w:rPr>
          <w:rFonts w:ascii="Arial" w:hAnsi="Arial" w:cs="Arial"/>
        </w:rPr>
        <w:t xml:space="preserve">egulations </w:t>
      </w:r>
      <w:r w:rsidRPr="0070351A">
        <w:rPr>
          <w:rFonts w:ascii="Arial" w:hAnsi="Arial" w:cs="Arial"/>
        </w:rPr>
        <w:t xml:space="preserve">and </w:t>
      </w:r>
      <w:r w:rsidR="0041224C" w:rsidRPr="0070351A">
        <w:rPr>
          <w:rFonts w:ascii="Arial" w:hAnsi="Arial" w:cs="Arial"/>
        </w:rPr>
        <w:t>Directives</w:t>
      </w:r>
      <w:bookmarkEnd w:id="14"/>
    </w:p>
    <w:p w14:paraId="16B6B33E" w14:textId="0ED4C689" w:rsidR="004F005D" w:rsidRPr="0070351A" w:rsidRDefault="004F005D" w:rsidP="001A451B">
      <w:pPr>
        <w:pStyle w:val="BodyText"/>
        <w:numPr>
          <w:ilvl w:val="0"/>
          <w:numId w:val="15"/>
        </w:numPr>
        <w:kinsoku w:val="0"/>
        <w:overflowPunct w:val="0"/>
        <w:spacing w:after="240" w:line="237" w:lineRule="auto"/>
        <w:rPr>
          <w:rFonts w:ascii="Arial" w:hAnsi="Arial" w:cs="Arial"/>
          <w:color w:val="0000FF"/>
          <w:u w:val="single"/>
        </w:rPr>
      </w:pPr>
      <w:bookmarkStart w:id="15" w:name="2.3._Department_of_the_Army_Regulations"/>
      <w:bookmarkStart w:id="16" w:name="_bookmark4"/>
      <w:bookmarkEnd w:id="15"/>
      <w:bookmarkEnd w:id="16"/>
      <w:r w:rsidRPr="0070351A">
        <w:rPr>
          <w:rFonts w:ascii="Arial" w:hAnsi="Arial" w:cs="Arial"/>
        </w:rPr>
        <w:t>Army Regulation (AR) 25-1, Army Infor</w:t>
      </w:r>
      <w:r w:rsidR="001A451B">
        <w:rPr>
          <w:rFonts w:ascii="Arial" w:hAnsi="Arial" w:cs="Arial"/>
        </w:rPr>
        <w:t>mation Technology, 15 July 2019</w:t>
      </w:r>
      <w:r w:rsidR="00CD5C2A" w:rsidRPr="0070351A">
        <w:rPr>
          <w:rFonts w:ascii="Arial" w:hAnsi="Arial" w:cs="Arial"/>
        </w:rPr>
        <w:t>.</w:t>
      </w:r>
      <w:r w:rsidRPr="0070351A">
        <w:rPr>
          <w:rFonts w:ascii="Arial" w:hAnsi="Arial" w:cs="Arial"/>
        </w:rPr>
        <w:t xml:space="preserve"> </w:t>
      </w:r>
      <w:r w:rsidR="001A451B" w:rsidRPr="001A451B">
        <w:rPr>
          <w:rStyle w:val="Hyperlink"/>
          <w:rFonts w:ascii="Arial" w:hAnsi="Arial" w:cs="Arial"/>
        </w:rPr>
        <w:t>https://armypubs.army.mil/epubs/DR_pubs/DR_a/pdf/web/ARN18191_R25_1_FINAL.pdf</w:t>
      </w:r>
    </w:p>
    <w:p w14:paraId="16B6B340" w14:textId="76BAD990" w:rsidR="004F005D" w:rsidRPr="0070351A" w:rsidRDefault="004F005D" w:rsidP="003D4035">
      <w:pPr>
        <w:pStyle w:val="BodyText"/>
        <w:numPr>
          <w:ilvl w:val="0"/>
          <w:numId w:val="15"/>
        </w:numPr>
        <w:kinsoku w:val="0"/>
        <w:overflowPunct w:val="0"/>
        <w:spacing w:after="240" w:line="237" w:lineRule="auto"/>
        <w:rPr>
          <w:rFonts w:ascii="Arial" w:hAnsi="Arial" w:cs="Arial"/>
          <w:color w:val="0000FF"/>
          <w:u w:val="single"/>
        </w:rPr>
      </w:pPr>
      <w:r w:rsidRPr="0070351A">
        <w:rPr>
          <w:rFonts w:ascii="Arial" w:hAnsi="Arial" w:cs="Arial"/>
        </w:rPr>
        <w:t>AR 25-1, Army in Europe</w:t>
      </w:r>
      <w:r w:rsidR="0088165A" w:rsidRPr="0070351A">
        <w:rPr>
          <w:rFonts w:ascii="Arial" w:hAnsi="Arial" w:cs="Arial"/>
        </w:rPr>
        <w:t xml:space="preserve"> Supplement 1 -</w:t>
      </w:r>
      <w:r w:rsidRPr="0070351A">
        <w:rPr>
          <w:rFonts w:ascii="Arial" w:hAnsi="Arial" w:cs="Arial"/>
        </w:rPr>
        <w:t xml:space="preserve"> Army Information Technology, 21 Nov 2016.  </w:t>
      </w:r>
      <w:r w:rsidRPr="0070351A">
        <w:rPr>
          <w:rStyle w:val="Hyperlink"/>
          <w:rFonts w:ascii="Arial" w:hAnsi="Arial" w:cs="Arial"/>
        </w:rPr>
        <w:t>https://media.defense.gov/2016/Nov/21/2001921518/-1/-1/0/AR25-1-S1.pdf</w:t>
      </w:r>
    </w:p>
    <w:p w14:paraId="16B6B342" w14:textId="3CF5F265" w:rsidR="004F005D" w:rsidRPr="0070351A" w:rsidRDefault="004F005D" w:rsidP="00E860B1">
      <w:pPr>
        <w:pStyle w:val="BodyText"/>
        <w:numPr>
          <w:ilvl w:val="0"/>
          <w:numId w:val="15"/>
        </w:numPr>
        <w:kinsoku w:val="0"/>
        <w:overflowPunct w:val="0"/>
        <w:spacing w:after="240"/>
        <w:rPr>
          <w:rFonts w:ascii="Arial" w:hAnsi="Arial" w:cs="Arial"/>
          <w:color w:val="0000FF"/>
          <w:u w:val="single"/>
        </w:rPr>
      </w:pPr>
      <w:r w:rsidRPr="0070351A">
        <w:rPr>
          <w:rFonts w:ascii="Arial" w:hAnsi="Arial" w:cs="Arial"/>
          <w:color w:val="000000"/>
        </w:rPr>
        <w:t>AR</w:t>
      </w:r>
      <w:r w:rsidR="0088165A" w:rsidRPr="0070351A">
        <w:rPr>
          <w:rFonts w:ascii="Arial" w:hAnsi="Arial" w:cs="Arial"/>
          <w:color w:val="000000"/>
        </w:rPr>
        <w:t xml:space="preserve"> 25-2, Information Assurance -</w:t>
      </w:r>
      <w:r w:rsidRPr="0070351A">
        <w:rPr>
          <w:rFonts w:ascii="Arial" w:hAnsi="Arial" w:cs="Arial"/>
          <w:color w:val="000000"/>
        </w:rPr>
        <w:t xml:space="preserve"> Rapid Action Revision (RAR)</w:t>
      </w:r>
      <w:r w:rsidR="0088165A" w:rsidRPr="0070351A">
        <w:rPr>
          <w:rFonts w:ascii="Arial" w:hAnsi="Arial" w:cs="Arial"/>
          <w:color w:val="000000"/>
        </w:rPr>
        <w:t xml:space="preserve">, </w:t>
      </w:r>
      <w:hyperlink w:history="1"/>
      <w:r w:rsidR="00E860B1">
        <w:rPr>
          <w:rFonts w:ascii="Arial" w:hAnsi="Arial" w:cs="Arial"/>
        </w:rPr>
        <w:t>4 April</w:t>
      </w:r>
      <w:r w:rsidR="0088165A" w:rsidRPr="0070351A">
        <w:rPr>
          <w:rFonts w:ascii="Arial" w:hAnsi="Arial" w:cs="Arial"/>
        </w:rPr>
        <w:t xml:space="preserve"> </w:t>
      </w:r>
      <w:r w:rsidR="00E860B1" w:rsidRPr="0070351A">
        <w:rPr>
          <w:rFonts w:ascii="Arial" w:hAnsi="Arial" w:cs="Arial"/>
        </w:rPr>
        <w:t>20</w:t>
      </w:r>
      <w:r w:rsidR="00E860B1">
        <w:rPr>
          <w:rFonts w:ascii="Arial" w:hAnsi="Arial" w:cs="Arial"/>
        </w:rPr>
        <w:t>1</w:t>
      </w:r>
      <w:r w:rsidR="007737E5">
        <w:rPr>
          <w:rFonts w:ascii="Arial" w:hAnsi="Arial" w:cs="Arial"/>
        </w:rPr>
        <w:t>9</w:t>
      </w:r>
      <w:r w:rsidR="0088165A" w:rsidRPr="0070351A">
        <w:rPr>
          <w:rFonts w:ascii="Arial" w:hAnsi="Arial" w:cs="Arial"/>
        </w:rPr>
        <w:t>.</w:t>
      </w:r>
      <w:r w:rsidRPr="0070351A">
        <w:rPr>
          <w:rFonts w:ascii="Arial" w:hAnsi="Arial" w:cs="Arial"/>
        </w:rPr>
        <w:t xml:space="preserve"> </w:t>
      </w:r>
      <w:r w:rsidR="00E860B1" w:rsidRPr="00E860B1">
        <w:rPr>
          <w:rStyle w:val="Hyperlink"/>
          <w:rFonts w:ascii="Arial" w:hAnsi="Arial" w:cs="Arial"/>
        </w:rPr>
        <w:t>https://armypubs.army.mil/epubs/DR_pubs/DR_a/pdf/web/ARN3870_AR25_2_FINAL.pdf</w:t>
      </w:r>
    </w:p>
    <w:p w14:paraId="16B6B344" w14:textId="2C55F06E" w:rsidR="004F005D" w:rsidRPr="0070351A" w:rsidRDefault="004F005D" w:rsidP="003D4035">
      <w:pPr>
        <w:pStyle w:val="BodyText"/>
        <w:numPr>
          <w:ilvl w:val="0"/>
          <w:numId w:val="15"/>
        </w:numPr>
        <w:kinsoku w:val="0"/>
        <w:overflowPunct w:val="0"/>
        <w:spacing w:after="240" w:line="237" w:lineRule="auto"/>
        <w:rPr>
          <w:rFonts w:ascii="Arial" w:hAnsi="Arial" w:cs="Arial"/>
          <w:color w:val="0000FF"/>
          <w:u w:val="single"/>
        </w:rPr>
      </w:pPr>
      <w:r w:rsidRPr="0070351A">
        <w:rPr>
          <w:rFonts w:ascii="Arial" w:hAnsi="Arial" w:cs="Arial"/>
          <w:color w:val="000000"/>
        </w:rPr>
        <w:t xml:space="preserve">AR 25-13, Army Telecommunications and Unified Capabilities, </w:t>
      </w:r>
      <w:hyperlink w:history="1"/>
      <w:r w:rsidR="0088165A" w:rsidRPr="0070351A">
        <w:rPr>
          <w:rFonts w:ascii="Arial" w:hAnsi="Arial" w:cs="Arial"/>
        </w:rPr>
        <w:t>11 May 2017.</w:t>
      </w:r>
      <w:r w:rsidRPr="0070351A">
        <w:rPr>
          <w:rFonts w:ascii="Arial" w:hAnsi="Arial" w:cs="Arial"/>
        </w:rPr>
        <w:t xml:space="preserve"> </w:t>
      </w:r>
      <w:hyperlink r:id="rId25" w:history="1">
        <w:r w:rsidRPr="0070351A">
          <w:rPr>
            <w:rStyle w:val="Hyperlink"/>
            <w:rFonts w:ascii="Arial" w:hAnsi="Arial" w:cs="Arial"/>
          </w:rPr>
          <w:t>https://armypubs.army.mil/epubs/DR_pubs/DR_a/pdf/web/ARN3184_AR25-13_Final_for_web.pdf</w:t>
        </w:r>
      </w:hyperlink>
    </w:p>
    <w:p w14:paraId="16B6B346" w14:textId="0059E6C8" w:rsidR="004F005D" w:rsidRPr="0070351A" w:rsidRDefault="004F005D" w:rsidP="00A3114F">
      <w:pPr>
        <w:pStyle w:val="BodyText"/>
        <w:numPr>
          <w:ilvl w:val="0"/>
          <w:numId w:val="15"/>
        </w:numPr>
        <w:kinsoku w:val="0"/>
        <w:overflowPunct w:val="0"/>
        <w:spacing w:after="240" w:line="237" w:lineRule="auto"/>
        <w:rPr>
          <w:rFonts w:ascii="Arial" w:hAnsi="Arial" w:cs="Arial"/>
          <w:color w:val="0000FF"/>
          <w:u w:val="single"/>
        </w:rPr>
      </w:pPr>
      <w:r w:rsidRPr="0070351A">
        <w:rPr>
          <w:rFonts w:ascii="Arial" w:hAnsi="Arial" w:cs="Arial"/>
        </w:rPr>
        <w:t xml:space="preserve">AR 190-13, The Army Physical Security Program, </w:t>
      </w:r>
      <w:r w:rsidR="00B802C2" w:rsidRPr="0070351A">
        <w:rPr>
          <w:rFonts w:ascii="Arial" w:hAnsi="Arial" w:cs="Arial"/>
        </w:rPr>
        <w:t>25 February 2011.</w:t>
      </w:r>
      <w:r w:rsidR="00A3114F">
        <w:rPr>
          <w:rFonts w:ascii="Arial" w:hAnsi="Arial" w:cs="Arial"/>
        </w:rPr>
        <w:t xml:space="preserve"> </w:t>
      </w:r>
      <w:r w:rsidR="00A3114F" w:rsidRPr="00A3114F">
        <w:rPr>
          <w:rFonts w:ascii="Arial" w:hAnsi="Arial" w:cs="Arial"/>
        </w:rPr>
        <w:t>https://armypubs.army.mil/epubs/DR_pubs/DR_b/pdf/web/r190_13</w:t>
      </w:r>
      <w:r w:rsidR="00A3114F">
        <w:rPr>
          <w:rFonts w:ascii="Arial" w:hAnsi="Arial" w:cs="Arial"/>
        </w:rPr>
        <w:t>.pdf</w:t>
      </w:r>
    </w:p>
    <w:p w14:paraId="16B6B348" w14:textId="48BCFC36" w:rsidR="004F005D" w:rsidRPr="0070351A" w:rsidRDefault="004F005D" w:rsidP="003D4035">
      <w:pPr>
        <w:pStyle w:val="BodyText"/>
        <w:numPr>
          <w:ilvl w:val="0"/>
          <w:numId w:val="15"/>
        </w:numPr>
        <w:kinsoku w:val="0"/>
        <w:overflowPunct w:val="0"/>
        <w:spacing w:after="240"/>
        <w:rPr>
          <w:rStyle w:val="Hyperlink"/>
          <w:rFonts w:ascii="Arial" w:hAnsi="Arial" w:cs="Arial"/>
          <w:color w:val="auto"/>
          <w:u w:val="none"/>
        </w:rPr>
      </w:pPr>
      <w:r w:rsidRPr="0070351A">
        <w:rPr>
          <w:rFonts w:ascii="Arial" w:hAnsi="Arial" w:cs="Arial"/>
        </w:rPr>
        <w:t xml:space="preserve">AR 190-51, Security of unclassified Army Property (Sensitive and Non-sensitive), </w:t>
      </w:r>
      <w:r w:rsidR="0088165A" w:rsidRPr="0070351A">
        <w:rPr>
          <w:rFonts w:ascii="Arial" w:hAnsi="Arial" w:cs="Arial"/>
        </w:rPr>
        <w:t xml:space="preserve">30 September 1993.  </w:t>
      </w:r>
      <w:hyperlink r:id="rId26" w:history="1">
        <w:r w:rsidRPr="0070351A">
          <w:rPr>
            <w:rStyle w:val="Hyperlink"/>
            <w:rFonts w:ascii="Arial" w:hAnsi="Arial" w:cs="Arial"/>
          </w:rPr>
          <w:t>https://armypubs.army.mil/epubs/DR_pubs/DR_a/pdf/web/r190_51.pdf</w:t>
        </w:r>
      </w:hyperlink>
      <w:r w:rsidRPr="0070351A">
        <w:rPr>
          <w:rFonts w:ascii="Arial" w:hAnsi="Arial" w:cs="Arial"/>
        </w:rPr>
        <w:t xml:space="preserve">  </w:t>
      </w:r>
    </w:p>
    <w:p w14:paraId="16B6B34A" w14:textId="118BC5A1" w:rsidR="004F005D" w:rsidRPr="0070351A" w:rsidRDefault="004F005D" w:rsidP="003D4035">
      <w:pPr>
        <w:pStyle w:val="BodyText"/>
        <w:keepNext/>
        <w:widowControl/>
        <w:numPr>
          <w:ilvl w:val="0"/>
          <w:numId w:val="15"/>
        </w:numPr>
        <w:kinsoku w:val="0"/>
        <w:overflowPunct w:val="0"/>
        <w:spacing w:after="240"/>
        <w:rPr>
          <w:rFonts w:ascii="Arial" w:hAnsi="Arial" w:cs="Arial"/>
        </w:rPr>
      </w:pPr>
      <w:r w:rsidRPr="0070351A">
        <w:rPr>
          <w:rFonts w:ascii="Arial" w:hAnsi="Arial" w:cs="Arial"/>
        </w:rPr>
        <w:t>AR 380-5, Department of the Army (DA) Information Secu</w:t>
      </w:r>
      <w:r w:rsidR="0088165A" w:rsidRPr="0070351A">
        <w:rPr>
          <w:rFonts w:ascii="Arial" w:hAnsi="Arial" w:cs="Arial"/>
        </w:rPr>
        <w:t>rity Program, 29 September 2000.</w:t>
      </w:r>
      <w:r w:rsidRPr="0070351A">
        <w:rPr>
          <w:rFonts w:ascii="Arial" w:hAnsi="Arial" w:cs="Arial"/>
        </w:rPr>
        <w:t xml:space="preserve"> </w:t>
      </w:r>
      <w:r w:rsidRPr="0070351A">
        <w:rPr>
          <w:rStyle w:val="Hyperlink"/>
          <w:rFonts w:ascii="Arial" w:hAnsi="Arial" w:cs="Arial"/>
        </w:rPr>
        <w:t>https://armypubs.army.mil/epubs/DR_pubs/DR_a/pdf/web/r380_5.pdf</w:t>
      </w:r>
    </w:p>
    <w:p w14:paraId="16B6B34C" w14:textId="50A30E67" w:rsidR="004F005D" w:rsidRPr="0070351A" w:rsidRDefault="004F005D" w:rsidP="00A3114F">
      <w:pPr>
        <w:pStyle w:val="BodyText"/>
        <w:numPr>
          <w:ilvl w:val="0"/>
          <w:numId w:val="15"/>
        </w:numPr>
        <w:kinsoku w:val="0"/>
        <w:overflowPunct w:val="0"/>
        <w:spacing w:after="240"/>
        <w:rPr>
          <w:rFonts w:ascii="Arial" w:hAnsi="Arial" w:cs="Arial"/>
        </w:rPr>
      </w:pPr>
      <w:r w:rsidRPr="0070351A">
        <w:rPr>
          <w:rFonts w:ascii="Arial" w:hAnsi="Arial" w:cs="Arial"/>
        </w:rPr>
        <w:t>AR 380-27, Control of Compro</w:t>
      </w:r>
      <w:r w:rsidR="0088165A" w:rsidRPr="0070351A">
        <w:rPr>
          <w:rFonts w:ascii="Arial" w:hAnsi="Arial" w:cs="Arial"/>
        </w:rPr>
        <w:t>mising Emanations, 22 July 2014.</w:t>
      </w:r>
      <w:r w:rsidR="00A3114F">
        <w:rPr>
          <w:rFonts w:ascii="Arial" w:hAnsi="Arial" w:cs="Arial"/>
        </w:rPr>
        <w:t xml:space="preserve"> </w:t>
      </w:r>
      <w:r w:rsidR="00A3114F" w:rsidRPr="00A3114F">
        <w:rPr>
          <w:rFonts w:ascii="Arial" w:hAnsi="Arial" w:cs="Arial"/>
        </w:rPr>
        <w:t>https://armypubs.army.mil/epubs/DR_pubs/DR_c/pdf/web/r380_27.pdf</w:t>
      </w:r>
    </w:p>
    <w:p w14:paraId="16B6B34E" w14:textId="78A2389A" w:rsidR="004F005D" w:rsidRPr="0070351A" w:rsidRDefault="004F005D" w:rsidP="003D4035">
      <w:pPr>
        <w:pStyle w:val="BodyText"/>
        <w:numPr>
          <w:ilvl w:val="0"/>
          <w:numId w:val="15"/>
        </w:numPr>
        <w:kinsoku w:val="0"/>
        <w:overflowPunct w:val="0"/>
        <w:spacing w:after="240"/>
        <w:rPr>
          <w:rFonts w:ascii="Arial" w:hAnsi="Arial" w:cs="Arial"/>
        </w:rPr>
      </w:pPr>
      <w:r w:rsidRPr="0070351A">
        <w:rPr>
          <w:rFonts w:ascii="Arial" w:hAnsi="Arial" w:cs="Arial"/>
        </w:rPr>
        <w:t>AR 380-53, Information Systems Secur</w:t>
      </w:r>
      <w:r w:rsidR="0088165A" w:rsidRPr="0070351A">
        <w:rPr>
          <w:rFonts w:ascii="Arial" w:hAnsi="Arial" w:cs="Arial"/>
        </w:rPr>
        <w:t>ity Monitoring, 17 January 2013.</w:t>
      </w:r>
      <w:r w:rsidRPr="0070351A">
        <w:rPr>
          <w:rFonts w:ascii="Arial" w:hAnsi="Arial" w:cs="Arial"/>
        </w:rPr>
        <w:t xml:space="preserve"> </w:t>
      </w:r>
      <w:r w:rsidRPr="0070351A">
        <w:rPr>
          <w:rStyle w:val="Hyperlink"/>
          <w:rFonts w:ascii="Arial" w:hAnsi="Arial" w:cs="Arial"/>
        </w:rPr>
        <w:t>https://armypubs.army.mil/epubs/D</w:t>
      </w:r>
      <w:r w:rsidR="0088165A" w:rsidRPr="0070351A">
        <w:rPr>
          <w:rStyle w:val="Hyperlink"/>
          <w:rFonts w:ascii="Arial" w:hAnsi="Arial" w:cs="Arial"/>
        </w:rPr>
        <w:t>R_pubs/DR_a/pdf/web/r380_53.pdf</w:t>
      </w:r>
    </w:p>
    <w:p w14:paraId="16B6B350" w14:textId="0834C87E" w:rsidR="004F005D" w:rsidRPr="0070351A" w:rsidRDefault="004F005D" w:rsidP="003D4035">
      <w:pPr>
        <w:pStyle w:val="ListParagraph"/>
        <w:numPr>
          <w:ilvl w:val="0"/>
          <w:numId w:val="15"/>
        </w:numPr>
        <w:autoSpaceDE/>
        <w:autoSpaceDN/>
        <w:adjustRightInd/>
        <w:spacing w:before="0" w:after="240" w:line="276" w:lineRule="auto"/>
        <w:rPr>
          <w:rFonts w:ascii="Arial" w:hAnsi="Arial" w:cs="Arial"/>
        </w:rPr>
      </w:pPr>
      <w:r w:rsidRPr="0070351A">
        <w:rPr>
          <w:rFonts w:ascii="Arial" w:hAnsi="Arial" w:cs="Arial"/>
        </w:rPr>
        <w:t>AR 380-67, Personne</w:t>
      </w:r>
      <w:r w:rsidR="0088165A" w:rsidRPr="0070351A">
        <w:rPr>
          <w:rFonts w:ascii="Arial" w:hAnsi="Arial" w:cs="Arial"/>
        </w:rPr>
        <w:t>l Security Program, 24 Jan 2014.</w:t>
      </w:r>
      <w:r w:rsidRPr="0070351A">
        <w:rPr>
          <w:rFonts w:ascii="Arial" w:hAnsi="Arial" w:cs="Arial"/>
        </w:rPr>
        <w:t xml:space="preserve"> </w:t>
      </w:r>
      <w:hyperlink r:id="rId27" w:history="1">
        <w:r w:rsidRPr="0070351A">
          <w:rPr>
            <w:rStyle w:val="Hyperlink"/>
            <w:rFonts w:ascii="Arial" w:hAnsi="Arial" w:cs="Arial"/>
          </w:rPr>
          <w:t>https://armypubs.army.mil/epubs/DR_pubs/DR_a/pdf/web/r380_67.pdf</w:t>
        </w:r>
      </w:hyperlink>
    </w:p>
    <w:p w14:paraId="16B6B352" w14:textId="6AE9662C" w:rsidR="004F005D" w:rsidRPr="0070351A" w:rsidRDefault="004F005D" w:rsidP="003D4035">
      <w:pPr>
        <w:pStyle w:val="ListParagraph"/>
        <w:numPr>
          <w:ilvl w:val="0"/>
          <w:numId w:val="15"/>
        </w:numPr>
        <w:autoSpaceDE/>
        <w:autoSpaceDN/>
        <w:adjustRightInd/>
        <w:spacing w:before="0" w:after="240"/>
        <w:rPr>
          <w:rFonts w:ascii="Arial" w:hAnsi="Arial" w:cs="Arial"/>
        </w:rPr>
      </w:pPr>
      <w:r w:rsidRPr="0070351A">
        <w:rPr>
          <w:rFonts w:ascii="Arial" w:hAnsi="Arial" w:cs="Arial"/>
        </w:rPr>
        <w:t>AR 381-12, Threat Awareness and Reporting Program,</w:t>
      </w:r>
      <w:r w:rsidRPr="0070351A" w:rsidDel="00223C91">
        <w:rPr>
          <w:rFonts w:ascii="Arial" w:hAnsi="Arial" w:cs="Arial"/>
        </w:rPr>
        <w:t xml:space="preserve"> </w:t>
      </w:r>
      <w:r w:rsidR="0088165A" w:rsidRPr="0070351A">
        <w:rPr>
          <w:rFonts w:ascii="Arial" w:hAnsi="Arial" w:cs="Arial"/>
        </w:rPr>
        <w:t xml:space="preserve">1 Jun 2016.  </w:t>
      </w:r>
      <w:hyperlink r:id="rId28" w:history="1">
        <w:r w:rsidRPr="0070351A">
          <w:rPr>
            <w:rStyle w:val="Hyperlink"/>
            <w:rFonts w:ascii="Arial" w:hAnsi="Arial" w:cs="Arial"/>
          </w:rPr>
          <w:t>https://armypubs.army.mil/epubs/DR_pubs/DR_a/pdf/web/AR%20381-12%20FINAL%20WEB.pdf</w:t>
        </w:r>
      </w:hyperlink>
    </w:p>
    <w:p w14:paraId="16B6B354" w14:textId="1989ABF2" w:rsidR="004F005D" w:rsidRPr="0070351A" w:rsidRDefault="004F005D" w:rsidP="00A3114F">
      <w:pPr>
        <w:pStyle w:val="ListParagraph"/>
        <w:numPr>
          <w:ilvl w:val="0"/>
          <w:numId w:val="15"/>
        </w:numPr>
        <w:autoSpaceDE/>
        <w:autoSpaceDN/>
        <w:adjustRightInd/>
        <w:spacing w:before="0" w:after="240"/>
        <w:rPr>
          <w:rStyle w:val="Hyperlink"/>
          <w:rFonts w:ascii="Arial" w:hAnsi="Arial" w:cs="Arial"/>
          <w:color w:val="auto"/>
          <w:u w:val="none"/>
        </w:rPr>
      </w:pPr>
      <w:r w:rsidRPr="0070351A">
        <w:rPr>
          <w:rFonts w:ascii="Arial" w:hAnsi="Arial" w:cs="Arial"/>
        </w:rPr>
        <w:t>AR 525</w:t>
      </w:r>
      <w:r w:rsidR="0088165A" w:rsidRPr="0070351A">
        <w:rPr>
          <w:rFonts w:ascii="Arial" w:hAnsi="Arial" w:cs="Arial"/>
        </w:rPr>
        <w:t>-13, Antiterrorism, 17 Feb 2017.</w:t>
      </w:r>
      <w:r w:rsidRPr="0070351A">
        <w:rPr>
          <w:rFonts w:ascii="Arial" w:hAnsi="Arial" w:cs="Arial"/>
        </w:rPr>
        <w:t xml:space="preserve"> </w:t>
      </w:r>
      <w:r w:rsidR="00A3114F" w:rsidRPr="00A3114F">
        <w:rPr>
          <w:rFonts w:ascii="Arial" w:hAnsi="Arial" w:cs="Arial"/>
        </w:rPr>
        <w:t>https://armypubs.army.mil/epubs/DR_pubs/DR_b/pdf/web/AR525-13_Web_FINAL_2.pdf</w:t>
      </w:r>
    </w:p>
    <w:p w14:paraId="16B6B356" w14:textId="26B8718E" w:rsidR="004F005D" w:rsidRPr="0070351A" w:rsidRDefault="004F005D" w:rsidP="003D4035">
      <w:pPr>
        <w:pStyle w:val="ListParagraph"/>
        <w:numPr>
          <w:ilvl w:val="0"/>
          <w:numId w:val="15"/>
        </w:numPr>
        <w:autoSpaceDE/>
        <w:autoSpaceDN/>
        <w:adjustRightInd/>
        <w:spacing w:before="0" w:after="240"/>
        <w:rPr>
          <w:rFonts w:ascii="Arial" w:hAnsi="Arial" w:cs="Arial"/>
        </w:rPr>
      </w:pPr>
      <w:r w:rsidRPr="0070351A">
        <w:rPr>
          <w:rFonts w:ascii="Arial" w:hAnsi="Arial" w:cs="Arial"/>
        </w:rPr>
        <w:t>AR 525-28,</w:t>
      </w:r>
      <w:r w:rsidR="0088165A" w:rsidRPr="0070351A">
        <w:rPr>
          <w:rFonts w:ascii="Arial" w:hAnsi="Arial" w:cs="Arial"/>
        </w:rPr>
        <w:t xml:space="preserve"> Personnel Recovery, 5 Mar 2010.</w:t>
      </w:r>
      <w:r w:rsidRPr="0070351A">
        <w:rPr>
          <w:rFonts w:ascii="Arial" w:hAnsi="Arial" w:cs="Arial"/>
        </w:rPr>
        <w:t xml:space="preserve"> </w:t>
      </w:r>
      <w:hyperlink r:id="rId29" w:history="1">
        <w:r w:rsidRPr="0070351A">
          <w:rPr>
            <w:rStyle w:val="Hyperlink"/>
            <w:rFonts w:ascii="Arial" w:hAnsi="Arial" w:cs="Arial"/>
          </w:rPr>
          <w:t>https://armypubs.army.mil/epubs/DR_pubs/DR_a/pdf/web/r525_28.pdf</w:t>
        </w:r>
      </w:hyperlink>
    </w:p>
    <w:p w14:paraId="16B6B358" w14:textId="3A3DF44E" w:rsidR="004F005D" w:rsidRPr="0070351A" w:rsidRDefault="004F005D" w:rsidP="003D4035">
      <w:pPr>
        <w:pStyle w:val="ListParagraph"/>
        <w:numPr>
          <w:ilvl w:val="0"/>
          <w:numId w:val="15"/>
        </w:numPr>
        <w:autoSpaceDE/>
        <w:autoSpaceDN/>
        <w:adjustRightInd/>
        <w:spacing w:before="0" w:after="240"/>
        <w:rPr>
          <w:rStyle w:val="Hyperlink"/>
          <w:rFonts w:ascii="Arial" w:hAnsi="Arial" w:cs="Arial"/>
        </w:rPr>
      </w:pPr>
      <w:r w:rsidRPr="0070351A">
        <w:rPr>
          <w:rFonts w:ascii="Arial" w:hAnsi="Arial" w:cs="Arial"/>
        </w:rPr>
        <w:t>AR 530-1, Operations Secu</w:t>
      </w:r>
      <w:r w:rsidR="0088165A" w:rsidRPr="0070351A">
        <w:rPr>
          <w:rFonts w:ascii="Arial" w:hAnsi="Arial" w:cs="Arial"/>
        </w:rPr>
        <w:t>rity, 26 Sep 2014.</w:t>
      </w:r>
      <w:r w:rsidRPr="0070351A">
        <w:rPr>
          <w:rFonts w:ascii="Arial" w:hAnsi="Arial" w:cs="Arial"/>
        </w:rPr>
        <w:t xml:space="preserve"> </w:t>
      </w:r>
      <w:hyperlink r:id="rId30" w:history="1">
        <w:r w:rsidRPr="0070351A">
          <w:rPr>
            <w:rStyle w:val="Hyperlink"/>
            <w:rFonts w:ascii="Arial" w:hAnsi="Arial" w:cs="Arial"/>
          </w:rPr>
          <w:t>https://armypubs.army.mil/epubs/DR_pubs/DR_a/pdf/web/r530_1.pdf</w:t>
        </w:r>
      </w:hyperlink>
    </w:p>
    <w:p w14:paraId="16B6B35A" w14:textId="7468D39E" w:rsidR="004F005D" w:rsidRPr="0070351A" w:rsidRDefault="004F005D" w:rsidP="003D4035">
      <w:pPr>
        <w:pStyle w:val="BodyText"/>
        <w:numPr>
          <w:ilvl w:val="0"/>
          <w:numId w:val="15"/>
        </w:numPr>
        <w:kinsoku w:val="0"/>
        <w:overflowPunct w:val="0"/>
        <w:spacing w:after="240" w:line="237" w:lineRule="auto"/>
        <w:rPr>
          <w:rFonts w:ascii="Arial" w:hAnsi="Arial" w:cs="Arial"/>
          <w:color w:val="0000FF"/>
          <w:u w:val="single"/>
        </w:rPr>
      </w:pPr>
      <w:r w:rsidRPr="0070351A">
        <w:rPr>
          <w:rFonts w:ascii="Arial" w:hAnsi="Arial" w:cs="Arial"/>
        </w:rPr>
        <w:t>AR 602-2, Human Systems Integration in the System A</w:t>
      </w:r>
      <w:r w:rsidR="0088165A" w:rsidRPr="0070351A">
        <w:rPr>
          <w:rFonts w:ascii="Arial" w:hAnsi="Arial" w:cs="Arial"/>
        </w:rPr>
        <w:t>cquisition Process, 27 Jan 2015.</w:t>
      </w:r>
      <w:r w:rsidRPr="0070351A">
        <w:rPr>
          <w:rFonts w:ascii="Arial" w:hAnsi="Arial" w:cs="Arial"/>
        </w:rPr>
        <w:t xml:space="preserve"> </w:t>
      </w:r>
      <w:r w:rsidRPr="0070351A">
        <w:rPr>
          <w:rStyle w:val="Hyperlink"/>
          <w:rFonts w:ascii="Arial" w:hAnsi="Arial" w:cs="Arial"/>
        </w:rPr>
        <w:t>https://armypubs.army.mil/epubs/DR_pubs/DR_a/pdf/web/r602_2.pdf</w:t>
      </w:r>
      <w:r w:rsidR="00D1077B" w:rsidRPr="0070351A">
        <w:rPr>
          <w:rFonts w:ascii="Arial" w:hAnsi="Arial" w:cs="Arial"/>
          <w:color w:val="0000FF"/>
          <w:u w:val="single"/>
        </w:rPr>
        <w:t xml:space="preserve"> </w:t>
      </w:r>
    </w:p>
    <w:p w14:paraId="16B6B360" w14:textId="70555E10" w:rsidR="004F005D" w:rsidRPr="0070351A" w:rsidRDefault="004F005D" w:rsidP="003D4035">
      <w:pPr>
        <w:pStyle w:val="ListParagraph"/>
        <w:numPr>
          <w:ilvl w:val="0"/>
          <w:numId w:val="15"/>
        </w:numPr>
        <w:autoSpaceDE/>
        <w:autoSpaceDN/>
        <w:adjustRightInd/>
        <w:spacing w:before="0" w:after="240"/>
        <w:rPr>
          <w:rStyle w:val="Hyperlink"/>
          <w:rFonts w:ascii="Arial" w:hAnsi="Arial" w:cs="Arial"/>
          <w:color w:val="auto"/>
          <w:u w:val="none"/>
        </w:rPr>
      </w:pPr>
      <w:r w:rsidRPr="0070351A">
        <w:rPr>
          <w:rFonts w:ascii="Arial" w:hAnsi="Arial" w:cs="Arial"/>
        </w:rPr>
        <w:t>Army Directive 2014-05, Policy and Implementation Procedures for Common Access Card Credentialing and Installation Access for Un</w:t>
      </w:r>
      <w:r w:rsidR="0088165A" w:rsidRPr="0070351A">
        <w:rPr>
          <w:rFonts w:ascii="Arial" w:hAnsi="Arial" w:cs="Arial"/>
        </w:rPr>
        <w:t>cleared Contractors, 7 Mar 2014.</w:t>
      </w:r>
      <w:r w:rsidRPr="0070351A">
        <w:rPr>
          <w:rFonts w:ascii="Arial" w:hAnsi="Arial" w:cs="Arial"/>
        </w:rPr>
        <w:t xml:space="preserve"> </w:t>
      </w:r>
      <w:r w:rsidRPr="0070351A">
        <w:rPr>
          <w:rStyle w:val="Hyperlink"/>
          <w:rFonts w:ascii="Arial" w:hAnsi="Arial" w:cs="Arial"/>
        </w:rPr>
        <w:t>https://armypubs.army.mil/epubs/DR_</w:t>
      </w:r>
      <w:r w:rsidR="0088165A" w:rsidRPr="0070351A">
        <w:rPr>
          <w:rStyle w:val="Hyperlink"/>
          <w:rFonts w:ascii="Arial" w:hAnsi="Arial" w:cs="Arial"/>
        </w:rPr>
        <w:t>pubs/DR_a/pdf/web/ad2014_05.pdf</w:t>
      </w:r>
    </w:p>
    <w:p w14:paraId="16B6B362" w14:textId="1B28EB1B" w:rsidR="004F005D" w:rsidRPr="0070351A" w:rsidRDefault="004F005D" w:rsidP="00E30B6A">
      <w:pPr>
        <w:pStyle w:val="Heading2"/>
        <w:numPr>
          <w:ilvl w:val="1"/>
          <w:numId w:val="10"/>
        </w:numPr>
        <w:ind w:left="1170" w:hanging="450"/>
        <w:rPr>
          <w:rFonts w:ascii="Arial" w:hAnsi="Arial" w:cs="Arial"/>
        </w:rPr>
      </w:pPr>
      <w:bookmarkStart w:id="17" w:name="_Toc16846110"/>
      <w:r w:rsidRPr="0070351A">
        <w:rPr>
          <w:rFonts w:ascii="Arial" w:hAnsi="Arial" w:cs="Arial"/>
        </w:rPr>
        <w:t xml:space="preserve">Department of Defense </w:t>
      </w:r>
      <w:r w:rsidR="00FE5197" w:rsidRPr="0070351A">
        <w:rPr>
          <w:rFonts w:ascii="Arial" w:hAnsi="Arial" w:cs="Arial"/>
        </w:rPr>
        <w:t>Policies</w:t>
      </w:r>
      <w:r w:rsidRPr="0070351A">
        <w:rPr>
          <w:rFonts w:ascii="Arial" w:hAnsi="Arial" w:cs="Arial"/>
        </w:rPr>
        <w:t xml:space="preserve">, </w:t>
      </w:r>
      <w:r w:rsidR="00FE5197" w:rsidRPr="0070351A">
        <w:rPr>
          <w:rFonts w:ascii="Arial" w:hAnsi="Arial" w:cs="Arial"/>
        </w:rPr>
        <w:t>Regulations</w:t>
      </w:r>
      <w:r w:rsidRPr="0070351A">
        <w:rPr>
          <w:rFonts w:ascii="Arial" w:hAnsi="Arial" w:cs="Arial"/>
        </w:rPr>
        <w:t xml:space="preserve">, </w:t>
      </w:r>
      <w:r w:rsidR="00FE5197" w:rsidRPr="0070351A">
        <w:rPr>
          <w:rFonts w:ascii="Arial" w:hAnsi="Arial" w:cs="Arial"/>
        </w:rPr>
        <w:t>Instructions</w:t>
      </w:r>
      <w:r w:rsidRPr="0070351A">
        <w:rPr>
          <w:rFonts w:ascii="Arial" w:hAnsi="Arial" w:cs="Arial"/>
        </w:rPr>
        <w:t xml:space="preserve">, and </w:t>
      </w:r>
      <w:r w:rsidR="00FE5197" w:rsidRPr="0070351A">
        <w:rPr>
          <w:rFonts w:ascii="Arial" w:hAnsi="Arial" w:cs="Arial"/>
        </w:rPr>
        <w:t>D</w:t>
      </w:r>
      <w:r w:rsidRPr="0070351A">
        <w:rPr>
          <w:rFonts w:ascii="Arial" w:hAnsi="Arial" w:cs="Arial"/>
        </w:rPr>
        <w:t>irectives</w:t>
      </w:r>
      <w:bookmarkEnd w:id="17"/>
    </w:p>
    <w:p w14:paraId="16B6B364" w14:textId="69749F2F" w:rsidR="004F005D" w:rsidRPr="0070351A" w:rsidRDefault="004F005D" w:rsidP="003D4035">
      <w:pPr>
        <w:pStyle w:val="NormalWeb"/>
        <w:widowControl w:val="0"/>
        <w:numPr>
          <w:ilvl w:val="0"/>
          <w:numId w:val="5"/>
        </w:numPr>
        <w:spacing w:before="0" w:beforeAutospacing="0" w:after="240" w:afterAutospacing="0" w:line="276" w:lineRule="auto"/>
        <w:ind w:left="1080"/>
        <w:rPr>
          <w:rStyle w:val="Hyperlink"/>
          <w:rFonts w:ascii="Arial" w:hAnsi="Arial" w:cs="Arial"/>
          <w:b/>
          <w:bCs/>
          <w:color w:val="auto"/>
          <w:u w:val="none"/>
        </w:rPr>
      </w:pPr>
      <w:r w:rsidRPr="0070351A">
        <w:rPr>
          <w:rFonts w:ascii="Arial" w:hAnsi="Arial" w:cs="Arial"/>
        </w:rPr>
        <w:t>D</w:t>
      </w:r>
      <w:r w:rsidR="00B904DB" w:rsidRPr="0070351A">
        <w:rPr>
          <w:rFonts w:ascii="Arial" w:hAnsi="Arial" w:cs="Arial"/>
        </w:rPr>
        <w:t xml:space="preserve">epartment of Defense </w:t>
      </w:r>
      <w:r w:rsidR="00A67C82" w:rsidRPr="0070351A">
        <w:rPr>
          <w:rFonts w:ascii="Arial" w:hAnsi="Arial" w:cs="Arial"/>
        </w:rPr>
        <w:t>Instructions</w:t>
      </w:r>
      <w:r w:rsidR="00B904DB" w:rsidRPr="0070351A">
        <w:rPr>
          <w:rFonts w:ascii="Arial" w:hAnsi="Arial" w:cs="Arial"/>
        </w:rPr>
        <w:t xml:space="preserve"> (D</w:t>
      </w:r>
      <w:r w:rsidRPr="0070351A">
        <w:rPr>
          <w:rFonts w:ascii="Arial" w:hAnsi="Arial" w:cs="Arial"/>
        </w:rPr>
        <w:t>oDI</w:t>
      </w:r>
      <w:r w:rsidR="00B904DB" w:rsidRPr="0070351A">
        <w:rPr>
          <w:rFonts w:ascii="Arial" w:hAnsi="Arial" w:cs="Arial"/>
        </w:rPr>
        <w:t>)</w:t>
      </w:r>
      <w:r w:rsidRPr="0070351A">
        <w:rPr>
          <w:rFonts w:ascii="Arial" w:hAnsi="Arial" w:cs="Arial"/>
        </w:rPr>
        <w:t xml:space="preserve"> 5000.02 Change 3, Operation of the Defense Acq</w:t>
      </w:r>
      <w:r w:rsidR="007E39C0" w:rsidRPr="0070351A">
        <w:rPr>
          <w:rFonts w:ascii="Arial" w:hAnsi="Arial" w:cs="Arial"/>
        </w:rPr>
        <w:t>uisition System, 10 August 2017.</w:t>
      </w:r>
      <w:r w:rsidRPr="0070351A">
        <w:rPr>
          <w:rFonts w:ascii="Arial" w:hAnsi="Arial" w:cs="Arial"/>
        </w:rPr>
        <w:t xml:space="preserve"> </w:t>
      </w:r>
      <w:r w:rsidRPr="0070351A">
        <w:rPr>
          <w:rStyle w:val="Hyperlink"/>
          <w:rFonts w:ascii="Arial" w:hAnsi="Arial" w:cs="Arial"/>
        </w:rPr>
        <w:t>https://www.dau.mil/guidebooks/Shared%20Documents%20HTML/DoDI%205000.02.aspx</w:t>
      </w:r>
    </w:p>
    <w:p w14:paraId="16B6B366" w14:textId="7879D593" w:rsidR="004F005D" w:rsidRPr="0070351A" w:rsidRDefault="007E39C0" w:rsidP="003D4035">
      <w:pPr>
        <w:pStyle w:val="NormalWeb"/>
        <w:widowControl w:val="0"/>
        <w:numPr>
          <w:ilvl w:val="0"/>
          <w:numId w:val="5"/>
        </w:numPr>
        <w:spacing w:before="0" w:beforeAutospacing="0" w:after="240" w:afterAutospacing="0" w:line="276" w:lineRule="auto"/>
        <w:ind w:left="1080"/>
        <w:rPr>
          <w:rStyle w:val="Hyperlink"/>
          <w:rFonts w:ascii="Arial" w:hAnsi="Arial" w:cs="Arial"/>
          <w:color w:val="auto"/>
          <w:u w:val="none"/>
        </w:rPr>
      </w:pPr>
      <w:r w:rsidRPr="0070351A">
        <w:rPr>
          <w:rFonts w:ascii="Arial" w:hAnsi="Arial" w:cs="Arial"/>
        </w:rPr>
        <w:t>DoDI 5200.01,</w:t>
      </w:r>
      <w:r w:rsidR="004F005D" w:rsidRPr="0070351A">
        <w:rPr>
          <w:rFonts w:ascii="Arial" w:hAnsi="Arial" w:cs="Arial"/>
          <w:color w:val="000000"/>
        </w:rPr>
        <w:t xml:space="preserve"> </w:t>
      </w:r>
      <w:r w:rsidR="008D6881" w:rsidRPr="00C029B3">
        <w:rPr>
          <w:rFonts w:ascii="Arial" w:eastAsia="TimesNewRomanPSMT" w:hAnsi="Arial" w:cs="Arial"/>
        </w:rPr>
        <w:t>Department of Defense (</w:t>
      </w:r>
      <w:r w:rsidR="004F005D" w:rsidRPr="0070351A">
        <w:rPr>
          <w:rFonts w:ascii="Arial" w:hAnsi="Arial" w:cs="Arial"/>
          <w:color w:val="000000"/>
          <w:sz w:val="23"/>
          <w:szCs w:val="23"/>
        </w:rPr>
        <w:t>DoD</w:t>
      </w:r>
      <w:r w:rsidR="008D6881">
        <w:rPr>
          <w:rFonts w:ascii="Arial" w:hAnsi="Arial" w:cs="Arial"/>
          <w:color w:val="000000"/>
          <w:sz w:val="23"/>
          <w:szCs w:val="23"/>
        </w:rPr>
        <w:t>)</w:t>
      </w:r>
      <w:r w:rsidR="004F005D" w:rsidRPr="0070351A">
        <w:rPr>
          <w:rFonts w:ascii="Arial" w:hAnsi="Arial" w:cs="Arial"/>
          <w:color w:val="000000"/>
          <w:sz w:val="23"/>
          <w:szCs w:val="23"/>
        </w:rPr>
        <w:t xml:space="preserve"> Information Security Program and Protection of Sensitive Compartmented Inf</w:t>
      </w:r>
      <w:r w:rsidRPr="0070351A">
        <w:rPr>
          <w:rFonts w:ascii="Arial" w:hAnsi="Arial" w:cs="Arial"/>
          <w:color w:val="000000"/>
          <w:sz w:val="23"/>
          <w:szCs w:val="23"/>
        </w:rPr>
        <w:t>ormation (SCI)</w:t>
      </w:r>
      <w:r w:rsidR="004F005D" w:rsidRPr="0070351A">
        <w:rPr>
          <w:rFonts w:ascii="Arial" w:hAnsi="Arial" w:cs="Arial"/>
          <w:color w:val="000000"/>
          <w:sz w:val="23"/>
          <w:szCs w:val="23"/>
        </w:rPr>
        <w:t xml:space="preserve">, </w:t>
      </w:r>
      <w:r w:rsidRPr="0070351A">
        <w:rPr>
          <w:rFonts w:ascii="Arial" w:hAnsi="Arial" w:cs="Arial"/>
        </w:rPr>
        <w:t xml:space="preserve">Change 1, 1 May 2018.   </w:t>
      </w:r>
      <w:r w:rsidR="004F005D" w:rsidRPr="0070351A">
        <w:rPr>
          <w:rStyle w:val="Hyperlink"/>
          <w:rFonts w:ascii="Arial" w:hAnsi="Arial" w:cs="Arial"/>
        </w:rPr>
        <w:t>http://www.esd.whs.mil/Portals/54/Documents/DD/issuances/dodi/520001p.pdf?ver=2018-05-01-090712-517</w:t>
      </w:r>
    </w:p>
    <w:p w14:paraId="16B6B368" w14:textId="0393E10E" w:rsidR="004F005D" w:rsidRPr="0070351A" w:rsidRDefault="004F005D" w:rsidP="003D4035">
      <w:pPr>
        <w:pStyle w:val="NormalWeb"/>
        <w:widowControl w:val="0"/>
        <w:numPr>
          <w:ilvl w:val="0"/>
          <w:numId w:val="5"/>
        </w:numPr>
        <w:spacing w:before="0" w:beforeAutospacing="0" w:after="240" w:afterAutospacing="0" w:line="276" w:lineRule="auto"/>
        <w:ind w:left="1080"/>
        <w:rPr>
          <w:rStyle w:val="Hyperlink"/>
          <w:rFonts w:ascii="Arial" w:hAnsi="Arial" w:cs="Arial"/>
          <w:color w:val="auto"/>
          <w:u w:val="none"/>
        </w:rPr>
      </w:pPr>
      <w:r w:rsidRPr="0070351A">
        <w:rPr>
          <w:rFonts w:ascii="Arial" w:hAnsi="Arial" w:cs="Arial"/>
        </w:rPr>
        <w:t>D</w:t>
      </w:r>
      <w:r w:rsidR="00B904DB" w:rsidRPr="0070351A">
        <w:rPr>
          <w:rFonts w:ascii="Arial" w:hAnsi="Arial" w:cs="Arial"/>
        </w:rPr>
        <w:t>oDI</w:t>
      </w:r>
      <w:r w:rsidR="007E39C0" w:rsidRPr="0070351A">
        <w:rPr>
          <w:rFonts w:ascii="Arial" w:hAnsi="Arial" w:cs="Arial"/>
        </w:rPr>
        <w:t xml:space="preserve"> 5200.08, </w:t>
      </w:r>
      <w:r w:rsidRPr="0070351A">
        <w:rPr>
          <w:rFonts w:ascii="Arial" w:hAnsi="Arial" w:cs="Arial"/>
        </w:rPr>
        <w:t>Security of DoD Installations and Resources and the DoD Physic</w:t>
      </w:r>
      <w:r w:rsidR="007E39C0" w:rsidRPr="0070351A">
        <w:rPr>
          <w:rFonts w:ascii="Arial" w:hAnsi="Arial" w:cs="Arial"/>
        </w:rPr>
        <w:t>al Security Review Board (PSRB)</w:t>
      </w:r>
      <w:r w:rsidRPr="0070351A">
        <w:rPr>
          <w:rFonts w:ascii="Arial" w:hAnsi="Arial" w:cs="Arial"/>
        </w:rPr>
        <w:t>, Change 3</w:t>
      </w:r>
      <w:r w:rsidR="007E39C0" w:rsidRPr="0070351A">
        <w:rPr>
          <w:rFonts w:ascii="Arial" w:hAnsi="Arial" w:cs="Arial"/>
        </w:rPr>
        <w:t>,</w:t>
      </w:r>
      <w:r w:rsidRPr="0070351A">
        <w:rPr>
          <w:rFonts w:ascii="Arial" w:hAnsi="Arial" w:cs="Arial"/>
        </w:rPr>
        <w:t xml:space="preserve"> </w:t>
      </w:r>
      <w:r w:rsidR="007E39C0" w:rsidRPr="0070351A">
        <w:rPr>
          <w:rFonts w:ascii="Arial" w:hAnsi="Arial" w:cs="Arial"/>
        </w:rPr>
        <w:t>20 Nov</w:t>
      </w:r>
      <w:r w:rsidRPr="0070351A">
        <w:rPr>
          <w:rFonts w:ascii="Arial" w:hAnsi="Arial" w:cs="Arial"/>
        </w:rPr>
        <w:t xml:space="preserve"> 2015</w:t>
      </w:r>
      <w:r w:rsidR="007E39C0" w:rsidRPr="0070351A">
        <w:rPr>
          <w:rFonts w:ascii="Arial" w:hAnsi="Arial" w:cs="Arial"/>
        </w:rPr>
        <w:t>.</w:t>
      </w:r>
      <w:r w:rsidRPr="0070351A">
        <w:rPr>
          <w:rFonts w:ascii="Arial" w:hAnsi="Arial" w:cs="Arial"/>
        </w:rPr>
        <w:t xml:space="preserve"> </w:t>
      </w:r>
      <w:hyperlink r:id="rId31" w:history="1">
        <w:r w:rsidRPr="0070351A">
          <w:rPr>
            <w:rStyle w:val="Hyperlink"/>
            <w:rFonts w:ascii="Arial" w:hAnsi="Arial" w:cs="Arial"/>
          </w:rPr>
          <w:t>http://www.esd.whs.mil/Portals/54/Documents/DD/issuances/dodi/520008_2005_ch3.pdf</w:t>
        </w:r>
      </w:hyperlink>
    </w:p>
    <w:p w14:paraId="16B6B36A" w14:textId="49C687C4" w:rsidR="004F005D" w:rsidRPr="0070351A" w:rsidRDefault="004F005D" w:rsidP="003D4035">
      <w:pPr>
        <w:pStyle w:val="NormalWeb"/>
        <w:widowControl w:val="0"/>
        <w:numPr>
          <w:ilvl w:val="0"/>
          <w:numId w:val="5"/>
        </w:numPr>
        <w:spacing w:before="0" w:beforeAutospacing="0" w:after="240" w:afterAutospacing="0" w:line="276" w:lineRule="auto"/>
        <w:ind w:left="1080"/>
        <w:rPr>
          <w:rStyle w:val="Hyperlink"/>
          <w:rFonts w:ascii="Arial" w:hAnsi="Arial" w:cs="Arial"/>
          <w:color w:val="auto"/>
          <w:u w:val="none"/>
        </w:rPr>
      </w:pPr>
      <w:r w:rsidRPr="0070351A">
        <w:rPr>
          <w:rFonts w:ascii="Arial" w:hAnsi="Arial" w:cs="Arial"/>
        </w:rPr>
        <w:t>Department of Defense Regulation 5200.08-R, Physical Security Program, Change 1</w:t>
      </w:r>
      <w:r w:rsidR="007E39C0" w:rsidRPr="0070351A">
        <w:rPr>
          <w:rFonts w:ascii="Arial" w:hAnsi="Arial" w:cs="Arial"/>
        </w:rPr>
        <w:t>, May 27, 2009.</w:t>
      </w:r>
      <w:r w:rsidRPr="0070351A">
        <w:rPr>
          <w:rFonts w:ascii="Arial" w:hAnsi="Arial" w:cs="Arial"/>
        </w:rPr>
        <w:t xml:space="preserve"> </w:t>
      </w:r>
      <w:r w:rsidRPr="0070351A">
        <w:rPr>
          <w:rStyle w:val="Hyperlink"/>
          <w:rFonts w:ascii="Arial" w:hAnsi="Arial" w:cs="Arial"/>
        </w:rPr>
        <w:t>http://www.esd.whs.mil/Portals/54/Documents/DD/issuances/dodm/520008r.pdf</w:t>
      </w:r>
      <w:r w:rsidRPr="0070351A" w:rsidDel="009249AE">
        <w:rPr>
          <w:rStyle w:val="Hyperlink"/>
          <w:rFonts w:ascii="Arial" w:hAnsi="Arial" w:cs="Arial"/>
        </w:rPr>
        <w:t xml:space="preserve"> </w:t>
      </w:r>
    </w:p>
    <w:p w14:paraId="16B6B36C" w14:textId="6C4EE9CB" w:rsidR="004F005D" w:rsidRPr="0070351A" w:rsidRDefault="007E39C0" w:rsidP="003D4035">
      <w:pPr>
        <w:pStyle w:val="NormalWeb"/>
        <w:widowControl w:val="0"/>
        <w:numPr>
          <w:ilvl w:val="0"/>
          <w:numId w:val="5"/>
        </w:numPr>
        <w:spacing w:before="0" w:beforeAutospacing="0" w:after="240" w:afterAutospacing="0" w:line="276" w:lineRule="auto"/>
        <w:ind w:left="1080"/>
        <w:rPr>
          <w:rStyle w:val="Hyperlink"/>
          <w:rFonts w:ascii="Arial" w:hAnsi="Arial" w:cs="Arial"/>
          <w:color w:val="auto"/>
          <w:u w:val="none"/>
        </w:rPr>
      </w:pPr>
      <w:r w:rsidRPr="0070351A">
        <w:rPr>
          <w:rFonts w:ascii="Arial" w:hAnsi="Arial" w:cs="Arial"/>
        </w:rPr>
        <w:t xml:space="preserve">DoDI 5200.44, </w:t>
      </w:r>
      <w:r w:rsidR="004F005D" w:rsidRPr="0070351A">
        <w:rPr>
          <w:rFonts w:ascii="Arial" w:hAnsi="Arial" w:cs="Arial"/>
        </w:rPr>
        <w:t xml:space="preserve">Protection of Mission Critical Functions to Achieve Trusted Systems and Networks (TSN), </w:t>
      </w:r>
      <w:r w:rsidRPr="0070351A">
        <w:rPr>
          <w:rFonts w:ascii="Arial" w:hAnsi="Arial" w:cs="Arial"/>
        </w:rPr>
        <w:t>Change 2, July 27</w:t>
      </w:r>
      <w:r w:rsidR="004F005D" w:rsidRPr="0070351A">
        <w:rPr>
          <w:rFonts w:ascii="Arial" w:hAnsi="Arial" w:cs="Arial"/>
        </w:rPr>
        <w:t xml:space="preserve"> 2017</w:t>
      </w:r>
      <w:r w:rsidRPr="0070351A">
        <w:rPr>
          <w:rFonts w:ascii="Arial" w:hAnsi="Arial" w:cs="Arial"/>
        </w:rPr>
        <w:t>.</w:t>
      </w:r>
      <w:r w:rsidR="004F005D" w:rsidRPr="0070351A">
        <w:rPr>
          <w:rFonts w:ascii="Arial" w:hAnsi="Arial" w:cs="Arial"/>
        </w:rPr>
        <w:t xml:space="preserve"> </w:t>
      </w:r>
      <w:hyperlink r:id="rId32" w:history="1">
        <w:r w:rsidR="004F005D" w:rsidRPr="0070351A">
          <w:rPr>
            <w:rStyle w:val="Hyperlink"/>
            <w:rFonts w:ascii="Arial" w:hAnsi="Arial" w:cs="Arial"/>
          </w:rPr>
          <w:t>http://www.esd.whs.mil/Portals/54/Documents/DD/issuances/dodi/520044p.pdf</w:t>
        </w:r>
      </w:hyperlink>
    </w:p>
    <w:p w14:paraId="16B6B36E" w14:textId="6E084510" w:rsidR="004F005D" w:rsidRPr="0070351A" w:rsidRDefault="004F005D" w:rsidP="003D4035">
      <w:pPr>
        <w:pStyle w:val="NormalWeb"/>
        <w:widowControl w:val="0"/>
        <w:numPr>
          <w:ilvl w:val="0"/>
          <w:numId w:val="5"/>
        </w:numPr>
        <w:spacing w:before="0" w:beforeAutospacing="0" w:after="240" w:afterAutospacing="0" w:line="276" w:lineRule="auto"/>
        <w:ind w:left="1080"/>
        <w:rPr>
          <w:rStyle w:val="Hyperlink"/>
          <w:rFonts w:ascii="Arial" w:hAnsi="Arial" w:cs="Arial"/>
          <w:color w:val="auto"/>
          <w:u w:val="none"/>
        </w:rPr>
      </w:pPr>
      <w:r w:rsidRPr="0070351A">
        <w:rPr>
          <w:rFonts w:ascii="Arial" w:hAnsi="Arial" w:cs="Arial"/>
        </w:rPr>
        <w:t>DoDI 8100.04, DoD U</w:t>
      </w:r>
      <w:r w:rsidR="003E5C82" w:rsidRPr="0070351A">
        <w:rPr>
          <w:rFonts w:ascii="Arial" w:hAnsi="Arial" w:cs="Arial"/>
        </w:rPr>
        <w:t>nified Capabilities, December 9 2010.</w:t>
      </w:r>
      <w:r w:rsidRPr="0070351A">
        <w:rPr>
          <w:rFonts w:ascii="Arial" w:hAnsi="Arial" w:cs="Arial"/>
        </w:rPr>
        <w:t xml:space="preserve"> </w:t>
      </w:r>
      <w:hyperlink r:id="rId33" w:history="1">
        <w:r w:rsidRPr="0070351A">
          <w:rPr>
            <w:rStyle w:val="Hyperlink"/>
            <w:rFonts w:ascii="Arial" w:hAnsi="Arial" w:cs="Arial"/>
          </w:rPr>
          <w:t>http://www.esd.whs.mil/Portals/54/Documents/DD/issuances/dodi/810004p.pdf</w:t>
        </w:r>
      </w:hyperlink>
    </w:p>
    <w:p w14:paraId="16B6B370" w14:textId="2A6C0290" w:rsidR="004F005D" w:rsidRPr="0070351A" w:rsidRDefault="004F005D" w:rsidP="003D4035">
      <w:pPr>
        <w:pStyle w:val="NormalWeb"/>
        <w:widowControl w:val="0"/>
        <w:numPr>
          <w:ilvl w:val="0"/>
          <w:numId w:val="5"/>
        </w:numPr>
        <w:spacing w:before="0" w:beforeAutospacing="0" w:after="240" w:afterAutospacing="0" w:line="276" w:lineRule="auto"/>
        <w:ind w:left="1080"/>
        <w:rPr>
          <w:rStyle w:val="Hyperlink"/>
          <w:rFonts w:ascii="Arial" w:hAnsi="Arial" w:cs="Arial"/>
          <w:color w:val="auto"/>
          <w:u w:val="none"/>
        </w:rPr>
      </w:pPr>
      <w:r w:rsidRPr="0070351A">
        <w:rPr>
          <w:rFonts w:ascii="Arial" w:hAnsi="Arial" w:cs="Arial"/>
        </w:rPr>
        <w:t xml:space="preserve">DoD Directive 8140.01, Cyberspace Workforce Management, </w:t>
      </w:r>
      <w:r w:rsidR="003E5C82" w:rsidRPr="0070351A">
        <w:rPr>
          <w:rFonts w:ascii="Arial" w:hAnsi="Arial" w:cs="Arial"/>
        </w:rPr>
        <w:t>Change 1, 31 July 2017.</w:t>
      </w:r>
      <w:r w:rsidRPr="0070351A">
        <w:rPr>
          <w:rFonts w:ascii="Arial" w:hAnsi="Arial" w:cs="Arial"/>
        </w:rPr>
        <w:t xml:space="preserve"> </w:t>
      </w:r>
      <w:hyperlink r:id="rId34" w:history="1">
        <w:r w:rsidRPr="0070351A">
          <w:rPr>
            <w:rStyle w:val="Hyperlink"/>
            <w:rFonts w:ascii="Arial" w:hAnsi="Arial" w:cs="Arial"/>
          </w:rPr>
          <w:t>http://www.esd.whs.mil/Portals/54/Documents/DD/issuances/dodd/814001_2015_dodd.pdf</w:t>
        </w:r>
      </w:hyperlink>
    </w:p>
    <w:p w14:paraId="16B6B372" w14:textId="0CAB24DC" w:rsidR="004F005D" w:rsidRPr="0070351A" w:rsidRDefault="004F005D" w:rsidP="003D4035">
      <w:pPr>
        <w:pStyle w:val="NormalWeb"/>
        <w:widowControl w:val="0"/>
        <w:numPr>
          <w:ilvl w:val="0"/>
          <w:numId w:val="5"/>
        </w:numPr>
        <w:spacing w:before="0" w:beforeAutospacing="0" w:after="240" w:afterAutospacing="0" w:line="276" w:lineRule="auto"/>
        <w:ind w:left="1080"/>
        <w:rPr>
          <w:rStyle w:val="Hyperlink"/>
          <w:rFonts w:ascii="Arial" w:hAnsi="Arial" w:cs="Arial"/>
          <w:color w:val="auto"/>
          <w:u w:val="none"/>
        </w:rPr>
      </w:pPr>
      <w:r w:rsidRPr="0070351A">
        <w:rPr>
          <w:rFonts w:ascii="Arial" w:hAnsi="Arial" w:cs="Arial"/>
        </w:rPr>
        <w:t>DoDI 8500.01, Cybersecurity, 14 March</w:t>
      </w:r>
      <w:r w:rsidR="003E5C82" w:rsidRPr="0070351A">
        <w:rPr>
          <w:rFonts w:ascii="Arial" w:hAnsi="Arial" w:cs="Arial"/>
        </w:rPr>
        <w:t xml:space="preserve"> 2014.</w:t>
      </w:r>
      <w:r w:rsidRPr="0070351A">
        <w:rPr>
          <w:rFonts w:ascii="Arial" w:hAnsi="Arial" w:cs="Arial"/>
        </w:rPr>
        <w:t xml:space="preserve"> </w:t>
      </w:r>
      <w:hyperlink r:id="rId35" w:history="1">
        <w:r w:rsidRPr="0070351A">
          <w:rPr>
            <w:rStyle w:val="Hyperlink"/>
            <w:rFonts w:ascii="Arial" w:hAnsi="Arial" w:cs="Arial"/>
          </w:rPr>
          <w:t>http://www.esd.whs.mil/Portals/54/Documents/DD/issuances/dodi/850001_2014.pdf</w:t>
        </w:r>
      </w:hyperlink>
    </w:p>
    <w:p w14:paraId="16B6B374" w14:textId="1309B540" w:rsidR="004F005D" w:rsidRPr="0070351A" w:rsidRDefault="004F005D" w:rsidP="003D4035">
      <w:pPr>
        <w:pStyle w:val="NormalWeb"/>
        <w:widowControl w:val="0"/>
        <w:numPr>
          <w:ilvl w:val="0"/>
          <w:numId w:val="5"/>
        </w:numPr>
        <w:spacing w:before="0" w:beforeAutospacing="0" w:after="240" w:afterAutospacing="0" w:line="276" w:lineRule="auto"/>
        <w:ind w:left="1080"/>
        <w:rPr>
          <w:rStyle w:val="Hyperlink"/>
          <w:rFonts w:ascii="Arial" w:hAnsi="Arial" w:cs="Arial"/>
          <w:color w:val="auto"/>
          <w:u w:val="none"/>
        </w:rPr>
      </w:pPr>
      <w:r w:rsidRPr="0070351A">
        <w:rPr>
          <w:rFonts w:ascii="Arial" w:hAnsi="Arial" w:cs="Arial"/>
        </w:rPr>
        <w:t xml:space="preserve">DoDI 8510.01, Risk Management Framework (RMF) for DoD Information Technology (IT), </w:t>
      </w:r>
      <w:r w:rsidR="003E5C82" w:rsidRPr="0070351A">
        <w:rPr>
          <w:rFonts w:ascii="Arial" w:hAnsi="Arial" w:cs="Arial"/>
        </w:rPr>
        <w:t>Change 2, July 28</w:t>
      </w:r>
      <w:r w:rsidRPr="0070351A">
        <w:rPr>
          <w:rFonts w:ascii="Arial" w:hAnsi="Arial" w:cs="Arial"/>
        </w:rPr>
        <w:t xml:space="preserve"> 2017</w:t>
      </w:r>
      <w:r w:rsidR="003E5C82" w:rsidRPr="0070351A">
        <w:rPr>
          <w:rFonts w:ascii="Arial" w:hAnsi="Arial" w:cs="Arial"/>
        </w:rPr>
        <w:t>.</w:t>
      </w:r>
      <w:r w:rsidRPr="0070351A">
        <w:rPr>
          <w:rFonts w:ascii="Arial" w:hAnsi="Arial" w:cs="Arial"/>
        </w:rPr>
        <w:t xml:space="preserve"> </w:t>
      </w:r>
      <w:hyperlink r:id="rId36" w:history="1">
        <w:r w:rsidRPr="0070351A">
          <w:rPr>
            <w:rStyle w:val="Hyperlink"/>
            <w:rFonts w:ascii="Arial" w:hAnsi="Arial" w:cs="Arial"/>
          </w:rPr>
          <w:t>http://www.esd.whs.mil/Portals/54/Documents/DD/issuances/dodi/851001_2014.pdf</w:t>
        </w:r>
      </w:hyperlink>
    </w:p>
    <w:p w14:paraId="16B6B376" w14:textId="2BC0A762" w:rsidR="004F005D" w:rsidRPr="0070351A" w:rsidRDefault="004F005D" w:rsidP="003D4035">
      <w:pPr>
        <w:pStyle w:val="NormalWeb"/>
        <w:widowControl w:val="0"/>
        <w:numPr>
          <w:ilvl w:val="0"/>
          <w:numId w:val="5"/>
        </w:numPr>
        <w:spacing w:before="0" w:beforeAutospacing="0" w:after="240" w:afterAutospacing="0" w:line="276" w:lineRule="auto"/>
        <w:ind w:left="1080"/>
        <w:rPr>
          <w:rStyle w:val="Hyperlink"/>
          <w:rFonts w:ascii="Arial" w:hAnsi="Arial" w:cs="Arial"/>
          <w:color w:val="auto"/>
          <w:u w:val="none"/>
        </w:rPr>
      </w:pPr>
      <w:r w:rsidRPr="0070351A">
        <w:rPr>
          <w:rFonts w:ascii="Arial" w:hAnsi="Arial" w:cs="Arial"/>
        </w:rPr>
        <w:t xml:space="preserve">DoDI 8540.01, Cross Domain (CD) Policy, </w:t>
      </w:r>
      <w:r w:rsidR="003E5C82" w:rsidRPr="0070351A">
        <w:rPr>
          <w:rFonts w:ascii="Arial" w:hAnsi="Arial" w:cs="Arial"/>
        </w:rPr>
        <w:t>Change 1, August 28.</w:t>
      </w:r>
      <w:r w:rsidRPr="0070351A">
        <w:rPr>
          <w:rFonts w:ascii="Arial" w:hAnsi="Arial" w:cs="Arial"/>
        </w:rPr>
        <w:t xml:space="preserve"> 2017</w:t>
      </w:r>
      <w:r w:rsidR="003E5C82" w:rsidRPr="0070351A">
        <w:rPr>
          <w:rFonts w:ascii="Arial" w:hAnsi="Arial" w:cs="Arial"/>
        </w:rPr>
        <w:t xml:space="preserve">. </w:t>
      </w:r>
      <w:hyperlink r:id="rId37" w:history="1">
        <w:r w:rsidRPr="0070351A">
          <w:rPr>
            <w:rStyle w:val="Hyperlink"/>
            <w:rFonts w:ascii="Arial" w:hAnsi="Arial" w:cs="Arial"/>
          </w:rPr>
          <w:t>http://www.esd.whs.mil/Portals/54/Documents/DD/issuances/dodi/854001p.pdf</w:t>
        </w:r>
      </w:hyperlink>
    </w:p>
    <w:p w14:paraId="16B6B378" w14:textId="490603AB" w:rsidR="004F005D" w:rsidRPr="0070351A" w:rsidRDefault="004F005D" w:rsidP="003D4035">
      <w:pPr>
        <w:pStyle w:val="NormalWeb"/>
        <w:widowControl w:val="0"/>
        <w:numPr>
          <w:ilvl w:val="0"/>
          <w:numId w:val="5"/>
        </w:numPr>
        <w:spacing w:before="0" w:beforeAutospacing="0" w:after="240" w:afterAutospacing="0" w:line="276" w:lineRule="auto"/>
        <w:ind w:left="1080"/>
        <w:rPr>
          <w:rStyle w:val="Hyperlink"/>
          <w:rFonts w:ascii="Arial" w:hAnsi="Arial" w:cs="Arial"/>
          <w:color w:val="auto"/>
          <w:u w:val="none"/>
        </w:rPr>
      </w:pPr>
      <w:r w:rsidRPr="0070351A">
        <w:rPr>
          <w:rFonts w:ascii="Arial" w:hAnsi="Arial" w:cs="Arial"/>
        </w:rPr>
        <w:t xml:space="preserve">Department of Defense 5220.22-M, National Industrial Security Program operating Manual (NISPOM), </w:t>
      </w:r>
      <w:r w:rsidR="003E5C82" w:rsidRPr="0070351A">
        <w:rPr>
          <w:rFonts w:ascii="Arial" w:hAnsi="Arial" w:cs="Arial"/>
        </w:rPr>
        <w:t>Change 2, May 18</w:t>
      </w:r>
      <w:r w:rsidRPr="0070351A">
        <w:rPr>
          <w:rFonts w:ascii="Arial" w:hAnsi="Arial" w:cs="Arial"/>
        </w:rPr>
        <w:t xml:space="preserve"> 2016</w:t>
      </w:r>
      <w:r w:rsidR="003E5C82" w:rsidRPr="0070351A">
        <w:rPr>
          <w:rFonts w:ascii="Arial" w:hAnsi="Arial" w:cs="Arial"/>
        </w:rPr>
        <w:t>.</w:t>
      </w:r>
      <w:r w:rsidRPr="0070351A">
        <w:rPr>
          <w:rFonts w:ascii="Arial" w:hAnsi="Arial" w:cs="Arial"/>
        </w:rPr>
        <w:t xml:space="preserve">  </w:t>
      </w:r>
      <w:hyperlink r:id="rId38" w:history="1">
        <w:r w:rsidRPr="0070351A">
          <w:rPr>
            <w:rStyle w:val="Hyperlink"/>
            <w:rFonts w:ascii="Arial" w:hAnsi="Arial" w:cs="Arial"/>
          </w:rPr>
          <w:t>http://www.esd.whs.mil/Portals/54/Documents/DD/issuances/dodm/522022M.pdf</w:t>
        </w:r>
      </w:hyperlink>
    </w:p>
    <w:p w14:paraId="16B6B37A" w14:textId="759FB02A" w:rsidR="004F005D" w:rsidRPr="0070351A" w:rsidRDefault="004F005D" w:rsidP="003D4035">
      <w:pPr>
        <w:pStyle w:val="NormalWeb"/>
        <w:keepNext/>
        <w:numPr>
          <w:ilvl w:val="0"/>
          <w:numId w:val="5"/>
        </w:numPr>
        <w:spacing w:before="0" w:beforeAutospacing="0" w:after="240" w:afterAutospacing="0" w:line="276" w:lineRule="auto"/>
        <w:ind w:left="1080"/>
        <w:rPr>
          <w:rStyle w:val="Hyperlink"/>
          <w:rFonts w:ascii="Arial" w:hAnsi="Arial" w:cs="Arial"/>
          <w:color w:val="auto"/>
          <w:u w:val="none"/>
        </w:rPr>
      </w:pPr>
      <w:r w:rsidRPr="0070351A">
        <w:rPr>
          <w:rFonts w:ascii="Arial" w:hAnsi="Arial" w:cs="Arial"/>
        </w:rPr>
        <w:t xml:space="preserve">Department of Defense Directive 8570.01-M, Information Assurance Workforce Improvement Program, </w:t>
      </w:r>
      <w:r w:rsidR="003E5C82" w:rsidRPr="0070351A">
        <w:rPr>
          <w:rFonts w:ascii="Arial" w:hAnsi="Arial" w:cs="Arial"/>
        </w:rPr>
        <w:t xml:space="preserve">Change 4, November 10 </w:t>
      </w:r>
      <w:r w:rsidRPr="0070351A">
        <w:rPr>
          <w:rFonts w:ascii="Arial" w:hAnsi="Arial" w:cs="Arial"/>
        </w:rPr>
        <w:t>2015</w:t>
      </w:r>
      <w:r w:rsidR="003E5C82" w:rsidRPr="0070351A">
        <w:rPr>
          <w:rFonts w:ascii="Arial" w:hAnsi="Arial" w:cs="Arial"/>
        </w:rPr>
        <w:t xml:space="preserve">. </w:t>
      </w:r>
      <w:hyperlink r:id="rId39" w:history="1">
        <w:r w:rsidRPr="0070351A">
          <w:rPr>
            <w:rStyle w:val="Hyperlink"/>
            <w:rFonts w:ascii="Arial" w:hAnsi="Arial" w:cs="Arial"/>
          </w:rPr>
          <w:t>http://www.esd.whs.mil/Portals/54/Documents/DD/issuances/dodm/857001m.pdf</w:t>
        </w:r>
      </w:hyperlink>
    </w:p>
    <w:p w14:paraId="16B6B37C" w14:textId="75CBB9AF" w:rsidR="004F005D" w:rsidRPr="0070351A" w:rsidRDefault="004F005D" w:rsidP="003D4035">
      <w:pPr>
        <w:pStyle w:val="NormalWeb"/>
        <w:widowControl w:val="0"/>
        <w:numPr>
          <w:ilvl w:val="0"/>
          <w:numId w:val="5"/>
        </w:numPr>
        <w:spacing w:before="0" w:beforeAutospacing="0" w:after="240" w:afterAutospacing="0" w:line="276" w:lineRule="auto"/>
        <w:ind w:left="1080"/>
        <w:rPr>
          <w:rStyle w:val="Hyperlink"/>
          <w:rFonts w:ascii="Arial" w:hAnsi="Arial" w:cs="Arial"/>
          <w:color w:val="auto"/>
          <w:u w:val="none"/>
        </w:rPr>
      </w:pPr>
      <w:r w:rsidRPr="0070351A">
        <w:rPr>
          <w:rFonts w:ascii="Arial" w:hAnsi="Arial" w:cs="Arial"/>
          <w:color w:val="000000"/>
        </w:rPr>
        <w:t>Department of Defense Unified Capabilities Requirements 2013 (UCR  2</w:t>
      </w:r>
      <w:r w:rsidR="003E5C82" w:rsidRPr="0070351A">
        <w:rPr>
          <w:rFonts w:ascii="Arial" w:hAnsi="Arial" w:cs="Arial"/>
          <w:color w:val="000000"/>
        </w:rPr>
        <w:t>013)   Change 2, September 2017.</w:t>
      </w:r>
      <w:r w:rsidRPr="0070351A">
        <w:rPr>
          <w:rFonts w:ascii="Arial" w:hAnsi="Arial" w:cs="Arial"/>
          <w:color w:val="000000"/>
        </w:rPr>
        <w:t xml:space="preserve"> </w:t>
      </w:r>
      <w:r w:rsidRPr="0070351A">
        <w:rPr>
          <w:rStyle w:val="Hyperlink"/>
          <w:rFonts w:ascii="Arial" w:hAnsi="Arial" w:cs="Arial"/>
        </w:rPr>
        <w:t>https://disa.mil/~/media/Files/DISA/Services/UCCO/UCR-2013-Change2/UCR-2013-Change2.pdf</w:t>
      </w:r>
    </w:p>
    <w:p w14:paraId="16B6B37E" w14:textId="0ADAC6F5" w:rsidR="004F005D" w:rsidRPr="0070351A" w:rsidRDefault="004F005D" w:rsidP="003D4035">
      <w:pPr>
        <w:pStyle w:val="NormalWeb"/>
        <w:widowControl w:val="0"/>
        <w:numPr>
          <w:ilvl w:val="0"/>
          <w:numId w:val="5"/>
        </w:numPr>
        <w:spacing w:before="0" w:beforeAutospacing="0" w:after="240" w:afterAutospacing="0" w:line="276" w:lineRule="auto"/>
        <w:ind w:left="1080"/>
        <w:rPr>
          <w:rStyle w:val="Hyperlink"/>
          <w:rFonts w:ascii="Arial" w:hAnsi="Arial" w:cs="Arial"/>
          <w:color w:val="auto"/>
          <w:u w:val="none"/>
        </w:rPr>
      </w:pPr>
      <w:r w:rsidRPr="0070351A">
        <w:rPr>
          <w:rFonts w:ascii="Arial" w:hAnsi="Arial" w:cs="Arial"/>
        </w:rPr>
        <w:t>Defense Health Agency (DHA) Directives and Guidelines,</w:t>
      </w:r>
      <w:r w:rsidRPr="0070351A">
        <w:rPr>
          <w:rFonts w:ascii="Arial" w:hAnsi="Arial" w:cs="Arial"/>
          <w:u w:val="single"/>
        </w:rPr>
        <w:t xml:space="preserve"> </w:t>
      </w:r>
      <w:hyperlink r:id="rId40" w:history="1">
        <w:r w:rsidRPr="0070351A">
          <w:rPr>
            <w:rStyle w:val="Hyperlink"/>
            <w:rFonts w:ascii="Arial" w:hAnsi="Arial" w:cs="Arial"/>
          </w:rPr>
          <w:t>https://www.health.mil/</w:t>
        </w:r>
      </w:hyperlink>
    </w:p>
    <w:p w14:paraId="16B6B380" w14:textId="765FFE52" w:rsidR="004F005D" w:rsidRPr="0070351A" w:rsidRDefault="004F005D" w:rsidP="003D4035">
      <w:pPr>
        <w:pStyle w:val="NormalWeb"/>
        <w:widowControl w:val="0"/>
        <w:numPr>
          <w:ilvl w:val="0"/>
          <w:numId w:val="5"/>
        </w:numPr>
        <w:spacing w:before="0" w:beforeAutospacing="0" w:after="240" w:afterAutospacing="0" w:line="276" w:lineRule="auto"/>
        <w:ind w:left="1080"/>
        <w:rPr>
          <w:rStyle w:val="Hyperlink"/>
          <w:rFonts w:ascii="Arial" w:hAnsi="Arial" w:cs="Arial"/>
          <w:color w:val="auto"/>
          <w:u w:val="none"/>
        </w:rPr>
      </w:pPr>
      <w:r w:rsidRPr="0070351A">
        <w:rPr>
          <w:rFonts w:ascii="Arial" w:hAnsi="Arial" w:cs="Arial"/>
        </w:rPr>
        <w:t xml:space="preserve">Defense Information Systems Agency (DISA) Security Technical Implementation Guides (STIGs), </w:t>
      </w:r>
      <w:hyperlink r:id="rId41" w:history="1">
        <w:r w:rsidRPr="0070351A">
          <w:rPr>
            <w:rStyle w:val="Hyperlink"/>
            <w:rFonts w:ascii="Arial" w:hAnsi="Arial" w:cs="Arial"/>
          </w:rPr>
          <w:t>http://iase.disa.mil/stigs</w:t>
        </w:r>
      </w:hyperlink>
    </w:p>
    <w:p w14:paraId="1353613B" w14:textId="4D55410A" w:rsidR="00576B74" w:rsidRPr="0070351A" w:rsidRDefault="00576B74" w:rsidP="003D4035">
      <w:pPr>
        <w:pStyle w:val="NormalWeb"/>
        <w:widowControl w:val="0"/>
        <w:numPr>
          <w:ilvl w:val="0"/>
          <w:numId w:val="5"/>
        </w:numPr>
        <w:spacing w:before="0" w:beforeAutospacing="0" w:after="240" w:afterAutospacing="0" w:line="276" w:lineRule="auto"/>
        <w:ind w:left="1080"/>
        <w:rPr>
          <w:rFonts w:ascii="Arial" w:hAnsi="Arial" w:cs="Arial"/>
        </w:rPr>
      </w:pPr>
      <w:r w:rsidRPr="0070351A">
        <w:rPr>
          <w:rFonts w:ascii="Arial" w:hAnsi="Arial" w:cs="Arial"/>
        </w:rPr>
        <w:t xml:space="preserve">Department of Defense Manual 5200.02, Procedures for the DoD Personnel Security Program (PSP), April 2017. </w:t>
      </w:r>
      <w:hyperlink r:id="rId42" w:history="1">
        <w:r w:rsidR="00066416" w:rsidRPr="0070351A">
          <w:rPr>
            <w:rStyle w:val="Hyperlink"/>
            <w:rFonts w:ascii="Arial" w:hAnsi="Arial" w:cs="Arial"/>
          </w:rPr>
          <w:t>http://www.esd.whs.mil/Portals/54/Documents/DD/issuances/dodm/520002_dodm_2017.pdf</w:t>
        </w:r>
      </w:hyperlink>
    </w:p>
    <w:p w14:paraId="719D0093" w14:textId="1333B432" w:rsidR="00066416" w:rsidRPr="0070351A" w:rsidRDefault="00066416" w:rsidP="003D4035">
      <w:pPr>
        <w:pStyle w:val="NormalWeb"/>
        <w:widowControl w:val="0"/>
        <w:numPr>
          <w:ilvl w:val="0"/>
          <w:numId w:val="5"/>
        </w:numPr>
        <w:spacing w:before="0" w:beforeAutospacing="0" w:after="240" w:afterAutospacing="0" w:line="276" w:lineRule="auto"/>
        <w:ind w:left="1080"/>
        <w:rPr>
          <w:rFonts w:ascii="Arial" w:hAnsi="Arial" w:cs="Arial"/>
        </w:rPr>
      </w:pPr>
      <w:r w:rsidRPr="0070351A">
        <w:rPr>
          <w:rFonts w:ascii="Arial" w:hAnsi="Arial" w:cs="Arial"/>
        </w:rPr>
        <w:t xml:space="preserve">Cyber Workforce Management Program, DoDD 8140-01 and DoD 8570.01-M. </w:t>
      </w:r>
      <w:hyperlink r:id="rId43" w:history="1">
        <w:r w:rsidR="00EB560A" w:rsidRPr="0070351A">
          <w:rPr>
            <w:rStyle w:val="Hyperlink"/>
            <w:rFonts w:ascii="Arial" w:hAnsi="Arial" w:cs="Arial"/>
          </w:rPr>
          <w:t>https://iase.disa.mil/iawip/pages/index.aspx</w:t>
        </w:r>
      </w:hyperlink>
    </w:p>
    <w:p w14:paraId="270D6DB6" w14:textId="28DBE112" w:rsidR="00EB560A" w:rsidRPr="0000227F" w:rsidRDefault="00EB560A" w:rsidP="003D4035">
      <w:pPr>
        <w:pStyle w:val="NormalWeb"/>
        <w:widowControl w:val="0"/>
        <w:numPr>
          <w:ilvl w:val="0"/>
          <w:numId w:val="5"/>
        </w:numPr>
        <w:spacing w:before="0" w:beforeAutospacing="0" w:after="240" w:afterAutospacing="0" w:line="276" w:lineRule="auto"/>
        <w:ind w:left="1080"/>
        <w:rPr>
          <w:rStyle w:val="Hyperlink"/>
          <w:rFonts w:ascii="Arial" w:hAnsi="Arial" w:cs="Arial"/>
          <w:color w:val="auto"/>
          <w:u w:val="none"/>
        </w:rPr>
      </w:pPr>
      <w:r w:rsidRPr="0070351A">
        <w:rPr>
          <w:rFonts w:ascii="Arial" w:hAnsi="Arial" w:cs="Arial"/>
        </w:rPr>
        <w:t xml:space="preserve">DoDI 8530.01. Cybersecurity Activities Support to DoD Information Network Operations. </w:t>
      </w:r>
      <w:hyperlink r:id="rId44" w:history="1">
        <w:r w:rsidRPr="0070351A">
          <w:rPr>
            <w:rStyle w:val="Hyperlink"/>
            <w:rFonts w:ascii="Arial" w:hAnsi="Arial" w:cs="Arial"/>
          </w:rPr>
          <w:t>https://apps.dtic.mil/dtic/tr/fulltext/u2/1005132.pdf</w:t>
        </w:r>
      </w:hyperlink>
    </w:p>
    <w:p w14:paraId="26CB4C71" w14:textId="1DE790F6" w:rsidR="0000227F" w:rsidRPr="00F84703" w:rsidRDefault="0000227F" w:rsidP="00F84703">
      <w:pPr>
        <w:pStyle w:val="NormalWeb"/>
        <w:widowControl w:val="0"/>
        <w:numPr>
          <w:ilvl w:val="0"/>
          <w:numId w:val="5"/>
        </w:numPr>
        <w:spacing w:before="0" w:beforeAutospacing="0" w:after="240" w:afterAutospacing="0" w:line="276" w:lineRule="auto"/>
        <w:ind w:left="1080"/>
        <w:rPr>
          <w:rStyle w:val="Hyperlink"/>
          <w:rFonts w:ascii="Arial" w:hAnsi="Arial" w:cs="Arial"/>
        </w:rPr>
      </w:pPr>
      <w:r w:rsidRPr="0070351A">
        <w:rPr>
          <w:rFonts w:ascii="Arial" w:hAnsi="Arial" w:cs="Arial"/>
        </w:rPr>
        <w:t>DoDI</w:t>
      </w:r>
      <w:r>
        <w:rPr>
          <w:rFonts w:ascii="Arial" w:hAnsi="Arial" w:cs="Arial"/>
        </w:rPr>
        <w:t xml:space="preserve"> 6495.01. </w:t>
      </w:r>
      <w:r w:rsidRPr="00590D28">
        <w:rPr>
          <w:rFonts w:ascii="Arial" w:hAnsi="Arial" w:cs="Arial"/>
        </w:rPr>
        <w:t>Sexual Assault Prevention and Response (SAPR) Program</w:t>
      </w:r>
      <w:r>
        <w:rPr>
          <w:rFonts w:ascii="Arial" w:hAnsi="Arial" w:cs="Arial"/>
        </w:rPr>
        <w:t xml:space="preserve">. </w:t>
      </w:r>
      <w:hyperlink r:id="rId45" w:history="1">
        <w:r w:rsidRPr="00F84703">
          <w:rPr>
            <w:rStyle w:val="Hyperlink"/>
            <w:rFonts w:ascii="Arial" w:hAnsi="Arial" w:cs="Arial"/>
          </w:rPr>
          <w:t>https://www.esd.whs.mil/Portals/54/Documents/DD/issuances/dodd/649501p.pdf</w:t>
        </w:r>
      </w:hyperlink>
    </w:p>
    <w:p w14:paraId="5A950509" w14:textId="0979BA2A" w:rsidR="00590D28" w:rsidRPr="00F84703" w:rsidRDefault="00590D28" w:rsidP="00F84703">
      <w:pPr>
        <w:pStyle w:val="NormalWeb"/>
        <w:widowControl w:val="0"/>
        <w:numPr>
          <w:ilvl w:val="0"/>
          <w:numId w:val="5"/>
        </w:numPr>
        <w:spacing w:before="0" w:beforeAutospacing="0" w:after="240" w:afterAutospacing="0" w:line="276" w:lineRule="auto"/>
        <w:ind w:left="1080"/>
        <w:rPr>
          <w:rStyle w:val="Hyperlink"/>
          <w:rFonts w:cs="Arial"/>
        </w:rPr>
      </w:pPr>
      <w:r w:rsidRPr="0070351A">
        <w:rPr>
          <w:rFonts w:ascii="Arial" w:hAnsi="Arial" w:cs="Arial"/>
        </w:rPr>
        <w:t>DoDI</w:t>
      </w:r>
      <w:r>
        <w:rPr>
          <w:rFonts w:ascii="Arial" w:hAnsi="Arial" w:cs="Arial"/>
        </w:rPr>
        <w:t xml:space="preserve"> 6495.02. </w:t>
      </w:r>
      <w:r w:rsidR="0000227F">
        <w:rPr>
          <w:rFonts w:ascii="Arial" w:hAnsi="Arial" w:cs="Arial"/>
        </w:rPr>
        <w:t>SAPR</w:t>
      </w:r>
      <w:r w:rsidRPr="00590D28">
        <w:rPr>
          <w:rFonts w:ascii="Arial" w:hAnsi="Arial" w:cs="Arial"/>
        </w:rPr>
        <w:t xml:space="preserve"> Program Procedures</w:t>
      </w:r>
      <w:r>
        <w:rPr>
          <w:rFonts w:ascii="Arial" w:hAnsi="Arial" w:cs="Arial"/>
        </w:rPr>
        <w:t xml:space="preserve">. </w:t>
      </w:r>
      <w:hyperlink r:id="rId46" w:history="1">
        <w:r w:rsidRPr="00F84703">
          <w:rPr>
            <w:rStyle w:val="Hyperlink"/>
            <w:rFonts w:ascii="Arial" w:hAnsi="Arial" w:cs="Arial"/>
          </w:rPr>
          <w:t>https://www.esd.whs.mil/Portals/54/Documents/DD/issuances/dodi/649502p.pdf</w:t>
        </w:r>
      </w:hyperlink>
    </w:p>
    <w:p w14:paraId="16B6B384" w14:textId="0176B101" w:rsidR="004F005D" w:rsidRPr="0070351A" w:rsidRDefault="004F005D" w:rsidP="00E30B6A">
      <w:pPr>
        <w:pStyle w:val="Heading2"/>
        <w:numPr>
          <w:ilvl w:val="1"/>
          <w:numId w:val="10"/>
        </w:numPr>
        <w:ind w:left="1170" w:hanging="450"/>
        <w:rPr>
          <w:rFonts w:ascii="Arial" w:hAnsi="Arial" w:cs="Arial"/>
        </w:rPr>
      </w:pPr>
      <w:bookmarkStart w:id="18" w:name="_Toc16846111"/>
      <w:r w:rsidRPr="0070351A">
        <w:rPr>
          <w:rFonts w:ascii="Arial" w:hAnsi="Arial" w:cs="Arial"/>
        </w:rPr>
        <w:t xml:space="preserve">Miscellaneous </w:t>
      </w:r>
      <w:r w:rsidR="00FE5197" w:rsidRPr="0070351A">
        <w:rPr>
          <w:rFonts w:ascii="Arial" w:hAnsi="Arial" w:cs="Arial"/>
        </w:rPr>
        <w:t xml:space="preserve">Policies </w:t>
      </w:r>
      <w:r w:rsidRPr="0070351A">
        <w:rPr>
          <w:rFonts w:ascii="Arial" w:hAnsi="Arial" w:cs="Arial"/>
        </w:rPr>
        <w:t xml:space="preserve">and </w:t>
      </w:r>
      <w:r w:rsidR="00FE5197" w:rsidRPr="0070351A">
        <w:rPr>
          <w:rFonts w:ascii="Arial" w:hAnsi="Arial" w:cs="Arial"/>
        </w:rPr>
        <w:t>Directives</w:t>
      </w:r>
      <w:bookmarkEnd w:id="18"/>
      <w:r w:rsidRPr="0070351A">
        <w:rPr>
          <w:rFonts w:ascii="Arial" w:hAnsi="Arial" w:cs="Arial"/>
        </w:rPr>
        <w:t xml:space="preserve"> </w:t>
      </w:r>
    </w:p>
    <w:p w14:paraId="16B6B385" w14:textId="4857EA9C" w:rsidR="004F005D" w:rsidRPr="0070351A" w:rsidRDefault="004F005D" w:rsidP="003D4035">
      <w:pPr>
        <w:pStyle w:val="ListParagraph"/>
        <w:numPr>
          <w:ilvl w:val="0"/>
          <w:numId w:val="16"/>
        </w:numPr>
        <w:autoSpaceDE/>
        <w:autoSpaceDN/>
        <w:adjustRightInd/>
        <w:spacing w:before="0" w:after="240"/>
        <w:ind w:left="1080"/>
        <w:rPr>
          <w:rFonts w:ascii="Arial" w:hAnsi="Arial" w:cs="Arial"/>
        </w:rPr>
      </w:pPr>
      <w:r w:rsidRPr="0070351A">
        <w:rPr>
          <w:rFonts w:ascii="Arial" w:hAnsi="Arial" w:cs="Arial"/>
        </w:rPr>
        <w:t>US</w:t>
      </w:r>
      <w:r w:rsidR="00C13766" w:rsidRPr="0070351A">
        <w:rPr>
          <w:rFonts w:ascii="Arial" w:hAnsi="Arial" w:cs="Arial"/>
        </w:rPr>
        <w:t xml:space="preserve">AISEC Operations Security Plan, </w:t>
      </w:r>
      <w:r w:rsidR="00C6055E" w:rsidRPr="0070351A">
        <w:rPr>
          <w:rFonts w:ascii="Arial" w:hAnsi="Arial" w:cs="Arial"/>
        </w:rPr>
        <w:t xml:space="preserve">August </w:t>
      </w:r>
      <w:r w:rsidR="00C13766" w:rsidRPr="0070351A">
        <w:rPr>
          <w:rFonts w:ascii="Arial" w:hAnsi="Arial" w:cs="Arial"/>
        </w:rPr>
        <w:t xml:space="preserve">2017. </w:t>
      </w:r>
      <w:r w:rsidR="00C75EFE">
        <w:rPr>
          <w:rFonts w:ascii="Arial" w:hAnsi="Arial" w:cs="Arial"/>
        </w:rPr>
        <w:t>(ATT0</w:t>
      </w:r>
      <w:r w:rsidR="00094C0F">
        <w:rPr>
          <w:rFonts w:ascii="Arial" w:hAnsi="Arial" w:cs="Arial"/>
        </w:rPr>
        <w:t>0</w:t>
      </w:r>
      <w:r w:rsidR="00C75EFE">
        <w:rPr>
          <w:rFonts w:ascii="Arial" w:hAnsi="Arial" w:cs="Arial"/>
        </w:rPr>
        <w:t>02)</w:t>
      </w:r>
    </w:p>
    <w:p w14:paraId="16B6B387" w14:textId="6FD03E3B" w:rsidR="004F005D" w:rsidRPr="0070351A" w:rsidRDefault="004F005D" w:rsidP="003D4035">
      <w:pPr>
        <w:pStyle w:val="ListParagraph"/>
        <w:numPr>
          <w:ilvl w:val="0"/>
          <w:numId w:val="16"/>
        </w:numPr>
        <w:autoSpaceDE/>
        <w:autoSpaceDN/>
        <w:adjustRightInd/>
        <w:spacing w:before="0" w:after="240"/>
        <w:ind w:left="1080"/>
        <w:rPr>
          <w:rStyle w:val="Hyperlink"/>
          <w:rFonts w:ascii="Arial" w:hAnsi="Arial" w:cs="Arial"/>
          <w:color w:val="auto"/>
          <w:u w:val="none"/>
        </w:rPr>
      </w:pPr>
      <w:r w:rsidRPr="0070351A">
        <w:rPr>
          <w:rStyle w:val="Hyperlink"/>
          <w:rFonts w:ascii="Arial" w:hAnsi="Arial" w:cs="Arial"/>
          <w:color w:val="auto"/>
          <w:u w:val="none"/>
        </w:rPr>
        <w:t>USA</w:t>
      </w:r>
      <w:r w:rsidR="00C6055E" w:rsidRPr="0070351A">
        <w:rPr>
          <w:rStyle w:val="Hyperlink"/>
          <w:rFonts w:ascii="Arial" w:hAnsi="Arial" w:cs="Arial"/>
          <w:color w:val="auto"/>
          <w:u w:val="none"/>
        </w:rPr>
        <w:t>ISEC Drafting Guide, April 2018</w:t>
      </w:r>
      <w:r w:rsidR="008439F6" w:rsidRPr="0070351A">
        <w:rPr>
          <w:rFonts w:ascii="Arial" w:hAnsi="Arial" w:cs="Arial"/>
        </w:rPr>
        <w:t>.</w:t>
      </w:r>
      <w:r w:rsidR="00C75EFE">
        <w:rPr>
          <w:rFonts w:ascii="Arial" w:hAnsi="Arial" w:cs="Arial"/>
        </w:rPr>
        <w:t xml:space="preserve"> (ATT0</w:t>
      </w:r>
      <w:r w:rsidR="00094C0F">
        <w:rPr>
          <w:rFonts w:ascii="Arial" w:hAnsi="Arial" w:cs="Arial"/>
        </w:rPr>
        <w:t>0</w:t>
      </w:r>
      <w:r w:rsidR="00C75EFE">
        <w:rPr>
          <w:rFonts w:ascii="Arial" w:hAnsi="Arial" w:cs="Arial"/>
        </w:rPr>
        <w:t>03)</w:t>
      </w:r>
    </w:p>
    <w:p w14:paraId="16B6B389" w14:textId="22F05C4A" w:rsidR="004F005D" w:rsidRPr="0070351A" w:rsidRDefault="004F005D" w:rsidP="003D4035">
      <w:pPr>
        <w:pStyle w:val="ListParagraph"/>
        <w:numPr>
          <w:ilvl w:val="0"/>
          <w:numId w:val="16"/>
        </w:numPr>
        <w:autoSpaceDE/>
        <w:autoSpaceDN/>
        <w:adjustRightInd/>
        <w:spacing w:before="0" w:after="240" w:line="276" w:lineRule="auto"/>
        <w:ind w:left="1080"/>
        <w:rPr>
          <w:rFonts w:ascii="Arial" w:hAnsi="Arial" w:cs="Arial"/>
        </w:rPr>
      </w:pPr>
      <w:r w:rsidRPr="0070351A">
        <w:rPr>
          <w:rStyle w:val="Hyperlink"/>
          <w:rFonts w:ascii="Arial" w:hAnsi="Arial" w:cs="Arial"/>
          <w:color w:val="auto"/>
          <w:u w:val="none"/>
        </w:rPr>
        <w:t>U</w:t>
      </w:r>
      <w:r w:rsidRPr="0070351A">
        <w:rPr>
          <w:rFonts w:ascii="Arial" w:hAnsi="Arial" w:cs="Arial"/>
        </w:rPr>
        <w:t>SAISEC Visual Information System Softw</w:t>
      </w:r>
      <w:r w:rsidR="00C6055E" w:rsidRPr="0070351A">
        <w:rPr>
          <w:rFonts w:ascii="Arial" w:hAnsi="Arial" w:cs="Arial"/>
        </w:rPr>
        <w:t xml:space="preserve">are Design Criteria, March 2018. </w:t>
      </w:r>
      <w:r w:rsidR="00C75EFE">
        <w:rPr>
          <w:rFonts w:ascii="Arial" w:hAnsi="Arial" w:cs="Arial"/>
        </w:rPr>
        <w:t>(ATT0</w:t>
      </w:r>
      <w:r w:rsidR="00094C0F">
        <w:rPr>
          <w:rFonts w:ascii="Arial" w:hAnsi="Arial" w:cs="Arial"/>
        </w:rPr>
        <w:t>0</w:t>
      </w:r>
      <w:r w:rsidR="00C75EFE">
        <w:rPr>
          <w:rFonts w:ascii="Arial" w:hAnsi="Arial" w:cs="Arial"/>
        </w:rPr>
        <w:t>04)</w:t>
      </w:r>
      <w:r w:rsidR="00C6055E" w:rsidRPr="0070351A">
        <w:rPr>
          <w:rFonts w:ascii="Arial" w:hAnsi="Arial" w:cs="Arial"/>
        </w:rPr>
        <w:t xml:space="preserve"> </w:t>
      </w:r>
    </w:p>
    <w:p w14:paraId="16B6B38B" w14:textId="7A114A49" w:rsidR="004F005D" w:rsidRPr="0070351A" w:rsidRDefault="004F005D" w:rsidP="003D4035">
      <w:pPr>
        <w:pStyle w:val="BodyText"/>
        <w:numPr>
          <w:ilvl w:val="0"/>
          <w:numId w:val="16"/>
        </w:numPr>
        <w:kinsoku w:val="0"/>
        <w:overflowPunct w:val="0"/>
        <w:spacing w:after="240" w:line="237" w:lineRule="auto"/>
        <w:ind w:left="1080"/>
        <w:rPr>
          <w:rStyle w:val="Hyperlink"/>
          <w:rFonts w:ascii="Arial" w:hAnsi="Arial" w:cs="Arial"/>
          <w:color w:val="auto"/>
          <w:u w:val="none"/>
        </w:rPr>
      </w:pPr>
      <w:r w:rsidRPr="0070351A">
        <w:rPr>
          <w:rFonts w:ascii="Arial" w:hAnsi="Arial" w:cs="Arial"/>
        </w:rPr>
        <w:t>USAISEC Secret Internet Protocol Router Network (SIPRNET) Technical Implementation Criter</w:t>
      </w:r>
      <w:r w:rsidR="00C6055E" w:rsidRPr="0070351A">
        <w:rPr>
          <w:rFonts w:ascii="Arial" w:hAnsi="Arial" w:cs="Arial"/>
        </w:rPr>
        <w:t xml:space="preserve">ia, Version 7.0, September 2013. </w:t>
      </w:r>
      <w:r w:rsidR="00C75EFE">
        <w:rPr>
          <w:rFonts w:ascii="Arial" w:hAnsi="Arial" w:cs="Arial"/>
        </w:rPr>
        <w:t>(ATT0</w:t>
      </w:r>
      <w:r w:rsidR="00094C0F">
        <w:rPr>
          <w:rFonts w:ascii="Arial" w:hAnsi="Arial" w:cs="Arial"/>
        </w:rPr>
        <w:t>0</w:t>
      </w:r>
      <w:r w:rsidR="00C75EFE">
        <w:rPr>
          <w:rFonts w:ascii="Arial" w:hAnsi="Arial" w:cs="Arial"/>
        </w:rPr>
        <w:t>05)</w:t>
      </w:r>
    </w:p>
    <w:p w14:paraId="7181F933" w14:textId="045BD6B2" w:rsidR="002559FA" w:rsidRDefault="004F005D" w:rsidP="003D4035">
      <w:pPr>
        <w:pStyle w:val="BodyText"/>
        <w:numPr>
          <w:ilvl w:val="0"/>
          <w:numId w:val="16"/>
        </w:numPr>
        <w:kinsoku w:val="0"/>
        <w:overflowPunct w:val="0"/>
        <w:spacing w:after="240" w:line="237" w:lineRule="auto"/>
        <w:ind w:left="1080"/>
        <w:rPr>
          <w:rFonts w:ascii="Arial" w:hAnsi="Arial" w:cs="Arial"/>
        </w:rPr>
      </w:pPr>
      <w:r w:rsidRPr="0070351A">
        <w:rPr>
          <w:rFonts w:ascii="Arial" w:hAnsi="Arial" w:cs="Arial"/>
        </w:rPr>
        <w:t>USAISEC Instructional Guide for Developing Engineering Implementation Plan, May 2013</w:t>
      </w:r>
      <w:r w:rsidR="00C6055E" w:rsidRPr="0070351A">
        <w:rPr>
          <w:rFonts w:ascii="Arial" w:hAnsi="Arial" w:cs="Arial"/>
        </w:rPr>
        <w:t xml:space="preserve">. </w:t>
      </w:r>
      <w:r w:rsidR="00C75EFE">
        <w:rPr>
          <w:rFonts w:ascii="Arial" w:hAnsi="Arial" w:cs="Arial"/>
        </w:rPr>
        <w:t>(ATT0</w:t>
      </w:r>
      <w:r w:rsidR="00094C0F">
        <w:rPr>
          <w:rFonts w:ascii="Arial" w:hAnsi="Arial" w:cs="Arial"/>
        </w:rPr>
        <w:t>0</w:t>
      </w:r>
      <w:r w:rsidR="00C75EFE">
        <w:rPr>
          <w:rFonts w:ascii="Arial" w:hAnsi="Arial" w:cs="Arial"/>
        </w:rPr>
        <w:t>06)</w:t>
      </w:r>
    </w:p>
    <w:p w14:paraId="16B6B38D" w14:textId="52482E06" w:rsidR="004F005D" w:rsidRPr="0070351A" w:rsidRDefault="002559FA" w:rsidP="003D4035">
      <w:pPr>
        <w:pStyle w:val="BodyText"/>
        <w:numPr>
          <w:ilvl w:val="0"/>
          <w:numId w:val="16"/>
        </w:numPr>
        <w:kinsoku w:val="0"/>
        <w:overflowPunct w:val="0"/>
        <w:spacing w:after="240" w:line="237" w:lineRule="auto"/>
        <w:ind w:left="1080"/>
        <w:rPr>
          <w:rFonts w:ascii="Arial" w:hAnsi="Arial" w:cs="Arial"/>
        </w:rPr>
      </w:pPr>
      <w:r>
        <w:rPr>
          <w:rFonts w:ascii="Arial" w:hAnsi="Arial" w:cs="Arial"/>
        </w:rPr>
        <w:t>USAISEC Cyber Secuirty Assessment and Security Engineering Manual V2.1</w:t>
      </w:r>
      <w:r w:rsidR="00C6055E" w:rsidRPr="0070351A">
        <w:rPr>
          <w:rFonts w:ascii="Arial" w:hAnsi="Arial" w:cs="Arial"/>
        </w:rPr>
        <w:t xml:space="preserve"> </w:t>
      </w:r>
      <w:r w:rsidR="00C75EFE">
        <w:rPr>
          <w:rFonts w:ascii="Arial" w:hAnsi="Arial" w:cs="Arial"/>
        </w:rPr>
        <w:t>(ATT0</w:t>
      </w:r>
      <w:r w:rsidR="00094C0F">
        <w:rPr>
          <w:rFonts w:ascii="Arial" w:hAnsi="Arial" w:cs="Arial"/>
        </w:rPr>
        <w:t>0</w:t>
      </w:r>
      <w:r w:rsidR="00C75EFE">
        <w:rPr>
          <w:rFonts w:ascii="Arial" w:hAnsi="Arial" w:cs="Arial"/>
        </w:rPr>
        <w:t>10)</w:t>
      </w:r>
    </w:p>
    <w:p w14:paraId="7FC67CF8" w14:textId="001E33C1" w:rsidR="002666A1" w:rsidRPr="0070351A" w:rsidRDefault="004F005D" w:rsidP="003D4035">
      <w:pPr>
        <w:pStyle w:val="BodyText"/>
        <w:numPr>
          <w:ilvl w:val="0"/>
          <w:numId w:val="16"/>
        </w:numPr>
        <w:kinsoku w:val="0"/>
        <w:overflowPunct w:val="0"/>
        <w:spacing w:after="240" w:line="237" w:lineRule="auto"/>
        <w:ind w:left="1080"/>
        <w:rPr>
          <w:rFonts w:ascii="Arial" w:hAnsi="Arial" w:cs="Arial"/>
        </w:rPr>
      </w:pPr>
      <w:r w:rsidRPr="0070351A">
        <w:rPr>
          <w:rFonts w:ascii="Arial" w:hAnsi="Arial" w:cs="Arial"/>
        </w:rPr>
        <w:t>Occupatio</w:t>
      </w:r>
      <w:r w:rsidR="002666A1" w:rsidRPr="0070351A">
        <w:rPr>
          <w:rFonts w:ascii="Arial" w:hAnsi="Arial" w:cs="Arial"/>
        </w:rPr>
        <w:t>nal Health and Safety Standard (</w:t>
      </w:r>
      <w:r w:rsidRPr="0070351A">
        <w:rPr>
          <w:rFonts w:ascii="Arial" w:hAnsi="Arial" w:cs="Arial"/>
        </w:rPr>
        <w:t>OSHA</w:t>
      </w:r>
      <w:r w:rsidR="002666A1" w:rsidRPr="0070351A">
        <w:rPr>
          <w:rFonts w:ascii="Arial" w:hAnsi="Arial" w:cs="Arial"/>
        </w:rPr>
        <w:t>)</w:t>
      </w:r>
      <w:r w:rsidR="00C6055E" w:rsidRPr="0070351A">
        <w:rPr>
          <w:rFonts w:ascii="Arial" w:hAnsi="Arial" w:cs="Arial"/>
        </w:rPr>
        <w:t>.</w:t>
      </w:r>
      <w:r w:rsidRPr="0070351A">
        <w:rPr>
          <w:rFonts w:ascii="Arial" w:hAnsi="Arial" w:cs="Arial"/>
        </w:rPr>
        <w:t xml:space="preserve"> </w:t>
      </w:r>
      <w:hyperlink r:id="rId47" w:history="1">
        <w:r w:rsidR="002666A1" w:rsidRPr="0070351A">
          <w:rPr>
            <w:rStyle w:val="Hyperlink"/>
            <w:rFonts w:ascii="Arial" w:hAnsi="Arial" w:cs="Arial"/>
          </w:rPr>
          <w:t>https://www.osha.gov/law-regs.html</w:t>
        </w:r>
      </w:hyperlink>
    </w:p>
    <w:p w14:paraId="1F23F610" w14:textId="77387CD1" w:rsidR="00C6055E" w:rsidRPr="0070351A" w:rsidRDefault="004F005D" w:rsidP="003D4035">
      <w:pPr>
        <w:pStyle w:val="EnvelopeReturn"/>
        <w:widowControl w:val="0"/>
        <w:numPr>
          <w:ilvl w:val="0"/>
          <w:numId w:val="16"/>
        </w:numPr>
        <w:tabs>
          <w:tab w:val="left" w:pos="630"/>
          <w:tab w:val="left" w:pos="720"/>
          <w:tab w:val="left" w:pos="810"/>
          <w:tab w:val="left" w:pos="1080"/>
          <w:tab w:val="left" w:pos="2250"/>
        </w:tabs>
        <w:overflowPunct/>
        <w:autoSpaceDE/>
        <w:adjustRightInd/>
        <w:spacing w:after="240"/>
        <w:ind w:left="1080"/>
        <w:rPr>
          <w:rFonts w:ascii="Arial" w:hAnsi="Arial" w:cs="Arial"/>
          <w:u w:val="single"/>
        </w:rPr>
      </w:pPr>
      <w:r w:rsidRPr="0070351A">
        <w:rPr>
          <w:rFonts w:ascii="Arial" w:hAnsi="Arial" w:cs="Arial"/>
        </w:rPr>
        <w:t>M</w:t>
      </w:r>
      <w:r w:rsidR="00C6055E" w:rsidRPr="0070351A">
        <w:rPr>
          <w:rFonts w:ascii="Arial" w:hAnsi="Arial" w:cs="Arial"/>
        </w:rPr>
        <w:t xml:space="preserve">ilitary Handbook MIL-HDBK-419, </w:t>
      </w:r>
      <w:r w:rsidRPr="0070351A">
        <w:rPr>
          <w:rFonts w:ascii="Arial" w:hAnsi="Arial" w:cs="Arial"/>
        </w:rPr>
        <w:t>Grounding, Bonding, and Shielding for Elect</w:t>
      </w:r>
      <w:r w:rsidR="00C6055E" w:rsidRPr="0070351A">
        <w:rPr>
          <w:rFonts w:ascii="Arial" w:hAnsi="Arial" w:cs="Arial"/>
        </w:rPr>
        <w:t>ronics Equipment and Facilities</w:t>
      </w:r>
      <w:r w:rsidRPr="0070351A">
        <w:rPr>
          <w:rFonts w:ascii="Arial" w:hAnsi="Arial" w:cs="Arial"/>
        </w:rPr>
        <w:t xml:space="preserve">, 29 Dec 87. Volumes 1 &amp; 2. </w:t>
      </w:r>
      <w:hyperlink r:id="rId48" w:history="1">
        <w:r w:rsidRPr="0070351A">
          <w:rPr>
            <w:rStyle w:val="Hyperlink"/>
            <w:rFonts w:ascii="Arial" w:hAnsi="Arial" w:cs="Arial"/>
          </w:rPr>
          <w:t>https://www.wbdg.org/ffc/navy-navfac/criteria-manuals/mil-hdbk-419a-v1</w:t>
        </w:r>
      </w:hyperlink>
    </w:p>
    <w:p w14:paraId="1DBF0CE2" w14:textId="0933B142" w:rsidR="00C6055E" w:rsidRPr="0070351A" w:rsidRDefault="00C6055E" w:rsidP="008031FC">
      <w:pPr>
        <w:pStyle w:val="EnvelopeReturn"/>
        <w:widowControl w:val="0"/>
        <w:tabs>
          <w:tab w:val="left" w:pos="630"/>
          <w:tab w:val="left" w:pos="720"/>
          <w:tab w:val="left" w:pos="810"/>
          <w:tab w:val="left" w:pos="1080"/>
          <w:tab w:val="left" w:pos="2250"/>
        </w:tabs>
        <w:overflowPunct/>
        <w:autoSpaceDE/>
        <w:adjustRightInd/>
        <w:spacing w:after="240"/>
        <w:ind w:left="1080"/>
        <w:rPr>
          <w:rFonts w:ascii="Arial" w:hAnsi="Arial" w:cs="Arial"/>
        </w:rPr>
      </w:pPr>
      <w:hyperlink r:id="rId49" w:history="1">
        <w:r w:rsidRPr="0070351A">
          <w:rPr>
            <w:rStyle w:val="Hyperlink"/>
            <w:rFonts w:ascii="Arial" w:hAnsi="Arial" w:cs="Arial"/>
          </w:rPr>
          <w:t>https://www.wbdg.org/ffc/navy-navfac/criteria-manuals/mil-hdbk-419a-v2</w:t>
        </w:r>
      </w:hyperlink>
    </w:p>
    <w:p w14:paraId="62578A2B" w14:textId="67763156" w:rsidR="00C6055E" w:rsidRPr="0070351A" w:rsidRDefault="004F005D" w:rsidP="003D4035">
      <w:pPr>
        <w:pStyle w:val="EnvelopeReturn"/>
        <w:keepNext/>
        <w:numPr>
          <w:ilvl w:val="0"/>
          <w:numId w:val="16"/>
        </w:numPr>
        <w:tabs>
          <w:tab w:val="left" w:pos="630"/>
          <w:tab w:val="left" w:pos="720"/>
          <w:tab w:val="left" w:pos="810"/>
          <w:tab w:val="left" w:pos="1080"/>
          <w:tab w:val="left" w:pos="2250"/>
        </w:tabs>
        <w:overflowPunct/>
        <w:autoSpaceDE/>
        <w:adjustRightInd/>
        <w:spacing w:after="240"/>
        <w:ind w:left="1080"/>
        <w:rPr>
          <w:rFonts w:ascii="Arial" w:hAnsi="Arial" w:cs="Arial"/>
        </w:rPr>
      </w:pPr>
      <w:r w:rsidRPr="0070351A">
        <w:rPr>
          <w:rFonts w:ascii="Arial" w:hAnsi="Arial" w:cs="Arial"/>
        </w:rPr>
        <w:t>Unified Facilities Criteria</w:t>
      </w:r>
      <w:r w:rsidR="00C6055E" w:rsidRPr="0070351A">
        <w:rPr>
          <w:rFonts w:ascii="Arial" w:hAnsi="Arial" w:cs="Arial"/>
        </w:rPr>
        <w:t xml:space="preserve"> (UFC)</w:t>
      </w:r>
      <w:r w:rsidRPr="0070351A">
        <w:rPr>
          <w:rFonts w:ascii="Arial" w:hAnsi="Arial" w:cs="Arial"/>
        </w:rPr>
        <w:t xml:space="preserve"> 3-580-01, Telecommunications Interior Infrastructure</w:t>
      </w:r>
      <w:r w:rsidR="00C6055E" w:rsidRPr="0070351A">
        <w:rPr>
          <w:rFonts w:ascii="Arial" w:hAnsi="Arial" w:cs="Arial"/>
        </w:rPr>
        <w:t xml:space="preserve"> Planning and Design, June 2016.</w:t>
      </w:r>
      <w:r w:rsidRPr="0070351A">
        <w:rPr>
          <w:rFonts w:ascii="Arial" w:hAnsi="Arial" w:cs="Arial"/>
        </w:rPr>
        <w:t xml:space="preserve"> </w:t>
      </w:r>
      <w:hyperlink r:id="rId50" w:history="1">
        <w:r w:rsidRPr="0070351A">
          <w:rPr>
            <w:rStyle w:val="Hyperlink"/>
            <w:rFonts w:ascii="Arial" w:hAnsi="Arial" w:cs="Arial"/>
          </w:rPr>
          <w:t>https://www.wbdg.org/FFC/DOD/UFC/ufc_3_580_01_2016_c1.pdf</w:t>
        </w:r>
      </w:hyperlink>
    </w:p>
    <w:p w14:paraId="16B6B396" w14:textId="361A8155" w:rsidR="004F005D" w:rsidRPr="0070351A" w:rsidRDefault="00C6055E" w:rsidP="003D4035">
      <w:pPr>
        <w:pStyle w:val="Technical5"/>
        <w:widowControl w:val="0"/>
        <w:numPr>
          <w:ilvl w:val="0"/>
          <w:numId w:val="16"/>
        </w:numPr>
        <w:suppressAutoHyphens w:val="0"/>
        <w:spacing w:after="240" w:line="276" w:lineRule="auto"/>
        <w:ind w:left="1080"/>
        <w:rPr>
          <w:rFonts w:ascii="Arial" w:hAnsi="Arial" w:cs="Arial"/>
          <w:b w:val="0"/>
          <w:szCs w:val="24"/>
        </w:rPr>
      </w:pPr>
      <w:r w:rsidRPr="0070351A">
        <w:rPr>
          <w:rFonts w:ascii="Arial" w:hAnsi="Arial" w:cs="Arial"/>
          <w:b w:val="0"/>
          <w:szCs w:val="24"/>
        </w:rPr>
        <w:t>UFC 4-140-03,</w:t>
      </w:r>
      <w:r w:rsidR="004F005D" w:rsidRPr="0070351A">
        <w:rPr>
          <w:rFonts w:ascii="Arial" w:hAnsi="Arial" w:cs="Arial"/>
          <w:b w:val="0"/>
          <w:szCs w:val="24"/>
        </w:rPr>
        <w:t xml:space="preserve"> Command and Control Facilities (C2F) and other </w:t>
      </w:r>
      <w:r w:rsidRPr="0070351A">
        <w:rPr>
          <w:rFonts w:ascii="Arial" w:hAnsi="Arial" w:cs="Arial"/>
          <w:b w:val="0"/>
          <w:szCs w:val="24"/>
        </w:rPr>
        <w:t xml:space="preserve">Army Headquarters, 20 July 2012. </w:t>
      </w:r>
      <w:r w:rsidR="00C75EFE">
        <w:rPr>
          <w:rFonts w:ascii="Arial" w:hAnsi="Arial" w:cs="Arial"/>
          <w:b w:val="0"/>
          <w:szCs w:val="24"/>
        </w:rPr>
        <w:t>(ATT0</w:t>
      </w:r>
      <w:r w:rsidR="00094C0F">
        <w:rPr>
          <w:rFonts w:ascii="Arial" w:hAnsi="Arial" w:cs="Arial"/>
          <w:b w:val="0"/>
          <w:szCs w:val="24"/>
        </w:rPr>
        <w:t>0</w:t>
      </w:r>
      <w:r w:rsidR="00C75EFE">
        <w:rPr>
          <w:rFonts w:ascii="Arial" w:hAnsi="Arial" w:cs="Arial"/>
          <w:b w:val="0"/>
          <w:szCs w:val="24"/>
        </w:rPr>
        <w:t>07)</w:t>
      </w:r>
    </w:p>
    <w:p w14:paraId="16B6B397" w14:textId="31E07BF6" w:rsidR="004F005D" w:rsidRPr="0070351A" w:rsidRDefault="004F005D" w:rsidP="003D4035">
      <w:pPr>
        <w:pStyle w:val="ListParagraph"/>
        <w:numPr>
          <w:ilvl w:val="0"/>
          <w:numId w:val="16"/>
        </w:numPr>
        <w:autoSpaceDE/>
        <w:autoSpaceDN/>
        <w:adjustRightInd/>
        <w:spacing w:before="0" w:after="240"/>
        <w:ind w:left="1080"/>
        <w:rPr>
          <w:rFonts w:ascii="Arial" w:hAnsi="Arial" w:cs="Arial"/>
        </w:rPr>
      </w:pPr>
      <w:r w:rsidRPr="0070351A">
        <w:rPr>
          <w:rFonts w:ascii="Arial" w:hAnsi="Arial" w:cs="Arial"/>
        </w:rPr>
        <w:t>Technical Criteria for the Installation Information Infrastructure Architecture (TC-I3A), Outside Plant Telecommunications Cabling Syste</w:t>
      </w:r>
      <w:r w:rsidR="0057637D" w:rsidRPr="0070351A">
        <w:rPr>
          <w:rFonts w:ascii="Arial" w:hAnsi="Arial" w:cs="Arial"/>
        </w:rPr>
        <w:t xml:space="preserve">m Specifications, </w:t>
      </w:r>
      <w:r w:rsidR="003342CA" w:rsidRPr="0070351A">
        <w:rPr>
          <w:rFonts w:ascii="Arial" w:hAnsi="Arial" w:cs="Arial"/>
        </w:rPr>
        <w:t>November 2017</w:t>
      </w:r>
      <w:r w:rsidR="00B23804" w:rsidRPr="0070351A">
        <w:rPr>
          <w:rFonts w:ascii="Arial" w:hAnsi="Arial" w:cs="Arial"/>
        </w:rPr>
        <w:t xml:space="preserve">.  </w:t>
      </w:r>
      <w:r w:rsidR="00303F8F">
        <w:rPr>
          <w:rFonts w:ascii="Arial" w:hAnsi="Arial" w:cs="Arial"/>
        </w:rPr>
        <w:t>(ATT0</w:t>
      </w:r>
      <w:r w:rsidR="00094C0F">
        <w:rPr>
          <w:rFonts w:ascii="Arial" w:hAnsi="Arial" w:cs="Arial"/>
        </w:rPr>
        <w:t>0</w:t>
      </w:r>
      <w:r w:rsidR="00303F8F">
        <w:rPr>
          <w:rFonts w:ascii="Arial" w:hAnsi="Arial" w:cs="Arial"/>
        </w:rPr>
        <w:t>08)</w:t>
      </w:r>
    </w:p>
    <w:p w14:paraId="16B6B399" w14:textId="77777777" w:rsidR="004F005D" w:rsidRPr="0070351A" w:rsidRDefault="004F005D" w:rsidP="003D4035">
      <w:pPr>
        <w:pStyle w:val="ListParagraph"/>
        <w:numPr>
          <w:ilvl w:val="0"/>
          <w:numId w:val="16"/>
        </w:numPr>
        <w:autoSpaceDE/>
        <w:autoSpaceDN/>
        <w:adjustRightInd/>
        <w:spacing w:before="0" w:after="240"/>
        <w:ind w:left="1080"/>
        <w:rPr>
          <w:rFonts w:ascii="Arial" w:hAnsi="Arial" w:cs="Arial"/>
        </w:rPr>
      </w:pPr>
      <w:r w:rsidRPr="0070351A">
        <w:rPr>
          <w:rFonts w:ascii="Arial" w:hAnsi="Arial" w:cs="Arial"/>
        </w:rPr>
        <w:t xml:space="preserve">National Security Systems Advisory Memorandum (CNSSAM) TEMPEST/1-13, RED/BLACK Installation Guidance, 17 January 2014, </w:t>
      </w:r>
      <w:hyperlink r:id="rId51" w:history="1">
        <w:r w:rsidRPr="0070351A">
          <w:rPr>
            <w:rStyle w:val="Hyperlink"/>
            <w:rFonts w:ascii="Arial" w:hAnsi="Arial" w:cs="Arial"/>
            <w:szCs w:val="20"/>
          </w:rPr>
          <w:t>https://www.cnss.gov/CNSS/issuances/Memoranda.cfm</w:t>
        </w:r>
      </w:hyperlink>
    </w:p>
    <w:p w14:paraId="16B6B39B" w14:textId="744F71B7" w:rsidR="004F005D" w:rsidRPr="0070351A" w:rsidRDefault="004F005D" w:rsidP="003D4035">
      <w:pPr>
        <w:pStyle w:val="ListParagraph"/>
        <w:numPr>
          <w:ilvl w:val="0"/>
          <w:numId w:val="16"/>
        </w:numPr>
        <w:autoSpaceDE/>
        <w:autoSpaceDN/>
        <w:adjustRightInd/>
        <w:spacing w:before="0" w:after="240"/>
        <w:ind w:left="1080"/>
        <w:rPr>
          <w:rFonts w:ascii="Arial" w:hAnsi="Arial" w:cs="Arial"/>
        </w:rPr>
      </w:pPr>
      <w:r w:rsidRPr="0070351A">
        <w:rPr>
          <w:rFonts w:ascii="Arial" w:hAnsi="Arial" w:cs="Arial"/>
        </w:rPr>
        <w:t xml:space="preserve">Committee on National Security Systems Instructional (CNSSI) Protected Distribution Systems (PDS), Sept 2015, </w:t>
      </w:r>
      <w:hyperlink r:id="rId52" w:history="1">
        <w:r w:rsidRPr="0070351A">
          <w:rPr>
            <w:rStyle w:val="Hyperlink"/>
            <w:rFonts w:ascii="Arial" w:hAnsi="Arial" w:cs="Arial"/>
            <w:szCs w:val="20"/>
          </w:rPr>
          <w:t>http://www.dss.mil/documents/odaa/CNSSI_7003_PDS_September_2015.pdf</w:t>
        </w:r>
      </w:hyperlink>
    </w:p>
    <w:p w14:paraId="16B6B39D" w14:textId="290370B5" w:rsidR="004F005D" w:rsidRPr="0070351A" w:rsidRDefault="004F005D" w:rsidP="003D4035">
      <w:pPr>
        <w:pStyle w:val="ListParagraph"/>
        <w:numPr>
          <w:ilvl w:val="0"/>
          <w:numId w:val="16"/>
        </w:numPr>
        <w:autoSpaceDE/>
        <w:autoSpaceDN/>
        <w:adjustRightInd/>
        <w:spacing w:before="0" w:after="240"/>
        <w:ind w:left="1080"/>
        <w:rPr>
          <w:rFonts w:ascii="Arial" w:hAnsi="Arial" w:cs="Arial"/>
        </w:rPr>
      </w:pPr>
      <w:r w:rsidRPr="0070351A">
        <w:rPr>
          <w:rFonts w:ascii="Arial" w:hAnsi="Arial" w:cs="Arial"/>
        </w:rPr>
        <w:t>Intelligence Community Directive (ICD) 705, Technical Specifications for Construction and Management of Sensitive Compartmented Information Facilit</w:t>
      </w:r>
      <w:r w:rsidR="00B23804" w:rsidRPr="0070351A">
        <w:rPr>
          <w:rFonts w:ascii="Arial" w:hAnsi="Arial" w:cs="Arial"/>
        </w:rPr>
        <w:t>ies</w:t>
      </w:r>
      <w:r w:rsidR="00511A71" w:rsidRPr="0070351A">
        <w:rPr>
          <w:rFonts w:ascii="Arial" w:hAnsi="Arial" w:cs="Arial"/>
        </w:rPr>
        <w:t xml:space="preserve"> (SCIF)</w:t>
      </w:r>
      <w:r w:rsidR="00B23804" w:rsidRPr="0070351A">
        <w:rPr>
          <w:rFonts w:ascii="Arial" w:hAnsi="Arial" w:cs="Arial"/>
        </w:rPr>
        <w:t>, 28 September 2017.</w:t>
      </w:r>
      <w:r w:rsidRPr="0070351A">
        <w:rPr>
          <w:rFonts w:ascii="Arial" w:hAnsi="Arial" w:cs="Arial"/>
        </w:rPr>
        <w:t xml:space="preserve"> </w:t>
      </w:r>
      <w:r w:rsidR="00B23804" w:rsidRPr="0070351A">
        <w:rPr>
          <w:rFonts w:ascii="Arial" w:hAnsi="Arial" w:cs="Arial"/>
        </w:rPr>
        <w:t xml:space="preserve"> </w:t>
      </w:r>
      <w:hyperlink r:id="rId53" w:history="1">
        <w:r w:rsidRPr="0070351A">
          <w:rPr>
            <w:rStyle w:val="Hyperlink"/>
            <w:rFonts w:ascii="Arial" w:hAnsi="Arial" w:cs="Arial"/>
            <w:szCs w:val="20"/>
          </w:rPr>
          <w:t>https://www.dni.gov/files/NCSC/documents/Regulations/Technical-Specifications-SCIF-Construction.pdf</w:t>
        </w:r>
      </w:hyperlink>
    </w:p>
    <w:p w14:paraId="16B6B39F" w14:textId="0C005D4B" w:rsidR="004F005D" w:rsidRPr="0070351A" w:rsidRDefault="004F005D" w:rsidP="003D4035">
      <w:pPr>
        <w:pStyle w:val="BodyText"/>
        <w:numPr>
          <w:ilvl w:val="0"/>
          <w:numId w:val="16"/>
        </w:numPr>
        <w:kinsoku w:val="0"/>
        <w:overflowPunct w:val="0"/>
        <w:spacing w:after="240" w:line="237" w:lineRule="auto"/>
        <w:ind w:left="1080"/>
        <w:rPr>
          <w:rFonts w:ascii="Arial" w:hAnsi="Arial" w:cs="Arial"/>
        </w:rPr>
      </w:pPr>
      <w:r w:rsidRPr="0070351A">
        <w:rPr>
          <w:rFonts w:ascii="Arial" w:hAnsi="Arial" w:cs="Arial"/>
        </w:rPr>
        <w:t>DISN Enterprise Network (DISN-EN) Installation Campus Area Network Design &amp; Implementation (ICAN-DI), Art</w:t>
      </w:r>
      <w:r w:rsidR="00B23804" w:rsidRPr="0070351A">
        <w:rPr>
          <w:rFonts w:ascii="Arial" w:hAnsi="Arial" w:cs="Arial"/>
        </w:rPr>
        <w:t xml:space="preserve">ifact Version 1.09f, 5 Dec 2016. </w:t>
      </w:r>
      <w:r w:rsidR="00303F8F">
        <w:rPr>
          <w:rFonts w:ascii="Arial" w:hAnsi="Arial" w:cs="Arial"/>
        </w:rPr>
        <w:t>(ATT00</w:t>
      </w:r>
      <w:r w:rsidR="00094C0F">
        <w:rPr>
          <w:rFonts w:ascii="Arial" w:hAnsi="Arial" w:cs="Arial"/>
        </w:rPr>
        <w:t>0</w:t>
      </w:r>
      <w:r w:rsidR="00303F8F">
        <w:rPr>
          <w:rFonts w:ascii="Arial" w:hAnsi="Arial" w:cs="Arial"/>
        </w:rPr>
        <w:t>9)</w:t>
      </w:r>
    </w:p>
    <w:p w14:paraId="16B6B3A7" w14:textId="26142601" w:rsidR="004F005D" w:rsidRPr="0070351A" w:rsidRDefault="004F005D" w:rsidP="003D4035">
      <w:pPr>
        <w:pStyle w:val="ListParagraph"/>
        <w:numPr>
          <w:ilvl w:val="0"/>
          <w:numId w:val="16"/>
        </w:numPr>
        <w:autoSpaceDE/>
        <w:autoSpaceDN/>
        <w:adjustRightInd/>
        <w:spacing w:before="0" w:after="240"/>
        <w:ind w:left="1080"/>
        <w:rPr>
          <w:rStyle w:val="Hyperlink"/>
          <w:rFonts w:ascii="Arial" w:hAnsi="Arial" w:cs="Arial"/>
          <w:color w:val="auto"/>
          <w:u w:val="none"/>
        </w:rPr>
      </w:pPr>
      <w:r w:rsidRPr="0070351A">
        <w:rPr>
          <w:rFonts w:ascii="Arial" w:hAnsi="Arial" w:cs="Arial"/>
        </w:rPr>
        <w:t xml:space="preserve">US Army Corps of Engineers, ERDC/ITL TR-12-6 A/E/C CAD Standard, Release 6.0, 25 August 2015. </w:t>
      </w:r>
      <w:hyperlink r:id="rId54" w:history="1">
        <w:r w:rsidRPr="0070351A">
          <w:rPr>
            <w:rStyle w:val="Hyperlink"/>
            <w:rFonts w:ascii="Arial" w:hAnsi="Arial" w:cs="Arial"/>
          </w:rPr>
          <w:t>https://www.wbdg.org/ffc/army-coe/technical-reports-tr/erdcitl-tr12-6-r6/</w:t>
        </w:r>
      </w:hyperlink>
    </w:p>
    <w:p w14:paraId="2A76AE94" w14:textId="6059DE4F" w:rsidR="00C4370D" w:rsidRPr="0070351A" w:rsidRDefault="00C4370D" w:rsidP="003D4035">
      <w:pPr>
        <w:pStyle w:val="BodyText"/>
        <w:numPr>
          <w:ilvl w:val="0"/>
          <w:numId w:val="16"/>
        </w:numPr>
        <w:kinsoku w:val="0"/>
        <w:overflowPunct w:val="0"/>
        <w:spacing w:after="240"/>
        <w:ind w:left="1080"/>
        <w:rPr>
          <w:rStyle w:val="Hyperlink"/>
          <w:rFonts w:ascii="Arial" w:hAnsi="Arial" w:cs="Arial"/>
          <w:color w:val="auto"/>
          <w:u w:val="none"/>
        </w:rPr>
      </w:pPr>
      <w:r w:rsidRPr="0070351A">
        <w:rPr>
          <w:rFonts w:ascii="Arial" w:hAnsi="Arial" w:cs="Arial"/>
        </w:rPr>
        <w:t xml:space="preserve">National CAD Standard Version 6, September 2014.  </w:t>
      </w:r>
      <w:hyperlink r:id="rId55" w:history="1">
        <w:r w:rsidRPr="0070351A">
          <w:rPr>
            <w:rFonts w:ascii="Arial" w:hAnsi="Arial" w:cs="Arial"/>
            <w:color w:val="0000FF"/>
            <w:u w:val="single"/>
          </w:rPr>
          <w:t>https://www.nationalcadstandard.org/ncs6/new.php</w:t>
        </w:r>
      </w:hyperlink>
    </w:p>
    <w:p w14:paraId="16B6B3A9" w14:textId="2DB5A5B5" w:rsidR="004F005D" w:rsidRPr="0070351A" w:rsidRDefault="004F005D" w:rsidP="003D4035">
      <w:pPr>
        <w:pStyle w:val="BodyText"/>
        <w:numPr>
          <w:ilvl w:val="0"/>
          <w:numId w:val="16"/>
        </w:numPr>
        <w:kinsoku w:val="0"/>
        <w:overflowPunct w:val="0"/>
        <w:spacing w:after="240"/>
        <w:ind w:left="1080"/>
        <w:rPr>
          <w:rFonts w:ascii="Arial" w:hAnsi="Arial" w:cs="Arial"/>
        </w:rPr>
      </w:pPr>
      <w:r w:rsidRPr="0070351A">
        <w:rPr>
          <w:rFonts w:ascii="Arial" w:hAnsi="Arial" w:cs="Arial"/>
        </w:rPr>
        <w:t>Department of Defense Contract Security Classification Specifi</w:t>
      </w:r>
      <w:r w:rsidR="00C4370D" w:rsidRPr="0070351A">
        <w:rPr>
          <w:rFonts w:ascii="Arial" w:hAnsi="Arial" w:cs="Arial"/>
        </w:rPr>
        <w:t>cations Form 254, November 2017.</w:t>
      </w:r>
      <w:r w:rsidRPr="0070351A">
        <w:rPr>
          <w:rFonts w:ascii="Arial" w:hAnsi="Arial" w:cs="Arial"/>
        </w:rPr>
        <w:t xml:space="preserve"> </w:t>
      </w:r>
      <w:hyperlink r:id="rId56" w:history="1">
        <w:r w:rsidRPr="0070351A">
          <w:rPr>
            <w:rStyle w:val="Hyperlink"/>
            <w:rFonts w:ascii="Arial" w:hAnsi="Arial" w:cs="Arial"/>
          </w:rPr>
          <w:t>http://www.esd.whs.mil/Portals/54/Documents/DD/forms/dd/dd0254.pdf</w:t>
        </w:r>
      </w:hyperlink>
    </w:p>
    <w:p w14:paraId="16B6B3AD" w14:textId="21F1F7E5" w:rsidR="004F005D" w:rsidRPr="0070351A" w:rsidRDefault="004F005D" w:rsidP="003D4035">
      <w:pPr>
        <w:pStyle w:val="BodyText"/>
        <w:numPr>
          <w:ilvl w:val="0"/>
          <w:numId w:val="16"/>
        </w:numPr>
        <w:kinsoku w:val="0"/>
        <w:overflowPunct w:val="0"/>
        <w:spacing w:after="240"/>
        <w:ind w:left="1080"/>
        <w:rPr>
          <w:rFonts w:ascii="Arial" w:hAnsi="Arial" w:cs="Arial"/>
        </w:rPr>
      </w:pPr>
      <w:r w:rsidRPr="0070351A">
        <w:rPr>
          <w:rFonts w:ascii="Arial" w:hAnsi="Arial" w:cs="Arial"/>
        </w:rPr>
        <w:t>Federal Information Security Management Act (FISMA) Ove</w:t>
      </w:r>
      <w:r w:rsidR="00C4370D" w:rsidRPr="0070351A">
        <w:rPr>
          <w:rFonts w:ascii="Arial" w:hAnsi="Arial" w:cs="Arial"/>
        </w:rPr>
        <w:t>rsight and Compliance Reporting,</w:t>
      </w:r>
      <w:r w:rsidRPr="0070351A">
        <w:rPr>
          <w:rFonts w:ascii="Arial" w:hAnsi="Arial" w:cs="Arial"/>
        </w:rPr>
        <w:t xml:space="preserve"> </w:t>
      </w:r>
      <w:r w:rsidRPr="0070351A">
        <w:rPr>
          <w:rStyle w:val="Hyperlink"/>
          <w:rFonts w:ascii="Arial" w:hAnsi="Arial" w:cs="Arial"/>
        </w:rPr>
        <w:t>http://www.esd.whs.mil/Portals/54/Documents/FOID/Reading%20Room/Other/16-F-0418_DoD_FISMA_Oversight_and_Compliance_Report.pdf</w:t>
      </w:r>
    </w:p>
    <w:p w14:paraId="16B6B3AF" w14:textId="09FB8500" w:rsidR="004F005D" w:rsidRPr="0070351A" w:rsidRDefault="004F005D" w:rsidP="003D4035">
      <w:pPr>
        <w:pStyle w:val="BodyText"/>
        <w:numPr>
          <w:ilvl w:val="0"/>
          <w:numId w:val="16"/>
        </w:numPr>
        <w:kinsoku w:val="0"/>
        <w:overflowPunct w:val="0"/>
        <w:spacing w:after="240"/>
        <w:ind w:left="1080"/>
        <w:rPr>
          <w:rFonts w:ascii="Arial" w:hAnsi="Arial" w:cs="Arial"/>
        </w:rPr>
      </w:pPr>
      <w:r w:rsidRPr="0070351A">
        <w:rPr>
          <w:rFonts w:ascii="Arial" w:hAnsi="Arial" w:cs="Arial"/>
        </w:rPr>
        <w:t xml:space="preserve">Federal Information Processing Standard (FIPS) Module Validation Lists, </w:t>
      </w:r>
      <w:hyperlink r:id="rId57" w:history="1">
        <w:r w:rsidRPr="0070351A">
          <w:rPr>
            <w:rStyle w:val="Hyperlink"/>
            <w:rFonts w:ascii="Arial" w:hAnsi="Arial" w:cs="Arial"/>
          </w:rPr>
          <w:t>http://csrc.nist.gov/groups/STM/cmvp/validation.html</w:t>
        </w:r>
      </w:hyperlink>
    </w:p>
    <w:p w14:paraId="16B6B3B1" w14:textId="5ABFD013" w:rsidR="004F005D" w:rsidRPr="0070351A" w:rsidRDefault="004F005D" w:rsidP="003D4035">
      <w:pPr>
        <w:pStyle w:val="BodyText"/>
        <w:numPr>
          <w:ilvl w:val="0"/>
          <w:numId w:val="16"/>
        </w:numPr>
        <w:kinsoku w:val="0"/>
        <w:overflowPunct w:val="0"/>
        <w:spacing w:after="240"/>
        <w:ind w:left="1080"/>
        <w:rPr>
          <w:rFonts w:ascii="Arial" w:hAnsi="Arial" w:cs="Arial"/>
        </w:rPr>
      </w:pPr>
      <w:r w:rsidRPr="0070351A">
        <w:rPr>
          <w:rFonts w:ascii="Arial" w:hAnsi="Arial" w:cs="Arial"/>
        </w:rPr>
        <w:t xml:space="preserve">Health Insurance Portability and Accountability Act (HIPAA), </w:t>
      </w:r>
      <w:hyperlink r:id="rId58" w:history="1">
        <w:r w:rsidRPr="0070351A">
          <w:rPr>
            <w:rStyle w:val="Hyperlink"/>
            <w:rFonts w:ascii="Arial" w:hAnsi="Arial" w:cs="Arial"/>
          </w:rPr>
          <w:t>http://www.hhs.gov/ocr/privacy/</w:t>
        </w:r>
      </w:hyperlink>
    </w:p>
    <w:p w14:paraId="16B6B3B3" w14:textId="075E4D69" w:rsidR="004F005D" w:rsidRPr="0070351A" w:rsidRDefault="004F005D" w:rsidP="003D4035">
      <w:pPr>
        <w:pStyle w:val="BodyText"/>
        <w:numPr>
          <w:ilvl w:val="0"/>
          <w:numId w:val="16"/>
        </w:numPr>
        <w:kinsoku w:val="0"/>
        <w:overflowPunct w:val="0"/>
        <w:spacing w:after="240"/>
        <w:ind w:left="1080"/>
        <w:rPr>
          <w:rFonts w:ascii="Arial" w:hAnsi="Arial" w:cs="Arial"/>
        </w:rPr>
      </w:pPr>
      <w:r w:rsidRPr="0070351A">
        <w:rPr>
          <w:rFonts w:ascii="Arial" w:hAnsi="Arial" w:cs="Arial"/>
        </w:rPr>
        <w:t>National Institute of Standards and Technology (NIST) Pubs (drafts included); FIPS Pubs (draf</w:t>
      </w:r>
      <w:r w:rsidR="00C4370D" w:rsidRPr="0070351A">
        <w:rPr>
          <w:rFonts w:ascii="Arial" w:hAnsi="Arial" w:cs="Arial"/>
        </w:rPr>
        <w:t>ts included); Special Pubs; IRs.</w:t>
      </w:r>
      <w:r w:rsidRPr="0070351A">
        <w:rPr>
          <w:rFonts w:ascii="Arial" w:hAnsi="Arial" w:cs="Arial"/>
        </w:rPr>
        <w:t xml:space="preserve"> </w:t>
      </w:r>
      <w:r w:rsidR="00C4370D" w:rsidRPr="0070351A">
        <w:rPr>
          <w:rFonts w:ascii="Arial" w:hAnsi="Arial" w:cs="Arial"/>
        </w:rPr>
        <w:t xml:space="preserve"> </w:t>
      </w:r>
      <w:hyperlink r:id="rId59" w:history="1">
        <w:r w:rsidRPr="0070351A">
          <w:rPr>
            <w:rStyle w:val="Hyperlink"/>
            <w:rFonts w:ascii="Arial" w:hAnsi="Arial" w:cs="Arial"/>
          </w:rPr>
          <w:t>http://csrc.nist.gov/</w:t>
        </w:r>
      </w:hyperlink>
    </w:p>
    <w:p w14:paraId="16B6B3B5" w14:textId="1096F292" w:rsidR="004F005D" w:rsidRPr="0070351A" w:rsidRDefault="004F005D" w:rsidP="003D4035">
      <w:pPr>
        <w:pStyle w:val="BodyText"/>
        <w:numPr>
          <w:ilvl w:val="0"/>
          <w:numId w:val="16"/>
        </w:numPr>
        <w:kinsoku w:val="0"/>
        <w:overflowPunct w:val="0"/>
        <w:spacing w:after="240"/>
        <w:ind w:left="1080"/>
        <w:rPr>
          <w:rFonts w:ascii="Arial" w:hAnsi="Arial" w:cs="Arial"/>
        </w:rPr>
      </w:pPr>
      <w:r w:rsidRPr="0070351A">
        <w:rPr>
          <w:rFonts w:ascii="Arial" w:hAnsi="Arial" w:cs="Arial"/>
        </w:rPr>
        <w:t>NIST 800-37, Guide for Applying the Risk Management Framework to Federal Information</w:t>
      </w:r>
      <w:r w:rsidR="00C4370D" w:rsidRPr="0070351A">
        <w:rPr>
          <w:rFonts w:ascii="Arial" w:hAnsi="Arial" w:cs="Arial"/>
        </w:rPr>
        <w:t xml:space="preserve"> Systems, Rev. 1, February 2010.</w:t>
      </w:r>
      <w:r w:rsidRPr="0070351A">
        <w:rPr>
          <w:rFonts w:ascii="Arial" w:hAnsi="Arial" w:cs="Arial"/>
        </w:rPr>
        <w:t xml:space="preserve"> </w:t>
      </w:r>
      <w:r w:rsidRPr="0070351A">
        <w:rPr>
          <w:rStyle w:val="Hyperlink"/>
          <w:rFonts w:ascii="Arial" w:hAnsi="Arial" w:cs="Arial"/>
        </w:rPr>
        <w:t>https://csrc.nist.gov/publications/detail/sp/800-37/rev-1/final</w:t>
      </w:r>
    </w:p>
    <w:p w14:paraId="16B6B3B7" w14:textId="77777777" w:rsidR="004F005D" w:rsidRPr="0070351A" w:rsidRDefault="004F005D" w:rsidP="003D4035">
      <w:pPr>
        <w:pStyle w:val="BodyText"/>
        <w:numPr>
          <w:ilvl w:val="0"/>
          <w:numId w:val="16"/>
        </w:numPr>
        <w:kinsoku w:val="0"/>
        <w:overflowPunct w:val="0"/>
        <w:spacing w:after="240"/>
        <w:ind w:left="1080"/>
        <w:rPr>
          <w:rFonts w:ascii="Arial" w:hAnsi="Arial" w:cs="Arial"/>
        </w:rPr>
      </w:pPr>
      <w:r w:rsidRPr="0070351A">
        <w:rPr>
          <w:rFonts w:ascii="Arial" w:hAnsi="Arial" w:cs="Arial"/>
        </w:rPr>
        <w:t xml:space="preserve">The Federal Risk and Authorization Management Program, </w:t>
      </w:r>
      <w:hyperlink r:id="rId60" w:history="1">
        <w:r w:rsidRPr="0070351A">
          <w:rPr>
            <w:rStyle w:val="Hyperlink"/>
            <w:rFonts w:ascii="Arial" w:hAnsi="Arial" w:cs="Arial"/>
          </w:rPr>
          <w:t>https://www.fedramp.gov/</w:t>
        </w:r>
      </w:hyperlink>
    </w:p>
    <w:p w14:paraId="16B6B3B9" w14:textId="4D65F41E" w:rsidR="004F005D" w:rsidRPr="0070351A" w:rsidRDefault="004F005D" w:rsidP="003D4035">
      <w:pPr>
        <w:pStyle w:val="BodyText"/>
        <w:numPr>
          <w:ilvl w:val="0"/>
          <w:numId w:val="16"/>
        </w:numPr>
        <w:kinsoku w:val="0"/>
        <w:overflowPunct w:val="0"/>
        <w:spacing w:after="240"/>
        <w:ind w:left="1080"/>
        <w:rPr>
          <w:rFonts w:ascii="Arial" w:hAnsi="Arial" w:cs="Arial"/>
        </w:rPr>
      </w:pPr>
      <w:r w:rsidRPr="0070351A">
        <w:rPr>
          <w:rFonts w:ascii="Arial" w:hAnsi="Arial" w:cs="Arial"/>
        </w:rPr>
        <w:t>North American Electric Reliability Corporation, Critical Infr</w:t>
      </w:r>
      <w:r w:rsidR="00C4370D" w:rsidRPr="0070351A">
        <w:rPr>
          <w:rFonts w:ascii="Arial" w:hAnsi="Arial" w:cs="Arial"/>
        </w:rPr>
        <w:t>astructure Protection Standards.</w:t>
      </w:r>
      <w:r w:rsidRPr="0070351A">
        <w:rPr>
          <w:rFonts w:ascii="Arial" w:hAnsi="Arial" w:cs="Arial"/>
        </w:rPr>
        <w:t xml:space="preserve"> </w:t>
      </w:r>
      <w:r w:rsidR="00C4370D" w:rsidRPr="0070351A">
        <w:rPr>
          <w:rFonts w:ascii="Arial" w:hAnsi="Arial" w:cs="Arial"/>
        </w:rPr>
        <w:t xml:space="preserve"> </w:t>
      </w:r>
      <w:r w:rsidRPr="0070351A">
        <w:rPr>
          <w:rStyle w:val="Hyperlink"/>
          <w:rFonts w:ascii="Arial" w:hAnsi="Arial" w:cs="Arial"/>
        </w:rPr>
        <w:t>https://www.nerc.com/pa/Stand/Pages/CIPStandards.aspx</w:t>
      </w:r>
    </w:p>
    <w:p w14:paraId="16B6B3BB" w14:textId="4AC04DA3" w:rsidR="004F005D" w:rsidRPr="0070351A" w:rsidRDefault="004F005D" w:rsidP="003D4035">
      <w:pPr>
        <w:pStyle w:val="BodyText"/>
        <w:numPr>
          <w:ilvl w:val="0"/>
          <w:numId w:val="16"/>
        </w:numPr>
        <w:kinsoku w:val="0"/>
        <w:overflowPunct w:val="0"/>
        <w:spacing w:after="240"/>
        <w:ind w:left="1080"/>
        <w:rPr>
          <w:rFonts w:ascii="Arial" w:hAnsi="Arial" w:cs="Arial"/>
        </w:rPr>
      </w:pPr>
      <w:r w:rsidRPr="0070351A">
        <w:rPr>
          <w:rFonts w:ascii="Arial" w:hAnsi="Arial" w:cs="Arial"/>
        </w:rPr>
        <w:t xml:space="preserve">Public Law 93-579, Privacy Act of 1974 (Section 552a </w:t>
      </w:r>
      <w:r w:rsidR="00C4370D" w:rsidRPr="0070351A">
        <w:rPr>
          <w:rFonts w:ascii="Arial" w:hAnsi="Arial" w:cs="Arial"/>
        </w:rPr>
        <w:t>of title 5, United States Code).</w:t>
      </w:r>
      <w:r w:rsidRPr="0070351A">
        <w:rPr>
          <w:rFonts w:ascii="Arial" w:hAnsi="Arial" w:cs="Arial"/>
        </w:rPr>
        <w:t xml:space="preserve"> </w:t>
      </w:r>
      <w:hyperlink r:id="rId61" w:history="1">
        <w:r w:rsidRPr="0070351A">
          <w:rPr>
            <w:rStyle w:val="Hyperlink"/>
            <w:rFonts w:ascii="Arial" w:hAnsi="Arial" w:cs="Arial"/>
          </w:rPr>
          <w:t>http://www.justice.gov/opcl/privstat.htm</w:t>
        </w:r>
      </w:hyperlink>
    </w:p>
    <w:p w14:paraId="16B6B3BD" w14:textId="5F95A632" w:rsidR="004F005D" w:rsidRPr="0070351A" w:rsidRDefault="004F005D" w:rsidP="003D4035">
      <w:pPr>
        <w:pStyle w:val="BodyText"/>
        <w:numPr>
          <w:ilvl w:val="0"/>
          <w:numId w:val="16"/>
        </w:numPr>
        <w:kinsoku w:val="0"/>
        <w:overflowPunct w:val="0"/>
        <w:spacing w:after="240"/>
        <w:ind w:left="1080"/>
        <w:rPr>
          <w:rFonts w:ascii="Arial" w:hAnsi="Arial" w:cs="Arial"/>
        </w:rPr>
      </w:pPr>
      <w:r w:rsidRPr="0070351A">
        <w:rPr>
          <w:rFonts w:ascii="Arial" w:hAnsi="Arial" w:cs="Arial"/>
        </w:rPr>
        <w:t>Public Law 100-235, Computer Security Act of 1987 (Section 278g-3 o</w:t>
      </w:r>
      <w:r w:rsidR="00C4370D" w:rsidRPr="0070351A">
        <w:rPr>
          <w:rFonts w:ascii="Arial" w:hAnsi="Arial" w:cs="Arial"/>
        </w:rPr>
        <w:t xml:space="preserve">f title 15, United States Code). </w:t>
      </w:r>
      <w:r w:rsidRPr="0070351A">
        <w:rPr>
          <w:rFonts w:ascii="Arial" w:hAnsi="Arial" w:cs="Arial"/>
        </w:rPr>
        <w:t xml:space="preserve"> </w:t>
      </w:r>
      <w:hyperlink r:id="rId62" w:history="1">
        <w:r w:rsidRPr="0070351A">
          <w:rPr>
            <w:rStyle w:val="Hyperlink"/>
            <w:rFonts w:ascii="Arial" w:hAnsi="Arial" w:cs="Arial"/>
          </w:rPr>
          <w:t>https://www.csp.noaa.gov/policies/csa-1987.htm</w:t>
        </w:r>
      </w:hyperlink>
    </w:p>
    <w:p w14:paraId="16B6B3BF" w14:textId="2D1DD6B5" w:rsidR="004F005D" w:rsidRPr="0070351A" w:rsidRDefault="004F005D" w:rsidP="003D4035">
      <w:pPr>
        <w:pStyle w:val="BodyText"/>
        <w:numPr>
          <w:ilvl w:val="0"/>
          <w:numId w:val="16"/>
        </w:numPr>
        <w:kinsoku w:val="0"/>
        <w:overflowPunct w:val="0"/>
        <w:spacing w:after="240"/>
        <w:ind w:left="1080"/>
        <w:rPr>
          <w:rFonts w:ascii="Arial" w:hAnsi="Arial" w:cs="Arial"/>
        </w:rPr>
      </w:pPr>
      <w:r w:rsidRPr="0070351A">
        <w:rPr>
          <w:rFonts w:ascii="Arial" w:hAnsi="Arial" w:cs="Arial"/>
        </w:rPr>
        <w:t xml:space="preserve">OMB Circular A-130, Management of Federal Information Resources, </w:t>
      </w:r>
      <w:r w:rsidR="00C4370D" w:rsidRPr="0070351A">
        <w:rPr>
          <w:rFonts w:ascii="Arial" w:hAnsi="Arial" w:cs="Arial"/>
        </w:rPr>
        <w:t>Transmittal 4, 28 November 2000.</w:t>
      </w:r>
      <w:r w:rsidRPr="0070351A">
        <w:rPr>
          <w:rFonts w:ascii="Arial" w:hAnsi="Arial" w:cs="Arial"/>
        </w:rPr>
        <w:t xml:space="preserve"> </w:t>
      </w:r>
      <w:r w:rsidR="00C4370D" w:rsidRPr="0070351A">
        <w:rPr>
          <w:rFonts w:ascii="Arial" w:hAnsi="Arial" w:cs="Arial"/>
        </w:rPr>
        <w:t xml:space="preserve"> </w:t>
      </w:r>
      <w:hyperlink r:id="rId63" w:history="1">
        <w:r w:rsidRPr="0070351A">
          <w:rPr>
            <w:rStyle w:val="Hyperlink"/>
            <w:rFonts w:ascii="Arial" w:hAnsi="Arial" w:cs="Arial"/>
          </w:rPr>
          <w:t>http://www.whitehouse.gov/omb/</w:t>
        </w:r>
      </w:hyperlink>
    </w:p>
    <w:p w14:paraId="16B6B3C1" w14:textId="5A41F04B" w:rsidR="004F005D" w:rsidRPr="0070351A" w:rsidRDefault="004F005D" w:rsidP="003D4035">
      <w:pPr>
        <w:pStyle w:val="BodyText"/>
        <w:numPr>
          <w:ilvl w:val="0"/>
          <w:numId w:val="16"/>
        </w:numPr>
        <w:kinsoku w:val="0"/>
        <w:overflowPunct w:val="0"/>
        <w:spacing w:after="240"/>
        <w:ind w:left="1080"/>
        <w:rPr>
          <w:rStyle w:val="Hyperlink"/>
          <w:rFonts w:ascii="Arial" w:hAnsi="Arial" w:cs="Arial"/>
          <w:color w:val="auto"/>
          <w:u w:val="none"/>
        </w:rPr>
      </w:pPr>
      <w:r w:rsidRPr="0070351A">
        <w:rPr>
          <w:rFonts w:ascii="Arial" w:hAnsi="Arial" w:cs="Arial"/>
        </w:rPr>
        <w:t xml:space="preserve">U.S. Food and Drug Administration (FDA) Directives and Guidelines, </w:t>
      </w:r>
      <w:hyperlink r:id="rId64" w:history="1">
        <w:r w:rsidRPr="0070351A">
          <w:rPr>
            <w:rStyle w:val="Hyperlink"/>
            <w:rFonts w:ascii="Arial" w:hAnsi="Arial" w:cs="Arial"/>
          </w:rPr>
          <w:t>http://www.fda.gov/MedicalDevices/default.htm</w:t>
        </w:r>
      </w:hyperlink>
    </w:p>
    <w:p w14:paraId="406544FE" w14:textId="38279A84" w:rsidR="00245B81" w:rsidRPr="0070351A" w:rsidRDefault="00245B81" w:rsidP="003D4035">
      <w:pPr>
        <w:pStyle w:val="BodyText"/>
        <w:numPr>
          <w:ilvl w:val="0"/>
          <w:numId w:val="16"/>
        </w:numPr>
        <w:kinsoku w:val="0"/>
        <w:overflowPunct w:val="0"/>
        <w:spacing w:after="240"/>
        <w:ind w:left="1080"/>
        <w:rPr>
          <w:rFonts w:ascii="Arial" w:hAnsi="Arial" w:cs="Arial"/>
        </w:rPr>
      </w:pPr>
      <w:r w:rsidRPr="0070351A">
        <w:rPr>
          <w:rFonts w:ascii="Arial" w:hAnsi="Arial" w:cs="Arial"/>
        </w:rPr>
        <w:t xml:space="preserve">Joint Travel Regulations (JTR), November 1, 2018. </w:t>
      </w:r>
      <w:hyperlink r:id="rId65" w:history="1">
        <w:r w:rsidR="00066416" w:rsidRPr="00094C0F">
          <w:rPr>
            <w:rStyle w:val="Hyperlink"/>
            <w:rFonts w:ascii="Arial" w:hAnsi="Arial" w:cs="Arial"/>
          </w:rPr>
          <w:t>https://www.defensetravel.dod.mil/Docs/perdiem/JTR.pdf</w:t>
        </w:r>
      </w:hyperlink>
    </w:p>
    <w:p w14:paraId="13055A25" w14:textId="1C84CC46" w:rsidR="00066416" w:rsidRPr="0070351A" w:rsidRDefault="004613C1" w:rsidP="003D4035">
      <w:pPr>
        <w:pStyle w:val="BodyText"/>
        <w:numPr>
          <w:ilvl w:val="0"/>
          <w:numId w:val="16"/>
        </w:numPr>
        <w:kinsoku w:val="0"/>
        <w:overflowPunct w:val="0"/>
        <w:spacing w:after="240"/>
        <w:ind w:left="1080"/>
        <w:rPr>
          <w:rFonts w:ascii="Arial" w:hAnsi="Arial" w:cs="Arial"/>
        </w:rPr>
      </w:pPr>
      <w:r w:rsidRPr="0070351A">
        <w:rPr>
          <w:rFonts w:ascii="Arial" w:hAnsi="Arial" w:cs="Arial"/>
        </w:rPr>
        <w:t>Computer Hardware, Enterprise Software and Solutions (CHESS) Statement of Non-Availabilit</w:t>
      </w:r>
      <w:r w:rsidRPr="00094C0F">
        <w:rPr>
          <w:rFonts w:ascii="Arial" w:hAnsi="Arial" w:cs="Arial"/>
        </w:rPr>
        <w:t>y</w:t>
      </w:r>
      <w:r w:rsidRPr="00094C0F">
        <w:rPr>
          <w:rStyle w:val="Hyperlink"/>
          <w:rFonts w:ascii="Arial" w:hAnsi="Arial" w:cs="Arial"/>
          <w:color w:val="auto"/>
          <w:u w:val="none"/>
        </w:rPr>
        <w:t>.</w:t>
      </w:r>
      <w:r w:rsidRPr="00094C0F">
        <w:rPr>
          <w:rStyle w:val="Hyperlink"/>
          <w:rFonts w:ascii="Arial" w:hAnsi="Arial" w:cs="Arial"/>
          <w:color w:val="auto"/>
        </w:rPr>
        <w:t xml:space="preserve">  </w:t>
      </w:r>
      <w:r w:rsidR="00066416" w:rsidRPr="00094C0F">
        <w:rPr>
          <w:rStyle w:val="Hyperlink"/>
          <w:rFonts w:ascii="Arial" w:hAnsi="Arial" w:cs="Arial"/>
        </w:rPr>
        <w:t>https://www.army.mil/e2/c/downloads/303296.pdf</w:t>
      </w:r>
    </w:p>
    <w:p w14:paraId="16B6B3C3" w14:textId="26420EEB" w:rsidR="004F005D" w:rsidRPr="0070351A" w:rsidRDefault="004F005D" w:rsidP="00E30B6A">
      <w:pPr>
        <w:pStyle w:val="Heading2"/>
        <w:numPr>
          <w:ilvl w:val="1"/>
          <w:numId w:val="10"/>
        </w:numPr>
        <w:ind w:left="1170" w:hanging="450"/>
        <w:rPr>
          <w:rFonts w:ascii="Arial" w:hAnsi="Arial" w:cs="Arial"/>
        </w:rPr>
      </w:pPr>
      <w:bookmarkStart w:id="19" w:name="_Toc16846112"/>
      <w:r w:rsidRPr="0070351A">
        <w:rPr>
          <w:rFonts w:ascii="Arial" w:hAnsi="Arial" w:cs="Arial"/>
        </w:rPr>
        <w:t>Architectures</w:t>
      </w:r>
      <w:bookmarkEnd w:id="19"/>
    </w:p>
    <w:p w14:paraId="16B6B3C5" w14:textId="227C78E2" w:rsidR="004F005D" w:rsidRPr="0070351A" w:rsidRDefault="004F005D" w:rsidP="003D4035">
      <w:pPr>
        <w:pStyle w:val="BodyText"/>
        <w:numPr>
          <w:ilvl w:val="0"/>
          <w:numId w:val="6"/>
        </w:numPr>
        <w:spacing w:after="240"/>
        <w:ind w:left="1080"/>
        <w:rPr>
          <w:rFonts w:ascii="Arial" w:hAnsi="Arial" w:cs="Arial"/>
        </w:rPr>
      </w:pPr>
      <w:r w:rsidRPr="0070351A">
        <w:rPr>
          <w:rFonts w:ascii="Arial" w:hAnsi="Arial" w:cs="Arial"/>
        </w:rPr>
        <w:t xml:space="preserve">Command, Control, Communications, Computers, Intelligence, Surveillance, and Reconnaissance Architecture Framework, Version 2.0, 18 </w:t>
      </w:r>
      <w:r w:rsidR="00882081" w:rsidRPr="0070351A">
        <w:rPr>
          <w:rFonts w:ascii="Arial" w:hAnsi="Arial" w:cs="Arial"/>
        </w:rPr>
        <w:t>December 1997.</w:t>
      </w:r>
      <w:r w:rsidRPr="0070351A">
        <w:rPr>
          <w:rFonts w:ascii="Arial" w:hAnsi="Arial" w:cs="Arial"/>
        </w:rPr>
        <w:t xml:space="preserve"> </w:t>
      </w:r>
      <w:hyperlink r:id="rId66" w:history="1">
        <w:r w:rsidRPr="0070351A">
          <w:rPr>
            <w:rStyle w:val="Hyperlink"/>
            <w:rFonts w:ascii="Arial" w:hAnsi="Arial" w:cs="Arial"/>
          </w:rPr>
          <w:t>http://www.afcea.org/education/courses/archfwk2.pdf</w:t>
        </w:r>
      </w:hyperlink>
    </w:p>
    <w:p w14:paraId="16B6B3C8" w14:textId="0CCFE510" w:rsidR="004F005D" w:rsidRPr="0070351A" w:rsidRDefault="004F005D" w:rsidP="003D4035">
      <w:pPr>
        <w:pStyle w:val="BodyText"/>
        <w:numPr>
          <w:ilvl w:val="0"/>
          <w:numId w:val="6"/>
        </w:numPr>
        <w:spacing w:after="240"/>
        <w:ind w:left="1080"/>
        <w:rPr>
          <w:rFonts w:ascii="Arial" w:hAnsi="Arial" w:cs="Arial"/>
        </w:rPr>
      </w:pPr>
      <w:r w:rsidRPr="0070351A">
        <w:rPr>
          <w:rFonts w:ascii="Arial" w:hAnsi="Arial" w:cs="Arial"/>
        </w:rPr>
        <w:t>DoD Information Enterprise Architecture (DoD IEA), Version 2, August 10, 2012</w:t>
      </w:r>
      <w:r w:rsidR="00882081" w:rsidRPr="0070351A">
        <w:rPr>
          <w:rFonts w:ascii="Arial" w:hAnsi="Arial" w:cs="Arial"/>
        </w:rPr>
        <w:t xml:space="preserve">. </w:t>
      </w:r>
      <w:r w:rsidRPr="0070351A">
        <w:rPr>
          <w:rFonts w:ascii="Arial" w:hAnsi="Arial" w:cs="Arial"/>
        </w:rPr>
        <w:t xml:space="preserve">  </w:t>
      </w:r>
      <w:hyperlink r:id="rId67" w:history="1">
        <w:r w:rsidRPr="0070351A">
          <w:rPr>
            <w:rStyle w:val="Hyperlink"/>
            <w:rFonts w:ascii="Arial" w:hAnsi="Arial" w:cs="Arial"/>
          </w:rPr>
          <w:t>https://dodcio.defense.gov/IntheNews/DoDInformationEnterpriseArchitecture.aspx</w:t>
        </w:r>
      </w:hyperlink>
    </w:p>
    <w:p w14:paraId="16B6B3CA" w14:textId="0867375E" w:rsidR="004F005D" w:rsidRPr="0070351A" w:rsidRDefault="004F005D" w:rsidP="003D4035">
      <w:pPr>
        <w:pStyle w:val="BodyText"/>
        <w:numPr>
          <w:ilvl w:val="0"/>
          <w:numId w:val="6"/>
        </w:numPr>
        <w:spacing w:after="240"/>
        <w:ind w:left="1080"/>
        <w:rPr>
          <w:rFonts w:ascii="Arial" w:hAnsi="Arial" w:cs="Arial"/>
        </w:rPr>
      </w:pPr>
      <w:r w:rsidRPr="0070351A">
        <w:rPr>
          <w:rFonts w:ascii="Arial" w:hAnsi="Arial" w:cs="Arial"/>
        </w:rPr>
        <w:t>Enabling the Joint Information Environment (JIE), Shaping the Enterprise for the Conflicts of Tomorrow, 5 May 2014</w:t>
      </w:r>
      <w:r w:rsidR="00882081" w:rsidRPr="0070351A">
        <w:rPr>
          <w:rFonts w:ascii="Arial" w:hAnsi="Arial" w:cs="Arial"/>
        </w:rPr>
        <w:t>.</w:t>
      </w:r>
      <w:r w:rsidRPr="0070351A">
        <w:rPr>
          <w:rFonts w:ascii="Arial" w:hAnsi="Arial" w:cs="Arial"/>
        </w:rPr>
        <w:t xml:space="preserve">  </w:t>
      </w:r>
      <w:hyperlink r:id="rId68" w:history="1">
        <w:r w:rsidRPr="0070351A">
          <w:rPr>
            <w:rStyle w:val="Hyperlink"/>
            <w:rFonts w:ascii="Arial" w:hAnsi="Arial" w:cs="Arial"/>
          </w:rPr>
          <w:t>https://www.disa.mil/About/Our-Work/JIE</w:t>
        </w:r>
      </w:hyperlink>
      <w:r w:rsidRPr="0070351A">
        <w:rPr>
          <w:rFonts w:ascii="Arial" w:hAnsi="Arial" w:cs="Arial"/>
        </w:rPr>
        <w:t xml:space="preserve"> </w:t>
      </w:r>
    </w:p>
    <w:p w14:paraId="16B6B3CC" w14:textId="0F3335A3" w:rsidR="004F005D" w:rsidRPr="0070351A" w:rsidRDefault="004F005D" w:rsidP="003D4035">
      <w:pPr>
        <w:pStyle w:val="BodyText"/>
        <w:numPr>
          <w:ilvl w:val="0"/>
          <w:numId w:val="6"/>
        </w:numPr>
        <w:spacing w:after="240"/>
        <w:ind w:left="1080"/>
        <w:rPr>
          <w:rFonts w:ascii="Arial" w:hAnsi="Arial" w:cs="Arial"/>
        </w:rPr>
      </w:pPr>
      <w:r w:rsidRPr="0070351A">
        <w:rPr>
          <w:rFonts w:ascii="Arial" w:hAnsi="Arial" w:cs="Arial"/>
        </w:rPr>
        <w:t>CJCSI 3170.01I, "Joint Capabilities Integration and Development System," January 23, 2015</w:t>
      </w:r>
      <w:r w:rsidR="00882081" w:rsidRPr="0070351A">
        <w:rPr>
          <w:rFonts w:ascii="Arial" w:hAnsi="Arial" w:cs="Arial"/>
        </w:rPr>
        <w:t xml:space="preserve">. </w:t>
      </w:r>
      <w:r w:rsidRPr="0070351A">
        <w:rPr>
          <w:rFonts w:ascii="Arial" w:hAnsi="Arial" w:cs="Arial"/>
        </w:rPr>
        <w:t xml:space="preserve"> </w:t>
      </w:r>
      <w:r w:rsidR="00801CD4" w:rsidRPr="0070351A">
        <w:rPr>
          <w:rStyle w:val="Hyperlink"/>
          <w:rFonts w:ascii="Arial" w:hAnsi="Arial" w:cs="Arial"/>
        </w:rPr>
        <w:t>http://www.jcs.mil/Portals/36/Documents/Library/Instructions/3170_01a.pdf?ver=2016-02-05-175022-720</w:t>
      </w:r>
      <w:r w:rsidRPr="0070351A">
        <w:rPr>
          <w:rFonts w:ascii="Arial" w:hAnsi="Arial" w:cs="Arial"/>
        </w:rPr>
        <w:t xml:space="preserve"> </w:t>
      </w:r>
    </w:p>
    <w:p w14:paraId="16B6B3CE" w14:textId="1FD0BBF8" w:rsidR="004F005D" w:rsidRPr="0070351A" w:rsidRDefault="004F005D" w:rsidP="003D4035">
      <w:pPr>
        <w:pStyle w:val="BodyText"/>
        <w:numPr>
          <w:ilvl w:val="0"/>
          <w:numId w:val="6"/>
        </w:numPr>
        <w:spacing w:after="240"/>
        <w:ind w:left="1080"/>
        <w:rPr>
          <w:rFonts w:ascii="Arial" w:hAnsi="Arial" w:cs="Arial"/>
        </w:rPr>
      </w:pPr>
      <w:r w:rsidRPr="0070351A">
        <w:rPr>
          <w:rFonts w:ascii="Arial" w:hAnsi="Arial" w:cs="Arial"/>
        </w:rPr>
        <w:t>CJCSI 6211.02D</w:t>
      </w:r>
      <w:r w:rsidR="00882081" w:rsidRPr="0070351A">
        <w:rPr>
          <w:rFonts w:ascii="Arial" w:hAnsi="Arial" w:cs="Arial"/>
        </w:rPr>
        <w:t xml:space="preserve">, </w:t>
      </w:r>
      <w:r w:rsidRPr="0070351A">
        <w:rPr>
          <w:rFonts w:ascii="Arial" w:hAnsi="Arial" w:cs="Arial"/>
        </w:rPr>
        <w:t xml:space="preserve">Defense Information System Network (DISN) </w:t>
      </w:r>
      <w:r w:rsidR="00882081" w:rsidRPr="0070351A">
        <w:rPr>
          <w:rFonts w:ascii="Arial" w:hAnsi="Arial" w:cs="Arial"/>
        </w:rPr>
        <w:t>Responsibilities,</w:t>
      </w:r>
      <w:r w:rsidRPr="0070351A">
        <w:rPr>
          <w:rFonts w:ascii="Arial" w:hAnsi="Arial" w:cs="Arial"/>
        </w:rPr>
        <w:t xml:space="preserve"> January 24, 2012</w:t>
      </w:r>
      <w:r w:rsidR="00882081" w:rsidRPr="0070351A">
        <w:rPr>
          <w:rFonts w:ascii="Arial" w:hAnsi="Arial" w:cs="Arial"/>
        </w:rPr>
        <w:t xml:space="preserve">. </w:t>
      </w:r>
      <w:r w:rsidRPr="0070351A">
        <w:rPr>
          <w:rFonts w:ascii="Arial" w:hAnsi="Arial" w:cs="Arial"/>
        </w:rPr>
        <w:t xml:space="preserve"> </w:t>
      </w:r>
      <w:hyperlink r:id="rId69" w:history="1">
        <w:r w:rsidRPr="0070351A">
          <w:rPr>
            <w:rStyle w:val="Hyperlink"/>
            <w:rFonts w:ascii="Arial" w:hAnsi="Arial" w:cs="Arial"/>
          </w:rPr>
          <w:t>http://www.jcs.mil/Library/CJCS-Instructions/</w:t>
        </w:r>
      </w:hyperlink>
      <w:r w:rsidRPr="0070351A">
        <w:rPr>
          <w:rFonts w:ascii="Arial" w:hAnsi="Arial" w:cs="Arial"/>
        </w:rPr>
        <w:t xml:space="preserve"> </w:t>
      </w:r>
    </w:p>
    <w:p w14:paraId="16B6B3D0" w14:textId="64BDEFDA" w:rsidR="004F005D" w:rsidRPr="0070351A" w:rsidRDefault="004F005D" w:rsidP="003D4035">
      <w:pPr>
        <w:pStyle w:val="BodyText"/>
        <w:numPr>
          <w:ilvl w:val="0"/>
          <w:numId w:val="7"/>
        </w:numPr>
        <w:spacing w:after="240"/>
        <w:ind w:left="1080"/>
        <w:rPr>
          <w:rFonts w:ascii="Arial" w:hAnsi="Arial" w:cs="Arial"/>
        </w:rPr>
      </w:pPr>
      <w:r w:rsidRPr="0070351A">
        <w:rPr>
          <w:rFonts w:ascii="Arial" w:hAnsi="Arial" w:cs="Arial"/>
        </w:rPr>
        <w:t>D</w:t>
      </w:r>
      <w:r w:rsidR="00294A19" w:rsidRPr="0070351A">
        <w:rPr>
          <w:rFonts w:ascii="Arial" w:hAnsi="Arial" w:cs="Arial"/>
        </w:rPr>
        <w:t>o</w:t>
      </w:r>
      <w:r w:rsidRPr="0070351A">
        <w:rPr>
          <w:rFonts w:ascii="Arial" w:hAnsi="Arial" w:cs="Arial"/>
        </w:rPr>
        <w:t xml:space="preserve">D Architecture Framework Version 2.02, </w:t>
      </w:r>
      <w:r w:rsidR="00882081" w:rsidRPr="0070351A">
        <w:rPr>
          <w:rFonts w:ascii="Arial" w:hAnsi="Arial" w:cs="Arial"/>
        </w:rPr>
        <w:t xml:space="preserve">August 2010. </w:t>
      </w:r>
      <w:r w:rsidRPr="0070351A">
        <w:rPr>
          <w:rFonts w:ascii="Arial" w:hAnsi="Arial" w:cs="Arial"/>
        </w:rPr>
        <w:t xml:space="preserve"> </w:t>
      </w:r>
      <w:hyperlink r:id="rId70" w:history="1">
        <w:r w:rsidRPr="0070351A">
          <w:rPr>
            <w:rStyle w:val="Hyperlink"/>
            <w:rFonts w:ascii="Arial" w:hAnsi="Arial" w:cs="Arial"/>
          </w:rPr>
          <w:t>http://dodcio.defense.gov/Library/DoD-Architecture-Framework</w:t>
        </w:r>
      </w:hyperlink>
      <w:r w:rsidRPr="0070351A">
        <w:rPr>
          <w:rFonts w:ascii="Arial" w:hAnsi="Arial" w:cs="Arial"/>
        </w:rPr>
        <w:t xml:space="preserve"> </w:t>
      </w:r>
    </w:p>
    <w:p w14:paraId="67AB7282" w14:textId="27AB53E9" w:rsidR="00EB560A" w:rsidRPr="0070351A" w:rsidRDefault="00EB560A" w:rsidP="003D4035">
      <w:pPr>
        <w:pStyle w:val="BodyText"/>
        <w:numPr>
          <w:ilvl w:val="0"/>
          <w:numId w:val="7"/>
        </w:numPr>
        <w:spacing w:after="240"/>
        <w:ind w:left="1080"/>
        <w:rPr>
          <w:rFonts w:ascii="Arial" w:hAnsi="Arial" w:cs="Arial"/>
        </w:rPr>
      </w:pPr>
      <w:r w:rsidRPr="0070351A">
        <w:rPr>
          <w:rFonts w:ascii="Arial" w:hAnsi="Arial" w:cs="Arial"/>
        </w:rPr>
        <w:t xml:space="preserve">DoD 7000.14-R, Volume 2B, Chapter 18, paragraph 180105.BE, Joint Information Environment. </w:t>
      </w:r>
      <w:hyperlink r:id="rId71" w:history="1">
        <w:r w:rsidRPr="0070351A">
          <w:rPr>
            <w:rStyle w:val="Hyperlink"/>
            <w:rFonts w:ascii="Arial" w:hAnsi="Arial" w:cs="Arial"/>
          </w:rPr>
          <w:t>https://comptroller.defense.gov/Portals/45/documents/fmr/Volume_02b.pdf</w:t>
        </w:r>
      </w:hyperlink>
    </w:p>
    <w:p w14:paraId="16B6B3D6" w14:textId="320D2735" w:rsidR="004F005D" w:rsidRPr="0070351A" w:rsidRDefault="00FE5197" w:rsidP="003D4035">
      <w:pPr>
        <w:pStyle w:val="Heading1"/>
        <w:numPr>
          <w:ilvl w:val="0"/>
          <w:numId w:val="8"/>
        </w:numPr>
        <w:tabs>
          <w:tab w:val="left" w:pos="540"/>
        </w:tabs>
        <w:kinsoku w:val="0"/>
        <w:overflowPunct w:val="0"/>
        <w:spacing w:before="0" w:after="240"/>
        <w:ind w:left="0" w:firstLine="0"/>
        <w:rPr>
          <w:rFonts w:ascii="Arial" w:hAnsi="Arial" w:cs="Arial"/>
        </w:rPr>
      </w:pPr>
      <w:bookmarkStart w:id="20" w:name="_Toc3288303"/>
      <w:bookmarkStart w:id="21" w:name="2.6._Other"/>
      <w:bookmarkStart w:id="22" w:name="3._Requirements"/>
      <w:bookmarkStart w:id="23" w:name="_bookmark7"/>
      <w:bookmarkStart w:id="24" w:name="_bookmark8"/>
      <w:bookmarkStart w:id="25" w:name="_Toc16846113"/>
      <w:bookmarkEnd w:id="20"/>
      <w:bookmarkEnd w:id="21"/>
      <w:bookmarkEnd w:id="22"/>
      <w:bookmarkEnd w:id="23"/>
      <w:bookmarkEnd w:id="24"/>
      <w:r w:rsidRPr="0070351A">
        <w:rPr>
          <w:rFonts w:ascii="Arial" w:hAnsi="Arial" w:cs="Arial"/>
        </w:rPr>
        <w:t>TASKS</w:t>
      </w:r>
      <w:bookmarkEnd w:id="25"/>
    </w:p>
    <w:p w14:paraId="1E8AA6A6" w14:textId="0F15B65C" w:rsidR="008842B1" w:rsidRPr="0070351A" w:rsidRDefault="00075337" w:rsidP="00866069">
      <w:pPr>
        <w:pStyle w:val="Heading2"/>
        <w:numPr>
          <w:ilvl w:val="1"/>
          <w:numId w:val="8"/>
        </w:numPr>
      </w:pPr>
      <w:bookmarkStart w:id="26" w:name="3.1._General"/>
      <w:bookmarkStart w:id="27" w:name="_bookmark9"/>
      <w:bookmarkStart w:id="28" w:name="_Toc530142050"/>
      <w:bookmarkStart w:id="29" w:name="_Toc530143601"/>
      <w:bookmarkStart w:id="30" w:name="_Toc530379718"/>
      <w:bookmarkStart w:id="31" w:name="_Toc530379937"/>
      <w:bookmarkStart w:id="32" w:name="_Toc530380186"/>
      <w:bookmarkStart w:id="33" w:name="_Toc530380240"/>
      <w:bookmarkStart w:id="34" w:name="_Toc530380305"/>
      <w:bookmarkStart w:id="35" w:name="_Toc530380512"/>
      <w:bookmarkStart w:id="36" w:name="_Toc530380648"/>
      <w:bookmarkStart w:id="37" w:name="_Toc530381258"/>
      <w:bookmarkStart w:id="38" w:name="_Toc530381404"/>
      <w:bookmarkStart w:id="39" w:name="_Toc530381895"/>
      <w:bookmarkStart w:id="40" w:name="_Toc530381991"/>
      <w:bookmarkStart w:id="41" w:name="_Toc530382275"/>
      <w:bookmarkStart w:id="42" w:name="_Toc532288817"/>
      <w:bookmarkStart w:id="43" w:name="_Toc532289005"/>
      <w:bookmarkStart w:id="44" w:name="_Toc532290168"/>
      <w:bookmarkStart w:id="45" w:name="_Toc533773933"/>
      <w:bookmarkStart w:id="46" w:name="_Toc530142051"/>
      <w:bookmarkStart w:id="47" w:name="_Toc530143602"/>
      <w:bookmarkStart w:id="48" w:name="_Toc530379719"/>
      <w:bookmarkStart w:id="49" w:name="_Toc530379938"/>
      <w:bookmarkStart w:id="50" w:name="_Toc530380187"/>
      <w:bookmarkStart w:id="51" w:name="_Toc530380241"/>
      <w:bookmarkStart w:id="52" w:name="_Toc530380306"/>
      <w:bookmarkStart w:id="53" w:name="_Toc530380513"/>
      <w:bookmarkStart w:id="54" w:name="_Toc530380649"/>
      <w:bookmarkStart w:id="55" w:name="_Toc530381259"/>
      <w:bookmarkStart w:id="56" w:name="_Toc530381405"/>
      <w:bookmarkStart w:id="57" w:name="_Toc530381896"/>
      <w:bookmarkStart w:id="58" w:name="_Toc530381992"/>
      <w:bookmarkStart w:id="59" w:name="_Toc530382276"/>
      <w:bookmarkStart w:id="60" w:name="_Toc532288818"/>
      <w:bookmarkStart w:id="61" w:name="_Toc532289006"/>
      <w:bookmarkStart w:id="62" w:name="_Toc532290169"/>
      <w:bookmarkStart w:id="63" w:name="_Toc533773934"/>
      <w:bookmarkStart w:id="64" w:name="_Toc16846114"/>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sidRPr="0070351A">
        <w:t xml:space="preserve">General </w:t>
      </w:r>
      <w:r w:rsidR="005D4678" w:rsidRPr="0070351A">
        <w:t xml:space="preserve">Task </w:t>
      </w:r>
      <w:r w:rsidR="008842B1" w:rsidRPr="0070351A">
        <w:t>Requirements</w:t>
      </w:r>
      <w:bookmarkEnd w:id="64"/>
    </w:p>
    <w:p w14:paraId="77F56E62" w14:textId="0081AD50" w:rsidR="00075337" w:rsidRPr="0070351A" w:rsidRDefault="00790ADC" w:rsidP="008842B1">
      <w:pPr>
        <w:pStyle w:val="BodyText"/>
        <w:kinsoku w:val="0"/>
        <w:overflowPunct w:val="0"/>
        <w:spacing w:after="240"/>
        <w:ind w:left="360"/>
        <w:rPr>
          <w:rFonts w:ascii="Arial" w:hAnsi="Arial" w:cs="Arial"/>
        </w:rPr>
      </w:pPr>
      <w:r w:rsidRPr="0070351A">
        <w:rPr>
          <w:rFonts w:ascii="Arial" w:hAnsi="Arial" w:cs="Arial"/>
        </w:rPr>
        <w:t>The Contractor shall provide information system</w:t>
      </w:r>
      <w:r w:rsidR="00C80046">
        <w:rPr>
          <w:rFonts w:ascii="Arial" w:hAnsi="Arial" w:cs="Arial"/>
        </w:rPr>
        <w:t>s</w:t>
      </w:r>
      <w:r w:rsidRPr="0070351A">
        <w:rPr>
          <w:rFonts w:ascii="Arial" w:hAnsi="Arial" w:cs="Arial"/>
        </w:rPr>
        <w:t xml:space="preserve"> engineering and information technology support services in the areas described in section 3.2 in support of USAISEC. This support shall be provided by the Contractor in response to individual task orders. The various elements of work the contractors may be required to perform under this contract are characterized in the following paragraphs. Individual task orders will further define the required work. </w:t>
      </w:r>
      <w:r w:rsidR="00A040A7" w:rsidRPr="0070351A">
        <w:rPr>
          <w:rFonts w:ascii="Arial" w:hAnsi="Arial" w:cs="Arial"/>
        </w:rPr>
        <w:t xml:space="preserve">The projects to be supported may be located worldwide. </w:t>
      </w:r>
      <w:r w:rsidRPr="0070351A">
        <w:rPr>
          <w:rFonts w:ascii="Arial" w:hAnsi="Arial" w:cs="Arial"/>
        </w:rPr>
        <w:t>The Contractor shall provide all qualified personnel, materials, services, equipment, support software, incidentals, transportation, and facilities for performance of the terms and conditions of this contract.</w:t>
      </w:r>
    </w:p>
    <w:p w14:paraId="00212F6C" w14:textId="73AE6474" w:rsidR="00075337" w:rsidRPr="0070351A" w:rsidRDefault="00075337" w:rsidP="008031FC">
      <w:pPr>
        <w:pStyle w:val="BodyText"/>
        <w:kinsoku w:val="0"/>
        <w:overflowPunct w:val="0"/>
        <w:spacing w:after="240"/>
        <w:ind w:left="360"/>
        <w:rPr>
          <w:rFonts w:ascii="Arial" w:hAnsi="Arial" w:cs="Arial"/>
        </w:rPr>
      </w:pPr>
      <w:r w:rsidRPr="0070351A">
        <w:rPr>
          <w:rFonts w:ascii="Arial" w:hAnsi="Arial" w:cs="Arial"/>
        </w:rPr>
        <w:t>The requirements listed in this section are generic. Not all requirements will be required on all task orders.</w:t>
      </w:r>
      <w:r w:rsidR="00236296">
        <w:rPr>
          <w:rFonts w:ascii="Arial" w:hAnsi="Arial" w:cs="Arial"/>
        </w:rPr>
        <w:t xml:space="preserve"> Nevertheless, the Contractor must be capable and prepared to perform all of the requirements described below.</w:t>
      </w:r>
      <w:r w:rsidRPr="0070351A">
        <w:rPr>
          <w:rFonts w:ascii="Arial" w:hAnsi="Arial" w:cs="Arial"/>
        </w:rPr>
        <w:t xml:space="preserve"> Specific detailed requirements for the performance of work under this contract will be stated in the individual task orders. The Contractor shall provide solutions to meet the following requirements.</w:t>
      </w:r>
    </w:p>
    <w:p w14:paraId="45E019F9" w14:textId="0389B687" w:rsidR="000A15A9" w:rsidRPr="0070351A" w:rsidRDefault="000A15A9" w:rsidP="003D4035">
      <w:pPr>
        <w:pStyle w:val="BodyText"/>
        <w:numPr>
          <w:ilvl w:val="0"/>
          <w:numId w:val="26"/>
        </w:numPr>
        <w:kinsoku w:val="0"/>
        <w:overflowPunct w:val="0"/>
        <w:spacing w:after="240"/>
        <w:ind w:left="720" w:firstLine="0"/>
        <w:rPr>
          <w:rFonts w:ascii="Arial" w:hAnsi="Arial" w:cs="Arial"/>
        </w:rPr>
      </w:pPr>
      <w:r w:rsidRPr="0070351A">
        <w:rPr>
          <w:rFonts w:ascii="Arial" w:hAnsi="Arial" w:cs="Arial"/>
          <w:b/>
        </w:rPr>
        <w:t>Equipment and Material</w:t>
      </w:r>
      <w:r w:rsidRPr="0070351A">
        <w:rPr>
          <w:rFonts w:ascii="Arial" w:hAnsi="Arial" w:cs="Arial"/>
          <w:b/>
          <w:spacing w:val="-3"/>
        </w:rPr>
        <w:t xml:space="preserve"> </w:t>
      </w:r>
      <w:r w:rsidRPr="0070351A">
        <w:rPr>
          <w:rFonts w:ascii="Arial" w:hAnsi="Arial" w:cs="Arial"/>
          <w:b/>
        </w:rPr>
        <w:t>Procurement</w:t>
      </w:r>
      <w:r w:rsidRPr="0070351A">
        <w:rPr>
          <w:rFonts w:ascii="Arial" w:hAnsi="Arial" w:cs="Arial"/>
        </w:rPr>
        <w:t xml:space="preserve">. When specified in the task order, the Contractor shall procure, integrate, ship, store, and track equipment and other material required for information systems implementation efforts.  All equipment shall be procured in accordance with the "Government Property" clause at Federal Acquisition Regulation 52.245-1 and shall be accounted for and maintained pursuant to that clause.  </w:t>
      </w:r>
      <w:r w:rsidR="00A45D34" w:rsidRPr="0070351A">
        <w:rPr>
          <w:rFonts w:ascii="Arial" w:hAnsi="Arial" w:cs="Arial"/>
          <w:sz w:val="23"/>
          <w:szCs w:val="23"/>
        </w:rPr>
        <w:t xml:space="preserve">Commercial hardware shall be procured utilizing Army Federal Acquisition Regulation CHESS contracts regardless of dollar value. Any purchase made outside of CHESS contracts requires a waiver. </w:t>
      </w:r>
      <w:r w:rsidRPr="0070351A">
        <w:rPr>
          <w:rFonts w:ascii="Arial" w:hAnsi="Arial" w:cs="Arial"/>
        </w:rPr>
        <w:t xml:space="preserve">All equipment shall be </w:t>
      </w:r>
      <w:r w:rsidR="00C80046">
        <w:rPr>
          <w:rFonts w:ascii="Arial" w:hAnsi="Arial" w:cs="Arial"/>
        </w:rPr>
        <w:t>Trade Agreements Act (</w:t>
      </w:r>
      <w:r w:rsidRPr="0070351A">
        <w:rPr>
          <w:rFonts w:ascii="Arial" w:hAnsi="Arial" w:cs="Arial"/>
        </w:rPr>
        <w:t>TAA</w:t>
      </w:r>
      <w:r w:rsidR="00C80046">
        <w:rPr>
          <w:rFonts w:ascii="Arial" w:hAnsi="Arial" w:cs="Arial"/>
        </w:rPr>
        <w:t>)</w:t>
      </w:r>
      <w:r w:rsidRPr="0070351A">
        <w:rPr>
          <w:rFonts w:ascii="Arial" w:hAnsi="Arial" w:cs="Arial"/>
        </w:rPr>
        <w:t xml:space="preserve"> compliant and be version and feature compatible with current Government systems for interoperability. The Contractor shall provide the Government with the equipment/material list(s) and shall receive </w:t>
      </w:r>
      <w:r w:rsidR="008E5B45" w:rsidRPr="0070351A">
        <w:rPr>
          <w:rFonts w:ascii="Arial" w:hAnsi="Arial" w:cs="Arial"/>
        </w:rPr>
        <w:t xml:space="preserve">Government </w:t>
      </w:r>
      <w:r w:rsidRPr="0070351A">
        <w:rPr>
          <w:rFonts w:ascii="Arial" w:hAnsi="Arial" w:cs="Arial"/>
        </w:rPr>
        <w:t>approval prior to ordering. All equipment procured will be stored by the Contractor unless otherwise specified in the individual task order. All environmentally sensitive equipment or material must be stored in a climate controlled storage unit</w:t>
      </w:r>
      <w:r w:rsidR="005072D7" w:rsidRPr="0070351A">
        <w:rPr>
          <w:rFonts w:ascii="Arial" w:hAnsi="Arial" w:cs="Arial"/>
        </w:rPr>
        <w:t xml:space="preserve"> / area</w:t>
      </w:r>
      <w:r w:rsidR="002A46D6" w:rsidRPr="0070351A">
        <w:rPr>
          <w:rFonts w:ascii="Arial" w:hAnsi="Arial" w:cs="Arial"/>
        </w:rPr>
        <w:t>.</w:t>
      </w:r>
    </w:p>
    <w:p w14:paraId="44B8DB11" w14:textId="3BC3F85C" w:rsidR="00A9377C" w:rsidRPr="0070351A" w:rsidRDefault="005072D7" w:rsidP="003D4035">
      <w:pPr>
        <w:pStyle w:val="BodyText"/>
        <w:numPr>
          <w:ilvl w:val="0"/>
          <w:numId w:val="26"/>
        </w:numPr>
        <w:kinsoku w:val="0"/>
        <w:overflowPunct w:val="0"/>
        <w:spacing w:after="240"/>
        <w:ind w:left="720" w:firstLine="0"/>
        <w:rPr>
          <w:rFonts w:ascii="Arial" w:hAnsi="Arial" w:cs="Arial"/>
        </w:rPr>
      </w:pPr>
      <w:r w:rsidRPr="0070351A">
        <w:rPr>
          <w:rFonts w:ascii="Arial" w:hAnsi="Arial" w:cs="Arial"/>
          <w:b/>
        </w:rPr>
        <w:t>Software Procurement.</w:t>
      </w:r>
      <w:r w:rsidRPr="0070351A">
        <w:rPr>
          <w:rFonts w:ascii="Arial" w:hAnsi="Arial" w:cs="Arial"/>
        </w:rPr>
        <w:t xml:space="preserve"> When specified in the task order, the Contractor shall procure</w:t>
      </w:r>
      <w:r w:rsidRPr="0070351A">
        <w:rPr>
          <w:rFonts w:ascii="Arial" w:hAnsi="Arial" w:cs="Arial"/>
          <w:b/>
          <w:bCs/>
        </w:rPr>
        <w:t xml:space="preserve"> </w:t>
      </w:r>
      <w:r w:rsidRPr="0070351A">
        <w:rPr>
          <w:rFonts w:ascii="Arial" w:hAnsi="Arial" w:cs="Arial"/>
        </w:rPr>
        <w:t xml:space="preserve">software as required to accomplish the task specified. </w:t>
      </w:r>
      <w:r w:rsidR="00A45D34" w:rsidRPr="0070351A">
        <w:rPr>
          <w:rFonts w:ascii="Arial" w:hAnsi="Arial" w:cs="Arial"/>
        </w:rPr>
        <w:t xml:space="preserve">All software procured must have a current accreditation with the Army RMF or service equivalent. </w:t>
      </w:r>
      <w:r w:rsidR="00A45D34" w:rsidRPr="0070351A">
        <w:rPr>
          <w:rFonts w:ascii="Arial" w:hAnsi="Arial" w:cs="Arial"/>
          <w:sz w:val="23"/>
          <w:szCs w:val="23"/>
        </w:rPr>
        <w:t>The Contractor shall purchase all software utilizing Army Federal Acquisition Regulation CHESS contracts and D</w:t>
      </w:r>
      <w:r w:rsidR="00294A19" w:rsidRPr="0070351A">
        <w:rPr>
          <w:rFonts w:ascii="Arial" w:hAnsi="Arial" w:cs="Arial"/>
          <w:sz w:val="23"/>
          <w:szCs w:val="23"/>
        </w:rPr>
        <w:t>o</w:t>
      </w:r>
      <w:r w:rsidR="00A45D34" w:rsidRPr="0070351A">
        <w:rPr>
          <w:rFonts w:ascii="Arial" w:hAnsi="Arial" w:cs="Arial"/>
          <w:sz w:val="23"/>
          <w:szCs w:val="23"/>
        </w:rPr>
        <w:t xml:space="preserve">D Enterprise Software Agreements regardless of dollar value. Any purchase made outside of CHESS contracts will require a waiver prior to </w:t>
      </w:r>
      <w:r w:rsidR="00A45D34" w:rsidRPr="0070351A">
        <w:rPr>
          <w:rFonts w:ascii="Arial" w:hAnsi="Arial" w:cs="Arial"/>
        </w:rPr>
        <w:t>ordering</w:t>
      </w:r>
      <w:r w:rsidR="00A45D34" w:rsidRPr="0070351A">
        <w:rPr>
          <w:rFonts w:ascii="Arial" w:hAnsi="Arial" w:cs="Arial"/>
          <w:sz w:val="23"/>
          <w:szCs w:val="23"/>
        </w:rPr>
        <w:t xml:space="preserve">. </w:t>
      </w:r>
      <w:r w:rsidRPr="0070351A">
        <w:rPr>
          <w:rFonts w:ascii="Arial" w:hAnsi="Arial" w:cs="Arial"/>
        </w:rPr>
        <w:t>Software integrity shall be maintained by the Contractor within the licensing agreement of the producer until such software is delivered to the Government, or otherwise disposed of in accordance with Government direction.</w:t>
      </w:r>
      <w:r w:rsidR="00075337" w:rsidRPr="0070351A">
        <w:rPr>
          <w:rFonts w:ascii="Arial" w:hAnsi="Arial" w:cs="Arial"/>
        </w:rPr>
        <w:t xml:space="preserve"> </w:t>
      </w:r>
    </w:p>
    <w:p w14:paraId="1857CB21" w14:textId="3A451B12" w:rsidR="00E80272" w:rsidRPr="0070351A" w:rsidRDefault="00E80272" w:rsidP="003D4035">
      <w:pPr>
        <w:pStyle w:val="BodyText"/>
        <w:numPr>
          <w:ilvl w:val="0"/>
          <w:numId w:val="26"/>
        </w:numPr>
        <w:kinsoku w:val="0"/>
        <w:overflowPunct w:val="0"/>
        <w:spacing w:after="240"/>
        <w:ind w:left="720" w:firstLine="0"/>
        <w:rPr>
          <w:rFonts w:ascii="Arial" w:hAnsi="Arial" w:cs="Arial"/>
        </w:rPr>
      </w:pPr>
      <w:r w:rsidRPr="0070351A">
        <w:rPr>
          <w:rFonts w:ascii="Arial" w:hAnsi="Arial" w:cs="Arial"/>
          <w:b/>
        </w:rPr>
        <w:t>Tools and Heavy Equipment.</w:t>
      </w:r>
      <w:r w:rsidRPr="0070351A">
        <w:rPr>
          <w:rFonts w:ascii="Arial" w:hAnsi="Arial" w:cs="Arial"/>
        </w:rPr>
        <w:t xml:space="preserve"> The Contractor shall provide all necessary installation tools and test equipment including any unique or specialized tools or Test, Measurement, and Diagnostic Equipment (TMDE). All tools and test equipment shall be appropriately certified and calibrated </w:t>
      </w:r>
      <w:r w:rsidR="00236296">
        <w:rPr>
          <w:rFonts w:ascii="Arial" w:hAnsi="Arial" w:cs="Arial"/>
        </w:rPr>
        <w:t>in accordance with manufacture’s requirements</w:t>
      </w:r>
      <w:r w:rsidRPr="0070351A">
        <w:rPr>
          <w:rFonts w:ascii="Arial" w:hAnsi="Arial" w:cs="Arial"/>
        </w:rPr>
        <w:t xml:space="preserve">. Use of Government Furnished Property (GFP) such as tools or TMDE is limited and, if available, will be specified in </w:t>
      </w:r>
      <w:r w:rsidR="00236296">
        <w:rPr>
          <w:rFonts w:ascii="Arial" w:hAnsi="Arial" w:cs="Arial"/>
        </w:rPr>
        <w:t xml:space="preserve">the individual </w:t>
      </w:r>
      <w:r w:rsidRPr="0070351A">
        <w:rPr>
          <w:rFonts w:ascii="Arial" w:hAnsi="Arial" w:cs="Arial"/>
        </w:rPr>
        <w:t>task orders. The Contractor shall provide</w:t>
      </w:r>
      <w:r w:rsidRPr="0070351A" w:rsidDel="002B14DD">
        <w:rPr>
          <w:rFonts w:ascii="Arial" w:hAnsi="Arial" w:cs="Arial"/>
        </w:rPr>
        <w:t xml:space="preserve"> </w:t>
      </w:r>
      <w:r w:rsidRPr="0070351A">
        <w:rPr>
          <w:rFonts w:ascii="Arial" w:hAnsi="Arial" w:cs="Arial"/>
        </w:rPr>
        <w:t>all heavy equipment required for successful installation of IT systems on any site. The equipment shall include, but may not be limited to: forklifts; cherry pickers; heavy power tools. The Contractor shall also ensure that</w:t>
      </w:r>
      <w:r w:rsidR="00C063EC">
        <w:rPr>
          <w:rFonts w:ascii="Arial" w:hAnsi="Arial" w:cs="Arial"/>
        </w:rPr>
        <w:t>, when required by applicable laws, regulations, or contract,</w:t>
      </w:r>
      <w:r w:rsidRPr="0070351A">
        <w:rPr>
          <w:rFonts w:ascii="Arial" w:hAnsi="Arial" w:cs="Arial"/>
        </w:rPr>
        <w:t xml:space="preserve"> only licensed professionals operate the equipment.</w:t>
      </w:r>
    </w:p>
    <w:p w14:paraId="685E5C03" w14:textId="36FEF30B" w:rsidR="008842B1" w:rsidRPr="007302C5" w:rsidRDefault="00075337" w:rsidP="007302C5">
      <w:pPr>
        <w:pStyle w:val="Heading2"/>
        <w:numPr>
          <w:ilvl w:val="1"/>
          <w:numId w:val="77"/>
        </w:numPr>
        <w:ind w:left="360" w:firstLine="0"/>
        <w:rPr>
          <w:rFonts w:ascii="Arial" w:hAnsi="Arial" w:cs="Arial"/>
        </w:rPr>
      </w:pPr>
      <w:bookmarkStart w:id="65" w:name="_Toc16846115"/>
      <w:r w:rsidRPr="007302C5">
        <w:rPr>
          <w:rFonts w:ascii="Arial" w:hAnsi="Arial" w:cs="Arial"/>
        </w:rPr>
        <w:t>Engineering and Site Surveys</w:t>
      </w:r>
      <w:bookmarkEnd w:id="65"/>
    </w:p>
    <w:p w14:paraId="288C79DF" w14:textId="7FA04714" w:rsidR="00075337" w:rsidRPr="0070351A" w:rsidRDefault="00730C72" w:rsidP="008842B1">
      <w:pPr>
        <w:pStyle w:val="BodyText"/>
        <w:kinsoku w:val="0"/>
        <w:overflowPunct w:val="0"/>
        <w:spacing w:after="240"/>
        <w:ind w:left="360"/>
        <w:rPr>
          <w:rFonts w:ascii="Arial" w:hAnsi="Arial" w:cs="Arial"/>
        </w:rPr>
      </w:pPr>
      <w:r w:rsidRPr="0070351A">
        <w:rPr>
          <w:rFonts w:ascii="Arial" w:hAnsi="Arial" w:cs="Arial"/>
        </w:rPr>
        <w:t>The Contractor shall perform engineering surveys. Engineering and site surveys typically include the following tasks. Additional tasks or details may be provided in the individual task orders.</w:t>
      </w:r>
    </w:p>
    <w:p w14:paraId="16B6B409" w14:textId="77777777" w:rsidR="004F005D" w:rsidRPr="0070351A" w:rsidRDefault="00816E29" w:rsidP="003D4035">
      <w:pPr>
        <w:pStyle w:val="ListParagraph"/>
        <w:numPr>
          <w:ilvl w:val="2"/>
          <w:numId w:val="35"/>
        </w:numPr>
        <w:kinsoku w:val="0"/>
        <w:overflowPunct w:val="0"/>
        <w:spacing w:before="0" w:after="240"/>
        <w:ind w:left="720" w:firstLine="0"/>
        <w:rPr>
          <w:rFonts w:ascii="Arial" w:hAnsi="Arial" w:cs="Arial"/>
        </w:rPr>
      </w:pPr>
      <w:r w:rsidRPr="0070351A">
        <w:rPr>
          <w:rFonts w:ascii="Arial" w:hAnsi="Arial" w:cs="Arial"/>
        </w:rPr>
        <w:t>Develop checklists, forms and procedures to be used as a guideline for the collection of technical and supporting data as required for the specific information systems engineering task to be executed.</w:t>
      </w:r>
    </w:p>
    <w:p w14:paraId="16B6B40B" w14:textId="7154B815" w:rsidR="004F005D" w:rsidRPr="0070351A" w:rsidRDefault="000C40C1" w:rsidP="003D4035">
      <w:pPr>
        <w:pStyle w:val="ListParagraph"/>
        <w:numPr>
          <w:ilvl w:val="2"/>
          <w:numId w:val="35"/>
        </w:numPr>
        <w:kinsoku w:val="0"/>
        <w:overflowPunct w:val="0"/>
        <w:spacing w:before="0" w:after="240"/>
        <w:ind w:left="720" w:firstLine="0"/>
        <w:rPr>
          <w:rFonts w:ascii="Arial" w:hAnsi="Arial" w:cs="Arial"/>
        </w:rPr>
      </w:pPr>
      <w:r w:rsidRPr="0070351A">
        <w:rPr>
          <w:rFonts w:ascii="Arial" w:hAnsi="Arial" w:cs="Arial"/>
        </w:rPr>
        <w:t>Research and analyze technical literature and data as applicable to the specific information systems engineering task</w:t>
      </w:r>
      <w:r w:rsidR="00552F8A" w:rsidRPr="0070351A">
        <w:rPr>
          <w:rFonts w:ascii="Arial" w:hAnsi="Arial" w:cs="Arial"/>
        </w:rPr>
        <w:t>.</w:t>
      </w:r>
      <w:r w:rsidRPr="0070351A" w:rsidDel="000C40C1">
        <w:rPr>
          <w:rFonts w:ascii="Arial" w:hAnsi="Arial" w:cs="Arial"/>
        </w:rPr>
        <w:t xml:space="preserve"> </w:t>
      </w:r>
    </w:p>
    <w:p w14:paraId="3506DCB4" w14:textId="11C62866" w:rsidR="000C40C1" w:rsidRPr="0070351A" w:rsidRDefault="000C40C1" w:rsidP="003D4035">
      <w:pPr>
        <w:pStyle w:val="ListParagraph"/>
        <w:numPr>
          <w:ilvl w:val="2"/>
          <w:numId w:val="35"/>
        </w:numPr>
        <w:kinsoku w:val="0"/>
        <w:overflowPunct w:val="0"/>
        <w:spacing w:before="0" w:after="240"/>
        <w:ind w:left="720" w:firstLine="0"/>
        <w:rPr>
          <w:rFonts w:ascii="Arial" w:hAnsi="Arial" w:cs="Arial"/>
        </w:rPr>
      </w:pPr>
      <w:r w:rsidRPr="0070351A">
        <w:rPr>
          <w:rFonts w:ascii="Arial" w:hAnsi="Arial" w:cs="Arial"/>
        </w:rPr>
        <w:t>Perform</w:t>
      </w:r>
      <w:r w:rsidRPr="0070351A">
        <w:rPr>
          <w:rFonts w:ascii="Arial" w:hAnsi="Arial" w:cs="Arial"/>
          <w:spacing w:val="-5"/>
        </w:rPr>
        <w:t xml:space="preserve"> </w:t>
      </w:r>
      <w:r w:rsidRPr="0070351A">
        <w:rPr>
          <w:rFonts w:ascii="Arial" w:hAnsi="Arial" w:cs="Arial"/>
        </w:rPr>
        <w:t>site</w:t>
      </w:r>
      <w:r w:rsidRPr="0070351A">
        <w:rPr>
          <w:rFonts w:ascii="Arial" w:hAnsi="Arial" w:cs="Arial"/>
          <w:spacing w:val="-6"/>
        </w:rPr>
        <w:t xml:space="preserve"> </w:t>
      </w:r>
      <w:r w:rsidRPr="0070351A">
        <w:rPr>
          <w:rFonts w:ascii="Arial" w:hAnsi="Arial" w:cs="Arial"/>
        </w:rPr>
        <w:t>surveys</w:t>
      </w:r>
      <w:r w:rsidRPr="0070351A">
        <w:rPr>
          <w:rFonts w:ascii="Arial" w:hAnsi="Arial" w:cs="Arial"/>
          <w:spacing w:val="-5"/>
        </w:rPr>
        <w:t xml:space="preserve"> </w:t>
      </w:r>
      <w:r w:rsidRPr="0070351A">
        <w:rPr>
          <w:rFonts w:ascii="Arial" w:hAnsi="Arial" w:cs="Arial"/>
        </w:rPr>
        <w:t>to</w:t>
      </w:r>
      <w:r w:rsidRPr="0070351A">
        <w:rPr>
          <w:rFonts w:ascii="Arial" w:hAnsi="Arial" w:cs="Arial"/>
          <w:spacing w:val="-5"/>
        </w:rPr>
        <w:t xml:space="preserve"> </w:t>
      </w:r>
      <w:r w:rsidRPr="0070351A">
        <w:rPr>
          <w:rFonts w:ascii="Arial" w:hAnsi="Arial" w:cs="Arial"/>
        </w:rPr>
        <w:t>collect, record, and organize</w:t>
      </w:r>
      <w:r w:rsidRPr="0070351A">
        <w:rPr>
          <w:rFonts w:ascii="Arial" w:hAnsi="Arial" w:cs="Arial"/>
          <w:spacing w:val="-5"/>
        </w:rPr>
        <w:t xml:space="preserve"> </w:t>
      </w:r>
      <w:r w:rsidRPr="0070351A">
        <w:rPr>
          <w:rFonts w:ascii="Arial" w:hAnsi="Arial" w:cs="Arial"/>
        </w:rPr>
        <w:t>the</w:t>
      </w:r>
      <w:r w:rsidRPr="0070351A">
        <w:rPr>
          <w:rFonts w:ascii="Arial" w:hAnsi="Arial" w:cs="Arial"/>
          <w:spacing w:val="-6"/>
        </w:rPr>
        <w:t xml:space="preserve"> </w:t>
      </w:r>
      <w:r w:rsidRPr="0070351A">
        <w:rPr>
          <w:rFonts w:ascii="Arial" w:hAnsi="Arial" w:cs="Arial"/>
        </w:rPr>
        <w:t>data</w:t>
      </w:r>
      <w:r w:rsidRPr="0070351A">
        <w:rPr>
          <w:rFonts w:ascii="Arial" w:hAnsi="Arial" w:cs="Arial"/>
          <w:spacing w:val="-6"/>
        </w:rPr>
        <w:t xml:space="preserve"> </w:t>
      </w:r>
      <w:r w:rsidRPr="0070351A">
        <w:rPr>
          <w:rFonts w:ascii="Arial" w:hAnsi="Arial" w:cs="Arial"/>
        </w:rPr>
        <w:t>for</w:t>
      </w:r>
      <w:r w:rsidRPr="0070351A">
        <w:rPr>
          <w:rFonts w:ascii="Arial" w:hAnsi="Arial" w:cs="Arial"/>
          <w:spacing w:val="-6"/>
        </w:rPr>
        <w:t xml:space="preserve"> </w:t>
      </w:r>
      <w:r w:rsidRPr="0070351A">
        <w:rPr>
          <w:rFonts w:ascii="Arial" w:hAnsi="Arial" w:cs="Arial"/>
        </w:rPr>
        <w:t>system</w:t>
      </w:r>
      <w:r w:rsidRPr="0070351A">
        <w:rPr>
          <w:rFonts w:ascii="Arial" w:hAnsi="Arial" w:cs="Arial"/>
          <w:spacing w:val="-5"/>
        </w:rPr>
        <w:t xml:space="preserve"> </w:t>
      </w:r>
      <w:r w:rsidRPr="0070351A">
        <w:rPr>
          <w:rFonts w:ascii="Arial" w:hAnsi="Arial" w:cs="Arial"/>
        </w:rPr>
        <w:t>design</w:t>
      </w:r>
      <w:r w:rsidRPr="0070351A">
        <w:rPr>
          <w:rFonts w:ascii="Arial" w:hAnsi="Arial" w:cs="Arial"/>
          <w:spacing w:val="-5"/>
        </w:rPr>
        <w:t xml:space="preserve"> </w:t>
      </w:r>
      <w:r w:rsidRPr="0070351A">
        <w:rPr>
          <w:rFonts w:ascii="Arial" w:hAnsi="Arial" w:cs="Arial"/>
        </w:rPr>
        <w:t>and detailed</w:t>
      </w:r>
      <w:r w:rsidRPr="0070351A">
        <w:rPr>
          <w:rFonts w:ascii="Arial" w:hAnsi="Arial" w:cs="Arial"/>
          <w:spacing w:val="-1"/>
        </w:rPr>
        <w:t xml:space="preserve"> </w:t>
      </w:r>
      <w:r w:rsidRPr="0070351A">
        <w:rPr>
          <w:rFonts w:ascii="Arial" w:hAnsi="Arial" w:cs="Arial"/>
        </w:rPr>
        <w:t>engineering.</w:t>
      </w:r>
    </w:p>
    <w:p w14:paraId="14FD75E2" w14:textId="6DFF85E3" w:rsidR="000C40C1" w:rsidRPr="0070351A" w:rsidRDefault="000C40C1" w:rsidP="003D4035">
      <w:pPr>
        <w:pStyle w:val="ListParagraph"/>
        <w:numPr>
          <w:ilvl w:val="2"/>
          <w:numId w:val="35"/>
        </w:numPr>
        <w:kinsoku w:val="0"/>
        <w:overflowPunct w:val="0"/>
        <w:spacing w:before="0" w:after="240"/>
        <w:ind w:left="720" w:firstLine="0"/>
        <w:rPr>
          <w:rFonts w:ascii="Arial" w:hAnsi="Arial" w:cs="Arial"/>
        </w:rPr>
      </w:pPr>
      <w:r w:rsidRPr="0070351A">
        <w:rPr>
          <w:rFonts w:ascii="Arial" w:hAnsi="Arial" w:cs="Arial"/>
        </w:rPr>
        <w:t>Identify applicable</w:t>
      </w:r>
      <w:r w:rsidRPr="0070351A">
        <w:rPr>
          <w:rFonts w:ascii="Arial" w:hAnsi="Arial" w:cs="Arial"/>
          <w:spacing w:val="-13"/>
        </w:rPr>
        <w:t xml:space="preserve"> </w:t>
      </w:r>
      <w:r w:rsidRPr="0070351A">
        <w:rPr>
          <w:rFonts w:ascii="Arial" w:hAnsi="Arial" w:cs="Arial"/>
        </w:rPr>
        <w:t>Government,</w:t>
      </w:r>
      <w:r w:rsidRPr="0070351A">
        <w:rPr>
          <w:rFonts w:ascii="Arial" w:hAnsi="Arial" w:cs="Arial"/>
          <w:spacing w:val="-10"/>
        </w:rPr>
        <w:t xml:space="preserve"> </w:t>
      </w:r>
      <w:r w:rsidRPr="0070351A">
        <w:rPr>
          <w:rFonts w:ascii="Arial" w:hAnsi="Arial" w:cs="Arial"/>
        </w:rPr>
        <w:t>foreign</w:t>
      </w:r>
      <w:r w:rsidRPr="0070351A">
        <w:rPr>
          <w:rFonts w:ascii="Arial" w:hAnsi="Arial" w:cs="Arial"/>
          <w:spacing w:val="-9"/>
        </w:rPr>
        <w:t xml:space="preserve"> </w:t>
      </w:r>
      <w:r w:rsidRPr="0070351A">
        <w:rPr>
          <w:rFonts w:ascii="Arial" w:hAnsi="Arial" w:cs="Arial"/>
        </w:rPr>
        <w:t>government,</w:t>
      </w:r>
      <w:r w:rsidRPr="0070351A">
        <w:rPr>
          <w:rFonts w:ascii="Arial" w:hAnsi="Arial" w:cs="Arial"/>
          <w:spacing w:val="-10"/>
        </w:rPr>
        <w:t xml:space="preserve"> </w:t>
      </w:r>
      <w:r w:rsidRPr="0070351A">
        <w:rPr>
          <w:rFonts w:ascii="Arial" w:hAnsi="Arial" w:cs="Arial"/>
        </w:rPr>
        <w:t>private industry, and international codes, regulations, and</w:t>
      </w:r>
      <w:r w:rsidRPr="0070351A">
        <w:rPr>
          <w:rFonts w:ascii="Arial" w:hAnsi="Arial" w:cs="Arial"/>
          <w:spacing w:val="-2"/>
        </w:rPr>
        <w:t xml:space="preserve"> </w:t>
      </w:r>
      <w:r w:rsidRPr="0070351A">
        <w:rPr>
          <w:rFonts w:ascii="Arial" w:hAnsi="Arial" w:cs="Arial"/>
        </w:rPr>
        <w:t>standards.</w:t>
      </w:r>
    </w:p>
    <w:p w14:paraId="5D92B540" w14:textId="5BFDA76D" w:rsidR="000C40C1" w:rsidRPr="0070351A" w:rsidRDefault="000C40C1" w:rsidP="003D4035">
      <w:pPr>
        <w:pStyle w:val="ListParagraph"/>
        <w:numPr>
          <w:ilvl w:val="2"/>
          <w:numId w:val="35"/>
        </w:numPr>
        <w:kinsoku w:val="0"/>
        <w:overflowPunct w:val="0"/>
        <w:spacing w:before="0" w:after="240"/>
        <w:ind w:left="720" w:firstLine="0"/>
        <w:rPr>
          <w:rFonts w:ascii="Arial" w:hAnsi="Arial" w:cs="Arial"/>
        </w:rPr>
      </w:pPr>
      <w:r w:rsidRPr="0070351A">
        <w:rPr>
          <w:rFonts w:ascii="Arial" w:hAnsi="Arial" w:cs="Arial"/>
        </w:rPr>
        <w:t>Redline drawings to reflect the existing architecture of the facility or system being surveyed.</w:t>
      </w:r>
    </w:p>
    <w:p w14:paraId="16B6B40D" w14:textId="3DDD557D" w:rsidR="004F005D" w:rsidRPr="0070351A" w:rsidRDefault="004F005D" w:rsidP="003D4035">
      <w:pPr>
        <w:pStyle w:val="ListParagraph"/>
        <w:numPr>
          <w:ilvl w:val="2"/>
          <w:numId w:val="35"/>
        </w:numPr>
        <w:kinsoku w:val="0"/>
        <w:overflowPunct w:val="0"/>
        <w:spacing w:before="0" w:after="240"/>
        <w:ind w:left="720" w:firstLine="0"/>
        <w:rPr>
          <w:rFonts w:ascii="Arial" w:hAnsi="Arial" w:cs="Arial"/>
        </w:rPr>
      </w:pPr>
      <w:r w:rsidRPr="0070351A">
        <w:rPr>
          <w:rFonts w:ascii="Arial" w:hAnsi="Arial" w:cs="Arial"/>
        </w:rPr>
        <w:t>Perform</w:t>
      </w:r>
      <w:r w:rsidRPr="0070351A">
        <w:rPr>
          <w:rFonts w:ascii="Arial" w:hAnsi="Arial" w:cs="Arial"/>
          <w:spacing w:val="-7"/>
        </w:rPr>
        <w:t xml:space="preserve"> </w:t>
      </w:r>
      <w:r w:rsidRPr="0070351A">
        <w:rPr>
          <w:rFonts w:ascii="Arial" w:hAnsi="Arial" w:cs="Arial"/>
        </w:rPr>
        <w:t>site</w:t>
      </w:r>
      <w:r w:rsidRPr="0070351A">
        <w:rPr>
          <w:rFonts w:ascii="Arial" w:hAnsi="Arial" w:cs="Arial"/>
          <w:spacing w:val="-8"/>
        </w:rPr>
        <w:t xml:space="preserve"> </w:t>
      </w:r>
      <w:r w:rsidRPr="0070351A">
        <w:rPr>
          <w:rFonts w:ascii="Arial" w:hAnsi="Arial" w:cs="Arial"/>
        </w:rPr>
        <w:t>measurements</w:t>
      </w:r>
      <w:r w:rsidRPr="0070351A">
        <w:rPr>
          <w:rFonts w:ascii="Arial" w:hAnsi="Arial" w:cs="Arial"/>
          <w:spacing w:val="-7"/>
        </w:rPr>
        <w:t xml:space="preserve"> </w:t>
      </w:r>
      <w:r w:rsidRPr="0070351A">
        <w:rPr>
          <w:rFonts w:ascii="Arial" w:hAnsi="Arial" w:cs="Arial"/>
        </w:rPr>
        <w:t>and</w:t>
      </w:r>
      <w:r w:rsidRPr="0070351A">
        <w:rPr>
          <w:rFonts w:ascii="Arial" w:hAnsi="Arial" w:cs="Arial"/>
          <w:spacing w:val="-7"/>
        </w:rPr>
        <w:t xml:space="preserve"> </w:t>
      </w:r>
      <w:r w:rsidRPr="0070351A">
        <w:rPr>
          <w:rFonts w:ascii="Arial" w:hAnsi="Arial" w:cs="Arial"/>
        </w:rPr>
        <w:t>surveys</w:t>
      </w:r>
      <w:r w:rsidRPr="0070351A">
        <w:rPr>
          <w:rFonts w:ascii="Arial" w:hAnsi="Arial" w:cs="Arial"/>
          <w:spacing w:val="-7"/>
        </w:rPr>
        <w:t xml:space="preserve"> </w:t>
      </w:r>
      <w:r w:rsidRPr="0070351A">
        <w:rPr>
          <w:rFonts w:ascii="Arial" w:hAnsi="Arial" w:cs="Arial"/>
        </w:rPr>
        <w:t>to</w:t>
      </w:r>
      <w:r w:rsidRPr="0070351A">
        <w:rPr>
          <w:rFonts w:ascii="Arial" w:hAnsi="Arial" w:cs="Arial"/>
          <w:spacing w:val="-7"/>
        </w:rPr>
        <w:t xml:space="preserve"> </w:t>
      </w:r>
      <w:r w:rsidRPr="0070351A">
        <w:rPr>
          <w:rFonts w:ascii="Arial" w:hAnsi="Arial" w:cs="Arial"/>
        </w:rPr>
        <w:t>determine</w:t>
      </w:r>
      <w:r w:rsidRPr="0070351A">
        <w:rPr>
          <w:rFonts w:ascii="Arial" w:hAnsi="Arial" w:cs="Arial"/>
          <w:spacing w:val="-8"/>
        </w:rPr>
        <w:t xml:space="preserve"> </w:t>
      </w:r>
      <w:r w:rsidRPr="0070351A">
        <w:rPr>
          <w:rFonts w:ascii="Arial" w:hAnsi="Arial" w:cs="Arial"/>
        </w:rPr>
        <w:t>facility</w:t>
      </w:r>
      <w:r w:rsidRPr="0070351A">
        <w:rPr>
          <w:rFonts w:ascii="Arial" w:hAnsi="Arial" w:cs="Arial"/>
          <w:spacing w:val="-18"/>
        </w:rPr>
        <w:t xml:space="preserve"> </w:t>
      </w:r>
      <w:r w:rsidRPr="0070351A">
        <w:rPr>
          <w:rFonts w:ascii="Arial" w:hAnsi="Arial" w:cs="Arial"/>
        </w:rPr>
        <w:t xml:space="preserve">baseline conditions including assessing the types and characteristics of existing systems such </w:t>
      </w:r>
      <w:r w:rsidRPr="0070351A">
        <w:rPr>
          <w:rFonts w:ascii="Arial" w:hAnsi="Arial" w:cs="Arial"/>
          <w:spacing w:val="-3"/>
        </w:rPr>
        <w:t>as:</w:t>
      </w:r>
      <w:r w:rsidR="00BA125C" w:rsidRPr="0070351A">
        <w:rPr>
          <w:rFonts w:ascii="Arial" w:hAnsi="Arial" w:cs="Arial"/>
          <w:spacing w:val="-3"/>
        </w:rPr>
        <w:t xml:space="preserve"> communication</w:t>
      </w:r>
      <w:r w:rsidR="00962392" w:rsidRPr="0070351A">
        <w:rPr>
          <w:rFonts w:ascii="Arial" w:hAnsi="Arial" w:cs="Arial"/>
          <w:spacing w:val="-3"/>
        </w:rPr>
        <w:t>s</w:t>
      </w:r>
      <w:r w:rsidRPr="0070351A">
        <w:rPr>
          <w:rFonts w:ascii="Arial" w:hAnsi="Arial" w:cs="Arial"/>
          <w:spacing w:val="-3"/>
        </w:rPr>
        <w:t xml:space="preserve"> </w:t>
      </w:r>
      <w:r w:rsidRPr="0070351A">
        <w:rPr>
          <w:rFonts w:ascii="Arial" w:hAnsi="Arial" w:cs="Arial"/>
        </w:rPr>
        <w:t xml:space="preserve">grounding, bonding and potential shielding; power; Heating, Ventilation, and Air Conditioning (HVAC); fire suppression; physical security; and planned upgrades or replacements. These </w:t>
      </w:r>
      <w:r w:rsidRPr="0070351A">
        <w:rPr>
          <w:rFonts w:ascii="Arial" w:hAnsi="Arial" w:cs="Arial"/>
          <w:spacing w:val="-3"/>
        </w:rPr>
        <w:t xml:space="preserve">surveys </w:t>
      </w:r>
      <w:r w:rsidRPr="0070351A">
        <w:rPr>
          <w:rFonts w:ascii="Arial" w:hAnsi="Arial" w:cs="Arial"/>
        </w:rPr>
        <w:t>shall include measurements of power capacity, stability, safety and performance</w:t>
      </w:r>
      <w:r w:rsidRPr="0070351A">
        <w:rPr>
          <w:rFonts w:ascii="Arial" w:hAnsi="Arial" w:cs="Arial"/>
          <w:spacing w:val="-15"/>
        </w:rPr>
        <w:t xml:space="preserve"> </w:t>
      </w:r>
      <w:r w:rsidRPr="0070351A">
        <w:rPr>
          <w:rFonts w:ascii="Arial" w:hAnsi="Arial" w:cs="Arial"/>
        </w:rPr>
        <w:t>levels.</w:t>
      </w:r>
    </w:p>
    <w:p w14:paraId="16B6B40F" w14:textId="14D2B2F8" w:rsidR="004F005D" w:rsidRPr="0070351A" w:rsidRDefault="004F005D" w:rsidP="003D4035">
      <w:pPr>
        <w:pStyle w:val="ListParagraph"/>
        <w:numPr>
          <w:ilvl w:val="2"/>
          <w:numId w:val="29"/>
        </w:numPr>
        <w:kinsoku w:val="0"/>
        <w:overflowPunct w:val="0"/>
        <w:spacing w:before="0" w:after="240"/>
        <w:ind w:left="720" w:firstLine="0"/>
        <w:rPr>
          <w:rFonts w:ascii="Arial" w:hAnsi="Arial" w:cs="Arial"/>
        </w:rPr>
      </w:pPr>
      <w:r w:rsidRPr="0070351A">
        <w:rPr>
          <w:rFonts w:ascii="Arial" w:hAnsi="Arial" w:cs="Arial"/>
        </w:rPr>
        <w:t>Conduct</w:t>
      </w:r>
      <w:r w:rsidRPr="0070351A">
        <w:rPr>
          <w:rFonts w:ascii="Arial" w:hAnsi="Arial" w:cs="Arial"/>
          <w:spacing w:val="-10"/>
        </w:rPr>
        <w:t xml:space="preserve"> </w:t>
      </w:r>
      <w:r w:rsidRPr="0070351A">
        <w:rPr>
          <w:rFonts w:ascii="Arial" w:hAnsi="Arial" w:cs="Arial"/>
        </w:rPr>
        <w:t>surveys</w:t>
      </w:r>
      <w:r w:rsidRPr="0070351A">
        <w:rPr>
          <w:rFonts w:ascii="Arial" w:hAnsi="Arial" w:cs="Arial"/>
          <w:spacing w:val="-6"/>
        </w:rPr>
        <w:t xml:space="preserve"> </w:t>
      </w:r>
      <w:r w:rsidRPr="0070351A">
        <w:rPr>
          <w:rFonts w:ascii="Arial" w:hAnsi="Arial" w:cs="Arial"/>
        </w:rPr>
        <w:t>and</w:t>
      </w:r>
      <w:r w:rsidRPr="0070351A">
        <w:rPr>
          <w:rFonts w:ascii="Arial" w:hAnsi="Arial" w:cs="Arial"/>
          <w:spacing w:val="-8"/>
        </w:rPr>
        <w:t xml:space="preserve"> </w:t>
      </w:r>
      <w:r w:rsidRPr="0070351A">
        <w:rPr>
          <w:rFonts w:ascii="Arial" w:hAnsi="Arial" w:cs="Arial"/>
        </w:rPr>
        <w:t>evaluations</w:t>
      </w:r>
      <w:r w:rsidRPr="0070351A">
        <w:rPr>
          <w:rFonts w:ascii="Arial" w:hAnsi="Arial" w:cs="Arial"/>
          <w:spacing w:val="-8"/>
        </w:rPr>
        <w:t xml:space="preserve"> </w:t>
      </w:r>
      <w:r w:rsidRPr="0070351A">
        <w:rPr>
          <w:rFonts w:ascii="Arial" w:hAnsi="Arial" w:cs="Arial"/>
        </w:rPr>
        <w:t>of</w:t>
      </w:r>
      <w:r w:rsidRPr="0070351A">
        <w:rPr>
          <w:rFonts w:ascii="Arial" w:hAnsi="Arial" w:cs="Arial"/>
          <w:spacing w:val="-9"/>
        </w:rPr>
        <w:t xml:space="preserve"> </w:t>
      </w:r>
      <w:r w:rsidRPr="0070351A">
        <w:rPr>
          <w:rFonts w:ascii="Arial" w:hAnsi="Arial" w:cs="Arial"/>
        </w:rPr>
        <w:t>information</w:t>
      </w:r>
      <w:r w:rsidRPr="0070351A">
        <w:rPr>
          <w:rFonts w:ascii="Arial" w:hAnsi="Arial" w:cs="Arial"/>
          <w:spacing w:val="-8"/>
        </w:rPr>
        <w:t xml:space="preserve"> </w:t>
      </w:r>
      <w:r w:rsidRPr="0070351A">
        <w:rPr>
          <w:rFonts w:ascii="Arial" w:hAnsi="Arial" w:cs="Arial"/>
        </w:rPr>
        <w:t>systems</w:t>
      </w:r>
      <w:r w:rsidRPr="0070351A">
        <w:rPr>
          <w:rFonts w:ascii="Arial" w:hAnsi="Arial" w:cs="Arial"/>
          <w:spacing w:val="-8"/>
        </w:rPr>
        <w:t xml:space="preserve"> </w:t>
      </w:r>
      <w:r w:rsidRPr="0070351A">
        <w:rPr>
          <w:rFonts w:ascii="Arial" w:hAnsi="Arial" w:cs="Arial"/>
        </w:rPr>
        <w:t>equipmen</w:t>
      </w:r>
      <w:r w:rsidR="00294A19" w:rsidRPr="0070351A">
        <w:rPr>
          <w:rFonts w:ascii="Arial" w:hAnsi="Arial" w:cs="Arial"/>
        </w:rPr>
        <w:t>t currently in use within the Do</w:t>
      </w:r>
      <w:r w:rsidRPr="0070351A">
        <w:rPr>
          <w:rFonts w:ascii="Arial" w:hAnsi="Arial" w:cs="Arial"/>
        </w:rPr>
        <w:t>D and private industry. These shall identify use, type, population, location, current status, and technical</w:t>
      </w:r>
      <w:r w:rsidRPr="0070351A">
        <w:rPr>
          <w:rFonts w:ascii="Arial" w:hAnsi="Arial" w:cs="Arial"/>
          <w:spacing w:val="-2"/>
        </w:rPr>
        <w:t xml:space="preserve"> </w:t>
      </w:r>
      <w:r w:rsidRPr="0070351A">
        <w:rPr>
          <w:rFonts w:ascii="Arial" w:hAnsi="Arial" w:cs="Arial"/>
        </w:rPr>
        <w:t>features.</w:t>
      </w:r>
    </w:p>
    <w:p w14:paraId="24F18513" w14:textId="5EF538D2" w:rsidR="0025574D" w:rsidRPr="0070351A" w:rsidRDefault="004F005D" w:rsidP="003D4035">
      <w:pPr>
        <w:pStyle w:val="ListParagraph"/>
        <w:numPr>
          <w:ilvl w:val="2"/>
          <w:numId w:val="29"/>
        </w:numPr>
        <w:kinsoku w:val="0"/>
        <w:overflowPunct w:val="0"/>
        <w:spacing w:before="0" w:after="240"/>
        <w:ind w:left="720" w:firstLine="0"/>
        <w:rPr>
          <w:rFonts w:ascii="Arial" w:hAnsi="Arial" w:cs="Arial"/>
        </w:rPr>
      </w:pPr>
      <w:r w:rsidRPr="0070351A">
        <w:rPr>
          <w:rFonts w:ascii="Arial" w:hAnsi="Arial" w:cs="Arial"/>
        </w:rPr>
        <w:t>Provide</w:t>
      </w:r>
      <w:r w:rsidRPr="0070351A">
        <w:rPr>
          <w:rFonts w:ascii="Arial" w:hAnsi="Arial" w:cs="Arial"/>
          <w:spacing w:val="-7"/>
        </w:rPr>
        <w:t xml:space="preserve"> </w:t>
      </w:r>
      <w:r w:rsidRPr="0070351A">
        <w:rPr>
          <w:rFonts w:ascii="Arial" w:hAnsi="Arial" w:cs="Arial"/>
        </w:rPr>
        <w:t>drawings pertaining to the systems being engineered</w:t>
      </w:r>
      <w:r w:rsidR="0025574D" w:rsidRPr="0070351A">
        <w:rPr>
          <w:rFonts w:ascii="Arial" w:hAnsi="Arial" w:cs="Arial"/>
          <w:spacing w:val="-8"/>
        </w:rPr>
        <w:t xml:space="preserve"> for existing infrastructure for both inside and outside plant information. </w:t>
      </w:r>
    </w:p>
    <w:p w14:paraId="2AD72FE9" w14:textId="77777777" w:rsidR="0025574D" w:rsidRPr="0070351A" w:rsidRDefault="0025574D" w:rsidP="003D4035">
      <w:pPr>
        <w:pStyle w:val="ListParagraph"/>
        <w:numPr>
          <w:ilvl w:val="3"/>
          <w:numId w:val="30"/>
        </w:numPr>
        <w:kinsoku w:val="0"/>
        <w:overflowPunct w:val="0"/>
        <w:spacing w:before="0" w:after="240"/>
        <w:ind w:left="1080" w:firstLine="0"/>
        <w:rPr>
          <w:rFonts w:ascii="Arial" w:hAnsi="Arial" w:cs="Arial"/>
        </w:rPr>
      </w:pPr>
      <w:r w:rsidRPr="0070351A">
        <w:rPr>
          <w:rFonts w:ascii="Arial" w:hAnsi="Arial" w:cs="Arial"/>
        </w:rPr>
        <w:t xml:space="preserve">Data to be gathered for inside plant surveys typically includes floor plans that identify </w:t>
      </w:r>
      <w:r w:rsidR="004F005D" w:rsidRPr="0070351A">
        <w:rPr>
          <w:rFonts w:ascii="Arial" w:hAnsi="Arial" w:cs="Arial"/>
        </w:rPr>
        <w:t>telecommunications room and equipment locations, cabinet and rack locations, electrical panel locations,</w:t>
      </w:r>
      <w:r w:rsidRPr="0070351A">
        <w:rPr>
          <w:rFonts w:ascii="Arial" w:hAnsi="Arial" w:cs="Arial"/>
        </w:rPr>
        <w:t xml:space="preserve"> power availability,</w:t>
      </w:r>
      <w:r w:rsidR="004F005D" w:rsidRPr="0070351A">
        <w:rPr>
          <w:rFonts w:ascii="Arial" w:hAnsi="Arial" w:cs="Arial"/>
        </w:rPr>
        <w:t xml:space="preserve"> wireless device locations, cable</w:t>
      </w:r>
      <w:r w:rsidR="004F005D" w:rsidRPr="0070351A">
        <w:rPr>
          <w:rFonts w:ascii="Arial" w:hAnsi="Arial" w:cs="Arial"/>
          <w:spacing w:val="-8"/>
        </w:rPr>
        <w:t xml:space="preserve"> </w:t>
      </w:r>
      <w:r w:rsidR="004F005D" w:rsidRPr="0070351A">
        <w:rPr>
          <w:rFonts w:ascii="Arial" w:hAnsi="Arial" w:cs="Arial"/>
        </w:rPr>
        <w:t xml:space="preserve">pathways, ground rod and ground bar locations, and outside plant building entrance location. </w:t>
      </w:r>
      <w:r w:rsidR="000C40C1" w:rsidRPr="0070351A">
        <w:rPr>
          <w:rFonts w:ascii="Arial" w:hAnsi="Arial" w:cs="Arial"/>
        </w:rPr>
        <w:t>Inside plant drawings and diagrams also include electrical layouts/wiring diagrams/one-line drawings, logical and physical network diagrams.</w:t>
      </w:r>
    </w:p>
    <w:p w14:paraId="16B6B410" w14:textId="4B709FB8" w:rsidR="004F005D" w:rsidRPr="0070351A" w:rsidRDefault="0025574D" w:rsidP="003D4035">
      <w:pPr>
        <w:pStyle w:val="ListParagraph"/>
        <w:numPr>
          <w:ilvl w:val="3"/>
          <w:numId w:val="30"/>
        </w:numPr>
        <w:kinsoku w:val="0"/>
        <w:overflowPunct w:val="0"/>
        <w:spacing w:before="0" w:after="240"/>
        <w:ind w:left="1080" w:firstLine="0"/>
        <w:rPr>
          <w:rFonts w:ascii="Arial" w:hAnsi="Arial" w:cs="Arial"/>
        </w:rPr>
      </w:pPr>
      <w:r w:rsidRPr="0070351A">
        <w:rPr>
          <w:rFonts w:ascii="Arial" w:hAnsi="Arial" w:cs="Arial"/>
        </w:rPr>
        <w:t>Data to be gathered for</w:t>
      </w:r>
      <w:r w:rsidR="004F005D" w:rsidRPr="0070351A">
        <w:rPr>
          <w:rFonts w:ascii="Arial" w:hAnsi="Arial" w:cs="Arial"/>
        </w:rPr>
        <w:t xml:space="preserve"> outside plant </w:t>
      </w:r>
      <w:r w:rsidRPr="0070351A">
        <w:rPr>
          <w:rFonts w:ascii="Arial" w:hAnsi="Arial" w:cs="Arial"/>
        </w:rPr>
        <w:t xml:space="preserve">typically include installation maps that identify </w:t>
      </w:r>
      <w:r w:rsidR="004F005D" w:rsidRPr="0070351A">
        <w:rPr>
          <w:rFonts w:ascii="Arial" w:hAnsi="Arial" w:cs="Arial"/>
        </w:rPr>
        <w:t xml:space="preserve">utility pathways, vaults, maintenance holes, hand holes, utility poles, pedestals, communication pathways, streets and roads, buildings, and underground hazards. </w:t>
      </w:r>
      <w:r w:rsidR="000C40C1" w:rsidRPr="0070351A">
        <w:rPr>
          <w:rFonts w:ascii="Arial" w:hAnsi="Arial" w:cs="Arial"/>
        </w:rPr>
        <w:t>Outside plant drawings and diagrams also include butterflies, cable and infrastructure stick drawings.</w:t>
      </w:r>
    </w:p>
    <w:p w14:paraId="16B6B411" w14:textId="77777777" w:rsidR="004F005D" w:rsidRPr="0070351A" w:rsidRDefault="004F005D" w:rsidP="003D4035">
      <w:pPr>
        <w:pStyle w:val="ListParagraph"/>
        <w:numPr>
          <w:ilvl w:val="2"/>
          <w:numId w:val="36"/>
        </w:numPr>
        <w:kinsoku w:val="0"/>
        <w:overflowPunct w:val="0"/>
        <w:spacing w:before="0" w:after="240"/>
        <w:ind w:left="720" w:firstLine="0"/>
        <w:rPr>
          <w:rFonts w:ascii="Arial" w:hAnsi="Arial" w:cs="Arial"/>
        </w:rPr>
      </w:pPr>
      <w:r w:rsidRPr="0070351A">
        <w:rPr>
          <w:rFonts w:ascii="Arial" w:hAnsi="Arial" w:cs="Arial"/>
        </w:rPr>
        <w:t>Assess existing physical conditions at sites where there are proposed</w:t>
      </w:r>
      <w:r w:rsidRPr="0070351A">
        <w:rPr>
          <w:rFonts w:ascii="Arial" w:hAnsi="Arial" w:cs="Arial"/>
          <w:spacing w:val="-5"/>
        </w:rPr>
        <w:t xml:space="preserve"> </w:t>
      </w:r>
      <w:r w:rsidRPr="0070351A">
        <w:rPr>
          <w:rFonts w:ascii="Arial" w:hAnsi="Arial" w:cs="Arial"/>
        </w:rPr>
        <w:t>improvements</w:t>
      </w:r>
      <w:r w:rsidRPr="0070351A">
        <w:rPr>
          <w:rFonts w:ascii="Arial" w:hAnsi="Arial" w:cs="Arial"/>
          <w:spacing w:val="-5"/>
        </w:rPr>
        <w:t xml:space="preserve"> </w:t>
      </w:r>
      <w:r w:rsidRPr="0070351A">
        <w:rPr>
          <w:rFonts w:ascii="Arial" w:hAnsi="Arial" w:cs="Arial"/>
        </w:rPr>
        <w:t>of</w:t>
      </w:r>
      <w:r w:rsidRPr="0070351A">
        <w:rPr>
          <w:rFonts w:ascii="Arial" w:hAnsi="Arial" w:cs="Arial"/>
          <w:spacing w:val="-6"/>
        </w:rPr>
        <w:t xml:space="preserve"> </w:t>
      </w:r>
      <w:r w:rsidRPr="0070351A">
        <w:rPr>
          <w:rFonts w:ascii="Arial" w:hAnsi="Arial" w:cs="Arial"/>
        </w:rPr>
        <w:t>an</w:t>
      </w:r>
      <w:r w:rsidRPr="0070351A">
        <w:rPr>
          <w:rFonts w:ascii="Arial" w:hAnsi="Arial" w:cs="Arial"/>
          <w:spacing w:val="-5"/>
        </w:rPr>
        <w:t xml:space="preserve"> </w:t>
      </w:r>
      <w:r w:rsidRPr="0070351A">
        <w:rPr>
          <w:rFonts w:ascii="Arial" w:hAnsi="Arial" w:cs="Arial"/>
        </w:rPr>
        <w:t>existing</w:t>
      </w:r>
      <w:r w:rsidRPr="0070351A">
        <w:rPr>
          <w:rFonts w:ascii="Arial" w:hAnsi="Arial" w:cs="Arial"/>
          <w:spacing w:val="-10"/>
        </w:rPr>
        <w:t xml:space="preserve"> </w:t>
      </w:r>
      <w:r w:rsidRPr="0070351A">
        <w:rPr>
          <w:rFonts w:ascii="Arial" w:hAnsi="Arial" w:cs="Arial"/>
        </w:rPr>
        <w:t>facility</w:t>
      </w:r>
      <w:r w:rsidRPr="0070351A">
        <w:rPr>
          <w:rFonts w:ascii="Arial" w:hAnsi="Arial" w:cs="Arial"/>
          <w:spacing w:val="-14"/>
        </w:rPr>
        <w:t xml:space="preserve"> </w:t>
      </w:r>
      <w:r w:rsidRPr="0070351A">
        <w:rPr>
          <w:rFonts w:ascii="Arial" w:hAnsi="Arial" w:cs="Arial"/>
        </w:rPr>
        <w:t>or</w:t>
      </w:r>
      <w:r w:rsidRPr="0070351A">
        <w:rPr>
          <w:rFonts w:ascii="Arial" w:hAnsi="Arial" w:cs="Arial"/>
          <w:spacing w:val="-2"/>
        </w:rPr>
        <w:t xml:space="preserve"> </w:t>
      </w:r>
      <w:r w:rsidRPr="0070351A">
        <w:rPr>
          <w:rFonts w:ascii="Arial" w:hAnsi="Arial" w:cs="Arial"/>
        </w:rPr>
        <w:t>construction</w:t>
      </w:r>
      <w:r w:rsidRPr="0070351A">
        <w:rPr>
          <w:rFonts w:ascii="Arial" w:hAnsi="Arial" w:cs="Arial"/>
          <w:spacing w:val="-5"/>
        </w:rPr>
        <w:t xml:space="preserve"> </w:t>
      </w:r>
      <w:r w:rsidRPr="0070351A">
        <w:rPr>
          <w:rFonts w:ascii="Arial" w:hAnsi="Arial" w:cs="Arial"/>
        </w:rPr>
        <w:t>of</w:t>
      </w:r>
      <w:r w:rsidRPr="0070351A">
        <w:rPr>
          <w:rFonts w:ascii="Arial" w:hAnsi="Arial" w:cs="Arial"/>
          <w:spacing w:val="-6"/>
        </w:rPr>
        <w:t xml:space="preserve"> </w:t>
      </w:r>
      <w:r w:rsidRPr="0070351A">
        <w:rPr>
          <w:rFonts w:ascii="Arial" w:hAnsi="Arial" w:cs="Arial"/>
        </w:rPr>
        <w:t>a</w:t>
      </w:r>
      <w:r w:rsidRPr="0070351A">
        <w:rPr>
          <w:rFonts w:ascii="Arial" w:hAnsi="Arial" w:cs="Arial"/>
          <w:spacing w:val="-6"/>
        </w:rPr>
        <w:t xml:space="preserve"> </w:t>
      </w:r>
      <w:r w:rsidRPr="0070351A">
        <w:rPr>
          <w:rFonts w:ascii="Arial" w:hAnsi="Arial" w:cs="Arial"/>
        </w:rPr>
        <w:t>new</w:t>
      </w:r>
      <w:r w:rsidRPr="0070351A">
        <w:rPr>
          <w:rFonts w:ascii="Arial" w:hAnsi="Arial" w:cs="Arial"/>
          <w:spacing w:val="-6"/>
        </w:rPr>
        <w:t xml:space="preserve"> </w:t>
      </w:r>
      <w:r w:rsidRPr="0070351A">
        <w:rPr>
          <w:rFonts w:ascii="Arial" w:hAnsi="Arial" w:cs="Arial"/>
        </w:rPr>
        <w:t>facility.</w:t>
      </w:r>
      <w:r w:rsidRPr="0070351A">
        <w:rPr>
          <w:rFonts w:ascii="Arial" w:hAnsi="Arial" w:cs="Arial"/>
          <w:spacing w:val="-5"/>
        </w:rPr>
        <w:t xml:space="preserve"> </w:t>
      </w:r>
      <w:r w:rsidRPr="0070351A">
        <w:rPr>
          <w:rFonts w:ascii="Arial" w:hAnsi="Arial" w:cs="Arial"/>
        </w:rPr>
        <w:t>This</w:t>
      </w:r>
      <w:r w:rsidRPr="0070351A">
        <w:rPr>
          <w:rFonts w:ascii="Arial" w:hAnsi="Arial" w:cs="Arial"/>
          <w:spacing w:val="-5"/>
        </w:rPr>
        <w:t xml:space="preserve"> </w:t>
      </w:r>
      <w:r w:rsidRPr="0070351A">
        <w:rPr>
          <w:rFonts w:ascii="Arial" w:hAnsi="Arial" w:cs="Arial"/>
        </w:rPr>
        <w:t xml:space="preserve">would </w:t>
      </w:r>
      <w:r w:rsidR="009F4B31" w:rsidRPr="0070351A">
        <w:rPr>
          <w:rFonts w:ascii="Arial" w:hAnsi="Arial" w:cs="Arial"/>
        </w:rPr>
        <w:t xml:space="preserve">typically </w:t>
      </w:r>
      <w:r w:rsidRPr="0070351A">
        <w:rPr>
          <w:rFonts w:ascii="Arial" w:hAnsi="Arial" w:cs="Arial"/>
        </w:rPr>
        <w:t>include</w:t>
      </w:r>
      <w:r w:rsidRPr="0070351A">
        <w:rPr>
          <w:rFonts w:ascii="Arial" w:hAnsi="Arial" w:cs="Arial"/>
          <w:spacing w:val="-5"/>
        </w:rPr>
        <w:t xml:space="preserve"> </w:t>
      </w:r>
      <w:r w:rsidRPr="0070351A">
        <w:rPr>
          <w:rFonts w:ascii="Arial" w:hAnsi="Arial" w:cs="Arial"/>
        </w:rPr>
        <w:t>assessments</w:t>
      </w:r>
      <w:r w:rsidRPr="0070351A">
        <w:rPr>
          <w:rFonts w:ascii="Arial" w:hAnsi="Arial" w:cs="Arial"/>
          <w:spacing w:val="-5"/>
        </w:rPr>
        <w:t xml:space="preserve"> </w:t>
      </w:r>
      <w:r w:rsidRPr="0070351A">
        <w:rPr>
          <w:rFonts w:ascii="Arial" w:hAnsi="Arial" w:cs="Arial"/>
          <w:spacing w:val="-3"/>
        </w:rPr>
        <w:t>of</w:t>
      </w:r>
      <w:r w:rsidRPr="0070351A">
        <w:rPr>
          <w:rFonts w:ascii="Arial" w:hAnsi="Arial" w:cs="Arial"/>
          <w:spacing w:val="-7"/>
        </w:rPr>
        <w:t xml:space="preserve"> </w:t>
      </w:r>
      <w:r w:rsidRPr="0070351A">
        <w:rPr>
          <w:rFonts w:ascii="Arial" w:hAnsi="Arial" w:cs="Arial"/>
        </w:rPr>
        <w:t>the</w:t>
      </w:r>
      <w:r w:rsidRPr="0070351A">
        <w:rPr>
          <w:rFonts w:ascii="Arial" w:hAnsi="Arial" w:cs="Arial"/>
          <w:spacing w:val="-6"/>
        </w:rPr>
        <w:t xml:space="preserve"> </w:t>
      </w:r>
      <w:r w:rsidRPr="0070351A">
        <w:rPr>
          <w:rFonts w:ascii="Arial" w:hAnsi="Arial" w:cs="Arial"/>
        </w:rPr>
        <w:t>structural</w:t>
      </w:r>
      <w:r w:rsidRPr="0070351A">
        <w:rPr>
          <w:rFonts w:ascii="Arial" w:hAnsi="Arial" w:cs="Arial"/>
          <w:spacing w:val="-5"/>
        </w:rPr>
        <w:t xml:space="preserve"> </w:t>
      </w:r>
      <w:r w:rsidRPr="0070351A">
        <w:rPr>
          <w:rFonts w:ascii="Arial" w:hAnsi="Arial" w:cs="Arial"/>
        </w:rPr>
        <w:t>integrity</w:t>
      </w:r>
      <w:r w:rsidRPr="0070351A">
        <w:rPr>
          <w:rFonts w:ascii="Arial" w:hAnsi="Arial" w:cs="Arial"/>
          <w:spacing w:val="-14"/>
        </w:rPr>
        <w:t xml:space="preserve"> </w:t>
      </w:r>
      <w:r w:rsidRPr="0070351A">
        <w:rPr>
          <w:rFonts w:ascii="Arial" w:hAnsi="Arial" w:cs="Arial"/>
        </w:rPr>
        <w:t>and</w:t>
      </w:r>
      <w:r w:rsidRPr="0070351A">
        <w:rPr>
          <w:rFonts w:ascii="Arial" w:hAnsi="Arial" w:cs="Arial"/>
          <w:spacing w:val="-5"/>
        </w:rPr>
        <w:t xml:space="preserve"> </w:t>
      </w:r>
      <w:r w:rsidRPr="0070351A">
        <w:rPr>
          <w:rFonts w:ascii="Arial" w:hAnsi="Arial" w:cs="Arial"/>
        </w:rPr>
        <w:t>condition</w:t>
      </w:r>
      <w:r w:rsidRPr="0070351A">
        <w:rPr>
          <w:rFonts w:ascii="Arial" w:hAnsi="Arial" w:cs="Arial"/>
          <w:spacing w:val="-5"/>
        </w:rPr>
        <w:t xml:space="preserve"> </w:t>
      </w:r>
      <w:r w:rsidRPr="0070351A">
        <w:rPr>
          <w:rFonts w:ascii="Arial" w:hAnsi="Arial" w:cs="Arial"/>
        </w:rPr>
        <w:t>of existing facilities, and site suitability for expansion</w:t>
      </w:r>
      <w:r w:rsidR="00DB008E" w:rsidRPr="0070351A">
        <w:rPr>
          <w:rFonts w:ascii="Arial" w:hAnsi="Arial" w:cs="Arial"/>
        </w:rPr>
        <w:t xml:space="preserve"> </w:t>
      </w:r>
      <w:r w:rsidRPr="0070351A">
        <w:rPr>
          <w:rFonts w:ascii="Arial" w:hAnsi="Arial" w:cs="Arial"/>
        </w:rPr>
        <w:t>/ modification</w:t>
      </w:r>
      <w:r w:rsidR="00DB008E" w:rsidRPr="0070351A">
        <w:rPr>
          <w:rFonts w:ascii="Arial" w:hAnsi="Arial" w:cs="Arial"/>
        </w:rPr>
        <w:t xml:space="preserve"> </w:t>
      </w:r>
      <w:r w:rsidRPr="0070351A">
        <w:rPr>
          <w:rFonts w:ascii="Arial" w:hAnsi="Arial" w:cs="Arial"/>
        </w:rPr>
        <w:t>/</w:t>
      </w:r>
      <w:r w:rsidR="00DB008E" w:rsidRPr="0070351A">
        <w:rPr>
          <w:rFonts w:ascii="Arial" w:hAnsi="Arial" w:cs="Arial"/>
        </w:rPr>
        <w:t xml:space="preserve"> </w:t>
      </w:r>
      <w:r w:rsidRPr="0070351A">
        <w:rPr>
          <w:rFonts w:ascii="Arial" w:hAnsi="Arial" w:cs="Arial"/>
        </w:rPr>
        <w:t>renovation, based on topography, geological and soil conditions, road access, climatic conditions and other applicable</w:t>
      </w:r>
      <w:r w:rsidRPr="0070351A">
        <w:rPr>
          <w:rFonts w:ascii="Arial" w:hAnsi="Arial" w:cs="Arial"/>
          <w:spacing w:val="-5"/>
        </w:rPr>
        <w:t xml:space="preserve"> </w:t>
      </w:r>
      <w:r w:rsidRPr="0070351A">
        <w:rPr>
          <w:rFonts w:ascii="Arial" w:hAnsi="Arial" w:cs="Arial"/>
        </w:rPr>
        <w:t>constraints.</w:t>
      </w:r>
    </w:p>
    <w:p w14:paraId="16B6B412" w14:textId="29DC977A" w:rsidR="004F005D" w:rsidRPr="0070351A" w:rsidRDefault="009F4B31" w:rsidP="003D4035">
      <w:pPr>
        <w:pStyle w:val="ListParagraph"/>
        <w:numPr>
          <w:ilvl w:val="2"/>
          <w:numId w:val="36"/>
        </w:numPr>
        <w:kinsoku w:val="0"/>
        <w:overflowPunct w:val="0"/>
        <w:spacing w:before="0" w:after="240"/>
        <w:ind w:left="720" w:firstLine="0"/>
        <w:rPr>
          <w:rFonts w:ascii="Arial" w:hAnsi="Arial" w:cs="Arial"/>
        </w:rPr>
      </w:pPr>
      <w:r w:rsidRPr="0070351A">
        <w:rPr>
          <w:rFonts w:ascii="Arial" w:hAnsi="Arial" w:cs="Arial"/>
        </w:rPr>
        <w:t xml:space="preserve">Conduct </w:t>
      </w:r>
      <w:r w:rsidR="008E5B45" w:rsidRPr="0070351A">
        <w:rPr>
          <w:rFonts w:ascii="Arial" w:hAnsi="Arial" w:cs="Arial"/>
        </w:rPr>
        <w:t>Radio Frequency (</w:t>
      </w:r>
      <w:r w:rsidRPr="0070351A">
        <w:rPr>
          <w:rFonts w:ascii="Arial" w:hAnsi="Arial" w:cs="Arial"/>
        </w:rPr>
        <w:t>RF</w:t>
      </w:r>
      <w:r w:rsidR="008E5B45" w:rsidRPr="0070351A">
        <w:rPr>
          <w:rFonts w:ascii="Arial" w:hAnsi="Arial" w:cs="Arial"/>
        </w:rPr>
        <w:t>)</w:t>
      </w:r>
      <w:r w:rsidRPr="0070351A">
        <w:rPr>
          <w:rFonts w:ascii="Arial" w:hAnsi="Arial" w:cs="Arial"/>
        </w:rPr>
        <w:t xml:space="preserve"> surveys for all forms of RF systems, </w:t>
      </w:r>
      <w:r w:rsidR="0080456B" w:rsidRPr="0070351A">
        <w:rPr>
          <w:rFonts w:ascii="Arial" w:hAnsi="Arial" w:cs="Arial"/>
        </w:rPr>
        <w:t>which typically include</w:t>
      </w:r>
      <w:r w:rsidRPr="0070351A">
        <w:rPr>
          <w:rFonts w:ascii="Arial" w:hAnsi="Arial" w:cs="Arial"/>
        </w:rPr>
        <w:t xml:space="preserve"> satellite (military and commercial), WiFi wireless, and LiFi implementations. Surveys shall include identification of available satellites to the specific location, look angles</w:t>
      </w:r>
      <w:r w:rsidR="001C4612" w:rsidRPr="0070351A">
        <w:rPr>
          <w:rFonts w:ascii="Arial" w:hAnsi="Arial" w:cs="Arial"/>
        </w:rPr>
        <w:t xml:space="preserve"> of</w:t>
      </w:r>
      <w:r w:rsidRPr="0070351A">
        <w:rPr>
          <w:rFonts w:ascii="Arial" w:hAnsi="Arial" w:cs="Arial"/>
        </w:rPr>
        <w:t xml:space="preserve"> available satellites, </w:t>
      </w:r>
      <w:r w:rsidR="00810473">
        <w:rPr>
          <w:rFonts w:ascii="Arial" w:hAnsi="Arial" w:cs="Arial"/>
        </w:rPr>
        <w:t xml:space="preserve">and </w:t>
      </w:r>
      <w:r w:rsidRPr="0070351A">
        <w:rPr>
          <w:rFonts w:ascii="Arial" w:hAnsi="Arial" w:cs="Arial"/>
        </w:rPr>
        <w:t>recording of heat maps that show signal attenuation between different locations at a site. Surveys shall identify existing RF frequency use; potential locations for new antennas; and physical attributes of the site that would affect RF propagation for satellite antennas or wireless devices; and building characteristics that would impact mounting of wireless devices (such as types of ceilings and walls).</w:t>
      </w:r>
    </w:p>
    <w:p w14:paraId="34BE515F" w14:textId="5B7AB55F" w:rsidR="00394D00" w:rsidRPr="0070351A" w:rsidRDefault="00394D00" w:rsidP="003D4035">
      <w:pPr>
        <w:pStyle w:val="ListParagraph"/>
        <w:numPr>
          <w:ilvl w:val="2"/>
          <w:numId w:val="36"/>
        </w:numPr>
        <w:kinsoku w:val="0"/>
        <w:overflowPunct w:val="0"/>
        <w:spacing w:before="0" w:after="240"/>
        <w:ind w:left="720" w:firstLine="0"/>
        <w:rPr>
          <w:rFonts w:ascii="Arial" w:hAnsi="Arial" w:cs="Arial"/>
        </w:rPr>
      </w:pPr>
      <w:r w:rsidRPr="0070351A">
        <w:rPr>
          <w:rFonts w:ascii="Arial" w:hAnsi="Arial" w:cs="Arial"/>
        </w:rPr>
        <w:t xml:space="preserve">Provide comprehensive site survey reports documenting all data obtained.  This </w:t>
      </w:r>
      <w:r w:rsidR="001C4612" w:rsidRPr="0070351A">
        <w:rPr>
          <w:rFonts w:ascii="Arial" w:hAnsi="Arial" w:cs="Arial"/>
        </w:rPr>
        <w:t xml:space="preserve">typically include </w:t>
      </w:r>
      <w:r w:rsidRPr="0070351A">
        <w:rPr>
          <w:rFonts w:ascii="Arial" w:hAnsi="Arial" w:cs="Arial"/>
        </w:rPr>
        <w:t xml:space="preserve">site specific information </w:t>
      </w:r>
      <w:r w:rsidR="001C4612" w:rsidRPr="0070351A">
        <w:rPr>
          <w:rFonts w:ascii="Arial" w:hAnsi="Arial" w:cs="Arial"/>
        </w:rPr>
        <w:t>such as p</w:t>
      </w:r>
      <w:r w:rsidRPr="0070351A">
        <w:rPr>
          <w:rFonts w:ascii="Arial" w:hAnsi="Arial" w:cs="Arial"/>
        </w:rPr>
        <w:t xml:space="preserve">oints of contact, phone numbers, mailing and shipping addresses, site access requirements, </w:t>
      </w:r>
      <w:r w:rsidR="00B70B07" w:rsidRPr="0070351A">
        <w:rPr>
          <w:rFonts w:ascii="Arial" w:hAnsi="Arial" w:cs="Arial"/>
        </w:rPr>
        <w:t xml:space="preserve">working conditions, </w:t>
      </w:r>
      <w:r w:rsidRPr="0070351A">
        <w:rPr>
          <w:rFonts w:ascii="Arial" w:hAnsi="Arial" w:cs="Arial"/>
        </w:rPr>
        <w:t>updated drawings and other applicable documents.</w:t>
      </w:r>
    </w:p>
    <w:p w14:paraId="32549AE2" w14:textId="30253232" w:rsidR="00327DAA" w:rsidRPr="0070351A" w:rsidRDefault="004F005D" w:rsidP="00081E12">
      <w:pPr>
        <w:pStyle w:val="Heading2"/>
        <w:numPr>
          <w:ilvl w:val="1"/>
          <w:numId w:val="78"/>
        </w:numPr>
        <w:ind w:left="360" w:firstLine="0"/>
        <w:rPr>
          <w:rFonts w:ascii="Arial" w:hAnsi="Arial" w:cs="Arial"/>
        </w:rPr>
      </w:pPr>
      <w:bookmarkStart w:id="66" w:name="3.2._Detailed_Requirements"/>
      <w:bookmarkStart w:id="67" w:name="_bookmark10"/>
      <w:bookmarkStart w:id="68" w:name="_Toc16846116"/>
      <w:bookmarkEnd w:id="66"/>
      <w:bookmarkEnd w:id="67"/>
      <w:r w:rsidRPr="0070351A">
        <w:rPr>
          <w:rFonts w:ascii="Arial" w:hAnsi="Arial" w:cs="Arial"/>
        </w:rPr>
        <w:t>Information Systems Engineering</w:t>
      </w:r>
      <w:bookmarkEnd w:id="68"/>
      <w:r w:rsidR="00216C6E" w:rsidRPr="0070351A">
        <w:rPr>
          <w:rFonts w:ascii="Arial" w:hAnsi="Arial" w:cs="Arial"/>
        </w:rPr>
        <w:t xml:space="preserve">  </w:t>
      </w:r>
    </w:p>
    <w:p w14:paraId="16B6B413" w14:textId="24B5AEB8" w:rsidR="004F005D" w:rsidRPr="0070351A" w:rsidRDefault="00216C6E" w:rsidP="00327DAA">
      <w:pPr>
        <w:pStyle w:val="ListParagraph"/>
        <w:tabs>
          <w:tab w:val="left" w:pos="900"/>
        </w:tabs>
        <w:kinsoku w:val="0"/>
        <w:overflowPunct w:val="0"/>
        <w:spacing w:before="0" w:after="240"/>
        <w:ind w:left="360" w:firstLine="0"/>
        <w:rPr>
          <w:rFonts w:ascii="Arial" w:hAnsi="Arial" w:cs="Arial"/>
          <w:b/>
          <w:bCs/>
        </w:rPr>
      </w:pPr>
      <w:r w:rsidRPr="0070351A">
        <w:rPr>
          <w:rFonts w:ascii="Arial" w:hAnsi="Arial" w:cs="Arial"/>
        </w:rPr>
        <w:t xml:space="preserve">The </w:t>
      </w:r>
      <w:r w:rsidR="00552F8A" w:rsidRPr="0070351A">
        <w:rPr>
          <w:rFonts w:ascii="Arial" w:hAnsi="Arial" w:cs="Arial"/>
        </w:rPr>
        <w:t>C</w:t>
      </w:r>
      <w:r w:rsidRPr="0070351A">
        <w:rPr>
          <w:rFonts w:ascii="Arial" w:hAnsi="Arial" w:cs="Arial"/>
        </w:rPr>
        <w:t>ontractor shall perform information systems engineering to translate functional requirements and performance objectives into design criteria</w:t>
      </w:r>
      <w:r w:rsidR="006D0AA0" w:rsidRPr="0070351A">
        <w:rPr>
          <w:rFonts w:ascii="Arial" w:hAnsi="Arial" w:cs="Arial"/>
        </w:rPr>
        <w:t xml:space="preserve">, </w:t>
      </w:r>
      <w:r w:rsidRPr="0070351A">
        <w:rPr>
          <w:rFonts w:ascii="Arial" w:hAnsi="Arial" w:cs="Arial"/>
        </w:rPr>
        <w:t>specifications</w:t>
      </w:r>
      <w:r w:rsidR="006D0AA0" w:rsidRPr="0070351A">
        <w:rPr>
          <w:rFonts w:ascii="Arial" w:hAnsi="Arial" w:cs="Arial"/>
        </w:rPr>
        <w:t xml:space="preserve"> and documentation</w:t>
      </w:r>
      <w:r w:rsidRPr="0070351A">
        <w:rPr>
          <w:rFonts w:ascii="Arial" w:hAnsi="Arial" w:cs="Arial"/>
        </w:rPr>
        <w:t xml:space="preserve"> for the individual elements and subsystems that will comprise that system. System design and development of engineering</w:t>
      </w:r>
      <w:r w:rsidRPr="0070351A">
        <w:rPr>
          <w:rFonts w:ascii="Arial" w:hAnsi="Arial" w:cs="Arial"/>
          <w:spacing w:val="-11"/>
        </w:rPr>
        <w:t xml:space="preserve"> </w:t>
      </w:r>
      <w:r w:rsidRPr="0070351A">
        <w:rPr>
          <w:rFonts w:ascii="Arial" w:hAnsi="Arial" w:cs="Arial"/>
        </w:rPr>
        <w:t>functions</w:t>
      </w:r>
      <w:r w:rsidRPr="0070351A">
        <w:rPr>
          <w:rFonts w:ascii="Arial" w:hAnsi="Arial" w:cs="Arial"/>
          <w:spacing w:val="-6"/>
        </w:rPr>
        <w:t xml:space="preserve"> </w:t>
      </w:r>
      <w:r w:rsidRPr="0070351A">
        <w:rPr>
          <w:rFonts w:ascii="Arial" w:hAnsi="Arial" w:cs="Arial"/>
        </w:rPr>
        <w:t>are</w:t>
      </w:r>
      <w:r w:rsidRPr="0070351A">
        <w:rPr>
          <w:rFonts w:ascii="Arial" w:hAnsi="Arial" w:cs="Arial"/>
          <w:spacing w:val="-10"/>
        </w:rPr>
        <w:t xml:space="preserve"> </w:t>
      </w:r>
      <w:r w:rsidRPr="0070351A">
        <w:rPr>
          <w:rFonts w:ascii="Arial" w:hAnsi="Arial" w:cs="Arial"/>
        </w:rPr>
        <w:t>required</w:t>
      </w:r>
      <w:r w:rsidRPr="0070351A">
        <w:rPr>
          <w:rFonts w:ascii="Arial" w:hAnsi="Arial" w:cs="Arial"/>
          <w:spacing w:val="-6"/>
        </w:rPr>
        <w:t xml:space="preserve"> </w:t>
      </w:r>
      <w:r w:rsidRPr="0070351A">
        <w:rPr>
          <w:rFonts w:ascii="Arial" w:hAnsi="Arial" w:cs="Arial"/>
        </w:rPr>
        <w:t>to</w:t>
      </w:r>
      <w:r w:rsidRPr="0070351A">
        <w:rPr>
          <w:rFonts w:ascii="Arial" w:hAnsi="Arial" w:cs="Arial"/>
          <w:spacing w:val="-6"/>
        </w:rPr>
        <w:t xml:space="preserve"> </w:t>
      </w:r>
      <w:r w:rsidRPr="0070351A">
        <w:rPr>
          <w:rFonts w:ascii="Arial" w:hAnsi="Arial" w:cs="Arial"/>
        </w:rPr>
        <w:t>support</w:t>
      </w:r>
      <w:r w:rsidRPr="0070351A">
        <w:rPr>
          <w:rFonts w:ascii="Arial" w:hAnsi="Arial" w:cs="Arial"/>
          <w:spacing w:val="-6"/>
        </w:rPr>
        <w:t xml:space="preserve"> </w:t>
      </w:r>
      <w:r w:rsidRPr="0070351A">
        <w:rPr>
          <w:rFonts w:ascii="Arial" w:hAnsi="Arial" w:cs="Arial"/>
        </w:rPr>
        <w:t>the</w:t>
      </w:r>
      <w:r w:rsidRPr="0070351A">
        <w:rPr>
          <w:rFonts w:ascii="Arial" w:hAnsi="Arial" w:cs="Arial"/>
          <w:spacing w:val="-7"/>
        </w:rPr>
        <w:t xml:space="preserve"> </w:t>
      </w:r>
      <w:r w:rsidRPr="0070351A">
        <w:rPr>
          <w:rFonts w:ascii="Arial" w:hAnsi="Arial" w:cs="Arial"/>
        </w:rPr>
        <w:t>engineering</w:t>
      </w:r>
      <w:r w:rsidRPr="0070351A">
        <w:rPr>
          <w:rFonts w:ascii="Arial" w:hAnsi="Arial" w:cs="Arial"/>
          <w:spacing w:val="-11"/>
        </w:rPr>
        <w:t xml:space="preserve"> </w:t>
      </w:r>
      <w:r w:rsidRPr="0070351A">
        <w:rPr>
          <w:rFonts w:ascii="Arial" w:hAnsi="Arial" w:cs="Arial"/>
        </w:rPr>
        <w:t>and</w:t>
      </w:r>
      <w:r w:rsidRPr="0070351A">
        <w:rPr>
          <w:rFonts w:ascii="Arial" w:hAnsi="Arial" w:cs="Arial"/>
          <w:spacing w:val="-6"/>
        </w:rPr>
        <w:t xml:space="preserve"> </w:t>
      </w:r>
      <w:r w:rsidRPr="0070351A">
        <w:rPr>
          <w:rFonts w:ascii="Arial" w:hAnsi="Arial" w:cs="Arial"/>
        </w:rPr>
        <w:t>acquisition</w:t>
      </w:r>
      <w:r w:rsidRPr="0070351A">
        <w:rPr>
          <w:rFonts w:ascii="Arial" w:hAnsi="Arial" w:cs="Arial"/>
          <w:spacing w:val="-6"/>
        </w:rPr>
        <w:t xml:space="preserve"> </w:t>
      </w:r>
      <w:r w:rsidRPr="0070351A">
        <w:rPr>
          <w:rFonts w:ascii="Arial" w:hAnsi="Arial" w:cs="Arial"/>
        </w:rPr>
        <w:t>of</w:t>
      </w:r>
      <w:r w:rsidRPr="0070351A">
        <w:rPr>
          <w:rFonts w:ascii="Arial" w:hAnsi="Arial" w:cs="Arial"/>
          <w:spacing w:val="-7"/>
        </w:rPr>
        <w:t xml:space="preserve"> </w:t>
      </w:r>
      <w:r w:rsidRPr="0070351A">
        <w:rPr>
          <w:rFonts w:ascii="Arial" w:hAnsi="Arial" w:cs="Arial"/>
        </w:rPr>
        <w:t xml:space="preserve">information systems that typically include the following: radio, military and commercial satellite systems, digital Intermediate </w:t>
      </w:r>
      <w:r w:rsidR="004707A9">
        <w:rPr>
          <w:rFonts w:ascii="Arial" w:hAnsi="Arial" w:cs="Arial"/>
        </w:rPr>
        <w:t>f</w:t>
      </w:r>
      <w:r w:rsidR="004707A9" w:rsidRPr="0070351A">
        <w:rPr>
          <w:rFonts w:ascii="Arial" w:hAnsi="Arial" w:cs="Arial"/>
        </w:rPr>
        <w:t xml:space="preserve">requency </w:t>
      </w:r>
      <w:r w:rsidRPr="0070351A">
        <w:rPr>
          <w:rFonts w:ascii="Arial" w:hAnsi="Arial" w:cs="Arial"/>
        </w:rPr>
        <w:t>(IF), unified capabilities, multilevel security, serial, Ethernet and IF/RF fiber optic systems; fiber optics and copper cables, inside and outside cable plant, air traffic control and navigational aide, technical control, networks, command and control, space and terrestrial communications, record data, switched data/voice, video, computer, office automation, automation security, communications security,</w:t>
      </w:r>
      <w:r w:rsidRPr="0070351A">
        <w:rPr>
          <w:rFonts w:ascii="Arial" w:hAnsi="Arial" w:cs="Arial"/>
          <w:spacing w:val="-7"/>
        </w:rPr>
        <w:t xml:space="preserve"> </w:t>
      </w:r>
      <w:r w:rsidRPr="0070351A">
        <w:rPr>
          <w:rFonts w:ascii="Arial" w:hAnsi="Arial" w:cs="Arial"/>
        </w:rPr>
        <w:t>network</w:t>
      </w:r>
      <w:r w:rsidRPr="0070351A">
        <w:rPr>
          <w:rFonts w:ascii="Arial" w:hAnsi="Arial" w:cs="Arial"/>
          <w:spacing w:val="-10"/>
        </w:rPr>
        <w:t xml:space="preserve"> </w:t>
      </w:r>
      <w:r w:rsidRPr="0070351A">
        <w:rPr>
          <w:rFonts w:ascii="Arial" w:hAnsi="Arial" w:cs="Arial"/>
        </w:rPr>
        <w:t>security,</w:t>
      </w:r>
      <w:r w:rsidRPr="0070351A">
        <w:rPr>
          <w:rFonts w:ascii="Arial" w:hAnsi="Arial" w:cs="Arial"/>
          <w:spacing w:val="-5"/>
        </w:rPr>
        <w:t xml:space="preserve"> </w:t>
      </w:r>
      <w:r w:rsidRPr="0070351A">
        <w:rPr>
          <w:rFonts w:ascii="Arial" w:hAnsi="Arial" w:cs="Arial"/>
        </w:rPr>
        <w:t>physical</w:t>
      </w:r>
      <w:r w:rsidRPr="0070351A">
        <w:rPr>
          <w:rFonts w:ascii="Arial" w:hAnsi="Arial" w:cs="Arial"/>
          <w:spacing w:val="-7"/>
        </w:rPr>
        <w:t xml:space="preserve"> </w:t>
      </w:r>
      <w:r w:rsidRPr="0070351A">
        <w:rPr>
          <w:rFonts w:ascii="Arial" w:hAnsi="Arial" w:cs="Arial"/>
        </w:rPr>
        <w:t>security</w:t>
      </w:r>
      <w:r w:rsidRPr="0070351A">
        <w:rPr>
          <w:rFonts w:ascii="Arial" w:hAnsi="Arial" w:cs="Arial"/>
          <w:spacing w:val="-18"/>
        </w:rPr>
        <w:t xml:space="preserve"> </w:t>
      </w:r>
      <w:r w:rsidRPr="0070351A">
        <w:rPr>
          <w:rFonts w:ascii="Arial" w:hAnsi="Arial" w:cs="Arial"/>
        </w:rPr>
        <w:t>systems,</w:t>
      </w:r>
      <w:r w:rsidRPr="0070351A">
        <w:rPr>
          <w:rFonts w:ascii="Arial" w:hAnsi="Arial" w:cs="Arial"/>
          <w:spacing w:val="-8"/>
        </w:rPr>
        <w:t xml:space="preserve"> </w:t>
      </w:r>
      <w:r w:rsidRPr="0070351A">
        <w:rPr>
          <w:rFonts w:ascii="Arial" w:hAnsi="Arial" w:cs="Arial"/>
        </w:rPr>
        <w:t>network</w:t>
      </w:r>
      <w:r w:rsidRPr="0070351A">
        <w:rPr>
          <w:rFonts w:ascii="Arial" w:hAnsi="Arial" w:cs="Arial"/>
          <w:spacing w:val="-10"/>
        </w:rPr>
        <w:t xml:space="preserve"> </w:t>
      </w:r>
      <w:r w:rsidRPr="0070351A">
        <w:rPr>
          <w:rFonts w:ascii="Arial" w:hAnsi="Arial" w:cs="Arial"/>
        </w:rPr>
        <w:t>and</w:t>
      </w:r>
      <w:r w:rsidRPr="0070351A">
        <w:rPr>
          <w:rFonts w:ascii="Arial" w:hAnsi="Arial" w:cs="Arial"/>
          <w:spacing w:val="-10"/>
        </w:rPr>
        <w:t xml:space="preserve"> </w:t>
      </w:r>
      <w:r w:rsidRPr="0070351A">
        <w:rPr>
          <w:rFonts w:ascii="Arial" w:hAnsi="Arial" w:cs="Arial"/>
        </w:rPr>
        <w:t>systems</w:t>
      </w:r>
      <w:r w:rsidRPr="0070351A">
        <w:rPr>
          <w:rFonts w:ascii="Arial" w:hAnsi="Arial" w:cs="Arial"/>
          <w:spacing w:val="-7"/>
        </w:rPr>
        <w:t xml:space="preserve"> </w:t>
      </w:r>
      <w:r w:rsidRPr="0070351A">
        <w:rPr>
          <w:rFonts w:ascii="Arial" w:hAnsi="Arial" w:cs="Arial"/>
        </w:rPr>
        <w:t>management</w:t>
      </w:r>
      <w:r w:rsidRPr="0070351A">
        <w:rPr>
          <w:rFonts w:ascii="Arial" w:hAnsi="Arial" w:cs="Arial"/>
          <w:spacing w:val="-7"/>
        </w:rPr>
        <w:t xml:space="preserve"> </w:t>
      </w:r>
      <w:r w:rsidRPr="0070351A">
        <w:rPr>
          <w:rFonts w:ascii="Arial" w:hAnsi="Arial" w:cs="Arial"/>
        </w:rPr>
        <w:t>and control, enterprise information systems, sustaining base information, logistics, resource management, research and development, libraries, and Audio Visual and Visual Information Systems (AV/VIS) for Strategic Command and Control (SCC), Command and Control Facilities (C2F), Mission Command Facilities (MCF), and SCIF. The engineering of information systems also include the ancillary components which typically include power, grounding, shielding, lightning protection, backup power, system redundan</w:t>
      </w:r>
      <w:r w:rsidR="00AD1CA7" w:rsidRPr="0070351A">
        <w:rPr>
          <w:rFonts w:ascii="Arial" w:hAnsi="Arial" w:cs="Arial"/>
        </w:rPr>
        <w:t>cy</w:t>
      </w:r>
      <w:r w:rsidRPr="0070351A">
        <w:rPr>
          <w:rFonts w:ascii="Arial" w:hAnsi="Arial" w:cs="Arial"/>
        </w:rPr>
        <w:t>, and HVAC. Engineering functions typically include the following tasks. Additional tasks or details may be provided in the individual task orders.</w:t>
      </w:r>
    </w:p>
    <w:p w14:paraId="16B6B415" w14:textId="68FC9C3D" w:rsidR="004F005D" w:rsidRPr="0070351A" w:rsidRDefault="004F005D" w:rsidP="003D4035">
      <w:pPr>
        <w:pStyle w:val="ListParagraph"/>
        <w:numPr>
          <w:ilvl w:val="2"/>
          <w:numId w:val="31"/>
        </w:numPr>
        <w:kinsoku w:val="0"/>
        <w:overflowPunct w:val="0"/>
        <w:spacing w:before="0" w:after="240"/>
        <w:ind w:left="720" w:firstLine="0"/>
        <w:rPr>
          <w:rFonts w:ascii="Arial" w:hAnsi="Arial" w:cs="Arial"/>
        </w:rPr>
      </w:pPr>
      <w:r w:rsidRPr="0070351A">
        <w:rPr>
          <w:rFonts w:ascii="Arial" w:hAnsi="Arial" w:cs="Arial"/>
        </w:rPr>
        <w:t>Analyz</w:t>
      </w:r>
      <w:r w:rsidR="00D83F3A" w:rsidRPr="0070351A">
        <w:rPr>
          <w:rFonts w:ascii="Arial" w:hAnsi="Arial" w:cs="Arial"/>
        </w:rPr>
        <w:t>e</w:t>
      </w:r>
      <w:r w:rsidRPr="0070351A">
        <w:rPr>
          <w:rFonts w:ascii="Arial" w:hAnsi="Arial" w:cs="Arial"/>
          <w:spacing w:val="-14"/>
        </w:rPr>
        <w:t xml:space="preserve"> </w:t>
      </w:r>
      <w:r w:rsidRPr="0070351A">
        <w:rPr>
          <w:rFonts w:ascii="Arial" w:hAnsi="Arial" w:cs="Arial"/>
        </w:rPr>
        <w:t>requirements,</w:t>
      </w:r>
      <w:r w:rsidRPr="0070351A">
        <w:rPr>
          <w:rFonts w:ascii="Arial" w:hAnsi="Arial" w:cs="Arial"/>
          <w:spacing w:val="-9"/>
        </w:rPr>
        <w:t xml:space="preserve"> </w:t>
      </w:r>
      <w:r w:rsidRPr="0070351A">
        <w:rPr>
          <w:rFonts w:ascii="Arial" w:hAnsi="Arial" w:cs="Arial"/>
        </w:rPr>
        <w:t>architectures</w:t>
      </w:r>
      <w:r w:rsidRPr="0070351A">
        <w:rPr>
          <w:rFonts w:ascii="Arial" w:hAnsi="Arial" w:cs="Arial"/>
          <w:spacing w:val="-9"/>
        </w:rPr>
        <w:t xml:space="preserve"> </w:t>
      </w:r>
      <w:r w:rsidRPr="0070351A">
        <w:rPr>
          <w:rFonts w:ascii="Arial" w:hAnsi="Arial" w:cs="Arial"/>
        </w:rPr>
        <w:t>and</w:t>
      </w:r>
      <w:r w:rsidRPr="0070351A">
        <w:rPr>
          <w:rFonts w:ascii="Arial" w:hAnsi="Arial" w:cs="Arial"/>
          <w:spacing w:val="-9"/>
        </w:rPr>
        <w:t xml:space="preserve"> </w:t>
      </w:r>
      <w:r w:rsidRPr="0070351A">
        <w:rPr>
          <w:rFonts w:ascii="Arial" w:hAnsi="Arial" w:cs="Arial"/>
        </w:rPr>
        <w:t>other</w:t>
      </w:r>
      <w:r w:rsidRPr="0070351A">
        <w:rPr>
          <w:rFonts w:ascii="Arial" w:hAnsi="Arial" w:cs="Arial"/>
          <w:spacing w:val="-10"/>
        </w:rPr>
        <w:t xml:space="preserve"> </w:t>
      </w:r>
      <w:r w:rsidRPr="0070351A">
        <w:rPr>
          <w:rFonts w:ascii="Arial" w:hAnsi="Arial" w:cs="Arial"/>
        </w:rPr>
        <w:t>source</w:t>
      </w:r>
      <w:r w:rsidRPr="0070351A">
        <w:rPr>
          <w:rFonts w:ascii="Arial" w:hAnsi="Arial" w:cs="Arial"/>
          <w:spacing w:val="-10"/>
        </w:rPr>
        <w:t xml:space="preserve"> </w:t>
      </w:r>
      <w:r w:rsidRPr="0070351A">
        <w:rPr>
          <w:rFonts w:ascii="Arial" w:hAnsi="Arial" w:cs="Arial"/>
        </w:rPr>
        <w:t>material, and develop</w:t>
      </w:r>
      <w:r w:rsidR="009D7C32">
        <w:rPr>
          <w:rFonts w:ascii="Arial" w:hAnsi="Arial" w:cs="Arial"/>
        </w:rPr>
        <w:t>e</w:t>
      </w:r>
      <w:r w:rsidRPr="0070351A">
        <w:rPr>
          <w:rFonts w:ascii="Arial" w:hAnsi="Arial" w:cs="Arial"/>
        </w:rPr>
        <w:t xml:space="preserve"> technical requirements, design criteria, performance standards and engineering concepts to support management programming actions and operational objectives</w:t>
      </w:r>
      <w:r w:rsidR="00EA694C">
        <w:rPr>
          <w:rFonts w:ascii="Arial" w:hAnsi="Arial" w:cs="Arial"/>
        </w:rPr>
        <w:t>.</w:t>
      </w:r>
    </w:p>
    <w:p w14:paraId="37A94B44" w14:textId="15F12A8E" w:rsidR="00484367" w:rsidRPr="0070351A" w:rsidRDefault="004F005D" w:rsidP="003D4035">
      <w:pPr>
        <w:pStyle w:val="ListParagraph"/>
        <w:numPr>
          <w:ilvl w:val="2"/>
          <w:numId w:val="31"/>
        </w:numPr>
        <w:kinsoku w:val="0"/>
        <w:overflowPunct w:val="0"/>
        <w:spacing w:before="0" w:after="240"/>
        <w:ind w:left="720" w:firstLine="0"/>
        <w:rPr>
          <w:rFonts w:ascii="Arial" w:hAnsi="Arial" w:cs="Arial"/>
        </w:rPr>
      </w:pPr>
      <w:r w:rsidRPr="0070351A">
        <w:rPr>
          <w:rFonts w:ascii="Arial" w:hAnsi="Arial" w:cs="Arial"/>
        </w:rPr>
        <w:t xml:space="preserve">Develop the engineering </w:t>
      </w:r>
      <w:r w:rsidR="0071640C" w:rsidRPr="0070351A">
        <w:rPr>
          <w:rFonts w:ascii="Arial" w:hAnsi="Arial" w:cs="Arial"/>
        </w:rPr>
        <w:t xml:space="preserve">requirements, </w:t>
      </w:r>
      <w:r w:rsidRPr="0070351A">
        <w:rPr>
          <w:rFonts w:ascii="Arial" w:hAnsi="Arial" w:cs="Arial"/>
        </w:rPr>
        <w:t>design and documentation for new or modified</w:t>
      </w:r>
      <w:r w:rsidRPr="0070351A">
        <w:rPr>
          <w:rFonts w:ascii="Arial" w:hAnsi="Arial" w:cs="Arial"/>
          <w:spacing w:val="-11"/>
        </w:rPr>
        <w:t xml:space="preserve"> </w:t>
      </w:r>
      <w:r w:rsidRPr="0070351A">
        <w:rPr>
          <w:rFonts w:ascii="Arial" w:hAnsi="Arial" w:cs="Arial"/>
        </w:rPr>
        <w:t>systems</w:t>
      </w:r>
      <w:r w:rsidRPr="0070351A">
        <w:rPr>
          <w:rFonts w:ascii="Arial" w:hAnsi="Arial" w:cs="Arial"/>
          <w:spacing w:val="-11"/>
        </w:rPr>
        <w:t xml:space="preserve"> </w:t>
      </w:r>
      <w:r w:rsidRPr="0070351A">
        <w:rPr>
          <w:rFonts w:ascii="Arial" w:hAnsi="Arial" w:cs="Arial"/>
        </w:rPr>
        <w:t>based</w:t>
      </w:r>
      <w:r w:rsidRPr="0070351A">
        <w:rPr>
          <w:rFonts w:ascii="Arial" w:hAnsi="Arial" w:cs="Arial"/>
          <w:spacing w:val="-7"/>
        </w:rPr>
        <w:t xml:space="preserve"> </w:t>
      </w:r>
      <w:r w:rsidRPr="0070351A">
        <w:rPr>
          <w:rFonts w:ascii="Arial" w:hAnsi="Arial" w:cs="Arial"/>
        </w:rPr>
        <w:t>on</w:t>
      </w:r>
      <w:r w:rsidRPr="0070351A">
        <w:rPr>
          <w:rFonts w:ascii="Arial" w:hAnsi="Arial" w:cs="Arial"/>
          <w:spacing w:val="-9"/>
        </w:rPr>
        <w:t xml:space="preserve"> </w:t>
      </w:r>
      <w:r w:rsidRPr="0070351A">
        <w:rPr>
          <w:rFonts w:ascii="Arial" w:hAnsi="Arial" w:cs="Arial"/>
        </w:rPr>
        <w:t>requirements</w:t>
      </w:r>
      <w:r w:rsidRPr="0070351A">
        <w:rPr>
          <w:rFonts w:ascii="Arial" w:hAnsi="Arial" w:cs="Arial"/>
          <w:spacing w:val="-9"/>
        </w:rPr>
        <w:t xml:space="preserve"> </w:t>
      </w:r>
      <w:r w:rsidRPr="0070351A">
        <w:rPr>
          <w:rFonts w:ascii="Arial" w:hAnsi="Arial" w:cs="Arial"/>
        </w:rPr>
        <w:t>analyses,</w:t>
      </w:r>
      <w:r w:rsidRPr="0070351A">
        <w:rPr>
          <w:rFonts w:ascii="Arial" w:hAnsi="Arial" w:cs="Arial"/>
          <w:spacing w:val="-7"/>
        </w:rPr>
        <w:t xml:space="preserve"> </w:t>
      </w:r>
      <w:r w:rsidRPr="0070351A">
        <w:rPr>
          <w:rFonts w:ascii="Arial" w:hAnsi="Arial" w:cs="Arial"/>
        </w:rPr>
        <w:t>risk</w:t>
      </w:r>
      <w:r w:rsidRPr="0070351A">
        <w:rPr>
          <w:rFonts w:ascii="Arial" w:hAnsi="Arial" w:cs="Arial"/>
          <w:spacing w:val="-9"/>
        </w:rPr>
        <w:t xml:space="preserve"> </w:t>
      </w:r>
      <w:r w:rsidRPr="0070351A">
        <w:rPr>
          <w:rFonts w:ascii="Arial" w:hAnsi="Arial" w:cs="Arial"/>
        </w:rPr>
        <w:t>assessments,</w:t>
      </w:r>
      <w:r w:rsidRPr="0070351A">
        <w:rPr>
          <w:rFonts w:ascii="Arial" w:hAnsi="Arial" w:cs="Arial"/>
          <w:spacing w:val="-9"/>
        </w:rPr>
        <w:t xml:space="preserve"> </w:t>
      </w:r>
      <w:r w:rsidRPr="0070351A">
        <w:rPr>
          <w:rFonts w:ascii="Arial" w:hAnsi="Arial" w:cs="Arial"/>
        </w:rPr>
        <w:t>site</w:t>
      </w:r>
      <w:r w:rsidRPr="0070351A">
        <w:rPr>
          <w:rFonts w:ascii="Arial" w:hAnsi="Arial" w:cs="Arial"/>
          <w:spacing w:val="-10"/>
        </w:rPr>
        <w:t xml:space="preserve"> </w:t>
      </w:r>
      <w:r w:rsidRPr="0070351A">
        <w:rPr>
          <w:rFonts w:ascii="Arial" w:hAnsi="Arial" w:cs="Arial"/>
        </w:rPr>
        <w:t>investigations,</w:t>
      </w:r>
      <w:r w:rsidRPr="0070351A">
        <w:rPr>
          <w:rFonts w:ascii="Arial" w:hAnsi="Arial" w:cs="Arial"/>
          <w:spacing w:val="-9"/>
        </w:rPr>
        <w:t xml:space="preserve"> </w:t>
      </w:r>
      <w:r w:rsidRPr="0070351A">
        <w:rPr>
          <w:rFonts w:ascii="Arial" w:hAnsi="Arial" w:cs="Arial"/>
        </w:rPr>
        <w:t>cost estimates, and evaluations of relative cost and performance benefits of alternative approaches</w:t>
      </w:r>
      <w:r w:rsidR="00EA694C">
        <w:rPr>
          <w:rFonts w:ascii="Arial" w:hAnsi="Arial" w:cs="Arial"/>
        </w:rPr>
        <w:t>.</w:t>
      </w:r>
    </w:p>
    <w:p w14:paraId="59EA19AE" w14:textId="0D283811" w:rsidR="006D0AA0" w:rsidRPr="0070351A" w:rsidRDefault="006D0AA0" w:rsidP="003D4035">
      <w:pPr>
        <w:pStyle w:val="ListParagraph"/>
        <w:numPr>
          <w:ilvl w:val="2"/>
          <w:numId w:val="31"/>
        </w:numPr>
        <w:kinsoku w:val="0"/>
        <w:overflowPunct w:val="0"/>
        <w:spacing w:before="0" w:after="240"/>
        <w:ind w:left="720" w:firstLine="0"/>
        <w:rPr>
          <w:rFonts w:ascii="Arial" w:hAnsi="Arial" w:cs="Arial"/>
        </w:rPr>
      </w:pPr>
      <w:r w:rsidRPr="0070351A">
        <w:rPr>
          <w:rFonts w:ascii="Arial" w:hAnsi="Arial" w:cs="Arial"/>
        </w:rPr>
        <w:t>Apply</w:t>
      </w:r>
      <w:r w:rsidRPr="0070351A">
        <w:rPr>
          <w:rFonts w:ascii="Arial" w:hAnsi="Arial" w:cs="Arial"/>
          <w:spacing w:val="-16"/>
        </w:rPr>
        <w:t xml:space="preserve"> </w:t>
      </w:r>
      <w:r w:rsidRPr="0070351A">
        <w:rPr>
          <w:rFonts w:ascii="Arial" w:hAnsi="Arial" w:cs="Arial"/>
        </w:rPr>
        <w:t>applicable</w:t>
      </w:r>
      <w:r w:rsidRPr="0070351A">
        <w:rPr>
          <w:rFonts w:ascii="Arial" w:hAnsi="Arial" w:cs="Arial"/>
          <w:spacing w:val="-11"/>
        </w:rPr>
        <w:t xml:space="preserve"> </w:t>
      </w:r>
      <w:r w:rsidRPr="0070351A">
        <w:rPr>
          <w:rFonts w:ascii="Arial" w:hAnsi="Arial" w:cs="Arial"/>
        </w:rPr>
        <w:t>criteria</w:t>
      </w:r>
      <w:r w:rsidRPr="0070351A">
        <w:rPr>
          <w:rFonts w:ascii="Arial" w:hAnsi="Arial" w:cs="Arial"/>
          <w:spacing w:val="-11"/>
        </w:rPr>
        <w:t xml:space="preserve"> </w:t>
      </w:r>
      <w:r w:rsidRPr="0070351A">
        <w:rPr>
          <w:rFonts w:ascii="Arial" w:hAnsi="Arial" w:cs="Arial"/>
        </w:rPr>
        <w:t>in</w:t>
      </w:r>
      <w:r w:rsidRPr="0070351A">
        <w:rPr>
          <w:rFonts w:ascii="Arial" w:hAnsi="Arial" w:cs="Arial"/>
          <w:spacing w:val="-7"/>
        </w:rPr>
        <w:t xml:space="preserve"> </w:t>
      </w:r>
      <w:r w:rsidR="009D7C32">
        <w:rPr>
          <w:rFonts w:ascii="Arial" w:hAnsi="Arial" w:cs="Arial"/>
        </w:rPr>
        <w:t>determining</w:t>
      </w:r>
      <w:r w:rsidRPr="0070351A">
        <w:rPr>
          <w:rFonts w:ascii="Arial" w:hAnsi="Arial" w:cs="Arial"/>
          <w:spacing w:val="-8"/>
        </w:rPr>
        <w:t xml:space="preserve"> </w:t>
      </w:r>
      <w:r w:rsidRPr="0070351A">
        <w:rPr>
          <w:rFonts w:ascii="Arial" w:hAnsi="Arial" w:cs="Arial"/>
        </w:rPr>
        <w:t>system,</w:t>
      </w:r>
      <w:r w:rsidRPr="0070351A">
        <w:rPr>
          <w:rFonts w:ascii="Arial" w:hAnsi="Arial" w:cs="Arial"/>
          <w:spacing w:val="-7"/>
        </w:rPr>
        <w:t xml:space="preserve"> </w:t>
      </w:r>
      <w:r w:rsidRPr="0070351A">
        <w:rPr>
          <w:rFonts w:ascii="Arial" w:hAnsi="Arial" w:cs="Arial"/>
        </w:rPr>
        <w:t>subsystem, and facility designs for classified systems (for example, Department of Defense Information Network (DoDIN) Approved Product List (APL), RED/BLACK and SCIF, SIPRNET, installation, or wireless</w:t>
      </w:r>
      <w:r w:rsidRPr="0070351A">
        <w:rPr>
          <w:rFonts w:ascii="Arial" w:hAnsi="Arial" w:cs="Arial"/>
          <w:spacing w:val="-9"/>
        </w:rPr>
        <w:t xml:space="preserve"> </w:t>
      </w:r>
      <w:r w:rsidRPr="0070351A">
        <w:rPr>
          <w:rFonts w:ascii="Arial" w:hAnsi="Arial" w:cs="Arial"/>
        </w:rPr>
        <w:t>security</w:t>
      </w:r>
      <w:r w:rsidR="00EA694C">
        <w:rPr>
          <w:rFonts w:ascii="Arial" w:hAnsi="Arial" w:cs="Arial"/>
        </w:rPr>
        <w:t>.</w:t>
      </w:r>
    </w:p>
    <w:p w14:paraId="16B6B416" w14:textId="464E9B23" w:rsidR="004F005D" w:rsidRPr="0070351A" w:rsidRDefault="00484367" w:rsidP="003D4035">
      <w:pPr>
        <w:pStyle w:val="ListParagraph"/>
        <w:numPr>
          <w:ilvl w:val="2"/>
          <w:numId w:val="31"/>
        </w:numPr>
        <w:kinsoku w:val="0"/>
        <w:overflowPunct w:val="0"/>
        <w:spacing w:before="0" w:after="240"/>
        <w:ind w:left="720" w:firstLine="0"/>
        <w:rPr>
          <w:rFonts w:ascii="Arial" w:hAnsi="Arial" w:cs="Arial"/>
        </w:rPr>
      </w:pPr>
      <w:r w:rsidRPr="0070351A">
        <w:rPr>
          <w:rFonts w:ascii="Arial" w:hAnsi="Arial" w:cs="Arial"/>
        </w:rPr>
        <w:t>Prepare</w:t>
      </w:r>
      <w:r w:rsidRPr="0070351A">
        <w:rPr>
          <w:rFonts w:ascii="Arial" w:hAnsi="Arial" w:cs="Arial"/>
          <w:spacing w:val="-9"/>
        </w:rPr>
        <w:t xml:space="preserve"> </w:t>
      </w:r>
      <w:r w:rsidRPr="0070351A">
        <w:rPr>
          <w:rFonts w:ascii="Arial" w:hAnsi="Arial" w:cs="Arial"/>
        </w:rPr>
        <w:t>design</w:t>
      </w:r>
      <w:r w:rsidRPr="0070351A">
        <w:rPr>
          <w:rFonts w:ascii="Arial" w:hAnsi="Arial" w:cs="Arial"/>
          <w:spacing w:val="-8"/>
        </w:rPr>
        <w:t xml:space="preserve"> </w:t>
      </w:r>
      <w:r w:rsidRPr="0070351A">
        <w:rPr>
          <w:rFonts w:ascii="Arial" w:hAnsi="Arial" w:cs="Arial"/>
        </w:rPr>
        <w:t>specifications</w:t>
      </w:r>
      <w:r w:rsidR="009D7C32">
        <w:rPr>
          <w:rFonts w:ascii="Arial" w:hAnsi="Arial" w:cs="Arial"/>
        </w:rPr>
        <w:t xml:space="preserve"> and</w:t>
      </w:r>
      <w:r w:rsidRPr="0070351A">
        <w:rPr>
          <w:rFonts w:ascii="Arial" w:hAnsi="Arial" w:cs="Arial"/>
        </w:rPr>
        <w:t xml:space="preserve"> cost</w:t>
      </w:r>
      <w:r w:rsidRPr="0070351A">
        <w:rPr>
          <w:rFonts w:ascii="Arial" w:hAnsi="Arial" w:cs="Arial"/>
          <w:spacing w:val="-8"/>
        </w:rPr>
        <w:t xml:space="preserve"> </w:t>
      </w:r>
      <w:r w:rsidRPr="0070351A">
        <w:rPr>
          <w:rFonts w:ascii="Arial" w:hAnsi="Arial" w:cs="Arial"/>
        </w:rPr>
        <w:t>estimates</w:t>
      </w:r>
      <w:r w:rsidR="006A306D" w:rsidRPr="0070351A">
        <w:rPr>
          <w:rFonts w:ascii="Arial" w:hAnsi="Arial" w:cs="Arial"/>
        </w:rPr>
        <w:t>,</w:t>
      </w:r>
      <w:r w:rsidRPr="0070351A">
        <w:rPr>
          <w:rFonts w:ascii="Arial" w:hAnsi="Arial" w:cs="Arial"/>
          <w:spacing w:val="-8"/>
        </w:rPr>
        <w:t xml:space="preserve"> </w:t>
      </w:r>
      <w:r w:rsidRPr="0070351A">
        <w:rPr>
          <w:rFonts w:ascii="Arial" w:hAnsi="Arial" w:cs="Arial"/>
        </w:rPr>
        <w:t>and</w:t>
      </w:r>
      <w:r w:rsidRPr="0070351A">
        <w:rPr>
          <w:rFonts w:ascii="Arial" w:hAnsi="Arial" w:cs="Arial"/>
          <w:spacing w:val="-8"/>
        </w:rPr>
        <w:t xml:space="preserve"> </w:t>
      </w:r>
      <w:r w:rsidRPr="0070351A">
        <w:rPr>
          <w:rFonts w:ascii="Arial" w:hAnsi="Arial" w:cs="Arial"/>
        </w:rPr>
        <w:t>review proposed plans for facility systems and</w:t>
      </w:r>
      <w:r w:rsidRPr="0070351A">
        <w:rPr>
          <w:rFonts w:ascii="Arial" w:hAnsi="Arial" w:cs="Arial"/>
          <w:spacing w:val="-13"/>
        </w:rPr>
        <w:t xml:space="preserve"> </w:t>
      </w:r>
      <w:r w:rsidRPr="0070351A">
        <w:rPr>
          <w:rFonts w:ascii="Arial" w:hAnsi="Arial" w:cs="Arial"/>
        </w:rPr>
        <w:t>construction</w:t>
      </w:r>
      <w:r w:rsidR="00EA694C">
        <w:rPr>
          <w:rFonts w:ascii="Arial" w:hAnsi="Arial" w:cs="Arial"/>
        </w:rPr>
        <w:t>.</w:t>
      </w:r>
    </w:p>
    <w:p w14:paraId="16B6B417" w14:textId="141D2815" w:rsidR="004F005D" w:rsidRPr="0070351A" w:rsidRDefault="00D83F3A" w:rsidP="003D4035">
      <w:pPr>
        <w:pStyle w:val="ListParagraph"/>
        <w:numPr>
          <w:ilvl w:val="2"/>
          <w:numId w:val="31"/>
        </w:numPr>
        <w:kinsoku w:val="0"/>
        <w:overflowPunct w:val="0"/>
        <w:spacing w:before="0" w:after="240"/>
        <w:ind w:left="720" w:firstLine="0"/>
        <w:rPr>
          <w:rFonts w:ascii="Arial" w:hAnsi="Arial" w:cs="Arial"/>
        </w:rPr>
      </w:pPr>
      <w:r w:rsidRPr="0070351A">
        <w:rPr>
          <w:rFonts w:ascii="Arial" w:hAnsi="Arial" w:cs="Arial"/>
        </w:rPr>
        <w:t>Analyze</w:t>
      </w:r>
      <w:r w:rsidR="004F005D" w:rsidRPr="0070351A">
        <w:rPr>
          <w:rFonts w:ascii="Arial" w:hAnsi="Arial" w:cs="Arial"/>
          <w:spacing w:val="-9"/>
        </w:rPr>
        <w:t xml:space="preserve"> </w:t>
      </w:r>
      <w:r w:rsidR="004F005D" w:rsidRPr="0070351A">
        <w:rPr>
          <w:rFonts w:ascii="Arial" w:hAnsi="Arial" w:cs="Arial"/>
        </w:rPr>
        <w:t>and</w:t>
      </w:r>
      <w:r w:rsidR="004F005D" w:rsidRPr="0070351A">
        <w:rPr>
          <w:rFonts w:ascii="Arial" w:hAnsi="Arial" w:cs="Arial"/>
          <w:spacing w:val="-4"/>
        </w:rPr>
        <w:t xml:space="preserve"> </w:t>
      </w:r>
      <w:r w:rsidRPr="0070351A">
        <w:rPr>
          <w:rFonts w:ascii="Arial" w:hAnsi="Arial" w:cs="Arial"/>
        </w:rPr>
        <w:t>review</w:t>
      </w:r>
      <w:r w:rsidR="004F005D" w:rsidRPr="0070351A">
        <w:rPr>
          <w:rFonts w:ascii="Arial" w:hAnsi="Arial" w:cs="Arial"/>
          <w:spacing w:val="-4"/>
        </w:rPr>
        <w:t xml:space="preserve"> </w:t>
      </w:r>
      <w:r w:rsidR="004F005D" w:rsidRPr="0070351A">
        <w:rPr>
          <w:rFonts w:ascii="Arial" w:hAnsi="Arial" w:cs="Arial"/>
        </w:rPr>
        <w:t>DoD</w:t>
      </w:r>
      <w:r w:rsidR="004F005D" w:rsidRPr="0070351A">
        <w:rPr>
          <w:rFonts w:ascii="Arial" w:hAnsi="Arial" w:cs="Arial"/>
          <w:spacing w:val="-5"/>
        </w:rPr>
        <w:t xml:space="preserve"> </w:t>
      </w:r>
      <w:r w:rsidR="004F005D" w:rsidRPr="0070351A">
        <w:rPr>
          <w:rFonts w:ascii="Arial" w:hAnsi="Arial" w:cs="Arial"/>
        </w:rPr>
        <w:t>and</w:t>
      </w:r>
      <w:r w:rsidR="004F005D" w:rsidRPr="0070351A">
        <w:rPr>
          <w:rFonts w:ascii="Arial" w:hAnsi="Arial" w:cs="Arial"/>
          <w:spacing w:val="-4"/>
        </w:rPr>
        <w:t xml:space="preserve"> Department of the Army (</w:t>
      </w:r>
      <w:r w:rsidR="004F005D" w:rsidRPr="0070351A">
        <w:rPr>
          <w:rFonts w:ascii="Arial" w:hAnsi="Arial" w:cs="Arial"/>
        </w:rPr>
        <w:t>DA)</w:t>
      </w:r>
      <w:r w:rsidR="004F005D" w:rsidRPr="0070351A">
        <w:rPr>
          <w:rFonts w:ascii="Arial" w:hAnsi="Arial" w:cs="Arial"/>
          <w:spacing w:val="-7"/>
        </w:rPr>
        <w:t xml:space="preserve"> </w:t>
      </w:r>
      <w:r w:rsidR="004F005D" w:rsidRPr="0070351A">
        <w:rPr>
          <w:rFonts w:ascii="Arial" w:hAnsi="Arial" w:cs="Arial"/>
        </w:rPr>
        <w:t>policy</w:t>
      </w:r>
      <w:r w:rsidR="004F005D" w:rsidRPr="0070351A">
        <w:rPr>
          <w:rFonts w:ascii="Arial" w:hAnsi="Arial" w:cs="Arial"/>
          <w:spacing w:val="-14"/>
        </w:rPr>
        <w:t xml:space="preserve"> </w:t>
      </w:r>
      <w:r w:rsidR="004F005D" w:rsidRPr="0070351A">
        <w:rPr>
          <w:rFonts w:ascii="Arial" w:hAnsi="Arial" w:cs="Arial"/>
        </w:rPr>
        <w:t>and</w:t>
      </w:r>
      <w:r w:rsidR="004F005D" w:rsidRPr="0070351A">
        <w:rPr>
          <w:rFonts w:ascii="Arial" w:hAnsi="Arial" w:cs="Arial"/>
          <w:spacing w:val="-3"/>
        </w:rPr>
        <w:t xml:space="preserve"> </w:t>
      </w:r>
      <w:r w:rsidR="004F005D" w:rsidRPr="0070351A">
        <w:rPr>
          <w:rFonts w:ascii="Arial" w:hAnsi="Arial" w:cs="Arial"/>
        </w:rPr>
        <w:t>architecture documentation including developing, revising, and recommending Information Technology/Information Systems policies and</w:t>
      </w:r>
      <w:r w:rsidR="004F005D" w:rsidRPr="0070351A">
        <w:rPr>
          <w:rFonts w:ascii="Arial" w:hAnsi="Arial" w:cs="Arial"/>
          <w:spacing w:val="-12"/>
        </w:rPr>
        <w:t xml:space="preserve"> </w:t>
      </w:r>
      <w:r w:rsidR="004F005D" w:rsidRPr="0070351A">
        <w:rPr>
          <w:rFonts w:ascii="Arial" w:hAnsi="Arial" w:cs="Arial"/>
        </w:rPr>
        <w:t>architectures</w:t>
      </w:r>
      <w:r w:rsidR="00EA694C">
        <w:rPr>
          <w:rFonts w:ascii="Arial" w:hAnsi="Arial" w:cs="Arial"/>
        </w:rPr>
        <w:t>.</w:t>
      </w:r>
    </w:p>
    <w:p w14:paraId="4148976E" w14:textId="74E22A0E" w:rsidR="00484367" w:rsidRPr="0070351A" w:rsidRDefault="00484367" w:rsidP="003D4035">
      <w:pPr>
        <w:pStyle w:val="ListParagraph"/>
        <w:numPr>
          <w:ilvl w:val="2"/>
          <w:numId w:val="31"/>
        </w:numPr>
        <w:kinsoku w:val="0"/>
        <w:overflowPunct w:val="0"/>
        <w:spacing w:before="0" w:after="240"/>
        <w:ind w:left="720" w:firstLine="0"/>
        <w:rPr>
          <w:rFonts w:ascii="Arial" w:hAnsi="Arial" w:cs="Arial"/>
        </w:rPr>
      </w:pPr>
      <w:r w:rsidRPr="0070351A">
        <w:rPr>
          <w:rFonts w:ascii="Arial" w:hAnsi="Arial" w:cs="Arial"/>
        </w:rPr>
        <w:t>Apply security considerations to the information</w:t>
      </w:r>
      <w:r w:rsidRPr="0070351A">
        <w:rPr>
          <w:rFonts w:ascii="Arial" w:hAnsi="Arial" w:cs="Arial"/>
          <w:spacing w:val="-41"/>
        </w:rPr>
        <w:t xml:space="preserve"> </w:t>
      </w:r>
      <w:r w:rsidRPr="0070351A">
        <w:rPr>
          <w:rFonts w:ascii="Arial" w:hAnsi="Arial" w:cs="Arial"/>
        </w:rPr>
        <w:t>systems development</w:t>
      </w:r>
      <w:r w:rsidRPr="0070351A">
        <w:rPr>
          <w:rFonts w:ascii="Arial" w:hAnsi="Arial" w:cs="Arial"/>
          <w:spacing w:val="-1"/>
        </w:rPr>
        <w:t xml:space="preserve"> </w:t>
      </w:r>
      <w:r w:rsidRPr="0070351A">
        <w:rPr>
          <w:rFonts w:ascii="Arial" w:hAnsi="Arial" w:cs="Arial"/>
        </w:rPr>
        <w:t>process</w:t>
      </w:r>
      <w:r w:rsidR="00EA694C">
        <w:rPr>
          <w:rFonts w:ascii="Arial" w:hAnsi="Arial" w:cs="Arial"/>
        </w:rPr>
        <w:t>.</w:t>
      </w:r>
    </w:p>
    <w:p w14:paraId="042747F8" w14:textId="3E1C02E1" w:rsidR="00913555" w:rsidRPr="0070351A" w:rsidRDefault="00913555" w:rsidP="003D4035">
      <w:pPr>
        <w:pStyle w:val="ListParagraph"/>
        <w:numPr>
          <w:ilvl w:val="2"/>
          <w:numId w:val="31"/>
        </w:numPr>
        <w:kinsoku w:val="0"/>
        <w:overflowPunct w:val="0"/>
        <w:spacing w:before="0" w:after="240"/>
        <w:ind w:left="720" w:firstLine="0"/>
        <w:rPr>
          <w:rFonts w:ascii="Arial" w:hAnsi="Arial" w:cs="Arial"/>
        </w:rPr>
      </w:pPr>
      <w:r w:rsidRPr="0070351A">
        <w:rPr>
          <w:rFonts w:ascii="Arial" w:hAnsi="Arial" w:cs="Arial"/>
        </w:rPr>
        <w:t>Design detailed enterprise data centers to include storage area networks (SAN), fiber channel distribution, server farm clustering, and virtual application hosting</w:t>
      </w:r>
      <w:r w:rsidR="00EA694C">
        <w:rPr>
          <w:rFonts w:ascii="Arial" w:hAnsi="Arial" w:cs="Arial"/>
        </w:rPr>
        <w:t>.</w:t>
      </w:r>
    </w:p>
    <w:p w14:paraId="16B6B418" w14:textId="53E5E01E" w:rsidR="004F005D" w:rsidRPr="0070351A" w:rsidRDefault="00D83F3A" w:rsidP="003D4035">
      <w:pPr>
        <w:pStyle w:val="ListParagraph"/>
        <w:numPr>
          <w:ilvl w:val="2"/>
          <w:numId w:val="31"/>
        </w:numPr>
        <w:kinsoku w:val="0"/>
        <w:overflowPunct w:val="0"/>
        <w:spacing w:before="0" w:after="240"/>
        <w:ind w:left="720" w:firstLine="0"/>
        <w:rPr>
          <w:rFonts w:ascii="Arial" w:hAnsi="Arial" w:cs="Arial"/>
        </w:rPr>
      </w:pPr>
      <w:r w:rsidRPr="0070351A">
        <w:rPr>
          <w:rFonts w:ascii="Arial" w:hAnsi="Arial" w:cs="Arial"/>
        </w:rPr>
        <w:t>Perform</w:t>
      </w:r>
      <w:r w:rsidR="004F005D" w:rsidRPr="0070351A">
        <w:rPr>
          <w:rFonts w:ascii="Arial" w:hAnsi="Arial" w:cs="Arial"/>
        </w:rPr>
        <w:t xml:space="preserve"> studies and analyses to develop and implement new concepts</w:t>
      </w:r>
      <w:r w:rsidR="004F005D" w:rsidRPr="0070351A">
        <w:rPr>
          <w:rFonts w:ascii="Arial" w:hAnsi="Arial" w:cs="Arial"/>
          <w:spacing w:val="-9"/>
        </w:rPr>
        <w:t xml:space="preserve"> </w:t>
      </w:r>
      <w:r w:rsidR="004F005D" w:rsidRPr="0070351A">
        <w:rPr>
          <w:rFonts w:ascii="Arial" w:hAnsi="Arial" w:cs="Arial"/>
        </w:rPr>
        <w:t>and/or</w:t>
      </w:r>
      <w:r w:rsidR="004F005D" w:rsidRPr="0070351A">
        <w:rPr>
          <w:rFonts w:ascii="Arial" w:hAnsi="Arial" w:cs="Arial"/>
          <w:spacing w:val="-9"/>
        </w:rPr>
        <w:t xml:space="preserve"> </w:t>
      </w:r>
      <w:r w:rsidR="004F005D" w:rsidRPr="0070351A">
        <w:rPr>
          <w:rFonts w:ascii="Arial" w:hAnsi="Arial" w:cs="Arial"/>
        </w:rPr>
        <w:t>applications</w:t>
      </w:r>
      <w:r w:rsidR="004F005D" w:rsidRPr="0070351A">
        <w:rPr>
          <w:rFonts w:ascii="Arial" w:hAnsi="Arial" w:cs="Arial"/>
          <w:spacing w:val="-9"/>
        </w:rPr>
        <w:t xml:space="preserve"> </w:t>
      </w:r>
      <w:r w:rsidR="004F005D" w:rsidRPr="0070351A">
        <w:rPr>
          <w:rFonts w:ascii="Arial" w:hAnsi="Arial" w:cs="Arial"/>
        </w:rPr>
        <w:t>relating</w:t>
      </w:r>
      <w:r w:rsidR="004F005D" w:rsidRPr="0070351A">
        <w:rPr>
          <w:rFonts w:ascii="Arial" w:hAnsi="Arial" w:cs="Arial"/>
          <w:spacing w:val="-13"/>
        </w:rPr>
        <w:t xml:space="preserve"> </w:t>
      </w:r>
      <w:r w:rsidR="004F005D" w:rsidRPr="0070351A">
        <w:rPr>
          <w:rFonts w:ascii="Arial" w:hAnsi="Arial" w:cs="Arial"/>
        </w:rPr>
        <w:t>to</w:t>
      </w:r>
      <w:r w:rsidR="004F005D" w:rsidRPr="0070351A">
        <w:rPr>
          <w:rFonts w:ascii="Arial" w:hAnsi="Arial" w:cs="Arial"/>
          <w:spacing w:val="-9"/>
        </w:rPr>
        <w:t xml:space="preserve"> </w:t>
      </w:r>
      <w:r w:rsidR="004F005D" w:rsidRPr="0070351A">
        <w:rPr>
          <w:rFonts w:ascii="Arial" w:hAnsi="Arial" w:cs="Arial"/>
        </w:rPr>
        <w:t>the</w:t>
      </w:r>
      <w:r w:rsidR="004F005D" w:rsidRPr="0070351A">
        <w:rPr>
          <w:rFonts w:ascii="Arial" w:hAnsi="Arial" w:cs="Arial"/>
          <w:spacing w:val="-9"/>
        </w:rPr>
        <w:t xml:space="preserve"> </w:t>
      </w:r>
      <w:r w:rsidR="004F005D" w:rsidRPr="0070351A">
        <w:rPr>
          <w:rFonts w:ascii="Arial" w:hAnsi="Arial" w:cs="Arial"/>
        </w:rPr>
        <w:t>electromagnetic</w:t>
      </w:r>
      <w:r w:rsidR="004F005D" w:rsidRPr="0070351A">
        <w:rPr>
          <w:rFonts w:ascii="Arial" w:hAnsi="Arial" w:cs="Arial"/>
          <w:spacing w:val="-12"/>
        </w:rPr>
        <w:t xml:space="preserve"> </w:t>
      </w:r>
      <w:r w:rsidR="004F005D" w:rsidRPr="0070351A">
        <w:rPr>
          <w:rFonts w:ascii="Arial" w:hAnsi="Arial" w:cs="Arial"/>
        </w:rPr>
        <w:t>spectrum,</w:t>
      </w:r>
      <w:r w:rsidR="004F005D" w:rsidRPr="0070351A">
        <w:rPr>
          <w:rFonts w:ascii="Arial" w:hAnsi="Arial" w:cs="Arial"/>
          <w:spacing w:val="-11"/>
        </w:rPr>
        <w:t xml:space="preserve"> </w:t>
      </w:r>
      <w:r w:rsidR="004F005D" w:rsidRPr="0070351A">
        <w:rPr>
          <w:rFonts w:ascii="Arial" w:hAnsi="Arial" w:cs="Arial"/>
        </w:rPr>
        <w:t>information</w:t>
      </w:r>
      <w:r w:rsidR="004F005D" w:rsidRPr="0070351A">
        <w:rPr>
          <w:rFonts w:ascii="Arial" w:hAnsi="Arial" w:cs="Arial"/>
          <w:spacing w:val="-9"/>
        </w:rPr>
        <w:t xml:space="preserve"> </w:t>
      </w:r>
      <w:r w:rsidR="004F005D" w:rsidRPr="0070351A">
        <w:rPr>
          <w:rFonts w:ascii="Arial" w:hAnsi="Arial" w:cs="Arial"/>
        </w:rPr>
        <w:t>systems and information</w:t>
      </w:r>
      <w:r w:rsidR="004F005D" w:rsidRPr="0070351A">
        <w:rPr>
          <w:rFonts w:ascii="Arial" w:hAnsi="Arial" w:cs="Arial"/>
          <w:spacing w:val="-4"/>
        </w:rPr>
        <w:t xml:space="preserve"> </w:t>
      </w:r>
      <w:r w:rsidR="004F005D" w:rsidRPr="0070351A">
        <w:rPr>
          <w:rFonts w:ascii="Arial" w:hAnsi="Arial" w:cs="Arial"/>
        </w:rPr>
        <w:t>technology</w:t>
      </w:r>
      <w:r w:rsidR="00EA694C">
        <w:rPr>
          <w:rFonts w:ascii="Arial" w:hAnsi="Arial" w:cs="Arial"/>
        </w:rPr>
        <w:t>.</w:t>
      </w:r>
    </w:p>
    <w:p w14:paraId="7E6C9642" w14:textId="3B9942DB" w:rsidR="00982E86" w:rsidRPr="0070351A" w:rsidRDefault="00982E86" w:rsidP="003D4035">
      <w:pPr>
        <w:pStyle w:val="ListParagraph"/>
        <w:numPr>
          <w:ilvl w:val="2"/>
          <w:numId w:val="31"/>
        </w:numPr>
        <w:kinsoku w:val="0"/>
        <w:overflowPunct w:val="0"/>
        <w:spacing w:before="0" w:after="240"/>
        <w:ind w:left="720" w:firstLine="0"/>
        <w:rPr>
          <w:rFonts w:ascii="Arial" w:hAnsi="Arial" w:cs="Arial"/>
        </w:rPr>
      </w:pPr>
      <w:r w:rsidRPr="0070351A">
        <w:rPr>
          <w:rFonts w:ascii="Arial" w:hAnsi="Arial" w:cs="Arial"/>
        </w:rPr>
        <w:t>Configure</w:t>
      </w:r>
      <w:r w:rsidRPr="0070351A">
        <w:rPr>
          <w:rFonts w:ascii="Arial" w:hAnsi="Arial" w:cs="Arial"/>
          <w:spacing w:val="-13"/>
        </w:rPr>
        <w:t xml:space="preserve"> </w:t>
      </w:r>
      <w:r w:rsidRPr="0070351A">
        <w:rPr>
          <w:rFonts w:ascii="Arial" w:hAnsi="Arial" w:cs="Arial"/>
        </w:rPr>
        <w:t>and</w:t>
      </w:r>
      <w:r w:rsidRPr="0070351A">
        <w:rPr>
          <w:rFonts w:ascii="Arial" w:hAnsi="Arial" w:cs="Arial"/>
          <w:spacing w:val="-10"/>
        </w:rPr>
        <w:t xml:space="preserve"> </w:t>
      </w:r>
      <w:r w:rsidRPr="0070351A">
        <w:rPr>
          <w:rFonts w:ascii="Arial" w:hAnsi="Arial" w:cs="Arial"/>
        </w:rPr>
        <w:t>analyze</w:t>
      </w:r>
      <w:r w:rsidRPr="0070351A">
        <w:rPr>
          <w:rFonts w:ascii="Arial" w:hAnsi="Arial" w:cs="Arial"/>
          <w:spacing w:val="-10"/>
        </w:rPr>
        <w:t xml:space="preserve"> </w:t>
      </w:r>
      <w:r w:rsidRPr="0070351A">
        <w:rPr>
          <w:rFonts w:ascii="Arial" w:hAnsi="Arial" w:cs="Arial"/>
        </w:rPr>
        <w:t>network</w:t>
      </w:r>
      <w:r w:rsidRPr="0070351A">
        <w:rPr>
          <w:rFonts w:ascii="Arial" w:hAnsi="Arial" w:cs="Arial"/>
          <w:spacing w:val="-10"/>
        </w:rPr>
        <w:t xml:space="preserve"> </w:t>
      </w:r>
      <w:r w:rsidRPr="0070351A">
        <w:rPr>
          <w:rFonts w:ascii="Arial" w:hAnsi="Arial" w:cs="Arial"/>
        </w:rPr>
        <w:t>and</w:t>
      </w:r>
      <w:r w:rsidRPr="0070351A">
        <w:rPr>
          <w:rFonts w:ascii="Arial" w:hAnsi="Arial" w:cs="Arial"/>
          <w:spacing w:val="-10"/>
        </w:rPr>
        <w:t xml:space="preserve"> </w:t>
      </w:r>
      <w:r w:rsidRPr="0070351A">
        <w:rPr>
          <w:rFonts w:ascii="Arial" w:hAnsi="Arial" w:cs="Arial"/>
        </w:rPr>
        <w:t>communications</w:t>
      </w:r>
      <w:r w:rsidRPr="0070351A">
        <w:rPr>
          <w:rFonts w:ascii="Arial" w:hAnsi="Arial" w:cs="Arial"/>
          <w:spacing w:val="-10"/>
        </w:rPr>
        <w:t xml:space="preserve"> </w:t>
      </w:r>
      <w:r w:rsidRPr="0070351A">
        <w:rPr>
          <w:rFonts w:ascii="Arial" w:hAnsi="Arial" w:cs="Arial"/>
        </w:rPr>
        <w:t>systems</w:t>
      </w:r>
      <w:r w:rsidRPr="0070351A">
        <w:rPr>
          <w:rFonts w:ascii="Arial" w:hAnsi="Arial" w:cs="Arial"/>
          <w:spacing w:val="-10"/>
        </w:rPr>
        <w:t xml:space="preserve"> </w:t>
      </w:r>
      <w:r w:rsidRPr="0070351A">
        <w:rPr>
          <w:rFonts w:ascii="Arial" w:hAnsi="Arial" w:cs="Arial"/>
        </w:rPr>
        <w:t>and equipment components to find and correct</w:t>
      </w:r>
      <w:r w:rsidRPr="0070351A">
        <w:rPr>
          <w:rFonts w:ascii="Arial" w:hAnsi="Arial" w:cs="Arial"/>
          <w:spacing w:val="-9"/>
        </w:rPr>
        <w:t xml:space="preserve"> </w:t>
      </w:r>
      <w:r w:rsidRPr="0070351A">
        <w:rPr>
          <w:rFonts w:ascii="Arial" w:hAnsi="Arial" w:cs="Arial"/>
        </w:rPr>
        <w:t>deficiencies</w:t>
      </w:r>
      <w:r w:rsidR="00EA694C">
        <w:rPr>
          <w:rFonts w:ascii="Arial" w:hAnsi="Arial" w:cs="Arial"/>
        </w:rPr>
        <w:t>.</w:t>
      </w:r>
    </w:p>
    <w:p w14:paraId="16B6B419" w14:textId="7024373C" w:rsidR="004F005D" w:rsidRPr="0070351A" w:rsidRDefault="00D83F3A" w:rsidP="003D4035">
      <w:pPr>
        <w:pStyle w:val="ListParagraph"/>
        <w:numPr>
          <w:ilvl w:val="2"/>
          <w:numId w:val="31"/>
        </w:numPr>
        <w:kinsoku w:val="0"/>
        <w:overflowPunct w:val="0"/>
        <w:spacing w:before="0" w:after="240"/>
        <w:ind w:left="720" w:firstLine="0"/>
        <w:rPr>
          <w:rFonts w:ascii="Arial" w:hAnsi="Arial" w:cs="Arial"/>
        </w:rPr>
      </w:pPr>
      <w:r w:rsidRPr="0070351A">
        <w:rPr>
          <w:rFonts w:ascii="Arial" w:hAnsi="Arial" w:cs="Arial"/>
        </w:rPr>
        <w:t>Perform</w:t>
      </w:r>
      <w:r w:rsidR="004F005D" w:rsidRPr="0070351A">
        <w:rPr>
          <w:rFonts w:ascii="Arial" w:hAnsi="Arial" w:cs="Arial"/>
        </w:rPr>
        <w:t xml:space="preserve"> traffic analyses, network design, information system performance analyses, lab prototyping, and migration studies</w:t>
      </w:r>
      <w:r w:rsidR="00EA694C">
        <w:rPr>
          <w:rFonts w:ascii="Arial" w:hAnsi="Arial" w:cs="Arial"/>
        </w:rPr>
        <w:t>.</w:t>
      </w:r>
    </w:p>
    <w:p w14:paraId="16B6B41A" w14:textId="05305017" w:rsidR="004F005D" w:rsidRPr="0070351A" w:rsidRDefault="00D83F3A" w:rsidP="003D4035">
      <w:pPr>
        <w:pStyle w:val="ListParagraph"/>
        <w:numPr>
          <w:ilvl w:val="2"/>
          <w:numId w:val="31"/>
        </w:numPr>
        <w:kinsoku w:val="0"/>
        <w:overflowPunct w:val="0"/>
        <w:spacing w:before="0" w:after="240"/>
        <w:ind w:left="720" w:firstLine="0"/>
        <w:rPr>
          <w:rFonts w:ascii="Arial" w:hAnsi="Arial" w:cs="Arial"/>
        </w:rPr>
      </w:pPr>
      <w:r w:rsidRPr="0070351A">
        <w:rPr>
          <w:rFonts w:ascii="Arial" w:hAnsi="Arial" w:cs="Arial"/>
        </w:rPr>
        <w:t>Conduct</w:t>
      </w:r>
      <w:r w:rsidR="004F005D" w:rsidRPr="0070351A">
        <w:rPr>
          <w:rFonts w:ascii="Arial" w:hAnsi="Arial" w:cs="Arial"/>
        </w:rPr>
        <w:t xml:space="preserve"> engineering planning that reflects consideration of a total project to include design, life-cycle cost, possible life-cycle-cost reductions, system/equipment, software, procedures, and personnel</w:t>
      </w:r>
      <w:r w:rsidR="00EA694C">
        <w:rPr>
          <w:rFonts w:ascii="Arial" w:hAnsi="Arial" w:cs="Arial"/>
        </w:rPr>
        <w:t>.</w:t>
      </w:r>
    </w:p>
    <w:p w14:paraId="16B6B41B" w14:textId="50A26DEC" w:rsidR="004F005D" w:rsidRPr="0070351A" w:rsidRDefault="004F005D" w:rsidP="003D4035">
      <w:pPr>
        <w:pStyle w:val="ListParagraph"/>
        <w:numPr>
          <w:ilvl w:val="2"/>
          <w:numId w:val="31"/>
        </w:numPr>
        <w:kinsoku w:val="0"/>
        <w:overflowPunct w:val="0"/>
        <w:spacing w:before="0" w:after="240"/>
        <w:ind w:left="720" w:firstLine="0"/>
        <w:rPr>
          <w:rFonts w:ascii="Arial" w:hAnsi="Arial" w:cs="Arial"/>
        </w:rPr>
      </w:pPr>
      <w:r w:rsidRPr="0070351A">
        <w:rPr>
          <w:rFonts w:ascii="Arial" w:hAnsi="Arial" w:cs="Arial"/>
        </w:rPr>
        <w:t>Provid</w:t>
      </w:r>
      <w:r w:rsidR="00D83F3A" w:rsidRPr="0070351A">
        <w:rPr>
          <w:rFonts w:ascii="Arial" w:hAnsi="Arial" w:cs="Arial"/>
        </w:rPr>
        <w:t>e</w:t>
      </w:r>
      <w:r w:rsidRPr="0070351A">
        <w:rPr>
          <w:rFonts w:ascii="Arial" w:hAnsi="Arial" w:cs="Arial"/>
        </w:rPr>
        <w:t xml:space="preserve"> a holistic engineering design </w:t>
      </w:r>
      <w:r w:rsidR="006A306D" w:rsidRPr="0070351A">
        <w:rPr>
          <w:rFonts w:ascii="Arial" w:hAnsi="Arial" w:cs="Arial"/>
        </w:rPr>
        <w:t xml:space="preserve">for facilities </w:t>
      </w:r>
      <w:r w:rsidRPr="0070351A">
        <w:rPr>
          <w:rFonts w:ascii="Arial" w:hAnsi="Arial" w:cs="Arial"/>
        </w:rPr>
        <w:t>to include all supporting components which</w:t>
      </w:r>
      <w:r w:rsidR="006A306D" w:rsidRPr="0070351A">
        <w:rPr>
          <w:rFonts w:ascii="Arial" w:hAnsi="Arial" w:cs="Arial"/>
        </w:rPr>
        <w:t xml:space="preserve"> typically</w:t>
      </w:r>
      <w:r w:rsidRPr="0070351A">
        <w:rPr>
          <w:rFonts w:ascii="Arial" w:hAnsi="Arial" w:cs="Arial"/>
        </w:rPr>
        <w:t xml:space="preserve"> include power, grounding, bonding, lightning protection, </w:t>
      </w:r>
      <w:r w:rsidR="006A306D" w:rsidRPr="0070351A">
        <w:rPr>
          <w:rFonts w:ascii="Arial" w:hAnsi="Arial" w:cs="Arial"/>
        </w:rPr>
        <w:t>HVAC, fire suppression,</w:t>
      </w:r>
      <w:r w:rsidR="0071640C" w:rsidRPr="0070351A">
        <w:rPr>
          <w:rFonts w:ascii="Arial" w:hAnsi="Arial" w:cs="Arial"/>
        </w:rPr>
        <w:t xml:space="preserve"> physical security,</w:t>
      </w:r>
      <w:r w:rsidR="00A67C82" w:rsidRPr="0070351A">
        <w:rPr>
          <w:rFonts w:ascii="Arial" w:hAnsi="Arial" w:cs="Arial"/>
        </w:rPr>
        <w:t xml:space="preserve"> </w:t>
      </w:r>
      <w:r w:rsidRPr="0070351A">
        <w:rPr>
          <w:rFonts w:ascii="Arial" w:hAnsi="Arial" w:cs="Arial"/>
        </w:rPr>
        <w:t>supporting structures, inside and outside plant pathways, fire stopping, and sealing</w:t>
      </w:r>
      <w:r w:rsidR="00EA694C">
        <w:rPr>
          <w:rFonts w:ascii="Arial" w:hAnsi="Arial" w:cs="Arial"/>
        </w:rPr>
        <w:t>.</w:t>
      </w:r>
      <w:r w:rsidR="006A306D" w:rsidRPr="0070351A">
        <w:rPr>
          <w:rFonts w:ascii="Arial" w:hAnsi="Arial" w:cs="Arial"/>
        </w:rPr>
        <w:t xml:space="preserve"> </w:t>
      </w:r>
    </w:p>
    <w:p w14:paraId="16B6B41C" w14:textId="56F4A971" w:rsidR="004F005D" w:rsidRPr="0070351A" w:rsidRDefault="004F005D" w:rsidP="003D4035">
      <w:pPr>
        <w:pStyle w:val="ListParagraph"/>
        <w:numPr>
          <w:ilvl w:val="2"/>
          <w:numId w:val="31"/>
        </w:numPr>
        <w:kinsoku w:val="0"/>
        <w:overflowPunct w:val="0"/>
        <w:spacing w:before="0" w:after="240"/>
        <w:ind w:left="720" w:firstLine="0"/>
        <w:rPr>
          <w:rFonts w:ascii="Arial" w:hAnsi="Arial" w:cs="Arial"/>
        </w:rPr>
      </w:pPr>
      <w:r w:rsidRPr="0070351A">
        <w:rPr>
          <w:rFonts w:ascii="Arial" w:hAnsi="Arial" w:cs="Arial"/>
        </w:rPr>
        <w:t xml:space="preserve">Conduct, document, </w:t>
      </w:r>
      <w:r w:rsidR="00A040A7" w:rsidRPr="0070351A">
        <w:rPr>
          <w:rFonts w:ascii="Arial" w:hAnsi="Arial" w:cs="Arial"/>
        </w:rPr>
        <w:t xml:space="preserve">and </w:t>
      </w:r>
      <w:r w:rsidRPr="0070351A">
        <w:rPr>
          <w:rFonts w:ascii="Arial" w:hAnsi="Arial" w:cs="Arial"/>
        </w:rPr>
        <w:t>provid</w:t>
      </w:r>
      <w:r w:rsidR="00D83F3A" w:rsidRPr="0070351A">
        <w:rPr>
          <w:rFonts w:ascii="Arial" w:hAnsi="Arial" w:cs="Arial"/>
        </w:rPr>
        <w:t xml:space="preserve">e </w:t>
      </w:r>
      <w:r w:rsidRPr="0070351A">
        <w:rPr>
          <w:rFonts w:ascii="Arial" w:hAnsi="Arial" w:cs="Arial"/>
        </w:rPr>
        <w:t>trade-off analyses to determine relative benefits to be gained by implementing technological innovation</w:t>
      </w:r>
      <w:r w:rsidR="00EA694C">
        <w:rPr>
          <w:rFonts w:ascii="Arial" w:hAnsi="Arial" w:cs="Arial"/>
        </w:rPr>
        <w:t>.</w:t>
      </w:r>
    </w:p>
    <w:p w14:paraId="16B6B41D" w14:textId="5FA528F4" w:rsidR="004F005D" w:rsidRPr="0070351A" w:rsidRDefault="00D83F3A" w:rsidP="003D4035">
      <w:pPr>
        <w:pStyle w:val="ListParagraph"/>
        <w:numPr>
          <w:ilvl w:val="2"/>
          <w:numId w:val="31"/>
        </w:numPr>
        <w:kinsoku w:val="0"/>
        <w:overflowPunct w:val="0"/>
        <w:spacing w:before="0" w:after="240"/>
        <w:ind w:left="720" w:firstLine="0"/>
        <w:rPr>
          <w:rFonts w:ascii="Arial" w:hAnsi="Arial" w:cs="Arial"/>
        </w:rPr>
      </w:pPr>
      <w:r w:rsidRPr="0070351A">
        <w:rPr>
          <w:rFonts w:ascii="Arial" w:hAnsi="Arial" w:cs="Arial"/>
        </w:rPr>
        <w:t>Assure</w:t>
      </w:r>
      <w:r w:rsidR="004F005D" w:rsidRPr="0070351A">
        <w:rPr>
          <w:rFonts w:ascii="Arial" w:hAnsi="Arial" w:cs="Arial"/>
        </w:rPr>
        <w:t xml:space="preserve"> the interoperability at all interfaces within, and external to, a system (hardware and software), including the necessary supporting equipment, facilities, and other systems and equipment that will be present in the operational environment</w:t>
      </w:r>
      <w:r w:rsidR="00EA694C">
        <w:rPr>
          <w:rFonts w:ascii="Arial" w:hAnsi="Arial" w:cs="Arial"/>
        </w:rPr>
        <w:t>.</w:t>
      </w:r>
    </w:p>
    <w:p w14:paraId="4E60C4EF" w14:textId="025FD945" w:rsidR="00E9687C" w:rsidRPr="0070351A" w:rsidRDefault="00E9687C" w:rsidP="003D4035">
      <w:pPr>
        <w:pStyle w:val="ListParagraph"/>
        <w:numPr>
          <w:ilvl w:val="2"/>
          <w:numId w:val="31"/>
        </w:numPr>
        <w:kinsoku w:val="0"/>
        <w:overflowPunct w:val="0"/>
        <w:spacing w:before="0" w:after="240"/>
        <w:ind w:left="720" w:firstLine="0"/>
        <w:rPr>
          <w:rFonts w:ascii="Arial" w:hAnsi="Arial" w:cs="Arial"/>
        </w:rPr>
      </w:pPr>
      <w:r w:rsidRPr="0070351A">
        <w:rPr>
          <w:rFonts w:ascii="Arial" w:hAnsi="Arial" w:cs="Arial"/>
        </w:rPr>
        <w:t>Prepare</w:t>
      </w:r>
      <w:r w:rsidRPr="0070351A">
        <w:rPr>
          <w:rFonts w:ascii="Arial" w:hAnsi="Arial" w:cs="Arial"/>
          <w:spacing w:val="-8"/>
        </w:rPr>
        <w:t xml:space="preserve"> </w:t>
      </w:r>
      <w:r w:rsidRPr="0070351A">
        <w:rPr>
          <w:rFonts w:ascii="Arial" w:hAnsi="Arial" w:cs="Arial"/>
        </w:rPr>
        <w:t>engineering</w:t>
      </w:r>
      <w:r w:rsidRPr="0070351A">
        <w:rPr>
          <w:rFonts w:ascii="Arial" w:hAnsi="Arial" w:cs="Arial"/>
          <w:spacing w:val="-11"/>
        </w:rPr>
        <w:t xml:space="preserve"> </w:t>
      </w:r>
      <w:r w:rsidRPr="0070351A">
        <w:rPr>
          <w:rFonts w:ascii="Arial" w:hAnsi="Arial" w:cs="Arial"/>
        </w:rPr>
        <w:t>installation</w:t>
      </w:r>
      <w:r w:rsidRPr="0070351A">
        <w:rPr>
          <w:rFonts w:ascii="Arial" w:hAnsi="Arial" w:cs="Arial"/>
          <w:spacing w:val="-7"/>
        </w:rPr>
        <w:t xml:space="preserve"> </w:t>
      </w:r>
      <w:r w:rsidRPr="0070351A">
        <w:rPr>
          <w:rFonts w:ascii="Arial" w:hAnsi="Arial" w:cs="Arial"/>
        </w:rPr>
        <w:t>plans</w:t>
      </w:r>
      <w:r w:rsidRPr="0070351A">
        <w:rPr>
          <w:rFonts w:ascii="Arial" w:hAnsi="Arial" w:cs="Arial"/>
          <w:spacing w:val="-9"/>
        </w:rPr>
        <w:t xml:space="preserve"> </w:t>
      </w:r>
      <w:r w:rsidRPr="0070351A">
        <w:rPr>
          <w:rFonts w:ascii="Arial" w:hAnsi="Arial" w:cs="Arial"/>
        </w:rPr>
        <w:t>in</w:t>
      </w:r>
      <w:r w:rsidRPr="0070351A">
        <w:rPr>
          <w:rFonts w:ascii="Arial" w:hAnsi="Arial" w:cs="Arial"/>
          <w:spacing w:val="-7"/>
        </w:rPr>
        <w:t xml:space="preserve"> </w:t>
      </w:r>
      <w:r w:rsidRPr="0070351A">
        <w:rPr>
          <w:rFonts w:ascii="Arial" w:hAnsi="Arial" w:cs="Arial"/>
        </w:rPr>
        <w:t>coordination</w:t>
      </w:r>
      <w:r w:rsidRPr="0070351A">
        <w:rPr>
          <w:rFonts w:ascii="Arial" w:hAnsi="Arial" w:cs="Arial"/>
          <w:spacing w:val="-7"/>
        </w:rPr>
        <w:t xml:space="preserve"> </w:t>
      </w:r>
      <w:r w:rsidRPr="0070351A">
        <w:rPr>
          <w:rFonts w:ascii="Arial" w:hAnsi="Arial" w:cs="Arial"/>
        </w:rPr>
        <w:t>with</w:t>
      </w:r>
      <w:r w:rsidRPr="0070351A">
        <w:rPr>
          <w:rFonts w:ascii="Arial" w:hAnsi="Arial" w:cs="Arial"/>
          <w:spacing w:val="-9"/>
        </w:rPr>
        <w:t xml:space="preserve"> </w:t>
      </w:r>
      <w:r w:rsidRPr="0070351A">
        <w:rPr>
          <w:rFonts w:ascii="Arial" w:hAnsi="Arial" w:cs="Arial"/>
        </w:rPr>
        <w:t>user, site authorities and customers. These plans shall contain criteria applicable to the particular design (</w:t>
      </w:r>
      <w:r w:rsidRPr="009C1651">
        <w:rPr>
          <w:rFonts w:ascii="Arial" w:hAnsi="Arial" w:cs="Arial"/>
          <w:i/>
        </w:rPr>
        <w:t>e.g.</w:t>
      </w:r>
      <w:r w:rsidRPr="0070351A">
        <w:rPr>
          <w:rFonts w:ascii="Arial" w:hAnsi="Arial" w:cs="Arial"/>
        </w:rPr>
        <w:t>, equipment configuration, placement, equipment layout plans, rack face elevations, cable and duct routing) and preparation of associated</w:t>
      </w:r>
      <w:r w:rsidRPr="0070351A">
        <w:rPr>
          <w:rFonts w:ascii="Arial" w:hAnsi="Arial" w:cs="Arial"/>
          <w:spacing w:val="-4"/>
        </w:rPr>
        <w:t xml:space="preserve"> </w:t>
      </w:r>
      <w:r w:rsidRPr="0070351A">
        <w:rPr>
          <w:rFonts w:ascii="Arial" w:hAnsi="Arial" w:cs="Arial"/>
        </w:rPr>
        <w:t>drawings, technical data, and guidance for planning, engineering, installation, and cutover of information systems equipment, systems, subsystems,  and</w:t>
      </w:r>
      <w:r w:rsidRPr="0070351A">
        <w:rPr>
          <w:rFonts w:ascii="Arial" w:hAnsi="Arial" w:cs="Arial"/>
          <w:spacing w:val="-1"/>
        </w:rPr>
        <w:t xml:space="preserve"> </w:t>
      </w:r>
      <w:r w:rsidRPr="0070351A">
        <w:rPr>
          <w:rFonts w:ascii="Arial" w:hAnsi="Arial" w:cs="Arial"/>
        </w:rPr>
        <w:t>facilities</w:t>
      </w:r>
      <w:r w:rsidR="00EA694C">
        <w:rPr>
          <w:rFonts w:ascii="Arial" w:hAnsi="Arial" w:cs="Arial"/>
        </w:rPr>
        <w:t>.</w:t>
      </w:r>
    </w:p>
    <w:p w14:paraId="16B6B41E" w14:textId="321EDA13" w:rsidR="004F005D" w:rsidRPr="0070351A" w:rsidRDefault="00D83F3A" w:rsidP="003D4035">
      <w:pPr>
        <w:pStyle w:val="ListParagraph"/>
        <w:numPr>
          <w:ilvl w:val="2"/>
          <w:numId w:val="31"/>
        </w:numPr>
        <w:kinsoku w:val="0"/>
        <w:overflowPunct w:val="0"/>
        <w:spacing w:before="0" w:after="240"/>
        <w:ind w:left="720" w:firstLine="0"/>
        <w:rPr>
          <w:rFonts w:ascii="Arial" w:hAnsi="Arial" w:cs="Arial"/>
        </w:rPr>
      </w:pPr>
      <w:r w:rsidRPr="0070351A">
        <w:rPr>
          <w:rFonts w:ascii="Arial" w:hAnsi="Arial" w:cs="Arial"/>
        </w:rPr>
        <w:t>Conduct</w:t>
      </w:r>
      <w:r w:rsidR="004F005D" w:rsidRPr="0070351A">
        <w:rPr>
          <w:rFonts w:ascii="Arial" w:hAnsi="Arial" w:cs="Arial"/>
        </w:rPr>
        <w:t xml:space="preserve"> supporting engineering validations or investigations</w:t>
      </w:r>
      <w:r w:rsidR="004F005D" w:rsidRPr="0070351A">
        <w:rPr>
          <w:rFonts w:ascii="Arial" w:hAnsi="Arial" w:cs="Arial"/>
          <w:spacing w:val="-12"/>
        </w:rPr>
        <w:t xml:space="preserve"> </w:t>
      </w:r>
      <w:r w:rsidR="004F005D" w:rsidRPr="0070351A">
        <w:rPr>
          <w:rFonts w:ascii="Arial" w:hAnsi="Arial" w:cs="Arial"/>
        </w:rPr>
        <w:t>of</w:t>
      </w:r>
      <w:r w:rsidR="004F005D" w:rsidRPr="0070351A">
        <w:rPr>
          <w:rFonts w:ascii="Arial" w:hAnsi="Arial" w:cs="Arial"/>
          <w:spacing w:val="-15"/>
        </w:rPr>
        <w:t xml:space="preserve"> </w:t>
      </w:r>
      <w:r w:rsidR="004F005D" w:rsidRPr="0070351A">
        <w:rPr>
          <w:rFonts w:ascii="Arial" w:hAnsi="Arial" w:cs="Arial"/>
        </w:rPr>
        <w:t>systems</w:t>
      </w:r>
      <w:r w:rsidR="004F005D" w:rsidRPr="0070351A">
        <w:rPr>
          <w:rFonts w:ascii="Arial" w:hAnsi="Arial" w:cs="Arial"/>
          <w:spacing w:val="-12"/>
        </w:rPr>
        <w:t xml:space="preserve"> </w:t>
      </w:r>
      <w:r w:rsidR="004F005D" w:rsidRPr="0070351A">
        <w:rPr>
          <w:rFonts w:ascii="Arial" w:hAnsi="Arial" w:cs="Arial"/>
        </w:rPr>
        <w:t>performance,</w:t>
      </w:r>
      <w:r w:rsidR="004F005D" w:rsidRPr="0070351A">
        <w:rPr>
          <w:rFonts w:ascii="Arial" w:hAnsi="Arial" w:cs="Arial"/>
          <w:spacing w:val="-12"/>
        </w:rPr>
        <w:t xml:space="preserve"> </w:t>
      </w:r>
      <w:r w:rsidR="004F005D" w:rsidRPr="0070351A">
        <w:rPr>
          <w:rFonts w:ascii="Arial" w:hAnsi="Arial" w:cs="Arial"/>
        </w:rPr>
        <w:t>systems</w:t>
      </w:r>
      <w:r w:rsidR="004F005D" w:rsidRPr="0070351A">
        <w:rPr>
          <w:rFonts w:ascii="Arial" w:hAnsi="Arial" w:cs="Arial"/>
          <w:spacing w:val="-14"/>
        </w:rPr>
        <w:t xml:space="preserve"> </w:t>
      </w:r>
      <w:r w:rsidR="004F005D" w:rsidRPr="0070351A">
        <w:rPr>
          <w:rFonts w:ascii="Arial" w:hAnsi="Arial" w:cs="Arial"/>
        </w:rPr>
        <w:t>integration,</w:t>
      </w:r>
      <w:r w:rsidR="004F005D" w:rsidRPr="0070351A">
        <w:rPr>
          <w:rFonts w:ascii="Arial" w:hAnsi="Arial" w:cs="Arial"/>
          <w:spacing w:val="-14"/>
        </w:rPr>
        <w:t xml:space="preserve"> </w:t>
      </w:r>
      <w:r w:rsidR="004F005D" w:rsidRPr="0070351A">
        <w:rPr>
          <w:rFonts w:ascii="Arial" w:hAnsi="Arial" w:cs="Arial"/>
        </w:rPr>
        <w:t>systems</w:t>
      </w:r>
      <w:r w:rsidR="004F005D" w:rsidRPr="0070351A">
        <w:rPr>
          <w:rFonts w:ascii="Arial" w:hAnsi="Arial" w:cs="Arial"/>
          <w:spacing w:val="-14"/>
        </w:rPr>
        <w:t xml:space="preserve"> </w:t>
      </w:r>
      <w:r w:rsidR="004F005D" w:rsidRPr="0070351A">
        <w:rPr>
          <w:rFonts w:ascii="Arial" w:hAnsi="Arial" w:cs="Arial"/>
        </w:rPr>
        <w:t>interoperability,</w:t>
      </w:r>
      <w:r w:rsidR="004F005D" w:rsidRPr="0070351A">
        <w:rPr>
          <w:rFonts w:ascii="Arial" w:hAnsi="Arial" w:cs="Arial"/>
          <w:spacing w:val="-10"/>
        </w:rPr>
        <w:t xml:space="preserve"> </w:t>
      </w:r>
      <w:r w:rsidR="004F005D" w:rsidRPr="0070351A">
        <w:rPr>
          <w:rFonts w:ascii="Arial" w:hAnsi="Arial" w:cs="Arial"/>
        </w:rPr>
        <w:t>and problems with fielded systems and recommend alternative</w:t>
      </w:r>
      <w:r w:rsidR="004F005D" w:rsidRPr="0070351A">
        <w:rPr>
          <w:rFonts w:ascii="Arial" w:hAnsi="Arial" w:cs="Arial"/>
          <w:spacing w:val="-16"/>
        </w:rPr>
        <w:t xml:space="preserve"> </w:t>
      </w:r>
      <w:r w:rsidR="004F005D" w:rsidRPr="0070351A">
        <w:rPr>
          <w:rFonts w:ascii="Arial" w:hAnsi="Arial" w:cs="Arial"/>
        </w:rPr>
        <w:t>solutions</w:t>
      </w:r>
      <w:r w:rsidR="00EA694C">
        <w:rPr>
          <w:rFonts w:ascii="Arial" w:hAnsi="Arial" w:cs="Arial"/>
        </w:rPr>
        <w:t>.</w:t>
      </w:r>
    </w:p>
    <w:p w14:paraId="1BBADCA2" w14:textId="64A0D29C" w:rsidR="00E9687C" w:rsidRPr="0070351A" w:rsidRDefault="00E9687C" w:rsidP="003D4035">
      <w:pPr>
        <w:pStyle w:val="ListParagraph"/>
        <w:numPr>
          <w:ilvl w:val="2"/>
          <w:numId w:val="31"/>
        </w:numPr>
        <w:kinsoku w:val="0"/>
        <w:overflowPunct w:val="0"/>
        <w:spacing w:before="0" w:after="240"/>
        <w:ind w:left="720" w:firstLine="0"/>
        <w:rPr>
          <w:rFonts w:ascii="Arial" w:hAnsi="Arial" w:cs="Arial"/>
        </w:rPr>
      </w:pPr>
      <w:r w:rsidRPr="0070351A">
        <w:rPr>
          <w:rFonts w:ascii="Arial" w:hAnsi="Arial" w:cs="Arial"/>
        </w:rPr>
        <w:t>Engineer military and commercial satellite systems</w:t>
      </w:r>
      <w:r w:rsidR="0080456B" w:rsidRPr="0070351A">
        <w:rPr>
          <w:rFonts w:ascii="Arial" w:hAnsi="Arial" w:cs="Arial"/>
        </w:rPr>
        <w:t xml:space="preserve"> which typically includes</w:t>
      </w:r>
      <w:r w:rsidRPr="0070351A">
        <w:rPr>
          <w:rFonts w:ascii="Arial" w:hAnsi="Arial" w:cs="Arial"/>
        </w:rPr>
        <w:t xml:space="preserve"> siting of new terminals</w:t>
      </w:r>
      <w:r w:rsidR="00FB7CC6">
        <w:rPr>
          <w:rFonts w:ascii="Arial" w:hAnsi="Arial" w:cs="Arial"/>
        </w:rPr>
        <w:t xml:space="preserve"> and</w:t>
      </w:r>
      <w:r w:rsidRPr="0070351A">
        <w:rPr>
          <w:rFonts w:ascii="Arial" w:hAnsi="Arial" w:cs="Arial"/>
        </w:rPr>
        <w:t xml:space="preserve"> identification of site preparation requirements for both inside and outside construction of new and modified facilities. Includes evaluation and testing of X-band, Ku-band, Ka-band, C-band, UHF, EHF, Medium Earth Orbit (MEO) terminals, Global Broadcast System (GBS), Time Division Multiple Access (TDMA) and Frequency Division Multiple Access (FDMA) modems</w:t>
      </w:r>
      <w:r w:rsidR="00EA694C">
        <w:rPr>
          <w:rFonts w:ascii="Arial" w:hAnsi="Arial" w:cs="Arial"/>
        </w:rPr>
        <w:t>.</w:t>
      </w:r>
    </w:p>
    <w:p w14:paraId="16B6B41F" w14:textId="5B2E4F7B" w:rsidR="004F005D" w:rsidRPr="0070351A" w:rsidRDefault="005B08CC" w:rsidP="003D4035">
      <w:pPr>
        <w:pStyle w:val="ListParagraph"/>
        <w:numPr>
          <w:ilvl w:val="2"/>
          <w:numId w:val="31"/>
        </w:numPr>
        <w:kinsoku w:val="0"/>
        <w:overflowPunct w:val="0"/>
        <w:spacing w:before="0" w:after="240"/>
        <w:ind w:left="720" w:firstLine="0"/>
        <w:rPr>
          <w:rFonts w:ascii="Arial" w:hAnsi="Arial" w:cs="Arial"/>
        </w:rPr>
      </w:pPr>
      <w:r w:rsidRPr="0070351A">
        <w:rPr>
          <w:rFonts w:ascii="Arial" w:hAnsi="Arial" w:cs="Arial"/>
        </w:rPr>
        <w:t>Conduct</w:t>
      </w:r>
      <w:r w:rsidR="004F005D" w:rsidRPr="0070351A">
        <w:rPr>
          <w:rFonts w:ascii="Arial" w:hAnsi="Arial" w:cs="Arial"/>
        </w:rPr>
        <w:t xml:space="preserve"> </w:t>
      </w:r>
      <w:r w:rsidR="001C4612" w:rsidRPr="0070351A">
        <w:rPr>
          <w:rFonts w:ascii="Arial" w:hAnsi="Arial" w:cs="Arial"/>
        </w:rPr>
        <w:t>IF/RF</w:t>
      </w:r>
      <w:r w:rsidR="004F005D" w:rsidRPr="0070351A">
        <w:rPr>
          <w:rFonts w:ascii="Arial" w:hAnsi="Arial" w:cs="Arial"/>
        </w:rPr>
        <w:t xml:space="preserve"> and optical analysis, including radio and fiber propagation, electromagnetic interference, </w:t>
      </w:r>
      <w:r w:rsidRPr="0070351A">
        <w:rPr>
          <w:rFonts w:ascii="Arial" w:hAnsi="Arial" w:cs="Arial"/>
        </w:rPr>
        <w:t>RF</w:t>
      </w:r>
      <w:r w:rsidR="004F005D" w:rsidRPr="0070351A">
        <w:rPr>
          <w:rFonts w:ascii="Arial" w:hAnsi="Arial" w:cs="Arial"/>
        </w:rPr>
        <w:t xml:space="preserve"> and signal strength coverage, and RF spectrum use</w:t>
      </w:r>
      <w:r w:rsidR="00E9687C" w:rsidRPr="0070351A">
        <w:rPr>
          <w:rFonts w:ascii="Arial" w:hAnsi="Arial" w:cs="Arial"/>
        </w:rPr>
        <w:t xml:space="preserve"> and </w:t>
      </w:r>
      <w:r w:rsidR="004F005D" w:rsidRPr="0070351A">
        <w:rPr>
          <w:rFonts w:ascii="Arial" w:hAnsi="Arial" w:cs="Arial"/>
        </w:rPr>
        <w:t>simulations that model wireless coverage for various types of facilities</w:t>
      </w:r>
      <w:r w:rsidR="00EA694C">
        <w:rPr>
          <w:rFonts w:ascii="Arial" w:hAnsi="Arial" w:cs="Arial"/>
        </w:rPr>
        <w:t>.</w:t>
      </w:r>
      <w:r w:rsidR="004F005D" w:rsidRPr="0070351A">
        <w:rPr>
          <w:rFonts w:ascii="Arial" w:hAnsi="Arial" w:cs="Arial"/>
        </w:rPr>
        <w:t xml:space="preserve"> </w:t>
      </w:r>
    </w:p>
    <w:p w14:paraId="16B6B421" w14:textId="54868236" w:rsidR="004F005D" w:rsidRPr="0070351A" w:rsidRDefault="00EE274C" w:rsidP="003D4035">
      <w:pPr>
        <w:pStyle w:val="ListParagraph"/>
        <w:numPr>
          <w:ilvl w:val="2"/>
          <w:numId w:val="31"/>
        </w:numPr>
        <w:kinsoku w:val="0"/>
        <w:overflowPunct w:val="0"/>
        <w:spacing w:before="0" w:after="240"/>
        <w:ind w:left="720" w:firstLine="0"/>
        <w:rPr>
          <w:rFonts w:ascii="Arial" w:hAnsi="Arial" w:cs="Arial"/>
        </w:rPr>
      </w:pPr>
      <w:r w:rsidRPr="0070351A">
        <w:rPr>
          <w:rFonts w:ascii="Arial" w:hAnsi="Arial" w:cs="Arial"/>
        </w:rPr>
        <w:t>Perform</w:t>
      </w:r>
      <w:r w:rsidR="004F005D" w:rsidRPr="0070351A">
        <w:rPr>
          <w:rFonts w:ascii="Arial" w:hAnsi="Arial" w:cs="Arial"/>
        </w:rPr>
        <w:t xml:space="preserve"> cascade analysis and IF/RF alignments for systems which </w:t>
      </w:r>
      <w:r w:rsidR="00E9687C" w:rsidRPr="0070351A">
        <w:rPr>
          <w:rFonts w:ascii="Arial" w:hAnsi="Arial" w:cs="Arial"/>
        </w:rPr>
        <w:t xml:space="preserve">typically </w:t>
      </w:r>
      <w:r w:rsidR="004F005D" w:rsidRPr="0070351A">
        <w:rPr>
          <w:rFonts w:ascii="Arial" w:hAnsi="Arial" w:cs="Arial"/>
        </w:rPr>
        <w:t>include, commercial and military satellite earth terminal</w:t>
      </w:r>
      <w:r w:rsidR="00E9687C" w:rsidRPr="0070351A">
        <w:rPr>
          <w:rFonts w:ascii="Arial" w:hAnsi="Arial" w:cs="Arial"/>
        </w:rPr>
        <w:t>s</w:t>
      </w:r>
      <w:r w:rsidR="004F005D" w:rsidRPr="0070351A">
        <w:rPr>
          <w:rFonts w:ascii="Arial" w:hAnsi="Arial" w:cs="Arial"/>
        </w:rPr>
        <w:t>, L-band matrix switches, analog fiber optic modems, TDMA and FDM</w:t>
      </w:r>
      <w:r w:rsidR="00EA694C">
        <w:rPr>
          <w:rFonts w:ascii="Arial" w:hAnsi="Arial" w:cs="Arial"/>
        </w:rPr>
        <w:t>A modems, and signal amplifiers.</w:t>
      </w:r>
      <w:r w:rsidR="004F005D" w:rsidRPr="0070351A">
        <w:rPr>
          <w:rFonts w:ascii="Arial" w:hAnsi="Arial" w:cs="Arial"/>
        </w:rPr>
        <w:t xml:space="preserve"> </w:t>
      </w:r>
    </w:p>
    <w:p w14:paraId="16B6B422" w14:textId="4A0DD929" w:rsidR="004F005D" w:rsidRPr="0070351A" w:rsidRDefault="00EE274C" w:rsidP="003D4035">
      <w:pPr>
        <w:pStyle w:val="ListParagraph"/>
        <w:numPr>
          <w:ilvl w:val="2"/>
          <w:numId w:val="31"/>
        </w:numPr>
        <w:kinsoku w:val="0"/>
        <w:overflowPunct w:val="0"/>
        <w:spacing w:before="0" w:after="240"/>
        <w:ind w:left="720" w:firstLine="0"/>
        <w:rPr>
          <w:rFonts w:ascii="Arial" w:hAnsi="Arial" w:cs="Arial"/>
        </w:rPr>
      </w:pPr>
      <w:r w:rsidRPr="0070351A">
        <w:rPr>
          <w:rFonts w:ascii="Arial" w:hAnsi="Arial" w:cs="Arial"/>
        </w:rPr>
        <w:t xml:space="preserve">Design </w:t>
      </w:r>
      <w:r w:rsidR="00E9687C" w:rsidRPr="0070351A">
        <w:rPr>
          <w:rFonts w:ascii="Arial" w:hAnsi="Arial" w:cs="Arial"/>
        </w:rPr>
        <w:t>Net</w:t>
      </w:r>
      <w:r w:rsidR="004F005D" w:rsidRPr="0070351A">
        <w:rPr>
          <w:rFonts w:ascii="Arial" w:hAnsi="Arial" w:cs="Arial"/>
        </w:rPr>
        <w:t>-</w:t>
      </w:r>
      <w:r w:rsidR="00E9687C" w:rsidRPr="0070351A">
        <w:rPr>
          <w:rFonts w:ascii="Arial" w:hAnsi="Arial" w:cs="Arial"/>
        </w:rPr>
        <w:t xml:space="preserve">Centric </w:t>
      </w:r>
      <w:r w:rsidR="004F005D" w:rsidRPr="0070351A">
        <w:rPr>
          <w:rFonts w:ascii="Arial" w:hAnsi="Arial" w:cs="Arial"/>
        </w:rPr>
        <w:t>systems in accordance with Joint Enterprise Infrastructure (JIE) requirements.  Includes design and test</w:t>
      </w:r>
      <w:r w:rsidR="00FB7CC6">
        <w:rPr>
          <w:rFonts w:ascii="Arial" w:hAnsi="Arial" w:cs="Arial"/>
        </w:rPr>
        <w:t>ing</w:t>
      </w:r>
      <w:r w:rsidR="004F005D" w:rsidRPr="0070351A">
        <w:rPr>
          <w:rFonts w:ascii="Arial" w:hAnsi="Arial" w:cs="Arial"/>
        </w:rPr>
        <w:t xml:space="preserve"> of multiple enclaves to include, but not limited to</w:t>
      </w:r>
      <w:r w:rsidR="00FB7CC6">
        <w:rPr>
          <w:rFonts w:ascii="Arial" w:hAnsi="Arial" w:cs="Arial"/>
        </w:rPr>
        <w:t>,</w:t>
      </w:r>
      <w:r w:rsidR="004F005D" w:rsidRPr="0070351A">
        <w:rPr>
          <w:rFonts w:ascii="Arial" w:hAnsi="Arial" w:cs="Arial"/>
        </w:rPr>
        <w:t xml:space="preserve"> convergence, SECRET, Sensitive but Unclassified (SBU), Unclassified, commercial internet, IPsec VPN gateways, network accelerators, firewalls, high assurance IP encryptors (HAIPE), Voice over IP (VoIP)</w:t>
      </w:r>
      <w:r w:rsidR="006A306D" w:rsidRPr="0070351A">
        <w:rPr>
          <w:rFonts w:ascii="Arial" w:hAnsi="Arial" w:cs="Arial"/>
        </w:rPr>
        <w:t>, Local Area Network (LAN), Campus Area Network (CAN), Metropolitan Area Network (MAN), and Wide Area Network (WAN) designs, to include virtual networks, host naming, port configurations and management, protocols, subnets, port considerations, and</w:t>
      </w:r>
      <w:r w:rsidR="006A306D" w:rsidRPr="0070351A">
        <w:rPr>
          <w:rFonts w:ascii="Arial" w:hAnsi="Arial" w:cs="Arial"/>
          <w:spacing w:val="-10"/>
        </w:rPr>
        <w:t xml:space="preserve"> </w:t>
      </w:r>
      <w:r w:rsidR="006A306D" w:rsidRPr="0070351A">
        <w:rPr>
          <w:rFonts w:ascii="Arial" w:hAnsi="Arial" w:cs="Arial"/>
        </w:rPr>
        <w:t>assignment</w:t>
      </w:r>
      <w:r w:rsidR="006A306D" w:rsidRPr="0070351A">
        <w:rPr>
          <w:rFonts w:ascii="Arial" w:hAnsi="Arial" w:cs="Arial"/>
          <w:spacing w:val="-10"/>
        </w:rPr>
        <w:t xml:space="preserve"> </w:t>
      </w:r>
      <w:r w:rsidR="006A306D" w:rsidRPr="0070351A">
        <w:rPr>
          <w:rFonts w:ascii="Arial" w:hAnsi="Arial" w:cs="Arial"/>
        </w:rPr>
        <w:t>of</w:t>
      </w:r>
      <w:r w:rsidR="006A306D" w:rsidRPr="0070351A">
        <w:rPr>
          <w:rFonts w:ascii="Arial" w:hAnsi="Arial" w:cs="Arial"/>
          <w:spacing w:val="-10"/>
        </w:rPr>
        <w:t xml:space="preserve"> </w:t>
      </w:r>
      <w:r w:rsidR="006A306D" w:rsidRPr="0070351A">
        <w:rPr>
          <w:rFonts w:ascii="Arial" w:hAnsi="Arial" w:cs="Arial"/>
        </w:rPr>
        <w:t>network addresses</w:t>
      </w:r>
      <w:r w:rsidR="00EA694C">
        <w:rPr>
          <w:rFonts w:ascii="Arial" w:hAnsi="Arial" w:cs="Arial"/>
        </w:rPr>
        <w:t>.</w:t>
      </w:r>
    </w:p>
    <w:p w14:paraId="19F36F8C" w14:textId="0129C295" w:rsidR="00A306F3" w:rsidRPr="0070351A" w:rsidRDefault="00A306F3" w:rsidP="003D4035">
      <w:pPr>
        <w:pStyle w:val="ListParagraph"/>
        <w:numPr>
          <w:ilvl w:val="2"/>
          <w:numId w:val="31"/>
        </w:numPr>
        <w:kinsoku w:val="0"/>
        <w:overflowPunct w:val="0"/>
        <w:spacing w:before="0" w:after="240"/>
        <w:ind w:left="720" w:firstLine="0"/>
        <w:rPr>
          <w:rFonts w:ascii="Arial" w:hAnsi="Arial" w:cs="Arial"/>
        </w:rPr>
      </w:pPr>
      <w:r w:rsidRPr="0070351A">
        <w:rPr>
          <w:rFonts w:ascii="Arial" w:hAnsi="Arial" w:cs="Arial"/>
        </w:rPr>
        <w:t xml:space="preserve">Perform radio frequency propagation path loss, </w:t>
      </w:r>
      <w:r w:rsidR="00982E86" w:rsidRPr="0070351A">
        <w:rPr>
          <w:rFonts w:ascii="Arial" w:hAnsi="Arial" w:cs="Arial"/>
        </w:rPr>
        <w:t xml:space="preserve">and link </w:t>
      </w:r>
      <w:r w:rsidRPr="0070351A">
        <w:rPr>
          <w:rFonts w:ascii="Arial" w:hAnsi="Arial" w:cs="Arial"/>
        </w:rPr>
        <w:t xml:space="preserve">budget analysis for </w:t>
      </w:r>
      <w:r w:rsidR="00982E86" w:rsidRPr="0070351A">
        <w:rPr>
          <w:rFonts w:ascii="Arial" w:hAnsi="Arial" w:cs="Arial"/>
        </w:rPr>
        <w:t xml:space="preserve">satellite, </w:t>
      </w:r>
      <w:r w:rsidRPr="0070351A">
        <w:rPr>
          <w:rFonts w:ascii="Arial" w:hAnsi="Arial" w:cs="Arial"/>
        </w:rPr>
        <w:t>terrestrial</w:t>
      </w:r>
      <w:r w:rsidR="00982E86" w:rsidRPr="0070351A">
        <w:rPr>
          <w:rFonts w:ascii="Arial" w:hAnsi="Arial" w:cs="Arial"/>
        </w:rPr>
        <w:t>,</w:t>
      </w:r>
      <w:r w:rsidRPr="0070351A">
        <w:rPr>
          <w:rFonts w:ascii="Arial" w:hAnsi="Arial" w:cs="Arial"/>
        </w:rPr>
        <w:t xml:space="preserve"> and inside </w:t>
      </w:r>
      <w:r w:rsidR="00982E86" w:rsidRPr="0070351A">
        <w:rPr>
          <w:rFonts w:ascii="Arial" w:hAnsi="Arial" w:cs="Arial"/>
        </w:rPr>
        <w:t>/</w:t>
      </w:r>
      <w:r w:rsidRPr="0070351A">
        <w:rPr>
          <w:rFonts w:ascii="Arial" w:hAnsi="Arial" w:cs="Arial"/>
        </w:rPr>
        <w:t xml:space="preserve"> outside plant optical</w:t>
      </w:r>
      <w:r w:rsidR="00982E86" w:rsidRPr="0070351A">
        <w:rPr>
          <w:rFonts w:ascii="Arial" w:hAnsi="Arial" w:cs="Arial"/>
        </w:rPr>
        <w:t xml:space="preserve"> paths</w:t>
      </w:r>
      <w:r w:rsidRPr="0070351A">
        <w:rPr>
          <w:rFonts w:ascii="Arial" w:hAnsi="Arial" w:cs="Arial"/>
        </w:rPr>
        <w:t>.</w:t>
      </w:r>
    </w:p>
    <w:p w14:paraId="16B6B425" w14:textId="317CE637" w:rsidR="004F005D" w:rsidRPr="0070351A" w:rsidRDefault="004F005D" w:rsidP="003D4035">
      <w:pPr>
        <w:pStyle w:val="ListParagraph"/>
        <w:numPr>
          <w:ilvl w:val="2"/>
          <w:numId w:val="31"/>
        </w:numPr>
        <w:kinsoku w:val="0"/>
        <w:overflowPunct w:val="0"/>
        <w:spacing w:before="0" w:after="240"/>
        <w:ind w:left="720" w:firstLine="0"/>
        <w:rPr>
          <w:rFonts w:ascii="Arial" w:hAnsi="Arial" w:cs="Arial"/>
        </w:rPr>
      </w:pPr>
      <w:r w:rsidRPr="0070351A">
        <w:rPr>
          <w:rFonts w:ascii="Arial" w:hAnsi="Arial" w:cs="Arial"/>
        </w:rPr>
        <w:t>Perform capacity requ</w:t>
      </w:r>
      <w:r w:rsidR="00EE274C" w:rsidRPr="0070351A">
        <w:rPr>
          <w:rFonts w:ascii="Arial" w:hAnsi="Arial" w:cs="Arial"/>
        </w:rPr>
        <w:t>irements analyses and develop</w:t>
      </w:r>
      <w:r w:rsidRPr="0070351A">
        <w:rPr>
          <w:rFonts w:ascii="Arial" w:hAnsi="Arial" w:cs="Arial"/>
        </w:rPr>
        <w:t xml:space="preserve"> implementation plans, to include transition plans, for information processing systems</w:t>
      </w:r>
      <w:r w:rsidR="00EA694C">
        <w:rPr>
          <w:rFonts w:ascii="Arial" w:hAnsi="Arial" w:cs="Arial"/>
        </w:rPr>
        <w:t>.</w:t>
      </w:r>
    </w:p>
    <w:p w14:paraId="16B6B426" w14:textId="3ABA2205" w:rsidR="004F005D" w:rsidRPr="0070351A" w:rsidRDefault="004F005D" w:rsidP="003D4035">
      <w:pPr>
        <w:pStyle w:val="ListParagraph"/>
        <w:numPr>
          <w:ilvl w:val="2"/>
          <w:numId w:val="31"/>
        </w:numPr>
        <w:kinsoku w:val="0"/>
        <w:overflowPunct w:val="0"/>
        <w:spacing w:before="0" w:after="240"/>
        <w:ind w:left="720" w:firstLine="0"/>
        <w:rPr>
          <w:rFonts w:ascii="Arial" w:hAnsi="Arial" w:cs="Arial"/>
        </w:rPr>
      </w:pPr>
      <w:r w:rsidRPr="0070351A">
        <w:rPr>
          <w:rFonts w:ascii="Arial" w:hAnsi="Arial" w:cs="Arial"/>
        </w:rPr>
        <w:t>Iden</w:t>
      </w:r>
      <w:r w:rsidR="00EE274C" w:rsidRPr="0070351A">
        <w:rPr>
          <w:rFonts w:ascii="Arial" w:hAnsi="Arial" w:cs="Arial"/>
        </w:rPr>
        <w:t>tify</w:t>
      </w:r>
      <w:r w:rsidRPr="0070351A">
        <w:rPr>
          <w:rFonts w:ascii="Arial" w:hAnsi="Arial" w:cs="Arial"/>
        </w:rPr>
        <w:t xml:space="preserve"> test and quality assurance requirements and criteria, </w:t>
      </w:r>
      <w:r w:rsidR="00EE274C" w:rsidRPr="0070351A">
        <w:rPr>
          <w:rFonts w:ascii="Arial" w:hAnsi="Arial" w:cs="Arial"/>
        </w:rPr>
        <w:t>and perform</w:t>
      </w:r>
      <w:r w:rsidRPr="0070351A">
        <w:rPr>
          <w:rFonts w:ascii="Arial" w:hAnsi="Arial" w:cs="Arial"/>
        </w:rPr>
        <w:t xml:space="preserve"> front-end quality assurance planning and test engineering</w:t>
      </w:r>
      <w:r w:rsidR="00EA694C">
        <w:rPr>
          <w:rFonts w:ascii="Arial" w:hAnsi="Arial" w:cs="Arial"/>
        </w:rPr>
        <w:t>.</w:t>
      </w:r>
    </w:p>
    <w:p w14:paraId="16B6B427" w14:textId="11F901EA" w:rsidR="004F005D" w:rsidRPr="0070351A" w:rsidRDefault="004F005D" w:rsidP="003D4035">
      <w:pPr>
        <w:pStyle w:val="ListParagraph"/>
        <w:numPr>
          <w:ilvl w:val="2"/>
          <w:numId w:val="31"/>
        </w:numPr>
        <w:kinsoku w:val="0"/>
        <w:overflowPunct w:val="0"/>
        <w:spacing w:before="0" w:after="240"/>
        <w:ind w:left="720" w:right="789" w:firstLine="0"/>
        <w:rPr>
          <w:rFonts w:ascii="Arial" w:hAnsi="Arial" w:cs="Arial"/>
        </w:rPr>
      </w:pPr>
      <w:r w:rsidRPr="0070351A">
        <w:rPr>
          <w:rFonts w:ascii="Arial" w:hAnsi="Arial" w:cs="Arial"/>
        </w:rPr>
        <w:t>Program software applications intrinsic to a systems engineering and/or integration effort.</w:t>
      </w:r>
    </w:p>
    <w:p w14:paraId="16B6B438" w14:textId="2FD7F330" w:rsidR="004F005D" w:rsidRPr="0070351A" w:rsidRDefault="004F005D" w:rsidP="007302C5">
      <w:pPr>
        <w:pStyle w:val="Heading2"/>
        <w:numPr>
          <w:ilvl w:val="1"/>
          <w:numId w:val="78"/>
        </w:numPr>
        <w:ind w:left="360" w:firstLine="0"/>
        <w:rPr>
          <w:rFonts w:ascii="Arial" w:hAnsi="Arial" w:cs="Arial"/>
        </w:rPr>
      </w:pPr>
      <w:bookmarkStart w:id="69" w:name="_Toc16846117"/>
      <w:r w:rsidRPr="0070351A">
        <w:rPr>
          <w:rFonts w:ascii="Arial" w:hAnsi="Arial" w:cs="Arial"/>
        </w:rPr>
        <w:t>Cybersecurity</w:t>
      </w:r>
      <w:bookmarkEnd w:id="69"/>
      <w:r w:rsidRPr="0070351A">
        <w:rPr>
          <w:rFonts w:ascii="Arial" w:hAnsi="Arial" w:cs="Arial"/>
        </w:rPr>
        <w:t xml:space="preserve"> </w:t>
      </w:r>
    </w:p>
    <w:p w14:paraId="7FBC589D" w14:textId="4FD6B22B" w:rsidR="00D76048" w:rsidRPr="0070351A" w:rsidRDefault="00D76048" w:rsidP="003D4035">
      <w:pPr>
        <w:pStyle w:val="ListParagraph"/>
        <w:numPr>
          <w:ilvl w:val="2"/>
          <w:numId w:val="21"/>
        </w:numPr>
        <w:tabs>
          <w:tab w:val="left" w:pos="900"/>
        </w:tabs>
        <w:kinsoku w:val="0"/>
        <w:overflowPunct w:val="0"/>
        <w:spacing w:before="0" w:after="240"/>
        <w:ind w:left="720" w:firstLine="0"/>
        <w:rPr>
          <w:rFonts w:ascii="Arial" w:hAnsi="Arial" w:cs="Arial"/>
        </w:rPr>
      </w:pPr>
      <w:r w:rsidRPr="0070351A">
        <w:rPr>
          <w:rFonts w:ascii="Arial" w:hAnsi="Arial" w:cs="Arial"/>
          <w:b/>
        </w:rPr>
        <w:t>Cybersecurity Engineering.</w:t>
      </w:r>
      <w:r w:rsidRPr="0070351A">
        <w:rPr>
          <w:rFonts w:ascii="Arial" w:hAnsi="Arial" w:cs="Arial"/>
        </w:rPr>
        <w:t xml:space="preserve"> The Contractor shall perform information systems security engineering to identify and integrate required security characteristics, requirements, and Cybersecurity processes into the performance objectives and functional capabilities of the designated systems and operating environment of the operating and maintaining organization. The Contractor shall assist developers and system owners in preparing systems and organizational Cybersecurity processes for assessment and authorization. Security engineering efforts generally include, but are not limited to</w:t>
      </w:r>
      <w:r w:rsidR="0065582C">
        <w:rPr>
          <w:rFonts w:ascii="Arial" w:hAnsi="Arial" w:cs="Arial"/>
        </w:rPr>
        <w:t>,</w:t>
      </w:r>
      <w:r w:rsidRPr="0070351A">
        <w:rPr>
          <w:rFonts w:ascii="Arial" w:hAnsi="Arial" w:cs="Arial"/>
        </w:rPr>
        <w:t xml:space="preserve"> the following:</w:t>
      </w:r>
    </w:p>
    <w:p w14:paraId="16B6B43E" w14:textId="14152B1C" w:rsidR="004F005D" w:rsidRPr="0070351A" w:rsidRDefault="004F005D" w:rsidP="003D4035">
      <w:pPr>
        <w:pStyle w:val="ListParagraph"/>
        <w:numPr>
          <w:ilvl w:val="3"/>
          <w:numId w:val="32"/>
        </w:numPr>
        <w:tabs>
          <w:tab w:val="left" w:pos="1440"/>
        </w:tabs>
        <w:kinsoku w:val="0"/>
        <w:overflowPunct w:val="0"/>
        <w:spacing w:before="0" w:after="240"/>
        <w:ind w:left="1080" w:firstLine="0"/>
        <w:rPr>
          <w:rFonts w:ascii="Arial" w:hAnsi="Arial" w:cs="Arial"/>
        </w:rPr>
      </w:pPr>
      <w:r w:rsidRPr="0070351A">
        <w:rPr>
          <w:rFonts w:ascii="Arial" w:hAnsi="Arial" w:cs="Arial"/>
        </w:rPr>
        <w:t>Provid</w:t>
      </w:r>
      <w:r w:rsidR="00C842F0" w:rsidRPr="0070351A">
        <w:rPr>
          <w:rFonts w:ascii="Arial" w:hAnsi="Arial" w:cs="Arial"/>
        </w:rPr>
        <w:t>e</w:t>
      </w:r>
      <w:r w:rsidRPr="0070351A">
        <w:rPr>
          <w:rFonts w:ascii="Arial" w:hAnsi="Arial" w:cs="Arial"/>
          <w:spacing w:val="-14"/>
        </w:rPr>
        <w:t xml:space="preserve"> </w:t>
      </w:r>
      <w:r w:rsidRPr="0070351A">
        <w:rPr>
          <w:rFonts w:ascii="Arial" w:hAnsi="Arial" w:cs="Arial"/>
        </w:rPr>
        <w:t>system</w:t>
      </w:r>
      <w:r w:rsidRPr="0070351A">
        <w:rPr>
          <w:rFonts w:ascii="Arial" w:hAnsi="Arial" w:cs="Arial"/>
          <w:spacing w:val="-11"/>
        </w:rPr>
        <w:t xml:space="preserve"> </w:t>
      </w:r>
      <w:r w:rsidRPr="0070351A">
        <w:rPr>
          <w:rFonts w:ascii="Arial" w:hAnsi="Arial" w:cs="Arial"/>
        </w:rPr>
        <w:t>security</w:t>
      </w:r>
      <w:r w:rsidRPr="0070351A">
        <w:rPr>
          <w:rFonts w:ascii="Arial" w:hAnsi="Arial" w:cs="Arial"/>
          <w:spacing w:val="-16"/>
        </w:rPr>
        <w:t xml:space="preserve"> </w:t>
      </w:r>
      <w:r w:rsidRPr="0070351A">
        <w:rPr>
          <w:rFonts w:ascii="Arial" w:hAnsi="Arial" w:cs="Arial"/>
        </w:rPr>
        <w:t>engineering</w:t>
      </w:r>
      <w:r w:rsidRPr="0070351A">
        <w:rPr>
          <w:rFonts w:ascii="Arial" w:hAnsi="Arial" w:cs="Arial"/>
          <w:spacing w:val="-14"/>
        </w:rPr>
        <w:t xml:space="preserve"> </w:t>
      </w:r>
      <w:r w:rsidRPr="0070351A">
        <w:rPr>
          <w:rFonts w:ascii="Arial" w:hAnsi="Arial" w:cs="Arial"/>
        </w:rPr>
        <w:t>assistance</w:t>
      </w:r>
      <w:r w:rsidRPr="0070351A">
        <w:rPr>
          <w:rFonts w:ascii="Arial" w:hAnsi="Arial" w:cs="Arial"/>
          <w:spacing w:val="-11"/>
        </w:rPr>
        <w:t xml:space="preserve"> </w:t>
      </w:r>
      <w:r w:rsidRPr="0070351A">
        <w:rPr>
          <w:rFonts w:ascii="Arial" w:hAnsi="Arial" w:cs="Arial"/>
        </w:rPr>
        <w:t>from concept development through system implementation and</w:t>
      </w:r>
      <w:r w:rsidRPr="0070351A">
        <w:rPr>
          <w:rFonts w:ascii="Arial" w:hAnsi="Arial" w:cs="Arial"/>
          <w:spacing w:val="-17"/>
        </w:rPr>
        <w:t xml:space="preserve"> </w:t>
      </w:r>
      <w:r w:rsidRPr="0070351A">
        <w:rPr>
          <w:rFonts w:ascii="Arial" w:hAnsi="Arial" w:cs="Arial"/>
        </w:rPr>
        <w:t>operation</w:t>
      </w:r>
      <w:r w:rsidR="00EA694C">
        <w:rPr>
          <w:rFonts w:ascii="Arial" w:hAnsi="Arial" w:cs="Arial"/>
        </w:rPr>
        <w:t>.</w:t>
      </w:r>
    </w:p>
    <w:p w14:paraId="16B6B43F" w14:textId="6F5F268C" w:rsidR="004F005D" w:rsidRPr="0070351A" w:rsidRDefault="004F005D" w:rsidP="003D4035">
      <w:pPr>
        <w:pStyle w:val="ListParagraph"/>
        <w:numPr>
          <w:ilvl w:val="3"/>
          <w:numId w:val="32"/>
        </w:numPr>
        <w:kinsoku w:val="0"/>
        <w:overflowPunct w:val="0"/>
        <w:spacing w:before="0" w:after="240"/>
        <w:ind w:left="1080" w:firstLine="0"/>
        <w:rPr>
          <w:rFonts w:ascii="Arial" w:hAnsi="Arial" w:cs="Arial"/>
        </w:rPr>
      </w:pPr>
      <w:r w:rsidRPr="0070351A">
        <w:rPr>
          <w:rFonts w:ascii="Arial" w:hAnsi="Arial" w:cs="Arial"/>
        </w:rPr>
        <w:t>Identif</w:t>
      </w:r>
      <w:r w:rsidR="00C842F0" w:rsidRPr="0070351A">
        <w:rPr>
          <w:rFonts w:ascii="Arial" w:hAnsi="Arial" w:cs="Arial"/>
        </w:rPr>
        <w:t>y</w:t>
      </w:r>
      <w:r w:rsidRPr="0070351A">
        <w:rPr>
          <w:rFonts w:ascii="Arial" w:hAnsi="Arial" w:cs="Arial"/>
        </w:rPr>
        <w:t xml:space="preserve"> and</w:t>
      </w:r>
      <w:r w:rsidR="00C842F0" w:rsidRPr="0070351A">
        <w:rPr>
          <w:rFonts w:ascii="Arial" w:hAnsi="Arial" w:cs="Arial"/>
        </w:rPr>
        <w:t xml:space="preserve"> ensure</w:t>
      </w:r>
      <w:r w:rsidRPr="0070351A">
        <w:rPr>
          <w:rFonts w:ascii="Arial" w:hAnsi="Arial" w:cs="Arial"/>
        </w:rPr>
        <w:t xml:space="preserve"> compliance status tracking of the appropriate</w:t>
      </w:r>
      <w:r w:rsidRPr="0070351A">
        <w:rPr>
          <w:rFonts w:ascii="Arial" w:hAnsi="Arial" w:cs="Arial"/>
          <w:spacing w:val="-10"/>
        </w:rPr>
        <w:t xml:space="preserve"> </w:t>
      </w:r>
      <w:r w:rsidRPr="0070351A">
        <w:rPr>
          <w:rFonts w:ascii="Arial" w:hAnsi="Arial" w:cs="Arial"/>
        </w:rPr>
        <w:t>security</w:t>
      </w:r>
      <w:r w:rsidRPr="0070351A">
        <w:rPr>
          <w:rFonts w:ascii="Arial" w:hAnsi="Arial" w:cs="Arial"/>
          <w:spacing w:val="-15"/>
        </w:rPr>
        <w:t xml:space="preserve"> </w:t>
      </w:r>
      <w:r w:rsidRPr="0070351A">
        <w:rPr>
          <w:rFonts w:ascii="Arial" w:hAnsi="Arial" w:cs="Arial"/>
        </w:rPr>
        <w:t>requirements</w:t>
      </w:r>
      <w:r w:rsidRPr="0070351A">
        <w:rPr>
          <w:rFonts w:ascii="Arial" w:hAnsi="Arial" w:cs="Arial"/>
          <w:spacing w:val="-6"/>
        </w:rPr>
        <w:t xml:space="preserve"> </w:t>
      </w:r>
      <w:r w:rsidRPr="0070351A">
        <w:rPr>
          <w:rFonts w:ascii="Arial" w:hAnsi="Arial" w:cs="Arial"/>
        </w:rPr>
        <w:t>as</w:t>
      </w:r>
      <w:r w:rsidRPr="0070351A">
        <w:rPr>
          <w:rFonts w:ascii="Arial" w:hAnsi="Arial" w:cs="Arial"/>
          <w:spacing w:val="-6"/>
        </w:rPr>
        <w:t xml:space="preserve"> </w:t>
      </w:r>
      <w:r w:rsidRPr="0070351A">
        <w:rPr>
          <w:rFonts w:ascii="Arial" w:hAnsi="Arial" w:cs="Arial"/>
        </w:rPr>
        <w:t>specified</w:t>
      </w:r>
      <w:r w:rsidRPr="0070351A">
        <w:rPr>
          <w:rFonts w:ascii="Arial" w:hAnsi="Arial" w:cs="Arial"/>
          <w:spacing w:val="-6"/>
        </w:rPr>
        <w:t xml:space="preserve"> </w:t>
      </w:r>
      <w:r w:rsidRPr="0070351A">
        <w:rPr>
          <w:rFonts w:ascii="Arial" w:hAnsi="Arial" w:cs="Arial"/>
        </w:rPr>
        <w:t>in</w:t>
      </w:r>
      <w:r w:rsidRPr="0070351A">
        <w:rPr>
          <w:rFonts w:ascii="Arial" w:hAnsi="Arial" w:cs="Arial"/>
          <w:spacing w:val="-6"/>
        </w:rPr>
        <w:t xml:space="preserve"> </w:t>
      </w:r>
      <w:r w:rsidRPr="0070351A">
        <w:rPr>
          <w:rFonts w:ascii="Arial" w:hAnsi="Arial" w:cs="Arial"/>
        </w:rPr>
        <w:t>the</w:t>
      </w:r>
      <w:r w:rsidRPr="0070351A">
        <w:rPr>
          <w:rFonts w:ascii="Arial" w:hAnsi="Arial" w:cs="Arial"/>
          <w:spacing w:val="-7"/>
        </w:rPr>
        <w:t xml:space="preserve"> </w:t>
      </w:r>
      <w:r w:rsidRPr="0070351A">
        <w:rPr>
          <w:rFonts w:ascii="Arial" w:hAnsi="Arial" w:cs="Arial"/>
        </w:rPr>
        <w:t>applicable</w:t>
      </w:r>
      <w:r w:rsidRPr="0070351A">
        <w:rPr>
          <w:rFonts w:ascii="Arial" w:hAnsi="Arial" w:cs="Arial"/>
          <w:spacing w:val="-10"/>
        </w:rPr>
        <w:t xml:space="preserve"> </w:t>
      </w:r>
      <w:r w:rsidRPr="0070351A">
        <w:rPr>
          <w:rFonts w:ascii="Arial" w:hAnsi="Arial" w:cs="Arial"/>
        </w:rPr>
        <w:t>industry</w:t>
      </w:r>
      <w:r w:rsidRPr="0070351A">
        <w:rPr>
          <w:rFonts w:ascii="Arial" w:hAnsi="Arial" w:cs="Arial"/>
          <w:spacing w:val="-15"/>
        </w:rPr>
        <w:t xml:space="preserve"> </w:t>
      </w:r>
      <w:r w:rsidRPr="0070351A">
        <w:rPr>
          <w:rFonts w:ascii="Arial" w:hAnsi="Arial" w:cs="Arial"/>
        </w:rPr>
        <w:t>and</w:t>
      </w:r>
      <w:r w:rsidRPr="0070351A">
        <w:rPr>
          <w:rFonts w:ascii="Arial" w:hAnsi="Arial" w:cs="Arial"/>
          <w:spacing w:val="-5"/>
        </w:rPr>
        <w:t xml:space="preserve"> </w:t>
      </w:r>
      <w:r w:rsidRPr="0070351A">
        <w:rPr>
          <w:rFonts w:ascii="Arial" w:hAnsi="Arial" w:cs="Arial"/>
        </w:rPr>
        <w:t>Government regulations, guidance, and best business</w:t>
      </w:r>
      <w:r w:rsidRPr="0070351A">
        <w:rPr>
          <w:rFonts w:ascii="Arial" w:hAnsi="Arial" w:cs="Arial"/>
          <w:spacing w:val="-4"/>
        </w:rPr>
        <w:t xml:space="preserve"> </w:t>
      </w:r>
      <w:r w:rsidRPr="0070351A">
        <w:rPr>
          <w:rFonts w:ascii="Arial" w:hAnsi="Arial" w:cs="Arial"/>
        </w:rPr>
        <w:t>practices</w:t>
      </w:r>
      <w:r w:rsidR="00EA694C">
        <w:rPr>
          <w:rFonts w:ascii="Arial" w:hAnsi="Arial" w:cs="Arial"/>
        </w:rPr>
        <w:t>.</w:t>
      </w:r>
    </w:p>
    <w:p w14:paraId="16B6B440" w14:textId="1050E8DE" w:rsidR="004F005D" w:rsidRPr="0070351A" w:rsidRDefault="004F005D" w:rsidP="003D4035">
      <w:pPr>
        <w:pStyle w:val="ListParagraph"/>
        <w:numPr>
          <w:ilvl w:val="3"/>
          <w:numId w:val="32"/>
        </w:numPr>
        <w:kinsoku w:val="0"/>
        <w:overflowPunct w:val="0"/>
        <w:spacing w:before="0" w:after="240"/>
        <w:ind w:left="1080" w:firstLine="0"/>
        <w:rPr>
          <w:rFonts w:ascii="Arial" w:hAnsi="Arial" w:cs="Arial"/>
        </w:rPr>
      </w:pPr>
      <w:r w:rsidRPr="0070351A">
        <w:rPr>
          <w:rFonts w:ascii="Arial" w:hAnsi="Arial" w:cs="Arial"/>
        </w:rPr>
        <w:t>Develop</w:t>
      </w:r>
      <w:r w:rsidRPr="0070351A">
        <w:rPr>
          <w:rFonts w:ascii="Arial" w:hAnsi="Arial" w:cs="Arial"/>
          <w:spacing w:val="-12"/>
        </w:rPr>
        <w:t xml:space="preserve"> </w:t>
      </w:r>
      <w:r w:rsidRPr="0070351A">
        <w:rPr>
          <w:rFonts w:ascii="Arial" w:hAnsi="Arial" w:cs="Arial"/>
        </w:rPr>
        <w:t>security</w:t>
      </w:r>
      <w:r w:rsidRPr="0070351A">
        <w:rPr>
          <w:rFonts w:ascii="Arial" w:hAnsi="Arial" w:cs="Arial"/>
          <w:spacing w:val="-14"/>
        </w:rPr>
        <w:t xml:space="preserve"> </w:t>
      </w:r>
      <w:r w:rsidRPr="0070351A">
        <w:rPr>
          <w:rFonts w:ascii="Arial" w:hAnsi="Arial" w:cs="Arial"/>
        </w:rPr>
        <w:t>concepts</w:t>
      </w:r>
      <w:r w:rsidRPr="0070351A">
        <w:rPr>
          <w:rFonts w:ascii="Arial" w:hAnsi="Arial" w:cs="Arial"/>
          <w:spacing w:val="-7"/>
        </w:rPr>
        <w:t xml:space="preserve"> </w:t>
      </w:r>
      <w:r w:rsidRPr="0070351A">
        <w:rPr>
          <w:rFonts w:ascii="Arial" w:hAnsi="Arial" w:cs="Arial"/>
        </w:rPr>
        <w:t>of</w:t>
      </w:r>
      <w:r w:rsidRPr="0070351A">
        <w:rPr>
          <w:rFonts w:ascii="Arial" w:hAnsi="Arial" w:cs="Arial"/>
          <w:spacing w:val="-8"/>
        </w:rPr>
        <w:t xml:space="preserve"> </w:t>
      </w:r>
      <w:r w:rsidRPr="0070351A">
        <w:rPr>
          <w:rFonts w:ascii="Arial" w:hAnsi="Arial" w:cs="Arial"/>
        </w:rPr>
        <w:t>operations,</w:t>
      </w:r>
      <w:r w:rsidRPr="0070351A">
        <w:rPr>
          <w:rFonts w:ascii="Arial" w:hAnsi="Arial" w:cs="Arial"/>
          <w:spacing w:val="-7"/>
        </w:rPr>
        <w:t xml:space="preserve"> </w:t>
      </w:r>
      <w:r w:rsidRPr="0070351A">
        <w:rPr>
          <w:rFonts w:ascii="Arial" w:hAnsi="Arial" w:cs="Arial"/>
        </w:rPr>
        <w:t>detailed</w:t>
      </w:r>
      <w:r w:rsidRPr="0070351A">
        <w:rPr>
          <w:rFonts w:ascii="Arial" w:hAnsi="Arial" w:cs="Arial"/>
          <w:spacing w:val="-7"/>
        </w:rPr>
        <w:t xml:space="preserve"> </w:t>
      </w:r>
      <w:r w:rsidRPr="0070351A">
        <w:rPr>
          <w:rFonts w:ascii="Arial" w:hAnsi="Arial" w:cs="Arial"/>
        </w:rPr>
        <w:t>security plans, allocation of component and sub-system security requirements, and standard operating</w:t>
      </w:r>
      <w:r w:rsidRPr="0070351A">
        <w:rPr>
          <w:rFonts w:ascii="Arial" w:hAnsi="Arial" w:cs="Arial"/>
          <w:spacing w:val="-6"/>
        </w:rPr>
        <w:t xml:space="preserve"> </w:t>
      </w:r>
      <w:r w:rsidRPr="0070351A">
        <w:rPr>
          <w:rFonts w:ascii="Arial" w:hAnsi="Arial" w:cs="Arial"/>
        </w:rPr>
        <w:t>procedures</w:t>
      </w:r>
      <w:r w:rsidR="0065582C">
        <w:rPr>
          <w:rFonts w:ascii="Arial" w:hAnsi="Arial" w:cs="Arial"/>
        </w:rPr>
        <w:t>.</w:t>
      </w:r>
    </w:p>
    <w:p w14:paraId="16B6B441" w14:textId="0B024081" w:rsidR="004F005D" w:rsidRPr="0070351A" w:rsidRDefault="004F005D" w:rsidP="003D4035">
      <w:pPr>
        <w:pStyle w:val="ListParagraph"/>
        <w:numPr>
          <w:ilvl w:val="3"/>
          <w:numId w:val="32"/>
        </w:numPr>
        <w:kinsoku w:val="0"/>
        <w:overflowPunct w:val="0"/>
        <w:spacing w:before="0" w:after="240"/>
        <w:ind w:left="1080" w:firstLine="0"/>
        <w:rPr>
          <w:rFonts w:ascii="Arial" w:hAnsi="Arial" w:cs="Arial"/>
        </w:rPr>
      </w:pPr>
      <w:r w:rsidRPr="0070351A">
        <w:rPr>
          <w:rFonts w:ascii="Arial" w:hAnsi="Arial" w:cs="Arial"/>
        </w:rPr>
        <w:t xml:space="preserve">Conduct and document security, vulnerability, and risk assessments, making recommendations for eliminating or mitigating deficiencies, </w:t>
      </w:r>
      <w:r w:rsidRPr="0070351A">
        <w:rPr>
          <w:rFonts w:ascii="Arial" w:hAnsi="Arial" w:cs="Arial"/>
          <w:spacing w:val="-3"/>
        </w:rPr>
        <w:t xml:space="preserve">and </w:t>
      </w:r>
      <w:r w:rsidRPr="0070351A">
        <w:rPr>
          <w:rFonts w:ascii="Arial" w:hAnsi="Arial" w:cs="Arial"/>
        </w:rPr>
        <w:t>implementing countermeasures as</w:t>
      </w:r>
      <w:r w:rsidRPr="0070351A">
        <w:rPr>
          <w:rFonts w:ascii="Arial" w:hAnsi="Arial" w:cs="Arial"/>
          <w:spacing w:val="-5"/>
        </w:rPr>
        <w:t xml:space="preserve"> </w:t>
      </w:r>
      <w:r w:rsidRPr="0070351A">
        <w:rPr>
          <w:rFonts w:ascii="Arial" w:hAnsi="Arial" w:cs="Arial"/>
        </w:rPr>
        <w:t>required</w:t>
      </w:r>
      <w:r w:rsidR="0065582C">
        <w:rPr>
          <w:rFonts w:ascii="Arial" w:hAnsi="Arial" w:cs="Arial"/>
        </w:rPr>
        <w:t>.</w:t>
      </w:r>
    </w:p>
    <w:p w14:paraId="16B6B442" w14:textId="70713CA6" w:rsidR="004F005D" w:rsidRPr="0070351A" w:rsidRDefault="004F005D" w:rsidP="003D4035">
      <w:pPr>
        <w:pStyle w:val="ListParagraph"/>
        <w:numPr>
          <w:ilvl w:val="3"/>
          <w:numId w:val="32"/>
        </w:numPr>
        <w:kinsoku w:val="0"/>
        <w:overflowPunct w:val="0"/>
        <w:spacing w:before="0" w:after="240"/>
        <w:ind w:left="1080" w:firstLine="0"/>
        <w:rPr>
          <w:rFonts w:ascii="Arial" w:hAnsi="Arial" w:cs="Arial"/>
        </w:rPr>
      </w:pPr>
      <w:r w:rsidRPr="0070351A">
        <w:rPr>
          <w:rFonts w:ascii="Arial" w:hAnsi="Arial" w:cs="Arial"/>
        </w:rPr>
        <w:t>Provid</w:t>
      </w:r>
      <w:r w:rsidR="00C842F0" w:rsidRPr="0070351A">
        <w:rPr>
          <w:rFonts w:ascii="Arial" w:hAnsi="Arial" w:cs="Arial"/>
        </w:rPr>
        <w:t>e</w:t>
      </w:r>
      <w:r w:rsidRPr="0070351A">
        <w:rPr>
          <w:rFonts w:ascii="Arial" w:hAnsi="Arial" w:cs="Arial"/>
          <w:spacing w:val="-13"/>
        </w:rPr>
        <w:t xml:space="preserve"> </w:t>
      </w:r>
      <w:r w:rsidRPr="0070351A">
        <w:rPr>
          <w:rFonts w:ascii="Arial" w:hAnsi="Arial" w:cs="Arial"/>
        </w:rPr>
        <w:t>input</w:t>
      </w:r>
      <w:r w:rsidRPr="0070351A">
        <w:rPr>
          <w:rFonts w:ascii="Arial" w:hAnsi="Arial" w:cs="Arial"/>
          <w:spacing w:val="-9"/>
        </w:rPr>
        <w:t xml:space="preserve"> </w:t>
      </w:r>
      <w:r w:rsidRPr="0070351A">
        <w:rPr>
          <w:rFonts w:ascii="Arial" w:hAnsi="Arial" w:cs="Arial"/>
        </w:rPr>
        <w:t>to</w:t>
      </w:r>
      <w:r w:rsidRPr="0070351A">
        <w:rPr>
          <w:rFonts w:ascii="Arial" w:hAnsi="Arial" w:cs="Arial"/>
          <w:spacing w:val="-12"/>
        </w:rPr>
        <w:t xml:space="preserve"> </w:t>
      </w:r>
      <w:r w:rsidRPr="0070351A">
        <w:rPr>
          <w:rFonts w:ascii="Arial" w:hAnsi="Arial" w:cs="Arial"/>
        </w:rPr>
        <w:t>systems</w:t>
      </w:r>
      <w:r w:rsidRPr="0070351A">
        <w:rPr>
          <w:rFonts w:ascii="Arial" w:hAnsi="Arial" w:cs="Arial"/>
          <w:spacing w:val="-9"/>
        </w:rPr>
        <w:t xml:space="preserve"> </w:t>
      </w:r>
      <w:r w:rsidRPr="0070351A">
        <w:rPr>
          <w:rFonts w:ascii="Arial" w:hAnsi="Arial" w:cs="Arial"/>
        </w:rPr>
        <w:t>engineering</w:t>
      </w:r>
      <w:r w:rsidRPr="0070351A">
        <w:rPr>
          <w:rFonts w:ascii="Arial" w:hAnsi="Arial" w:cs="Arial"/>
          <w:spacing w:val="-13"/>
        </w:rPr>
        <w:t xml:space="preserve"> </w:t>
      </w:r>
      <w:r w:rsidRPr="0070351A">
        <w:rPr>
          <w:rFonts w:ascii="Arial" w:hAnsi="Arial" w:cs="Arial"/>
        </w:rPr>
        <w:t>specifications,</w:t>
      </w:r>
      <w:r w:rsidRPr="0070351A">
        <w:rPr>
          <w:rFonts w:ascii="Arial" w:hAnsi="Arial" w:cs="Arial"/>
          <w:spacing w:val="-12"/>
        </w:rPr>
        <w:t xml:space="preserve"> </w:t>
      </w:r>
      <w:r w:rsidRPr="0070351A">
        <w:rPr>
          <w:rFonts w:ascii="Arial" w:hAnsi="Arial" w:cs="Arial"/>
        </w:rPr>
        <w:t>plans, and designs incorporating security controls and</w:t>
      </w:r>
      <w:r w:rsidRPr="0070351A">
        <w:rPr>
          <w:rFonts w:ascii="Arial" w:hAnsi="Arial" w:cs="Arial"/>
          <w:spacing w:val="-21"/>
        </w:rPr>
        <w:t xml:space="preserve"> </w:t>
      </w:r>
      <w:r w:rsidRPr="0070351A">
        <w:rPr>
          <w:rFonts w:ascii="Arial" w:hAnsi="Arial" w:cs="Arial"/>
        </w:rPr>
        <w:t>requirements</w:t>
      </w:r>
      <w:r w:rsidR="0065582C">
        <w:rPr>
          <w:rFonts w:ascii="Arial" w:hAnsi="Arial" w:cs="Arial"/>
        </w:rPr>
        <w:t>.</w:t>
      </w:r>
    </w:p>
    <w:p w14:paraId="16B6B443" w14:textId="43309774" w:rsidR="004F005D" w:rsidRPr="0070351A" w:rsidRDefault="004F005D" w:rsidP="003D4035">
      <w:pPr>
        <w:pStyle w:val="ListParagraph"/>
        <w:numPr>
          <w:ilvl w:val="3"/>
          <w:numId w:val="32"/>
        </w:numPr>
        <w:kinsoku w:val="0"/>
        <w:overflowPunct w:val="0"/>
        <w:spacing w:before="0" w:after="240"/>
        <w:ind w:left="1080" w:firstLine="0"/>
        <w:rPr>
          <w:rFonts w:ascii="Arial" w:hAnsi="Arial" w:cs="Arial"/>
        </w:rPr>
      </w:pPr>
      <w:r w:rsidRPr="0070351A">
        <w:rPr>
          <w:rFonts w:ascii="Arial" w:hAnsi="Arial" w:cs="Arial"/>
        </w:rPr>
        <w:t>Review and evaluat</w:t>
      </w:r>
      <w:r w:rsidR="007E1783" w:rsidRPr="0070351A">
        <w:rPr>
          <w:rFonts w:ascii="Arial" w:hAnsi="Arial" w:cs="Arial"/>
        </w:rPr>
        <w:t>e</w:t>
      </w:r>
      <w:r w:rsidRPr="0070351A">
        <w:rPr>
          <w:rFonts w:ascii="Arial" w:hAnsi="Arial" w:cs="Arial"/>
        </w:rPr>
        <w:t xml:space="preserve"> systems design plans,</w:t>
      </w:r>
      <w:r w:rsidRPr="0070351A">
        <w:rPr>
          <w:rFonts w:ascii="Arial" w:hAnsi="Arial" w:cs="Arial"/>
          <w:spacing w:val="-7"/>
        </w:rPr>
        <w:t xml:space="preserve"> </w:t>
      </w:r>
      <w:r w:rsidRPr="0070351A">
        <w:rPr>
          <w:rFonts w:ascii="Arial" w:hAnsi="Arial" w:cs="Arial"/>
        </w:rPr>
        <w:t>Continuity</w:t>
      </w:r>
      <w:r w:rsidRPr="0070351A">
        <w:rPr>
          <w:rFonts w:ascii="Arial" w:hAnsi="Arial" w:cs="Arial"/>
          <w:spacing w:val="-21"/>
        </w:rPr>
        <w:t xml:space="preserve"> </w:t>
      </w:r>
      <w:r w:rsidRPr="0070351A">
        <w:rPr>
          <w:rFonts w:ascii="Arial" w:hAnsi="Arial" w:cs="Arial"/>
        </w:rPr>
        <w:t>of</w:t>
      </w:r>
      <w:r w:rsidRPr="0070351A">
        <w:rPr>
          <w:rFonts w:ascii="Arial" w:hAnsi="Arial" w:cs="Arial"/>
          <w:spacing w:val="-8"/>
        </w:rPr>
        <w:t xml:space="preserve"> </w:t>
      </w:r>
      <w:r w:rsidRPr="0070351A">
        <w:rPr>
          <w:rFonts w:ascii="Arial" w:hAnsi="Arial" w:cs="Arial"/>
        </w:rPr>
        <w:t>Operation</w:t>
      </w:r>
      <w:r w:rsidRPr="0070351A">
        <w:rPr>
          <w:rFonts w:ascii="Arial" w:hAnsi="Arial" w:cs="Arial"/>
          <w:spacing w:val="-7"/>
        </w:rPr>
        <w:t xml:space="preserve"> </w:t>
      </w:r>
      <w:r w:rsidRPr="0070351A">
        <w:rPr>
          <w:rFonts w:ascii="Arial" w:hAnsi="Arial" w:cs="Arial"/>
        </w:rPr>
        <w:t>Plans</w:t>
      </w:r>
      <w:r w:rsidR="00C842F0" w:rsidRPr="0070351A">
        <w:rPr>
          <w:rFonts w:ascii="Arial" w:hAnsi="Arial" w:cs="Arial"/>
        </w:rPr>
        <w:t xml:space="preserve"> (COOP)</w:t>
      </w:r>
      <w:r w:rsidRPr="0070351A">
        <w:rPr>
          <w:rFonts w:ascii="Arial" w:hAnsi="Arial" w:cs="Arial"/>
        </w:rPr>
        <w:t>,</w:t>
      </w:r>
      <w:r w:rsidRPr="0070351A">
        <w:rPr>
          <w:rFonts w:ascii="Arial" w:hAnsi="Arial" w:cs="Arial"/>
          <w:spacing w:val="-7"/>
        </w:rPr>
        <w:t xml:space="preserve"> </w:t>
      </w:r>
      <w:r w:rsidRPr="0070351A">
        <w:rPr>
          <w:rFonts w:ascii="Arial" w:hAnsi="Arial" w:cs="Arial"/>
        </w:rPr>
        <w:t>communication</w:t>
      </w:r>
      <w:r w:rsidRPr="0070351A">
        <w:rPr>
          <w:rFonts w:ascii="Arial" w:hAnsi="Arial" w:cs="Arial"/>
          <w:spacing w:val="-7"/>
        </w:rPr>
        <w:t xml:space="preserve"> </w:t>
      </w:r>
      <w:r w:rsidRPr="0070351A">
        <w:rPr>
          <w:rFonts w:ascii="Arial" w:hAnsi="Arial" w:cs="Arial"/>
        </w:rPr>
        <w:t>plans,</w:t>
      </w:r>
      <w:r w:rsidRPr="0070351A">
        <w:rPr>
          <w:rFonts w:ascii="Arial" w:hAnsi="Arial" w:cs="Arial"/>
          <w:spacing w:val="-7"/>
        </w:rPr>
        <w:t xml:space="preserve"> </w:t>
      </w:r>
      <w:r w:rsidRPr="0070351A">
        <w:rPr>
          <w:rFonts w:ascii="Arial" w:hAnsi="Arial" w:cs="Arial"/>
        </w:rPr>
        <w:t>engineering</w:t>
      </w:r>
      <w:r w:rsidRPr="0070351A">
        <w:rPr>
          <w:rFonts w:ascii="Arial" w:hAnsi="Arial" w:cs="Arial"/>
          <w:spacing w:val="-12"/>
        </w:rPr>
        <w:t xml:space="preserve"> </w:t>
      </w:r>
      <w:r w:rsidRPr="0070351A">
        <w:rPr>
          <w:rFonts w:ascii="Arial" w:hAnsi="Arial" w:cs="Arial"/>
        </w:rPr>
        <w:t>change</w:t>
      </w:r>
      <w:r w:rsidRPr="0070351A">
        <w:rPr>
          <w:rFonts w:ascii="Arial" w:hAnsi="Arial" w:cs="Arial"/>
          <w:spacing w:val="-8"/>
        </w:rPr>
        <w:t xml:space="preserve"> </w:t>
      </w:r>
      <w:r w:rsidRPr="0070351A">
        <w:rPr>
          <w:rFonts w:ascii="Arial" w:hAnsi="Arial" w:cs="Arial"/>
        </w:rPr>
        <w:t>proposals and</w:t>
      </w:r>
      <w:r w:rsidRPr="0070351A">
        <w:rPr>
          <w:rFonts w:ascii="Arial" w:hAnsi="Arial" w:cs="Arial"/>
          <w:spacing w:val="-7"/>
        </w:rPr>
        <w:t xml:space="preserve"> </w:t>
      </w:r>
      <w:r w:rsidRPr="0070351A">
        <w:rPr>
          <w:rFonts w:ascii="Arial" w:hAnsi="Arial" w:cs="Arial"/>
        </w:rPr>
        <w:t>configuration</w:t>
      </w:r>
      <w:r w:rsidRPr="0070351A">
        <w:rPr>
          <w:rFonts w:ascii="Arial" w:hAnsi="Arial" w:cs="Arial"/>
          <w:spacing w:val="-7"/>
        </w:rPr>
        <w:t xml:space="preserve"> </w:t>
      </w:r>
      <w:r w:rsidRPr="0070351A">
        <w:rPr>
          <w:rFonts w:ascii="Arial" w:hAnsi="Arial" w:cs="Arial"/>
        </w:rPr>
        <w:t>changes</w:t>
      </w:r>
      <w:r w:rsidRPr="0070351A">
        <w:rPr>
          <w:rFonts w:ascii="Arial" w:hAnsi="Arial" w:cs="Arial"/>
          <w:spacing w:val="-7"/>
        </w:rPr>
        <w:t xml:space="preserve"> </w:t>
      </w:r>
      <w:r w:rsidRPr="0070351A">
        <w:rPr>
          <w:rFonts w:ascii="Arial" w:hAnsi="Arial" w:cs="Arial"/>
        </w:rPr>
        <w:t>for</w:t>
      </w:r>
      <w:r w:rsidRPr="0070351A">
        <w:rPr>
          <w:rFonts w:ascii="Arial" w:hAnsi="Arial" w:cs="Arial"/>
          <w:spacing w:val="-11"/>
        </w:rPr>
        <w:t xml:space="preserve"> </w:t>
      </w:r>
      <w:r w:rsidRPr="0070351A">
        <w:rPr>
          <w:rFonts w:ascii="Arial" w:hAnsi="Arial" w:cs="Arial"/>
        </w:rPr>
        <w:t>compliance</w:t>
      </w:r>
      <w:r w:rsidRPr="0070351A">
        <w:rPr>
          <w:rFonts w:ascii="Arial" w:hAnsi="Arial" w:cs="Arial"/>
          <w:spacing w:val="-8"/>
        </w:rPr>
        <w:t xml:space="preserve"> </w:t>
      </w:r>
      <w:r w:rsidRPr="0070351A">
        <w:rPr>
          <w:rFonts w:ascii="Arial" w:hAnsi="Arial" w:cs="Arial"/>
        </w:rPr>
        <w:t>with</w:t>
      </w:r>
      <w:r w:rsidRPr="0070351A">
        <w:rPr>
          <w:rFonts w:ascii="Arial" w:hAnsi="Arial" w:cs="Arial"/>
          <w:spacing w:val="-7"/>
        </w:rPr>
        <w:t xml:space="preserve"> </w:t>
      </w:r>
      <w:r w:rsidRPr="0070351A">
        <w:rPr>
          <w:rFonts w:ascii="Arial" w:hAnsi="Arial" w:cs="Arial"/>
        </w:rPr>
        <w:t>relevant</w:t>
      </w:r>
      <w:r w:rsidRPr="0070351A">
        <w:rPr>
          <w:rFonts w:ascii="Arial" w:hAnsi="Arial" w:cs="Arial"/>
          <w:spacing w:val="-7"/>
        </w:rPr>
        <w:t xml:space="preserve"> </w:t>
      </w:r>
      <w:r w:rsidRPr="0070351A">
        <w:rPr>
          <w:rFonts w:ascii="Arial" w:hAnsi="Arial" w:cs="Arial"/>
        </w:rPr>
        <w:t>security</w:t>
      </w:r>
      <w:r w:rsidRPr="0070351A">
        <w:rPr>
          <w:rFonts w:ascii="Arial" w:hAnsi="Arial" w:cs="Arial"/>
          <w:spacing w:val="-16"/>
        </w:rPr>
        <w:t xml:space="preserve"> </w:t>
      </w:r>
      <w:r w:rsidRPr="0070351A">
        <w:rPr>
          <w:rFonts w:ascii="Arial" w:hAnsi="Arial" w:cs="Arial"/>
        </w:rPr>
        <w:t>regulations,</w:t>
      </w:r>
      <w:r w:rsidRPr="0070351A">
        <w:rPr>
          <w:rFonts w:ascii="Arial" w:hAnsi="Arial" w:cs="Arial"/>
          <w:spacing w:val="-7"/>
        </w:rPr>
        <w:t xml:space="preserve"> </w:t>
      </w:r>
      <w:r w:rsidRPr="0070351A">
        <w:rPr>
          <w:rFonts w:ascii="Arial" w:hAnsi="Arial" w:cs="Arial"/>
        </w:rPr>
        <w:t>policies,</w:t>
      </w:r>
      <w:r w:rsidRPr="0070351A">
        <w:rPr>
          <w:rFonts w:ascii="Arial" w:hAnsi="Arial" w:cs="Arial"/>
          <w:spacing w:val="-7"/>
        </w:rPr>
        <w:t xml:space="preserve"> </w:t>
      </w:r>
      <w:r w:rsidRPr="0070351A">
        <w:rPr>
          <w:rFonts w:ascii="Arial" w:hAnsi="Arial" w:cs="Arial"/>
        </w:rPr>
        <w:t>and best industry</w:t>
      </w:r>
      <w:r w:rsidRPr="0070351A">
        <w:rPr>
          <w:rFonts w:ascii="Arial" w:hAnsi="Arial" w:cs="Arial"/>
          <w:spacing w:val="-13"/>
        </w:rPr>
        <w:t xml:space="preserve"> </w:t>
      </w:r>
      <w:r w:rsidRPr="0070351A">
        <w:rPr>
          <w:rFonts w:ascii="Arial" w:hAnsi="Arial" w:cs="Arial"/>
        </w:rPr>
        <w:t>practice</w:t>
      </w:r>
      <w:r w:rsidR="0065582C">
        <w:rPr>
          <w:rFonts w:ascii="Arial" w:hAnsi="Arial" w:cs="Arial"/>
        </w:rPr>
        <w:t>.</w:t>
      </w:r>
    </w:p>
    <w:p w14:paraId="16B6B444" w14:textId="3A2F0D64" w:rsidR="004F005D" w:rsidRPr="0070351A" w:rsidRDefault="00C842F0" w:rsidP="003D4035">
      <w:pPr>
        <w:pStyle w:val="ListParagraph"/>
        <w:numPr>
          <w:ilvl w:val="3"/>
          <w:numId w:val="32"/>
        </w:numPr>
        <w:kinsoku w:val="0"/>
        <w:overflowPunct w:val="0"/>
        <w:spacing w:before="0" w:after="240"/>
        <w:ind w:left="1080" w:firstLine="0"/>
        <w:rPr>
          <w:rFonts w:ascii="Arial" w:hAnsi="Arial" w:cs="Arial"/>
        </w:rPr>
      </w:pPr>
      <w:r w:rsidRPr="0070351A">
        <w:rPr>
          <w:rFonts w:ascii="Arial" w:hAnsi="Arial" w:cs="Arial"/>
        </w:rPr>
        <w:t>A</w:t>
      </w:r>
      <w:r w:rsidR="004F005D" w:rsidRPr="0070351A">
        <w:rPr>
          <w:rFonts w:ascii="Arial" w:hAnsi="Arial" w:cs="Arial"/>
        </w:rPr>
        <w:t>ssist</w:t>
      </w:r>
      <w:r w:rsidR="004F005D" w:rsidRPr="0070351A">
        <w:rPr>
          <w:rFonts w:ascii="Arial" w:hAnsi="Arial" w:cs="Arial"/>
          <w:spacing w:val="-10"/>
        </w:rPr>
        <w:t xml:space="preserve"> </w:t>
      </w:r>
      <w:r w:rsidR="004F005D" w:rsidRPr="0070351A">
        <w:rPr>
          <w:rFonts w:ascii="Arial" w:hAnsi="Arial" w:cs="Arial"/>
        </w:rPr>
        <w:t>the</w:t>
      </w:r>
      <w:r w:rsidR="004F005D" w:rsidRPr="0070351A">
        <w:rPr>
          <w:rFonts w:ascii="Arial" w:hAnsi="Arial" w:cs="Arial"/>
          <w:spacing w:val="-7"/>
        </w:rPr>
        <w:t xml:space="preserve"> </w:t>
      </w:r>
      <w:r w:rsidR="004F005D" w:rsidRPr="0070351A">
        <w:rPr>
          <w:rFonts w:ascii="Arial" w:hAnsi="Arial" w:cs="Arial"/>
        </w:rPr>
        <w:t>system</w:t>
      </w:r>
      <w:r w:rsidR="004F005D" w:rsidRPr="0070351A">
        <w:rPr>
          <w:rFonts w:ascii="Arial" w:hAnsi="Arial" w:cs="Arial"/>
          <w:spacing w:val="-6"/>
        </w:rPr>
        <w:t xml:space="preserve"> </w:t>
      </w:r>
      <w:r w:rsidR="004F005D" w:rsidRPr="0070351A">
        <w:rPr>
          <w:rFonts w:ascii="Arial" w:hAnsi="Arial" w:cs="Arial"/>
        </w:rPr>
        <w:t>owner</w:t>
      </w:r>
      <w:r w:rsidR="004F005D" w:rsidRPr="0070351A">
        <w:rPr>
          <w:rFonts w:ascii="Arial" w:hAnsi="Arial" w:cs="Arial"/>
          <w:spacing w:val="-7"/>
        </w:rPr>
        <w:t xml:space="preserve"> </w:t>
      </w:r>
      <w:r w:rsidR="004F005D" w:rsidRPr="0070351A">
        <w:rPr>
          <w:rFonts w:ascii="Arial" w:hAnsi="Arial" w:cs="Arial"/>
        </w:rPr>
        <w:t>with</w:t>
      </w:r>
      <w:r w:rsidR="004F005D" w:rsidRPr="0070351A">
        <w:rPr>
          <w:rFonts w:ascii="Arial" w:hAnsi="Arial" w:cs="Arial"/>
          <w:spacing w:val="-6"/>
        </w:rPr>
        <w:t xml:space="preserve"> </w:t>
      </w:r>
      <w:r w:rsidR="004F005D" w:rsidRPr="0070351A">
        <w:rPr>
          <w:rFonts w:ascii="Arial" w:hAnsi="Arial" w:cs="Arial"/>
        </w:rPr>
        <w:t>the preparation of required technical and procedural Cybersecurity</w:t>
      </w:r>
      <w:r w:rsidR="004F005D" w:rsidRPr="0070351A">
        <w:rPr>
          <w:rFonts w:ascii="Arial" w:hAnsi="Arial" w:cs="Arial"/>
          <w:spacing w:val="-22"/>
        </w:rPr>
        <w:t xml:space="preserve"> </w:t>
      </w:r>
      <w:r w:rsidR="004F005D" w:rsidRPr="0070351A">
        <w:rPr>
          <w:rFonts w:ascii="Arial" w:hAnsi="Arial" w:cs="Arial"/>
        </w:rPr>
        <w:t>documentation</w:t>
      </w:r>
      <w:r w:rsidR="0065582C">
        <w:rPr>
          <w:rFonts w:ascii="Arial" w:hAnsi="Arial" w:cs="Arial"/>
        </w:rPr>
        <w:t>.</w:t>
      </w:r>
    </w:p>
    <w:p w14:paraId="16B6B446" w14:textId="3A217D69" w:rsidR="004F005D" w:rsidRPr="0070351A" w:rsidRDefault="004F005D" w:rsidP="003D4035">
      <w:pPr>
        <w:pStyle w:val="ListParagraph"/>
        <w:numPr>
          <w:ilvl w:val="3"/>
          <w:numId w:val="32"/>
        </w:numPr>
        <w:kinsoku w:val="0"/>
        <w:overflowPunct w:val="0"/>
        <w:spacing w:before="0" w:after="240"/>
        <w:ind w:left="1080" w:firstLine="0"/>
        <w:rPr>
          <w:rFonts w:ascii="Arial" w:hAnsi="Arial" w:cs="Arial"/>
        </w:rPr>
      </w:pPr>
      <w:r w:rsidRPr="0070351A">
        <w:rPr>
          <w:rFonts w:ascii="Arial" w:hAnsi="Arial" w:cs="Arial"/>
        </w:rPr>
        <w:t>Provid</w:t>
      </w:r>
      <w:r w:rsidR="00C842F0" w:rsidRPr="0070351A">
        <w:rPr>
          <w:rFonts w:ascii="Arial" w:hAnsi="Arial" w:cs="Arial"/>
        </w:rPr>
        <w:t>e</w:t>
      </w:r>
      <w:r w:rsidRPr="0070351A">
        <w:rPr>
          <w:rFonts w:ascii="Arial" w:hAnsi="Arial" w:cs="Arial"/>
        </w:rPr>
        <w:t xml:space="preserve"> </w:t>
      </w:r>
      <w:r w:rsidR="00B6242B" w:rsidRPr="0070351A">
        <w:rPr>
          <w:rFonts w:ascii="Arial" w:hAnsi="Arial" w:cs="Arial"/>
        </w:rPr>
        <w:t xml:space="preserve">security </w:t>
      </w:r>
      <w:r w:rsidRPr="0070351A">
        <w:rPr>
          <w:rFonts w:ascii="Arial" w:hAnsi="Arial" w:cs="Arial"/>
        </w:rPr>
        <w:t xml:space="preserve">engineering analysis support. Analysis support </w:t>
      </w:r>
      <w:r w:rsidR="00C842F0" w:rsidRPr="0070351A">
        <w:rPr>
          <w:rFonts w:ascii="Arial" w:hAnsi="Arial" w:cs="Arial"/>
        </w:rPr>
        <w:t xml:space="preserve">typically </w:t>
      </w:r>
      <w:r w:rsidRPr="0070351A">
        <w:rPr>
          <w:rFonts w:ascii="Arial" w:hAnsi="Arial" w:cs="Arial"/>
        </w:rPr>
        <w:t>includes</w:t>
      </w:r>
      <w:r w:rsidRPr="0070351A">
        <w:rPr>
          <w:rFonts w:ascii="Arial" w:hAnsi="Arial" w:cs="Arial"/>
          <w:spacing w:val="-8"/>
        </w:rPr>
        <w:t xml:space="preserve"> </w:t>
      </w:r>
      <w:r w:rsidRPr="0070351A">
        <w:rPr>
          <w:rFonts w:ascii="Arial" w:hAnsi="Arial" w:cs="Arial"/>
        </w:rPr>
        <w:t>security-related</w:t>
      </w:r>
      <w:r w:rsidRPr="0070351A">
        <w:rPr>
          <w:rFonts w:ascii="Arial" w:hAnsi="Arial" w:cs="Arial"/>
          <w:spacing w:val="-8"/>
        </w:rPr>
        <w:t xml:space="preserve"> </w:t>
      </w:r>
      <w:r w:rsidRPr="0070351A">
        <w:rPr>
          <w:rFonts w:ascii="Arial" w:hAnsi="Arial" w:cs="Arial"/>
        </w:rPr>
        <w:t>hardware,</w:t>
      </w:r>
      <w:r w:rsidRPr="0070351A">
        <w:rPr>
          <w:rFonts w:ascii="Arial" w:hAnsi="Arial" w:cs="Arial"/>
          <w:spacing w:val="-8"/>
        </w:rPr>
        <w:t xml:space="preserve"> </w:t>
      </w:r>
      <w:r w:rsidRPr="0070351A">
        <w:rPr>
          <w:rFonts w:ascii="Arial" w:hAnsi="Arial" w:cs="Arial"/>
        </w:rPr>
        <w:t>software,</w:t>
      </w:r>
      <w:r w:rsidRPr="0070351A">
        <w:rPr>
          <w:rFonts w:ascii="Arial" w:hAnsi="Arial" w:cs="Arial"/>
          <w:spacing w:val="-8"/>
        </w:rPr>
        <w:t xml:space="preserve"> </w:t>
      </w:r>
      <w:r w:rsidRPr="0070351A">
        <w:rPr>
          <w:rFonts w:ascii="Arial" w:hAnsi="Arial" w:cs="Arial"/>
        </w:rPr>
        <w:t>and</w:t>
      </w:r>
      <w:r w:rsidRPr="0070351A">
        <w:rPr>
          <w:rFonts w:ascii="Arial" w:hAnsi="Arial" w:cs="Arial"/>
          <w:spacing w:val="-8"/>
        </w:rPr>
        <w:t xml:space="preserve"> </w:t>
      </w:r>
      <w:r w:rsidRPr="0070351A">
        <w:rPr>
          <w:rFonts w:ascii="Arial" w:hAnsi="Arial" w:cs="Arial"/>
        </w:rPr>
        <w:t>network</w:t>
      </w:r>
      <w:r w:rsidRPr="0070351A">
        <w:rPr>
          <w:rFonts w:ascii="Arial" w:hAnsi="Arial" w:cs="Arial"/>
          <w:spacing w:val="-8"/>
        </w:rPr>
        <w:t xml:space="preserve"> </w:t>
      </w:r>
      <w:r w:rsidRPr="0070351A">
        <w:rPr>
          <w:rFonts w:ascii="Arial" w:hAnsi="Arial" w:cs="Arial"/>
        </w:rPr>
        <w:t>component evaluations;</w:t>
      </w:r>
      <w:r w:rsidRPr="0070351A">
        <w:rPr>
          <w:rFonts w:ascii="Arial" w:hAnsi="Arial" w:cs="Arial"/>
          <w:spacing w:val="-10"/>
        </w:rPr>
        <w:t xml:space="preserve"> </w:t>
      </w:r>
      <w:r w:rsidRPr="0070351A">
        <w:rPr>
          <w:rFonts w:ascii="Arial" w:hAnsi="Arial" w:cs="Arial"/>
        </w:rPr>
        <w:t>security</w:t>
      </w:r>
      <w:r w:rsidRPr="0070351A">
        <w:rPr>
          <w:rFonts w:ascii="Arial" w:hAnsi="Arial" w:cs="Arial"/>
          <w:spacing w:val="-19"/>
        </w:rPr>
        <w:t xml:space="preserve"> </w:t>
      </w:r>
      <w:r w:rsidRPr="0070351A">
        <w:rPr>
          <w:rFonts w:ascii="Arial" w:hAnsi="Arial" w:cs="Arial"/>
        </w:rPr>
        <w:t>policy,</w:t>
      </w:r>
      <w:r w:rsidRPr="0070351A">
        <w:rPr>
          <w:rFonts w:ascii="Arial" w:hAnsi="Arial" w:cs="Arial"/>
          <w:spacing w:val="-10"/>
        </w:rPr>
        <w:t xml:space="preserve"> </w:t>
      </w:r>
      <w:r w:rsidRPr="0070351A">
        <w:rPr>
          <w:rFonts w:ascii="Arial" w:hAnsi="Arial" w:cs="Arial"/>
        </w:rPr>
        <w:t>process,</w:t>
      </w:r>
      <w:r w:rsidRPr="0070351A">
        <w:rPr>
          <w:rFonts w:ascii="Arial" w:hAnsi="Arial" w:cs="Arial"/>
          <w:spacing w:val="-9"/>
        </w:rPr>
        <w:t xml:space="preserve"> </w:t>
      </w:r>
      <w:r w:rsidRPr="0070351A">
        <w:rPr>
          <w:rFonts w:ascii="Arial" w:hAnsi="Arial" w:cs="Arial"/>
        </w:rPr>
        <w:t>and</w:t>
      </w:r>
      <w:r w:rsidRPr="0070351A">
        <w:rPr>
          <w:rFonts w:ascii="Arial" w:hAnsi="Arial" w:cs="Arial"/>
          <w:spacing w:val="-10"/>
        </w:rPr>
        <w:t xml:space="preserve"> </w:t>
      </w:r>
      <w:r w:rsidRPr="0070351A">
        <w:rPr>
          <w:rFonts w:ascii="Arial" w:hAnsi="Arial" w:cs="Arial"/>
        </w:rPr>
        <w:t>procedure</w:t>
      </w:r>
      <w:r w:rsidRPr="0070351A">
        <w:rPr>
          <w:rFonts w:ascii="Arial" w:hAnsi="Arial" w:cs="Arial"/>
          <w:spacing w:val="-11"/>
        </w:rPr>
        <w:t xml:space="preserve"> </w:t>
      </w:r>
      <w:r w:rsidRPr="0070351A">
        <w:rPr>
          <w:rFonts w:ascii="Arial" w:hAnsi="Arial" w:cs="Arial"/>
        </w:rPr>
        <w:t>determination/evaluation;</w:t>
      </w:r>
      <w:r w:rsidRPr="0070351A">
        <w:rPr>
          <w:rFonts w:ascii="Arial" w:hAnsi="Arial" w:cs="Arial"/>
          <w:spacing w:val="-10"/>
        </w:rPr>
        <w:t xml:space="preserve"> </w:t>
      </w:r>
      <w:r w:rsidRPr="0070351A">
        <w:rPr>
          <w:rFonts w:ascii="Arial" w:hAnsi="Arial" w:cs="Arial"/>
        </w:rPr>
        <w:t>risk</w:t>
      </w:r>
      <w:r w:rsidRPr="0070351A">
        <w:rPr>
          <w:rFonts w:ascii="Arial" w:hAnsi="Arial" w:cs="Arial"/>
          <w:spacing w:val="-10"/>
        </w:rPr>
        <w:t xml:space="preserve"> </w:t>
      </w:r>
      <w:r w:rsidRPr="0070351A">
        <w:rPr>
          <w:rFonts w:ascii="Arial" w:hAnsi="Arial" w:cs="Arial"/>
        </w:rPr>
        <w:t>analysis; authorization package analysis; and engineering change proposal</w:t>
      </w:r>
      <w:r w:rsidRPr="0070351A">
        <w:rPr>
          <w:rFonts w:ascii="Arial" w:hAnsi="Arial" w:cs="Arial"/>
          <w:spacing w:val="-20"/>
        </w:rPr>
        <w:t xml:space="preserve"> </w:t>
      </w:r>
      <w:r w:rsidRPr="0070351A">
        <w:rPr>
          <w:rFonts w:ascii="Arial" w:hAnsi="Arial" w:cs="Arial"/>
        </w:rPr>
        <w:t>analysis</w:t>
      </w:r>
      <w:r w:rsidR="0065582C">
        <w:rPr>
          <w:rFonts w:ascii="Arial" w:hAnsi="Arial" w:cs="Arial"/>
        </w:rPr>
        <w:t>.</w:t>
      </w:r>
    </w:p>
    <w:p w14:paraId="16B6B447" w14:textId="31D4F4F2" w:rsidR="004F005D" w:rsidRPr="0070351A" w:rsidRDefault="004F005D" w:rsidP="003D4035">
      <w:pPr>
        <w:pStyle w:val="ListParagraph"/>
        <w:numPr>
          <w:ilvl w:val="3"/>
          <w:numId w:val="32"/>
        </w:numPr>
        <w:kinsoku w:val="0"/>
        <w:overflowPunct w:val="0"/>
        <w:spacing w:before="0" w:after="240"/>
        <w:ind w:left="1080" w:firstLine="0"/>
        <w:rPr>
          <w:rFonts w:ascii="Arial" w:hAnsi="Arial" w:cs="Arial"/>
        </w:rPr>
      </w:pPr>
      <w:r w:rsidRPr="0070351A">
        <w:rPr>
          <w:rFonts w:ascii="Arial" w:hAnsi="Arial" w:cs="Arial"/>
        </w:rPr>
        <w:t>Provid</w:t>
      </w:r>
      <w:r w:rsidR="00C842F0" w:rsidRPr="0070351A">
        <w:rPr>
          <w:rFonts w:ascii="Arial" w:hAnsi="Arial" w:cs="Arial"/>
        </w:rPr>
        <w:t>e</w:t>
      </w:r>
      <w:r w:rsidRPr="0070351A">
        <w:rPr>
          <w:rFonts w:ascii="Arial" w:hAnsi="Arial" w:cs="Arial"/>
          <w:spacing w:val="-9"/>
        </w:rPr>
        <w:t xml:space="preserve"> </w:t>
      </w:r>
      <w:r w:rsidRPr="0070351A">
        <w:rPr>
          <w:rFonts w:ascii="Arial" w:hAnsi="Arial" w:cs="Arial"/>
        </w:rPr>
        <w:t>organizational</w:t>
      </w:r>
      <w:r w:rsidRPr="0070351A">
        <w:rPr>
          <w:rFonts w:ascii="Arial" w:hAnsi="Arial" w:cs="Arial"/>
          <w:spacing w:val="-5"/>
        </w:rPr>
        <w:t xml:space="preserve"> </w:t>
      </w:r>
      <w:r w:rsidRPr="0070351A">
        <w:rPr>
          <w:rFonts w:ascii="Arial" w:hAnsi="Arial" w:cs="Arial"/>
        </w:rPr>
        <w:t>security</w:t>
      </w:r>
      <w:r w:rsidRPr="0070351A">
        <w:rPr>
          <w:rFonts w:ascii="Arial" w:hAnsi="Arial" w:cs="Arial"/>
          <w:spacing w:val="-16"/>
        </w:rPr>
        <w:t xml:space="preserve"> </w:t>
      </w:r>
      <w:r w:rsidRPr="0070351A">
        <w:rPr>
          <w:rFonts w:ascii="Arial" w:hAnsi="Arial" w:cs="Arial"/>
        </w:rPr>
        <w:t>support</w:t>
      </w:r>
      <w:r w:rsidRPr="0070351A">
        <w:rPr>
          <w:rFonts w:ascii="Arial" w:hAnsi="Arial" w:cs="Arial"/>
          <w:spacing w:val="-7"/>
        </w:rPr>
        <w:t xml:space="preserve"> </w:t>
      </w:r>
      <w:r w:rsidRPr="0070351A">
        <w:rPr>
          <w:rFonts w:ascii="Arial" w:hAnsi="Arial" w:cs="Arial"/>
        </w:rPr>
        <w:t>to</w:t>
      </w:r>
      <w:r w:rsidRPr="0070351A">
        <w:rPr>
          <w:rFonts w:ascii="Arial" w:hAnsi="Arial" w:cs="Arial"/>
          <w:spacing w:val="-5"/>
        </w:rPr>
        <w:t xml:space="preserve"> </w:t>
      </w:r>
      <w:r w:rsidRPr="0070351A">
        <w:rPr>
          <w:rFonts w:ascii="Arial" w:hAnsi="Arial" w:cs="Arial"/>
        </w:rPr>
        <w:t>ensure</w:t>
      </w:r>
      <w:r w:rsidRPr="0070351A">
        <w:rPr>
          <w:rFonts w:ascii="Arial" w:hAnsi="Arial" w:cs="Arial"/>
          <w:spacing w:val="-6"/>
        </w:rPr>
        <w:t xml:space="preserve"> </w:t>
      </w:r>
      <w:r w:rsidRPr="0070351A">
        <w:rPr>
          <w:rFonts w:ascii="Arial" w:hAnsi="Arial" w:cs="Arial"/>
        </w:rPr>
        <w:t>that</w:t>
      </w:r>
      <w:r w:rsidRPr="0070351A">
        <w:rPr>
          <w:rFonts w:ascii="Arial" w:hAnsi="Arial" w:cs="Arial"/>
          <w:spacing w:val="-5"/>
        </w:rPr>
        <w:t xml:space="preserve"> </w:t>
      </w:r>
      <w:r w:rsidRPr="0070351A">
        <w:rPr>
          <w:rFonts w:ascii="Arial" w:hAnsi="Arial" w:cs="Arial"/>
        </w:rPr>
        <w:t>the system</w:t>
      </w:r>
      <w:r w:rsidRPr="0070351A">
        <w:rPr>
          <w:rFonts w:ascii="Arial" w:hAnsi="Arial" w:cs="Arial"/>
          <w:spacing w:val="-9"/>
        </w:rPr>
        <w:t xml:space="preserve"> </w:t>
      </w:r>
      <w:r w:rsidRPr="0070351A">
        <w:rPr>
          <w:rFonts w:ascii="Arial" w:hAnsi="Arial" w:cs="Arial"/>
        </w:rPr>
        <w:t>developer/owner/operator</w:t>
      </w:r>
      <w:r w:rsidRPr="0070351A">
        <w:rPr>
          <w:rFonts w:ascii="Arial" w:hAnsi="Arial" w:cs="Arial"/>
          <w:spacing w:val="-12"/>
        </w:rPr>
        <w:t xml:space="preserve"> </w:t>
      </w:r>
      <w:r w:rsidRPr="0070351A">
        <w:rPr>
          <w:rFonts w:ascii="Arial" w:hAnsi="Arial" w:cs="Arial"/>
        </w:rPr>
        <w:t>has</w:t>
      </w:r>
      <w:r w:rsidRPr="0070351A">
        <w:rPr>
          <w:rFonts w:ascii="Arial" w:hAnsi="Arial" w:cs="Arial"/>
          <w:spacing w:val="-9"/>
        </w:rPr>
        <w:t xml:space="preserve"> </w:t>
      </w:r>
      <w:r w:rsidRPr="0070351A">
        <w:rPr>
          <w:rFonts w:ascii="Arial" w:hAnsi="Arial" w:cs="Arial"/>
        </w:rPr>
        <w:t>all</w:t>
      </w:r>
      <w:r w:rsidRPr="0070351A">
        <w:rPr>
          <w:rFonts w:ascii="Arial" w:hAnsi="Arial" w:cs="Arial"/>
          <w:spacing w:val="-9"/>
        </w:rPr>
        <w:t xml:space="preserve"> </w:t>
      </w:r>
      <w:r w:rsidRPr="0070351A">
        <w:rPr>
          <w:rFonts w:ascii="Arial" w:hAnsi="Arial" w:cs="Arial"/>
        </w:rPr>
        <w:t>necessary</w:t>
      </w:r>
      <w:r w:rsidRPr="0070351A">
        <w:rPr>
          <w:rFonts w:ascii="Arial" w:hAnsi="Arial" w:cs="Arial"/>
          <w:spacing w:val="-11"/>
        </w:rPr>
        <w:t xml:space="preserve"> </w:t>
      </w:r>
      <w:r w:rsidRPr="0070351A">
        <w:rPr>
          <w:rFonts w:ascii="Arial" w:hAnsi="Arial" w:cs="Arial"/>
          <w:spacing w:val="-3"/>
        </w:rPr>
        <w:t>Cybersecurity</w:t>
      </w:r>
      <w:r w:rsidRPr="0070351A">
        <w:rPr>
          <w:rFonts w:ascii="Arial" w:hAnsi="Arial" w:cs="Arial"/>
          <w:spacing w:val="-11"/>
        </w:rPr>
        <w:t xml:space="preserve"> </w:t>
      </w:r>
      <w:r w:rsidRPr="0070351A">
        <w:rPr>
          <w:rFonts w:ascii="Arial" w:hAnsi="Arial" w:cs="Arial"/>
        </w:rPr>
        <w:t>processes</w:t>
      </w:r>
      <w:r w:rsidRPr="0070351A">
        <w:rPr>
          <w:rFonts w:ascii="Arial" w:hAnsi="Arial" w:cs="Arial"/>
          <w:spacing w:val="-9"/>
        </w:rPr>
        <w:t xml:space="preserve"> </w:t>
      </w:r>
      <w:r w:rsidRPr="0070351A">
        <w:rPr>
          <w:rFonts w:ascii="Arial" w:hAnsi="Arial" w:cs="Arial"/>
        </w:rPr>
        <w:t>developed,</w:t>
      </w:r>
      <w:r w:rsidRPr="0070351A">
        <w:rPr>
          <w:rFonts w:ascii="Arial" w:hAnsi="Arial" w:cs="Arial"/>
          <w:spacing w:val="-9"/>
        </w:rPr>
        <w:t xml:space="preserve"> </w:t>
      </w:r>
      <w:r w:rsidRPr="0070351A">
        <w:rPr>
          <w:rFonts w:ascii="Arial" w:hAnsi="Arial" w:cs="Arial"/>
        </w:rPr>
        <w:t>implemented, and documented to ensure that any systems they are responsible for are operated and maintained</w:t>
      </w:r>
      <w:r w:rsidRPr="0070351A">
        <w:rPr>
          <w:rFonts w:ascii="Arial" w:hAnsi="Arial" w:cs="Arial"/>
          <w:spacing w:val="-4"/>
        </w:rPr>
        <w:t xml:space="preserve"> </w:t>
      </w:r>
      <w:r w:rsidRPr="0070351A">
        <w:rPr>
          <w:rFonts w:ascii="Arial" w:hAnsi="Arial" w:cs="Arial"/>
        </w:rPr>
        <w:t>in</w:t>
      </w:r>
      <w:r w:rsidRPr="0070351A">
        <w:rPr>
          <w:rFonts w:ascii="Arial" w:hAnsi="Arial" w:cs="Arial"/>
          <w:spacing w:val="-4"/>
        </w:rPr>
        <w:t xml:space="preserve"> </w:t>
      </w:r>
      <w:r w:rsidRPr="0070351A">
        <w:rPr>
          <w:rFonts w:ascii="Arial" w:hAnsi="Arial" w:cs="Arial"/>
        </w:rPr>
        <w:t>a</w:t>
      </w:r>
      <w:r w:rsidRPr="0070351A">
        <w:rPr>
          <w:rFonts w:ascii="Arial" w:hAnsi="Arial" w:cs="Arial"/>
          <w:spacing w:val="-8"/>
        </w:rPr>
        <w:t xml:space="preserve"> </w:t>
      </w:r>
      <w:r w:rsidRPr="0070351A">
        <w:rPr>
          <w:rFonts w:ascii="Arial" w:hAnsi="Arial" w:cs="Arial"/>
        </w:rPr>
        <w:t>secure</w:t>
      </w:r>
      <w:r w:rsidRPr="0070351A">
        <w:rPr>
          <w:rFonts w:ascii="Arial" w:hAnsi="Arial" w:cs="Arial"/>
          <w:spacing w:val="-8"/>
        </w:rPr>
        <w:t xml:space="preserve"> </w:t>
      </w:r>
      <w:r w:rsidRPr="0070351A">
        <w:rPr>
          <w:rFonts w:ascii="Arial" w:hAnsi="Arial" w:cs="Arial"/>
        </w:rPr>
        <w:t>and</w:t>
      </w:r>
      <w:r w:rsidRPr="0070351A">
        <w:rPr>
          <w:rFonts w:ascii="Arial" w:hAnsi="Arial" w:cs="Arial"/>
          <w:spacing w:val="-1"/>
        </w:rPr>
        <w:t xml:space="preserve"> </w:t>
      </w:r>
      <w:r w:rsidRPr="0070351A">
        <w:rPr>
          <w:rFonts w:ascii="Arial" w:hAnsi="Arial" w:cs="Arial"/>
          <w:spacing w:val="-3"/>
        </w:rPr>
        <w:t>security control</w:t>
      </w:r>
      <w:r w:rsidRPr="0070351A">
        <w:rPr>
          <w:rFonts w:ascii="Arial" w:hAnsi="Arial" w:cs="Arial"/>
          <w:spacing w:val="-4"/>
        </w:rPr>
        <w:t xml:space="preserve"> </w:t>
      </w:r>
      <w:r w:rsidRPr="0070351A">
        <w:rPr>
          <w:rFonts w:ascii="Arial" w:hAnsi="Arial" w:cs="Arial"/>
        </w:rPr>
        <w:t>compliant</w:t>
      </w:r>
      <w:r w:rsidRPr="0070351A">
        <w:rPr>
          <w:rFonts w:ascii="Arial" w:hAnsi="Arial" w:cs="Arial"/>
          <w:spacing w:val="-6"/>
        </w:rPr>
        <w:t xml:space="preserve"> </w:t>
      </w:r>
      <w:r w:rsidRPr="0070351A">
        <w:rPr>
          <w:rFonts w:ascii="Arial" w:hAnsi="Arial" w:cs="Arial"/>
        </w:rPr>
        <w:t>manner</w:t>
      </w:r>
      <w:r w:rsidRPr="0070351A">
        <w:rPr>
          <w:rFonts w:ascii="Arial" w:hAnsi="Arial" w:cs="Arial"/>
          <w:spacing w:val="-5"/>
        </w:rPr>
        <w:t xml:space="preserve"> </w:t>
      </w:r>
      <w:r w:rsidRPr="0070351A">
        <w:rPr>
          <w:rFonts w:ascii="Arial" w:hAnsi="Arial" w:cs="Arial"/>
        </w:rPr>
        <w:t>over</w:t>
      </w:r>
      <w:r w:rsidRPr="0070351A">
        <w:rPr>
          <w:rFonts w:ascii="Arial" w:hAnsi="Arial" w:cs="Arial"/>
          <w:spacing w:val="-5"/>
        </w:rPr>
        <w:t xml:space="preserve"> </w:t>
      </w:r>
      <w:r w:rsidRPr="0070351A">
        <w:rPr>
          <w:rFonts w:ascii="Arial" w:hAnsi="Arial" w:cs="Arial"/>
        </w:rPr>
        <w:t>the</w:t>
      </w:r>
      <w:r w:rsidRPr="0070351A">
        <w:rPr>
          <w:rFonts w:ascii="Arial" w:hAnsi="Arial" w:cs="Arial"/>
          <w:spacing w:val="-8"/>
        </w:rPr>
        <w:t xml:space="preserve"> </w:t>
      </w:r>
      <w:r w:rsidRPr="0070351A">
        <w:rPr>
          <w:rFonts w:ascii="Arial" w:hAnsi="Arial" w:cs="Arial"/>
        </w:rPr>
        <w:t>lifecycle</w:t>
      </w:r>
      <w:r w:rsidRPr="0070351A">
        <w:rPr>
          <w:rFonts w:ascii="Arial" w:hAnsi="Arial" w:cs="Arial"/>
          <w:spacing w:val="-5"/>
        </w:rPr>
        <w:t xml:space="preserve"> </w:t>
      </w:r>
      <w:r w:rsidRPr="0070351A">
        <w:rPr>
          <w:rFonts w:ascii="Arial" w:hAnsi="Arial" w:cs="Arial"/>
        </w:rPr>
        <w:t>of</w:t>
      </w:r>
      <w:r w:rsidRPr="0070351A">
        <w:rPr>
          <w:rFonts w:ascii="Arial" w:hAnsi="Arial" w:cs="Arial"/>
          <w:spacing w:val="-5"/>
        </w:rPr>
        <w:t xml:space="preserve"> </w:t>
      </w:r>
      <w:r w:rsidRPr="0070351A">
        <w:rPr>
          <w:rFonts w:ascii="Arial" w:hAnsi="Arial" w:cs="Arial"/>
        </w:rPr>
        <w:t>the</w:t>
      </w:r>
      <w:r w:rsidRPr="0070351A">
        <w:rPr>
          <w:rFonts w:ascii="Arial" w:hAnsi="Arial" w:cs="Arial"/>
          <w:spacing w:val="-5"/>
        </w:rPr>
        <w:t xml:space="preserve"> </w:t>
      </w:r>
      <w:r w:rsidRPr="0070351A">
        <w:rPr>
          <w:rFonts w:ascii="Arial" w:hAnsi="Arial" w:cs="Arial"/>
        </w:rPr>
        <w:t>system</w:t>
      </w:r>
      <w:r w:rsidR="0065582C">
        <w:rPr>
          <w:rFonts w:ascii="Arial" w:hAnsi="Arial" w:cs="Arial"/>
        </w:rPr>
        <w:t>.</w:t>
      </w:r>
    </w:p>
    <w:p w14:paraId="16B6B448" w14:textId="51C5AC8C" w:rsidR="004F005D" w:rsidRPr="0070351A" w:rsidRDefault="004F005D" w:rsidP="003D4035">
      <w:pPr>
        <w:pStyle w:val="ListParagraph"/>
        <w:numPr>
          <w:ilvl w:val="3"/>
          <w:numId w:val="32"/>
        </w:numPr>
        <w:kinsoku w:val="0"/>
        <w:overflowPunct w:val="0"/>
        <w:spacing w:before="0" w:after="240"/>
        <w:ind w:left="1080" w:firstLine="0"/>
        <w:rPr>
          <w:rFonts w:ascii="Arial" w:hAnsi="Arial" w:cs="Arial"/>
        </w:rPr>
      </w:pPr>
      <w:r w:rsidRPr="0070351A">
        <w:rPr>
          <w:rFonts w:ascii="Arial" w:hAnsi="Arial" w:cs="Arial"/>
        </w:rPr>
        <w:t>Provid</w:t>
      </w:r>
      <w:r w:rsidR="00C842F0" w:rsidRPr="0070351A">
        <w:rPr>
          <w:rFonts w:ascii="Arial" w:hAnsi="Arial" w:cs="Arial"/>
        </w:rPr>
        <w:t>e</w:t>
      </w:r>
      <w:r w:rsidRPr="0070351A">
        <w:rPr>
          <w:rFonts w:ascii="Arial" w:hAnsi="Arial" w:cs="Arial"/>
        </w:rPr>
        <w:t xml:space="preserve"> security engineering implementation</w:t>
      </w:r>
      <w:r w:rsidRPr="0070351A">
        <w:rPr>
          <w:rFonts w:ascii="Arial" w:hAnsi="Arial" w:cs="Arial"/>
          <w:spacing w:val="-31"/>
        </w:rPr>
        <w:t xml:space="preserve"> </w:t>
      </w:r>
      <w:r w:rsidRPr="0070351A">
        <w:rPr>
          <w:rFonts w:ascii="Arial" w:hAnsi="Arial" w:cs="Arial"/>
        </w:rPr>
        <w:t>support. Security</w:t>
      </w:r>
      <w:r w:rsidRPr="0070351A">
        <w:rPr>
          <w:rFonts w:ascii="Arial" w:hAnsi="Arial" w:cs="Arial"/>
          <w:spacing w:val="-19"/>
        </w:rPr>
        <w:t xml:space="preserve"> c</w:t>
      </w:r>
      <w:r w:rsidRPr="0070351A">
        <w:rPr>
          <w:rFonts w:ascii="Arial" w:hAnsi="Arial" w:cs="Arial"/>
        </w:rPr>
        <w:t>onfiguration/ implementation</w:t>
      </w:r>
      <w:r w:rsidRPr="0070351A">
        <w:rPr>
          <w:rFonts w:ascii="Arial" w:hAnsi="Arial" w:cs="Arial"/>
          <w:spacing w:val="-11"/>
        </w:rPr>
        <w:t xml:space="preserve"> </w:t>
      </w:r>
      <w:r w:rsidRPr="0070351A">
        <w:rPr>
          <w:rFonts w:ascii="Arial" w:hAnsi="Arial" w:cs="Arial"/>
        </w:rPr>
        <w:t>ensures</w:t>
      </w:r>
      <w:r w:rsidRPr="0070351A">
        <w:rPr>
          <w:rFonts w:ascii="Arial" w:hAnsi="Arial" w:cs="Arial"/>
          <w:spacing w:val="-11"/>
        </w:rPr>
        <w:t xml:space="preserve"> </w:t>
      </w:r>
      <w:r w:rsidRPr="0070351A">
        <w:rPr>
          <w:rFonts w:ascii="Arial" w:hAnsi="Arial" w:cs="Arial"/>
        </w:rPr>
        <w:t>that</w:t>
      </w:r>
      <w:r w:rsidRPr="0070351A">
        <w:rPr>
          <w:rFonts w:ascii="Arial" w:hAnsi="Arial" w:cs="Arial"/>
          <w:spacing w:val="-12"/>
        </w:rPr>
        <w:t xml:space="preserve"> </w:t>
      </w:r>
      <w:r w:rsidRPr="0070351A">
        <w:rPr>
          <w:rFonts w:ascii="Arial" w:hAnsi="Arial" w:cs="Arial"/>
        </w:rPr>
        <w:t>systems</w:t>
      </w:r>
      <w:r w:rsidRPr="0070351A">
        <w:rPr>
          <w:rFonts w:ascii="Arial" w:hAnsi="Arial" w:cs="Arial"/>
          <w:spacing w:val="-11"/>
        </w:rPr>
        <w:t xml:space="preserve"> </w:t>
      </w:r>
      <w:r w:rsidRPr="0070351A">
        <w:rPr>
          <w:rFonts w:ascii="Arial" w:hAnsi="Arial" w:cs="Arial"/>
        </w:rPr>
        <w:t>and</w:t>
      </w:r>
      <w:r w:rsidRPr="0070351A">
        <w:rPr>
          <w:rFonts w:ascii="Arial" w:hAnsi="Arial" w:cs="Arial"/>
          <w:spacing w:val="-9"/>
        </w:rPr>
        <w:t xml:space="preserve"> </w:t>
      </w:r>
      <w:r w:rsidRPr="0070351A">
        <w:rPr>
          <w:rFonts w:ascii="Arial" w:hAnsi="Arial" w:cs="Arial"/>
        </w:rPr>
        <w:t>components</w:t>
      </w:r>
      <w:r w:rsidRPr="0070351A">
        <w:rPr>
          <w:rFonts w:ascii="Arial" w:hAnsi="Arial" w:cs="Arial"/>
          <w:spacing w:val="-13"/>
        </w:rPr>
        <w:t xml:space="preserve"> </w:t>
      </w:r>
      <w:r w:rsidRPr="0070351A">
        <w:rPr>
          <w:rFonts w:ascii="Arial" w:hAnsi="Arial" w:cs="Arial"/>
        </w:rPr>
        <w:t>are</w:t>
      </w:r>
      <w:r w:rsidRPr="0070351A">
        <w:rPr>
          <w:rFonts w:ascii="Arial" w:hAnsi="Arial" w:cs="Arial"/>
          <w:spacing w:val="-12"/>
        </w:rPr>
        <w:t xml:space="preserve"> </w:t>
      </w:r>
      <w:r w:rsidRPr="0070351A">
        <w:rPr>
          <w:rFonts w:ascii="Arial" w:hAnsi="Arial" w:cs="Arial"/>
        </w:rPr>
        <w:t xml:space="preserve">configured securely and in maximum compliance with Security Technical Implementation Guides, Security Requirements Guides and other authoritative security configuration guidance. All non-compliant settings must be fully documented and mitigated </w:t>
      </w:r>
      <w:r w:rsidR="0065582C">
        <w:rPr>
          <w:rFonts w:ascii="Arial" w:hAnsi="Arial" w:cs="Arial"/>
        </w:rPr>
        <w:t>to the extent</w:t>
      </w:r>
      <w:r w:rsidR="0065582C" w:rsidRPr="0070351A">
        <w:rPr>
          <w:rFonts w:ascii="Arial" w:hAnsi="Arial" w:cs="Arial"/>
        </w:rPr>
        <w:t xml:space="preserve"> </w:t>
      </w:r>
      <w:r w:rsidRPr="0070351A">
        <w:rPr>
          <w:rFonts w:ascii="Arial" w:hAnsi="Arial" w:cs="Arial"/>
        </w:rPr>
        <w:t xml:space="preserve">possible. Required expertise </w:t>
      </w:r>
      <w:r w:rsidR="00C842F0" w:rsidRPr="0070351A">
        <w:rPr>
          <w:rFonts w:ascii="Arial" w:hAnsi="Arial" w:cs="Arial"/>
        </w:rPr>
        <w:t xml:space="preserve">typically </w:t>
      </w:r>
      <w:r w:rsidRPr="0070351A">
        <w:rPr>
          <w:rFonts w:ascii="Arial" w:hAnsi="Arial" w:cs="Arial"/>
        </w:rPr>
        <w:t>include</w:t>
      </w:r>
      <w:r w:rsidR="00C842F0" w:rsidRPr="0070351A">
        <w:rPr>
          <w:rFonts w:ascii="Arial" w:hAnsi="Arial" w:cs="Arial"/>
        </w:rPr>
        <w:t>s</w:t>
      </w:r>
      <w:r w:rsidRPr="0070351A">
        <w:rPr>
          <w:rFonts w:ascii="Arial" w:hAnsi="Arial" w:cs="Arial"/>
        </w:rPr>
        <w:t>:</w:t>
      </w:r>
    </w:p>
    <w:p w14:paraId="16B6B449" w14:textId="77777777" w:rsidR="004F005D" w:rsidRPr="0070351A" w:rsidRDefault="004F005D" w:rsidP="008031FC">
      <w:pPr>
        <w:pStyle w:val="ListParagraph"/>
        <w:numPr>
          <w:ilvl w:val="1"/>
          <w:numId w:val="3"/>
        </w:numPr>
        <w:kinsoku w:val="0"/>
        <w:overflowPunct w:val="0"/>
        <w:spacing w:before="69" w:line="283" w:lineRule="exact"/>
        <w:ind w:left="1800" w:hanging="360"/>
        <w:rPr>
          <w:rFonts w:ascii="Arial" w:hAnsi="Arial" w:cs="Arial"/>
        </w:rPr>
      </w:pPr>
      <w:r w:rsidRPr="0070351A">
        <w:rPr>
          <w:rFonts w:ascii="Arial" w:hAnsi="Arial" w:cs="Arial"/>
        </w:rPr>
        <w:t>Operating systems (e.g., UNIX-based or</w:t>
      </w:r>
      <w:r w:rsidRPr="0070351A">
        <w:rPr>
          <w:rFonts w:ascii="Arial" w:hAnsi="Arial" w:cs="Arial"/>
          <w:spacing w:val="-15"/>
        </w:rPr>
        <w:t xml:space="preserve"> </w:t>
      </w:r>
      <w:r w:rsidRPr="0070351A">
        <w:rPr>
          <w:rFonts w:ascii="Arial" w:hAnsi="Arial" w:cs="Arial"/>
        </w:rPr>
        <w:t>Windows-based)</w:t>
      </w:r>
    </w:p>
    <w:p w14:paraId="16B6B44A" w14:textId="77777777" w:rsidR="004F005D" w:rsidRPr="0070351A" w:rsidRDefault="004F005D" w:rsidP="008031FC">
      <w:pPr>
        <w:pStyle w:val="ListParagraph"/>
        <w:numPr>
          <w:ilvl w:val="1"/>
          <w:numId w:val="3"/>
        </w:numPr>
        <w:kinsoku w:val="0"/>
        <w:overflowPunct w:val="0"/>
        <w:spacing w:before="0" w:line="277" w:lineRule="exact"/>
        <w:ind w:left="1800" w:hanging="360"/>
        <w:rPr>
          <w:rFonts w:ascii="Arial" w:hAnsi="Arial" w:cs="Arial"/>
        </w:rPr>
      </w:pPr>
      <w:r w:rsidRPr="0070351A">
        <w:rPr>
          <w:rFonts w:ascii="Arial" w:hAnsi="Arial" w:cs="Arial"/>
        </w:rPr>
        <w:t>Databases</w:t>
      </w:r>
    </w:p>
    <w:p w14:paraId="16B6B44B" w14:textId="77777777" w:rsidR="004F005D" w:rsidRPr="0070351A" w:rsidRDefault="004F005D" w:rsidP="008031FC">
      <w:pPr>
        <w:pStyle w:val="ListParagraph"/>
        <w:numPr>
          <w:ilvl w:val="1"/>
          <w:numId w:val="3"/>
        </w:numPr>
        <w:kinsoku w:val="0"/>
        <w:overflowPunct w:val="0"/>
        <w:spacing w:before="0" w:line="276" w:lineRule="exact"/>
        <w:ind w:left="1800" w:hanging="360"/>
        <w:rPr>
          <w:rFonts w:ascii="Arial" w:hAnsi="Arial" w:cs="Arial"/>
        </w:rPr>
      </w:pPr>
      <w:r w:rsidRPr="0070351A">
        <w:rPr>
          <w:rFonts w:ascii="Arial" w:hAnsi="Arial" w:cs="Arial"/>
        </w:rPr>
        <w:t>Firewalls</w:t>
      </w:r>
    </w:p>
    <w:p w14:paraId="16B6B44C" w14:textId="77777777" w:rsidR="004F005D" w:rsidRPr="0070351A" w:rsidRDefault="004F005D" w:rsidP="008031FC">
      <w:pPr>
        <w:pStyle w:val="ListParagraph"/>
        <w:numPr>
          <w:ilvl w:val="1"/>
          <w:numId w:val="3"/>
        </w:numPr>
        <w:kinsoku w:val="0"/>
        <w:overflowPunct w:val="0"/>
        <w:spacing w:before="0" w:line="276" w:lineRule="exact"/>
        <w:ind w:left="1800" w:hanging="360"/>
        <w:rPr>
          <w:rFonts w:ascii="Arial" w:hAnsi="Arial" w:cs="Arial"/>
        </w:rPr>
      </w:pPr>
      <w:r w:rsidRPr="0070351A">
        <w:rPr>
          <w:rFonts w:ascii="Arial" w:hAnsi="Arial" w:cs="Arial"/>
        </w:rPr>
        <w:t>Network operating</w:t>
      </w:r>
      <w:r w:rsidRPr="0070351A">
        <w:rPr>
          <w:rFonts w:ascii="Arial" w:hAnsi="Arial" w:cs="Arial"/>
          <w:spacing w:val="-6"/>
        </w:rPr>
        <w:t xml:space="preserve"> </w:t>
      </w:r>
      <w:r w:rsidRPr="0070351A">
        <w:rPr>
          <w:rFonts w:ascii="Arial" w:hAnsi="Arial" w:cs="Arial"/>
        </w:rPr>
        <w:t>systems</w:t>
      </w:r>
    </w:p>
    <w:p w14:paraId="16B6B44D" w14:textId="77777777" w:rsidR="004F005D" w:rsidRPr="0070351A" w:rsidRDefault="004F005D" w:rsidP="008031FC">
      <w:pPr>
        <w:pStyle w:val="ListParagraph"/>
        <w:numPr>
          <w:ilvl w:val="1"/>
          <w:numId w:val="3"/>
        </w:numPr>
        <w:kinsoku w:val="0"/>
        <w:overflowPunct w:val="0"/>
        <w:spacing w:before="0" w:line="276" w:lineRule="exact"/>
        <w:ind w:left="1800" w:hanging="360"/>
        <w:rPr>
          <w:rFonts w:ascii="Arial" w:hAnsi="Arial" w:cs="Arial"/>
        </w:rPr>
      </w:pPr>
      <w:r w:rsidRPr="0070351A">
        <w:rPr>
          <w:rFonts w:ascii="Arial" w:hAnsi="Arial" w:cs="Arial"/>
        </w:rPr>
        <w:t>Software defined networks (SDN)</w:t>
      </w:r>
    </w:p>
    <w:p w14:paraId="16B6B44E" w14:textId="77777777" w:rsidR="004F005D" w:rsidRPr="0070351A" w:rsidRDefault="004F005D" w:rsidP="008031FC">
      <w:pPr>
        <w:pStyle w:val="ListParagraph"/>
        <w:numPr>
          <w:ilvl w:val="1"/>
          <w:numId w:val="3"/>
        </w:numPr>
        <w:kinsoku w:val="0"/>
        <w:overflowPunct w:val="0"/>
        <w:spacing w:before="0" w:line="278" w:lineRule="exact"/>
        <w:ind w:left="1800" w:hanging="360"/>
        <w:rPr>
          <w:rFonts w:ascii="Arial" w:hAnsi="Arial" w:cs="Arial"/>
        </w:rPr>
      </w:pPr>
      <w:r w:rsidRPr="0070351A">
        <w:rPr>
          <w:rFonts w:ascii="Arial" w:hAnsi="Arial" w:cs="Arial"/>
        </w:rPr>
        <w:t>Encryption</w:t>
      </w:r>
      <w:r w:rsidRPr="0070351A">
        <w:rPr>
          <w:rFonts w:ascii="Arial" w:hAnsi="Arial" w:cs="Arial"/>
          <w:spacing w:val="-1"/>
        </w:rPr>
        <w:t xml:space="preserve"> </w:t>
      </w:r>
      <w:r w:rsidRPr="0070351A">
        <w:rPr>
          <w:rFonts w:ascii="Arial" w:hAnsi="Arial" w:cs="Arial"/>
        </w:rPr>
        <w:t>devices/software</w:t>
      </w:r>
    </w:p>
    <w:p w14:paraId="16B6B44F" w14:textId="77777777" w:rsidR="004F005D" w:rsidRPr="0070351A" w:rsidRDefault="004F005D" w:rsidP="008031FC">
      <w:pPr>
        <w:pStyle w:val="ListParagraph"/>
        <w:numPr>
          <w:ilvl w:val="1"/>
          <w:numId w:val="3"/>
        </w:numPr>
        <w:kinsoku w:val="0"/>
        <w:overflowPunct w:val="0"/>
        <w:spacing w:before="0" w:line="284" w:lineRule="exact"/>
        <w:ind w:left="1800" w:hanging="360"/>
        <w:rPr>
          <w:rFonts w:ascii="Arial" w:hAnsi="Arial" w:cs="Arial"/>
        </w:rPr>
      </w:pPr>
      <w:r w:rsidRPr="0070351A">
        <w:rPr>
          <w:rFonts w:ascii="Arial" w:hAnsi="Arial" w:cs="Arial"/>
        </w:rPr>
        <w:t>Cryptographic related devices/software (e.g., Common Access Card [CAC], Public Key Infrastructure [</w:t>
      </w:r>
      <w:r w:rsidRPr="0070351A">
        <w:rPr>
          <w:rFonts w:ascii="Arial" w:hAnsi="Arial" w:cs="Arial"/>
          <w:spacing w:val="-3"/>
        </w:rPr>
        <w:t>PKI], Public Key Encryption [</w:t>
      </w:r>
      <w:r w:rsidRPr="0070351A">
        <w:rPr>
          <w:rFonts w:ascii="Arial" w:hAnsi="Arial" w:cs="Arial"/>
        </w:rPr>
        <w:t>PKE],</w:t>
      </w:r>
      <w:r w:rsidRPr="0070351A">
        <w:rPr>
          <w:rFonts w:ascii="Arial" w:hAnsi="Arial" w:cs="Arial"/>
          <w:spacing w:val="-22"/>
        </w:rPr>
        <w:t xml:space="preserve"> </w:t>
      </w:r>
      <w:r w:rsidRPr="0070351A">
        <w:rPr>
          <w:rFonts w:ascii="Arial" w:hAnsi="Arial" w:cs="Arial"/>
          <w:spacing w:val="-3"/>
        </w:rPr>
        <w:t xml:space="preserve">Online Certificate </w:t>
      </w:r>
    </w:p>
    <w:p w14:paraId="16B6B450" w14:textId="77777777" w:rsidR="004F005D" w:rsidRPr="0070351A" w:rsidRDefault="004F005D" w:rsidP="008031FC">
      <w:pPr>
        <w:pStyle w:val="ListParagraph"/>
        <w:numPr>
          <w:ilvl w:val="3"/>
          <w:numId w:val="3"/>
        </w:numPr>
        <w:kinsoku w:val="0"/>
        <w:overflowPunct w:val="0"/>
        <w:ind w:left="1800" w:hanging="360"/>
        <w:contextualSpacing/>
        <w:rPr>
          <w:rFonts w:ascii="Arial" w:hAnsi="Arial" w:cs="Arial"/>
        </w:rPr>
      </w:pPr>
      <w:r w:rsidRPr="0070351A">
        <w:rPr>
          <w:rFonts w:ascii="Arial" w:hAnsi="Arial" w:cs="Arial"/>
          <w:spacing w:val="-3"/>
        </w:rPr>
        <w:t xml:space="preserve">Protocol </w:t>
      </w:r>
      <w:r w:rsidRPr="0070351A">
        <w:rPr>
          <w:rFonts w:ascii="Arial" w:hAnsi="Arial" w:cs="Arial"/>
          <w:spacing w:val="-22"/>
        </w:rPr>
        <w:t>[</w:t>
      </w:r>
      <w:r w:rsidRPr="0070351A">
        <w:rPr>
          <w:rFonts w:ascii="Arial" w:hAnsi="Arial" w:cs="Arial"/>
        </w:rPr>
        <w:t>OCSP])</w:t>
      </w:r>
    </w:p>
    <w:p w14:paraId="16B6B451" w14:textId="77777777" w:rsidR="004F005D" w:rsidRPr="0070351A" w:rsidRDefault="004F005D" w:rsidP="008031FC">
      <w:pPr>
        <w:pStyle w:val="ListParagraph"/>
        <w:numPr>
          <w:ilvl w:val="3"/>
          <w:numId w:val="3"/>
        </w:numPr>
        <w:kinsoku w:val="0"/>
        <w:overflowPunct w:val="0"/>
        <w:spacing w:before="90"/>
        <w:ind w:left="1800" w:hanging="360"/>
        <w:contextualSpacing/>
        <w:rPr>
          <w:rFonts w:ascii="Arial" w:hAnsi="Arial" w:cs="Arial"/>
        </w:rPr>
      </w:pPr>
      <w:r w:rsidRPr="0070351A">
        <w:rPr>
          <w:rFonts w:ascii="Arial" w:hAnsi="Arial" w:cs="Arial"/>
        </w:rPr>
        <w:t>Network devices (e.g., routers and</w:t>
      </w:r>
      <w:r w:rsidRPr="0070351A">
        <w:rPr>
          <w:rFonts w:ascii="Arial" w:hAnsi="Arial" w:cs="Arial"/>
          <w:spacing w:val="-4"/>
        </w:rPr>
        <w:t xml:space="preserve"> </w:t>
      </w:r>
      <w:r w:rsidRPr="0070351A">
        <w:rPr>
          <w:rFonts w:ascii="Arial" w:hAnsi="Arial" w:cs="Arial"/>
        </w:rPr>
        <w:t>switches)</w:t>
      </w:r>
    </w:p>
    <w:p w14:paraId="16B6B452" w14:textId="77777777" w:rsidR="004F005D" w:rsidRPr="0070351A" w:rsidRDefault="004F005D" w:rsidP="008031FC">
      <w:pPr>
        <w:pStyle w:val="ListParagraph"/>
        <w:numPr>
          <w:ilvl w:val="0"/>
          <w:numId w:val="2"/>
        </w:numPr>
        <w:kinsoku w:val="0"/>
        <w:overflowPunct w:val="0"/>
        <w:spacing w:before="0" w:line="276" w:lineRule="exact"/>
        <w:ind w:left="1800" w:hanging="360"/>
        <w:rPr>
          <w:rFonts w:ascii="Arial" w:hAnsi="Arial" w:cs="Arial"/>
        </w:rPr>
      </w:pPr>
      <w:r w:rsidRPr="0070351A">
        <w:rPr>
          <w:rFonts w:ascii="Arial" w:hAnsi="Arial" w:cs="Arial"/>
        </w:rPr>
        <w:t>Remote access</w:t>
      </w:r>
      <w:r w:rsidRPr="0070351A">
        <w:rPr>
          <w:rFonts w:ascii="Arial" w:hAnsi="Arial" w:cs="Arial"/>
          <w:spacing w:val="-5"/>
        </w:rPr>
        <w:t xml:space="preserve"> </w:t>
      </w:r>
      <w:r w:rsidRPr="0070351A">
        <w:rPr>
          <w:rFonts w:ascii="Arial" w:hAnsi="Arial" w:cs="Arial"/>
        </w:rPr>
        <w:t>/ network access control</w:t>
      </w:r>
    </w:p>
    <w:p w14:paraId="16B6B453" w14:textId="77777777" w:rsidR="004F005D" w:rsidRPr="0070351A" w:rsidRDefault="004F005D" w:rsidP="008031FC">
      <w:pPr>
        <w:pStyle w:val="ListParagraph"/>
        <w:numPr>
          <w:ilvl w:val="0"/>
          <w:numId w:val="2"/>
        </w:numPr>
        <w:kinsoku w:val="0"/>
        <w:overflowPunct w:val="0"/>
        <w:spacing w:before="0" w:line="276" w:lineRule="exact"/>
        <w:ind w:left="1800" w:hanging="360"/>
        <w:rPr>
          <w:rFonts w:ascii="Arial" w:hAnsi="Arial" w:cs="Arial"/>
        </w:rPr>
      </w:pPr>
      <w:r w:rsidRPr="0070351A">
        <w:rPr>
          <w:rFonts w:ascii="Arial" w:hAnsi="Arial" w:cs="Arial"/>
        </w:rPr>
        <w:t>Client/server</w:t>
      </w:r>
      <w:r w:rsidRPr="0070351A">
        <w:rPr>
          <w:rFonts w:ascii="Arial" w:hAnsi="Arial" w:cs="Arial"/>
          <w:spacing w:val="-2"/>
        </w:rPr>
        <w:t xml:space="preserve"> </w:t>
      </w:r>
      <w:r w:rsidRPr="0070351A">
        <w:rPr>
          <w:rFonts w:ascii="Arial" w:hAnsi="Arial" w:cs="Arial"/>
        </w:rPr>
        <w:t>environments</w:t>
      </w:r>
    </w:p>
    <w:p w14:paraId="16B6B454" w14:textId="77777777" w:rsidR="004F005D" w:rsidRPr="0070351A" w:rsidRDefault="004F005D" w:rsidP="008031FC">
      <w:pPr>
        <w:pStyle w:val="ListParagraph"/>
        <w:numPr>
          <w:ilvl w:val="0"/>
          <w:numId w:val="2"/>
        </w:numPr>
        <w:kinsoku w:val="0"/>
        <w:overflowPunct w:val="0"/>
        <w:spacing w:before="0" w:line="276" w:lineRule="exact"/>
        <w:ind w:left="1800" w:hanging="360"/>
        <w:rPr>
          <w:rFonts w:ascii="Arial" w:hAnsi="Arial" w:cs="Arial"/>
        </w:rPr>
      </w:pPr>
      <w:r w:rsidRPr="0070351A">
        <w:rPr>
          <w:rFonts w:ascii="Arial" w:hAnsi="Arial" w:cs="Arial"/>
        </w:rPr>
        <w:t>Internet protocols and protocol add-ons</w:t>
      </w:r>
    </w:p>
    <w:p w14:paraId="16B6B455" w14:textId="77777777" w:rsidR="004F005D" w:rsidRPr="0070351A" w:rsidRDefault="004F005D" w:rsidP="008031FC">
      <w:pPr>
        <w:pStyle w:val="ListParagraph"/>
        <w:numPr>
          <w:ilvl w:val="0"/>
          <w:numId w:val="2"/>
        </w:numPr>
        <w:kinsoku w:val="0"/>
        <w:overflowPunct w:val="0"/>
        <w:spacing w:before="0" w:line="276" w:lineRule="exact"/>
        <w:ind w:left="1800" w:hanging="360"/>
        <w:rPr>
          <w:rFonts w:ascii="Arial" w:hAnsi="Arial" w:cs="Arial"/>
        </w:rPr>
      </w:pPr>
      <w:r w:rsidRPr="0070351A">
        <w:rPr>
          <w:rFonts w:ascii="Arial" w:hAnsi="Arial" w:cs="Arial"/>
        </w:rPr>
        <w:t>Intrusion detection / prevention</w:t>
      </w:r>
      <w:r w:rsidRPr="0070351A">
        <w:rPr>
          <w:rFonts w:ascii="Arial" w:hAnsi="Arial" w:cs="Arial"/>
          <w:spacing w:val="-2"/>
        </w:rPr>
        <w:t xml:space="preserve"> </w:t>
      </w:r>
      <w:r w:rsidRPr="0070351A">
        <w:rPr>
          <w:rFonts w:ascii="Arial" w:hAnsi="Arial" w:cs="Arial"/>
        </w:rPr>
        <w:t>tools</w:t>
      </w:r>
    </w:p>
    <w:p w14:paraId="16B6B456" w14:textId="77777777" w:rsidR="004F005D" w:rsidRPr="0070351A" w:rsidRDefault="004F005D" w:rsidP="008031FC">
      <w:pPr>
        <w:pStyle w:val="ListParagraph"/>
        <w:numPr>
          <w:ilvl w:val="0"/>
          <w:numId w:val="2"/>
        </w:numPr>
        <w:kinsoku w:val="0"/>
        <w:overflowPunct w:val="0"/>
        <w:spacing w:before="0" w:line="276" w:lineRule="exact"/>
        <w:ind w:left="1800" w:hanging="360"/>
        <w:rPr>
          <w:rFonts w:ascii="Arial" w:hAnsi="Arial" w:cs="Arial"/>
        </w:rPr>
      </w:pPr>
      <w:r w:rsidRPr="0070351A">
        <w:rPr>
          <w:rFonts w:ascii="Arial" w:hAnsi="Arial" w:cs="Arial"/>
        </w:rPr>
        <w:t>Security evaluation</w:t>
      </w:r>
      <w:r w:rsidRPr="0070351A">
        <w:rPr>
          <w:rFonts w:ascii="Arial" w:hAnsi="Arial" w:cs="Arial"/>
          <w:spacing w:val="-11"/>
        </w:rPr>
        <w:t xml:space="preserve"> </w:t>
      </w:r>
      <w:r w:rsidRPr="0070351A">
        <w:rPr>
          <w:rFonts w:ascii="Arial" w:hAnsi="Arial" w:cs="Arial"/>
        </w:rPr>
        <w:t>tools</w:t>
      </w:r>
    </w:p>
    <w:p w14:paraId="16B6B457" w14:textId="77777777" w:rsidR="004F005D" w:rsidRPr="0070351A" w:rsidRDefault="004F005D" w:rsidP="008031FC">
      <w:pPr>
        <w:pStyle w:val="ListParagraph"/>
        <w:numPr>
          <w:ilvl w:val="0"/>
          <w:numId w:val="2"/>
        </w:numPr>
        <w:kinsoku w:val="0"/>
        <w:overflowPunct w:val="0"/>
        <w:spacing w:before="0" w:line="276" w:lineRule="exact"/>
        <w:ind w:left="1800" w:hanging="360"/>
        <w:rPr>
          <w:rFonts w:ascii="Arial" w:hAnsi="Arial" w:cs="Arial"/>
        </w:rPr>
      </w:pPr>
      <w:r w:rsidRPr="0070351A">
        <w:rPr>
          <w:rFonts w:ascii="Arial" w:hAnsi="Arial" w:cs="Arial"/>
        </w:rPr>
        <w:t>Web technology</w:t>
      </w:r>
    </w:p>
    <w:p w14:paraId="16B6B458" w14:textId="77777777" w:rsidR="004F005D" w:rsidRPr="0070351A" w:rsidRDefault="004F005D" w:rsidP="008031FC">
      <w:pPr>
        <w:pStyle w:val="ListParagraph"/>
        <w:numPr>
          <w:ilvl w:val="0"/>
          <w:numId w:val="2"/>
        </w:numPr>
        <w:kinsoku w:val="0"/>
        <w:overflowPunct w:val="0"/>
        <w:spacing w:before="0" w:line="271" w:lineRule="exact"/>
        <w:ind w:left="1800" w:hanging="360"/>
        <w:rPr>
          <w:rFonts w:ascii="Arial" w:hAnsi="Arial" w:cs="Arial"/>
        </w:rPr>
      </w:pPr>
      <w:r w:rsidRPr="0070351A">
        <w:rPr>
          <w:rFonts w:ascii="Arial" w:hAnsi="Arial" w:cs="Arial"/>
        </w:rPr>
        <w:t>Electronic</w:t>
      </w:r>
      <w:r w:rsidRPr="0070351A">
        <w:rPr>
          <w:rFonts w:ascii="Arial" w:hAnsi="Arial" w:cs="Arial"/>
          <w:spacing w:val="-5"/>
        </w:rPr>
        <w:t xml:space="preserve"> </w:t>
      </w:r>
      <w:r w:rsidRPr="0070351A">
        <w:rPr>
          <w:rFonts w:ascii="Arial" w:hAnsi="Arial" w:cs="Arial"/>
        </w:rPr>
        <w:t>commerce</w:t>
      </w:r>
    </w:p>
    <w:p w14:paraId="16B6B459" w14:textId="77777777" w:rsidR="004F005D" w:rsidRPr="0070351A" w:rsidRDefault="004F005D" w:rsidP="008031FC">
      <w:pPr>
        <w:pStyle w:val="ListParagraph"/>
        <w:numPr>
          <w:ilvl w:val="0"/>
          <w:numId w:val="2"/>
        </w:numPr>
        <w:kinsoku w:val="0"/>
        <w:overflowPunct w:val="0"/>
        <w:spacing w:before="5" w:line="223" w:lineRule="auto"/>
        <w:ind w:left="1800" w:right="1038" w:hanging="360"/>
        <w:rPr>
          <w:rFonts w:ascii="Arial" w:hAnsi="Arial" w:cs="Arial"/>
        </w:rPr>
      </w:pPr>
      <w:r w:rsidRPr="0070351A">
        <w:rPr>
          <w:rFonts w:ascii="Arial" w:hAnsi="Arial" w:cs="Arial"/>
        </w:rPr>
        <w:t>Transport</w:t>
      </w:r>
      <w:r w:rsidRPr="0070351A">
        <w:rPr>
          <w:rFonts w:ascii="Arial" w:hAnsi="Arial" w:cs="Arial"/>
          <w:spacing w:val="-13"/>
        </w:rPr>
        <w:t xml:space="preserve"> </w:t>
      </w:r>
      <w:r w:rsidRPr="0070351A">
        <w:rPr>
          <w:rFonts w:ascii="Arial" w:hAnsi="Arial" w:cs="Arial"/>
        </w:rPr>
        <w:t>technologies</w:t>
      </w:r>
      <w:r w:rsidRPr="0070351A">
        <w:rPr>
          <w:rFonts w:ascii="Arial" w:hAnsi="Arial" w:cs="Arial"/>
          <w:spacing w:val="-11"/>
        </w:rPr>
        <w:t xml:space="preserve"> </w:t>
      </w:r>
      <w:r w:rsidRPr="0070351A">
        <w:rPr>
          <w:rFonts w:ascii="Arial" w:hAnsi="Arial" w:cs="Arial"/>
        </w:rPr>
        <w:t>(e.g.,</w:t>
      </w:r>
      <w:r w:rsidRPr="0070351A">
        <w:rPr>
          <w:rFonts w:ascii="Arial" w:hAnsi="Arial" w:cs="Arial"/>
          <w:spacing w:val="-9"/>
        </w:rPr>
        <w:t xml:space="preserve"> </w:t>
      </w:r>
      <w:r w:rsidRPr="0070351A">
        <w:rPr>
          <w:rFonts w:ascii="Arial" w:hAnsi="Arial" w:cs="Arial"/>
        </w:rPr>
        <w:t>Internet</w:t>
      </w:r>
      <w:r w:rsidRPr="0070351A">
        <w:rPr>
          <w:rFonts w:ascii="Arial" w:hAnsi="Arial" w:cs="Arial"/>
          <w:spacing w:val="-13"/>
        </w:rPr>
        <w:t xml:space="preserve"> </w:t>
      </w:r>
      <w:r w:rsidRPr="0070351A">
        <w:rPr>
          <w:rFonts w:ascii="Arial" w:hAnsi="Arial" w:cs="Arial"/>
        </w:rPr>
        <w:t>Protocol,</w:t>
      </w:r>
      <w:r w:rsidRPr="0070351A">
        <w:rPr>
          <w:rFonts w:ascii="Arial" w:hAnsi="Arial" w:cs="Arial"/>
          <w:spacing w:val="-11"/>
        </w:rPr>
        <w:t xml:space="preserve"> </w:t>
      </w:r>
      <w:r w:rsidRPr="0070351A">
        <w:rPr>
          <w:rFonts w:ascii="Arial" w:hAnsi="Arial" w:cs="Arial"/>
        </w:rPr>
        <w:t>Multi-Protocol Label Switching (MPLS), Dense Wave Division Multiplexing  (DWDM))</w:t>
      </w:r>
    </w:p>
    <w:p w14:paraId="16B6B45A" w14:textId="77777777" w:rsidR="004F005D" w:rsidRPr="0070351A" w:rsidRDefault="004F005D" w:rsidP="008031FC">
      <w:pPr>
        <w:pStyle w:val="ListParagraph"/>
        <w:numPr>
          <w:ilvl w:val="0"/>
          <w:numId w:val="2"/>
        </w:numPr>
        <w:kinsoku w:val="0"/>
        <w:overflowPunct w:val="0"/>
        <w:spacing w:before="10" w:line="282" w:lineRule="exact"/>
        <w:ind w:left="1800" w:hanging="360"/>
        <w:rPr>
          <w:rFonts w:ascii="Arial" w:hAnsi="Arial" w:cs="Arial"/>
        </w:rPr>
      </w:pPr>
      <w:r w:rsidRPr="0070351A">
        <w:rPr>
          <w:rFonts w:ascii="Arial" w:hAnsi="Arial" w:cs="Arial"/>
        </w:rPr>
        <w:t>Physical</w:t>
      </w:r>
      <w:r w:rsidRPr="0070351A">
        <w:rPr>
          <w:rFonts w:ascii="Arial" w:hAnsi="Arial" w:cs="Arial"/>
          <w:spacing w:val="-1"/>
        </w:rPr>
        <w:t xml:space="preserve"> </w:t>
      </w:r>
      <w:r w:rsidRPr="0070351A">
        <w:rPr>
          <w:rFonts w:ascii="Arial" w:hAnsi="Arial" w:cs="Arial"/>
        </w:rPr>
        <w:t>security</w:t>
      </w:r>
    </w:p>
    <w:p w14:paraId="16B6B45B" w14:textId="77777777" w:rsidR="004F005D" w:rsidRPr="0070351A" w:rsidRDefault="004F005D" w:rsidP="008031FC">
      <w:pPr>
        <w:pStyle w:val="ListParagraph"/>
        <w:numPr>
          <w:ilvl w:val="0"/>
          <w:numId w:val="2"/>
        </w:numPr>
        <w:kinsoku w:val="0"/>
        <w:overflowPunct w:val="0"/>
        <w:spacing w:before="0" w:line="276" w:lineRule="exact"/>
        <w:ind w:left="1800" w:hanging="360"/>
        <w:rPr>
          <w:rFonts w:ascii="Arial" w:hAnsi="Arial" w:cs="Arial"/>
        </w:rPr>
      </w:pPr>
      <w:r w:rsidRPr="0070351A">
        <w:rPr>
          <w:rFonts w:ascii="Arial" w:hAnsi="Arial" w:cs="Arial"/>
        </w:rPr>
        <w:t>RED/BLACK</w:t>
      </w:r>
      <w:r w:rsidRPr="0070351A">
        <w:rPr>
          <w:rFonts w:ascii="Arial" w:hAnsi="Arial" w:cs="Arial"/>
          <w:spacing w:val="-2"/>
        </w:rPr>
        <w:t xml:space="preserve"> </w:t>
      </w:r>
      <w:r w:rsidRPr="0070351A">
        <w:rPr>
          <w:rFonts w:ascii="Arial" w:hAnsi="Arial" w:cs="Arial"/>
        </w:rPr>
        <w:t>security</w:t>
      </w:r>
    </w:p>
    <w:p w14:paraId="16B6B45C" w14:textId="77777777" w:rsidR="004F005D" w:rsidRPr="0070351A" w:rsidRDefault="004F005D" w:rsidP="008031FC">
      <w:pPr>
        <w:pStyle w:val="ListParagraph"/>
        <w:numPr>
          <w:ilvl w:val="0"/>
          <w:numId w:val="2"/>
        </w:numPr>
        <w:kinsoku w:val="0"/>
        <w:overflowPunct w:val="0"/>
        <w:spacing w:before="0" w:line="271" w:lineRule="exact"/>
        <w:ind w:left="1800" w:hanging="360"/>
        <w:rPr>
          <w:rFonts w:ascii="Arial" w:hAnsi="Arial" w:cs="Arial"/>
        </w:rPr>
      </w:pPr>
      <w:r w:rsidRPr="0070351A">
        <w:rPr>
          <w:rFonts w:ascii="Arial" w:hAnsi="Arial" w:cs="Arial"/>
        </w:rPr>
        <w:t>Emissions</w:t>
      </w:r>
      <w:r w:rsidRPr="0070351A">
        <w:rPr>
          <w:rFonts w:ascii="Arial" w:hAnsi="Arial" w:cs="Arial"/>
          <w:spacing w:val="-1"/>
        </w:rPr>
        <w:t xml:space="preserve"> </w:t>
      </w:r>
      <w:r w:rsidRPr="0070351A">
        <w:rPr>
          <w:rFonts w:ascii="Arial" w:hAnsi="Arial" w:cs="Arial"/>
        </w:rPr>
        <w:t>security</w:t>
      </w:r>
    </w:p>
    <w:p w14:paraId="16B6B45D" w14:textId="77777777" w:rsidR="004F005D" w:rsidRPr="0070351A" w:rsidRDefault="004F005D" w:rsidP="008031FC">
      <w:pPr>
        <w:pStyle w:val="ListParagraph"/>
        <w:numPr>
          <w:ilvl w:val="0"/>
          <w:numId w:val="2"/>
        </w:numPr>
        <w:kinsoku w:val="0"/>
        <w:overflowPunct w:val="0"/>
        <w:spacing w:before="4" w:line="223" w:lineRule="auto"/>
        <w:ind w:left="1800" w:right="-420" w:hanging="360"/>
        <w:rPr>
          <w:rFonts w:ascii="Arial" w:hAnsi="Arial" w:cs="Arial"/>
        </w:rPr>
      </w:pPr>
      <w:r w:rsidRPr="0070351A">
        <w:rPr>
          <w:rFonts w:ascii="Arial" w:hAnsi="Arial" w:cs="Arial"/>
        </w:rPr>
        <w:t>Process</w:t>
      </w:r>
      <w:r w:rsidRPr="0070351A">
        <w:rPr>
          <w:rFonts w:ascii="Arial" w:hAnsi="Arial" w:cs="Arial"/>
          <w:spacing w:val="-8"/>
        </w:rPr>
        <w:t xml:space="preserve"> </w:t>
      </w:r>
      <w:r w:rsidRPr="0070351A">
        <w:rPr>
          <w:rFonts w:ascii="Arial" w:hAnsi="Arial" w:cs="Arial"/>
        </w:rPr>
        <w:t>Control</w:t>
      </w:r>
      <w:r w:rsidRPr="0070351A">
        <w:rPr>
          <w:rFonts w:ascii="Arial" w:hAnsi="Arial" w:cs="Arial"/>
          <w:spacing w:val="-7"/>
        </w:rPr>
        <w:t xml:space="preserve"> </w:t>
      </w:r>
      <w:r w:rsidRPr="0070351A">
        <w:rPr>
          <w:rFonts w:ascii="Arial" w:hAnsi="Arial" w:cs="Arial"/>
        </w:rPr>
        <w:t>Systems</w:t>
      </w:r>
      <w:r w:rsidRPr="0070351A">
        <w:rPr>
          <w:rFonts w:ascii="Arial" w:hAnsi="Arial" w:cs="Arial"/>
          <w:spacing w:val="-5"/>
        </w:rPr>
        <w:t xml:space="preserve"> </w:t>
      </w:r>
      <w:r w:rsidRPr="0070351A">
        <w:rPr>
          <w:rFonts w:ascii="Arial" w:hAnsi="Arial" w:cs="Arial"/>
        </w:rPr>
        <w:t>and</w:t>
      </w:r>
      <w:r w:rsidRPr="0070351A">
        <w:rPr>
          <w:rFonts w:ascii="Arial" w:hAnsi="Arial" w:cs="Arial"/>
          <w:spacing w:val="-5"/>
        </w:rPr>
        <w:t xml:space="preserve"> </w:t>
      </w:r>
      <w:r w:rsidRPr="0070351A">
        <w:rPr>
          <w:rFonts w:ascii="Arial" w:hAnsi="Arial" w:cs="Arial"/>
        </w:rPr>
        <w:t>Supervisory</w:t>
      </w:r>
      <w:r w:rsidRPr="0070351A">
        <w:rPr>
          <w:rFonts w:ascii="Arial" w:hAnsi="Arial" w:cs="Arial"/>
          <w:spacing w:val="-16"/>
        </w:rPr>
        <w:t xml:space="preserve"> </w:t>
      </w:r>
      <w:r w:rsidRPr="0070351A">
        <w:rPr>
          <w:rFonts w:ascii="Arial" w:hAnsi="Arial" w:cs="Arial"/>
        </w:rPr>
        <w:t>Control</w:t>
      </w:r>
      <w:r w:rsidRPr="0070351A">
        <w:rPr>
          <w:rFonts w:ascii="Arial" w:hAnsi="Arial" w:cs="Arial"/>
          <w:spacing w:val="-7"/>
        </w:rPr>
        <w:t xml:space="preserve"> </w:t>
      </w:r>
      <w:r w:rsidRPr="0070351A">
        <w:rPr>
          <w:rFonts w:ascii="Arial" w:hAnsi="Arial" w:cs="Arial"/>
        </w:rPr>
        <w:t>And</w:t>
      </w:r>
      <w:r w:rsidRPr="0070351A">
        <w:rPr>
          <w:rFonts w:ascii="Arial" w:hAnsi="Arial" w:cs="Arial"/>
          <w:spacing w:val="-5"/>
        </w:rPr>
        <w:t xml:space="preserve"> </w:t>
      </w:r>
      <w:r w:rsidRPr="0070351A">
        <w:rPr>
          <w:rFonts w:ascii="Arial" w:hAnsi="Arial" w:cs="Arial"/>
        </w:rPr>
        <w:t>Data</w:t>
      </w:r>
      <w:r w:rsidRPr="0070351A">
        <w:rPr>
          <w:rFonts w:ascii="Arial" w:hAnsi="Arial" w:cs="Arial"/>
          <w:spacing w:val="-6"/>
        </w:rPr>
        <w:t xml:space="preserve"> </w:t>
      </w:r>
      <w:r w:rsidRPr="0070351A">
        <w:rPr>
          <w:rFonts w:ascii="Arial" w:hAnsi="Arial" w:cs="Arial"/>
        </w:rPr>
        <w:t>Acquisition (SCADA) / Industrial Control Systems (ICS)</w:t>
      </w:r>
    </w:p>
    <w:p w14:paraId="16B6B45E" w14:textId="77777777" w:rsidR="004F005D" w:rsidRPr="0070351A" w:rsidRDefault="004F005D" w:rsidP="008031FC">
      <w:pPr>
        <w:pStyle w:val="ListParagraph"/>
        <w:numPr>
          <w:ilvl w:val="0"/>
          <w:numId w:val="2"/>
        </w:numPr>
        <w:kinsoku w:val="0"/>
        <w:overflowPunct w:val="0"/>
        <w:spacing w:before="10" w:line="282" w:lineRule="exact"/>
        <w:ind w:left="1800" w:hanging="360"/>
        <w:rPr>
          <w:rFonts w:ascii="Arial" w:hAnsi="Arial" w:cs="Arial"/>
        </w:rPr>
      </w:pPr>
      <w:r w:rsidRPr="0070351A">
        <w:rPr>
          <w:rFonts w:ascii="Arial" w:hAnsi="Arial" w:cs="Arial"/>
        </w:rPr>
        <w:t>Voice and telephony</w:t>
      </w:r>
      <w:r w:rsidRPr="0070351A">
        <w:rPr>
          <w:rFonts w:ascii="Arial" w:hAnsi="Arial" w:cs="Arial"/>
          <w:spacing w:val="-15"/>
        </w:rPr>
        <w:t xml:space="preserve"> </w:t>
      </w:r>
      <w:r w:rsidRPr="0070351A">
        <w:rPr>
          <w:rFonts w:ascii="Arial" w:hAnsi="Arial" w:cs="Arial"/>
        </w:rPr>
        <w:t>technologies</w:t>
      </w:r>
    </w:p>
    <w:p w14:paraId="16B6B45F" w14:textId="77777777" w:rsidR="004F005D" w:rsidRPr="0070351A" w:rsidRDefault="004F005D" w:rsidP="008031FC">
      <w:pPr>
        <w:pStyle w:val="ListParagraph"/>
        <w:numPr>
          <w:ilvl w:val="0"/>
          <w:numId w:val="2"/>
        </w:numPr>
        <w:kinsoku w:val="0"/>
        <w:overflowPunct w:val="0"/>
        <w:spacing w:before="0" w:line="276" w:lineRule="exact"/>
        <w:ind w:left="1800" w:hanging="360"/>
        <w:rPr>
          <w:rFonts w:ascii="Arial" w:hAnsi="Arial" w:cs="Arial"/>
        </w:rPr>
      </w:pPr>
      <w:r w:rsidRPr="0070351A">
        <w:rPr>
          <w:rFonts w:ascii="Arial" w:hAnsi="Arial" w:cs="Arial"/>
        </w:rPr>
        <w:t>Video</w:t>
      </w:r>
      <w:r w:rsidRPr="0070351A">
        <w:rPr>
          <w:rFonts w:ascii="Arial" w:hAnsi="Arial" w:cs="Arial"/>
          <w:spacing w:val="-1"/>
        </w:rPr>
        <w:t xml:space="preserve"> </w:t>
      </w:r>
      <w:r w:rsidRPr="0070351A">
        <w:rPr>
          <w:rFonts w:ascii="Arial" w:hAnsi="Arial" w:cs="Arial"/>
        </w:rPr>
        <w:t>technologies</w:t>
      </w:r>
    </w:p>
    <w:p w14:paraId="16B6B460" w14:textId="77777777" w:rsidR="004F005D" w:rsidRPr="0070351A" w:rsidRDefault="004F005D" w:rsidP="008031FC">
      <w:pPr>
        <w:pStyle w:val="ListParagraph"/>
        <w:numPr>
          <w:ilvl w:val="0"/>
          <w:numId w:val="2"/>
        </w:numPr>
        <w:kinsoku w:val="0"/>
        <w:overflowPunct w:val="0"/>
        <w:spacing w:before="0" w:line="276" w:lineRule="exact"/>
        <w:ind w:left="1800" w:hanging="360"/>
        <w:rPr>
          <w:rFonts w:ascii="Arial" w:hAnsi="Arial" w:cs="Arial"/>
        </w:rPr>
      </w:pPr>
      <w:r w:rsidRPr="0070351A">
        <w:rPr>
          <w:rFonts w:ascii="Arial" w:hAnsi="Arial" w:cs="Arial"/>
        </w:rPr>
        <w:t>Security</w:t>
      </w:r>
      <w:r w:rsidRPr="0070351A">
        <w:rPr>
          <w:rFonts w:ascii="Arial" w:hAnsi="Arial" w:cs="Arial"/>
          <w:spacing w:val="-13"/>
        </w:rPr>
        <w:t xml:space="preserve"> </w:t>
      </w:r>
      <w:r w:rsidRPr="0070351A">
        <w:rPr>
          <w:rFonts w:ascii="Arial" w:hAnsi="Arial" w:cs="Arial"/>
        </w:rPr>
        <w:t>management</w:t>
      </w:r>
    </w:p>
    <w:p w14:paraId="16B6B461" w14:textId="77777777" w:rsidR="004F005D" w:rsidRPr="0070351A" w:rsidRDefault="004F005D" w:rsidP="008031FC">
      <w:pPr>
        <w:pStyle w:val="ListParagraph"/>
        <w:numPr>
          <w:ilvl w:val="0"/>
          <w:numId w:val="2"/>
        </w:numPr>
        <w:kinsoku w:val="0"/>
        <w:overflowPunct w:val="0"/>
        <w:spacing w:before="0" w:line="276" w:lineRule="exact"/>
        <w:ind w:left="1800" w:hanging="360"/>
        <w:rPr>
          <w:rFonts w:ascii="Arial" w:hAnsi="Arial" w:cs="Arial"/>
        </w:rPr>
      </w:pPr>
      <w:r w:rsidRPr="0070351A">
        <w:rPr>
          <w:rFonts w:ascii="Arial" w:hAnsi="Arial" w:cs="Arial"/>
        </w:rPr>
        <w:t>Voice Over Internet Protocol</w:t>
      </w:r>
      <w:r w:rsidRPr="0070351A">
        <w:rPr>
          <w:rFonts w:ascii="Arial" w:hAnsi="Arial" w:cs="Arial"/>
          <w:spacing w:val="-9"/>
        </w:rPr>
        <w:t xml:space="preserve"> </w:t>
      </w:r>
      <w:r w:rsidRPr="0070351A">
        <w:rPr>
          <w:rFonts w:ascii="Arial" w:hAnsi="Arial" w:cs="Arial"/>
        </w:rPr>
        <w:t>(VoIP)</w:t>
      </w:r>
    </w:p>
    <w:p w14:paraId="16B6B462" w14:textId="77777777" w:rsidR="004F005D" w:rsidRPr="0070351A" w:rsidRDefault="004F005D" w:rsidP="008031FC">
      <w:pPr>
        <w:pStyle w:val="ListParagraph"/>
        <w:numPr>
          <w:ilvl w:val="0"/>
          <w:numId w:val="2"/>
        </w:numPr>
        <w:kinsoku w:val="0"/>
        <w:overflowPunct w:val="0"/>
        <w:spacing w:before="0" w:line="276" w:lineRule="exact"/>
        <w:ind w:left="1800" w:hanging="360"/>
        <w:rPr>
          <w:rFonts w:ascii="Arial" w:hAnsi="Arial" w:cs="Arial"/>
        </w:rPr>
      </w:pPr>
      <w:r w:rsidRPr="0070351A">
        <w:rPr>
          <w:rFonts w:ascii="Arial" w:hAnsi="Arial" w:cs="Arial"/>
        </w:rPr>
        <w:t>Unified</w:t>
      </w:r>
      <w:r w:rsidRPr="0070351A">
        <w:rPr>
          <w:rFonts w:ascii="Arial" w:hAnsi="Arial" w:cs="Arial"/>
          <w:spacing w:val="-4"/>
        </w:rPr>
        <w:t xml:space="preserve"> </w:t>
      </w:r>
      <w:r w:rsidRPr="0070351A">
        <w:rPr>
          <w:rFonts w:ascii="Arial" w:hAnsi="Arial" w:cs="Arial"/>
        </w:rPr>
        <w:t>Communications</w:t>
      </w:r>
    </w:p>
    <w:p w14:paraId="16B6B463" w14:textId="77777777" w:rsidR="004F005D" w:rsidRPr="0070351A" w:rsidRDefault="004F005D" w:rsidP="008031FC">
      <w:pPr>
        <w:pStyle w:val="ListParagraph"/>
        <w:numPr>
          <w:ilvl w:val="0"/>
          <w:numId w:val="2"/>
        </w:numPr>
        <w:kinsoku w:val="0"/>
        <w:overflowPunct w:val="0"/>
        <w:spacing w:before="0" w:line="274" w:lineRule="exact"/>
        <w:ind w:left="1800" w:hanging="360"/>
        <w:rPr>
          <w:rFonts w:ascii="Arial" w:hAnsi="Arial" w:cs="Arial"/>
        </w:rPr>
      </w:pPr>
      <w:r w:rsidRPr="0070351A">
        <w:rPr>
          <w:rFonts w:ascii="Arial" w:hAnsi="Arial" w:cs="Arial"/>
        </w:rPr>
        <w:t>Wireless</w:t>
      </w:r>
      <w:r w:rsidRPr="0070351A">
        <w:rPr>
          <w:rFonts w:ascii="Arial" w:hAnsi="Arial" w:cs="Arial"/>
          <w:spacing w:val="-4"/>
        </w:rPr>
        <w:t xml:space="preserve"> </w:t>
      </w:r>
      <w:r w:rsidRPr="0070351A">
        <w:rPr>
          <w:rFonts w:ascii="Arial" w:hAnsi="Arial" w:cs="Arial"/>
        </w:rPr>
        <w:t>Technologies</w:t>
      </w:r>
    </w:p>
    <w:p w14:paraId="16B6B464" w14:textId="77777777" w:rsidR="004F005D" w:rsidRPr="0070351A" w:rsidRDefault="004F005D" w:rsidP="008031FC">
      <w:pPr>
        <w:pStyle w:val="ListParagraph"/>
        <w:numPr>
          <w:ilvl w:val="0"/>
          <w:numId w:val="1"/>
        </w:numPr>
        <w:kinsoku w:val="0"/>
        <w:overflowPunct w:val="0"/>
        <w:spacing w:before="0" w:line="268" w:lineRule="exact"/>
        <w:ind w:left="1800" w:hanging="360"/>
        <w:rPr>
          <w:rFonts w:ascii="Arial" w:hAnsi="Arial" w:cs="Arial"/>
        </w:rPr>
      </w:pPr>
      <w:r w:rsidRPr="0070351A">
        <w:rPr>
          <w:rFonts w:ascii="Arial" w:hAnsi="Arial" w:cs="Arial"/>
        </w:rPr>
        <w:t>Virtualization</w:t>
      </w:r>
    </w:p>
    <w:p w14:paraId="16B6B465" w14:textId="77777777" w:rsidR="004F005D" w:rsidRPr="0070351A" w:rsidRDefault="004F005D" w:rsidP="008031FC">
      <w:pPr>
        <w:pStyle w:val="ListParagraph"/>
        <w:numPr>
          <w:ilvl w:val="0"/>
          <w:numId w:val="1"/>
        </w:numPr>
        <w:kinsoku w:val="0"/>
        <w:overflowPunct w:val="0"/>
        <w:spacing w:before="0" w:line="268" w:lineRule="exact"/>
        <w:ind w:left="1800" w:hanging="360"/>
        <w:rPr>
          <w:rFonts w:ascii="Arial" w:hAnsi="Arial" w:cs="Arial"/>
        </w:rPr>
      </w:pPr>
      <w:r w:rsidRPr="0070351A">
        <w:rPr>
          <w:rFonts w:ascii="Arial" w:hAnsi="Arial" w:cs="Arial"/>
        </w:rPr>
        <w:t>Cloud Computing</w:t>
      </w:r>
    </w:p>
    <w:p w14:paraId="16B6B466" w14:textId="77777777" w:rsidR="004F005D" w:rsidRPr="0070351A" w:rsidRDefault="004F005D" w:rsidP="008031FC">
      <w:pPr>
        <w:pStyle w:val="ListParagraph"/>
        <w:numPr>
          <w:ilvl w:val="0"/>
          <w:numId w:val="1"/>
        </w:numPr>
        <w:kinsoku w:val="0"/>
        <w:overflowPunct w:val="0"/>
        <w:spacing w:before="0" w:line="268" w:lineRule="exact"/>
        <w:ind w:left="1800" w:hanging="360"/>
        <w:rPr>
          <w:rFonts w:ascii="Arial" w:hAnsi="Arial" w:cs="Arial"/>
        </w:rPr>
      </w:pPr>
      <w:r w:rsidRPr="0070351A">
        <w:rPr>
          <w:rFonts w:ascii="Arial" w:hAnsi="Arial" w:cs="Arial"/>
        </w:rPr>
        <w:t>Biometrics</w:t>
      </w:r>
    </w:p>
    <w:p w14:paraId="16B6B467" w14:textId="77777777" w:rsidR="004F005D" w:rsidRPr="0070351A" w:rsidRDefault="004F005D" w:rsidP="008031FC">
      <w:pPr>
        <w:pStyle w:val="ListParagraph"/>
        <w:numPr>
          <w:ilvl w:val="0"/>
          <w:numId w:val="1"/>
        </w:numPr>
        <w:kinsoku w:val="0"/>
        <w:overflowPunct w:val="0"/>
        <w:spacing w:before="0" w:line="268" w:lineRule="exact"/>
        <w:ind w:left="1800" w:hanging="360"/>
        <w:rPr>
          <w:rFonts w:ascii="Arial" w:hAnsi="Arial" w:cs="Arial"/>
        </w:rPr>
      </w:pPr>
      <w:r w:rsidRPr="0070351A">
        <w:rPr>
          <w:rFonts w:ascii="Arial" w:hAnsi="Arial" w:cs="Arial"/>
        </w:rPr>
        <w:t>Big Data</w:t>
      </w:r>
    </w:p>
    <w:p w14:paraId="16B6B468" w14:textId="77777777" w:rsidR="004F005D" w:rsidRPr="0070351A" w:rsidRDefault="004F005D" w:rsidP="008031FC">
      <w:pPr>
        <w:pStyle w:val="ListParagraph"/>
        <w:numPr>
          <w:ilvl w:val="0"/>
          <w:numId w:val="1"/>
        </w:numPr>
        <w:kinsoku w:val="0"/>
        <w:overflowPunct w:val="0"/>
        <w:spacing w:before="0" w:line="268" w:lineRule="exact"/>
        <w:ind w:left="1800" w:hanging="360"/>
        <w:rPr>
          <w:rFonts w:ascii="Arial" w:hAnsi="Arial" w:cs="Arial"/>
        </w:rPr>
      </w:pPr>
      <w:r w:rsidRPr="0070351A">
        <w:rPr>
          <w:rFonts w:ascii="Arial" w:hAnsi="Arial" w:cs="Arial"/>
        </w:rPr>
        <w:t>Artificial Intelligence / Machine Learning</w:t>
      </w:r>
    </w:p>
    <w:p w14:paraId="16B6B469" w14:textId="77777777" w:rsidR="004F005D" w:rsidRPr="0070351A" w:rsidRDefault="004F005D" w:rsidP="008031FC">
      <w:pPr>
        <w:pStyle w:val="ListParagraph"/>
        <w:numPr>
          <w:ilvl w:val="0"/>
          <w:numId w:val="1"/>
        </w:numPr>
        <w:kinsoku w:val="0"/>
        <w:overflowPunct w:val="0"/>
        <w:spacing w:before="0" w:line="268" w:lineRule="exact"/>
        <w:ind w:left="1800" w:hanging="360"/>
        <w:rPr>
          <w:rFonts w:ascii="Arial" w:hAnsi="Arial" w:cs="Arial"/>
        </w:rPr>
      </w:pPr>
      <w:r w:rsidRPr="0070351A">
        <w:rPr>
          <w:rFonts w:ascii="Arial" w:hAnsi="Arial" w:cs="Arial"/>
        </w:rPr>
        <w:t>Medical Devices</w:t>
      </w:r>
    </w:p>
    <w:p w14:paraId="16B6B46A" w14:textId="77777777" w:rsidR="004F005D" w:rsidRPr="0070351A" w:rsidRDefault="004F005D" w:rsidP="008031FC">
      <w:pPr>
        <w:pStyle w:val="ListParagraph"/>
        <w:numPr>
          <w:ilvl w:val="0"/>
          <w:numId w:val="1"/>
        </w:numPr>
        <w:kinsoku w:val="0"/>
        <w:overflowPunct w:val="0"/>
        <w:spacing w:before="0" w:line="268" w:lineRule="exact"/>
        <w:ind w:left="1800" w:hanging="360"/>
        <w:rPr>
          <w:rFonts w:ascii="Arial" w:hAnsi="Arial" w:cs="Arial"/>
        </w:rPr>
      </w:pPr>
      <w:r w:rsidRPr="0070351A">
        <w:rPr>
          <w:rFonts w:ascii="Arial" w:hAnsi="Arial" w:cs="Arial"/>
        </w:rPr>
        <w:t>Cross Domain Solutions</w:t>
      </w:r>
    </w:p>
    <w:p w14:paraId="16B6B46B" w14:textId="77777777" w:rsidR="004F005D" w:rsidRPr="0070351A" w:rsidRDefault="004F005D" w:rsidP="008031FC">
      <w:pPr>
        <w:pStyle w:val="BodyText"/>
        <w:kinsoku w:val="0"/>
        <w:overflowPunct w:val="0"/>
        <w:ind w:left="1800"/>
        <w:rPr>
          <w:rFonts w:ascii="Arial" w:hAnsi="Arial" w:cs="Arial"/>
        </w:rPr>
      </w:pPr>
    </w:p>
    <w:p w14:paraId="27F25FCE" w14:textId="27795F63" w:rsidR="00C842F0" w:rsidRPr="0070351A" w:rsidRDefault="004F005D" w:rsidP="003D4035">
      <w:pPr>
        <w:pStyle w:val="ListParagraph"/>
        <w:numPr>
          <w:ilvl w:val="2"/>
          <w:numId w:val="17"/>
        </w:numPr>
        <w:kinsoku w:val="0"/>
        <w:overflowPunct w:val="0"/>
        <w:spacing w:before="0" w:after="240"/>
        <w:ind w:left="1080" w:firstLine="0"/>
        <w:rPr>
          <w:rFonts w:ascii="Arial" w:hAnsi="Arial" w:cs="Arial"/>
        </w:rPr>
      </w:pPr>
      <w:r w:rsidRPr="0070351A">
        <w:rPr>
          <w:rFonts w:ascii="Arial" w:hAnsi="Arial" w:cs="Arial"/>
        </w:rPr>
        <w:t>Provid</w:t>
      </w:r>
      <w:r w:rsidR="00C842F0" w:rsidRPr="0070351A">
        <w:rPr>
          <w:rFonts w:ascii="Arial" w:hAnsi="Arial" w:cs="Arial"/>
        </w:rPr>
        <w:t>e</w:t>
      </w:r>
      <w:r w:rsidRPr="0070351A">
        <w:rPr>
          <w:rFonts w:ascii="Arial" w:hAnsi="Arial" w:cs="Arial"/>
        </w:rPr>
        <w:t xml:space="preserve"> product security evaluations. The Contractor shall evaluate commercial and Government security products, </w:t>
      </w:r>
      <w:r w:rsidR="00C842F0" w:rsidRPr="0070351A">
        <w:rPr>
          <w:rFonts w:ascii="Arial" w:hAnsi="Arial" w:cs="Arial"/>
        </w:rPr>
        <w:t>which typically</w:t>
      </w:r>
      <w:r w:rsidRPr="0070351A">
        <w:rPr>
          <w:rFonts w:ascii="Arial" w:hAnsi="Arial" w:cs="Arial"/>
        </w:rPr>
        <w:t xml:space="preserve"> include: developing evaluation plans, procedures, and pass/fail criteria; performing the evaluation; recording and briefing the results; and writing reports</w:t>
      </w:r>
      <w:r w:rsidR="0065582C">
        <w:rPr>
          <w:rFonts w:ascii="Arial" w:hAnsi="Arial" w:cs="Arial"/>
        </w:rPr>
        <w:t>.</w:t>
      </w:r>
      <w:r w:rsidRPr="0070351A">
        <w:rPr>
          <w:rFonts w:ascii="Arial" w:hAnsi="Arial" w:cs="Arial"/>
        </w:rPr>
        <w:t xml:space="preserve"> </w:t>
      </w:r>
    </w:p>
    <w:p w14:paraId="16B6B46C" w14:textId="764D1B59" w:rsidR="004F005D" w:rsidRPr="0070351A" w:rsidRDefault="00C842F0" w:rsidP="003D4035">
      <w:pPr>
        <w:pStyle w:val="ListParagraph"/>
        <w:numPr>
          <w:ilvl w:val="2"/>
          <w:numId w:val="17"/>
        </w:numPr>
        <w:kinsoku w:val="0"/>
        <w:overflowPunct w:val="0"/>
        <w:spacing w:before="0" w:after="240"/>
        <w:ind w:left="1080" w:firstLine="0"/>
        <w:rPr>
          <w:rFonts w:ascii="Arial" w:hAnsi="Arial" w:cs="Arial"/>
        </w:rPr>
      </w:pPr>
      <w:r w:rsidRPr="0070351A">
        <w:rPr>
          <w:rFonts w:ascii="Arial" w:hAnsi="Arial" w:cs="Arial"/>
        </w:rPr>
        <w:t>Validate</w:t>
      </w:r>
      <w:r w:rsidR="004F005D" w:rsidRPr="0070351A">
        <w:rPr>
          <w:rFonts w:ascii="Arial" w:hAnsi="Arial" w:cs="Arial"/>
        </w:rPr>
        <w:t xml:space="preserve"> the suitability of products being considered for inclusion as trusted components of supported systems. </w:t>
      </w:r>
      <w:r w:rsidR="00BF4B07" w:rsidRPr="0070351A">
        <w:rPr>
          <w:rFonts w:ascii="Arial" w:hAnsi="Arial" w:cs="Arial"/>
        </w:rPr>
        <w:t>This typically includes</w:t>
      </w:r>
      <w:r w:rsidR="004F005D" w:rsidRPr="0070351A">
        <w:rPr>
          <w:rFonts w:ascii="Arial" w:hAnsi="Arial" w:cs="Arial"/>
        </w:rPr>
        <w:t xml:space="preserve"> the evaluation evidence provided by the product vendor, developer, or Government agencies; the logical premises for the security service provided by the product; and the consistency of the product’s security policy with the security policy of the supported system</w:t>
      </w:r>
      <w:r w:rsidR="0065582C">
        <w:rPr>
          <w:rFonts w:ascii="Arial" w:hAnsi="Arial" w:cs="Arial"/>
        </w:rPr>
        <w:t>.</w:t>
      </w:r>
      <w:r w:rsidR="004F005D" w:rsidRPr="0070351A">
        <w:rPr>
          <w:rFonts w:ascii="Arial" w:hAnsi="Arial" w:cs="Arial"/>
        </w:rPr>
        <w:t xml:space="preserve"> </w:t>
      </w:r>
    </w:p>
    <w:p w14:paraId="16B6B46D" w14:textId="071F22FE" w:rsidR="004F005D" w:rsidRPr="0070351A" w:rsidRDefault="004F005D" w:rsidP="003D4035">
      <w:pPr>
        <w:pStyle w:val="ListParagraph"/>
        <w:numPr>
          <w:ilvl w:val="2"/>
          <w:numId w:val="17"/>
        </w:numPr>
        <w:kinsoku w:val="0"/>
        <w:overflowPunct w:val="0"/>
        <w:spacing w:before="0" w:after="240"/>
        <w:ind w:left="1080" w:right="90" w:firstLine="0"/>
        <w:rPr>
          <w:rFonts w:ascii="Arial" w:hAnsi="Arial" w:cs="Arial"/>
        </w:rPr>
      </w:pPr>
      <w:r w:rsidRPr="0070351A">
        <w:rPr>
          <w:rFonts w:ascii="Arial" w:hAnsi="Arial" w:cs="Arial"/>
        </w:rPr>
        <w:t>Prepare security-related</w:t>
      </w:r>
      <w:r w:rsidRPr="0070351A">
        <w:rPr>
          <w:rFonts w:ascii="Arial" w:hAnsi="Arial" w:cs="Arial"/>
          <w:spacing w:val="-8"/>
        </w:rPr>
        <w:t xml:space="preserve"> </w:t>
      </w:r>
      <w:r w:rsidRPr="0070351A">
        <w:rPr>
          <w:rFonts w:ascii="Arial" w:hAnsi="Arial" w:cs="Arial"/>
        </w:rPr>
        <w:t>issue</w:t>
      </w:r>
      <w:r w:rsidRPr="0070351A">
        <w:rPr>
          <w:rFonts w:ascii="Arial" w:hAnsi="Arial" w:cs="Arial"/>
          <w:spacing w:val="-6"/>
        </w:rPr>
        <w:t xml:space="preserve"> </w:t>
      </w:r>
      <w:r w:rsidRPr="0070351A">
        <w:rPr>
          <w:rFonts w:ascii="Arial" w:hAnsi="Arial" w:cs="Arial"/>
        </w:rPr>
        <w:t>papers</w:t>
      </w:r>
      <w:r w:rsidRPr="0070351A">
        <w:rPr>
          <w:rFonts w:ascii="Arial" w:hAnsi="Arial" w:cs="Arial"/>
          <w:spacing w:val="-5"/>
        </w:rPr>
        <w:t xml:space="preserve"> </w:t>
      </w:r>
      <w:r w:rsidRPr="0070351A">
        <w:rPr>
          <w:rFonts w:ascii="Arial" w:hAnsi="Arial" w:cs="Arial"/>
        </w:rPr>
        <w:t>or</w:t>
      </w:r>
      <w:r w:rsidRPr="0070351A">
        <w:rPr>
          <w:rFonts w:ascii="Arial" w:hAnsi="Arial" w:cs="Arial"/>
          <w:spacing w:val="-6"/>
        </w:rPr>
        <w:t xml:space="preserve"> </w:t>
      </w:r>
      <w:r w:rsidRPr="0070351A">
        <w:rPr>
          <w:rFonts w:ascii="Arial" w:hAnsi="Arial" w:cs="Arial"/>
        </w:rPr>
        <w:t>"white</w:t>
      </w:r>
      <w:r w:rsidRPr="0070351A">
        <w:rPr>
          <w:rFonts w:ascii="Arial" w:hAnsi="Arial" w:cs="Arial"/>
          <w:spacing w:val="-9"/>
        </w:rPr>
        <w:t xml:space="preserve"> </w:t>
      </w:r>
      <w:r w:rsidRPr="0070351A">
        <w:rPr>
          <w:rFonts w:ascii="Arial" w:hAnsi="Arial" w:cs="Arial"/>
        </w:rPr>
        <w:t>papers"</w:t>
      </w:r>
      <w:r w:rsidRPr="0070351A">
        <w:rPr>
          <w:rFonts w:ascii="Arial" w:hAnsi="Arial" w:cs="Arial"/>
          <w:spacing w:val="-7"/>
        </w:rPr>
        <w:t xml:space="preserve"> </w:t>
      </w:r>
      <w:r w:rsidRPr="0070351A">
        <w:rPr>
          <w:rFonts w:ascii="Arial" w:hAnsi="Arial" w:cs="Arial"/>
        </w:rPr>
        <w:t>as</w:t>
      </w:r>
      <w:r w:rsidRPr="0070351A">
        <w:rPr>
          <w:rFonts w:ascii="Arial" w:hAnsi="Arial" w:cs="Arial"/>
          <w:spacing w:val="-5"/>
        </w:rPr>
        <w:t xml:space="preserve"> </w:t>
      </w:r>
      <w:r w:rsidRPr="0070351A">
        <w:rPr>
          <w:rFonts w:ascii="Arial" w:hAnsi="Arial" w:cs="Arial"/>
        </w:rPr>
        <w:t>required</w:t>
      </w:r>
      <w:r w:rsidR="0065582C">
        <w:rPr>
          <w:rFonts w:ascii="Arial" w:hAnsi="Arial" w:cs="Arial"/>
        </w:rPr>
        <w:t>.</w:t>
      </w:r>
    </w:p>
    <w:p w14:paraId="16B6B46E" w14:textId="42FFFC3C" w:rsidR="004F005D" w:rsidRPr="0070351A" w:rsidRDefault="004F005D" w:rsidP="003D4035">
      <w:pPr>
        <w:pStyle w:val="ListParagraph"/>
        <w:numPr>
          <w:ilvl w:val="2"/>
          <w:numId w:val="17"/>
        </w:numPr>
        <w:kinsoku w:val="0"/>
        <w:overflowPunct w:val="0"/>
        <w:spacing w:before="0" w:after="240"/>
        <w:ind w:left="1080" w:right="90" w:firstLine="0"/>
        <w:rPr>
          <w:rFonts w:ascii="Arial" w:hAnsi="Arial" w:cs="Arial"/>
        </w:rPr>
      </w:pPr>
      <w:r w:rsidRPr="0070351A">
        <w:rPr>
          <w:rFonts w:ascii="Arial" w:hAnsi="Arial" w:cs="Arial"/>
        </w:rPr>
        <w:t xml:space="preserve">Provide security incident tracking support. </w:t>
      </w:r>
      <w:r w:rsidR="002C6849" w:rsidRPr="0070351A">
        <w:rPr>
          <w:rFonts w:ascii="Arial" w:hAnsi="Arial" w:cs="Arial"/>
        </w:rPr>
        <w:t>Recommend courses of action,</w:t>
      </w:r>
      <w:r w:rsidRPr="0070351A">
        <w:rPr>
          <w:rFonts w:ascii="Arial" w:hAnsi="Arial" w:cs="Arial"/>
        </w:rPr>
        <w:t xml:space="preserve"> provide necessary s</w:t>
      </w:r>
      <w:r w:rsidR="002C6849" w:rsidRPr="0070351A">
        <w:rPr>
          <w:rFonts w:ascii="Arial" w:hAnsi="Arial" w:cs="Arial"/>
        </w:rPr>
        <w:t>upport to an intrusion incident, and</w:t>
      </w:r>
      <w:r w:rsidRPr="0070351A">
        <w:rPr>
          <w:rFonts w:ascii="Arial" w:hAnsi="Arial" w:cs="Arial"/>
        </w:rPr>
        <w:t xml:space="preserve"> analyze</w:t>
      </w:r>
      <w:r w:rsidRPr="0070351A">
        <w:rPr>
          <w:rFonts w:ascii="Arial" w:hAnsi="Arial" w:cs="Arial"/>
          <w:spacing w:val="-7"/>
        </w:rPr>
        <w:t xml:space="preserve"> </w:t>
      </w:r>
      <w:r w:rsidRPr="0070351A">
        <w:rPr>
          <w:rFonts w:ascii="Arial" w:hAnsi="Arial" w:cs="Arial"/>
        </w:rPr>
        <w:t>real-time</w:t>
      </w:r>
      <w:r w:rsidRPr="0070351A">
        <w:rPr>
          <w:rFonts w:ascii="Arial" w:hAnsi="Arial" w:cs="Arial"/>
          <w:spacing w:val="-7"/>
        </w:rPr>
        <w:t xml:space="preserve"> </w:t>
      </w:r>
      <w:r w:rsidRPr="0070351A">
        <w:rPr>
          <w:rFonts w:ascii="Arial" w:hAnsi="Arial" w:cs="Arial"/>
        </w:rPr>
        <w:t>or</w:t>
      </w:r>
      <w:r w:rsidRPr="0070351A">
        <w:rPr>
          <w:rFonts w:ascii="Arial" w:hAnsi="Arial" w:cs="Arial"/>
          <w:spacing w:val="-10"/>
        </w:rPr>
        <w:t xml:space="preserve"> </w:t>
      </w:r>
      <w:r w:rsidRPr="0070351A">
        <w:rPr>
          <w:rFonts w:ascii="Arial" w:hAnsi="Arial" w:cs="Arial"/>
        </w:rPr>
        <w:t>historical</w:t>
      </w:r>
      <w:r w:rsidRPr="0070351A">
        <w:rPr>
          <w:rFonts w:ascii="Arial" w:hAnsi="Arial" w:cs="Arial"/>
          <w:spacing w:val="-6"/>
        </w:rPr>
        <w:t xml:space="preserve"> </w:t>
      </w:r>
      <w:r w:rsidRPr="0070351A">
        <w:rPr>
          <w:rFonts w:ascii="Arial" w:hAnsi="Arial" w:cs="Arial"/>
        </w:rPr>
        <w:t>intrusion</w:t>
      </w:r>
      <w:r w:rsidRPr="0070351A">
        <w:rPr>
          <w:rFonts w:ascii="Arial" w:hAnsi="Arial" w:cs="Arial"/>
          <w:spacing w:val="-6"/>
        </w:rPr>
        <w:t xml:space="preserve"> </w:t>
      </w:r>
      <w:r w:rsidRPr="0070351A">
        <w:rPr>
          <w:rFonts w:ascii="Arial" w:hAnsi="Arial" w:cs="Arial"/>
        </w:rPr>
        <w:t>audit</w:t>
      </w:r>
      <w:r w:rsidRPr="0070351A">
        <w:rPr>
          <w:rFonts w:ascii="Arial" w:hAnsi="Arial" w:cs="Arial"/>
          <w:spacing w:val="-8"/>
        </w:rPr>
        <w:t xml:space="preserve"> </w:t>
      </w:r>
      <w:r w:rsidRPr="0070351A">
        <w:rPr>
          <w:rFonts w:ascii="Arial" w:hAnsi="Arial" w:cs="Arial"/>
        </w:rPr>
        <w:t>data.</w:t>
      </w:r>
    </w:p>
    <w:p w14:paraId="16B6B470" w14:textId="504DB72E" w:rsidR="004F005D" w:rsidRPr="0070351A" w:rsidRDefault="002F2982" w:rsidP="003D4035">
      <w:pPr>
        <w:pStyle w:val="ListParagraph"/>
        <w:numPr>
          <w:ilvl w:val="0"/>
          <w:numId w:val="33"/>
        </w:numPr>
        <w:kinsoku w:val="0"/>
        <w:overflowPunct w:val="0"/>
        <w:spacing w:before="0" w:after="240"/>
        <w:ind w:left="720" w:firstLine="0"/>
        <w:rPr>
          <w:rFonts w:ascii="Arial" w:hAnsi="Arial" w:cs="Arial"/>
          <w:b/>
        </w:rPr>
      </w:pPr>
      <w:r w:rsidRPr="0070351A">
        <w:rPr>
          <w:rFonts w:ascii="Arial" w:hAnsi="Arial" w:cs="Arial"/>
          <w:b/>
        </w:rPr>
        <w:t>Cybers</w:t>
      </w:r>
      <w:r w:rsidR="004F005D" w:rsidRPr="0070351A">
        <w:rPr>
          <w:rFonts w:ascii="Arial" w:hAnsi="Arial" w:cs="Arial"/>
          <w:b/>
        </w:rPr>
        <w:t>ecurity</w:t>
      </w:r>
      <w:r w:rsidR="004F005D" w:rsidRPr="0070351A">
        <w:rPr>
          <w:rFonts w:ascii="Arial" w:hAnsi="Arial" w:cs="Arial"/>
          <w:b/>
          <w:spacing w:val="-13"/>
        </w:rPr>
        <w:t xml:space="preserve"> </w:t>
      </w:r>
      <w:r w:rsidR="004F005D" w:rsidRPr="0070351A">
        <w:rPr>
          <w:rFonts w:ascii="Arial" w:hAnsi="Arial" w:cs="Arial"/>
          <w:b/>
        </w:rPr>
        <w:t>Assessment / Validation.</w:t>
      </w:r>
      <w:r w:rsidR="00D76048" w:rsidRPr="0070351A">
        <w:rPr>
          <w:rFonts w:ascii="Arial" w:hAnsi="Arial" w:cs="Arial"/>
        </w:rPr>
        <w:t xml:space="preserve"> </w:t>
      </w:r>
      <w:r w:rsidR="00F45062" w:rsidRPr="0070351A">
        <w:rPr>
          <w:rFonts w:ascii="Arial" w:hAnsi="Arial" w:cs="Arial"/>
        </w:rPr>
        <w:t xml:space="preserve">The current DoD assessment and authorization process is the RMF. </w:t>
      </w:r>
      <w:r w:rsidR="00D76048" w:rsidRPr="0070351A">
        <w:rPr>
          <w:rFonts w:ascii="Arial" w:hAnsi="Arial" w:cs="Arial"/>
        </w:rPr>
        <w:t>The Contractor shall perform the comprehensive evaluation</w:t>
      </w:r>
      <w:r w:rsidR="00F45062" w:rsidRPr="0070351A">
        <w:rPr>
          <w:rFonts w:ascii="Arial" w:hAnsi="Arial" w:cs="Arial"/>
        </w:rPr>
        <w:t>, as defined below,</w:t>
      </w:r>
      <w:r w:rsidR="00D76048" w:rsidRPr="0070351A">
        <w:rPr>
          <w:rFonts w:ascii="Arial" w:hAnsi="Arial" w:cs="Arial"/>
        </w:rPr>
        <w:t xml:space="preserve"> of the technical and non-technical security features of an information system/network, and other safeguards, accomplished in support of an assess and authorization process, to establish the extent to which a particular design and implementation meets a set of specified security requirements. Security assessment/validation testing shall </w:t>
      </w:r>
      <w:r w:rsidR="00F45062" w:rsidRPr="0070351A">
        <w:rPr>
          <w:rFonts w:ascii="Arial" w:hAnsi="Arial" w:cs="Arial"/>
        </w:rPr>
        <w:t xml:space="preserve">typically </w:t>
      </w:r>
      <w:r w:rsidR="00D76048" w:rsidRPr="0070351A">
        <w:rPr>
          <w:rFonts w:ascii="Arial" w:hAnsi="Arial" w:cs="Arial"/>
        </w:rPr>
        <w:t>include</w:t>
      </w:r>
      <w:r w:rsidR="00F45062" w:rsidRPr="0070351A">
        <w:rPr>
          <w:rFonts w:ascii="Arial" w:hAnsi="Arial" w:cs="Arial"/>
        </w:rPr>
        <w:t xml:space="preserve"> </w:t>
      </w:r>
      <w:r w:rsidR="00D76048" w:rsidRPr="0070351A">
        <w:rPr>
          <w:rFonts w:ascii="Arial" w:hAnsi="Arial" w:cs="Arial"/>
        </w:rPr>
        <w:t>the</w:t>
      </w:r>
      <w:r w:rsidR="00E53608" w:rsidRPr="0070351A">
        <w:rPr>
          <w:rFonts w:ascii="Arial" w:hAnsi="Arial" w:cs="Arial"/>
        </w:rPr>
        <w:t xml:space="preserve"> following areas and activities:</w:t>
      </w:r>
    </w:p>
    <w:p w14:paraId="16B6B472" w14:textId="508E0EEA" w:rsidR="004F005D" w:rsidRPr="0070351A" w:rsidRDefault="001364E9" w:rsidP="003D4035">
      <w:pPr>
        <w:pStyle w:val="ListParagraph"/>
        <w:numPr>
          <w:ilvl w:val="3"/>
          <w:numId w:val="22"/>
        </w:numPr>
        <w:tabs>
          <w:tab w:val="left" w:pos="1980"/>
        </w:tabs>
        <w:kinsoku w:val="0"/>
        <w:overflowPunct w:val="0"/>
        <w:spacing w:before="0" w:after="240"/>
        <w:ind w:left="1080" w:firstLine="0"/>
        <w:rPr>
          <w:rFonts w:ascii="Arial" w:hAnsi="Arial" w:cs="Arial"/>
        </w:rPr>
      </w:pPr>
      <w:r w:rsidRPr="0070351A">
        <w:rPr>
          <w:rFonts w:ascii="Arial" w:hAnsi="Arial" w:cs="Arial"/>
        </w:rPr>
        <w:t>C</w:t>
      </w:r>
      <w:r w:rsidR="004F005D" w:rsidRPr="0070351A">
        <w:rPr>
          <w:rFonts w:ascii="Arial" w:hAnsi="Arial" w:cs="Arial"/>
        </w:rPr>
        <w:t xml:space="preserve">oordinate with the </w:t>
      </w:r>
      <w:r w:rsidR="00C25DCF" w:rsidRPr="0070351A">
        <w:rPr>
          <w:rFonts w:ascii="Arial" w:hAnsi="Arial" w:cs="Arial"/>
        </w:rPr>
        <w:t>s</w:t>
      </w:r>
      <w:r w:rsidR="004F005D" w:rsidRPr="0070351A">
        <w:rPr>
          <w:rFonts w:ascii="Arial" w:hAnsi="Arial" w:cs="Arial"/>
        </w:rPr>
        <w:t xml:space="preserve">ystem </w:t>
      </w:r>
      <w:r w:rsidR="00C25DCF" w:rsidRPr="0070351A">
        <w:rPr>
          <w:rFonts w:ascii="Arial" w:hAnsi="Arial" w:cs="Arial"/>
        </w:rPr>
        <w:t>o</w:t>
      </w:r>
      <w:r w:rsidR="004F005D" w:rsidRPr="0070351A">
        <w:rPr>
          <w:rFonts w:ascii="Arial" w:hAnsi="Arial" w:cs="Arial"/>
        </w:rPr>
        <w:t>wner</w:t>
      </w:r>
      <w:r w:rsidR="00C25DCF" w:rsidRPr="0070351A">
        <w:rPr>
          <w:rFonts w:ascii="Arial" w:hAnsi="Arial" w:cs="Arial"/>
        </w:rPr>
        <w:t>s</w:t>
      </w:r>
      <w:r w:rsidR="004F005D" w:rsidRPr="0070351A">
        <w:rPr>
          <w:rFonts w:ascii="Arial" w:hAnsi="Arial" w:cs="Arial"/>
        </w:rPr>
        <w:t xml:space="preserve"> or </w:t>
      </w:r>
      <w:r w:rsidR="00C25DCF" w:rsidRPr="0070351A">
        <w:rPr>
          <w:rFonts w:ascii="Arial" w:hAnsi="Arial" w:cs="Arial"/>
        </w:rPr>
        <w:t>s</w:t>
      </w:r>
      <w:r w:rsidR="004F005D" w:rsidRPr="0070351A">
        <w:rPr>
          <w:rFonts w:ascii="Arial" w:hAnsi="Arial" w:cs="Arial"/>
        </w:rPr>
        <w:t xml:space="preserve">ecurity </w:t>
      </w:r>
      <w:r w:rsidR="00C25DCF" w:rsidRPr="0070351A">
        <w:rPr>
          <w:rFonts w:ascii="Arial" w:hAnsi="Arial" w:cs="Arial"/>
        </w:rPr>
        <w:t>e</w:t>
      </w:r>
      <w:r w:rsidR="004F005D" w:rsidRPr="0070351A">
        <w:rPr>
          <w:rFonts w:ascii="Arial" w:hAnsi="Arial" w:cs="Arial"/>
        </w:rPr>
        <w:t xml:space="preserve">ngineers to </w:t>
      </w:r>
      <w:r w:rsidR="00C25DCF" w:rsidRPr="0070351A">
        <w:rPr>
          <w:rFonts w:ascii="Arial" w:hAnsi="Arial" w:cs="Arial"/>
        </w:rPr>
        <w:t xml:space="preserve">ensure </w:t>
      </w:r>
      <w:r w:rsidR="004F005D" w:rsidRPr="0070351A">
        <w:rPr>
          <w:rFonts w:ascii="Arial" w:hAnsi="Arial" w:cs="Arial"/>
        </w:rPr>
        <w:t xml:space="preserve">the </w:t>
      </w:r>
      <w:r w:rsidR="00C25DCF" w:rsidRPr="0070351A">
        <w:rPr>
          <w:rFonts w:ascii="Arial" w:hAnsi="Arial" w:cs="Arial"/>
        </w:rPr>
        <w:t>impact value (low/moderate/high) for the security objectives (confide</w:t>
      </w:r>
      <w:r w:rsidR="00625917" w:rsidRPr="0070351A">
        <w:rPr>
          <w:rFonts w:ascii="Arial" w:hAnsi="Arial" w:cs="Arial"/>
        </w:rPr>
        <w:t>n</w:t>
      </w:r>
      <w:r w:rsidR="00C25DCF" w:rsidRPr="0070351A">
        <w:rPr>
          <w:rFonts w:ascii="Arial" w:hAnsi="Arial" w:cs="Arial"/>
        </w:rPr>
        <w:t>tial</w:t>
      </w:r>
      <w:r w:rsidR="00625917" w:rsidRPr="0070351A">
        <w:rPr>
          <w:rFonts w:ascii="Arial" w:hAnsi="Arial" w:cs="Arial"/>
        </w:rPr>
        <w:t>i</w:t>
      </w:r>
      <w:r w:rsidR="00C25DCF" w:rsidRPr="0070351A">
        <w:rPr>
          <w:rFonts w:ascii="Arial" w:hAnsi="Arial" w:cs="Arial"/>
        </w:rPr>
        <w:t xml:space="preserve">ty/integrity/availability) of the selected system and that </w:t>
      </w:r>
      <w:r w:rsidR="004F005D" w:rsidRPr="0070351A">
        <w:rPr>
          <w:rFonts w:ascii="Arial" w:hAnsi="Arial" w:cs="Arial"/>
        </w:rPr>
        <w:t>applicable policies, regulations, standards</w:t>
      </w:r>
      <w:r w:rsidR="00C25DCF" w:rsidRPr="0070351A">
        <w:rPr>
          <w:rFonts w:ascii="Arial" w:hAnsi="Arial" w:cs="Arial"/>
        </w:rPr>
        <w:t>,</w:t>
      </w:r>
      <w:r w:rsidR="004F005D" w:rsidRPr="0070351A">
        <w:rPr>
          <w:rFonts w:ascii="Arial" w:hAnsi="Arial" w:cs="Arial"/>
        </w:rPr>
        <w:t xml:space="preserve"> and other relevant documentation </w:t>
      </w:r>
      <w:r w:rsidR="00C25DCF" w:rsidRPr="0070351A">
        <w:rPr>
          <w:rFonts w:ascii="Arial" w:hAnsi="Arial" w:cs="Arial"/>
        </w:rPr>
        <w:t>are</w:t>
      </w:r>
      <w:r w:rsidR="004F005D" w:rsidRPr="0070351A">
        <w:rPr>
          <w:rFonts w:ascii="Arial" w:hAnsi="Arial" w:cs="Arial"/>
        </w:rPr>
        <w:t xml:space="preserve"> </w:t>
      </w:r>
      <w:r w:rsidR="00E53608" w:rsidRPr="0070351A">
        <w:rPr>
          <w:rFonts w:ascii="Arial" w:hAnsi="Arial" w:cs="Arial"/>
        </w:rPr>
        <w:t>followed</w:t>
      </w:r>
      <w:r w:rsidR="0065582C">
        <w:rPr>
          <w:rFonts w:ascii="Arial" w:hAnsi="Arial" w:cs="Arial"/>
        </w:rPr>
        <w:t>.</w:t>
      </w:r>
    </w:p>
    <w:p w14:paraId="16B6B473" w14:textId="74DEFA07" w:rsidR="004F005D" w:rsidRPr="0070351A" w:rsidRDefault="001364E9" w:rsidP="003D4035">
      <w:pPr>
        <w:pStyle w:val="ListParagraph"/>
        <w:numPr>
          <w:ilvl w:val="3"/>
          <w:numId w:val="22"/>
        </w:numPr>
        <w:tabs>
          <w:tab w:val="left" w:pos="1980"/>
        </w:tabs>
        <w:kinsoku w:val="0"/>
        <w:overflowPunct w:val="0"/>
        <w:spacing w:before="0" w:after="240"/>
        <w:ind w:left="1080" w:firstLine="0"/>
        <w:rPr>
          <w:rFonts w:ascii="Arial" w:hAnsi="Arial" w:cs="Arial"/>
        </w:rPr>
      </w:pPr>
      <w:r w:rsidRPr="0070351A">
        <w:rPr>
          <w:rFonts w:ascii="Arial" w:hAnsi="Arial" w:cs="Arial"/>
        </w:rPr>
        <w:t>P</w:t>
      </w:r>
      <w:r w:rsidR="004F005D" w:rsidRPr="0070351A">
        <w:rPr>
          <w:rFonts w:ascii="Arial" w:hAnsi="Arial" w:cs="Arial"/>
        </w:rPr>
        <w:t xml:space="preserve">articipate in and provide support to program </w:t>
      </w:r>
      <w:r w:rsidR="00E53608" w:rsidRPr="0070351A">
        <w:rPr>
          <w:rFonts w:ascii="Arial" w:hAnsi="Arial" w:cs="Arial"/>
        </w:rPr>
        <w:t>security working group meetings</w:t>
      </w:r>
      <w:r w:rsidR="0065582C">
        <w:rPr>
          <w:rFonts w:ascii="Arial" w:hAnsi="Arial" w:cs="Arial"/>
        </w:rPr>
        <w:t>.</w:t>
      </w:r>
    </w:p>
    <w:p w14:paraId="16B6B474" w14:textId="292AC246" w:rsidR="004F005D" w:rsidRPr="0070351A" w:rsidRDefault="001364E9" w:rsidP="003D4035">
      <w:pPr>
        <w:pStyle w:val="ListParagraph"/>
        <w:numPr>
          <w:ilvl w:val="3"/>
          <w:numId w:val="22"/>
        </w:numPr>
        <w:tabs>
          <w:tab w:val="left" w:pos="1980"/>
        </w:tabs>
        <w:kinsoku w:val="0"/>
        <w:overflowPunct w:val="0"/>
        <w:spacing w:before="0" w:after="240"/>
        <w:ind w:left="1080" w:firstLine="0"/>
        <w:rPr>
          <w:rFonts w:ascii="Arial" w:hAnsi="Arial" w:cs="Arial"/>
        </w:rPr>
      </w:pPr>
      <w:r w:rsidRPr="0070351A">
        <w:rPr>
          <w:rFonts w:ascii="Arial" w:hAnsi="Arial" w:cs="Arial"/>
        </w:rPr>
        <w:t>P</w:t>
      </w:r>
      <w:r w:rsidR="004F005D" w:rsidRPr="0070351A">
        <w:rPr>
          <w:rFonts w:ascii="Arial" w:hAnsi="Arial" w:cs="Arial"/>
        </w:rPr>
        <w:t>repare and present technical security assessment related briefings</w:t>
      </w:r>
      <w:r w:rsidR="0065582C">
        <w:rPr>
          <w:rFonts w:ascii="Arial" w:hAnsi="Arial" w:cs="Arial"/>
        </w:rPr>
        <w:t>.</w:t>
      </w:r>
    </w:p>
    <w:p w14:paraId="16B6B475" w14:textId="686BC846" w:rsidR="004F005D" w:rsidRPr="0070351A" w:rsidRDefault="001364E9" w:rsidP="003D4035">
      <w:pPr>
        <w:pStyle w:val="ListParagraph"/>
        <w:numPr>
          <w:ilvl w:val="3"/>
          <w:numId w:val="22"/>
        </w:numPr>
        <w:tabs>
          <w:tab w:val="left" w:pos="1980"/>
        </w:tabs>
        <w:kinsoku w:val="0"/>
        <w:overflowPunct w:val="0"/>
        <w:spacing w:before="0" w:after="240"/>
        <w:ind w:left="1080" w:firstLine="0"/>
        <w:rPr>
          <w:rFonts w:ascii="Arial" w:hAnsi="Arial" w:cs="Arial"/>
        </w:rPr>
      </w:pPr>
      <w:r w:rsidRPr="0070351A">
        <w:rPr>
          <w:rFonts w:ascii="Arial" w:hAnsi="Arial" w:cs="Arial"/>
        </w:rPr>
        <w:t>P</w:t>
      </w:r>
      <w:r w:rsidR="004F005D" w:rsidRPr="0070351A">
        <w:rPr>
          <w:rFonts w:ascii="Arial" w:hAnsi="Arial" w:cs="Arial"/>
        </w:rPr>
        <w:t>repare and submit comprehensive</w:t>
      </w:r>
      <w:r w:rsidR="00E53608" w:rsidRPr="0070351A">
        <w:rPr>
          <w:rFonts w:ascii="Arial" w:hAnsi="Arial" w:cs="Arial"/>
        </w:rPr>
        <w:t xml:space="preserve"> security assessment test plans</w:t>
      </w:r>
      <w:r w:rsidR="0065582C">
        <w:rPr>
          <w:rFonts w:ascii="Arial" w:hAnsi="Arial" w:cs="Arial"/>
        </w:rPr>
        <w:t>.</w:t>
      </w:r>
    </w:p>
    <w:p w14:paraId="16B6B476" w14:textId="47DFA19E" w:rsidR="004F005D" w:rsidRPr="0070351A" w:rsidRDefault="001364E9" w:rsidP="003D4035">
      <w:pPr>
        <w:pStyle w:val="ListParagraph"/>
        <w:numPr>
          <w:ilvl w:val="3"/>
          <w:numId w:val="22"/>
        </w:numPr>
        <w:tabs>
          <w:tab w:val="left" w:pos="1980"/>
        </w:tabs>
        <w:kinsoku w:val="0"/>
        <w:overflowPunct w:val="0"/>
        <w:spacing w:before="0" w:after="240"/>
        <w:ind w:left="1080" w:firstLine="0"/>
        <w:rPr>
          <w:rFonts w:ascii="Arial" w:hAnsi="Arial" w:cs="Arial"/>
        </w:rPr>
      </w:pPr>
      <w:r w:rsidRPr="0070351A">
        <w:rPr>
          <w:rFonts w:ascii="Arial" w:hAnsi="Arial" w:cs="Arial"/>
        </w:rPr>
        <w:t>R</w:t>
      </w:r>
      <w:r w:rsidR="004F005D" w:rsidRPr="0070351A">
        <w:rPr>
          <w:rFonts w:ascii="Arial" w:hAnsi="Arial" w:cs="Arial"/>
        </w:rPr>
        <w:t xml:space="preserve">eview specified system and organizational documentation to identify and evaluate </w:t>
      </w:r>
      <w:r w:rsidR="0065582C">
        <w:rPr>
          <w:rFonts w:ascii="Arial" w:hAnsi="Arial" w:cs="Arial"/>
        </w:rPr>
        <w:t>its</w:t>
      </w:r>
      <w:r w:rsidR="0065582C" w:rsidRPr="0070351A">
        <w:rPr>
          <w:rFonts w:ascii="Arial" w:hAnsi="Arial" w:cs="Arial"/>
        </w:rPr>
        <w:t xml:space="preserve"> </w:t>
      </w:r>
      <w:r w:rsidR="004F005D" w:rsidRPr="0070351A">
        <w:rPr>
          <w:rFonts w:ascii="Arial" w:hAnsi="Arial" w:cs="Arial"/>
        </w:rPr>
        <w:t xml:space="preserve">adequacy against governing directives, standards, and regulations. </w:t>
      </w:r>
      <w:r w:rsidRPr="0070351A">
        <w:rPr>
          <w:rFonts w:ascii="Arial" w:hAnsi="Arial" w:cs="Arial"/>
        </w:rPr>
        <w:t>P</w:t>
      </w:r>
      <w:r w:rsidR="004F005D" w:rsidRPr="0070351A">
        <w:rPr>
          <w:rFonts w:ascii="Arial" w:hAnsi="Arial" w:cs="Arial"/>
        </w:rPr>
        <w:t>rovide comments and recommendations</w:t>
      </w:r>
      <w:r w:rsidR="00FB2867">
        <w:rPr>
          <w:rFonts w:ascii="Arial" w:hAnsi="Arial" w:cs="Arial"/>
        </w:rPr>
        <w:t>.</w:t>
      </w:r>
    </w:p>
    <w:p w14:paraId="16B6B477" w14:textId="6947F6C0" w:rsidR="004F005D" w:rsidRPr="0070351A" w:rsidRDefault="001364E9" w:rsidP="003D4035">
      <w:pPr>
        <w:pStyle w:val="ListParagraph"/>
        <w:numPr>
          <w:ilvl w:val="3"/>
          <w:numId w:val="22"/>
        </w:numPr>
        <w:tabs>
          <w:tab w:val="left" w:pos="1980"/>
        </w:tabs>
        <w:kinsoku w:val="0"/>
        <w:overflowPunct w:val="0"/>
        <w:spacing w:before="0" w:after="240"/>
        <w:ind w:left="1080" w:firstLine="0"/>
        <w:rPr>
          <w:rFonts w:ascii="Arial" w:hAnsi="Arial" w:cs="Arial"/>
        </w:rPr>
      </w:pPr>
      <w:r w:rsidRPr="0070351A">
        <w:rPr>
          <w:rFonts w:ascii="Arial" w:hAnsi="Arial" w:cs="Arial"/>
        </w:rPr>
        <w:t>C</w:t>
      </w:r>
      <w:r w:rsidR="004F005D" w:rsidRPr="0070351A">
        <w:rPr>
          <w:rFonts w:ascii="Arial" w:hAnsi="Arial" w:cs="Arial"/>
        </w:rPr>
        <w:t xml:space="preserve">onduct an assessment in which the information system/network is evaluated to determine its readiness for a final security assessment evaluation. </w:t>
      </w:r>
      <w:r w:rsidRPr="0070351A">
        <w:rPr>
          <w:rFonts w:ascii="Arial" w:hAnsi="Arial" w:cs="Arial"/>
        </w:rPr>
        <w:t>A</w:t>
      </w:r>
      <w:r w:rsidR="004F005D" w:rsidRPr="0070351A">
        <w:rPr>
          <w:rFonts w:ascii="Arial" w:hAnsi="Arial" w:cs="Arial"/>
        </w:rPr>
        <w:t>ssess all existing applicable security requirements, artifacts, and controls</w:t>
      </w:r>
      <w:r w:rsidR="00E53608" w:rsidRPr="0070351A">
        <w:rPr>
          <w:rFonts w:ascii="Arial" w:hAnsi="Arial" w:cs="Arial"/>
        </w:rPr>
        <w:t xml:space="preserve"> for accuracy and completeness</w:t>
      </w:r>
      <w:r w:rsidR="00FB2867">
        <w:rPr>
          <w:rFonts w:ascii="Arial" w:hAnsi="Arial" w:cs="Arial"/>
        </w:rPr>
        <w:t>.</w:t>
      </w:r>
    </w:p>
    <w:p w14:paraId="16B6B478" w14:textId="08D2011D" w:rsidR="004F005D" w:rsidRPr="0070351A" w:rsidRDefault="001364E9" w:rsidP="003D4035">
      <w:pPr>
        <w:pStyle w:val="ListParagraph"/>
        <w:numPr>
          <w:ilvl w:val="3"/>
          <w:numId w:val="22"/>
        </w:numPr>
        <w:tabs>
          <w:tab w:val="left" w:pos="1980"/>
        </w:tabs>
        <w:kinsoku w:val="0"/>
        <w:overflowPunct w:val="0"/>
        <w:spacing w:before="0" w:after="240"/>
        <w:ind w:left="1080" w:firstLine="0"/>
        <w:rPr>
          <w:rFonts w:ascii="Arial" w:hAnsi="Arial" w:cs="Arial"/>
        </w:rPr>
      </w:pPr>
      <w:r w:rsidRPr="0070351A">
        <w:rPr>
          <w:rFonts w:ascii="Arial" w:hAnsi="Arial" w:cs="Arial"/>
        </w:rPr>
        <w:t>P</w:t>
      </w:r>
      <w:r w:rsidR="004F005D" w:rsidRPr="0070351A">
        <w:rPr>
          <w:rFonts w:ascii="Arial" w:hAnsi="Arial" w:cs="Arial"/>
        </w:rPr>
        <w:t xml:space="preserve">erform independent validation of the information system/network in accordance with approved test plan to determine its level of compliance with applicable security controls, policies, regulations, and </w:t>
      </w:r>
      <w:r w:rsidR="00E53608" w:rsidRPr="0070351A">
        <w:rPr>
          <w:rFonts w:ascii="Arial" w:hAnsi="Arial" w:cs="Arial"/>
        </w:rPr>
        <w:t>standards</w:t>
      </w:r>
      <w:r w:rsidR="00FB2867">
        <w:rPr>
          <w:rFonts w:ascii="Arial" w:hAnsi="Arial" w:cs="Arial"/>
        </w:rPr>
        <w:t>.</w:t>
      </w:r>
    </w:p>
    <w:p w14:paraId="16B6B479" w14:textId="7B817572" w:rsidR="004F005D" w:rsidRPr="0070351A" w:rsidRDefault="001364E9" w:rsidP="003D4035">
      <w:pPr>
        <w:pStyle w:val="ListParagraph"/>
        <w:numPr>
          <w:ilvl w:val="3"/>
          <w:numId w:val="22"/>
        </w:numPr>
        <w:tabs>
          <w:tab w:val="left" w:pos="1980"/>
        </w:tabs>
        <w:kinsoku w:val="0"/>
        <w:overflowPunct w:val="0"/>
        <w:spacing w:before="0" w:after="240"/>
        <w:ind w:left="1080" w:firstLine="0"/>
        <w:rPr>
          <w:rFonts w:ascii="Arial" w:hAnsi="Arial" w:cs="Arial"/>
        </w:rPr>
      </w:pPr>
      <w:r w:rsidRPr="0070351A">
        <w:rPr>
          <w:rFonts w:ascii="Arial" w:hAnsi="Arial" w:cs="Arial"/>
        </w:rPr>
        <w:t>P</w:t>
      </w:r>
      <w:r w:rsidR="004F005D" w:rsidRPr="0070351A">
        <w:rPr>
          <w:rFonts w:ascii="Arial" w:hAnsi="Arial" w:cs="Arial"/>
        </w:rPr>
        <w:t xml:space="preserve">erform analysis of test data/findings in accordance with the security assessment procedures and determine residual </w:t>
      </w:r>
      <w:r w:rsidR="00E53608" w:rsidRPr="0070351A">
        <w:rPr>
          <w:rFonts w:ascii="Arial" w:hAnsi="Arial" w:cs="Arial"/>
        </w:rPr>
        <w:t>risks</w:t>
      </w:r>
      <w:r w:rsidR="00FB2867">
        <w:rPr>
          <w:rFonts w:ascii="Arial" w:hAnsi="Arial" w:cs="Arial"/>
        </w:rPr>
        <w:t>.</w:t>
      </w:r>
    </w:p>
    <w:p w14:paraId="16B6B47A" w14:textId="10B80492" w:rsidR="004F005D" w:rsidRPr="0070351A" w:rsidRDefault="001364E9" w:rsidP="003D4035">
      <w:pPr>
        <w:pStyle w:val="ListParagraph"/>
        <w:numPr>
          <w:ilvl w:val="3"/>
          <w:numId w:val="22"/>
        </w:numPr>
        <w:tabs>
          <w:tab w:val="left" w:pos="1980"/>
        </w:tabs>
        <w:kinsoku w:val="0"/>
        <w:overflowPunct w:val="0"/>
        <w:spacing w:before="0" w:after="240"/>
        <w:ind w:left="1080" w:firstLine="0"/>
        <w:rPr>
          <w:rFonts w:ascii="Arial" w:hAnsi="Arial" w:cs="Arial"/>
        </w:rPr>
      </w:pPr>
      <w:r w:rsidRPr="0070351A">
        <w:rPr>
          <w:rFonts w:ascii="Arial" w:hAnsi="Arial" w:cs="Arial"/>
        </w:rPr>
        <w:t>S</w:t>
      </w:r>
      <w:r w:rsidR="004F005D" w:rsidRPr="0070351A">
        <w:rPr>
          <w:rFonts w:ascii="Arial" w:hAnsi="Arial" w:cs="Arial"/>
        </w:rPr>
        <w:t>ubmit security assessment results as specified by the authorization process.</w:t>
      </w:r>
    </w:p>
    <w:p w14:paraId="1DBB787E" w14:textId="133E0511" w:rsidR="00843AA5" w:rsidRPr="0070351A" w:rsidRDefault="003539E8" w:rsidP="007302C5">
      <w:pPr>
        <w:pStyle w:val="Heading2"/>
        <w:numPr>
          <w:ilvl w:val="1"/>
          <w:numId w:val="78"/>
        </w:numPr>
        <w:ind w:left="360" w:firstLine="0"/>
        <w:rPr>
          <w:rFonts w:ascii="Arial" w:hAnsi="Arial" w:cs="Arial"/>
        </w:rPr>
      </w:pPr>
      <w:r>
        <w:rPr>
          <w:rFonts w:ascii="Arial" w:hAnsi="Arial" w:cs="Arial"/>
        </w:rPr>
        <w:t xml:space="preserve"> </w:t>
      </w:r>
      <w:bookmarkStart w:id="70" w:name="_Toc16846118"/>
      <w:r w:rsidR="00832743" w:rsidRPr="0070351A">
        <w:rPr>
          <w:rFonts w:ascii="Arial" w:hAnsi="Arial" w:cs="Arial"/>
        </w:rPr>
        <w:t xml:space="preserve">Approved Products List </w:t>
      </w:r>
      <w:r w:rsidR="00843AA5" w:rsidRPr="0070351A">
        <w:rPr>
          <w:rFonts w:ascii="Arial" w:hAnsi="Arial" w:cs="Arial"/>
        </w:rPr>
        <w:t>Certification</w:t>
      </w:r>
      <w:bookmarkEnd w:id="70"/>
    </w:p>
    <w:p w14:paraId="4AEEDCB1" w14:textId="2A5062A6" w:rsidR="00832743" w:rsidRPr="0070351A" w:rsidRDefault="00750D23" w:rsidP="00D859A4">
      <w:pPr>
        <w:pStyle w:val="ListParagraph"/>
        <w:tabs>
          <w:tab w:val="left" w:pos="1170"/>
        </w:tabs>
        <w:kinsoku w:val="0"/>
        <w:overflowPunct w:val="0"/>
        <w:spacing w:before="0" w:after="240"/>
        <w:ind w:left="360" w:firstLine="0"/>
        <w:rPr>
          <w:rFonts w:ascii="Arial" w:hAnsi="Arial" w:cs="Arial"/>
        </w:rPr>
      </w:pPr>
      <w:r w:rsidRPr="0070351A">
        <w:rPr>
          <w:rFonts w:ascii="Arial" w:hAnsi="Arial" w:cs="Arial"/>
        </w:rPr>
        <w:t xml:space="preserve">Provide Test Sponsorship Support and Test Engineering Support for </w:t>
      </w:r>
      <w:r w:rsidR="00843AA5" w:rsidRPr="0070351A">
        <w:rPr>
          <w:rFonts w:ascii="Arial" w:hAnsi="Arial" w:cs="Arial"/>
        </w:rPr>
        <w:t>Department of Defense Information Network Approved Products List (DoDIN APL)</w:t>
      </w:r>
      <w:r w:rsidRPr="0070351A">
        <w:rPr>
          <w:rFonts w:ascii="Arial" w:hAnsi="Arial" w:cs="Arial"/>
        </w:rPr>
        <w:t xml:space="preserve"> Distributed Testing (DT) of commercial products sponsored by Army proponents for placement on the DoDIN APL. Testing consists of functional security, unified capabilities, and interoperability (IO) requirements. Program support includes:</w:t>
      </w:r>
    </w:p>
    <w:p w14:paraId="7EAF3421" w14:textId="4DBF7D89" w:rsidR="006317F7" w:rsidRPr="0070351A" w:rsidRDefault="006317F7" w:rsidP="008031FC">
      <w:pPr>
        <w:pStyle w:val="BodyText"/>
        <w:kinsoku w:val="0"/>
        <w:overflowPunct w:val="0"/>
        <w:ind w:left="1080" w:right="317"/>
        <w:rPr>
          <w:rFonts w:ascii="Arial" w:hAnsi="Arial" w:cs="Arial"/>
        </w:rPr>
      </w:pPr>
      <w:r w:rsidRPr="0070351A">
        <w:rPr>
          <w:rFonts w:ascii="Arial" w:hAnsi="Arial" w:cs="Arial"/>
        </w:rPr>
        <w:t>Sponsorship</w:t>
      </w:r>
    </w:p>
    <w:p w14:paraId="226FD96A" w14:textId="77777777" w:rsidR="006317F7" w:rsidRPr="0070351A" w:rsidRDefault="006317F7" w:rsidP="006E72EC">
      <w:pPr>
        <w:pStyle w:val="BodyText"/>
        <w:numPr>
          <w:ilvl w:val="0"/>
          <w:numId w:val="18"/>
        </w:numPr>
        <w:kinsoku w:val="0"/>
        <w:overflowPunct w:val="0"/>
        <w:ind w:left="1800" w:right="317"/>
        <w:rPr>
          <w:rFonts w:ascii="Arial" w:hAnsi="Arial" w:cs="Arial"/>
        </w:rPr>
      </w:pPr>
      <w:r w:rsidRPr="0070351A">
        <w:rPr>
          <w:rFonts w:ascii="Arial" w:hAnsi="Arial" w:cs="Arial"/>
        </w:rPr>
        <w:t>Initial Contact Meeting (ICM)</w:t>
      </w:r>
    </w:p>
    <w:p w14:paraId="37F48210" w14:textId="77777777" w:rsidR="006317F7" w:rsidRPr="0070351A" w:rsidRDefault="006317F7" w:rsidP="006E72EC">
      <w:pPr>
        <w:pStyle w:val="BodyText"/>
        <w:numPr>
          <w:ilvl w:val="0"/>
          <w:numId w:val="18"/>
        </w:numPr>
        <w:kinsoku w:val="0"/>
        <w:overflowPunct w:val="0"/>
        <w:ind w:left="1800" w:right="317"/>
        <w:rPr>
          <w:rFonts w:ascii="Arial" w:hAnsi="Arial" w:cs="Arial"/>
        </w:rPr>
      </w:pPr>
      <w:r w:rsidRPr="0070351A">
        <w:rPr>
          <w:rFonts w:ascii="Arial" w:hAnsi="Arial" w:cs="Arial"/>
        </w:rPr>
        <w:t>Submission Package</w:t>
      </w:r>
    </w:p>
    <w:p w14:paraId="3A2E6F63" w14:textId="77777777" w:rsidR="006317F7" w:rsidRPr="0070351A" w:rsidRDefault="006317F7" w:rsidP="006E72EC">
      <w:pPr>
        <w:pStyle w:val="BodyText"/>
        <w:numPr>
          <w:ilvl w:val="0"/>
          <w:numId w:val="18"/>
        </w:numPr>
        <w:kinsoku w:val="0"/>
        <w:overflowPunct w:val="0"/>
        <w:ind w:left="1800" w:right="317"/>
        <w:rPr>
          <w:rFonts w:ascii="Arial" w:hAnsi="Arial" w:cs="Arial"/>
        </w:rPr>
      </w:pPr>
      <w:r w:rsidRPr="0070351A">
        <w:rPr>
          <w:rFonts w:ascii="Arial" w:hAnsi="Arial" w:cs="Arial"/>
        </w:rPr>
        <w:t>Tracking Number</w:t>
      </w:r>
    </w:p>
    <w:p w14:paraId="2273FF0F" w14:textId="77777777" w:rsidR="006317F7" w:rsidRPr="0070351A" w:rsidRDefault="006317F7" w:rsidP="006E72EC">
      <w:pPr>
        <w:pStyle w:val="BodyText"/>
        <w:numPr>
          <w:ilvl w:val="0"/>
          <w:numId w:val="18"/>
        </w:numPr>
        <w:kinsoku w:val="0"/>
        <w:overflowPunct w:val="0"/>
        <w:ind w:left="1800" w:right="317"/>
        <w:rPr>
          <w:rFonts w:ascii="Arial" w:hAnsi="Arial" w:cs="Arial"/>
        </w:rPr>
      </w:pPr>
      <w:r w:rsidRPr="0070351A">
        <w:rPr>
          <w:rFonts w:ascii="Arial" w:hAnsi="Arial" w:cs="Arial"/>
        </w:rPr>
        <w:t>Testing Facility</w:t>
      </w:r>
    </w:p>
    <w:p w14:paraId="6DCE34B1" w14:textId="77777777" w:rsidR="006317F7" w:rsidRPr="0070351A" w:rsidRDefault="006317F7" w:rsidP="008031FC">
      <w:pPr>
        <w:pStyle w:val="BodyText"/>
        <w:kinsoku w:val="0"/>
        <w:overflowPunct w:val="0"/>
        <w:ind w:right="317"/>
        <w:rPr>
          <w:rFonts w:ascii="Arial" w:hAnsi="Arial" w:cs="Arial"/>
        </w:rPr>
      </w:pPr>
    </w:p>
    <w:p w14:paraId="77848F7B" w14:textId="100A6115" w:rsidR="006317F7" w:rsidRPr="0070351A" w:rsidRDefault="00843AA5" w:rsidP="00843AA5">
      <w:pPr>
        <w:pStyle w:val="BodyText"/>
        <w:kinsoku w:val="0"/>
        <w:overflowPunct w:val="0"/>
        <w:ind w:left="1080" w:right="317"/>
        <w:rPr>
          <w:rFonts w:ascii="Arial" w:hAnsi="Arial" w:cs="Arial"/>
        </w:rPr>
      </w:pPr>
      <w:r w:rsidRPr="0070351A">
        <w:rPr>
          <w:rFonts w:ascii="Arial" w:hAnsi="Arial" w:cs="Arial"/>
        </w:rPr>
        <w:t>Product testing</w:t>
      </w:r>
      <w:r w:rsidR="009C21F0">
        <w:rPr>
          <w:rFonts w:ascii="Arial" w:hAnsi="Arial" w:cs="Arial"/>
        </w:rPr>
        <w:t>, which</w:t>
      </w:r>
      <w:r w:rsidRPr="0070351A">
        <w:rPr>
          <w:rFonts w:ascii="Arial" w:hAnsi="Arial" w:cs="Arial"/>
        </w:rPr>
        <w:t xml:space="preserve"> includes:</w:t>
      </w:r>
    </w:p>
    <w:p w14:paraId="33816A6E" w14:textId="77777777" w:rsidR="006317F7" w:rsidRPr="0070351A" w:rsidRDefault="006317F7" w:rsidP="006E72EC">
      <w:pPr>
        <w:pStyle w:val="BodyText"/>
        <w:numPr>
          <w:ilvl w:val="0"/>
          <w:numId w:val="19"/>
        </w:numPr>
        <w:kinsoku w:val="0"/>
        <w:overflowPunct w:val="0"/>
        <w:ind w:left="1800" w:right="317"/>
        <w:rPr>
          <w:rFonts w:ascii="Arial" w:hAnsi="Arial" w:cs="Arial"/>
        </w:rPr>
      </w:pPr>
      <w:r w:rsidRPr="0070351A">
        <w:rPr>
          <w:rFonts w:ascii="Arial" w:hAnsi="Arial" w:cs="Arial"/>
        </w:rPr>
        <w:t>Cryptography</w:t>
      </w:r>
    </w:p>
    <w:p w14:paraId="06DCC479" w14:textId="77777777" w:rsidR="006317F7" w:rsidRPr="0070351A" w:rsidRDefault="006317F7" w:rsidP="006E72EC">
      <w:pPr>
        <w:pStyle w:val="BodyText"/>
        <w:numPr>
          <w:ilvl w:val="0"/>
          <w:numId w:val="19"/>
        </w:numPr>
        <w:kinsoku w:val="0"/>
        <w:overflowPunct w:val="0"/>
        <w:ind w:left="1800" w:right="317"/>
        <w:rPr>
          <w:rFonts w:ascii="Arial" w:hAnsi="Arial" w:cs="Arial"/>
        </w:rPr>
      </w:pPr>
      <w:r w:rsidRPr="0070351A">
        <w:rPr>
          <w:rFonts w:ascii="Arial" w:hAnsi="Arial" w:cs="Arial"/>
        </w:rPr>
        <w:t>Security Technical Implementation Guides (STIGs)</w:t>
      </w:r>
    </w:p>
    <w:p w14:paraId="5E6A0682" w14:textId="77777777" w:rsidR="006317F7" w:rsidRPr="0070351A" w:rsidRDefault="006317F7" w:rsidP="006E72EC">
      <w:pPr>
        <w:pStyle w:val="BodyText"/>
        <w:numPr>
          <w:ilvl w:val="0"/>
          <w:numId w:val="19"/>
        </w:numPr>
        <w:kinsoku w:val="0"/>
        <w:overflowPunct w:val="0"/>
        <w:ind w:left="1800" w:right="317"/>
        <w:rPr>
          <w:rFonts w:ascii="Arial" w:hAnsi="Arial" w:cs="Arial"/>
        </w:rPr>
      </w:pPr>
      <w:r w:rsidRPr="0070351A">
        <w:rPr>
          <w:rFonts w:ascii="Arial" w:hAnsi="Arial" w:cs="Arial"/>
        </w:rPr>
        <w:t>Security Requirements Guides (SRGs)</w:t>
      </w:r>
    </w:p>
    <w:p w14:paraId="24889E0B" w14:textId="77777777" w:rsidR="006317F7" w:rsidRPr="0070351A" w:rsidRDefault="006317F7" w:rsidP="006E72EC">
      <w:pPr>
        <w:pStyle w:val="BodyText"/>
        <w:numPr>
          <w:ilvl w:val="0"/>
          <w:numId w:val="19"/>
        </w:numPr>
        <w:kinsoku w:val="0"/>
        <w:overflowPunct w:val="0"/>
        <w:ind w:left="1800" w:right="317"/>
        <w:rPr>
          <w:rFonts w:ascii="Arial" w:hAnsi="Arial" w:cs="Arial"/>
        </w:rPr>
      </w:pPr>
      <w:r w:rsidRPr="0070351A">
        <w:rPr>
          <w:rFonts w:ascii="Arial" w:hAnsi="Arial" w:cs="Arial"/>
        </w:rPr>
        <w:t>CAC/PKI</w:t>
      </w:r>
    </w:p>
    <w:p w14:paraId="2823C64B" w14:textId="77777777" w:rsidR="006317F7" w:rsidRPr="0070351A" w:rsidRDefault="006317F7" w:rsidP="006E72EC">
      <w:pPr>
        <w:pStyle w:val="BodyText"/>
        <w:numPr>
          <w:ilvl w:val="0"/>
          <w:numId w:val="19"/>
        </w:numPr>
        <w:kinsoku w:val="0"/>
        <w:overflowPunct w:val="0"/>
        <w:ind w:left="1800" w:right="317"/>
        <w:rPr>
          <w:rFonts w:ascii="Arial" w:hAnsi="Arial" w:cs="Arial"/>
        </w:rPr>
      </w:pPr>
      <w:r w:rsidRPr="0070351A">
        <w:rPr>
          <w:rFonts w:ascii="Arial" w:hAnsi="Arial" w:cs="Arial"/>
        </w:rPr>
        <w:t>IPv6</w:t>
      </w:r>
    </w:p>
    <w:p w14:paraId="7F7AEADB" w14:textId="77777777" w:rsidR="006317F7" w:rsidRPr="0070351A" w:rsidRDefault="006317F7" w:rsidP="006E72EC">
      <w:pPr>
        <w:pStyle w:val="BodyText"/>
        <w:numPr>
          <w:ilvl w:val="0"/>
          <w:numId w:val="19"/>
        </w:numPr>
        <w:kinsoku w:val="0"/>
        <w:overflowPunct w:val="0"/>
        <w:ind w:left="1800" w:right="317"/>
        <w:rPr>
          <w:rFonts w:ascii="Arial" w:hAnsi="Arial" w:cs="Arial"/>
        </w:rPr>
      </w:pPr>
      <w:r w:rsidRPr="0070351A">
        <w:rPr>
          <w:rFonts w:ascii="Arial" w:hAnsi="Arial" w:cs="Arial"/>
        </w:rPr>
        <w:t>Unified Capabilities Requirement (UCR)</w:t>
      </w:r>
    </w:p>
    <w:p w14:paraId="3552036B" w14:textId="5BDEF695" w:rsidR="006317F7" w:rsidRPr="0070351A" w:rsidRDefault="006317F7" w:rsidP="006E72EC">
      <w:pPr>
        <w:pStyle w:val="BodyText"/>
        <w:numPr>
          <w:ilvl w:val="0"/>
          <w:numId w:val="19"/>
        </w:numPr>
        <w:kinsoku w:val="0"/>
        <w:overflowPunct w:val="0"/>
        <w:ind w:left="1800" w:right="317"/>
        <w:rPr>
          <w:rFonts w:ascii="Arial" w:hAnsi="Arial" w:cs="Arial"/>
        </w:rPr>
      </w:pPr>
      <w:r w:rsidRPr="0070351A">
        <w:rPr>
          <w:rFonts w:ascii="Arial" w:hAnsi="Arial" w:cs="Arial"/>
        </w:rPr>
        <w:t>Interoperability (IO)</w:t>
      </w:r>
    </w:p>
    <w:p w14:paraId="378CD39E" w14:textId="474CB087" w:rsidR="00F71AFD" w:rsidRPr="0070351A" w:rsidRDefault="00F71AFD" w:rsidP="008031FC">
      <w:pPr>
        <w:pStyle w:val="BodyText"/>
        <w:kinsoku w:val="0"/>
        <w:overflowPunct w:val="0"/>
        <w:ind w:left="720" w:right="317"/>
        <w:rPr>
          <w:rFonts w:ascii="Arial" w:hAnsi="Arial" w:cs="Arial"/>
          <w:highlight w:val="yellow"/>
        </w:rPr>
      </w:pPr>
    </w:p>
    <w:p w14:paraId="16B6B47D" w14:textId="0A9950EE" w:rsidR="004F005D" w:rsidRPr="0070351A" w:rsidRDefault="004F005D" w:rsidP="007302C5">
      <w:pPr>
        <w:pStyle w:val="Heading2"/>
        <w:numPr>
          <w:ilvl w:val="1"/>
          <w:numId w:val="78"/>
        </w:numPr>
        <w:ind w:left="360" w:firstLine="0"/>
        <w:rPr>
          <w:rFonts w:ascii="Arial" w:hAnsi="Arial" w:cs="Arial"/>
        </w:rPr>
      </w:pPr>
      <w:bookmarkStart w:id="71" w:name="_Toc16846119"/>
      <w:r w:rsidRPr="0070351A">
        <w:rPr>
          <w:rFonts w:ascii="Arial" w:hAnsi="Arial" w:cs="Arial"/>
        </w:rPr>
        <w:t>Information Systems Integration/Installation</w:t>
      </w:r>
      <w:bookmarkEnd w:id="71"/>
    </w:p>
    <w:p w14:paraId="16B6B47E" w14:textId="48F60873" w:rsidR="004F005D" w:rsidRPr="0070351A" w:rsidRDefault="004F005D" w:rsidP="006E72EC">
      <w:pPr>
        <w:pStyle w:val="ListParagraph"/>
        <w:numPr>
          <w:ilvl w:val="2"/>
          <w:numId w:val="20"/>
        </w:numPr>
        <w:kinsoku w:val="0"/>
        <w:overflowPunct w:val="0"/>
        <w:spacing w:before="0" w:after="240"/>
        <w:ind w:left="720" w:firstLine="0"/>
        <w:rPr>
          <w:rFonts w:ascii="Arial" w:hAnsi="Arial" w:cs="Arial"/>
          <w:b/>
          <w:bCs/>
        </w:rPr>
      </w:pPr>
      <w:r w:rsidRPr="0070351A">
        <w:rPr>
          <w:rFonts w:ascii="Arial" w:hAnsi="Arial" w:cs="Arial"/>
          <w:b/>
          <w:bCs/>
        </w:rPr>
        <w:t>Information Systems Integration</w:t>
      </w:r>
      <w:r w:rsidR="00B7143B" w:rsidRPr="0070351A">
        <w:rPr>
          <w:rFonts w:ascii="Arial" w:hAnsi="Arial" w:cs="Arial"/>
          <w:b/>
          <w:bCs/>
        </w:rPr>
        <w:t xml:space="preserve">.  </w:t>
      </w:r>
      <w:r w:rsidR="00B7143B" w:rsidRPr="0070351A">
        <w:rPr>
          <w:rFonts w:ascii="Arial" w:hAnsi="Arial" w:cs="Arial"/>
        </w:rPr>
        <w:t>Perform information systems integration. This includes those activities described below that are associated with establishing or enhancing the information system (hardware, software, security features, data, operations, and personnel) based upon a governing architecture. Information systems integration generally is conducted at the systems level and is implemented under USAISEC’s responsibility for systems engineering technical integration. The nature of the information systems integration process requires a broad, high-level perspective that shall address the following</w:t>
      </w:r>
      <w:r w:rsidR="00FF4188" w:rsidRPr="0070351A">
        <w:rPr>
          <w:rFonts w:ascii="Arial" w:hAnsi="Arial" w:cs="Arial"/>
        </w:rPr>
        <w:t>:</w:t>
      </w:r>
    </w:p>
    <w:p w14:paraId="16B6B480" w14:textId="18D1731C" w:rsidR="004F005D" w:rsidRPr="0070351A" w:rsidRDefault="004F005D" w:rsidP="006E72EC">
      <w:pPr>
        <w:pStyle w:val="ListParagraph"/>
        <w:numPr>
          <w:ilvl w:val="3"/>
          <w:numId w:val="20"/>
        </w:numPr>
        <w:kinsoku w:val="0"/>
        <w:overflowPunct w:val="0"/>
        <w:spacing w:before="0" w:after="240"/>
        <w:ind w:left="1080" w:firstLine="0"/>
        <w:rPr>
          <w:rFonts w:ascii="Arial" w:hAnsi="Arial" w:cs="Arial"/>
        </w:rPr>
      </w:pPr>
      <w:r w:rsidRPr="0070351A">
        <w:rPr>
          <w:rFonts w:ascii="Arial" w:hAnsi="Arial" w:cs="Arial"/>
        </w:rPr>
        <w:t xml:space="preserve">Develop objective and target system architecture </w:t>
      </w:r>
      <w:r w:rsidRPr="0070351A">
        <w:rPr>
          <w:rFonts w:ascii="Arial" w:hAnsi="Arial" w:cs="Arial"/>
          <w:spacing w:val="-3"/>
        </w:rPr>
        <w:t xml:space="preserve">and </w:t>
      </w:r>
      <w:r w:rsidRPr="0070351A">
        <w:rPr>
          <w:rFonts w:ascii="Arial" w:hAnsi="Arial" w:cs="Arial"/>
        </w:rPr>
        <w:t>configurations. All information systems development and</w:t>
      </w:r>
      <w:r w:rsidRPr="0070351A">
        <w:rPr>
          <w:rFonts w:ascii="Arial" w:hAnsi="Arial" w:cs="Arial"/>
          <w:spacing w:val="-38"/>
        </w:rPr>
        <w:t xml:space="preserve"> </w:t>
      </w:r>
      <w:r w:rsidRPr="0070351A">
        <w:rPr>
          <w:rFonts w:ascii="Arial" w:hAnsi="Arial" w:cs="Arial"/>
        </w:rPr>
        <w:t>modernization programs shall conform to D</w:t>
      </w:r>
      <w:r w:rsidR="00294A19" w:rsidRPr="0070351A">
        <w:rPr>
          <w:rFonts w:ascii="Arial" w:hAnsi="Arial" w:cs="Arial"/>
        </w:rPr>
        <w:t>o</w:t>
      </w:r>
      <w:r w:rsidRPr="0070351A">
        <w:rPr>
          <w:rFonts w:ascii="Arial" w:hAnsi="Arial" w:cs="Arial"/>
        </w:rPr>
        <w:t>D’s most current Architectural</w:t>
      </w:r>
      <w:r w:rsidRPr="0070351A">
        <w:rPr>
          <w:rFonts w:ascii="Arial" w:hAnsi="Arial" w:cs="Arial"/>
          <w:spacing w:val="-15"/>
        </w:rPr>
        <w:t xml:space="preserve"> </w:t>
      </w:r>
      <w:r w:rsidRPr="0070351A">
        <w:rPr>
          <w:rFonts w:ascii="Arial" w:hAnsi="Arial" w:cs="Arial"/>
        </w:rPr>
        <w:t>Framework</w:t>
      </w:r>
      <w:r w:rsidR="00294A19" w:rsidRPr="0070351A">
        <w:rPr>
          <w:rFonts w:ascii="Arial" w:hAnsi="Arial" w:cs="Arial"/>
        </w:rPr>
        <w:t>;</w:t>
      </w:r>
    </w:p>
    <w:p w14:paraId="16B6B481" w14:textId="5270835A" w:rsidR="004F005D" w:rsidRPr="0070351A" w:rsidRDefault="004F005D" w:rsidP="006E72EC">
      <w:pPr>
        <w:pStyle w:val="ListParagraph"/>
        <w:numPr>
          <w:ilvl w:val="3"/>
          <w:numId w:val="20"/>
        </w:numPr>
        <w:kinsoku w:val="0"/>
        <w:overflowPunct w:val="0"/>
        <w:spacing w:before="0" w:after="240"/>
        <w:ind w:left="1080" w:firstLine="0"/>
        <w:rPr>
          <w:rFonts w:ascii="Arial" w:hAnsi="Arial" w:cs="Arial"/>
        </w:rPr>
      </w:pPr>
      <w:r w:rsidRPr="0070351A">
        <w:rPr>
          <w:rFonts w:ascii="Arial" w:hAnsi="Arial" w:cs="Arial"/>
        </w:rPr>
        <w:t>Develop transition plans and strategies for migration of baseline</w:t>
      </w:r>
      <w:r w:rsidRPr="0070351A">
        <w:rPr>
          <w:rFonts w:ascii="Arial" w:hAnsi="Arial" w:cs="Arial"/>
          <w:spacing w:val="-11"/>
        </w:rPr>
        <w:t xml:space="preserve"> </w:t>
      </w:r>
      <w:r w:rsidRPr="0070351A">
        <w:rPr>
          <w:rFonts w:ascii="Arial" w:hAnsi="Arial" w:cs="Arial"/>
        </w:rPr>
        <w:t>information</w:t>
      </w:r>
      <w:r w:rsidRPr="0070351A">
        <w:rPr>
          <w:rFonts w:ascii="Arial" w:hAnsi="Arial" w:cs="Arial"/>
          <w:spacing w:val="-7"/>
        </w:rPr>
        <w:t xml:space="preserve"> </w:t>
      </w:r>
      <w:r w:rsidRPr="0070351A">
        <w:rPr>
          <w:rFonts w:ascii="Arial" w:hAnsi="Arial" w:cs="Arial"/>
        </w:rPr>
        <w:t>systems</w:t>
      </w:r>
      <w:r w:rsidRPr="0070351A">
        <w:rPr>
          <w:rFonts w:ascii="Arial" w:hAnsi="Arial" w:cs="Arial"/>
          <w:spacing w:val="-7"/>
        </w:rPr>
        <w:t xml:space="preserve"> </w:t>
      </w:r>
      <w:r w:rsidRPr="0070351A">
        <w:rPr>
          <w:rFonts w:ascii="Arial" w:hAnsi="Arial" w:cs="Arial"/>
        </w:rPr>
        <w:t>to</w:t>
      </w:r>
      <w:r w:rsidRPr="0070351A">
        <w:rPr>
          <w:rFonts w:ascii="Arial" w:hAnsi="Arial" w:cs="Arial"/>
          <w:spacing w:val="-10"/>
        </w:rPr>
        <w:t xml:space="preserve"> </w:t>
      </w:r>
      <w:r w:rsidRPr="0070351A">
        <w:rPr>
          <w:rFonts w:ascii="Arial" w:hAnsi="Arial" w:cs="Arial"/>
        </w:rPr>
        <w:t>the</w:t>
      </w:r>
      <w:r w:rsidRPr="0070351A">
        <w:rPr>
          <w:rFonts w:ascii="Arial" w:hAnsi="Arial" w:cs="Arial"/>
          <w:spacing w:val="-8"/>
        </w:rPr>
        <w:t xml:space="preserve"> </w:t>
      </w:r>
      <w:r w:rsidRPr="0070351A">
        <w:rPr>
          <w:rFonts w:ascii="Arial" w:hAnsi="Arial" w:cs="Arial"/>
        </w:rPr>
        <w:t>target</w:t>
      </w:r>
      <w:r w:rsidRPr="0070351A">
        <w:rPr>
          <w:rFonts w:ascii="Arial" w:hAnsi="Arial" w:cs="Arial"/>
          <w:spacing w:val="-7"/>
        </w:rPr>
        <w:t xml:space="preserve"> </w:t>
      </w:r>
      <w:r w:rsidRPr="0070351A">
        <w:rPr>
          <w:rFonts w:ascii="Arial" w:hAnsi="Arial" w:cs="Arial"/>
        </w:rPr>
        <w:t>and</w:t>
      </w:r>
      <w:r w:rsidRPr="0070351A">
        <w:rPr>
          <w:rFonts w:ascii="Arial" w:hAnsi="Arial" w:cs="Arial"/>
          <w:spacing w:val="-7"/>
        </w:rPr>
        <w:t xml:space="preserve"> </w:t>
      </w:r>
      <w:r w:rsidRPr="0070351A">
        <w:rPr>
          <w:rFonts w:ascii="Arial" w:hAnsi="Arial" w:cs="Arial"/>
        </w:rPr>
        <w:t>objective</w:t>
      </w:r>
      <w:r w:rsidRPr="0070351A">
        <w:rPr>
          <w:rFonts w:ascii="Arial" w:hAnsi="Arial" w:cs="Arial"/>
          <w:spacing w:val="-8"/>
        </w:rPr>
        <w:t xml:space="preserve"> </w:t>
      </w:r>
      <w:r w:rsidR="00294A19" w:rsidRPr="0070351A">
        <w:rPr>
          <w:rFonts w:ascii="Arial" w:hAnsi="Arial" w:cs="Arial"/>
        </w:rPr>
        <w:t>configurations;</w:t>
      </w:r>
    </w:p>
    <w:p w14:paraId="16B6B482" w14:textId="2CF9C754" w:rsidR="004F005D" w:rsidRPr="0070351A" w:rsidRDefault="004F005D" w:rsidP="006E72EC">
      <w:pPr>
        <w:pStyle w:val="ListParagraph"/>
        <w:numPr>
          <w:ilvl w:val="3"/>
          <w:numId w:val="20"/>
        </w:numPr>
        <w:kinsoku w:val="0"/>
        <w:overflowPunct w:val="0"/>
        <w:spacing w:before="0" w:after="240"/>
        <w:ind w:left="1080" w:firstLine="0"/>
        <w:rPr>
          <w:rFonts w:ascii="Arial" w:hAnsi="Arial" w:cs="Arial"/>
        </w:rPr>
      </w:pPr>
      <w:r w:rsidRPr="0070351A">
        <w:rPr>
          <w:rFonts w:ascii="Arial" w:hAnsi="Arial" w:cs="Arial"/>
        </w:rPr>
        <w:t>Develop,</w:t>
      </w:r>
      <w:r w:rsidRPr="0070351A">
        <w:rPr>
          <w:rFonts w:ascii="Arial" w:hAnsi="Arial" w:cs="Arial"/>
          <w:spacing w:val="-6"/>
        </w:rPr>
        <w:t xml:space="preserve"> </w:t>
      </w:r>
      <w:r w:rsidRPr="0070351A">
        <w:rPr>
          <w:rFonts w:ascii="Arial" w:hAnsi="Arial" w:cs="Arial"/>
        </w:rPr>
        <w:t>updat</w:t>
      </w:r>
      <w:r w:rsidR="00B02D7A" w:rsidRPr="0070351A">
        <w:rPr>
          <w:rFonts w:ascii="Arial" w:hAnsi="Arial" w:cs="Arial"/>
        </w:rPr>
        <w:t>e</w:t>
      </w:r>
      <w:r w:rsidRPr="0070351A">
        <w:rPr>
          <w:rFonts w:ascii="Arial" w:hAnsi="Arial" w:cs="Arial"/>
          <w:spacing w:val="-10"/>
        </w:rPr>
        <w:t xml:space="preserve"> </w:t>
      </w:r>
      <w:r w:rsidRPr="0070351A">
        <w:rPr>
          <w:rFonts w:ascii="Arial" w:hAnsi="Arial" w:cs="Arial"/>
        </w:rPr>
        <w:t>and</w:t>
      </w:r>
      <w:r w:rsidRPr="0070351A">
        <w:rPr>
          <w:rFonts w:ascii="Arial" w:hAnsi="Arial" w:cs="Arial"/>
          <w:spacing w:val="-6"/>
        </w:rPr>
        <w:t xml:space="preserve"> </w:t>
      </w:r>
      <w:r w:rsidRPr="0070351A">
        <w:rPr>
          <w:rFonts w:ascii="Arial" w:hAnsi="Arial" w:cs="Arial"/>
        </w:rPr>
        <w:t>maintain</w:t>
      </w:r>
      <w:r w:rsidRPr="0070351A">
        <w:rPr>
          <w:rFonts w:ascii="Arial" w:hAnsi="Arial" w:cs="Arial"/>
          <w:spacing w:val="-10"/>
        </w:rPr>
        <w:t xml:space="preserve"> </w:t>
      </w:r>
      <w:r w:rsidRPr="0070351A">
        <w:rPr>
          <w:rFonts w:ascii="Arial" w:hAnsi="Arial" w:cs="Arial"/>
        </w:rPr>
        <w:t>D</w:t>
      </w:r>
      <w:r w:rsidR="00294A19" w:rsidRPr="0070351A">
        <w:rPr>
          <w:rFonts w:ascii="Arial" w:hAnsi="Arial" w:cs="Arial"/>
        </w:rPr>
        <w:t>o</w:t>
      </w:r>
      <w:r w:rsidRPr="0070351A">
        <w:rPr>
          <w:rFonts w:ascii="Arial" w:hAnsi="Arial" w:cs="Arial"/>
        </w:rPr>
        <w:t>D</w:t>
      </w:r>
      <w:r w:rsidRPr="0070351A">
        <w:rPr>
          <w:rFonts w:ascii="Arial" w:hAnsi="Arial" w:cs="Arial"/>
          <w:spacing w:val="-7"/>
        </w:rPr>
        <w:t xml:space="preserve"> </w:t>
      </w:r>
      <w:r w:rsidRPr="0070351A">
        <w:rPr>
          <w:rFonts w:ascii="Arial" w:hAnsi="Arial" w:cs="Arial"/>
        </w:rPr>
        <w:t>and</w:t>
      </w:r>
      <w:r w:rsidRPr="0070351A">
        <w:rPr>
          <w:rFonts w:ascii="Arial" w:hAnsi="Arial" w:cs="Arial"/>
          <w:spacing w:val="-8"/>
        </w:rPr>
        <w:t xml:space="preserve"> </w:t>
      </w:r>
      <w:r w:rsidRPr="0070351A">
        <w:rPr>
          <w:rFonts w:ascii="Arial" w:hAnsi="Arial" w:cs="Arial"/>
        </w:rPr>
        <w:t>Army</w:t>
      </w:r>
      <w:r w:rsidRPr="0070351A">
        <w:rPr>
          <w:rFonts w:ascii="Arial" w:hAnsi="Arial" w:cs="Arial"/>
          <w:spacing w:val="-15"/>
        </w:rPr>
        <w:t xml:space="preserve"> </w:t>
      </w:r>
      <w:r w:rsidRPr="0070351A">
        <w:rPr>
          <w:rFonts w:ascii="Arial" w:hAnsi="Arial" w:cs="Arial"/>
        </w:rPr>
        <w:t>information technology engineering and architectural planning documents</w:t>
      </w:r>
      <w:r w:rsidR="00294A19" w:rsidRPr="0070351A">
        <w:rPr>
          <w:rFonts w:ascii="Arial" w:hAnsi="Arial" w:cs="Arial"/>
        </w:rPr>
        <w:t>;</w:t>
      </w:r>
      <w:r w:rsidRPr="0070351A">
        <w:rPr>
          <w:rFonts w:ascii="Arial" w:hAnsi="Arial" w:cs="Arial"/>
        </w:rPr>
        <w:t xml:space="preserve"> </w:t>
      </w:r>
    </w:p>
    <w:p w14:paraId="16B6B483" w14:textId="42DCE114" w:rsidR="004F005D" w:rsidRPr="0070351A" w:rsidRDefault="00B02D7A" w:rsidP="006E72EC">
      <w:pPr>
        <w:pStyle w:val="ListParagraph"/>
        <w:numPr>
          <w:ilvl w:val="3"/>
          <w:numId w:val="20"/>
        </w:numPr>
        <w:kinsoku w:val="0"/>
        <w:overflowPunct w:val="0"/>
        <w:spacing w:before="0" w:after="240"/>
        <w:ind w:left="1080" w:firstLine="0"/>
        <w:rPr>
          <w:rFonts w:ascii="Arial" w:hAnsi="Arial" w:cs="Arial"/>
        </w:rPr>
      </w:pPr>
      <w:r w:rsidRPr="0070351A">
        <w:rPr>
          <w:rFonts w:ascii="Arial" w:hAnsi="Arial" w:cs="Arial"/>
        </w:rPr>
        <w:t>Provide a</w:t>
      </w:r>
      <w:r w:rsidR="004F005D" w:rsidRPr="0070351A">
        <w:rPr>
          <w:rFonts w:ascii="Arial" w:hAnsi="Arial" w:cs="Arial"/>
        </w:rPr>
        <w:t>ssessments</w:t>
      </w:r>
      <w:r w:rsidR="004F005D" w:rsidRPr="0070351A">
        <w:rPr>
          <w:rFonts w:ascii="Arial" w:hAnsi="Arial" w:cs="Arial"/>
          <w:spacing w:val="-11"/>
        </w:rPr>
        <w:t xml:space="preserve"> </w:t>
      </w:r>
      <w:r w:rsidR="004F005D" w:rsidRPr="0070351A">
        <w:rPr>
          <w:rFonts w:ascii="Arial" w:hAnsi="Arial" w:cs="Arial"/>
        </w:rPr>
        <w:t>of</w:t>
      </w:r>
      <w:r w:rsidR="004F005D" w:rsidRPr="0070351A">
        <w:rPr>
          <w:rFonts w:ascii="Arial" w:hAnsi="Arial" w:cs="Arial"/>
          <w:spacing w:val="-13"/>
        </w:rPr>
        <w:t xml:space="preserve"> </w:t>
      </w:r>
      <w:r w:rsidR="004F005D" w:rsidRPr="0070351A">
        <w:rPr>
          <w:rFonts w:ascii="Arial" w:hAnsi="Arial" w:cs="Arial"/>
        </w:rPr>
        <w:t>information</w:t>
      </w:r>
      <w:r w:rsidR="004F005D" w:rsidRPr="0070351A">
        <w:rPr>
          <w:rFonts w:ascii="Arial" w:hAnsi="Arial" w:cs="Arial"/>
          <w:spacing w:val="-11"/>
        </w:rPr>
        <w:t xml:space="preserve"> </w:t>
      </w:r>
      <w:r w:rsidR="004F005D" w:rsidRPr="0070351A">
        <w:rPr>
          <w:rFonts w:ascii="Arial" w:hAnsi="Arial" w:cs="Arial"/>
        </w:rPr>
        <w:t>systems,</w:t>
      </w:r>
      <w:r w:rsidR="004F005D" w:rsidRPr="0070351A">
        <w:rPr>
          <w:rFonts w:ascii="Arial" w:hAnsi="Arial" w:cs="Arial"/>
          <w:spacing w:val="-11"/>
        </w:rPr>
        <w:t xml:space="preserve"> </w:t>
      </w:r>
      <w:r w:rsidR="004F005D" w:rsidRPr="0070351A">
        <w:rPr>
          <w:rFonts w:ascii="Arial" w:hAnsi="Arial" w:cs="Arial"/>
        </w:rPr>
        <w:t>architectures</w:t>
      </w:r>
      <w:r w:rsidR="004F005D" w:rsidRPr="0070351A">
        <w:rPr>
          <w:rFonts w:ascii="Arial" w:hAnsi="Arial" w:cs="Arial"/>
          <w:spacing w:val="-11"/>
        </w:rPr>
        <w:t xml:space="preserve"> </w:t>
      </w:r>
      <w:r w:rsidR="004F005D" w:rsidRPr="0070351A">
        <w:rPr>
          <w:rFonts w:ascii="Arial" w:hAnsi="Arial" w:cs="Arial"/>
        </w:rPr>
        <w:t>and</w:t>
      </w:r>
      <w:r w:rsidR="004F005D" w:rsidRPr="0070351A">
        <w:rPr>
          <w:rFonts w:ascii="Arial" w:hAnsi="Arial" w:cs="Arial"/>
          <w:spacing w:val="-11"/>
        </w:rPr>
        <w:t xml:space="preserve"> </w:t>
      </w:r>
      <w:r w:rsidR="004F005D" w:rsidRPr="0070351A">
        <w:rPr>
          <w:rFonts w:ascii="Arial" w:hAnsi="Arial" w:cs="Arial"/>
        </w:rPr>
        <w:t xml:space="preserve">networks </w:t>
      </w:r>
      <w:r w:rsidR="009C21F0">
        <w:rPr>
          <w:rFonts w:ascii="Arial" w:hAnsi="Arial" w:cs="Arial"/>
        </w:rPr>
        <w:t>that</w:t>
      </w:r>
      <w:r w:rsidR="009C21F0" w:rsidRPr="0070351A">
        <w:rPr>
          <w:rFonts w:ascii="Arial" w:hAnsi="Arial" w:cs="Arial"/>
          <w:spacing w:val="-5"/>
        </w:rPr>
        <w:t xml:space="preserve"> </w:t>
      </w:r>
      <w:r w:rsidR="004F005D" w:rsidRPr="0070351A">
        <w:rPr>
          <w:rFonts w:ascii="Arial" w:hAnsi="Arial" w:cs="Arial"/>
        </w:rPr>
        <w:t>address</w:t>
      </w:r>
      <w:r w:rsidR="004F005D" w:rsidRPr="0070351A">
        <w:rPr>
          <w:rFonts w:ascii="Arial" w:hAnsi="Arial" w:cs="Arial"/>
          <w:spacing w:val="-5"/>
        </w:rPr>
        <w:t xml:space="preserve"> </w:t>
      </w:r>
      <w:r w:rsidR="004F005D" w:rsidRPr="0070351A">
        <w:rPr>
          <w:rFonts w:ascii="Arial" w:hAnsi="Arial" w:cs="Arial"/>
        </w:rPr>
        <w:t>compliance</w:t>
      </w:r>
      <w:r w:rsidR="004F005D" w:rsidRPr="0070351A">
        <w:rPr>
          <w:rFonts w:ascii="Arial" w:hAnsi="Arial" w:cs="Arial"/>
          <w:spacing w:val="-9"/>
        </w:rPr>
        <w:t xml:space="preserve"> </w:t>
      </w:r>
      <w:r w:rsidR="004F005D" w:rsidRPr="0070351A">
        <w:rPr>
          <w:rFonts w:ascii="Arial" w:hAnsi="Arial" w:cs="Arial"/>
        </w:rPr>
        <w:t>with</w:t>
      </w:r>
      <w:r w:rsidR="00294A19" w:rsidRPr="0070351A">
        <w:rPr>
          <w:rFonts w:ascii="Arial" w:hAnsi="Arial" w:cs="Arial"/>
        </w:rPr>
        <w:t xml:space="preserve"> Command, Control, Communications, Computers, Intelligence, Surveillance, and Reconnaissance</w:t>
      </w:r>
      <w:r w:rsidR="004F005D" w:rsidRPr="0070351A">
        <w:rPr>
          <w:rFonts w:ascii="Arial" w:hAnsi="Arial" w:cs="Arial"/>
          <w:spacing w:val="-8"/>
        </w:rPr>
        <w:t xml:space="preserve"> </w:t>
      </w:r>
      <w:r w:rsidR="00294A19" w:rsidRPr="0070351A">
        <w:rPr>
          <w:rFonts w:ascii="Arial" w:hAnsi="Arial" w:cs="Arial"/>
          <w:spacing w:val="-8"/>
        </w:rPr>
        <w:t>(</w:t>
      </w:r>
      <w:r w:rsidR="004F005D" w:rsidRPr="0070351A">
        <w:rPr>
          <w:rFonts w:ascii="Arial" w:hAnsi="Arial" w:cs="Arial"/>
        </w:rPr>
        <w:t>C4ISR</w:t>
      </w:r>
      <w:r w:rsidR="00294A19" w:rsidRPr="0070351A">
        <w:rPr>
          <w:rFonts w:ascii="Arial" w:hAnsi="Arial" w:cs="Arial"/>
        </w:rPr>
        <w:t>)</w:t>
      </w:r>
      <w:r w:rsidR="004F005D" w:rsidRPr="0070351A">
        <w:rPr>
          <w:rFonts w:ascii="Arial" w:hAnsi="Arial" w:cs="Arial"/>
          <w:spacing w:val="-5"/>
        </w:rPr>
        <w:t xml:space="preserve"> </w:t>
      </w:r>
      <w:r w:rsidR="004F005D" w:rsidRPr="0070351A">
        <w:rPr>
          <w:rFonts w:ascii="Arial" w:hAnsi="Arial" w:cs="Arial"/>
        </w:rPr>
        <w:t>system</w:t>
      </w:r>
      <w:r w:rsidR="004F005D" w:rsidRPr="0070351A">
        <w:rPr>
          <w:rFonts w:ascii="Arial" w:hAnsi="Arial" w:cs="Arial"/>
          <w:spacing w:val="-5"/>
        </w:rPr>
        <w:t xml:space="preserve"> </w:t>
      </w:r>
      <w:r w:rsidR="004F005D" w:rsidRPr="0070351A">
        <w:rPr>
          <w:rFonts w:ascii="Arial" w:hAnsi="Arial" w:cs="Arial"/>
        </w:rPr>
        <w:t>requirements,</w:t>
      </w:r>
      <w:r w:rsidR="004F005D" w:rsidRPr="0070351A">
        <w:rPr>
          <w:rFonts w:ascii="Arial" w:hAnsi="Arial" w:cs="Arial"/>
          <w:spacing w:val="-5"/>
        </w:rPr>
        <w:t xml:space="preserve"> </w:t>
      </w:r>
      <w:r w:rsidR="004F005D" w:rsidRPr="0070351A">
        <w:rPr>
          <w:rFonts w:ascii="Arial" w:hAnsi="Arial" w:cs="Arial"/>
        </w:rPr>
        <w:t>guidelines</w:t>
      </w:r>
      <w:r w:rsidR="004F005D" w:rsidRPr="0070351A">
        <w:rPr>
          <w:rFonts w:ascii="Arial" w:hAnsi="Arial" w:cs="Arial"/>
          <w:spacing w:val="-5"/>
        </w:rPr>
        <w:t xml:space="preserve"> </w:t>
      </w:r>
      <w:r w:rsidR="004F005D" w:rsidRPr="0070351A">
        <w:rPr>
          <w:rFonts w:ascii="Arial" w:hAnsi="Arial" w:cs="Arial"/>
        </w:rPr>
        <w:t>and</w:t>
      </w:r>
      <w:r w:rsidR="004F005D" w:rsidRPr="0070351A">
        <w:rPr>
          <w:rFonts w:ascii="Arial" w:hAnsi="Arial" w:cs="Arial"/>
          <w:spacing w:val="-3"/>
        </w:rPr>
        <w:t xml:space="preserve"> </w:t>
      </w:r>
      <w:r w:rsidR="004F005D" w:rsidRPr="0070351A">
        <w:rPr>
          <w:rFonts w:ascii="Arial" w:hAnsi="Arial" w:cs="Arial"/>
        </w:rPr>
        <w:t>policies</w:t>
      </w:r>
      <w:r w:rsidR="00294A19" w:rsidRPr="0070351A">
        <w:rPr>
          <w:rFonts w:ascii="Arial" w:hAnsi="Arial" w:cs="Arial"/>
        </w:rPr>
        <w:t>;</w:t>
      </w:r>
    </w:p>
    <w:p w14:paraId="16B6B484" w14:textId="30F01CBF" w:rsidR="004F005D" w:rsidRPr="0070351A" w:rsidRDefault="004F005D" w:rsidP="006E72EC">
      <w:pPr>
        <w:pStyle w:val="ListParagraph"/>
        <w:numPr>
          <w:ilvl w:val="3"/>
          <w:numId w:val="20"/>
        </w:numPr>
        <w:kinsoku w:val="0"/>
        <w:overflowPunct w:val="0"/>
        <w:spacing w:before="0" w:after="240"/>
        <w:ind w:left="1080" w:firstLine="0"/>
        <w:rPr>
          <w:rFonts w:ascii="Arial" w:hAnsi="Arial" w:cs="Arial"/>
        </w:rPr>
      </w:pPr>
      <w:r w:rsidRPr="0070351A">
        <w:rPr>
          <w:rFonts w:ascii="Arial" w:hAnsi="Arial" w:cs="Arial"/>
        </w:rPr>
        <w:t>Plan</w:t>
      </w:r>
      <w:r w:rsidR="00B02D7A" w:rsidRPr="0070351A">
        <w:rPr>
          <w:rFonts w:ascii="Arial" w:hAnsi="Arial" w:cs="Arial"/>
        </w:rPr>
        <w:t xml:space="preserve"> </w:t>
      </w:r>
      <w:r w:rsidRPr="0070351A">
        <w:rPr>
          <w:rFonts w:ascii="Arial" w:hAnsi="Arial" w:cs="Arial"/>
        </w:rPr>
        <w:t xml:space="preserve">information systems, architectures </w:t>
      </w:r>
      <w:r w:rsidRPr="0070351A">
        <w:rPr>
          <w:rFonts w:ascii="Arial" w:hAnsi="Arial" w:cs="Arial"/>
          <w:spacing w:val="-3"/>
        </w:rPr>
        <w:t xml:space="preserve">and </w:t>
      </w:r>
      <w:r w:rsidRPr="0070351A">
        <w:rPr>
          <w:rFonts w:ascii="Arial" w:hAnsi="Arial" w:cs="Arial"/>
        </w:rPr>
        <w:t>networks</w:t>
      </w:r>
      <w:r w:rsidRPr="0070351A">
        <w:rPr>
          <w:rFonts w:ascii="Arial" w:hAnsi="Arial" w:cs="Arial"/>
          <w:spacing w:val="-10"/>
        </w:rPr>
        <w:t xml:space="preserve"> </w:t>
      </w:r>
      <w:r w:rsidRPr="0070351A">
        <w:rPr>
          <w:rFonts w:ascii="Arial" w:hAnsi="Arial" w:cs="Arial"/>
        </w:rPr>
        <w:t>through</w:t>
      </w:r>
      <w:r w:rsidRPr="0070351A">
        <w:rPr>
          <w:rFonts w:ascii="Arial" w:hAnsi="Arial" w:cs="Arial"/>
          <w:spacing w:val="-10"/>
        </w:rPr>
        <w:t xml:space="preserve"> </w:t>
      </w:r>
      <w:r w:rsidRPr="0070351A">
        <w:rPr>
          <w:rFonts w:ascii="Arial" w:hAnsi="Arial" w:cs="Arial"/>
        </w:rPr>
        <w:t>such</w:t>
      </w:r>
      <w:r w:rsidRPr="0070351A">
        <w:rPr>
          <w:rFonts w:ascii="Arial" w:hAnsi="Arial" w:cs="Arial"/>
          <w:spacing w:val="-10"/>
        </w:rPr>
        <w:t xml:space="preserve"> </w:t>
      </w:r>
      <w:r w:rsidRPr="0070351A">
        <w:rPr>
          <w:rFonts w:ascii="Arial" w:hAnsi="Arial" w:cs="Arial"/>
        </w:rPr>
        <w:t>efforts</w:t>
      </w:r>
      <w:r w:rsidRPr="0070351A">
        <w:rPr>
          <w:rFonts w:ascii="Arial" w:hAnsi="Arial" w:cs="Arial"/>
          <w:spacing w:val="-10"/>
        </w:rPr>
        <w:t xml:space="preserve"> </w:t>
      </w:r>
      <w:r w:rsidRPr="0070351A">
        <w:rPr>
          <w:rFonts w:ascii="Arial" w:hAnsi="Arial" w:cs="Arial"/>
        </w:rPr>
        <w:t>as</w:t>
      </w:r>
      <w:r w:rsidRPr="0070351A">
        <w:rPr>
          <w:rFonts w:ascii="Arial" w:hAnsi="Arial" w:cs="Arial"/>
          <w:spacing w:val="-10"/>
        </w:rPr>
        <w:t xml:space="preserve"> </w:t>
      </w:r>
      <w:r w:rsidRPr="0070351A">
        <w:rPr>
          <w:rFonts w:ascii="Arial" w:hAnsi="Arial" w:cs="Arial"/>
        </w:rPr>
        <w:t>system</w:t>
      </w:r>
      <w:r w:rsidRPr="0070351A">
        <w:rPr>
          <w:rFonts w:ascii="Arial" w:hAnsi="Arial" w:cs="Arial"/>
          <w:spacing w:val="-10"/>
        </w:rPr>
        <w:t xml:space="preserve"> </w:t>
      </w:r>
      <w:r w:rsidRPr="0070351A">
        <w:rPr>
          <w:rFonts w:ascii="Arial" w:hAnsi="Arial" w:cs="Arial"/>
        </w:rPr>
        <w:t>descriptions,</w:t>
      </w:r>
      <w:r w:rsidRPr="0070351A">
        <w:rPr>
          <w:rFonts w:ascii="Arial" w:hAnsi="Arial" w:cs="Arial"/>
          <w:spacing w:val="-10"/>
        </w:rPr>
        <w:t xml:space="preserve"> </w:t>
      </w:r>
      <w:r w:rsidRPr="0070351A">
        <w:rPr>
          <w:rFonts w:ascii="Arial" w:hAnsi="Arial" w:cs="Arial"/>
        </w:rPr>
        <w:t>cost/performance</w:t>
      </w:r>
      <w:r w:rsidRPr="0070351A">
        <w:rPr>
          <w:rFonts w:ascii="Arial" w:hAnsi="Arial" w:cs="Arial"/>
          <w:spacing w:val="-13"/>
        </w:rPr>
        <w:t xml:space="preserve"> </w:t>
      </w:r>
      <w:r w:rsidRPr="0070351A">
        <w:rPr>
          <w:rFonts w:ascii="Arial" w:hAnsi="Arial" w:cs="Arial"/>
        </w:rPr>
        <w:t>trade-off</w:t>
      </w:r>
      <w:r w:rsidRPr="0070351A">
        <w:rPr>
          <w:rFonts w:ascii="Arial" w:hAnsi="Arial" w:cs="Arial"/>
          <w:spacing w:val="-11"/>
        </w:rPr>
        <w:t xml:space="preserve"> </w:t>
      </w:r>
      <w:r w:rsidRPr="0070351A">
        <w:rPr>
          <w:rFonts w:ascii="Arial" w:hAnsi="Arial" w:cs="Arial"/>
        </w:rPr>
        <w:t>analyses, systems analyses, integration plans, white papers, and technical concept</w:t>
      </w:r>
      <w:r w:rsidRPr="0070351A">
        <w:rPr>
          <w:rFonts w:ascii="Arial" w:hAnsi="Arial" w:cs="Arial"/>
          <w:spacing w:val="-35"/>
        </w:rPr>
        <w:t xml:space="preserve"> </w:t>
      </w:r>
      <w:r w:rsidRPr="0070351A">
        <w:rPr>
          <w:rFonts w:ascii="Arial" w:hAnsi="Arial" w:cs="Arial"/>
        </w:rPr>
        <w:t>papers</w:t>
      </w:r>
      <w:r w:rsidR="00294A19" w:rsidRPr="0070351A">
        <w:rPr>
          <w:rFonts w:ascii="Arial" w:hAnsi="Arial" w:cs="Arial"/>
        </w:rPr>
        <w:t>;</w:t>
      </w:r>
    </w:p>
    <w:p w14:paraId="6E003D99" w14:textId="362C083C" w:rsidR="00A21618" w:rsidRPr="0070351A" w:rsidRDefault="000A01AD" w:rsidP="006E72EC">
      <w:pPr>
        <w:pStyle w:val="ListParagraph"/>
        <w:numPr>
          <w:ilvl w:val="3"/>
          <w:numId w:val="20"/>
        </w:numPr>
        <w:kinsoku w:val="0"/>
        <w:overflowPunct w:val="0"/>
        <w:spacing w:before="0" w:after="240"/>
        <w:ind w:left="1080" w:firstLine="0"/>
        <w:rPr>
          <w:rFonts w:ascii="Arial" w:hAnsi="Arial" w:cs="Arial"/>
        </w:rPr>
      </w:pPr>
      <w:r w:rsidRPr="0070351A">
        <w:rPr>
          <w:rFonts w:ascii="Arial" w:hAnsi="Arial" w:cs="Arial"/>
        </w:rPr>
        <w:t xml:space="preserve">Develop </w:t>
      </w:r>
      <w:r w:rsidR="00A67C82" w:rsidRPr="0070351A">
        <w:rPr>
          <w:rFonts w:ascii="Arial" w:hAnsi="Arial" w:cs="Arial"/>
        </w:rPr>
        <w:t>system</w:t>
      </w:r>
      <w:r w:rsidRPr="0070351A">
        <w:rPr>
          <w:rFonts w:ascii="Arial" w:hAnsi="Arial" w:cs="Arial"/>
        </w:rPr>
        <w:t xml:space="preserve"> cutover plans and p</w:t>
      </w:r>
      <w:r w:rsidR="008A0E9A" w:rsidRPr="0070351A">
        <w:rPr>
          <w:rFonts w:ascii="Arial" w:hAnsi="Arial" w:cs="Arial"/>
        </w:rPr>
        <w:t>erform activation / cutover of new equipment and systems</w:t>
      </w:r>
      <w:r w:rsidR="00294A19" w:rsidRPr="0070351A">
        <w:rPr>
          <w:rFonts w:ascii="Arial" w:hAnsi="Arial" w:cs="Arial"/>
        </w:rPr>
        <w:t>;</w:t>
      </w:r>
    </w:p>
    <w:p w14:paraId="16B6B485" w14:textId="2EB3A252" w:rsidR="004F005D" w:rsidRPr="0070351A" w:rsidRDefault="004F005D" w:rsidP="006E72EC">
      <w:pPr>
        <w:pStyle w:val="ListParagraph"/>
        <w:numPr>
          <w:ilvl w:val="3"/>
          <w:numId w:val="20"/>
        </w:numPr>
        <w:kinsoku w:val="0"/>
        <w:overflowPunct w:val="0"/>
        <w:spacing w:before="0" w:after="240"/>
        <w:ind w:left="1080" w:firstLine="0"/>
        <w:rPr>
          <w:rFonts w:ascii="Arial" w:hAnsi="Arial" w:cs="Arial"/>
        </w:rPr>
      </w:pPr>
      <w:r w:rsidRPr="0070351A">
        <w:rPr>
          <w:rFonts w:ascii="Arial" w:hAnsi="Arial" w:cs="Arial"/>
        </w:rPr>
        <w:t>Review and validat</w:t>
      </w:r>
      <w:r w:rsidR="00B02D7A" w:rsidRPr="0070351A">
        <w:rPr>
          <w:rFonts w:ascii="Arial" w:hAnsi="Arial" w:cs="Arial"/>
        </w:rPr>
        <w:t>e</w:t>
      </w:r>
      <w:r w:rsidRPr="0070351A">
        <w:rPr>
          <w:rFonts w:ascii="Arial" w:hAnsi="Arial" w:cs="Arial"/>
        </w:rPr>
        <w:t xml:space="preserve"> proposed and existing system</w:t>
      </w:r>
      <w:r w:rsidRPr="0070351A">
        <w:rPr>
          <w:rFonts w:ascii="Arial" w:hAnsi="Arial" w:cs="Arial"/>
          <w:spacing w:val="-23"/>
        </w:rPr>
        <w:t xml:space="preserve"> </w:t>
      </w:r>
      <w:r w:rsidRPr="0070351A">
        <w:rPr>
          <w:rFonts w:ascii="Arial" w:hAnsi="Arial" w:cs="Arial"/>
        </w:rPr>
        <w:t>designs</w:t>
      </w:r>
      <w:r w:rsidR="009C21F0">
        <w:rPr>
          <w:rFonts w:ascii="Arial" w:hAnsi="Arial" w:cs="Arial"/>
        </w:rPr>
        <w:t>.</w:t>
      </w:r>
    </w:p>
    <w:p w14:paraId="56387B99" w14:textId="5251504E" w:rsidR="0045648F" w:rsidRPr="0070351A" w:rsidRDefault="004F005D" w:rsidP="006E72EC">
      <w:pPr>
        <w:pStyle w:val="ListParagraph"/>
        <w:numPr>
          <w:ilvl w:val="2"/>
          <w:numId w:val="20"/>
        </w:numPr>
        <w:kinsoku w:val="0"/>
        <w:overflowPunct w:val="0"/>
        <w:spacing w:before="0" w:after="240"/>
        <w:ind w:left="720" w:firstLine="0"/>
        <w:rPr>
          <w:rFonts w:ascii="Arial" w:hAnsi="Arial" w:cs="Arial"/>
        </w:rPr>
      </w:pPr>
      <w:r w:rsidRPr="0070351A">
        <w:rPr>
          <w:rFonts w:ascii="Arial" w:hAnsi="Arial" w:cs="Arial"/>
          <w:b/>
          <w:bCs/>
        </w:rPr>
        <w:t xml:space="preserve">Installation </w:t>
      </w:r>
      <w:r w:rsidR="005E2B30" w:rsidRPr="0070351A">
        <w:rPr>
          <w:rFonts w:ascii="Arial" w:hAnsi="Arial" w:cs="Arial"/>
          <w:b/>
          <w:bCs/>
        </w:rPr>
        <w:t>Services</w:t>
      </w:r>
      <w:r w:rsidR="00FF4188" w:rsidRPr="0070351A">
        <w:rPr>
          <w:rFonts w:ascii="Arial" w:hAnsi="Arial" w:cs="Arial"/>
          <w:b/>
          <w:bCs/>
        </w:rPr>
        <w:t xml:space="preserve">. </w:t>
      </w:r>
      <w:r w:rsidR="00FF4188" w:rsidRPr="0070351A">
        <w:rPr>
          <w:rFonts w:ascii="Arial" w:hAnsi="Arial" w:cs="Arial"/>
        </w:rPr>
        <w:t>Provide installation</w:t>
      </w:r>
      <w:r w:rsidR="0045648F" w:rsidRPr="0070351A">
        <w:rPr>
          <w:rFonts w:ascii="Arial" w:hAnsi="Arial" w:cs="Arial"/>
        </w:rPr>
        <w:t xml:space="preserve"> / de-installation</w:t>
      </w:r>
      <w:r w:rsidR="00FF4188" w:rsidRPr="0070351A">
        <w:rPr>
          <w:rFonts w:ascii="Arial" w:hAnsi="Arial" w:cs="Arial"/>
        </w:rPr>
        <w:t xml:space="preserve"> services</w:t>
      </w:r>
      <w:r w:rsidR="0045648F" w:rsidRPr="0070351A">
        <w:rPr>
          <w:rFonts w:ascii="Arial" w:hAnsi="Arial" w:cs="Arial"/>
        </w:rPr>
        <w:t xml:space="preserve"> which</w:t>
      </w:r>
      <w:r w:rsidR="00FF4188" w:rsidRPr="0070351A">
        <w:rPr>
          <w:rFonts w:ascii="Arial" w:hAnsi="Arial" w:cs="Arial"/>
        </w:rPr>
        <w:t xml:space="preserve"> includes those activities described below</w:t>
      </w:r>
      <w:r w:rsidR="0045648F" w:rsidRPr="0070351A">
        <w:rPr>
          <w:rFonts w:ascii="Arial" w:hAnsi="Arial" w:cs="Arial"/>
        </w:rPr>
        <w:t>. Installation / de-installation activities are typically performed in operational facilities</w:t>
      </w:r>
      <w:r w:rsidR="009C21F0">
        <w:rPr>
          <w:rFonts w:ascii="Arial" w:hAnsi="Arial" w:cs="Arial"/>
        </w:rPr>
        <w:t>.</w:t>
      </w:r>
    </w:p>
    <w:p w14:paraId="16B6B488" w14:textId="0BD04E88" w:rsidR="004F005D" w:rsidRPr="0070351A" w:rsidRDefault="005E2B30" w:rsidP="006E72EC">
      <w:pPr>
        <w:pStyle w:val="BodyText"/>
        <w:numPr>
          <w:ilvl w:val="0"/>
          <w:numId w:val="23"/>
        </w:numPr>
        <w:tabs>
          <w:tab w:val="left" w:pos="1980"/>
        </w:tabs>
        <w:kinsoku w:val="0"/>
        <w:overflowPunct w:val="0"/>
        <w:spacing w:after="240"/>
        <w:ind w:left="1080" w:firstLine="0"/>
        <w:rPr>
          <w:rFonts w:ascii="Arial" w:hAnsi="Arial" w:cs="Arial"/>
        </w:rPr>
      </w:pPr>
      <w:r w:rsidRPr="0070351A">
        <w:rPr>
          <w:rFonts w:ascii="Arial" w:hAnsi="Arial" w:cs="Arial"/>
          <w:b/>
        </w:rPr>
        <w:t xml:space="preserve">Communications Equipment </w:t>
      </w:r>
      <w:r w:rsidR="0045648F" w:rsidRPr="0070351A">
        <w:rPr>
          <w:rFonts w:ascii="Arial" w:hAnsi="Arial" w:cs="Arial"/>
          <w:b/>
        </w:rPr>
        <w:t>Installation</w:t>
      </w:r>
      <w:r w:rsidR="0045648F" w:rsidRPr="0070351A">
        <w:rPr>
          <w:rFonts w:ascii="Arial" w:hAnsi="Arial" w:cs="Arial"/>
        </w:rPr>
        <w:t xml:space="preserve">. </w:t>
      </w:r>
      <w:r w:rsidR="003C6F99" w:rsidRPr="0070351A">
        <w:rPr>
          <w:rFonts w:ascii="Arial" w:hAnsi="Arial" w:cs="Arial"/>
        </w:rPr>
        <w:t>The Contractor shall install system components consisting of information technology equipment, equipment cabinets, cable ladder and conduit, cables (to include cable fabrication), patch panels, patch cables, cable management, power distribution, equipment grounding, hardware, firmware, and software. Workmanship shall conform to the practices described in applicable safety codes or standards such as the National Electrical Code, National Fire Protection Association, American National Standards Institute, Telecommunications Industry Association, and in the USAISEC Technical Guides</w:t>
      </w:r>
      <w:r w:rsidR="004F005D" w:rsidRPr="0070351A">
        <w:rPr>
          <w:rFonts w:ascii="Arial" w:hAnsi="Arial" w:cs="Arial"/>
        </w:rPr>
        <w:t xml:space="preserve">. </w:t>
      </w:r>
    </w:p>
    <w:p w14:paraId="24F61A13" w14:textId="3C66E667" w:rsidR="003C6F99" w:rsidRPr="0070351A" w:rsidRDefault="003C6F99" w:rsidP="006E72EC">
      <w:pPr>
        <w:pStyle w:val="BodyText"/>
        <w:numPr>
          <w:ilvl w:val="0"/>
          <w:numId w:val="23"/>
        </w:numPr>
        <w:tabs>
          <w:tab w:val="left" w:pos="1980"/>
        </w:tabs>
        <w:kinsoku w:val="0"/>
        <w:overflowPunct w:val="0"/>
        <w:spacing w:after="240"/>
        <w:ind w:left="1080" w:firstLine="0"/>
        <w:rPr>
          <w:rFonts w:ascii="Arial" w:hAnsi="Arial" w:cs="Arial"/>
        </w:rPr>
      </w:pPr>
      <w:r w:rsidRPr="0070351A">
        <w:rPr>
          <w:rFonts w:ascii="Arial" w:hAnsi="Arial" w:cs="Arial"/>
          <w:b/>
        </w:rPr>
        <w:t xml:space="preserve">Material Procurement. </w:t>
      </w:r>
      <w:r w:rsidRPr="0070351A">
        <w:rPr>
          <w:rFonts w:ascii="Arial" w:hAnsi="Arial" w:cs="Arial"/>
        </w:rPr>
        <w:t>The</w:t>
      </w:r>
      <w:r w:rsidRPr="0070351A">
        <w:rPr>
          <w:rFonts w:ascii="Arial" w:hAnsi="Arial" w:cs="Arial"/>
          <w:spacing w:val="-1"/>
        </w:rPr>
        <w:t xml:space="preserve"> </w:t>
      </w:r>
      <w:r w:rsidRPr="0070351A">
        <w:rPr>
          <w:rFonts w:ascii="Arial" w:hAnsi="Arial" w:cs="Arial"/>
          <w:spacing w:val="1"/>
        </w:rPr>
        <w:t>C</w:t>
      </w:r>
      <w:r w:rsidRPr="0070351A">
        <w:rPr>
          <w:rFonts w:ascii="Arial" w:hAnsi="Arial" w:cs="Arial"/>
          <w:spacing w:val="2"/>
        </w:rPr>
        <w:t>o</w:t>
      </w:r>
      <w:r w:rsidRPr="0070351A">
        <w:rPr>
          <w:rFonts w:ascii="Arial" w:hAnsi="Arial" w:cs="Arial"/>
        </w:rPr>
        <w:t>nt</w:t>
      </w:r>
      <w:r w:rsidRPr="0070351A">
        <w:rPr>
          <w:rFonts w:ascii="Arial" w:hAnsi="Arial" w:cs="Arial"/>
          <w:spacing w:val="-1"/>
        </w:rPr>
        <w:t>rac</w:t>
      </w:r>
      <w:r w:rsidRPr="0070351A">
        <w:rPr>
          <w:rFonts w:ascii="Arial" w:hAnsi="Arial" w:cs="Arial"/>
        </w:rPr>
        <w:t>tor</w:t>
      </w:r>
      <w:r w:rsidRPr="0070351A">
        <w:rPr>
          <w:rFonts w:ascii="Arial" w:hAnsi="Arial" w:cs="Arial"/>
          <w:spacing w:val="-1"/>
        </w:rPr>
        <w:t xml:space="preserve"> </w:t>
      </w:r>
      <w:r w:rsidRPr="0070351A">
        <w:rPr>
          <w:rFonts w:ascii="Arial" w:hAnsi="Arial" w:cs="Arial"/>
        </w:rPr>
        <w:t>sh</w:t>
      </w:r>
      <w:r w:rsidRPr="0070351A">
        <w:rPr>
          <w:rFonts w:ascii="Arial" w:hAnsi="Arial" w:cs="Arial"/>
          <w:spacing w:val="-1"/>
        </w:rPr>
        <w:t>a</w:t>
      </w:r>
      <w:r w:rsidRPr="0070351A">
        <w:rPr>
          <w:rFonts w:ascii="Arial" w:hAnsi="Arial" w:cs="Arial"/>
        </w:rPr>
        <w:t>ll p</w:t>
      </w:r>
      <w:r w:rsidRPr="0070351A">
        <w:rPr>
          <w:rFonts w:ascii="Arial" w:hAnsi="Arial" w:cs="Arial"/>
          <w:spacing w:val="-1"/>
        </w:rPr>
        <w:t>r</w:t>
      </w:r>
      <w:r w:rsidRPr="0070351A">
        <w:rPr>
          <w:rFonts w:ascii="Arial" w:hAnsi="Arial" w:cs="Arial"/>
          <w:spacing w:val="2"/>
        </w:rPr>
        <w:t>o</w:t>
      </w:r>
      <w:r w:rsidRPr="0070351A">
        <w:rPr>
          <w:rFonts w:ascii="Arial" w:hAnsi="Arial" w:cs="Arial"/>
          <w:spacing w:val="-1"/>
        </w:rPr>
        <w:t>c</w:t>
      </w:r>
      <w:r w:rsidRPr="0070351A">
        <w:rPr>
          <w:rFonts w:ascii="Arial" w:hAnsi="Arial" w:cs="Arial"/>
        </w:rPr>
        <w:t>u</w:t>
      </w:r>
      <w:r w:rsidRPr="0070351A">
        <w:rPr>
          <w:rFonts w:ascii="Arial" w:hAnsi="Arial" w:cs="Arial"/>
          <w:spacing w:val="-1"/>
        </w:rPr>
        <w:t>r</w:t>
      </w:r>
      <w:r w:rsidRPr="0070351A">
        <w:rPr>
          <w:rFonts w:ascii="Arial" w:hAnsi="Arial" w:cs="Arial"/>
        </w:rPr>
        <w:t>e</w:t>
      </w:r>
      <w:r w:rsidR="00777F2C" w:rsidRPr="0070351A">
        <w:rPr>
          <w:rFonts w:ascii="Arial" w:hAnsi="Arial" w:cs="Arial"/>
        </w:rPr>
        <w:t xml:space="preserve">, ship, store, and track </w:t>
      </w:r>
      <w:r w:rsidRPr="0070351A">
        <w:rPr>
          <w:rFonts w:ascii="Arial" w:hAnsi="Arial" w:cs="Arial"/>
        </w:rPr>
        <w:t>in</w:t>
      </w:r>
      <w:r w:rsidRPr="0070351A">
        <w:rPr>
          <w:rFonts w:ascii="Arial" w:hAnsi="Arial" w:cs="Arial"/>
          <w:spacing w:val="3"/>
        </w:rPr>
        <w:t>s</w:t>
      </w:r>
      <w:r w:rsidRPr="0070351A">
        <w:rPr>
          <w:rFonts w:ascii="Arial" w:hAnsi="Arial" w:cs="Arial"/>
        </w:rPr>
        <w:t>t</w:t>
      </w:r>
      <w:r w:rsidRPr="0070351A">
        <w:rPr>
          <w:rFonts w:ascii="Arial" w:hAnsi="Arial" w:cs="Arial"/>
          <w:spacing w:val="-1"/>
        </w:rPr>
        <w:t>a</w:t>
      </w:r>
      <w:r w:rsidRPr="0070351A">
        <w:rPr>
          <w:rFonts w:ascii="Arial" w:hAnsi="Arial" w:cs="Arial"/>
        </w:rPr>
        <w:t>ll</w:t>
      </w:r>
      <w:r w:rsidRPr="0070351A">
        <w:rPr>
          <w:rFonts w:ascii="Arial" w:hAnsi="Arial" w:cs="Arial"/>
          <w:spacing w:val="-1"/>
        </w:rPr>
        <w:t>a</w:t>
      </w:r>
      <w:r w:rsidRPr="0070351A">
        <w:rPr>
          <w:rFonts w:ascii="Arial" w:hAnsi="Arial" w:cs="Arial"/>
        </w:rPr>
        <w:t>tion m</w:t>
      </w:r>
      <w:r w:rsidRPr="0070351A">
        <w:rPr>
          <w:rFonts w:ascii="Arial" w:hAnsi="Arial" w:cs="Arial"/>
          <w:spacing w:val="-1"/>
        </w:rPr>
        <w:t>a</w:t>
      </w:r>
      <w:r w:rsidRPr="0070351A">
        <w:rPr>
          <w:rFonts w:ascii="Arial" w:hAnsi="Arial" w:cs="Arial"/>
        </w:rPr>
        <w:t>t</w:t>
      </w:r>
      <w:r w:rsidRPr="0070351A">
        <w:rPr>
          <w:rFonts w:ascii="Arial" w:hAnsi="Arial" w:cs="Arial"/>
          <w:spacing w:val="-1"/>
        </w:rPr>
        <w:t>er</w:t>
      </w:r>
      <w:r w:rsidRPr="0070351A">
        <w:rPr>
          <w:rFonts w:ascii="Arial" w:hAnsi="Arial" w:cs="Arial"/>
        </w:rPr>
        <w:t>i</w:t>
      </w:r>
      <w:r w:rsidRPr="0070351A">
        <w:rPr>
          <w:rFonts w:ascii="Arial" w:hAnsi="Arial" w:cs="Arial"/>
          <w:spacing w:val="-1"/>
        </w:rPr>
        <w:t>a</w:t>
      </w:r>
      <w:r w:rsidRPr="0070351A">
        <w:rPr>
          <w:rFonts w:ascii="Arial" w:hAnsi="Arial" w:cs="Arial"/>
        </w:rPr>
        <w:t xml:space="preserve">ls as </w:t>
      </w:r>
      <w:r w:rsidRPr="0070351A">
        <w:rPr>
          <w:rFonts w:ascii="Arial" w:hAnsi="Arial" w:cs="Arial"/>
          <w:spacing w:val="-1"/>
        </w:rPr>
        <w:t>re</w:t>
      </w:r>
      <w:r w:rsidRPr="0070351A">
        <w:rPr>
          <w:rFonts w:ascii="Arial" w:hAnsi="Arial" w:cs="Arial"/>
        </w:rPr>
        <w:t>qui</w:t>
      </w:r>
      <w:r w:rsidRPr="0070351A">
        <w:rPr>
          <w:rFonts w:ascii="Arial" w:hAnsi="Arial" w:cs="Arial"/>
          <w:spacing w:val="-1"/>
        </w:rPr>
        <w:t>re</w:t>
      </w:r>
      <w:r w:rsidRPr="0070351A">
        <w:rPr>
          <w:rFonts w:ascii="Arial" w:hAnsi="Arial" w:cs="Arial"/>
        </w:rPr>
        <w:t xml:space="preserve">d </w:t>
      </w:r>
      <w:r w:rsidR="00F45062" w:rsidRPr="0070351A">
        <w:rPr>
          <w:rFonts w:ascii="Arial" w:hAnsi="Arial" w:cs="Arial"/>
        </w:rPr>
        <w:t>by</w:t>
      </w:r>
      <w:r w:rsidRPr="0070351A">
        <w:rPr>
          <w:rFonts w:ascii="Arial" w:hAnsi="Arial" w:cs="Arial"/>
        </w:rPr>
        <w:t xml:space="preserve"> the individual task orders. The</w:t>
      </w:r>
      <w:r w:rsidRPr="0070351A">
        <w:rPr>
          <w:rFonts w:ascii="Arial" w:hAnsi="Arial" w:cs="Arial"/>
          <w:spacing w:val="-1"/>
        </w:rPr>
        <w:t xml:space="preserve"> re</w:t>
      </w:r>
      <w:r w:rsidRPr="0070351A">
        <w:rPr>
          <w:rFonts w:ascii="Arial" w:hAnsi="Arial" w:cs="Arial"/>
        </w:rPr>
        <w:t>qui</w:t>
      </w:r>
      <w:r w:rsidRPr="0070351A">
        <w:rPr>
          <w:rFonts w:ascii="Arial" w:hAnsi="Arial" w:cs="Arial"/>
          <w:spacing w:val="-1"/>
        </w:rPr>
        <w:t>r</w:t>
      </w:r>
      <w:r w:rsidRPr="0070351A">
        <w:rPr>
          <w:rFonts w:ascii="Arial" w:hAnsi="Arial" w:cs="Arial"/>
          <w:spacing w:val="1"/>
        </w:rPr>
        <w:t>e</w:t>
      </w:r>
      <w:r w:rsidRPr="0070351A">
        <w:rPr>
          <w:rFonts w:ascii="Arial" w:hAnsi="Arial" w:cs="Arial"/>
        </w:rPr>
        <w:t>d</w:t>
      </w:r>
      <w:r w:rsidRPr="0070351A">
        <w:rPr>
          <w:rFonts w:ascii="Arial" w:hAnsi="Arial" w:cs="Arial"/>
          <w:spacing w:val="2"/>
        </w:rPr>
        <w:t xml:space="preserve"> Installation </w:t>
      </w:r>
      <w:r w:rsidRPr="0070351A">
        <w:rPr>
          <w:rFonts w:ascii="Arial" w:hAnsi="Arial" w:cs="Arial"/>
          <w:spacing w:val="-5"/>
        </w:rPr>
        <w:t>L</w:t>
      </w:r>
      <w:r w:rsidRPr="0070351A">
        <w:rPr>
          <w:rFonts w:ascii="Arial" w:hAnsi="Arial" w:cs="Arial"/>
        </w:rPr>
        <w:t>ist of</w:t>
      </w:r>
      <w:r w:rsidRPr="0070351A">
        <w:rPr>
          <w:rFonts w:ascii="Arial" w:hAnsi="Arial" w:cs="Arial"/>
          <w:spacing w:val="-1"/>
        </w:rPr>
        <w:t xml:space="preserve"> </w:t>
      </w:r>
      <w:r w:rsidRPr="0070351A">
        <w:rPr>
          <w:rFonts w:ascii="Arial" w:hAnsi="Arial" w:cs="Arial"/>
        </w:rPr>
        <w:t>M</w:t>
      </w:r>
      <w:r w:rsidRPr="0070351A">
        <w:rPr>
          <w:rFonts w:ascii="Arial" w:hAnsi="Arial" w:cs="Arial"/>
          <w:spacing w:val="-1"/>
        </w:rPr>
        <w:t>a</w:t>
      </w:r>
      <w:r w:rsidRPr="0070351A">
        <w:rPr>
          <w:rFonts w:ascii="Arial" w:hAnsi="Arial" w:cs="Arial"/>
        </w:rPr>
        <w:t>t</w:t>
      </w:r>
      <w:r w:rsidRPr="0070351A">
        <w:rPr>
          <w:rFonts w:ascii="Arial" w:hAnsi="Arial" w:cs="Arial"/>
          <w:spacing w:val="1"/>
        </w:rPr>
        <w:t>e</w:t>
      </w:r>
      <w:r w:rsidRPr="0070351A">
        <w:rPr>
          <w:rFonts w:ascii="Arial" w:hAnsi="Arial" w:cs="Arial"/>
          <w:spacing w:val="-1"/>
        </w:rPr>
        <w:t>r</w:t>
      </w:r>
      <w:r w:rsidRPr="0070351A">
        <w:rPr>
          <w:rFonts w:ascii="Arial" w:hAnsi="Arial" w:cs="Arial"/>
        </w:rPr>
        <w:t>i</w:t>
      </w:r>
      <w:r w:rsidRPr="0070351A">
        <w:rPr>
          <w:rFonts w:ascii="Arial" w:hAnsi="Arial" w:cs="Arial"/>
          <w:spacing w:val="-1"/>
        </w:rPr>
        <w:t>a</w:t>
      </w:r>
      <w:r w:rsidRPr="0070351A">
        <w:rPr>
          <w:rFonts w:ascii="Arial" w:hAnsi="Arial" w:cs="Arial"/>
        </w:rPr>
        <w:t xml:space="preserve">ls </w:t>
      </w:r>
      <w:r w:rsidRPr="0070351A">
        <w:rPr>
          <w:rFonts w:ascii="Arial" w:hAnsi="Arial" w:cs="Arial"/>
          <w:spacing w:val="2"/>
        </w:rPr>
        <w:t>(I</w:t>
      </w:r>
      <w:r w:rsidRPr="0070351A">
        <w:rPr>
          <w:rFonts w:ascii="Arial" w:hAnsi="Arial" w:cs="Arial"/>
          <w:spacing w:val="-3"/>
        </w:rPr>
        <w:t>L</w:t>
      </w:r>
      <w:r w:rsidRPr="0070351A">
        <w:rPr>
          <w:rFonts w:ascii="Arial" w:hAnsi="Arial" w:cs="Arial"/>
        </w:rPr>
        <w:t>O</w:t>
      </w:r>
      <w:r w:rsidRPr="0070351A">
        <w:rPr>
          <w:rFonts w:ascii="Arial" w:hAnsi="Arial" w:cs="Arial"/>
          <w:spacing w:val="3"/>
        </w:rPr>
        <w:t>M</w:t>
      </w:r>
      <w:r w:rsidRPr="0070351A">
        <w:rPr>
          <w:rFonts w:ascii="Arial" w:hAnsi="Arial" w:cs="Arial"/>
        </w:rPr>
        <w:t>)</w:t>
      </w:r>
      <w:r w:rsidRPr="0070351A">
        <w:rPr>
          <w:rFonts w:ascii="Arial" w:hAnsi="Arial" w:cs="Arial"/>
          <w:spacing w:val="-1"/>
        </w:rPr>
        <w:t xml:space="preserve"> </w:t>
      </w:r>
      <w:r w:rsidRPr="0070351A">
        <w:rPr>
          <w:rFonts w:ascii="Arial" w:hAnsi="Arial" w:cs="Arial"/>
        </w:rPr>
        <w:t xml:space="preserve">will either be developed by the </w:t>
      </w:r>
      <w:r w:rsidR="009C21F0">
        <w:rPr>
          <w:rFonts w:ascii="Arial" w:hAnsi="Arial" w:cs="Arial"/>
        </w:rPr>
        <w:t>C</w:t>
      </w:r>
      <w:r w:rsidR="009C21F0" w:rsidRPr="0070351A">
        <w:rPr>
          <w:rFonts w:ascii="Arial" w:hAnsi="Arial" w:cs="Arial"/>
        </w:rPr>
        <w:t xml:space="preserve">ontractor </w:t>
      </w:r>
      <w:r w:rsidRPr="0070351A">
        <w:rPr>
          <w:rFonts w:ascii="Arial" w:hAnsi="Arial" w:cs="Arial"/>
        </w:rPr>
        <w:t>or p</w:t>
      </w:r>
      <w:r w:rsidRPr="0070351A">
        <w:rPr>
          <w:rFonts w:ascii="Arial" w:hAnsi="Arial" w:cs="Arial"/>
          <w:spacing w:val="-1"/>
        </w:rPr>
        <w:t>r</w:t>
      </w:r>
      <w:r w:rsidRPr="0070351A">
        <w:rPr>
          <w:rFonts w:ascii="Arial" w:hAnsi="Arial" w:cs="Arial"/>
        </w:rPr>
        <w:t>ovid</w:t>
      </w:r>
      <w:r w:rsidRPr="0070351A">
        <w:rPr>
          <w:rFonts w:ascii="Arial" w:hAnsi="Arial" w:cs="Arial"/>
          <w:spacing w:val="-1"/>
        </w:rPr>
        <w:t>e</w:t>
      </w:r>
      <w:r w:rsidRPr="0070351A">
        <w:rPr>
          <w:rFonts w:ascii="Arial" w:hAnsi="Arial" w:cs="Arial"/>
        </w:rPr>
        <w:t xml:space="preserve">d </w:t>
      </w:r>
      <w:r w:rsidRPr="0070351A">
        <w:rPr>
          <w:rFonts w:ascii="Arial" w:hAnsi="Arial" w:cs="Arial"/>
          <w:spacing w:val="5"/>
        </w:rPr>
        <w:t>b</w:t>
      </w:r>
      <w:r w:rsidRPr="0070351A">
        <w:rPr>
          <w:rFonts w:ascii="Arial" w:hAnsi="Arial" w:cs="Arial"/>
        </w:rPr>
        <w:t>y</w:t>
      </w:r>
      <w:r w:rsidRPr="0070351A">
        <w:rPr>
          <w:rFonts w:ascii="Arial" w:hAnsi="Arial" w:cs="Arial"/>
          <w:spacing w:val="-5"/>
        </w:rPr>
        <w:t xml:space="preserve"> </w:t>
      </w:r>
      <w:r w:rsidRPr="0070351A">
        <w:rPr>
          <w:rFonts w:ascii="Arial" w:hAnsi="Arial" w:cs="Arial"/>
        </w:rPr>
        <w:t>the</w:t>
      </w:r>
      <w:r w:rsidRPr="0070351A">
        <w:rPr>
          <w:rFonts w:ascii="Arial" w:hAnsi="Arial" w:cs="Arial"/>
          <w:spacing w:val="-1"/>
        </w:rPr>
        <w:t xml:space="preserve"> </w:t>
      </w:r>
      <w:r w:rsidRPr="0070351A">
        <w:rPr>
          <w:rFonts w:ascii="Arial" w:hAnsi="Arial" w:cs="Arial"/>
        </w:rPr>
        <w:t>Gov</w:t>
      </w:r>
      <w:r w:rsidRPr="0070351A">
        <w:rPr>
          <w:rFonts w:ascii="Arial" w:hAnsi="Arial" w:cs="Arial"/>
          <w:spacing w:val="1"/>
        </w:rPr>
        <w:t>e</w:t>
      </w:r>
      <w:r w:rsidRPr="0070351A">
        <w:rPr>
          <w:rFonts w:ascii="Arial" w:hAnsi="Arial" w:cs="Arial"/>
          <w:spacing w:val="-1"/>
        </w:rPr>
        <w:t>r</w:t>
      </w:r>
      <w:r w:rsidRPr="0070351A">
        <w:rPr>
          <w:rFonts w:ascii="Arial" w:hAnsi="Arial" w:cs="Arial"/>
          <w:spacing w:val="2"/>
        </w:rPr>
        <w:t>n</w:t>
      </w:r>
      <w:r w:rsidRPr="0070351A">
        <w:rPr>
          <w:rFonts w:ascii="Arial" w:hAnsi="Arial" w:cs="Arial"/>
        </w:rPr>
        <w:t>m</w:t>
      </w:r>
      <w:r w:rsidRPr="0070351A">
        <w:rPr>
          <w:rFonts w:ascii="Arial" w:hAnsi="Arial" w:cs="Arial"/>
          <w:spacing w:val="-1"/>
        </w:rPr>
        <w:t>e</w:t>
      </w:r>
      <w:r w:rsidRPr="0070351A">
        <w:rPr>
          <w:rFonts w:ascii="Arial" w:hAnsi="Arial" w:cs="Arial"/>
        </w:rPr>
        <w:t>nt for procurement, as specified in the individual task order.</w:t>
      </w:r>
      <w:r w:rsidR="00777F2C" w:rsidRPr="0070351A">
        <w:rPr>
          <w:rFonts w:ascii="Arial" w:hAnsi="Arial" w:cs="Arial"/>
        </w:rPr>
        <w:t xml:space="preserve"> Contractor shall provide the Government with material list(s) and shall receive Government approval prior to ordering. All material selected shall be free of hazardous materials and comply with material specifications in the individual task orders. All materials selected shall be listed, when applicable</w:t>
      </w:r>
      <w:r w:rsidR="000A01AD" w:rsidRPr="0070351A">
        <w:rPr>
          <w:rFonts w:ascii="Arial" w:hAnsi="Arial" w:cs="Arial"/>
        </w:rPr>
        <w:t>.</w:t>
      </w:r>
    </w:p>
    <w:p w14:paraId="639E5391" w14:textId="5A5AF707" w:rsidR="000A01AD" w:rsidRPr="0070351A" w:rsidRDefault="000A01AD" w:rsidP="006E72EC">
      <w:pPr>
        <w:pStyle w:val="BodyText"/>
        <w:numPr>
          <w:ilvl w:val="0"/>
          <w:numId w:val="23"/>
        </w:numPr>
        <w:tabs>
          <w:tab w:val="left" w:pos="1980"/>
        </w:tabs>
        <w:kinsoku w:val="0"/>
        <w:overflowPunct w:val="0"/>
        <w:spacing w:after="240"/>
        <w:ind w:left="1080" w:firstLine="0"/>
        <w:rPr>
          <w:rFonts w:ascii="Arial" w:hAnsi="Arial" w:cs="Arial"/>
        </w:rPr>
      </w:pPr>
      <w:r w:rsidRPr="0070351A">
        <w:rPr>
          <w:rFonts w:ascii="Arial" w:hAnsi="Arial" w:cs="Arial"/>
          <w:b/>
        </w:rPr>
        <w:t>Equipment De</w:t>
      </w:r>
      <w:r w:rsidR="0027323F">
        <w:rPr>
          <w:rFonts w:ascii="Arial" w:hAnsi="Arial" w:cs="Arial"/>
          <w:b/>
        </w:rPr>
        <w:t>-</w:t>
      </w:r>
      <w:r w:rsidRPr="0070351A">
        <w:rPr>
          <w:rFonts w:ascii="Arial" w:hAnsi="Arial" w:cs="Arial"/>
          <w:b/>
        </w:rPr>
        <w:t>installation</w:t>
      </w:r>
      <w:r w:rsidRPr="0070351A">
        <w:rPr>
          <w:rFonts w:ascii="Arial" w:hAnsi="Arial" w:cs="Arial"/>
        </w:rPr>
        <w:t>. The Contractor</w:t>
      </w:r>
      <w:r w:rsidR="0022460E">
        <w:rPr>
          <w:rFonts w:ascii="Arial" w:hAnsi="Arial" w:cs="Arial"/>
        </w:rPr>
        <w:t xml:space="preserve"> shall </w:t>
      </w:r>
      <w:r w:rsidRPr="0070351A">
        <w:rPr>
          <w:rFonts w:ascii="Arial" w:hAnsi="Arial" w:cs="Arial"/>
        </w:rPr>
        <w:t>de</w:t>
      </w:r>
      <w:r w:rsidR="0027323F">
        <w:rPr>
          <w:rFonts w:ascii="Arial" w:hAnsi="Arial" w:cs="Arial"/>
        </w:rPr>
        <w:t>-</w:t>
      </w:r>
      <w:r w:rsidRPr="0070351A">
        <w:rPr>
          <w:rFonts w:ascii="Arial" w:hAnsi="Arial" w:cs="Arial"/>
        </w:rPr>
        <w:t>install system components consisting of information technology equipment, equipment cabinets, cable ladder and conduit, cables (to include cable fabrication), patch panels, patch cables, cable management, power distribution, equipment grounding,</w:t>
      </w:r>
      <w:r w:rsidR="00A67C82" w:rsidRPr="0070351A">
        <w:rPr>
          <w:rFonts w:ascii="Arial" w:hAnsi="Arial" w:cs="Arial"/>
        </w:rPr>
        <w:t xml:space="preserve"> </w:t>
      </w:r>
      <w:r w:rsidRPr="0070351A">
        <w:rPr>
          <w:rFonts w:ascii="Arial" w:hAnsi="Arial" w:cs="Arial"/>
        </w:rPr>
        <w:t xml:space="preserve">and miscellaneous hardware. The Contractor shall coordinate disposal of Government property with </w:t>
      </w:r>
      <w:r w:rsidR="0022460E">
        <w:rPr>
          <w:rFonts w:ascii="Arial" w:hAnsi="Arial" w:cs="Arial"/>
        </w:rPr>
        <w:t xml:space="preserve">the </w:t>
      </w:r>
      <w:r w:rsidRPr="0070351A">
        <w:rPr>
          <w:rFonts w:ascii="Arial" w:hAnsi="Arial" w:cs="Arial"/>
        </w:rPr>
        <w:t>local Property Book Officer (PBO).  Non-accountable material shall be disposed of in accordance with existing local, state, federal, and Army guidelines.</w:t>
      </w:r>
    </w:p>
    <w:p w14:paraId="02A79443" w14:textId="4320FD9D" w:rsidR="003C6F99" w:rsidRPr="0070351A" w:rsidRDefault="003C6F99" w:rsidP="006E72EC">
      <w:pPr>
        <w:pStyle w:val="BodyText"/>
        <w:numPr>
          <w:ilvl w:val="0"/>
          <w:numId w:val="23"/>
        </w:numPr>
        <w:tabs>
          <w:tab w:val="left" w:pos="1980"/>
        </w:tabs>
        <w:kinsoku w:val="0"/>
        <w:overflowPunct w:val="0"/>
        <w:spacing w:after="240"/>
        <w:ind w:left="1080" w:firstLine="0"/>
        <w:rPr>
          <w:rFonts w:ascii="Arial" w:hAnsi="Arial" w:cs="Arial"/>
        </w:rPr>
      </w:pPr>
      <w:r w:rsidRPr="0070351A">
        <w:rPr>
          <w:rFonts w:ascii="Arial" w:hAnsi="Arial" w:cs="Arial"/>
          <w:b/>
        </w:rPr>
        <w:t>Inventory</w:t>
      </w:r>
      <w:r w:rsidRPr="0070351A">
        <w:rPr>
          <w:rFonts w:ascii="Arial" w:hAnsi="Arial" w:cs="Arial"/>
          <w:b/>
          <w:spacing w:val="-13"/>
        </w:rPr>
        <w:t xml:space="preserve"> </w:t>
      </w:r>
      <w:r w:rsidRPr="0070351A">
        <w:rPr>
          <w:rFonts w:ascii="Arial" w:hAnsi="Arial" w:cs="Arial"/>
          <w:b/>
        </w:rPr>
        <w:t xml:space="preserve">Disposal. </w:t>
      </w:r>
      <w:r w:rsidRPr="0070351A">
        <w:rPr>
          <w:rFonts w:ascii="Arial" w:hAnsi="Arial" w:cs="Arial"/>
        </w:rPr>
        <w:t>Upon completion of installation tasks, the Contractor shall inventory all remaining materials and list them in a document to be provided to the Government. At the Government’s discretion, surplus equipment and installation materials may be returned. If the Government elects the return of the surplus equipment and installation material, the Government will identify the location for the return. In addition, the Contractor shall dispose of all installation waste such as packing material and crates in accordance with applicable standards.</w:t>
      </w:r>
    </w:p>
    <w:p w14:paraId="170D5575" w14:textId="32CD4B99" w:rsidR="0045648F" w:rsidRPr="0070351A" w:rsidRDefault="0045648F" w:rsidP="006E72EC">
      <w:pPr>
        <w:pStyle w:val="BodyText"/>
        <w:numPr>
          <w:ilvl w:val="0"/>
          <w:numId w:val="23"/>
        </w:numPr>
        <w:tabs>
          <w:tab w:val="left" w:pos="1980"/>
        </w:tabs>
        <w:kinsoku w:val="0"/>
        <w:overflowPunct w:val="0"/>
        <w:spacing w:after="240"/>
        <w:ind w:left="1080" w:firstLine="0"/>
        <w:rPr>
          <w:rFonts w:ascii="Arial" w:hAnsi="Arial" w:cs="Arial"/>
        </w:rPr>
      </w:pPr>
      <w:r w:rsidRPr="0070351A">
        <w:rPr>
          <w:rFonts w:ascii="Arial" w:hAnsi="Arial" w:cs="Arial"/>
          <w:b/>
        </w:rPr>
        <w:t>Red-Lined As-Built Drawings</w:t>
      </w:r>
      <w:r w:rsidRPr="0070351A">
        <w:rPr>
          <w:rFonts w:ascii="Arial" w:hAnsi="Arial" w:cs="Arial"/>
        </w:rPr>
        <w:t xml:space="preserve">. Upon completion of installation tasks the Contactor shall red-line all applicable system drawings to reflect the final as-built system configuration.  </w:t>
      </w:r>
    </w:p>
    <w:p w14:paraId="4D4F361F" w14:textId="7F90D3C0" w:rsidR="003C6F99" w:rsidRPr="0070351A" w:rsidRDefault="003C6F99" w:rsidP="006E72EC">
      <w:pPr>
        <w:pStyle w:val="BodyText"/>
        <w:numPr>
          <w:ilvl w:val="0"/>
          <w:numId w:val="23"/>
        </w:numPr>
        <w:tabs>
          <w:tab w:val="left" w:pos="1980"/>
        </w:tabs>
        <w:kinsoku w:val="0"/>
        <w:overflowPunct w:val="0"/>
        <w:spacing w:after="240"/>
        <w:ind w:left="1080" w:firstLine="0"/>
        <w:rPr>
          <w:rFonts w:ascii="Arial" w:hAnsi="Arial" w:cs="Arial"/>
        </w:rPr>
      </w:pPr>
      <w:r w:rsidRPr="0070351A">
        <w:rPr>
          <w:rFonts w:ascii="Arial" w:hAnsi="Arial" w:cs="Arial"/>
          <w:b/>
        </w:rPr>
        <w:t xml:space="preserve">Quality Control (QC). </w:t>
      </w:r>
      <w:r w:rsidRPr="0070351A">
        <w:rPr>
          <w:rFonts w:ascii="Arial" w:hAnsi="Arial" w:cs="Arial"/>
        </w:rPr>
        <w:t xml:space="preserve">Upon </w:t>
      </w:r>
      <w:r w:rsidRPr="0070351A">
        <w:rPr>
          <w:rFonts w:ascii="Arial" w:hAnsi="Arial" w:cs="Arial"/>
          <w:spacing w:val="-1"/>
        </w:rPr>
        <w:t>c</w:t>
      </w:r>
      <w:r w:rsidRPr="0070351A">
        <w:rPr>
          <w:rFonts w:ascii="Arial" w:hAnsi="Arial" w:cs="Arial"/>
        </w:rPr>
        <w:t>ompl</w:t>
      </w:r>
      <w:r w:rsidRPr="0070351A">
        <w:rPr>
          <w:rFonts w:ascii="Arial" w:hAnsi="Arial" w:cs="Arial"/>
          <w:spacing w:val="-1"/>
        </w:rPr>
        <w:t>e</w:t>
      </w:r>
      <w:r w:rsidRPr="0070351A">
        <w:rPr>
          <w:rFonts w:ascii="Arial" w:hAnsi="Arial" w:cs="Arial"/>
        </w:rPr>
        <w:t>tion of</w:t>
      </w:r>
      <w:r w:rsidRPr="0070351A">
        <w:rPr>
          <w:rFonts w:ascii="Arial" w:hAnsi="Arial" w:cs="Arial"/>
          <w:spacing w:val="-1"/>
        </w:rPr>
        <w:t xml:space="preserve"> installation tasks,</w:t>
      </w:r>
      <w:r w:rsidRPr="0070351A">
        <w:rPr>
          <w:rFonts w:ascii="Arial" w:hAnsi="Arial" w:cs="Arial"/>
        </w:rPr>
        <w:t xml:space="preserve"> the</w:t>
      </w:r>
      <w:r w:rsidRPr="0070351A">
        <w:rPr>
          <w:rFonts w:ascii="Arial" w:hAnsi="Arial" w:cs="Arial"/>
          <w:spacing w:val="-1"/>
        </w:rPr>
        <w:t xml:space="preserve"> </w:t>
      </w:r>
      <w:r w:rsidRPr="0070351A">
        <w:rPr>
          <w:rFonts w:ascii="Arial" w:hAnsi="Arial" w:cs="Arial"/>
          <w:spacing w:val="1"/>
        </w:rPr>
        <w:t>C</w:t>
      </w:r>
      <w:r w:rsidRPr="0070351A">
        <w:rPr>
          <w:rFonts w:ascii="Arial" w:hAnsi="Arial" w:cs="Arial"/>
        </w:rPr>
        <w:t>ont</w:t>
      </w:r>
      <w:r w:rsidRPr="0070351A">
        <w:rPr>
          <w:rFonts w:ascii="Arial" w:hAnsi="Arial" w:cs="Arial"/>
          <w:spacing w:val="-1"/>
        </w:rPr>
        <w:t>rac</w:t>
      </w:r>
      <w:r w:rsidRPr="0070351A">
        <w:rPr>
          <w:rFonts w:ascii="Arial" w:hAnsi="Arial" w:cs="Arial"/>
        </w:rPr>
        <w:t>tor</w:t>
      </w:r>
      <w:r w:rsidRPr="0070351A">
        <w:rPr>
          <w:rFonts w:ascii="Arial" w:hAnsi="Arial" w:cs="Arial"/>
          <w:spacing w:val="-1"/>
        </w:rPr>
        <w:t xml:space="preserve"> </w:t>
      </w:r>
      <w:r w:rsidRPr="0070351A">
        <w:rPr>
          <w:rFonts w:ascii="Arial" w:hAnsi="Arial" w:cs="Arial"/>
        </w:rPr>
        <w:t>sh</w:t>
      </w:r>
      <w:r w:rsidRPr="0070351A">
        <w:rPr>
          <w:rFonts w:ascii="Arial" w:hAnsi="Arial" w:cs="Arial"/>
          <w:spacing w:val="1"/>
        </w:rPr>
        <w:t>a</w:t>
      </w:r>
      <w:r w:rsidRPr="0070351A">
        <w:rPr>
          <w:rFonts w:ascii="Arial" w:hAnsi="Arial" w:cs="Arial"/>
        </w:rPr>
        <w:t>ll p</w:t>
      </w:r>
      <w:r w:rsidRPr="0070351A">
        <w:rPr>
          <w:rFonts w:ascii="Arial" w:hAnsi="Arial" w:cs="Arial"/>
          <w:spacing w:val="-1"/>
        </w:rPr>
        <w:t>r</w:t>
      </w:r>
      <w:r w:rsidRPr="0070351A">
        <w:rPr>
          <w:rFonts w:ascii="Arial" w:hAnsi="Arial" w:cs="Arial"/>
        </w:rPr>
        <w:t>ovide</w:t>
      </w:r>
      <w:r w:rsidRPr="0070351A">
        <w:rPr>
          <w:rFonts w:ascii="Arial" w:hAnsi="Arial" w:cs="Arial"/>
          <w:spacing w:val="-1"/>
        </w:rPr>
        <w:t xml:space="preserve"> </w:t>
      </w:r>
      <w:r w:rsidRPr="0070351A">
        <w:rPr>
          <w:rFonts w:ascii="Arial" w:hAnsi="Arial" w:cs="Arial"/>
        </w:rPr>
        <w:t>a</w:t>
      </w:r>
      <w:r w:rsidRPr="0070351A">
        <w:rPr>
          <w:rFonts w:ascii="Arial" w:hAnsi="Arial" w:cs="Arial"/>
          <w:spacing w:val="-1"/>
        </w:rPr>
        <w:t xml:space="preserve"> c</w:t>
      </w:r>
      <w:r w:rsidRPr="0070351A">
        <w:rPr>
          <w:rFonts w:ascii="Arial" w:hAnsi="Arial" w:cs="Arial"/>
        </w:rPr>
        <w:t>ompl</w:t>
      </w:r>
      <w:r w:rsidRPr="0070351A">
        <w:rPr>
          <w:rFonts w:ascii="Arial" w:hAnsi="Arial" w:cs="Arial"/>
          <w:spacing w:val="-1"/>
        </w:rPr>
        <w:t>e</w:t>
      </w:r>
      <w:r w:rsidRPr="0070351A">
        <w:rPr>
          <w:rFonts w:ascii="Arial" w:hAnsi="Arial" w:cs="Arial"/>
        </w:rPr>
        <w:t>t</w:t>
      </w:r>
      <w:r w:rsidRPr="0070351A">
        <w:rPr>
          <w:rFonts w:ascii="Arial" w:hAnsi="Arial" w:cs="Arial"/>
          <w:spacing w:val="-1"/>
        </w:rPr>
        <w:t>e</w:t>
      </w:r>
      <w:r w:rsidRPr="0070351A">
        <w:rPr>
          <w:rFonts w:ascii="Arial" w:hAnsi="Arial" w:cs="Arial"/>
        </w:rPr>
        <w:t>d QC</w:t>
      </w:r>
      <w:r w:rsidRPr="0070351A">
        <w:rPr>
          <w:rFonts w:ascii="Arial" w:hAnsi="Arial" w:cs="Arial"/>
          <w:spacing w:val="1"/>
        </w:rPr>
        <w:t xml:space="preserve"> </w:t>
      </w:r>
      <w:r w:rsidRPr="0070351A">
        <w:rPr>
          <w:rFonts w:ascii="Arial" w:hAnsi="Arial" w:cs="Arial"/>
        </w:rPr>
        <w:t>p</w:t>
      </w:r>
      <w:r w:rsidRPr="0070351A">
        <w:rPr>
          <w:rFonts w:ascii="Arial" w:hAnsi="Arial" w:cs="Arial"/>
          <w:spacing w:val="-1"/>
        </w:rPr>
        <w:t>ac</w:t>
      </w:r>
      <w:r w:rsidRPr="0070351A">
        <w:rPr>
          <w:rFonts w:ascii="Arial" w:hAnsi="Arial" w:cs="Arial"/>
        </w:rPr>
        <w:t>k</w:t>
      </w:r>
      <w:r w:rsidRPr="0070351A">
        <w:rPr>
          <w:rFonts w:ascii="Arial" w:hAnsi="Arial" w:cs="Arial"/>
          <w:spacing w:val="1"/>
        </w:rPr>
        <w:t>a</w:t>
      </w:r>
      <w:r w:rsidRPr="0070351A">
        <w:rPr>
          <w:rFonts w:ascii="Arial" w:hAnsi="Arial" w:cs="Arial"/>
          <w:spacing w:val="-2"/>
        </w:rPr>
        <w:t>g</w:t>
      </w:r>
      <w:r w:rsidRPr="0070351A">
        <w:rPr>
          <w:rFonts w:ascii="Arial" w:hAnsi="Arial" w:cs="Arial"/>
        </w:rPr>
        <w:t>e</w:t>
      </w:r>
      <w:r w:rsidRPr="0070351A">
        <w:rPr>
          <w:rFonts w:ascii="Arial" w:hAnsi="Arial" w:cs="Arial"/>
          <w:spacing w:val="-1"/>
        </w:rPr>
        <w:t xml:space="preserve"> </w:t>
      </w:r>
      <w:r w:rsidRPr="0070351A">
        <w:rPr>
          <w:rFonts w:ascii="Arial" w:hAnsi="Arial" w:cs="Arial"/>
        </w:rPr>
        <w:t>to the</w:t>
      </w:r>
      <w:r w:rsidRPr="0070351A">
        <w:rPr>
          <w:rFonts w:ascii="Arial" w:hAnsi="Arial" w:cs="Arial"/>
          <w:spacing w:val="1"/>
        </w:rPr>
        <w:t xml:space="preserve"> </w:t>
      </w:r>
      <w:r w:rsidRPr="0070351A">
        <w:rPr>
          <w:rFonts w:ascii="Arial" w:hAnsi="Arial" w:cs="Arial"/>
        </w:rPr>
        <w:t>Gov</w:t>
      </w:r>
      <w:r w:rsidRPr="0070351A">
        <w:rPr>
          <w:rFonts w:ascii="Arial" w:hAnsi="Arial" w:cs="Arial"/>
          <w:spacing w:val="-1"/>
        </w:rPr>
        <w:t>e</w:t>
      </w:r>
      <w:r w:rsidRPr="0070351A">
        <w:rPr>
          <w:rFonts w:ascii="Arial" w:hAnsi="Arial" w:cs="Arial"/>
          <w:spacing w:val="2"/>
        </w:rPr>
        <w:t>r</w:t>
      </w:r>
      <w:r w:rsidRPr="0070351A">
        <w:rPr>
          <w:rFonts w:ascii="Arial" w:hAnsi="Arial" w:cs="Arial"/>
        </w:rPr>
        <w:t>nm</w:t>
      </w:r>
      <w:r w:rsidRPr="0070351A">
        <w:rPr>
          <w:rFonts w:ascii="Arial" w:hAnsi="Arial" w:cs="Arial"/>
          <w:spacing w:val="-1"/>
        </w:rPr>
        <w:t>e</w:t>
      </w:r>
      <w:r w:rsidRPr="0070351A">
        <w:rPr>
          <w:rFonts w:ascii="Arial" w:hAnsi="Arial" w:cs="Arial"/>
        </w:rPr>
        <w:t>nt to v</w:t>
      </w:r>
      <w:r w:rsidRPr="0070351A">
        <w:rPr>
          <w:rFonts w:ascii="Arial" w:hAnsi="Arial" w:cs="Arial"/>
          <w:spacing w:val="-1"/>
        </w:rPr>
        <w:t>er</w:t>
      </w:r>
      <w:r w:rsidRPr="0070351A">
        <w:rPr>
          <w:rFonts w:ascii="Arial" w:hAnsi="Arial" w:cs="Arial"/>
        </w:rPr>
        <w:t>i</w:t>
      </w:r>
      <w:r w:rsidRPr="0070351A">
        <w:rPr>
          <w:rFonts w:ascii="Arial" w:hAnsi="Arial" w:cs="Arial"/>
          <w:spacing w:val="4"/>
        </w:rPr>
        <w:t>f</w:t>
      </w:r>
      <w:r w:rsidRPr="0070351A">
        <w:rPr>
          <w:rFonts w:ascii="Arial" w:hAnsi="Arial" w:cs="Arial"/>
        </w:rPr>
        <w:t>y</w:t>
      </w:r>
      <w:r w:rsidRPr="0070351A">
        <w:rPr>
          <w:rFonts w:ascii="Arial" w:hAnsi="Arial" w:cs="Arial"/>
          <w:spacing w:val="-5"/>
        </w:rPr>
        <w:t xml:space="preserve"> </w:t>
      </w:r>
      <w:r w:rsidRPr="0070351A">
        <w:rPr>
          <w:rFonts w:ascii="Arial" w:hAnsi="Arial" w:cs="Arial"/>
        </w:rPr>
        <w:t>th</w:t>
      </w:r>
      <w:r w:rsidRPr="0070351A">
        <w:rPr>
          <w:rFonts w:ascii="Arial" w:hAnsi="Arial" w:cs="Arial"/>
          <w:spacing w:val="-1"/>
        </w:rPr>
        <w:t>a</w:t>
      </w:r>
      <w:r w:rsidRPr="0070351A">
        <w:rPr>
          <w:rFonts w:ascii="Arial" w:hAnsi="Arial" w:cs="Arial"/>
        </w:rPr>
        <w:t>t QC</w:t>
      </w:r>
      <w:r w:rsidRPr="0070351A">
        <w:rPr>
          <w:rFonts w:ascii="Arial" w:hAnsi="Arial" w:cs="Arial"/>
          <w:spacing w:val="1"/>
        </w:rPr>
        <w:t xml:space="preserve"> </w:t>
      </w:r>
      <w:r w:rsidRPr="0070351A">
        <w:rPr>
          <w:rFonts w:ascii="Arial" w:hAnsi="Arial" w:cs="Arial"/>
        </w:rPr>
        <w:t>h</w:t>
      </w:r>
      <w:r w:rsidRPr="0070351A">
        <w:rPr>
          <w:rFonts w:ascii="Arial" w:hAnsi="Arial" w:cs="Arial"/>
          <w:spacing w:val="-1"/>
        </w:rPr>
        <w:t>a</w:t>
      </w:r>
      <w:r w:rsidRPr="0070351A">
        <w:rPr>
          <w:rFonts w:ascii="Arial" w:hAnsi="Arial" w:cs="Arial"/>
        </w:rPr>
        <w:t>s b</w:t>
      </w:r>
      <w:r w:rsidRPr="0070351A">
        <w:rPr>
          <w:rFonts w:ascii="Arial" w:hAnsi="Arial" w:cs="Arial"/>
          <w:spacing w:val="-1"/>
        </w:rPr>
        <w:t>ee</w:t>
      </w:r>
      <w:r w:rsidRPr="0070351A">
        <w:rPr>
          <w:rFonts w:ascii="Arial" w:hAnsi="Arial" w:cs="Arial"/>
        </w:rPr>
        <w:t xml:space="preserve">n </w:t>
      </w:r>
      <w:r w:rsidRPr="0070351A">
        <w:rPr>
          <w:rFonts w:ascii="Arial" w:hAnsi="Arial" w:cs="Arial"/>
          <w:spacing w:val="-1"/>
        </w:rPr>
        <w:t>c</w:t>
      </w:r>
      <w:r w:rsidRPr="0070351A">
        <w:rPr>
          <w:rFonts w:ascii="Arial" w:hAnsi="Arial" w:cs="Arial"/>
        </w:rPr>
        <w:t>on</w:t>
      </w:r>
      <w:r w:rsidRPr="0070351A">
        <w:rPr>
          <w:rFonts w:ascii="Arial" w:hAnsi="Arial" w:cs="Arial"/>
          <w:spacing w:val="2"/>
        </w:rPr>
        <w:t>d</w:t>
      </w:r>
      <w:r w:rsidRPr="0070351A">
        <w:rPr>
          <w:rFonts w:ascii="Arial" w:hAnsi="Arial" w:cs="Arial"/>
        </w:rPr>
        <w:t>u</w:t>
      </w:r>
      <w:r w:rsidRPr="0070351A">
        <w:rPr>
          <w:rFonts w:ascii="Arial" w:hAnsi="Arial" w:cs="Arial"/>
          <w:spacing w:val="-1"/>
        </w:rPr>
        <w:t>c</w:t>
      </w:r>
      <w:r w:rsidRPr="0070351A">
        <w:rPr>
          <w:rFonts w:ascii="Arial" w:hAnsi="Arial" w:cs="Arial"/>
        </w:rPr>
        <w:t>t</w:t>
      </w:r>
      <w:r w:rsidRPr="0070351A">
        <w:rPr>
          <w:rFonts w:ascii="Arial" w:hAnsi="Arial" w:cs="Arial"/>
          <w:spacing w:val="-1"/>
        </w:rPr>
        <w:t>e</w:t>
      </w:r>
      <w:r w:rsidRPr="0070351A">
        <w:rPr>
          <w:rFonts w:ascii="Arial" w:hAnsi="Arial" w:cs="Arial"/>
        </w:rPr>
        <w:t>d th</w:t>
      </w:r>
      <w:r w:rsidRPr="0070351A">
        <w:rPr>
          <w:rFonts w:ascii="Arial" w:hAnsi="Arial" w:cs="Arial"/>
          <w:spacing w:val="-1"/>
        </w:rPr>
        <w:t>r</w:t>
      </w:r>
      <w:r w:rsidRPr="0070351A">
        <w:rPr>
          <w:rFonts w:ascii="Arial" w:hAnsi="Arial" w:cs="Arial"/>
        </w:rPr>
        <w:t>o</w:t>
      </w:r>
      <w:r w:rsidRPr="0070351A">
        <w:rPr>
          <w:rFonts w:ascii="Arial" w:hAnsi="Arial" w:cs="Arial"/>
          <w:spacing w:val="2"/>
        </w:rPr>
        <w:t>u</w:t>
      </w:r>
      <w:r w:rsidRPr="0070351A">
        <w:rPr>
          <w:rFonts w:ascii="Arial" w:hAnsi="Arial" w:cs="Arial"/>
          <w:spacing w:val="-2"/>
        </w:rPr>
        <w:t>g</w:t>
      </w:r>
      <w:r w:rsidRPr="0070351A">
        <w:rPr>
          <w:rFonts w:ascii="Arial" w:hAnsi="Arial" w:cs="Arial"/>
        </w:rPr>
        <w:t>hout the</w:t>
      </w:r>
      <w:r w:rsidRPr="0070351A">
        <w:rPr>
          <w:rFonts w:ascii="Arial" w:hAnsi="Arial" w:cs="Arial"/>
          <w:spacing w:val="-1"/>
        </w:rPr>
        <w:t xml:space="preserve"> i</w:t>
      </w:r>
      <w:r w:rsidRPr="0070351A">
        <w:rPr>
          <w:rFonts w:ascii="Arial" w:hAnsi="Arial" w:cs="Arial"/>
        </w:rPr>
        <w:t>nst</w:t>
      </w:r>
      <w:r w:rsidRPr="0070351A">
        <w:rPr>
          <w:rFonts w:ascii="Arial" w:hAnsi="Arial" w:cs="Arial"/>
          <w:spacing w:val="-1"/>
        </w:rPr>
        <w:t>a</w:t>
      </w:r>
      <w:r w:rsidRPr="0070351A">
        <w:rPr>
          <w:rFonts w:ascii="Arial" w:hAnsi="Arial" w:cs="Arial"/>
        </w:rPr>
        <w:t>ll</w:t>
      </w:r>
      <w:r w:rsidRPr="0070351A">
        <w:rPr>
          <w:rFonts w:ascii="Arial" w:hAnsi="Arial" w:cs="Arial"/>
          <w:spacing w:val="-1"/>
        </w:rPr>
        <w:t>a</w:t>
      </w:r>
      <w:r w:rsidRPr="0070351A">
        <w:rPr>
          <w:rFonts w:ascii="Arial" w:hAnsi="Arial" w:cs="Arial"/>
        </w:rPr>
        <w:t>tion and in accordance with applicable standards.</w:t>
      </w:r>
    </w:p>
    <w:p w14:paraId="1E28F992" w14:textId="36C281CB" w:rsidR="00D859A4" w:rsidRPr="0070351A" w:rsidRDefault="004F005D" w:rsidP="007302C5">
      <w:pPr>
        <w:pStyle w:val="Heading2"/>
        <w:numPr>
          <w:ilvl w:val="1"/>
          <w:numId w:val="78"/>
        </w:numPr>
        <w:ind w:left="360" w:firstLine="0"/>
        <w:rPr>
          <w:rFonts w:ascii="Arial" w:hAnsi="Arial" w:cs="Arial"/>
        </w:rPr>
      </w:pPr>
      <w:bookmarkStart w:id="72" w:name="_Toc16846120"/>
      <w:r w:rsidRPr="0070351A">
        <w:rPr>
          <w:rFonts w:ascii="Arial" w:hAnsi="Arial" w:cs="Arial"/>
        </w:rPr>
        <w:t>Test and Evaluation</w:t>
      </w:r>
      <w:bookmarkEnd w:id="72"/>
      <w:r w:rsidR="00216C6E" w:rsidRPr="0070351A">
        <w:rPr>
          <w:rFonts w:ascii="Arial" w:hAnsi="Arial" w:cs="Arial"/>
        </w:rPr>
        <w:t xml:space="preserve">  </w:t>
      </w:r>
    </w:p>
    <w:p w14:paraId="16B6B48E" w14:textId="310F990F" w:rsidR="004F005D" w:rsidRPr="0070351A" w:rsidRDefault="00216C6E" w:rsidP="00D859A4">
      <w:pPr>
        <w:pStyle w:val="ListParagraph"/>
        <w:tabs>
          <w:tab w:val="left" w:pos="900"/>
        </w:tabs>
        <w:kinsoku w:val="0"/>
        <w:overflowPunct w:val="0"/>
        <w:spacing w:before="0" w:after="240"/>
        <w:ind w:left="360" w:firstLine="0"/>
        <w:rPr>
          <w:rFonts w:ascii="Arial" w:hAnsi="Arial" w:cs="Arial"/>
          <w:b/>
          <w:bCs/>
        </w:rPr>
      </w:pPr>
      <w:r w:rsidRPr="0070351A">
        <w:rPr>
          <w:rFonts w:ascii="Arial" w:hAnsi="Arial" w:cs="Arial"/>
        </w:rPr>
        <w:t>The Contractor shall conduct evaluations as well as developmental, operational, and acceptance tests of information systems or networks, subsystems, or equipment. Tests shall be performed in the contractor’s plant, at the site of installation, or other locations as required</w:t>
      </w:r>
      <w:r w:rsidR="00C20A7F">
        <w:rPr>
          <w:rFonts w:ascii="Arial" w:hAnsi="Arial" w:cs="Arial"/>
        </w:rPr>
        <w:t xml:space="preserve"> by the individual task orders</w:t>
      </w:r>
      <w:r w:rsidRPr="0070351A">
        <w:rPr>
          <w:rFonts w:ascii="Arial" w:hAnsi="Arial" w:cs="Arial"/>
        </w:rPr>
        <w:t xml:space="preserve">. Evaluation and Test functions </w:t>
      </w:r>
      <w:r w:rsidR="005E2B30" w:rsidRPr="0070351A">
        <w:rPr>
          <w:rFonts w:ascii="Arial" w:hAnsi="Arial" w:cs="Arial"/>
        </w:rPr>
        <w:t xml:space="preserve">typically </w:t>
      </w:r>
      <w:r w:rsidRPr="0070351A">
        <w:rPr>
          <w:rFonts w:ascii="Arial" w:hAnsi="Arial" w:cs="Arial"/>
        </w:rPr>
        <w:t>include</w:t>
      </w:r>
      <w:r w:rsidR="005E2B30" w:rsidRPr="0070351A">
        <w:rPr>
          <w:rFonts w:ascii="Arial" w:hAnsi="Arial" w:cs="Arial"/>
        </w:rPr>
        <w:t xml:space="preserve"> the following:</w:t>
      </w:r>
    </w:p>
    <w:p w14:paraId="16B6B496" w14:textId="082C5EE7" w:rsidR="004F005D" w:rsidRPr="0070351A" w:rsidRDefault="004F005D" w:rsidP="006E72EC">
      <w:pPr>
        <w:pStyle w:val="ListParagraph"/>
        <w:numPr>
          <w:ilvl w:val="2"/>
          <w:numId w:val="24"/>
        </w:numPr>
        <w:kinsoku w:val="0"/>
        <w:overflowPunct w:val="0"/>
        <w:spacing w:before="0" w:after="240"/>
        <w:ind w:left="720" w:firstLine="0"/>
        <w:rPr>
          <w:rFonts w:ascii="Arial" w:hAnsi="Arial" w:cs="Arial"/>
        </w:rPr>
      </w:pPr>
      <w:r w:rsidRPr="0070351A">
        <w:rPr>
          <w:rFonts w:ascii="Arial" w:hAnsi="Arial" w:cs="Arial"/>
        </w:rPr>
        <w:t>Develop test and evaluation planning and reporting documentation</w:t>
      </w:r>
      <w:r w:rsidR="00C20A7F">
        <w:rPr>
          <w:rFonts w:ascii="Arial" w:hAnsi="Arial" w:cs="Arial"/>
        </w:rPr>
        <w:t>.</w:t>
      </w:r>
      <w:r w:rsidRPr="0070351A">
        <w:rPr>
          <w:rFonts w:ascii="Arial" w:hAnsi="Arial" w:cs="Arial"/>
        </w:rPr>
        <w:t xml:space="preserve"> develop test strategies and </w:t>
      </w:r>
      <w:r w:rsidR="00294A19" w:rsidRPr="0070351A">
        <w:rPr>
          <w:rFonts w:ascii="Arial" w:hAnsi="Arial" w:cs="Arial"/>
        </w:rPr>
        <w:t>methodologies</w:t>
      </w:r>
      <w:r w:rsidR="00C20A7F">
        <w:rPr>
          <w:rFonts w:ascii="Arial" w:hAnsi="Arial" w:cs="Arial"/>
        </w:rPr>
        <w:t>.</w:t>
      </w:r>
    </w:p>
    <w:p w14:paraId="16B6B497" w14:textId="73F9E3A5" w:rsidR="004F005D" w:rsidRPr="0070351A" w:rsidRDefault="004F005D" w:rsidP="006E72EC">
      <w:pPr>
        <w:pStyle w:val="ListParagraph"/>
        <w:numPr>
          <w:ilvl w:val="2"/>
          <w:numId w:val="24"/>
        </w:numPr>
        <w:kinsoku w:val="0"/>
        <w:overflowPunct w:val="0"/>
        <w:spacing w:before="0" w:after="240"/>
        <w:ind w:left="720" w:firstLine="0"/>
        <w:rPr>
          <w:rFonts w:ascii="Arial" w:hAnsi="Arial" w:cs="Arial"/>
        </w:rPr>
      </w:pPr>
      <w:r w:rsidRPr="0070351A">
        <w:rPr>
          <w:rFonts w:ascii="Arial" w:hAnsi="Arial" w:cs="Arial"/>
        </w:rPr>
        <w:t xml:space="preserve">Participate at reliability, availability, and maintainability scoring </w:t>
      </w:r>
      <w:r w:rsidR="00294A19" w:rsidRPr="0070351A">
        <w:rPr>
          <w:rFonts w:ascii="Arial" w:hAnsi="Arial" w:cs="Arial"/>
        </w:rPr>
        <w:t>conferences</w:t>
      </w:r>
      <w:r w:rsidR="00C20A7F">
        <w:rPr>
          <w:rFonts w:ascii="Arial" w:hAnsi="Arial" w:cs="Arial"/>
        </w:rPr>
        <w:t>.</w:t>
      </w:r>
    </w:p>
    <w:p w14:paraId="16B6B498" w14:textId="549F2F92" w:rsidR="004F005D" w:rsidRPr="0070351A" w:rsidRDefault="004F005D" w:rsidP="006E72EC">
      <w:pPr>
        <w:pStyle w:val="ListParagraph"/>
        <w:numPr>
          <w:ilvl w:val="2"/>
          <w:numId w:val="24"/>
        </w:numPr>
        <w:kinsoku w:val="0"/>
        <w:overflowPunct w:val="0"/>
        <w:spacing w:before="0" w:after="240"/>
        <w:ind w:left="720" w:firstLine="0"/>
        <w:rPr>
          <w:rFonts w:ascii="Arial" w:hAnsi="Arial" w:cs="Arial"/>
        </w:rPr>
      </w:pPr>
      <w:r w:rsidRPr="0070351A">
        <w:rPr>
          <w:rFonts w:ascii="Arial" w:hAnsi="Arial" w:cs="Arial"/>
        </w:rPr>
        <w:t xml:space="preserve">Participate in Test Integrated Process Team meetings, Test Readiness Reviews (TRRs) and other test planning </w:t>
      </w:r>
      <w:r w:rsidR="00294A19" w:rsidRPr="0070351A">
        <w:rPr>
          <w:rFonts w:ascii="Arial" w:hAnsi="Arial" w:cs="Arial"/>
        </w:rPr>
        <w:t>meetings</w:t>
      </w:r>
      <w:r w:rsidR="00C20A7F">
        <w:rPr>
          <w:rFonts w:ascii="Arial" w:hAnsi="Arial" w:cs="Arial"/>
        </w:rPr>
        <w:t>.</w:t>
      </w:r>
    </w:p>
    <w:p w14:paraId="16B6B499" w14:textId="79F0CCFA" w:rsidR="004F005D" w:rsidRPr="0070351A" w:rsidRDefault="004F005D" w:rsidP="006E72EC">
      <w:pPr>
        <w:pStyle w:val="ListParagraph"/>
        <w:numPr>
          <w:ilvl w:val="2"/>
          <w:numId w:val="24"/>
        </w:numPr>
        <w:kinsoku w:val="0"/>
        <w:overflowPunct w:val="0"/>
        <w:spacing w:before="0" w:after="240"/>
        <w:ind w:left="720" w:firstLine="0"/>
        <w:rPr>
          <w:rFonts w:ascii="Arial" w:hAnsi="Arial" w:cs="Arial"/>
        </w:rPr>
      </w:pPr>
      <w:r w:rsidRPr="0070351A">
        <w:rPr>
          <w:rFonts w:ascii="Arial" w:hAnsi="Arial" w:cs="Arial"/>
        </w:rPr>
        <w:t xml:space="preserve">Perform inspections, </w:t>
      </w:r>
      <w:r w:rsidR="005E2B30" w:rsidRPr="0070351A">
        <w:rPr>
          <w:rFonts w:ascii="Arial" w:hAnsi="Arial" w:cs="Arial"/>
        </w:rPr>
        <w:t xml:space="preserve">acceptance </w:t>
      </w:r>
      <w:r w:rsidRPr="0070351A">
        <w:rPr>
          <w:rFonts w:ascii="Arial" w:hAnsi="Arial" w:cs="Arial"/>
        </w:rPr>
        <w:t>tests, and/or measurements</w:t>
      </w:r>
      <w:r w:rsidR="005E2B30" w:rsidRPr="0070351A">
        <w:rPr>
          <w:rFonts w:ascii="Arial" w:hAnsi="Arial" w:cs="Arial"/>
        </w:rPr>
        <w:t xml:space="preserve"> for newly installed information systems</w:t>
      </w:r>
      <w:r w:rsidR="00C20A7F">
        <w:rPr>
          <w:rFonts w:ascii="Arial" w:hAnsi="Arial" w:cs="Arial"/>
        </w:rPr>
        <w:t>.</w:t>
      </w:r>
    </w:p>
    <w:p w14:paraId="16B6B49A" w14:textId="25F483F7" w:rsidR="004F005D" w:rsidRPr="0070351A" w:rsidRDefault="005E2B30" w:rsidP="006E72EC">
      <w:pPr>
        <w:pStyle w:val="ListParagraph"/>
        <w:numPr>
          <w:ilvl w:val="2"/>
          <w:numId w:val="24"/>
        </w:numPr>
        <w:kinsoku w:val="0"/>
        <w:overflowPunct w:val="0"/>
        <w:spacing w:before="0" w:after="240"/>
        <w:ind w:left="720" w:firstLine="0"/>
        <w:rPr>
          <w:rFonts w:ascii="Arial" w:hAnsi="Arial" w:cs="Arial"/>
        </w:rPr>
      </w:pPr>
      <w:r w:rsidRPr="0070351A">
        <w:rPr>
          <w:rFonts w:ascii="Arial" w:hAnsi="Arial" w:cs="Arial"/>
        </w:rPr>
        <w:t xml:space="preserve">Develop equipment </w:t>
      </w:r>
      <w:r w:rsidR="008A0E9A" w:rsidRPr="0070351A">
        <w:rPr>
          <w:rFonts w:ascii="Arial" w:hAnsi="Arial" w:cs="Arial"/>
        </w:rPr>
        <w:t xml:space="preserve">and system acceptance </w:t>
      </w:r>
      <w:r w:rsidRPr="0070351A">
        <w:rPr>
          <w:rFonts w:ascii="Arial" w:hAnsi="Arial" w:cs="Arial"/>
        </w:rPr>
        <w:t xml:space="preserve">test </w:t>
      </w:r>
      <w:r w:rsidR="008A0E9A" w:rsidRPr="0070351A">
        <w:rPr>
          <w:rFonts w:ascii="Arial" w:hAnsi="Arial" w:cs="Arial"/>
        </w:rPr>
        <w:t>plans, to include data collection forms, to evaluate equipment</w:t>
      </w:r>
      <w:r w:rsidR="00294A19" w:rsidRPr="0070351A">
        <w:rPr>
          <w:rFonts w:ascii="Arial" w:hAnsi="Arial" w:cs="Arial"/>
        </w:rPr>
        <w:t>, system and software operation</w:t>
      </w:r>
      <w:r w:rsidR="00C20A7F">
        <w:rPr>
          <w:rFonts w:ascii="Arial" w:hAnsi="Arial" w:cs="Arial"/>
        </w:rPr>
        <w:t>.</w:t>
      </w:r>
    </w:p>
    <w:p w14:paraId="6B34929E" w14:textId="307758FF" w:rsidR="008A0E9A" w:rsidRPr="0070351A" w:rsidRDefault="008A0E9A" w:rsidP="006E72EC">
      <w:pPr>
        <w:pStyle w:val="ListParagraph"/>
        <w:numPr>
          <w:ilvl w:val="2"/>
          <w:numId w:val="24"/>
        </w:numPr>
        <w:kinsoku w:val="0"/>
        <w:overflowPunct w:val="0"/>
        <w:spacing w:before="0" w:after="240"/>
        <w:ind w:left="720" w:firstLine="0"/>
        <w:rPr>
          <w:rFonts w:ascii="Arial" w:hAnsi="Arial" w:cs="Arial"/>
        </w:rPr>
      </w:pPr>
      <w:r w:rsidRPr="0070351A">
        <w:rPr>
          <w:rFonts w:ascii="Arial" w:hAnsi="Arial" w:cs="Arial"/>
        </w:rPr>
        <w:t xml:space="preserve">Conduct System Acceptance Tests (SAT) in accordance </w:t>
      </w:r>
      <w:r w:rsidR="00294A19" w:rsidRPr="0070351A">
        <w:rPr>
          <w:rFonts w:ascii="Arial" w:hAnsi="Arial" w:cs="Arial"/>
        </w:rPr>
        <w:t>with system specific procedures</w:t>
      </w:r>
      <w:r w:rsidR="00C20A7F">
        <w:rPr>
          <w:rFonts w:ascii="Arial" w:hAnsi="Arial" w:cs="Arial"/>
        </w:rPr>
        <w:t>.</w:t>
      </w:r>
    </w:p>
    <w:p w14:paraId="16B6B49B" w14:textId="6D9E064D" w:rsidR="004F005D" w:rsidRPr="0070351A" w:rsidRDefault="004F005D" w:rsidP="006E72EC">
      <w:pPr>
        <w:pStyle w:val="ListParagraph"/>
        <w:numPr>
          <w:ilvl w:val="2"/>
          <w:numId w:val="24"/>
        </w:numPr>
        <w:kinsoku w:val="0"/>
        <w:overflowPunct w:val="0"/>
        <w:spacing w:before="0" w:after="240"/>
        <w:ind w:left="720" w:firstLine="0"/>
        <w:rPr>
          <w:rFonts w:ascii="Arial" w:hAnsi="Arial" w:cs="Arial"/>
        </w:rPr>
      </w:pPr>
      <w:r w:rsidRPr="0070351A">
        <w:rPr>
          <w:rFonts w:ascii="Arial" w:hAnsi="Arial" w:cs="Arial"/>
        </w:rPr>
        <w:t xml:space="preserve">Collect, collate, and evaluate/analyze test </w:t>
      </w:r>
      <w:r w:rsidR="00294A19" w:rsidRPr="0070351A">
        <w:rPr>
          <w:rFonts w:ascii="Arial" w:hAnsi="Arial" w:cs="Arial"/>
        </w:rPr>
        <w:t>data</w:t>
      </w:r>
      <w:r w:rsidR="00954060">
        <w:rPr>
          <w:rFonts w:ascii="Arial" w:hAnsi="Arial" w:cs="Arial"/>
        </w:rPr>
        <w:t>.</w:t>
      </w:r>
    </w:p>
    <w:p w14:paraId="16B6B49C" w14:textId="6264A5BE" w:rsidR="004F005D" w:rsidRPr="0070351A" w:rsidRDefault="004F005D" w:rsidP="006E72EC">
      <w:pPr>
        <w:pStyle w:val="ListParagraph"/>
        <w:numPr>
          <w:ilvl w:val="2"/>
          <w:numId w:val="24"/>
        </w:numPr>
        <w:kinsoku w:val="0"/>
        <w:overflowPunct w:val="0"/>
        <w:spacing w:before="0" w:after="240"/>
        <w:ind w:left="720" w:firstLine="0"/>
        <w:rPr>
          <w:rFonts w:ascii="Arial" w:hAnsi="Arial" w:cs="Arial"/>
        </w:rPr>
      </w:pPr>
      <w:r w:rsidRPr="0070351A">
        <w:rPr>
          <w:rFonts w:ascii="Arial" w:hAnsi="Arial" w:cs="Arial"/>
        </w:rPr>
        <w:t xml:space="preserve">Analyze test incident </w:t>
      </w:r>
      <w:r w:rsidR="00294A19" w:rsidRPr="0070351A">
        <w:rPr>
          <w:rFonts w:ascii="Arial" w:hAnsi="Arial" w:cs="Arial"/>
        </w:rPr>
        <w:t>reports</w:t>
      </w:r>
      <w:r w:rsidR="00954060">
        <w:rPr>
          <w:rFonts w:ascii="Arial" w:hAnsi="Arial" w:cs="Arial"/>
        </w:rPr>
        <w:t>.</w:t>
      </w:r>
    </w:p>
    <w:p w14:paraId="16B6B49D" w14:textId="4A3747E9" w:rsidR="004F005D" w:rsidRPr="0070351A" w:rsidRDefault="004F005D" w:rsidP="006E72EC">
      <w:pPr>
        <w:pStyle w:val="ListParagraph"/>
        <w:numPr>
          <w:ilvl w:val="2"/>
          <w:numId w:val="24"/>
        </w:numPr>
        <w:kinsoku w:val="0"/>
        <w:overflowPunct w:val="0"/>
        <w:spacing w:before="0" w:after="240"/>
        <w:ind w:left="720" w:firstLine="0"/>
        <w:rPr>
          <w:rFonts w:ascii="Arial" w:hAnsi="Arial" w:cs="Arial"/>
        </w:rPr>
      </w:pPr>
      <w:r w:rsidRPr="0070351A">
        <w:rPr>
          <w:rFonts w:ascii="Arial" w:hAnsi="Arial" w:cs="Arial"/>
        </w:rPr>
        <w:t xml:space="preserve">Present test plans </w:t>
      </w:r>
      <w:r w:rsidR="00604F41" w:rsidRPr="0070351A">
        <w:rPr>
          <w:rFonts w:ascii="Arial" w:hAnsi="Arial" w:cs="Arial"/>
        </w:rPr>
        <w:t>and/</w:t>
      </w:r>
      <w:r w:rsidRPr="0070351A">
        <w:rPr>
          <w:rFonts w:ascii="Arial" w:hAnsi="Arial" w:cs="Arial"/>
        </w:rPr>
        <w:t xml:space="preserve">or results to </w:t>
      </w:r>
      <w:r w:rsidR="00DF7F87" w:rsidRPr="0070351A">
        <w:rPr>
          <w:rFonts w:ascii="Arial" w:hAnsi="Arial" w:cs="Arial"/>
        </w:rPr>
        <w:t>the Government</w:t>
      </w:r>
      <w:r w:rsidR="00954060">
        <w:rPr>
          <w:rFonts w:ascii="Arial" w:hAnsi="Arial" w:cs="Arial"/>
        </w:rPr>
        <w:t>.</w:t>
      </w:r>
    </w:p>
    <w:p w14:paraId="16B6B49E" w14:textId="45CE7FF9" w:rsidR="004F005D" w:rsidRPr="0070351A" w:rsidRDefault="004F005D" w:rsidP="006E72EC">
      <w:pPr>
        <w:pStyle w:val="ListParagraph"/>
        <w:numPr>
          <w:ilvl w:val="2"/>
          <w:numId w:val="24"/>
        </w:numPr>
        <w:kinsoku w:val="0"/>
        <w:overflowPunct w:val="0"/>
        <w:spacing w:before="0" w:after="240"/>
        <w:ind w:left="720" w:firstLine="0"/>
        <w:rPr>
          <w:rFonts w:ascii="Arial" w:hAnsi="Arial" w:cs="Arial"/>
        </w:rPr>
      </w:pPr>
      <w:r w:rsidRPr="0070351A">
        <w:rPr>
          <w:rFonts w:ascii="Arial" w:hAnsi="Arial" w:cs="Arial"/>
        </w:rPr>
        <w:t xml:space="preserve">Participate in data analysis group </w:t>
      </w:r>
      <w:r w:rsidR="00294A19" w:rsidRPr="0070351A">
        <w:rPr>
          <w:rFonts w:ascii="Arial" w:hAnsi="Arial" w:cs="Arial"/>
        </w:rPr>
        <w:t>conferences</w:t>
      </w:r>
      <w:r w:rsidR="00954060">
        <w:rPr>
          <w:rFonts w:ascii="Arial" w:hAnsi="Arial" w:cs="Arial"/>
        </w:rPr>
        <w:t>.</w:t>
      </w:r>
    </w:p>
    <w:p w14:paraId="16B6B49F" w14:textId="1E10547E" w:rsidR="004F005D" w:rsidRPr="0070351A" w:rsidRDefault="004F005D" w:rsidP="006E72EC">
      <w:pPr>
        <w:pStyle w:val="ListParagraph"/>
        <w:numPr>
          <w:ilvl w:val="2"/>
          <w:numId w:val="24"/>
        </w:numPr>
        <w:kinsoku w:val="0"/>
        <w:overflowPunct w:val="0"/>
        <w:spacing w:before="0" w:after="240"/>
        <w:ind w:left="720" w:firstLine="0"/>
        <w:rPr>
          <w:rFonts w:ascii="Arial" w:hAnsi="Arial" w:cs="Arial"/>
        </w:rPr>
      </w:pPr>
      <w:r w:rsidRPr="0070351A">
        <w:rPr>
          <w:rFonts w:ascii="Arial" w:hAnsi="Arial" w:cs="Arial"/>
        </w:rPr>
        <w:t xml:space="preserve">Identify and support test environment </w:t>
      </w:r>
      <w:r w:rsidR="00294A19" w:rsidRPr="0070351A">
        <w:rPr>
          <w:rFonts w:ascii="Arial" w:hAnsi="Arial" w:cs="Arial"/>
        </w:rPr>
        <w:t>configuration</w:t>
      </w:r>
      <w:r w:rsidR="00954060">
        <w:rPr>
          <w:rFonts w:ascii="Arial" w:hAnsi="Arial" w:cs="Arial"/>
        </w:rPr>
        <w:t>.</w:t>
      </w:r>
    </w:p>
    <w:p w14:paraId="37A52EA5" w14:textId="738621DD" w:rsidR="0038692D" w:rsidRPr="0070351A" w:rsidRDefault="004F005D" w:rsidP="006E72EC">
      <w:pPr>
        <w:pStyle w:val="ListParagraph"/>
        <w:numPr>
          <w:ilvl w:val="2"/>
          <w:numId w:val="24"/>
        </w:numPr>
        <w:kinsoku w:val="0"/>
        <w:overflowPunct w:val="0"/>
        <w:spacing w:before="0" w:after="240"/>
        <w:ind w:left="720" w:firstLine="0"/>
        <w:rPr>
          <w:rFonts w:ascii="Arial" w:hAnsi="Arial" w:cs="Arial"/>
        </w:rPr>
      </w:pPr>
      <w:r w:rsidRPr="0070351A">
        <w:rPr>
          <w:rFonts w:ascii="Arial" w:hAnsi="Arial" w:cs="Arial"/>
        </w:rPr>
        <w:t>Test and evaluate Commercial-Off-The-Shelf (COTS) and modified COTS products for integration into the Army information technology enter</w:t>
      </w:r>
      <w:r w:rsidR="00294A19" w:rsidRPr="0070351A">
        <w:rPr>
          <w:rFonts w:ascii="Arial" w:hAnsi="Arial" w:cs="Arial"/>
        </w:rPr>
        <w:t>prise</w:t>
      </w:r>
      <w:r w:rsidR="00954060">
        <w:rPr>
          <w:rFonts w:ascii="Arial" w:hAnsi="Arial" w:cs="Arial"/>
        </w:rPr>
        <w:t>.</w:t>
      </w:r>
    </w:p>
    <w:p w14:paraId="3285B4EB" w14:textId="7BCE0F0C" w:rsidR="00216C6E" w:rsidRPr="0070351A" w:rsidRDefault="00216C6E" w:rsidP="006E72EC">
      <w:pPr>
        <w:pStyle w:val="ListParagraph"/>
        <w:numPr>
          <w:ilvl w:val="2"/>
          <w:numId w:val="24"/>
        </w:numPr>
        <w:kinsoku w:val="0"/>
        <w:overflowPunct w:val="0"/>
        <w:spacing w:before="0" w:after="240"/>
        <w:ind w:left="720" w:firstLine="0"/>
        <w:rPr>
          <w:rFonts w:ascii="Arial" w:hAnsi="Arial" w:cs="Arial"/>
        </w:rPr>
      </w:pPr>
      <w:r w:rsidRPr="0070351A">
        <w:rPr>
          <w:rFonts w:ascii="Arial" w:hAnsi="Arial" w:cs="Arial"/>
        </w:rPr>
        <w:t>Test and evaluation of matrix switching technologies</w:t>
      </w:r>
      <w:r w:rsidR="0080456B" w:rsidRPr="0070351A">
        <w:rPr>
          <w:rFonts w:ascii="Arial" w:hAnsi="Arial" w:cs="Arial"/>
        </w:rPr>
        <w:t xml:space="preserve"> which typically includes</w:t>
      </w:r>
      <w:r w:rsidRPr="0070351A">
        <w:rPr>
          <w:rFonts w:ascii="Arial" w:hAnsi="Arial" w:cs="Arial"/>
        </w:rPr>
        <w:t xml:space="preserve"> digital IF, serial and analog matrix switching systems</w:t>
      </w:r>
      <w:r w:rsidR="00954060">
        <w:rPr>
          <w:rFonts w:ascii="Arial" w:hAnsi="Arial" w:cs="Arial"/>
        </w:rPr>
        <w:t>.</w:t>
      </w:r>
    </w:p>
    <w:p w14:paraId="4E7A6C98" w14:textId="2B2431A0" w:rsidR="00216C6E" w:rsidRPr="0070351A" w:rsidRDefault="00216C6E" w:rsidP="006E72EC">
      <w:pPr>
        <w:pStyle w:val="ListParagraph"/>
        <w:numPr>
          <w:ilvl w:val="2"/>
          <w:numId w:val="24"/>
        </w:numPr>
        <w:kinsoku w:val="0"/>
        <w:overflowPunct w:val="0"/>
        <w:spacing w:before="0" w:after="240"/>
        <w:ind w:left="720" w:firstLine="0"/>
        <w:rPr>
          <w:rFonts w:ascii="Arial" w:hAnsi="Arial" w:cs="Arial"/>
        </w:rPr>
      </w:pPr>
      <w:r w:rsidRPr="0070351A">
        <w:rPr>
          <w:rFonts w:ascii="Arial" w:hAnsi="Arial" w:cs="Arial"/>
        </w:rPr>
        <w:t>Test new and existing equipment systems to create/update radio frequency databases, and updating automated models of equipment and radio frequency transmission systems</w:t>
      </w:r>
      <w:r w:rsidR="00954060">
        <w:rPr>
          <w:rFonts w:ascii="Arial" w:hAnsi="Arial" w:cs="Arial"/>
        </w:rPr>
        <w:t>.</w:t>
      </w:r>
    </w:p>
    <w:p w14:paraId="1B187634" w14:textId="2690A11E" w:rsidR="00365F99" w:rsidRPr="0070351A" w:rsidRDefault="00365F99" w:rsidP="006E72EC">
      <w:pPr>
        <w:pStyle w:val="ListParagraph"/>
        <w:numPr>
          <w:ilvl w:val="2"/>
          <w:numId w:val="24"/>
        </w:numPr>
        <w:kinsoku w:val="0"/>
        <w:overflowPunct w:val="0"/>
        <w:spacing w:before="0" w:after="240"/>
        <w:ind w:left="720" w:firstLine="0"/>
        <w:rPr>
          <w:rFonts w:ascii="Arial" w:hAnsi="Arial" w:cs="Arial"/>
        </w:rPr>
      </w:pPr>
      <w:r w:rsidRPr="0070351A">
        <w:rPr>
          <w:rFonts w:ascii="Arial" w:hAnsi="Arial" w:cs="Arial"/>
        </w:rPr>
        <w:t>Develop Te</w:t>
      </w:r>
      <w:r w:rsidR="00294A19" w:rsidRPr="0070351A">
        <w:rPr>
          <w:rFonts w:ascii="Arial" w:hAnsi="Arial" w:cs="Arial"/>
        </w:rPr>
        <w:t>st and Acceptance Reports (TAR)</w:t>
      </w:r>
      <w:r w:rsidR="00954060">
        <w:rPr>
          <w:rFonts w:ascii="Arial" w:hAnsi="Arial" w:cs="Arial"/>
        </w:rPr>
        <w:t>.</w:t>
      </w:r>
    </w:p>
    <w:p w14:paraId="5764F90F" w14:textId="4BFDE299" w:rsidR="00D859A4" w:rsidRPr="0070351A" w:rsidRDefault="0038692D" w:rsidP="007302C5">
      <w:pPr>
        <w:pStyle w:val="Heading2"/>
        <w:numPr>
          <w:ilvl w:val="1"/>
          <w:numId w:val="78"/>
        </w:numPr>
        <w:ind w:left="360" w:firstLine="0"/>
        <w:rPr>
          <w:rFonts w:ascii="Arial" w:hAnsi="Arial" w:cs="Arial"/>
        </w:rPr>
      </w:pPr>
      <w:bookmarkStart w:id="73" w:name="_Toc16846121"/>
      <w:r w:rsidRPr="0070351A">
        <w:rPr>
          <w:rFonts w:ascii="Arial" w:hAnsi="Arial" w:cs="Arial"/>
        </w:rPr>
        <w:t>Software</w:t>
      </w:r>
      <w:bookmarkEnd w:id="73"/>
    </w:p>
    <w:p w14:paraId="126550AD" w14:textId="721858CB" w:rsidR="001A2BE3" w:rsidRPr="0070351A" w:rsidRDefault="009E3D08" w:rsidP="00D859A4">
      <w:pPr>
        <w:pStyle w:val="ListParagraph"/>
        <w:tabs>
          <w:tab w:val="left" w:pos="900"/>
        </w:tabs>
        <w:kinsoku w:val="0"/>
        <w:overflowPunct w:val="0"/>
        <w:spacing w:before="0" w:after="240"/>
        <w:ind w:left="360" w:firstLine="0"/>
        <w:rPr>
          <w:rFonts w:ascii="Arial" w:hAnsi="Arial" w:cs="Arial"/>
        </w:rPr>
      </w:pPr>
      <w:r w:rsidRPr="0070351A">
        <w:rPr>
          <w:rFonts w:ascii="Arial" w:hAnsi="Arial" w:cs="Arial"/>
        </w:rPr>
        <w:t xml:space="preserve">The Contractor shall develop software as specified in the individual task order.  </w:t>
      </w:r>
      <w:r w:rsidR="00604F41" w:rsidRPr="0070351A">
        <w:rPr>
          <w:rFonts w:ascii="Arial" w:hAnsi="Arial" w:cs="Arial"/>
        </w:rPr>
        <w:t xml:space="preserve">Software development includes any program that processes information, to include applications </w:t>
      </w:r>
      <w:r w:rsidR="00DE48BF" w:rsidRPr="0070351A">
        <w:rPr>
          <w:rFonts w:ascii="Arial" w:hAnsi="Arial" w:cs="Arial"/>
        </w:rPr>
        <w:t xml:space="preserve">that are </w:t>
      </w:r>
      <w:r w:rsidR="00604F41" w:rsidRPr="0070351A">
        <w:rPr>
          <w:rFonts w:ascii="Arial" w:hAnsi="Arial" w:cs="Arial"/>
        </w:rPr>
        <w:t xml:space="preserve">built based </w:t>
      </w:r>
      <w:r w:rsidR="00DE48BF" w:rsidRPr="0070351A">
        <w:rPr>
          <w:rFonts w:ascii="Arial" w:hAnsi="Arial" w:cs="Arial"/>
        </w:rPr>
        <w:t>upon</w:t>
      </w:r>
      <w:r w:rsidR="00604F41" w:rsidRPr="0070351A">
        <w:rPr>
          <w:rFonts w:ascii="Arial" w:hAnsi="Arial" w:cs="Arial"/>
        </w:rPr>
        <w:t xml:space="preserve"> standard operating platforms (e.g., </w:t>
      </w:r>
      <w:r w:rsidR="00A67C82" w:rsidRPr="0070351A">
        <w:rPr>
          <w:rFonts w:ascii="Arial" w:hAnsi="Arial" w:cs="Arial"/>
        </w:rPr>
        <w:t>Microsoft</w:t>
      </w:r>
      <w:r w:rsidR="00604F41" w:rsidRPr="0070351A">
        <w:rPr>
          <w:rFonts w:ascii="Arial" w:hAnsi="Arial" w:cs="Arial"/>
        </w:rPr>
        <w:t xml:space="preserve"> Office Products, SharePoint, Amazon Clou</w:t>
      </w:r>
      <w:r w:rsidR="00DE48BF" w:rsidRPr="0070351A">
        <w:rPr>
          <w:rFonts w:ascii="Arial" w:hAnsi="Arial" w:cs="Arial"/>
        </w:rPr>
        <w:t>d</w:t>
      </w:r>
      <w:r w:rsidR="00604F41" w:rsidRPr="0070351A">
        <w:rPr>
          <w:rFonts w:ascii="Arial" w:hAnsi="Arial" w:cs="Arial"/>
        </w:rPr>
        <w:t xml:space="preserve"> Computing, MathLab, etc.). Typical software development requirements are as follows:</w:t>
      </w:r>
    </w:p>
    <w:p w14:paraId="1A65E8E5" w14:textId="1581B526" w:rsidR="001A2BE3" w:rsidRPr="0070351A" w:rsidRDefault="001A2BE3" w:rsidP="006E72EC">
      <w:pPr>
        <w:pStyle w:val="ListParagraph"/>
        <w:numPr>
          <w:ilvl w:val="2"/>
          <w:numId w:val="34"/>
        </w:numPr>
        <w:kinsoku w:val="0"/>
        <w:overflowPunct w:val="0"/>
        <w:spacing w:before="0" w:after="240"/>
        <w:ind w:left="720" w:firstLine="0"/>
        <w:rPr>
          <w:rFonts w:ascii="Arial" w:hAnsi="Arial" w:cs="Arial"/>
        </w:rPr>
      </w:pPr>
      <w:r w:rsidRPr="0070351A">
        <w:rPr>
          <w:rFonts w:ascii="Arial" w:hAnsi="Arial" w:cs="Arial"/>
        </w:rPr>
        <w:t>Software which</w:t>
      </w:r>
      <w:r w:rsidR="00A45450" w:rsidRPr="0070351A">
        <w:rPr>
          <w:rFonts w:ascii="Arial" w:hAnsi="Arial" w:cs="Arial"/>
        </w:rPr>
        <w:t xml:space="preserve"> is</w:t>
      </w:r>
      <w:r w:rsidRPr="0070351A">
        <w:rPr>
          <w:rFonts w:ascii="Arial" w:hAnsi="Arial" w:cs="Arial"/>
        </w:rPr>
        <w:t xml:space="preserve"> intrinsic to engineering, integration, and test and evaluation efforts</w:t>
      </w:r>
      <w:r w:rsidR="00954060">
        <w:rPr>
          <w:rFonts w:ascii="Arial" w:hAnsi="Arial" w:cs="Arial"/>
        </w:rPr>
        <w:t>.</w:t>
      </w:r>
    </w:p>
    <w:p w14:paraId="4B2B725A" w14:textId="41CC4522" w:rsidR="00EA244B" w:rsidRPr="0070351A" w:rsidRDefault="00EA244B" w:rsidP="006E72EC">
      <w:pPr>
        <w:pStyle w:val="ListParagraph"/>
        <w:numPr>
          <w:ilvl w:val="2"/>
          <w:numId w:val="34"/>
        </w:numPr>
        <w:kinsoku w:val="0"/>
        <w:overflowPunct w:val="0"/>
        <w:spacing w:before="0" w:after="240"/>
        <w:ind w:left="720" w:firstLine="0"/>
        <w:rPr>
          <w:rFonts w:ascii="Arial" w:hAnsi="Arial" w:cs="Arial"/>
        </w:rPr>
      </w:pPr>
      <w:r w:rsidRPr="0070351A">
        <w:rPr>
          <w:rFonts w:ascii="Arial" w:hAnsi="Arial" w:cs="Arial"/>
        </w:rPr>
        <w:t>Software for operational use by the end customer or operations and maintenance commands.</w:t>
      </w:r>
    </w:p>
    <w:p w14:paraId="1AEA5132" w14:textId="7F07A835" w:rsidR="00D859A4" w:rsidRPr="0070351A" w:rsidRDefault="004F005D" w:rsidP="007302C5">
      <w:pPr>
        <w:pStyle w:val="Heading2"/>
        <w:numPr>
          <w:ilvl w:val="1"/>
          <w:numId w:val="78"/>
        </w:numPr>
        <w:ind w:left="360" w:firstLine="0"/>
        <w:rPr>
          <w:rFonts w:ascii="Arial" w:hAnsi="Arial" w:cs="Arial"/>
        </w:rPr>
      </w:pPr>
      <w:bookmarkStart w:id="74" w:name="_Toc16846122"/>
      <w:r w:rsidRPr="0070351A">
        <w:rPr>
          <w:rFonts w:ascii="Arial" w:hAnsi="Arial" w:cs="Arial"/>
        </w:rPr>
        <w:t>Transitional Operations and Maintenance Service</w:t>
      </w:r>
      <w:bookmarkEnd w:id="74"/>
    </w:p>
    <w:p w14:paraId="3E957D28" w14:textId="5AFB940E" w:rsidR="00603F6D" w:rsidRPr="0070351A" w:rsidRDefault="00121B3C" w:rsidP="00D859A4">
      <w:pPr>
        <w:pStyle w:val="ListParagraph"/>
        <w:tabs>
          <w:tab w:val="left" w:pos="990"/>
        </w:tabs>
        <w:kinsoku w:val="0"/>
        <w:overflowPunct w:val="0"/>
        <w:spacing w:before="0" w:after="240"/>
        <w:ind w:left="360" w:firstLine="0"/>
        <w:rPr>
          <w:rFonts w:ascii="Arial" w:hAnsi="Arial" w:cs="Arial"/>
          <w:b/>
          <w:bCs/>
        </w:rPr>
      </w:pPr>
      <w:r w:rsidRPr="0070351A">
        <w:rPr>
          <w:rFonts w:ascii="Arial" w:hAnsi="Arial" w:cs="Arial"/>
        </w:rPr>
        <w:t xml:space="preserve">The Contractor shall provide operation and maintenance support at the time of, and following the installation of, the equipment and covering the operational period up to </w:t>
      </w:r>
      <w:r w:rsidR="00AD6A89">
        <w:rPr>
          <w:rFonts w:ascii="Arial" w:hAnsi="Arial" w:cs="Arial"/>
        </w:rPr>
        <w:t>Full</w:t>
      </w:r>
      <w:r w:rsidR="00AD6A89" w:rsidRPr="0070351A">
        <w:rPr>
          <w:rFonts w:ascii="Arial" w:hAnsi="Arial" w:cs="Arial"/>
        </w:rPr>
        <w:t xml:space="preserve"> </w:t>
      </w:r>
      <w:r w:rsidRPr="0070351A">
        <w:rPr>
          <w:rFonts w:ascii="Arial" w:hAnsi="Arial" w:cs="Arial"/>
        </w:rPr>
        <w:t>Operati</w:t>
      </w:r>
      <w:r w:rsidR="00A135A6">
        <w:rPr>
          <w:rFonts w:ascii="Arial" w:hAnsi="Arial" w:cs="Arial"/>
        </w:rPr>
        <w:t>ional</w:t>
      </w:r>
      <w:r w:rsidRPr="0070351A">
        <w:rPr>
          <w:rFonts w:ascii="Arial" w:hAnsi="Arial" w:cs="Arial"/>
        </w:rPr>
        <w:t xml:space="preserve"> Capability (FOC). </w:t>
      </w:r>
    </w:p>
    <w:p w14:paraId="16B6B4A1" w14:textId="2C0F1D97" w:rsidR="004F005D" w:rsidRPr="007302C5" w:rsidRDefault="00603F6D" w:rsidP="007302C5">
      <w:pPr>
        <w:pStyle w:val="ListParagraph"/>
        <w:tabs>
          <w:tab w:val="left" w:pos="990"/>
        </w:tabs>
        <w:kinsoku w:val="0"/>
        <w:overflowPunct w:val="0"/>
        <w:spacing w:before="0" w:after="240"/>
        <w:ind w:left="720" w:firstLine="0"/>
        <w:rPr>
          <w:rFonts w:ascii="Arial" w:hAnsi="Arial" w:cs="Arial"/>
          <w:b/>
          <w:bCs/>
        </w:rPr>
      </w:pPr>
      <w:r w:rsidRPr="007302C5">
        <w:rPr>
          <w:rFonts w:ascii="Arial" w:hAnsi="Arial" w:cs="Arial"/>
          <w:b/>
        </w:rPr>
        <w:t>3.9.1</w:t>
      </w:r>
      <w:r w:rsidRPr="007302C5">
        <w:rPr>
          <w:rFonts w:ascii="Arial" w:hAnsi="Arial" w:cs="Arial"/>
        </w:rPr>
        <w:tab/>
      </w:r>
      <w:r w:rsidR="00121B3C" w:rsidRPr="007302C5">
        <w:rPr>
          <w:rFonts w:ascii="Arial" w:hAnsi="Arial" w:cs="Arial"/>
        </w:rPr>
        <w:t>Provide support which typically includes cutover planning; Authorized Service Interruption (ASI) requests; circuit migration and cutover; system provisioning; system configuration and alignment; system configuration and alignment; trouble-shooting and fault isolation; system monitoring and managing; scheduled maintenance; repair and r</w:t>
      </w:r>
      <w:r w:rsidR="00160E00" w:rsidRPr="007302C5">
        <w:rPr>
          <w:rFonts w:ascii="Arial" w:hAnsi="Arial" w:cs="Arial"/>
        </w:rPr>
        <w:t>eplacement of failed components</w:t>
      </w:r>
      <w:r w:rsidR="00954060">
        <w:rPr>
          <w:rFonts w:ascii="Arial" w:hAnsi="Arial" w:cs="Arial"/>
        </w:rPr>
        <w:t>.</w:t>
      </w:r>
    </w:p>
    <w:p w14:paraId="7D089A03" w14:textId="34BD9206" w:rsidR="00121B3C" w:rsidRPr="0070351A" w:rsidRDefault="00121B3C" w:rsidP="007302C5">
      <w:pPr>
        <w:pStyle w:val="ListParagraph"/>
        <w:numPr>
          <w:ilvl w:val="2"/>
          <w:numId w:val="37"/>
        </w:numPr>
        <w:kinsoku w:val="0"/>
        <w:overflowPunct w:val="0"/>
        <w:spacing w:before="0" w:after="240"/>
        <w:ind w:left="720" w:firstLine="0"/>
        <w:rPr>
          <w:rFonts w:ascii="Arial" w:hAnsi="Arial" w:cs="Arial"/>
          <w:b/>
          <w:bCs/>
        </w:rPr>
      </w:pPr>
      <w:r w:rsidRPr="0070351A">
        <w:rPr>
          <w:rFonts w:ascii="Arial" w:hAnsi="Arial" w:cs="Arial"/>
          <w:bCs/>
        </w:rPr>
        <w:t>Document all changes made to the operational configuration prior to the system being turned over to the operating command.</w:t>
      </w:r>
    </w:p>
    <w:p w14:paraId="3B0DB8E2" w14:textId="1663B2B8" w:rsidR="00D859A4" w:rsidRPr="0070351A" w:rsidRDefault="00603F6D" w:rsidP="00866069">
      <w:pPr>
        <w:pStyle w:val="Heading2"/>
        <w:numPr>
          <w:ilvl w:val="1"/>
          <w:numId w:val="37"/>
        </w:numPr>
        <w:ind w:left="720"/>
        <w:rPr>
          <w:rFonts w:ascii="Arial" w:hAnsi="Arial" w:cs="Arial"/>
        </w:rPr>
      </w:pPr>
      <w:bookmarkStart w:id="75" w:name="_Toc16846123"/>
      <w:r>
        <w:rPr>
          <w:rFonts w:ascii="Arial" w:hAnsi="Arial" w:cs="Arial"/>
        </w:rPr>
        <w:t>I</w:t>
      </w:r>
      <w:r w:rsidR="004F005D" w:rsidRPr="0070351A">
        <w:rPr>
          <w:rFonts w:ascii="Arial" w:hAnsi="Arial" w:cs="Arial"/>
        </w:rPr>
        <w:t>nformatio</w:t>
      </w:r>
      <w:r w:rsidR="00D859A4" w:rsidRPr="0070351A">
        <w:rPr>
          <w:rFonts w:ascii="Arial" w:hAnsi="Arial" w:cs="Arial"/>
        </w:rPr>
        <w:t>n Technology Technical Services</w:t>
      </w:r>
      <w:bookmarkEnd w:id="75"/>
    </w:p>
    <w:p w14:paraId="16B6B4A3" w14:textId="187A83F4" w:rsidR="004F005D" w:rsidRPr="0070351A" w:rsidRDefault="00F301DB" w:rsidP="00D859A4">
      <w:pPr>
        <w:pStyle w:val="ListParagraph"/>
        <w:tabs>
          <w:tab w:val="left" w:pos="900"/>
        </w:tabs>
        <w:kinsoku w:val="0"/>
        <w:overflowPunct w:val="0"/>
        <w:spacing w:before="0" w:after="240"/>
        <w:ind w:left="360" w:firstLine="0"/>
        <w:rPr>
          <w:rFonts w:ascii="Arial" w:hAnsi="Arial" w:cs="Arial"/>
          <w:b/>
          <w:bCs/>
        </w:rPr>
      </w:pPr>
      <w:r w:rsidRPr="0070351A">
        <w:rPr>
          <w:rFonts w:ascii="Arial" w:hAnsi="Arial" w:cs="Arial"/>
        </w:rPr>
        <w:t xml:space="preserve">The Contractor shall provide </w:t>
      </w:r>
      <w:r w:rsidR="00604F41" w:rsidRPr="0070351A">
        <w:rPr>
          <w:rFonts w:ascii="Arial" w:hAnsi="Arial" w:cs="Arial"/>
        </w:rPr>
        <w:t xml:space="preserve">support for </w:t>
      </w:r>
      <w:r w:rsidRPr="0070351A">
        <w:rPr>
          <w:rFonts w:ascii="Arial" w:hAnsi="Arial" w:cs="Arial"/>
        </w:rPr>
        <w:t>information technology</w:t>
      </w:r>
      <w:r w:rsidR="00604F41" w:rsidRPr="0070351A">
        <w:rPr>
          <w:rFonts w:ascii="Arial" w:hAnsi="Arial" w:cs="Arial"/>
        </w:rPr>
        <w:t xml:space="preserve"> systems</w:t>
      </w:r>
      <w:r w:rsidR="0080456B" w:rsidRPr="0070351A">
        <w:rPr>
          <w:rFonts w:ascii="Arial" w:hAnsi="Arial" w:cs="Arial"/>
        </w:rPr>
        <w:t xml:space="preserve"> which typically includes the following.</w:t>
      </w:r>
    </w:p>
    <w:p w14:paraId="16B6B4AD" w14:textId="5AEEF8D4" w:rsidR="004F005D" w:rsidRPr="0070351A" w:rsidRDefault="004F005D" w:rsidP="006E72EC">
      <w:pPr>
        <w:pStyle w:val="ListParagraph"/>
        <w:numPr>
          <w:ilvl w:val="2"/>
          <w:numId w:val="11"/>
        </w:numPr>
        <w:kinsoku w:val="0"/>
        <w:overflowPunct w:val="0"/>
        <w:spacing w:before="0" w:after="240"/>
        <w:ind w:left="720" w:firstLine="0"/>
        <w:rPr>
          <w:rFonts w:ascii="Arial" w:hAnsi="Arial" w:cs="Arial"/>
        </w:rPr>
      </w:pPr>
      <w:r w:rsidRPr="0070351A">
        <w:rPr>
          <w:rFonts w:ascii="Arial" w:hAnsi="Arial" w:cs="Arial"/>
        </w:rPr>
        <w:t>Analyz</w:t>
      </w:r>
      <w:r w:rsidR="00DF7F87" w:rsidRPr="0070351A">
        <w:rPr>
          <w:rFonts w:ascii="Arial" w:hAnsi="Arial" w:cs="Arial"/>
        </w:rPr>
        <w:t>e</w:t>
      </w:r>
      <w:r w:rsidRPr="0070351A">
        <w:rPr>
          <w:rFonts w:ascii="Arial" w:hAnsi="Arial" w:cs="Arial"/>
        </w:rPr>
        <w:t xml:space="preserve"> operational problems and assist in their</w:t>
      </w:r>
      <w:r w:rsidRPr="0070351A">
        <w:rPr>
          <w:rFonts w:ascii="Arial" w:hAnsi="Arial" w:cs="Arial"/>
          <w:spacing w:val="16"/>
        </w:rPr>
        <w:t xml:space="preserve"> </w:t>
      </w:r>
      <w:r w:rsidRPr="0070351A">
        <w:rPr>
          <w:rFonts w:ascii="Arial" w:hAnsi="Arial" w:cs="Arial"/>
        </w:rPr>
        <w:t>resolution</w:t>
      </w:r>
      <w:r w:rsidR="00954060">
        <w:rPr>
          <w:rFonts w:ascii="Arial" w:hAnsi="Arial" w:cs="Arial"/>
        </w:rPr>
        <w:t>.</w:t>
      </w:r>
    </w:p>
    <w:p w14:paraId="16B6B4AE" w14:textId="1CCCC817" w:rsidR="004F005D" w:rsidRPr="0070351A" w:rsidRDefault="004F005D" w:rsidP="006E72EC">
      <w:pPr>
        <w:pStyle w:val="ListParagraph"/>
        <w:numPr>
          <w:ilvl w:val="2"/>
          <w:numId w:val="11"/>
        </w:numPr>
        <w:tabs>
          <w:tab w:val="left" w:pos="1440"/>
          <w:tab w:val="left" w:pos="1530"/>
        </w:tabs>
        <w:kinsoku w:val="0"/>
        <w:overflowPunct w:val="0"/>
        <w:spacing w:before="0" w:after="240"/>
        <w:ind w:left="720" w:right="323" w:firstLine="0"/>
        <w:rPr>
          <w:rFonts w:ascii="Arial" w:hAnsi="Arial" w:cs="Arial"/>
        </w:rPr>
      </w:pPr>
      <w:r w:rsidRPr="0070351A">
        <w:rPr>
          <w:rFonts w:ascii="Arial" w:hAnsi="Arial" w:cs="Arial"/>
        </w:rPr>
        <w:t>Provid</w:t>
      </w:r>
      <w:r w:rsidR="00DF7F87" w:rsidRPr="0070351A">
        <w:rPr>
          <w:rFonts w:ascii="Arial" w:hAnsi="Arial" w:cs="Arial"/>
        </w:rPr>
        <w:t>e</w:t>
      </w:r>
      <w:r w:rsidRPr="0070351A">
        <w:rPr>
          <w:rFonts w:ascii="Arial" w:hAnsi="Arial" w:cs="Arial"/>
          <w:spacing w:val="-13"/>
        </w:rPr>
        <w:t xml:space="preserve"> </w:t>
      </w:r>
      <w:r w:rsidRPr="0070351A">
        <w:rPr>
          <w:rFonts w:ascii="Arial" w:hAnsi="Arial" w:cs="Arial"/>
        </w:rPr>
        <w:t>information</w:t>
      </w:r>
      <w:r w:rsidRPr="0070351A">
        <w:rPr>
          <w:rFonts w:ascii="Arial" w:hAnsi="Arial" w:cs="Arial"/>
          <w:spacing w:val="-9"/>
        </w:rPr>
        <w:t xml:space="preserve"> </w:t>
      </w:r>
      <w:r w:rsidRPr="0070351A">
        <w:rPr>
          <w:rFonts w:ascii="Arial" w:hAnsi="Arial" w:cs="Arial"/>
        </w:rPr>
        <w:t>about</w:t>
      </w:r>
      <w:r w:rsidRPr="0070351A">
        <w:rPr>
          <w:rFonts w:ascii="Arial" w:hAnsi="Arial" w:cs="Arial"/>
          <w:spacing w:val="-9"/>
        </w:rPr>
        <w:t xml:space="preserve"> </w:t>
      </w:r>
      <w:r w:rsidRPr="0070351A">
        <w:rPr>
          <w:rFonts w:ascii="Arial" w:hAnsi="Arial" w:cs="Arial"/>
        </w:rPr>
        <w:t>system</w:t>
      </w:r>
      <w:r w:rsidRPr="0070351A">
        <w:rPr>
          <w:rFonts w:ascii="Arial" w:hAnsi="Arial" w:cs="Arial"/>
          <w:spacing w:val="-9"/>
        </w:rPr>
        <w:t xml:space="preserve"> </w:t>
      </w:r>
      <w:r w:rsidRPr="0070351A">
        <w:rPr>
          <w:rFonts w:ascii="Arial" w:hAnsi="Arial" w:cs="Arial"/>
        </w:rPr>
        <w:t>capabilities</w:t>
      </w:r>
      <w:r w:rsidRPr="0070351A">
        <w:rPr>
          <w:rFonts w:ascii="Arial" w:hAnsi="Arial" w:cs="Arial"/>
          <w:spacing w:val="-11"/>
        </w:rPr>
        <w:t xml:space="preserve"> </w:t>
      </w:r>
      <w:r w:rsidRPr="0070351A">
        <w:rPr>
          <w:rFonts w:ascii="Arial" w:hAnsi="Arial" w:cs="Arial"/>
        </w:rPr>
        <w:t>and</w:t>
      </w:r>
      <w:r w:rsidRPr="0070351A">
        <w:rPr>
          <w:rFonts w:ascii="Arial" w:hAnsi="Arial" w:cs="Arial"/>
          <w:spacing w:val="-9"/>
        </w:rPr>
        <w:t xml:space="preserve"> </w:t>
      </w:r>
      <w:r w:rsidRPr="0070351A">
        <w:rPr>
          <w:rFonts w:ascii="Arial" w:hAnsi="Arial" w:cs="Arial"/>
        </w:rPr>
        <w:t>limitations</w:t>
      </w:r>
      <w:r w:rsidRPr="0070351A">
        <w:rPr>
          <w:rFonts w:ascii="Arial" w:hAnsi="Arial" w:cs="Arial"/>
          <w:spacing w:val="-9"/>
        </w:rPr>
        <w:t xml:space="preserve"> </w:t>
      </w:r>
      <w:r w:rsidRPr="0070351A">
        <w:rPr>
          <w:rFonts w:ascii="Arial" w:hAnsi="Arial" w:cs="Arial"/>
        </w:rPr>
        <w:t xml:space="preserve">to the operational staff responsible for operations </w:t>
      </w:r>
      <w:r w:rsidRPr="0070351A">
        <w:rPr>
          <w:rFonts w:ascii="Arial" w:hAnsi="Arial" w:cs="Arial"/>
          <w:spacing w:val="-3"/>
        </w:rPr>
        <w:t xml:space="preserve">and </w:t>
      </w:r>
      <w:r w:rsidRPr="0070351A">
        <w:rPr>
          <w:rFonts w:ascii="Arial" w:hAnsi="Arial" w:cs="Arial"/>
        </w:rPr>
        <w:t>maintenance of the</w:t>
      </w:r>
      <w:r w:rsidRPr="0070351A">
        <w:rPr>
          <w:rFonts w:ascii="Arial" w:hAnsi="Arial" w:cs="Arial"/>
          <w:spacing w:val="-24"/>
        </w:rPr>
        <w:t xml:space="preserve"> </w:t>
      </w:r>
      <w:r w:rsidRPr="0070351A">
        <w:rPr>
          <w:rFonts w:ascii="Arial" w:hAnsi="Arial" w:cs="Arial"/>
        </w:rPr>
        <w:t>system</w:t>
      </w:r>
      <w:r w:rsidR="00954060">
        <w:rPr>
          <w:rFonts w:ascii="Arial" w:hAnsi="Arial" w:cs="Arial"/>
        </w:rPr>
        <w:t>.</w:t>
      </w:r>
    </w:p>
    <w:p w14:paraId="16B6B4AF" w14:textId="7724E37C" w:rsidR="004F005D" w:rsidRPr="0070351A" w:rsidRDefault="004F005D" w:rsidP="006E72EC">
      <w:pPr>
        <w:pStyle w:val="ListParagraph"/>
        <w:numPr>
          <w:ilvl w:val="2"/>
          <w:numId w:val="11"/>
        </w:numPr>
        <w:tabs>
          <w:tab w:val="left" w:pos="1440"/>
        </w:tabs>
        <w:kinsoku w:val="0"/>
        <w:overflowPunct w:val="0"/>
        <w:spacing w:before="0" w:after="240"/>
        <w:ind w:left="720" w:firstLine="0"/>
        <w:rPr>
          <w:rFonts w:ascii="Arial" w:hAnsi="Arial" w:cs="Arial"/>
        </w:rPr>
      </w:pPr>
      <w:r w:rsidRPr="0070351A">
        <w:rPr>
          <w:rFonts w:ascii="Arial" w:hAnsi="Arial" w:cs="Arial"/>
        </w:rPr>
        <w:t>Prepar</w:t>
      </w:r>
      <w:r w:rsidR="00DF7F87" w:rsidRPr="0070351A">
        <w:rPr>
          <w:rFonts w:ascii="Arial" w:hAnsi="Arial" w:cs="Arial"/>
        </w:rPr>
        <w:t>e</w:t>
      </w:r>
      <w:r w:rsidRPr="0070351A">
        <w:rPr>
          <w:rFonts w:ascii="Arial" w:hAnsi="Arial" w:cs="Arial"/>
          <w:spacing w:val="-11"/>
        </w:rPr>
        <w:t xml:space="preserve"> </w:t>
      </w:r>
      <w:r w:rsidRPr="0070351A">
        <w:rPr>
          <w:rFonts w:ascii="Arial" w:hAnsi="Arial" w:cs="Arial"/>
        </w:rPr>
        <w:t>design</w:t>
      </w:r>
      <w:r w:rsidRPr="0070351A">
        <w:rPr>
          <w:rFonts w:ascii="Arial" w:hAnsi="Arial" w:cs="Arial"/>
          <w:spacing w:val="-7"/>
        </w:rPr>
        <w:t xml:space="preserve"> </w:t>
      </w:r>
      <w:r w:rsidRPr="0070351A">
        <w:rPr>
          <w:rFonts w:ascii="Arial" w:hAnsi="Arial" w:cs="Arial"/>
        </w:rPr>
        <w:t>specifications</w:t>
      </w:r>
      <w:r w:rsidRPr="0070351A">
        <w:rPr>
          <w:rFonts w:ascii="Arial" w:hAnsi="Arial" w:cs="Arial"/>
          <w:spacing w:val="-7"/>
        </w:rPr>
        <w:t xml:space="preserve"> </w:t>
      </w:r>
      <w:r w:rsidRPr="0070351A">
        <w:rPr>
          <w:rFonts w:ascii="Arial" w:hAnsi="Arial" w:cs="Arial"/>
        </w:rPr>
        <w:t>for</w:t>
      </w:r>
      <w:r w:rsidRPr="0070351A">
        <w:rPr>
          <w:rFonts w:ascii="Arial" w:hAnsi="Arial" w:cs="Arial"/>
          <w:spacing w:val="-10"/>
        </w:rPr>
        <w:t xml:space="preserve"> </w:t>
      </w:r>
      <w:r w:rsidRPr="0070351A">
        <w:rPr>
          <w:rFonts w:ascii="Arial" w:hAnsi="Arial" w:cs="Arial"/>
        </w:rPr>
        <w:t>the</w:t>
      </w:r>
      <w:r w:rsidRPr="0070351A">
        <w:rPr>
          <w:rFonts w:ascii="Arial" w:hAnsi="Arial" w:cs="Arial"/>
          <w:spacing w:val="-8"/>
        </w:rPr>
        <w:t xml:space="preserve"> </w:t>
      </w:r>
      <w:r w:rsidRPr="0070351A">
        <w:rPr>
          <w:rFonts w:ascii="Arial" w:hAnsi="Arial" w:cs="Arial"/>
        </w:rPr>
        <w:t>development,</w:t>
      </w:r>
      <w:r w:rsidRPr="0070351A">
        <w:rPr>
          <w:rFonts w:ascii="Arial" w:hAnsi="Arial" w:cs="Arial"/>
          <w:spacing w:val="-7"/>
        </w:rPr>
        <w:t xml:space="preserve"> </w:t>
      </w:r>
      <w:r w:rsidRPr="0070351A">
        <w:rPr>
          <w:rFonts w:ascii="Arial" w:hAnsi="Arial" w:cs="Arial"/>
        </w:rPr>
        <w:t>conversion,</w:t>
      </w:r>
      <w:r w:rsidRPr="0070351A">
        <w:rPr>
          <w:rFonts w:ascii="Arial" w:hAnsi="Arial" w:cs="Arial"/>
          <w:spacing w:val="-7"/>
        </w:rPr>
        <w:t xml:space="preserve"> </w:t>
      </w:r>
      <w:r w:rsidRPr="0070351A">
        <w:rPr>
          <w:rFonts w:ascii="Arial" w:hAnsi="Arial" w:cs="Arial"/>
        </w:rPr>
        <w:t>or modification of a specified system using products derived from systems analysis efforts</w:t>
      </w:r>
      <w:r w:rsidR="00954060">
        <w:rPr>
          <w:rFonts w:ascii="Arial" w:hAnsi="Arial" w:cs="Arial"/>
        </w:rPr>
        <w:t>.</w:t>
      </w:r>
    </w:p>
    <w:p w14:paraId="16B6B4B0" w14:textId="5D37F0AD" w:rsidR="004F005D" w:rsidRPr="0070351A" w:rsidRDefault="004F005D" w:rsidP="006E72EC">
      <w:pPr>
        <w:pStyle w:val="ListParagraph"/>
        <w:numPr>
          <w:ilvl w:val="2"/>
          <w:numId w:val="11"/>
        </w:numPr>
        <w:tabs>
          <w:tab w:val="left" w:pos="1440"/>
        </w:tabs>
        <w:kinsoku w:val="0"/>
        <w:overflowPunct w:val="0"/>
        <w:spacing w:before="0" w:after="240"/>
        <w:ind w:left="720" w:firstLine="0"/>
        <w:rPr>
          <w:rFonts w:ascii="Arial" w:hAnsi="Arial" w:cs="Arial"/>
        </w:rPr>
      </w:pPr>
      <w:r w:rsidRPr="0070351A">
        <w:rPr>
          <w:rFonts w:ascii="Arial" w:hAnsi="Arial" w:cs="Arial"/>
        </w:rPr>
        <w:t>Provid</w:t>
      </w:r>
      <w:r w:rsidR="00DF7F87" w:rsidRPr="0070351A">
        <w:rPr>
          <w:rFonts w:ascii="Arial" w:hAnsi="Arial" w:cs="Arial"/>
        </w:rPr>
        <w:t>e</w:t>
      </w:r>
      <w:r w:rsidRPr="0070351A">
        <w:rPr>
          <w:rFonts w:ascii="Arial" w:hAnsi="Arial" w:cs="Arial"/>
        </w:rPr>
        <w:t xml:space="preserve"> on-call and on-site technical services for</w:t>
      </w:r>
      <w:r w:rsidRPr="0070351A">
        <w:rPr>
          <w:rFonts w:ascii="Arial" w:hAnsi="Arial" w:cs="Arial"/>
          <w:spacing w:val="-30"/>
        </w:rPr>
        <w:t xml:space="preserve">  </w:t>
      </w:r>
      <w:r w:rsidRPr="0070351A">
        <w:rPr>
          <w:rFonts w:ascii="Arial" w:hAnsi="Arial" w:cs="Arial"/>
        </w:rPr>
        <w:t>information systems</w:t>
      </w:r>
      <w:r w:rsidR="00954060">
        <w:rPr>
          <w:rFonts w:ascii="Arial" w:hAnsi="Arial" w:cs="Arial"/>
        </w:rPr>
        <w:t>.</w:t>
      </w:r>
    </w:p>
    <w:p w14:paraId="16B6B4B1" w14:textId="4618F497" w:rsidR="004F005D" w:rsidRPr="0070351A" w:rsidRDefault="004F005D" w:rsidP="006E72EC">
      <w:pPr>
        <w:pStyle w:val="ListParagraph"/>
        <w:numPr>
          <w:ilvl w:val="2"/>
          <w:numId w:val="11"/>
        </w:numPr>
        <w:tabs>
          <w:tab w:val="left" w:pos="1440"/>
        </w:tabs>
        <w:kinsoku w:val="0"/>
        <w:overflowPunct w:val="0"/>
        <w:spacing w:before="0" w:after="240"/>
        <w:ind w:left="720" w:firstLine="0"/>
        <w:rPr>
          <w:rFonts w:ascii="Arial" w:hAnsi="Arial" w:cs="Arial"/>
        </w:rPr>
      </w:pPr>
      <w:r w:rsidRPr="0070351A">
        <w:rPr>
          <w:rFonts w:ascii="Arial" w:hAnsi="Arial" w:cs="Arial"/>
        </w:rPr>
        <w:t>Provid</w:t>
      </w:r>
      <w:r w:rsidR="00DF7F87" w:rsidRPr="0070351A">
        <w:rPr>
          <w:rFonts w:ascii="Arial" w:hAnsi="Arial" w:cs="Arial"/>
        </w:rPr>
        <w:t>e</w:t>
      </w:r>
      <w:r w:rsidRPr="0070351A">
        <w:rPr>
          <w:rFonts w:ascii="Arial" w:hAnsi="Arial" w:cs="Arial"/>
        </w:rPr>
        <w:t xml:space="preserve"> systems engineering and technical assistance, as</w:t>
      </w:r>
      <w:r w:rsidRPr="0070351A">
        <w:rPr>
          <w:rFonts w:ascii="Arial" w:hAnsi="Arial" w:cs="Arial"/>
          <w:spacing w:val="-43"/>
        </w:rPr>
        <w:t xml:space="preserve">  </w:t>
      </w:r>
      <w:r w:rsidRPr="0070351A">
        <w:rPr>
          <w:rFonts w:ascii="Arial" w:hAnsi="Arial" w:cs="Arial"/>
        </w:rPr>
        <w:t>related to software, required to accomplish modeling and simulation tasks</w:t>
      </w:r>
      <w:r w:rsidR="00954060">
        <w:rPr>
          <w:rFonts w:ascii="Arial" w:hAnsi="Arial" w:cs="Arial"/>
        </w:rPr>
        <w:t>.</w:t>
      </w:r>
    </w:p>
    <w:p w14:paraId="16B6B4B2" w14:textId="466C133B" w:rsidR="004F005D" w:rsidRPr="0070351A" w:rsidRDefault="004F005D" w:rsidP="006E72EC">
      <w:pPr>
        <w:pStyle w:val="ListParagraph"/>
        <w:numPr>
          <w:ilvl w:val="2"/>
          <w:numId w:val="11"/>
        </w:numPr>
        <w:tabs>
          <w:tab w:val="left" w:pos="1440"/>
        </w:tabs>
        <w:kinsoku w:val="0"/>
        <w:overflowPunct w:val="0"/>
        <w:spacing w:before="0" w:after="240"/>
        <w:ind w:left="720" w:firstLine="0"/>
        <w:rPr>
          <w:rFonts w:ascii="Arial" w:hAnsi="Arial" w:cs="Arial"/>
        </w:rPr>
      </w:pPr>
      <w:r w:rsidRPr="0070351A">
        <w:rPr>
          <w:rFonts w:ascii="Arial" w:hAnsi="Arial" w:cs="Arial"/>
        </w:rPr>
        <w:t>Provid</w:t>
      </w:r>
      <w:r w:rsidR="00DF7F87" w:rsidRPr="0070351A">
        <w:rPr>
          <w:rFonts w:ascii="Arial" w:hAnsi="Arial" w:cs="Arial"/>
        </w:rPr>
        <w:t>e</w:t>
      </w:r>
      <w:r w:rsidRPr="0070351A">
        <w:rPr>
          <w:rFonts w:ascii="Arial" w:hAnsi="Arial" w:cs="Arial"/>
        </w:rPr>
        <w:t xml:space="preserve"> support for systems or database</w:t>
      </w:r>
      <w:r w:rsidRPr="0070351A">
        <w:rPr>
          <w:rFonts w:ascii="Arial" w:hAnsi="Arial" w:cs="Arial"/>
          <w:spacing w:val="-23"/>
        </w:rPr>
        <w:t xml:space="preserve"> </w:t>
      </w:r>
      <w:r w:rsidRPr="0070351A">
        <w:rPr>
          <w:rFonts w:ascii="Arial" w:hAnsi="Arial" w:cs="Arial"/>
        </w:rPr>
        <w:t>administration</w:t>
      </w:r>
      <w:r w:rsidR="00954060">
        <w:rPr>
          <w:rFonts w:ascii="Arial" w:hAnsi="Arial" w:cs="Arial"/>
        </w:rPr>
        <w:t>.</w:t>
      </w:r>
    </w:p>
    <w:p w14:paraId="16B6B4B3" w14:textId="3B2A9820" w:rsidR="004F005D" w:rsidRPr="0070351A" w:rsidRDefault="004F005D" w:rsidP="006E72EC">
      <w:pPr>
        <w:pStyle w:val="ListParagraph"/>
        <w:numPr>
          <w:ilvl w:val="2"/>
          <w:numId w:val="11"/>
        </w:numPr>
        <w:tabs>
          <w:tab w:val="left" w:pos="1440"/>
        </w:tabs>
        <w:kinsoku w:val="0"/>
        <w:overflowPunct w:val="0"/>
        <w:spacing w:before="0" w:after="240"/>
        <w:ind w:left="720" w:firstLine="0"/>
        <w:rPr>
          <w:rFonts w:ascii="Arial" w:hAnsi="Arial" w:cs="Arial"/>
        </w:rPr>
      </w:pPr>
      <w:r w:rsidRPr="0070351A">
        <w:rPr>
          <w:rFonts w:ascii="Arial" w:hAnsi="Arial" w:cs="Arial"/>
        </w:rPr>
        <w:t>Provid</w:t>
      </w:r>
      <w:r w:rsidR="00DF7F87" w:rsidRPr="0070351A">
        <w:rPr>
          <w:rFonts w:ascii="Arial" w:hAnsi="Arial" w:cs="Arial"/>
        </w:rPr>
        <w:t>e</w:t>
      </w:r>
      <w:r w:rsidRPr="0070351A">
        <w:rPr>
          <w:rFonts w:ascii="Arial" w:hAnsi="Arial" w:cs="Arial"/>
        </w:rPr>
        <w:t xml:space="preserve"> support for network and communications systems and equipment components by finding and repairing deficiencies in existing systems, and aiding in the cutover of administrators and users to new systems</w:t>
      </w:r>
      <w:r w:rsidR="00954060">
        <w:rPr>
          <w:rFonts w:ascii="Arial" w:hAnsi="Arial" w:cs="Arial"/>
        </w:rPr>
        <w:t>.</w:t>
      </w:r>
      <w:r w:rsidRPr="0070351A">
        <w:rPr>
          <w:rFonts w:ascii="Arial" w:hAnsi="Arial" w:cs="Arial"/>
        </w:rPr>
        <w:t xml:space="preserve"> </w:t>
      </w:r>
    </w:p>
    <w:p w14:paraId="6531ED98" w14:textId="3054F154" w:rsidR="0004346B" w:rsidRPr="0070351A" w:rsidRDefault="004F005D" w:rsidP="00866069">
      <w:pPr>
        <w:pStyle w:val="Heading2"/>
        <w:numPr>
          <w:ilvl w:val="1"/>
          <w:numId w:val="83"/>
        </w:numPr>
        <w:tabs>
          <w:tab w:val="clear" w:pos="907"/>
          <w:tab w:val="left" w:pos="900"/>
        </w:tabs>
        <w:ind w:left="691" w:hanging="331"/>
        <w:rPr>
          <w:rFonts w:ascii="Arial" w:hAnsi="Arial" w:cs="Arial"/>
        </w:rPr>
      </w:pPr>
      <w:bookmarkStart w:id="76" w:name="_Toc16846124"/>
      <w:r w:rsidRPr="0070351A">
        <w:rPr>
          <w:rFonts w:ascii="Arial" w:hAnsi="Arial" w:cs="Arial"/>
        </w:rPr>
        <w:t>Information Systems Documentation</w:t>
      </w:r>
      <w:bookmarkEnd w:id="76"/>
    </w:p>
    <w:p w14:paraId="16B6B4B4" w14:textId="4774CF0A" w:rsidR="004F005D" w:rsidRPr="0070351A" w:rsidRDefault="00B84147" w:rsidP="0004346B">
      <w:pPr>
        <w:pStyle w:val="ListParagraph"/>
        <w:tabs>
          <w:tab w:val="left" w:pos="1260"/>
        </w:tabs>
        <w:kinsoku w:val="0"/>
        <w:overflowPunct w:val="0"/>
        <w:spacing w:before="0" w:after="240"/>
        <w:ind w:left="360" w:firstLine="0"/>
        <w:rPr>
          <w:rFonts w:ascii="Arial" w:hAnsi="Arial" w:cs="Arial"/>
          <w:b/>
          <w:bCs/>
        </w:rPr>
      </w:pPr>
      <w:r w:rsidRPr="0070351A">
        <w:rPr>
          <w:rFonts w:ascii="Arial" w:hAnsi="Arial" w:cs="Arial"/>
        </w:rPr>
        <w:t>The Contractor shall prepare life cycle management documentation that addresses the policies, procedures, roles, and responsibilities governing the initiation, definition, design, development, deployment, operation, maintenance, management, and retirement of Information Systems (IS).</w:t>
      </w:r>
    </w:p>
    <w:p w14:paraId="06D4A5F9" w14:textId="178CF1F9" w:rsidR="00B84147" w:rsidRPr="0070351A" w:rsidRDefault="00B84147" w:rsidP="006E72EC">
      <w:pPr>
        <w:pStyle w:val="ListParagraph"/>
        <w:numPr>
          <w:ilvl w:val="2"/>
          <w:numId w:val="38"/>
        </w:numPr>
        <w:tabs>
          <w:tab w:val="left" w:pos="1530"/>
        </w:tabs>
        <w:kinsoku w:val="0"/>
        <w:overflowPunct w:val="0"/>
        <w:spacing w:before="0" w:after="240"/>
        <w:ind w:left="720" w:firstLine="0"/>
        <w:rPr>
          <w:rFonts w:ascii="Arial" w:hAnsi="Arial" w:cs="Arial"/>
          <w:bCs/>
        </w:rPr>
      </w:pPr>
      <w:r w:rsidRPr="0070351A">
        <w:rPr>
          <w:rFonts w:ascii="Arial" w:hAnsi="Arial" w:cs="Arial"/>
          <w:b/>
        </w:rPr>
        <w:t>Test Documents.</w:t>
      </w:r>
      <w:r w:rsidRPr="0070351A">
        <w:rPr>
          <w:rFonts w:ascii="Arial" w:hAnsi="Arial" w:cs="Arial"/>
        </w:rPr>
        <w:t xml:space="preserve"> The Contractor shall develop test plans, evaluation plans, test reports, evaluation reports, quality assurance and or quality control standards, pamphlets and handbooks as required. The developmental test and evaluation plans shall document the steps necessary to measure or evaluate whether the system, subsystem, software or equipment under test satisfies user requirements, performs as advertised, and or meets applicable standards. The developmental test and evaluation reports shall record the results of the measurements or evaluations. The test and evaluation reports shall also provide recommendations and suggested mitigations for any shortfalls identified in the report.</w:t>
      </w:r>
    </w:p>
    <w:p w14:paraId="2807FFD7" w14:textId="178CF1F9" w:rsidR="00B84147" w:rsidRPr="0070351A" w:rsidRDefault="00B84147" w:rsidP="006E72EC">
      <w:pPr>
        <w:pStyle w:val="ListParagraph"/>
        <w:widowControl/>
        <w:numPr>
          <w:ilvl w:val="2"/>
          <w:numId w:val="38"/>
        </w:numPr>
        <w:tabs>
          <w:tab w:val="left" w:pos="1530"/>
        </w:tabs>
        <w:kinsoku w:val="0"/>
        <w:overflowPunct w:val="0"/>
        <w:spacing w:before="0" w:after="240"/>
        <w:ind w:left="720" w:firstLine="0"/>
        <w:rPr>
          <w:rFonts w:ascii="Arial" w:hAnsi="Arial" w:cs="Arial"/>
          <w:bCs/>
        </w:rPr>
      </w:pPr>
      <w:r w:rsidRPr="0070351A">
        <w:rPr>
          <w:rFonts w:ascii="Arial" w:hAnsi="Arial" w:cs="Arial"/>
          <w:b/>
        </w:rPr>
        <w:t>Engineering Publications and</w:t>
      </w:r>
      <w:r w:rsidRPr="0070351A">
        <w:rPr>
          <w:rFonts w:ascii="Arial" w:hAnsi="Arial" w:cs="Arial"/>
          <w:b/>
          <w:spacing w:val="-4"/>
        </w:rPr>
        <w:t xml:space="preserve"> </w:t>
      </w:r>
      <w:r w:rsidRPr="0070351A">
        <w:rPr>
          <w:rFonts w:ascii="Arial" w:hAnsi="Arial" w:cs="Arial"/>
          <w:b/>
        </w:rPr>
        <w:t xml:space="preserve">Documentation. </w:t>
      </w:r>
      <w:r w:rsidRPr="0070351A">
        <w:rPr>
          <w:rFonts w:ascii="Arial" w:hAnsi="Arial" w:cs="Arial"/>
        </w:rPr>
        <w:t>The Contractor shall prepare engineering publications and documentation describing the equipment, systems engineering, acquisition, installation, operation, and post-deployment support. This documentation includes, but is not limited to: standards, information systems/subsystem design plans, software operator and programmer manuals, information system design plans, engineering installation packages, installation instructions, engineering annexes to implementation and installation plans, management documentation for project engineering control, site survey reports, facility design criteria, guidance documents, test plans/procedures/reports, and policy documents.</w:t>
      </w:r>
    </w:p>
    <w:p w14:paraId="16B6B4C4" w14:textId="35BDC675" w:rsidR="004F005D" w:rsidRPr="0070351A" w:rsidRDefault="004F005D" w:rsidP="006E72EC">
      <w:pPr>
        <w:pStyle w:val="ListParagraph"/>
        <w:widowControl/>
        <w:numPr>
          <w:ilvl w:val="2"/>
          <w:numId w:val="38"/>
        </w:numPr>
        <w:tabs>
          <w:tab w:val="left" w:pos="1530"/>
        </w:tabs>
        <w:kinsoku w:val="0"/>
        <w:overflowPunct w:val="0"/>
        <w:spacing w:before="0" w:after="240"/>
        <w:ind w:left="720" w:firstLine="0"/>
        <w:rPr>
          <w:rFonts w:ascii="Arial" w:hAnsi="Arial" w:cs="Arial"/>
        </w:rPr>
      </w:pPr>
      <w:r w:rsidRPr="0070351A">
        <w:rPr>
          <w:rFonts w:ascii="Arial" w:hAnsi="Arial" w:cs="Arial"/>
          <w:b/>
        </w:rPr>
        <w:t>Tactics, Techniques, and Procedures</w:t>
      </w:r>
      <w:r w:rsidR="00DF7F87" w:rsidRPr="0070351A">
        <w:rPr>
          <w:rFonts w:ascii="Arial" w:hAnsi="Arial" w:cs="Arial"/>
          <w:b/>
        </w:rPr>
        <w:t>.</w:t>
      </w:r>
      <w:r w:rsidR="00DF7F87" w:rsidRPr="0070351A">
        <w:rPr>
          <w:rFonts w:ascii="Arial" w:hAnsi="Arial" w:cs="Arial"/>
        </w:rPr>
        <w:t xml:space="preserve"> </w:t>
      </w:r>
      <w:r w:rsidRPr="0070351A">
        <w:rPr>
          <w:rFonts w:ascii="Arial" w:hAnsi="Arial" w:cs="Arial"/>
        </w:rPr>
        <w:t>The Contractor shall prepare written tactics, techniques, and/or procedures to be used by operations and maintenance personnel in operating and maintaining a system, site, or specific equipment.</w:t>
      </w:r>
    </w:p>
    <w:p w14:paraId="16B6B4C6" w14:textId="3D6EBD98" w:rsidR="004F005D" w:rsidRPr="0070351A" w:rsidRDefault="004F005D" w:rsidP="006E72EC">
      <w:pPr>
        <w:pStyle w:val="ListParagraph"/>
        <w:widowControl/>
        <w:numPr>
          <w:ilvl w:val="2"/>
          <w:numId w:val="38"/>
        </w:numPr>
        <w:tabs>
          <w:tab w:val="left" w:pos="1530"/>
        </w:tabs>
        <w:kinsoku w:val="0"/>
        <w:overflowPunct w:val="0"/>
        <w:spacing w:before="0" w:after="240"/>
        <w:ind w:left="720" w:firstLine="0"/>
        <w:rPr>
          <w:rFonts w:ascii="Arial" w:hAnsi="Arial" w:cs="Arial"/>
        </w:rPr>
      </w:pPr>
      <w:r w:rsidRPr="0070351A">
        <w:rPr>
          <w:rFonts w:ascii="Arial" w:hAnsi="Arial" w:cs="Arial"/>
          <w:b/>
        </w:rPr>
        <w:t>Information Technology Pamphlets and White Papers</w:t>
      </w:r>
      <w:r w:rsidR="00DF7F87" w:rsidRPr="0070351A">
        <w:rPr>
          <w:rFonts w:ascii="Arial" w:hAnsi="Arial" w:cs="Arial"/>
          <w:b/>
        </w:rPr>
        <w:t>.</w:t>
      </w:r>
      <w:r w:rsidR="00DF7F87" w:rsidRPr="0070351A">
        <w:rPr>
          <w:rFonts w:ascii="Arial" w:hAnsi="Arial" w:cs="Arial"/>
        </w:rPr>
        <w:t xml:space="preserve"> </w:t>
      </w:r>
      <w:r w:rsidRPr="0070351A">
        <w:rPr>
          <w:rFonts w:ascii="Arial" w:hAnsi="Arial" w:cs="Arial"/>
        </w:rPr>
        <w:t>The Contractor shall prepare information technology pamphlets or white papers that are intended for general information to operations, maintenance, logistics, and engineering</w:t>
      </w:r>
      <w:r w:rsidR="00C62257" w:rsidRPr="0070351A">
        <w:rPr>
          <w:rFonts w:ascii="Arial" w:hAnsi="Arial" w:cs="Arial"/>
        </w:rPr>
        <w:t xml:space="preserve"> </w:t>
      </w:r>
      <w:r w:rsidRPr="0070351A">
        <w:rPr>
          <w:rFonts w:ascii="Arial" w:hAnsi="Arial" w:cs="Arial"/>
        </w:rPr>
        <w:t>/</w:t>
      </w:r>
      <w:r w:rsidR="00C62257" w:rsidRPr="0070351A">
        <w:rPr>
          <w:rFonts w:ascii="Arial" w:hAnsi="Arial" w:cs="Arial"/>
        </w:rPr>
        <w:t xml:space="preserve"> </w:t>
      </w:r>
      <w:r w:rsidRPr="0070351A">
        <w:rPr>
          <w:rFonts w:ascii="Arial" w:hAnsi="Arial" w:cs="Arial"/>
        </w:rPr>
        <w:t>installation activities. These pamphlets / papers shall provide technical information related to fundamentals of the technology, the installation, operation, and maintenance of equipment.</w:t>
      </w:r>
    </w:p>
    <w:p w14:paraId="0A3131B7" w14:textId="55483B0C" w:rsidR="0004346B" w:rsidRPr="0070351A" w:rsidRDefault="004F005D" w:rsidP="007302C5">
      <w:pPr>
        <w:pStyle w:val="Heading2"/>
        <w:numPr>
          <w:ilvl w:val="1"/>
          <w:numId w:val="83"/>
        </w:numPr>
        <w:tabs>
          <w:tab w:val="clear" w:pos="907"/>
          <w:tab w:val="left" w:pos="900"/>
        </w:tabs>
        <w:ind w:hanging="329"/>
        <w:rPr>
          <w:rFonts w:ascii="Arial" w:hAnsi="Arial" w:cs="Arial"/>
        </w:rPr>
      </w:pPr>
      <w:bookmarkStart w:id="77" w:name="_Toc16846125"/>
      <w:r w:rsidRPr="0070351A">
        <w:rPr>
          <w:rFonts w:ascii="Arial" w:hAnsi="Arial" w:cs="Arial"/>
        </w:rPr>
        <w:t>Technical Instruction</w:t>
      </w:r>
      <w:bookmarkEnd w:id="77"/>
    </w:p>
    <w:p w14:paraId="16B6B4C7" w14:textId="1C4CE0F8" w:rsidR="004F005D" w:rsidRPr="0070351A" w:rsidRDefault="00F301DB" w:rsidP="0004346B">
      <w:pPr>
        <w:pStyle w:val="ListParagraph"/>
        <w:tabs>
          <w:tab w:val="left" w:pos="990"/>
        </w:tabs>
        <w:kinsoku w:val="0"/>
        <w:overflowPunct w:val="0"/>
        <w:spacing w:before="0" w:after="240"/>
        <w:ind w:left="360" w:firstLine="0"/>
        <w:rPr>
          <w:rFonts w:ascii="Arial" w:hAnsi="Arial" w:cs="Arial"/>
          <w:b/>
          <w:bCs/>
        </w:rPr>
      </w:pPr>
      <w:r w:rsidRPr="0070351A">
        <w:rPr>
          <w:rFonts w:ascii="Arial" w:hAnsi="Arial" w:cs="Arial"/>
        </w:rPr>
        <w:t xml:space="preserve">The Contractor shall provide technical instruction </w:t>
      </w:r>
      <w:r w:rsidR="00F6321A" w:rsidRPr="0070351A">
        <w:rPr>
          <w:rFonts w:ascii="Arial" w:hAnsi="Arial" w:cs="Arial"/>
        </w:rPr>
        <w:t xml:space="preserve">for new equipment or systems </w:t>
      </w:r>
      <w:r w:rsidRPr="0070351A">
        <w:rPr>
          <w:rFonts w:ascii="Arial" w:hAnsi="Arial" w:cs="Arial"/>
        </w:rPr>
        <w:t>as required</w:t>
      </w:r>
      <w:r w:rsidR="00F6321A" w:rsidRPr="0070351A">
        <w:rPr>
          <w:rFonts w:ascii="Arial" w:hAnsi="Arial" w:cs="Arial"/>
        </w:rPr>
        <w:t xml:space="preserve"> in the individual task order</w:t>
      </w:r>
      <w:r w:rsidRPr="0070351A">
        <w:rPr>
          <w:rFonts w:ascii="Arial" w:hAnsi="Arial" w:cs="Arial"/>
        </w:rPr>
        <w:t xml:space="preserve">. The instruction shall be provided in Government-provided or Government-approved facilities. Typical services related to technical instruction </w:t>
      </w:r>
      <w:r w:rsidR="00F6321A" w:rsidRPr="0070351A">
        <w:rPr>
          <w:rFonts w:ascii="Arial" w:hAnsi="Arial" w:cs="Arial"/>
        </w:rPr>
        <w:t>are as follows</w:t>
      </w:r>
      <w:r w:rsidRPr="0070351A">
        <w:rPr>
          <w:rFonts w:ascii="Arial" w:hAnsi="Arial" w:cs="Arial"/>
        </w:rPr>
        <w:t>:</w:t>
      </w:r>
    </w:p>
    <w:p w14:paraId="16B6B4D3" w14:textId="6C1AC75C" w:rsidR="004F005D" w:rsidRPr="0070351A" w:rsidRDefault="004F005D" w:rsidP="006E72EC">
      <w:pPr>
        <w:pStyle w:val="ListParagraph"/>
        <w:numPr>
          <w:ilvl w:val="2"/>
          <w:numId w:val="12"/>
        </w:numPr>
        <w:tabs>
          <w:tab w:val="left" w:pos="1530"/>
        </w:tabs>
        <w:kinsoku w:val="0"/>
        <w:overflowPunct w:val="0"/>
        <w:spacing w:before="0" w:after="240"/>
        <w:ind w:left="720" w:firstLine="0"/>
        <w:rPr>
          <w:rFonts w:ascii="Arial" w:hAnsi="Arial" w:cs="Arial"/>
        </w:rPr>
      </w:pPr>
      <w:r w:rsidRPr="0070351A">
        <w:rPr>
          <w:rFonts w:ascii="Arial" w:hAnsi="Arial" w:cs="Arial"/>
        </w:rPr>
        <w:t>Develop</w:t>
      </w:r>
      <w:r w:rsidRPr="0070351A">
        <w:rPr>
          <w:rFonts w:ascii="Arial" w:hAnsi="Arial" w:cs="Arial"/>
          <w:spacing w:val="-12"/>
        </w:rPr>
        <w:t xml:space="preserve"> </w:t>
      </w:r>
      <w:r w:rsidRPr="0070351A">
        <w:rPr>
          <w:rFonts w:ascii="Arial" w:hAnsi="Arial" w:cs="Arial"/>
        </w:rPr>
        <w:t>viable</w:t>
      </w:r>
      <w:r w:rsidRPr="0070351A">
        <w:rPr>
          <w:rFonts w:ascii="Arial" w:hAnsi="Arial" w:cs="Arial"/>
          <w:spacing w:val="-8"/>
        </w:rPr>
        <w:t xml:space="preserve"> </w:t>
      </w:r>
      <w:r w:rsidRPr="0070351A">
        <w:rPr>
          <w:rFonts w:ascii="Arial" w:hAnsi="Arial" w:cs="Arial"/>
        </w:rPr>
        <w:t>and</w:t>
      </w:r>
      <w:r w:rsidRPr="0070351A">
        <w:rPr>
          <w:rFonts w:ascii="Arial" w:hAnsi="Arial" w:cs="Arial"/>
          <w:spacing w:val="-6"/>
        </w:rPr>
        <w:t xml:space="preserve"> </w:t>
      </w:r>
      <w:r w:rsidRPr="0070351A">
        <w:rPr>
          <w:rFonts w:ascii="Arial" w:hAnsi="Arial" w:cs="Arial"/>
        </w:rPr>
        <w:t>effective</w:t>
      </w:r>
      <w:r w:rsidRPr="0070351A">
        <w:rPr>
          <w:rFonts w:ascii="Arial" w:hAnsi="Arial" w:cs="Arial"/>
          <w:spacing w:val="-11"/>
        </w:rPr>
        <w:t xml:space="preserve"> </w:t>
      </w:r>
      <w:r w:rsidRPr="0070351A">
        <w:rPr>
          <w:rFonts w:ascii="Arial" w:hAnsi="Arial" w:cs="Arial"/>
        </w:rPr>
        <w:t>training</w:t>
      </w:r>
      <w:r w:rsidRPr="0070351A">
        <w:rPr>
          <w:rFonts w:ascii="Arial" w:hAnsi="Arial" w:cs="Arial"/>
          <w:spacing w:val="-12"/>
        </w:rPr>
        <w:t xml:space="preserve"> </w:t>
      </w:r>
      <w:r w:rsidRPr="0070351A">
        <w:rPr>
          <w:rFonts w:ascii="Arial" w:hAnsi="Arial" w:cs="Arial"/>
        </w:rPr>
        <w:t>strategies</w:t>
      </w:r>
      <w:r w:rsidRPr="0070351A">
        <w:rPr>
          <w:rFonts w:ascii="Arial" w:hAnsi="Arial" w:cs="Arial"/>
          <w:spacing w:val="-8"/>
        </w:rPr>
        <w:t xml:space="preserve"> </w:t>
      </w:r>
      <w:r w:rsidRPr="0070351A">
        <w:rPr>
          <w:rFonts w:ascii="Arial" w:hAnsi="Arial" w:cs="Arial"/>
        </w:rPr>
        <w:t>that</w:t>
      </w:r>
      <w:r w:rsidRPr="0070351A">
        <w:rPr>
          <w:rFonts w:ascii="Arial" w:hAnsi="Arial" w:cs="Arial"/>
          <w:spacing w:val="-8"/>
        </w:rPr>
        <w:t xml:space="preserve"> </w:t>
      </w:r>
      <w:r w:rsidRPr="0070351A">
        <w:rPr>
          <w:rFonts w:ascii="Arial" w:hAnsi="Arial" w:cs="Arial"/>
        </w:rPr>
        <w:t>a</w:t>
      </w:r>
      <w:r w:rsidR="00160E00" w:rsidRPr="0070351A">
        <w:rPr>
          <w:rFonts w:ascii="Arial" w:hAnsi="Arial" w:cs="Arial"/>
        </w:rPr>
        <w:t>re acceptable to the Government</w:t>
      </w:r>
      <w:r w:rsidR="00954060">
        <w:rPr>
          <w:rFonts w:ascii="Arial" w:hAnsi="Arial" w:cs="Arial"/>
        </w:rPr>
        <w:t>.</w:t>
      </w:r>
    </w:p>
    <w:p w14:paraId="09363ED8" w14:textId="5A5EF60D" w:rsidR="00F6321A" w:rsidRPr="0070351A" w:rsidRDefault="005876C7" w:rsidP="006E72EC">
      <w:pPr>
        <w:pStyle w:val="ListParagraph"/>
        <w:numPr>
          <w:ilvl w:val="2"/>
          <w:numId w:val="12"/>
        </w:numPr>
        <w:tabs>
          <w:tab w:val="left" w:pos="1530"/>
        </w:tabs>
        <w:kinsoku w:val="0"/>
        <w:overflowPunct w:val="0"/>
        <w:spacing w:before="0" w:after="240"/>
        <w:ind w:left="720" w:firstLine="0"/>
        <w:rPr>
          <w:rFonts w:ascii="Arial" w:hAnsi="Arial" w:cs="Arial"/>
        </w:rPr>
      </w:pPr>
      <w:r w:rsidRPr="0070351A">
        <w:rPr>
          <w:rFonts w:ascii="Arial" w:hAnsi="Arial" w:cs="Arial"/>
        </w:rPr>
        <w:t xml:space="preserve">Develop New Equipment Training (NET) plans for new communications equipment and/or systems to include Letters of Instruction (LOI), lesson plans, </w:t>
      </w:r>
      <w:r w:rsidR="007E1783" w:rsidRPr="0070351A">
        <w:rPr>
          <w:rFonts w:ascii="Arial" w:hAnsi="Arial" w:cs="Arial"/>
        </w:rPr>
        <w:t xml:space="preserve">instruction manuals, </w:t>
      </w:r>
      <w:r w:rsidRPr="0070351A">
        <w:rPr>
          <w:rFonts w:ascii="Arial" w:hAnsi="Arial" w:cs="Arial"/>
        </w:rPr>
        <w:t>examinations,</w:t>
      </w:r>
      <w:r w:rsidR="007E1783" w:rsidRPr="0070351A">
        <w:rPr>
          <w:rFonts w:ascii="Arial" w:hAnsi="Arial" w:cs="Arial"/>
        </w:rPr>
        <w:t xml:space="preserve"> </w:t>
      </w:r>
      <w:r w:rsidRPr="0070351A">
        <w:rPr>
          <w:rFonts w:ascii="Arial" w:hAnsi="Arial" w:cs="Arial"/>
        </w:rPr>
        <w:t>handouts, and certificates of train</w:t>
      </w:r>
      <w:r w:rsidR="00160E00" w:rsidRPr="0070351A">
        <w:rPr>
          <w:rFonts w:ascii="Arial" w:hAnsi="Arial" w:cs="Arial"/>
        </w:rPr>
        <w:t>ing completion</w:t>
      </w:r>
      <w:r w:rsidR="00954060">
        <w:rPr>
          <w:rFonts w:ascii="Arial" w:hAnsi="Arial" w:cs="Arial"/>
        </w:rPr>
        <w:t>.</w:t>
      </w:r>
    </w:p>
    <w:p w14:paraId="16B6B4D4" w14:textId="081244A4" w:rsidR="004F005D" w:rsidRPr="0070351A" w:rsidRDefault="005876C7" w:rsidP="006E72EC">
      <w:pPr>
        <w:pStyle w:val="ListParagraph"/>
        <w:numPr>
          <w:ilvl w:val="2"/>
          <w:numId w:val="12"/>
        </w:numPr>
        <w:tabs>
          <w:tab w:val="left" w:pos="1530"/>
        </w:tabs>
        <w:kinsoku w:val="0"/>
        <w:overflowPunct w:val="0"/>
        <w:spacing w:before="0" w:after="240"/>
        <w:ind w:left="720" w:firstLine="0"/>
        <w:rPr>
          <w:rFonts w:ascii="Arial" w:hAnsi="Arial" w:cs="Arial"/>
        </w:rPr>
      </w:pPr>
      <w:r w:rsidRPr="0070351A">
        <w:rPr>
          <w:rFonts w:ascii="Arial" w:hAnsi="Arial" w:cs="Arial"/>
        </w:rPr>
        <w:t>Update existing</w:t>
      </w:r>
      <w:r w:rsidR="004F005D" w:rsidRPr="0070351A">
        <w:rPr>
          <w:rFonts w:ascii="Arial" w:hAnsi="Arial" w:cs="Arial"/>
        </w:rPr>
        <w:t xml:space="preserve"> training materials (e.g., programs of instruction, lesson plans, illustration packag</w:t>
      </w:r>
      <w:r w:rsidR="00160E00" w:rsidRPr="0070351A">
        <w:rPr>
          <w:rFonts w:ascii="Arial" w:hAnsi="Arial" w:cs="Arial"/>
        </w:rPr>
        <w:t>es, examinations, and handouts)</w:t>
      </w:r>
      <w:r w:rsidR="00954060">
        <w:rPr>
          <w:rFonts w:ascii="Arial" w:hAnsi="Arial" w:cs="Arial"/>
        </w:rPr>
        <w:t>.</w:t>
      </w:r>
    </w:p>
    <w:p w14:paraId="658C8B11" w14:textId="3FDFFAFB" w:rsidR="005876C7" w:rsidRPr="0070351A" w:rsidRDefault="005876C7" w:rsidP="006E72EC">
      <w:pPr>
        <w:pStyle w:val="ListParagraph"/>
        <w:numPr>
          <w:ilvl w:val="2"/>
          <w:numId w:val="12"/>
        </w:numPr>
        <w:tabs>
          <w:tab w:val="left" w:pos="1440"/>
        </w:tabs>
        <w:kinsoku w:val="0"/>
        <w:overflowPunct w:val="0"/>
        <w:spacing w:before="0" w:after="240"/>
        <w:ind w:left="720" w:firstLine="0"/>
        <w:rPr>
          <w:rFonts w:ascii="Arial" w:hAnsi="Arial" w:cs="Arial"/>
        </w:rPr>
      </w:pPr>
      <w:r w:rsidRPr="0070351A">
        <w:rPr>
          <w:rFonts w:ascii="Arial" w:hAnsi="Arial" w:cs="Arial"/>
        </w:rPr>
        <w:t>Provide training on newl</w:t>
      </w:r>
      <w:r w:rsidR="00160E00" w:rsidRPr="0070351A">
        <w:rPr>
          <w:rFonts w:ascii="Arial" w:hAnsi="Arial" w:cs="Arial"/>
        </w:rPr>
        <w:t>y acquired or fielded equipment</w:t>
      </w:r>
      <w:r w:rsidR="00954060">
        <w:rPr>
          <w:rFonts w:ascii="Arial" w:hAnsi="Arial" w:cs="Arial"/>
        </w:rPr>
        <w:t>.</w:t>
      </w:r>
    </w:p>
    <w:p w14:paraId="16B6B4D5" w14:textId="0EAC39E4" w:rsidR="004F005D" w:rsidRPr="0070351A" w:rsidRDefault="004F005D" w:rsidP="006E72EC">
      <w:pPr>
        <w:pStyle w:val="ListParagraph"/>
        <w:numPr>
          <w:ilvl w:val="2"/>
          <w:numId w:val="12"/>
        </w:numPr>
        <w:tabs>
          <w:tab w:val="left" w:pos="1530"/>
        </w:tabs>
        <w:kinsoku w:val="0"/>
        <w:overflowPunct w:val="0"/>
        <w:spacing w:before="0" w:after="240"/>
        <w:ind w:left="720" w:firstLine="0"/>
        <w:rPr>
          <w:rFonts w:ascii="Arial" w:hAnsi="Arial" w:cs="Arial"/>
        </w:rPr>
      </w:pPr>
      <w:r w:rsidRPr="0070351A">
        <w:rPr>
          <w:rFonts w:ascii="Arial" w:hAnsi="Arial" w:cs="Arial"/>
        </w:rPr>
        <w:t>Develop, and/or provid</w:t>
      </w:r>
      <w:r w:rsidR="00DF7F87" w:rsidRPr="0070351A">
        <w:rPr>
          <w:rFonts w:ascii="Arial" w:hAnsi="Arial" w:cs="Arial"/>
        </w:rPr>
        <w:t>e</w:t>
      </w:r>
      <w:r w:rsidRPr="0070351A">
        <w:rPr>
          <w:rFonts w:ascii="Arial" w:hAnsi="Arial" w:cs="Arial"/>
        </w:rPr>
        <w:t xml:space="preserve"> technical assistance and guidance in the development of, multimedia training materials such as computer-based training programs, and distance learning techniques such as video-on-demand and video tele- training as </w:t>
      </w:r>
      <w:r w:rsidR="00B22A3C" w:rsidRPr="0070351A">
        <w:rPr>
          <w:rFonts w:ascii="Arial" w:hAnsi="Arial" w:cs="Arial"/>
        </w:rPr>
        <w:t>required for classroom training</w:t>
      </w:r>
      <w:r w:rsidR="00954060">
        <w:rPr>
          <w:rFonts w:ascii="Arial" w:hAnsi="Arial" w:cs="Arial"/>
        </w:rPr>
        <w:t>.</w:t>
      </w:r>
    </w:p>
    <w:p w14:paraId="16B6B4D6" w14:textId="003596FB" w:rsidR="004F005D" w:rsidRPr="0070351A" w:rsidRDefault="004F005D" w:rsidP="006E72EC">
      <w:pPr>
        <w:pStyle w:val="ListParagraph"/>
        <w:numPr>
          <w:ilvl w:val="2"/>
          <w:numId w:val="12"/>
        </w:numPr>
        <w:tabs>
          <w:tab w:val="left" w:pos="1530"/>
        </w:tabs>
        <w:kinsoku w:val="0"/>
        <w:overflowPunct w:val="0"/>
        <w:spacing w:before="0" w:after="240"/>
        <w:ind w:left="720" w:firstLine="0"/>
        <w:rPr>
          <w:rFonts w:ascii="Arial" w:hAnsi="Arial" w:cs="Arial"/>
        </w:rPr>
      </w:pPr>
      <w:r w:rsidRPr="0070351A">
        <w:rPr>
          <w:rFonts w:ascii="Arial" w:hAnsi="Arial" w:cs="Arial"/>
        </w:rPr>
        <w:t>Ensur</w:t>
      </w:r>
      <w:r w:rsidR="00DF7F87" w:rsidRPr="0070351A">
        <w:rPr>
          <w:rFonts w:ascii="Arial" w:hAnsi="Arial" w:cs="Arial"/>
        </w:rPr>
        <w:t>e</w:t>
      </w:r>
      <w:r w:rsidRPr="0070351A">
        <w:rPr>
          <w:rFonts w:ascii="Arial" w:hAnsi="Arial" w:cs="Arial"/>
        </w:rPr>
        <w:t xml:space="preserve"> that all training materials and equipment required to support the training are identified, accounted for, and available at each training </w:t>
      </w:r>
      <w:r w:rsidR="00B22A3C" w:rsidRPr="0070351A">
        <w:rPr>
          <w:rFonts w:ascii="Arial" w:hAnsi="Arial" w:cs="Arial"/>
        </w:rPr>
        <w:t>location</w:t>
      </w:r>
      <w:r w:rsidR="00954060">
        <w:rPr>
          <w:rFonts w:ascii="Arial" w:hAnsi="Arial" w:cs="Arial"/>
        </w:rPr>
        <w:t>.</w:t>
      </w:r>
    </w:p>
    <w:p w14:paraId="16B6B4D7" w14:textId="22EDC2AC" w:rsidR="004F005D" w:rsidRPr="0070351A" w:rsidRDefault="004F005D" w:rsidP="006E72EC">
      <w:pPr>
        <w:pStyle w:val="ListParagraph"/>
        <w:numPr>
          <w:ilvl w:val="2"/>
          <w:numId w:val="12"/>
        </w:numPr>
        <w:tabs>
          <w:tab w:val="left" w:pos="1530"/>
        </w:tabs>
        <w:kinsoku w:val="0"/>
        <w:overflowPunct w:val="0"/>
        <w:spacing w:before="0" w:after="240"/>
        <w:ind w:left="720" w:firstLine="0"/>
        <w:rPr>
          <w:rFonts w:ascii="Arial" w:hAnsi="Arial" w:cs="Arial"/>
        </w:rPr>
      </w:pPr>
      <w:r w:rsidRPr="0070351A">
        <w:rPr>
          <w:rFonts w:ascii="Arial" w:hAnsi="Arial" w:cs="Arial"/>
        </w:rPr>
        <w:t>Provid</w:t>
      </w:r>
      <w:r w:rsidR="00DF7F87" w:rsidRPr="0070351A">
        <w:rPr>
          <w:rFonts w:ascii="Arial" w:hAnsi="Arial" w:cs="Arial"/>
        </w:rPr>
        <w:t>e</w:t>
      </w:r>
      <w:r w:rsidRPr="0070351A">
        <w:rPr>
          <w:rFonts w:ascii="Arial" w:hAnsi="Arial" w:cs="Arial"/>
        </w:rPr>
        <w:t xml:space="preserve"> training, administer examinations, and </w:t>
      </w:r>
      <w:r w:rsidR="005876C7" w:rsidRPr="0070351A">
        <w:rPr>
          <w:rFonts w:ascii="Arial" w:hAnsi="Arial" w:cs="Arial"/>
        </w:rPr>
        <w:t xml:space="preserve">evaluate </w:t>
      </w:r>
      <w:r w:rsidRPr="0070351A">
        <w:rPr>
          <w:rFonts w:ascii="Arial" w:hAnsi="Arial" w:cs="Arial"/>
        </w:rPr>
        <w:t xml:space="preserve">training </w:t>
      </w:r>
      <w:r w:rsidR="00B22A3C" w:rsidRPr="0070351A">
        <w:rPr>
          <w:rFonts w:ascii="Arial" w:hAnsi="Arial" w:cs="Arial"/>
        </w:rPr>
        <w:t>effectiveness</w:t>
      </w:r>
      <w:r w:rsidR="00954060">
        <w:rPr>
          <w:rFonts w:ascii="Arial" w:hAnsi="Arial" w:cs="Arial"/>
        </w:rPr>
        <w:t>.</w:t>
      </w:r>
    </w:p>
    <w:p w14:paraId="16B6B4D8" w14:textId="16520FC3" w:rsidR="004F005D" w:rsidRPr="0070351A" w:rsidRDefault="004F005D" w:rsidP="006E72EC">
      <w:pPr>
        <w:pStyle w:val="ListParagraph"/>
        <w:numPr>
          <w:ilvl w:val="2"/>
          <w:numId w:val="12"/>
        </w:numPr>
        <w:tabs>
          <w:tab w:val="left" w:pos="1530"/>
        </w:tabs>
        <w:kinsoku w:val="0"/>
        <w:overflowPunct w:val="0"/>
        <w:spacing w:before="0" w:after="240"/>
        <w:ind w:left="720" w:firstLine="0"/>
        <w:rPr>
          <w:rFonts w:ascii="Arial" w:hAnsi="Arial" w:cs="Arial"/>
        </w:rPr>
      </w:pPr>
      <w:r w:rsidRPr="0070351A">
        <w:rPr>
          <w:rFonts w:ascii="Arial" w:hAnsi="Arial" w:cs="Arial"/>
        </w:rPr>
        <w:t>Provid</w:t>
      </w:r>
      <w:r w:rsidR="00DF7F87" w:rsidRPr="0070351A">
        <w:rPr>
          <w:rFonts w:ascii="Arial" w:hAnsi="Arial" w:cs="Arial"/>
        </w:rPr>
        <w:t>e</w:t>
      </w:r>
      <w:r w:rsidRPr="0070351A">
        <w:rPr>
          <w:rFonts w:ascii="Arial" w:hAnsi="Arial" w:cs="Arial"/>
        </w:rPr>
        <w:t xml:space="preserve"> training </w:t>
      </w:r>
      <w:r w:rsidR="00B22A3C" w:rsidRPr="0070351A">
        <w:rPr>
          <w:rFonts w:ascii="Arial" w:hAnsi="Arial" w:cs="Arial"/>
        </w:rPr>
        <w:t>certifications</w:t>
      </w:r>
      <w:r w:rsidR="00954060">
        <w:rPr>
          <w:rFonts w:ascii="Arial" w:hAnsi="Arial" w:cs="Arial"/>
        </w:rPr>
        <w:t>.</w:t>
      </w:r>
    </w:p>
    <w:p w14:paraId="2BA50DE2" w14:textId="7DE68C20" w:rsidR="004B3A2C" w:rsidRPr="0070351A" w:rsidRDefault="004F005D" w:rsidP="007302C5">
      <w:pPr>
        <w:pStyle w:val="Heading2"/>
        <w:numPr>
          <w:ilvl w:val="1"/>
          <w:numId w:val="83"/>
        </w:numPr>
        <w:tabs>
          <w:tab w:val="clear" w:pos="907"/>
          <w:tab w:val="left" w:pos="900"/>
        </w:tabs>
        <w:ind w:hanging="329"/>
        <w:rPr>
          <w:rFonts w:ascii="Arial" w:hAnsi="Arial" w:cs="Arial"/>
        </w:rPr>
      </w:pPr>
      <w:bookmarkStart w:id="78" w:name="_Toc16846126"/>
      <w:r w:rsidRPr="0070351A">
        <w:rPr>
          <w:rFonts w:ascii="Arial" w:hAnsi="Arial" w:cs="Arial"/>
        </w:rPr>
        <w:t>Drafting and Illustration Support</w:t>
      </w:r>
      <w:bookmarkEnd w:id="78"/>
    </w:p>
    <w:p w14:paraId="16B6B4DB" w14:textId="76126E51" w:rsidR="004F005D" w:rsidRPr="0070351A" w:rsidRDefault="005D6815" w:rsidP="004B3A2C">
      <w:pPr>
        <w:pStyle w:val="ListParagraph"/>
        <w:tabs>
          <w:tab w:val="left" w:pos="1080"/>
        </w:tabs>
        <w:kinsoku w:val="0"/>
        <w:overflowPunct w:val="0"/>
        <w:spacing w:before="0" w:after="240"/>
        <w:ind w:left="360" w:firstLine="0"/>
        <w:rPr>
          <w:rFonts w:ascii="Arial" w:hAnsi="Arial" w:cs="Arial"/>
          <w:b/>
          <w:bCs/>
        </w:rPr>
      </w:pPr>
      <w:r w:rsidRPr="0070351A">
        <w:rPr>
          <w:rFonts w:ascii="Arial" w:hAnsi="Arial" w:cs="Arial"/>
        </w:rPr>
        <w:t>The Contractor shall provide drafting and illustration support in accordance with the following</w:t>
      </w:r>
      <w:r w:rsidR="009D403D" w:rsidRPr="0070351A">
        <w:rPr>
          <w:rFonts w:ascii="Arial" w:hAnsi="Arial" w:cs="Arial"/>
        </w:rPr>
        <w:t xml:space="preserve"> requirements</w:t>
      </w:r>
      <w:r w:rsidRPr="0070351A">
        <w:rPr>
          <w:rFonts w:ascii="Arial" w:hAnsi="Arial" w:cs="Arial"/>
        </w:rPr>
        <w:t>.</w:t>
      </w:r>
    </w:p>
    <w:p w14:paraId="16B6B4E8" w14:textId="6C8C1EAB" w:rsidR="004F005D" w:rsidRPr="0070351A" w:rsidRDefault="00BB5551" w:rsidP="006E72EC">
      <w:pPr>
        <w:pStyle w:val="ListParagraph"/>
        <w:numPr>
          <w:ilvl w:val="2"/>
          <w:numId w:val="13"/>
        </w:numPr>
        <w:tabs>
          <w:tab w:val="left" w:pos="1530"/>
        </w:tabs>
        <w:kinsoku w:val="0"/>
        <w:overflowPunct w:val="0"/>
        <w:spacing w:before="0" w:after="240"/>
        <w:ind w:left="720" w:firstLine="0"/>
        <w:rPr>
          <w:rFonts w:ascii="Arial" w:hAnsi="Arial" w:cs="Arial"/>
        </w:rPr>
      </w:pPr>
      <w:r w:rsidRPr="0070351A">
        <w:rPr>
          <w:rFonts w:ascii="Arial" w:hAnsi="Arial" w:cs="Arial"/>
        </w:rPr>
        <w:t>Use</w:t>
      </w:r>
      <w:r w:rsidR="009B1DEA" w:rsidRPr="0070351A">
        <w:rPr>
          <w:rFonts w:ascii="Arial" w:hAnsi="Arial" w:cs="Arial"/>
        </w:rPr>
        <w:t xml:space="preserve"> computer hardware and</w:t>
      </w:r>
      <w:r w:rsidR="004F005D" w:rsidRPr="0070351A">
        <w:rPr>
          <w:rFonts w:ascii="Arial" w:hAnsi="Arial" w:cs="Arial"/>
          <w:spacing w:val="-9"/>
        </w:rPr>
        <w:t xml:space="preserve"> </w:t>
      </w:r>
      <w:r w:rsidR="004F005D" w:rsidRPr="0070351A">
        <w:rPr>
          <w:rFonts w:ascii="Arial" w:hAnsi="Arial" w:cs="Arial"/>
        </w:rPr>
        <w:t>an</w:t>
      </w:r>
      <w:r w:rsidR="004F005D" w:rsidRPr="0070351A">
        <w:rPr>
          <w:rFonts w:ascii="Arial" w:hAnsi="Arial" w:cs="Arial"/>
          <w:spacing w:val="-2"/>
        </w:rPr>
        <w:t xml:space="preserve"> </w:t>
      </w:r>
      <w:r w:rsidR="004F005D" w:rsidRPr="0070351A">
        <w:rPr>
          <w:rFonts w:ascii="Arial" w:hAnsi="Arial" w:cs="Arial"/>
        </w:rPr>
        <w:t>automated</w:t>
      </w:r>
      <w:r w:rsidR="004F005D" w:rsidRPr="0070351A">
        <w:rPr>
          <w:rFonts w:ascii="Arial" w:hAnsi="Arial" w:cs="Arial"/>
          <w:spacing w:val="-4"/>
        </w:rPr>
        <w:t xml:space="preserve"> </w:t>
      </w:r>
      <w:r w:rsidR="004F005D" w:rsidRPr="0070351A">
        <w:rPr>
          <w:rFonts w:ascii="Arial" w:hAnsi="Arial" w:cs="Arial"/>
        </w:rPr>
        <w:t>drafting</w:t>
      </w:r>
      <w:r w:rsidR="004F005D" w:rsidRPr="0070351A">
        <w:rPr>
          <w:rFonts w:ascii="Arial" w:hAnsi="Arial" w:cs="Arial"/>
          <w:spacing w:val="-9"/>
        </w:rPr>
        <w:t xml:space="preserve"> </w:t>
      </w:r>
      <w:r w:rsidR="009B1DEA" w:rsidRPr="0070351A">
        <w:rPr>
          <w:rFonts w:ascii="Arial" w:hAnsi="Arial" w:cs="Arial"/>
        </w:rPr>
        <w:t>software</w:t>
      </w:r>
      <w:r w:rsidR="004F005D" w:rsidRPr="0070351A">
        <w:rPr>
          <w:rFonts w:ascii="Arial" w:hAnsi="Arial" w:cs="Arial"/>
          <w:spacing w:val="-4"/>
        </w:rPr>
        <w:t xml:space="preserve"> </w:t>
      </w:r>
      <w:r w:rsidR="004F005D" w:rsidRPr="0070351A">
        <w:rPr>
          <w:rFonts w:ascii="Arial" w:hAnsi="Arial" w:cs="Arial"/>
        </w:rPr>
        <w:t>that</w:t>
      </w:r>
      <w:r w:rsidR="004F005D" w:rsidRPr="0070351A">
        <w:rPr>
          <w:rFonts w:ascii="Arial" w:hAnsi="Arial" w:cs="Arial"/>
          <w:spacing w:val="-4"/>
        </w:rPr>
        <w:t xml:space="preserve"> </w:t>
      </w:r>
      <w:r w:rsidR="004F005D" w:rsidRPr="0070351A">
        <w:rPr>
          <w:rFonts w:ascii="Arial" w:hAnsi="Arial" w:cs="Arial"/>
        </w:rPr>
        <w:t>is</w:t>
      </w:r>
      <w:r w:rsidR="004F005D" w:rsidRPr="0070351A">
        <w:rPr>
          <w:rFonts w:ascii="Arial" w:hAnsi="Arial" w:cs="Arial"/>
          <w:spacing w:val="-4"/>
        </w:rPr>
        <w:t xml:space="preserve"> </w:t>
      </w:r>
      <w:r w:rsidR="004F005D" w:rsidRPr="0070351A">
        <w:rPr>
          <w:rFonts w:ascii="Arial" w:hAnsi="Arial" w:cs="Arial"/>
        </w:rPr>
        <w:t>fully</w:t>
      </w:r>
      <w:r w:rsidR="004F005D" w:rsidRPr="0070351A">
        <w:rPr>
          <w:rFonts w:ascii="Arial" w:hAnsi="Arial" w:cs="Arial"/>
          <w:spacing w:val="-14"/>
        </w:rPr>
        <w:t xml:space="preserve"> </w:t>
      </w:r>
      <w:r w:rsidR="004F005D" w:rsidRPr="0070351A">
        <w:rPr>
          <w:rFonts w:ascii="Arial" w:hAnsi="Arial" w:cs="Arial"/>
        </w:rPr>
        <w:t>and</w:t>
      </w:r>
      <w:r w:rsidR="004F005D" w:rsidRPr="0070351A">
        <w:rPr>
          <w:rFonts w:ascii="Arial" w:hAnsi="Arial" w:cs="Arial"/>
          <w:spacing w:val="-4"/>
        </w:rPr>
        <w:t xml:space="preserve"> </w:t>
      </w:r>
      <w:r w:rsidR="004F005D" w:rsidRPr="0070351A">
        <w:rPr>
          <w:rFonts w:ascii="Arial" w:hAnsi="Arial" w:cs="Arial"/>
        </w:rPr>
        <w:t>directly compatible with product and version designated by the</w:t>
      </w:r>
      <w:r w:rsidR="004F005D" w:rsidRPr="0070351A">
        <w:rPr>
          <w:rFonts w:ascii="Arial" w:hAnsi="Arial" w:cs="Arial"/>
          <w:spacing w:val="-25"/>
        </w:rPr>
        <w:t xml:space="preserve"> </w:t>
      </w:r>
      <w:r w:rsidR="004F005D" w:rsidRPr="0070351A">
        <w:rPr>
          <w:rFonts w:ascii="Arial" w:hAnsi="Arial" w:cs="Arial"/>
        </w:rPr>
        <w:t>Government.</w:t>
      </w:r>
    </w:p>
    <w:p w14:paraId="16B6B4E9" w14:textId="6470F98D" w:rsidR="004F005D" w:rsidRPr="0070351A" w:rsidRDefault="004F005D" w:rsidP="006E72EC">
      <w:pPr>
        <w:pStyle w:val="ListParagraph"/>
        <w:numPr>
          <w:ilvl w:val="2"/>
          <w:numId w:val="13"/>
        </w:numPr>
        <w:tabs>
          <w:tab w:val="left" w:pos="1530"/>
        </w:tabs>
        <w:kinsoku w:val="0"/>
        <w:overflowPunct w:val="0"/>
        <w:spacing w:before="0" w:after="240"/>
        <w:ind w:left="720" w:firstLine="0"/>
        <w:rPr>
          <w:rFonts w:ascii="Arial" w:hAnsi="Arial" w:cs="Arial"/>
        </w:rPr>
      </w:pPr>
      <w:r w:rsidRPr="0070351A">
        <w:rPr>
          <w:rFonts w:ascii="Arial" w:hAnsi="Arial" w:cs="Arial"/>
        </w:rPr>
        <w:t>Provid</w:t>
      </w:r>
      <w:r w:rsidR="009B1DEA" w:rsidRPr="0070351A">
        <w:rPr>
          <w:rFonts w:ascii="Arial" w:hAnsi="Arial" w:cs="Arial"/>
        </w:rPr>
        <w:t>e</w:t>
      </w:r>
      <w:r w:rsidRPr="0070351A">
        <w:rPr>
          <w:rFonts w:ascii="Arial" w:hAnsi="Arial" w:cs="Arial"/>
          <w:spacing w:val="-11"/>
        </w:rPr>
        <w:t xml:space="preserve"> </w:t>
      </w:r>
      <w:r w:rsidRPr="0070351A">
        <w:rPr>
          <w:rFonts w:ascii="Arial" w:hAnsi="Arial" w:cs="Arial"/>
        </w:rPr>
        <w:t>to</w:t>
      </w:r>
      <w:r w:rsidRPr="0070351A">
        <w:rPr>
          <w:rFonts w:ascii="Arial" w:hAnsi="Arial" w:cs="Arial"/>
          <w:spacing w:val="-6"/>
        </w:rPr>
        <w:t xml:space="preserve"> </w:t>
      </w:r>
      <w:r w:rsidRPr="0070351A">
        <w:rPr>
          <w:rFonts w:ascii="Arial" w:hAnsi="Arial" w:cs="Arial"/>
        </w:rPr>
        <w:t>the</w:t>
      </w:r>
      <w:r w:rsidRPr="0070351A">
        <w:rPr>
          <w:rFonts w:ascii="Arial" w:hAnsi="Arial" w:cs="Arial"/>
          <w:spacing w:val="-7"/>
        </w:rPr>
        <w:t xml:space="preserve"> </w:t>
      </w:r>
      <w:r w:rsidRPr="0070351A">
        <w:rPr>
          <w:rFonts w:ascii="Arial" w:hAnsi="Arial" w:cs="Arial"/>
        </w:rPr>
        <w:t>Government,</w:t>
      </w:r>
      <w:r w:rsidRPr="0070351A">
        <w:rPr>
          <w:rFonts w:ascii="Arial" w:hAnsi="Arial" w:cs="Arial"/>
          <w:spacing w:val="-6"/>
        </w:rPr>
        <w:t xml:space="preserve"> </w:t>
      </w:r>
      <w:r w:rsidRPr="0070351A">
        <w:rPr>
          <w:rFonts w:ascii="Arial" w:hAnsi="Arial" w:cs="Arial"/>
        </w:rPr>
        <w:t>at</w:t>
      </w:r>
      <w:r w:rsidRPr="0070351A">
        <w:rPr>
          <w:rFonts w:ascii="Arial" w:hAnsi="Arial" w:cs="Arial"/>
          <w:spacing w:val="-6"/>
        </w:rPr>
        <w:t xml:space="preserve"> </w:t>
      </w:r>
      <w:r w:rsidRPr="0070351A">
        <w:rPr>
          <w:rFonts w:ascii="Arial" w:hAnsi="Arial" w:cs="Arial"/>
        </w:rPr>
        <w:t>the</w:t>
      </w:r>
      <w:r w:rsidRPr="0070351A">
        <w:rPr>
          <w:rFonts w:ascii="Arial" w:hAnsi="Arial" w:cs="Arial"/>
          <w:spacing w:val="-7"/>
        </w:rPr>
        <w:t xml:space="preserve"> </w:t>
      </w:r>
      <w:r w:rsidRPr="0070351A">
        <w:rPr>
          <w:rFonts w:ascii="Arial" w:hAnsi="Arial" w:cs="Arial"/>
        </w:rPr>
        <w:t>completion</w:t>
      </w:r>
      <w:r w:rsidRPr="0070351A">
        <w:rPr>
          <w:rFonts w:ascii="Arial" w:hAnsi="Arial" w:cs="Arial"/>
          <w:spacing w:val="-6"/>
        </w:rPr>
        <w:t xml:space="preserve"> </w:t>
      </w:r>
      <w:r w:rsidRPr="0070351A">
        <w:rPr>
          <w:rFonts w:ascii="Arial" w:hAnsi="Arial" w:cs="Arial"/>
        </w:rPr>
        <w:t>of</w:t>
      </w:r>
      <w:r w:rsidRPr="0070351A">
        <w:rPr>
          <w:rFonts w:ascii="Arial" w:hAnsi="Arial" w:cs="Arial"/>
          <w:spacing w:val="-7"/>
        </w:rPr>
        <w:t xml:space="preserve"> </w:t>
      </w:r>
      <w:r w:rsidRPr="0070351A">
        <w:rPr>
          <w:rFonts w:ascii="Arial" w:hAnsi="Arial" w:cs="Arial"/>
        </w:rPr>
        <w:t>each</w:t>
      </w:r>
      <w:r w:rsidRPr="0070351A">
        <w:rPr>
          <w:rFonts w:ascii="Arial" w:hAnsi="Arial" w:cs="Arial"/>
          <w:spacing w:val="-6"/>
        </w:rPr>
        <w:t xml:space="preserve"> </w:t>
      </w:r>
      <w:r w:rsidRPr="0070351A">
        <w:rPr>
          <w:rFonts w:ascii="Arial" w:hAnsi="Arial" w:cs="Arial"/>
        </w:rPr>
        <w:t>tasking,</w:t>
      </w:r>
      <w:r w:rsidRPr="0070351A">
        <w:rPr>
          <w:rFonts w:ascii="Arial" w:hAnsi="Arial" w:cs="Arial"/>
          <w:spacing w:val="-6"/>
        </w:rPr>
        <w:t xml:space="preserve"> </w:t>
      </w:r>
      <w:r w:rsidRPr="0070351A">
        <w:rPr>
          <w:rFonts w:ascii="Arial" w:hAnsi="Arial" w:cs="Arial"/>
        </w:rPr>
        <w:t>the indexed storage media used by the Contractor to store the drawings in their final form. The storage media provided by the Contractor shall be prepared in a format compatible with the archival</w:t>
      </w:r>
      <w:r w:rsidRPr="0070351A">
        <w:rPr>
          <w:rFonts w:ascii="Arial" w:hAnsi="Arial" w:cs="Arial"/>
          <w:spacing w:val="-4"/>
        </w:rPr>
        <w:t xml:space="preserve"> </w:t>
      </w:r>
      <w:r w:rsidRPr="0070351A">
        <w:rPr>
          <w:rFonts w:ascii="Arial" w:hAnsi="Arial" w:cs="Arial"/>
        </w:rPr>
        <w:t>storage</w:t>
      </w:r>
      <w:r w:rsidRPr="0070351A">
        <w:rPr>
          <w:rFonts w:ascii="Arial" w:hAnsi="Arial" w:cs="Arial"/>
          <w:spacing w:val="-5"/>
        </w:rPr>
        <w:t xml:space="preserve"> </w:t>
      </w:r>
      <w:r w:rsidRPr="0070351A">
        <w:rPr>
          <w:rFonts w:ascii="Arial" w:hAnsi="Arial" w:cs="Arial"/>
        </w:rPr>
        <w:t>requirements</w:t>
      </w:r>
      <w:r w:rsidRPr="0070351A">
        <w:rPr>
          <w:rFonts w:ascii="Arial" w:hAnsi="Arial" w:cs="Arial"/>
          <w:spacing w:val="-4"/>
        </w:rPr>
        <w:t xml:space="preserve"> </w:t>
      </w:r>
      <w:r w:rsidRPr="0070351A">
        <w:rPr>
          <w:rFonts w:ascii="Arial" w:hAnsi="Arial" w:cs="Arial"/>
        </w:rPr>
        <w:t>of</w:t>
      </w:r>
      <w:r w:rsidRPr="0070351A">
        <w:rPr>
          <w:rFonts w:ascii="Arial" w:hAnsi="Arial" w:cs="Arial"/>
          <w:spacing w:val="-5"/>
        </w:rPr>
        <w:t xml:space="preserve"> </w:t>
      </w:r>
      <w:r w:rsidRPr="0070351A">
        <w:rPr>
          <w:rFonts w:ascii="Arial" w:hAnsi="Arial" w:cs="Arial"/>
        </w:rPr>
        <w:t>the</w:t>
      </w:r>
      <w:r w:rsidRPr="0070351A">
        <w:rPr>
          <w:rFonts w:ascii="Arial" w:hAnsi="Arial" w:cs="Arial"/>
          <w:spacing w:val="-5"/>
        </w:rPr>
        <w:t xml:space="preserve"> </w:t>
      </w:r>
      <w:r w:rsidRPr="0070351A">
        <w:rPr>
          <w:rFonts w:ascii="Arial" w:hAnsi="Arial" w:cs="Arial"/>
        </w:rPr>
        <w:t>product</w:t>
      </w:r>
      <w:r w:rsidRPr="0070351A">
        <w:rPr>
          <w:rFonts w:ascii="Arial" w:hAnsi="Arial" w:cs="Arial"/>
          <w:spacing w:val="-4"/>
        </w:rPr>
        <w:t xml:space="preserve"> </w:t>
      </w:r>
      <w:r w:rsidRPr="0070351A">
        <w:rPr>
          <w:rFonts w:ascii="Arial" w:hAnsi="Arial" w:cs="Arial"/>
        </w:rPr>
        <w:t>and</w:t>
      </w:r>
      <w:r w:rsidRPr="0070351A">
        <w:rPr>
          <w:rFonts w:ascii="Arial" w:hAnsi="Arial" w:cs="Arial"/>
          <w:spacing w:val="-4"/>
        </w:rPr>
        <w:t xml:space="preserve"> </w:t>
      </w:r>
      <w:r w:rsidRPr="0070351A">
        <w:rPr>
          <w:rFonts w:ascii="Arial" w:hAnsi="Arial" w:cs="Arial"/>
        </w:rPr>
        <w:t>version</w:t>
      </w:r>
      <w:r w:rsidRPr="0070351A">
        <w:rPr>
          <w:rFonts w:ascii="Arial" w:hAnsi="Arial" w:cs="Arial"/>
          <w:spacing w:val="-4"/>
        </w:rPr>
        <w:t xml:space="preserve"> </w:t>
      </w:r>
      <w:r w:rsidRPr="0070351A">
        <w:rPr>
          <w:rFonts w:ascii="Arial" w:hAnsi="Arial" w:cs="Arial"/>
        </w:rPr>
        <w:t>designated</w:t>
      </w:r>
      <w:r w:rsidRPr="0070351A">
        <w:rPr>
          <w:rFonts w:ascii="Arial" w:hAnsi="Arial" w:cs="Arial"/>
          <w:spacing w:val="-4"/>
        </w:rPr>
        <w:t xml:space="preserve"> </w:t>
      </w:r>
      <w:r w:rsidRPr="0070351A">
        <w:rPr>
          <w:rFonts w:ascii="Arial" w:hAnsi="Arial" w:cs="Arial"/>
        </w:rPr>
        <w:t>by</w:t>
      </w:r>
      <w:r w:rsidRPr="0070351A">
        <w:rPr>
          <w:rFonts w:ascii="Arial" w:hAnsi="Arial" w:cs="Arial"/>
          <w:spacing w:val="-13"/>
        </w:rPr>
        <w:t xml:space="preserve"> </w:t>
      </w:r>
      <w:r w:rsidRPr="0070351A">
        <w:rPr>
          <w:rFonts w:ascii="Arial" w:hAnsi="Arial" w:cs="Arial"/>
        </w:rPr>
        <w:t>the</w:t>
      </w:r>
      <w:r w:rsidRPr="0070351A">
        <w:rPr>
          <w:rFonts w:ascii="Arial" w:hAnsi="Arial" w:cs="Arial"/>
          <w:spacing w:val="-3"/>
        </w:rPr>
        <w:t xml:space="preserve"> </w:t>
      </w:r>
      <w:r w:rsidRPr="0070351A">
        <w:rPr>
          <w:rFonts w:ascii="Arial" w:hAnsi="Arial" w:cs="Arial"/>
        </w:rPr>
        <w:t>Government.</w:t>
      </w:r>
    </w:p>
    <w:p w14:paraId="16B6B4EA" w14:textId="5D2276F4" w:rsidR="004F005D" w:rsidRPr="0070351A" w:rsidRDefault="004F005D" w:rsidP="006E72EC">
      <w:pPr>
        <w:pStyle w:val="ListParagraph"/>
        <w:numPr>
          <w:ilvl w:val="2"/>
          <w:numId w:val="13"/>
        </w:numPr>
        <w:tabs>
          <w:tab w:val="left" w:pos="1530"/>
        </w:tabs>
        <w:kinsoku w:val="0"/>
        <w:overflowPunct w:val="0"/>
        <w:spacing w:before="0" w:after="240"/>
        <w:ind w:left="720" w:firstLine="0"/>
        <w:rPr>
          <w:rFonts w:ascii="Arial" w:hAnsi="Arial" w:cs="Arial"/>
        </w:rPr>
      </w:pPr>
      <w:r w:rsidRPr="0070351A">
        <w:rPr>
          <w:rFonts w:ascii="Arial" w:hAnsi="Arial" w:cs="Arial"/>
        </w:rPr>
        <w:t>Convert</w:t>
      </w:r>
      <w:r w:rsidRPr="0070351A">
        <w:rPr>
          <w:rFonts w:ascii="Arial" w:hAnsi="Arial" w:cs="Arial"/>
          <w:spacing w:val="-14"/>
        </w:rPr>
        <w:t xml:space="preserve"> </w:t>
      </w:r>
      <w:r w:rsidRPr="0070351A">
        <w:rPr>
          <w:rFonts w:ascii="Arial" w:hAnsi="Arial" w:cs="Arial"/>
        </w:rPr>
        <w:t>existing</w:t>
      </w:r>
      <w:r w:rsidRPr="0070351A">
        <w:rPr>
          <w:rFonts w:ascii="Arial" w:hAnsi="Arial" w:cs="Arial"/>
          <w:spacing w:val="-14"/>
        </w:rPr>
        <w:t xml:space="preserve"> </w:t>
      </w:r>
      <w:r w:rsidRPr="0070351A">
        <w:rPr>
          <w:rFonts w:ascii="Arial" w:hAnsi="Arial" w:cs="Arial"/>
        </w:rPr>
        <w:t>engineering</w:t>
      </w:r>
      <w:r w:rsidRPr="0070351A">
        <w:rPr>
          <w:rFonts w:ascii="Arial" w:hAnsi="Arial" w:cs="Arial"/>
          <w:spacing w:val="-14"/>
        </w:rPr>
        <w:t xml:space="preserve"> </w:t>
      </w:r>
      <w:r w:rsidRPr="0070351A">
        <w:rPr>
          <w:rFonts w:ascii="Arial" w:hAnsi="Arial" w:cs="Arial"/>
        </w:rPr>
        <w:t>documentation</w:t>
      </w:r>
      <w:r w:rsidRPr="0070351A">
        <w:rPr>
          <w:rFonts w:ascii="Arial" w:hAnsi="Arial" w:cs="Arial"/>
          <w:spacing w:val="-12"/>
        </w:rPr>
        <w:t xml:space="preserve"> </w:t>
      </w:r>
      <w:r w:rsidRPr="0070351A">
        <w:rPr>
          <w:rFonts w:ascii="Arial" w:hAnsi="Arial" w:cs="Arial"/>
        </w:rPr>
        <w:t>system</w:t>
      </w:r>
      <w:r w:rsidRPr="0070351A">
        <w:rPr>
          <w:rFonts w:ascii="Arial" w:hAnsi="Arial" w:cs="Arial"/>
          <w:spacing w:val="-9"/>
        </w:rPr>
        <w:t xml:space="preserve"> </w:t>
      </w:r>
      <w:r w:rsidRPr="0070351A">
        <w:rPr>
          <w:rFonts w:ascii="Arial" w:hAnsi="Arial" w:cs="Arial"/>
        </w:rPr>
        <w:t>drawings</w:t>
      </w:r>
      <w:r w:rsidRPr="0070351A">
        <w:rPr>
          <w:rFonts w:ascii="Arial" w:hAnsi="Arial" w:cs="Arial"/>
          <w:spacing w:val="-9"/>
        </w:rPr>
        <w:t xml:space="preserve"> </w:t>
      </w:r>
      <w:r w:rsidRPr="0070351A">
        <w:rPr>
          <w:rFonts w:ascii="Arial" w:hAnsi="Arial" w:cs="Arial"/>
        </w:rPr>
        <w:t>to the current version of Government designated standard products as required in specific task orders.</w:t>
      </w:r>
    </w:p>
    <w:p w14:paraId="16B6B4EB" w14:textId="39E4F07C" w:rsidR="004F005D" w:rsidRPr="0070351A" w:rsidRDefault="004F005D" w:rsidP="006E72EC">
      <w:pPr>
        <w:pStyle w:val="ListParagraph"/>
        <w:numPr>
          <w:ilvl w:val="2"/>
          <w:numId w:val="13"/>
        </w:numPr>
        <w:tabs>
          <w:tab w:val="left" w:pos="1530"/>
        </w:tabs>
        <w:kinsoku w:val="0"/>
        <w:overflowPunct w:val="0"/>
        <w:spacing w:before="0" w:after="240"/>
        <w:ind w:left="720" w:firstLine="0"/>
        <w:rPr>
          <w:rFonts w:ascii="Arial" w:hAnsi="Arial" w:cs="Arial"/>
        </w:rPr>
      </w:pPr>
      <w:r w:rsidRPr="0070351A">
        <w:rPr>
          <w:rFonts w:ascii="Arial" w:hAnsi="Arial" w:cs="Arial"/>
        </w:rPr>
        <w:t>Prepar</w:t>
      </w:r>
      <w:r w:rsidR="009B1DEA" w:rsidRPr="0070351A">
        <w:rPr>
          <w:rFonts w:ascii="Arial" w:hAnsi="Arial" w:cs="Arial"/>
        </w:rPr>
        <w:t>e</w:t>
      </w:r>
      <w:r w:rsidRPr="0070351A">
        <w:rPr>
          <w:rFonts w:ascii="Arial" w:hAnsi="Arial" w:cs="Arial"/>
          <w:spacing w:val="-9"/>
        </w:rPr>
        <w:t xml:space="preserve"> </w:t>
      </w:r>
      <w:r w:rsidRPr="0070351A">
        <w:rPr>
          <w:rFonts w:ascii="Arial" w:hAnsi="Arial" w:cs="Arial"/>
        </w:rPr>
        <w:t>all</w:t>
      </w:r>
      <w:r w:rsidRPr="0070351A">
        <w:rPr>
          <w:rFonts w:ascii="Arial" w:hAnsi="Arial" w:cs="Arial"/>
          <w:spacing w:val="-7"/>
        </w:rPr>
        <w:t xml:space="preserve"> </w:t>
      </w:r>
      <w:r w:rsidRPr="0070351A">
        <w:rPr>
          <w:rFonts w:ascii="Arial" w:hAnsi="Arial" w:cs="Arial"/>
        </w:rPr>
        <w:t>final</w:t>
      </w:r>
      <w:r w:rsidRPr="0070351A">
        <w:rPr>
          <w:rFonts w:ascii="Arial" w:hAnsi="Arial" w:cs="Arial"/>
          <w:spacing w:val="-7"/>
        </w:rPr>
        <w:t xml:space="preserve"> </w:t>
      </w:r>
      <w:r w:rsidRPr="0070351A">
        <w:rPr>
          <w:rFonts w:ascii="Arial" w:hAnsi="Arial" w:cs="Arial"/>
        </w:rPr>
        <w:t>drawings</w:t>
      </w:r>
      <w:r w:rsidRPr="0070351A">
        <w:rPr>
          <w:rFonts w:ascii="Arial" w:hAnsi="Arial" w:cs="Arial"/>
          <w:spacing w:val="-5"/>
        </w:rPr>
        <w:t xml:space="preserve"> </w:t>
      </w:r>
      <w:r w:rsidRPr="0070351A">
        <w:rPr>
          <w:rFonts w:ascii="Arial" w:hAnsi="Arial" w:cs="Arial"/>
        </w:rPr>
        <w:t>and</w:t>
      </w:r>
      <w:r w:rsidRPr="0070351A">
        <w:rPr>
          <w:rFonts w:ascii="Arial" w:hAnsi="Arial" w:cs="Arial"/>
          <w:spacing w:val="-5"/>
        </w:rPr>
        <w:t xml:space="preserve"> </w:t>
      </w:r>
      <w:r w:rsidRPr="0070351A">
        <w:rPr>
          <w:rFonts w:ascii="Arial" w:hAnsi="Arial" w:cs="Arial"/>
        </w:rPr>
        <w:t>maintaining</w:t>
      </w:r>
      <w:r w:rsidRPr="0070351A">
        <w:rPr>
          <w:rFonts w:ascii="Arial" w:hAnsi="Arial" w:cs="Arial"/>
          <w:spacing w:val="-9"/>
        </w:rPr>
        <w:t xml:space="preserve"> </w:t>
      </w:r>
      <w:r w:rsidRPr="0070351A">
        <w:rPr>
          <w:rFonts w:ascii="Arial" w:hAnsi="Arial" w:cs="Arial"/>
        </w:rPr>
        <w:t>copies</w:t>
      </w:r>
      <w:r w:rsidRPr="0070351A">
        <w:rPr>
          <w:rFonts w:ascii="Arial" w:hAnsi="Arial" w:cs="Arial"/>
          <w:spacing w:val="-5"/>
        </w:rPr>
        <w:t xml:space="preserve"> </w:t>
      </w:r>
      <w:r w:rsidRPr="0070351A">
        <w:rPr>
          <w:rFonts w:ascii="Arial" w:hAnsi="Arial" w:cs="Arial"/>
        </w:rPr>
        <w:t>of</w:t>
      </w:r>
      <w:r w:rsidRPr="0070351A">
        <w:rPr>
          <w:rFonts w:ascii="Arial" w:hAnsi="Arial" w:cs="Arial"/>
          <w:spacing w:val="-6"/>
        </w:rPr>
        <w:t xml:space="preserve"> </w:t>
      </w:r>
      <w:r w:rsidRPr="0070351A">
        <w:rPr>
          <w:rFonts w:ascii="Arial" w:hAnsi="Arial" w:cs="Arial"/>
        </w:rPr>
        <w:t>all</w:t>
      </w:r>
      <w:r w:rsidRPr="0070351A">
        <w:rPr>
          <w:rFonts w:ascii="Arial" w:hAnsi="Arial" w:cs="Arial"/>
          <w:spacing w:val="-7"/>
        </w:rPr>
        <w:t xml:space="preserve"> </w:t>
      </w:r>
      <w:r w:rsidRPr="0070351A">
        <w:rPr>
          <w:rFonts w:ascii="Arial" w:hAnsi="Arial" w:cs="Arial"/>
        </w:rPr>
        <w:t xml:space="preserve">drawings on current storage media, such as </w:t>
      </w:r>
      <w:r w:rsidR="009B1DEA" w:rsidRPr="0070351A">
        <w:rPr>
          <w:rFonts w:ascii="Arial" w:hAnsi="Arial" w:cs="Arial"/>
        </w:rPr>
        <w:t>C</w:t>
      </w:r>
      <w:r w:rsidRPr="0070351A">
        <w:rPr>
          <w:rFonts w:ascii="Arial" w:hAnsi="Arial" w:cs="Arial"/>
        </w:rPr>
        <w:t xml:space="preserve">ompact </w:t>
      </w:r>
      <w:r w:rsidR="009B1DEA" w:rsidRPr="0070351A">
        <w:rPr>
          <w:rFonts w:ascii="Arial" w:hAnsi="Arial" w:cs="Arial"/>
        </w:rPr>
        <w:t>D</w:t>
      </w:r>
      <w:r w:rsidRPr="0070351A">
        <w:rPr>
          <w:rFonts w:ascii="Arial" w:hAnsi="Arial" w:cs="Arial"/>
        </w:rPr>
        <w:t xml:space="preserve">isc (CD), </w:t>
      </w:r>
      <w:r w:rsidR="009B1DEA" w:rsidRPr="0070351A">
        <w:rPr>
          <w:rFonts w:ascii="Arial" w:hAnsi="Arial" w:cs="Arial"/>
        </w:rPr>
        <w:t>Digital Versatile Disc</w:t>
      </w:r>
      <w:r w:rsidR="009B1DEA" w:rsidRPr="0070351A" w:rsidDel="009B1DEA">
        <w:rPr>
          <w:rFonts w:ascii="Arial" w:hAnsi="Arial" w:cs="Arial"/>
        </w:rPr>
        <w:t xml:space="preserve"> </w:t>
      </w:r>
      <w:r w:rsidRPr="0070351A">
        <w:rPr>
          <w:rFonts w:ascii="Arial" w:hAnsi="Arial" w:cs="Arial"/>
        </w:rPr>
        <w:t>(DVD), or Blu- Ray™</w:t>
      </w:r>
      <w:r w:rsidRPr="0070351A">
        <w:rPr>
          <w:rFonts w:ascii="Arial" w:hAnsi="Arial" w:cs="Arial"/>
          <w:spacing w:val="-1"/>
        </w:rPr>
        <w:t xml:space="preserve"> </w:t>
      </w:r>
      <w:r w:rsidRPr="0070351A">
        <w:rPr>
          <w:rFonts w:ascii="Arial" w:hAnsi="Arial" w:cs="Arial"/>
        </w:rPr>
        <w:t>media.</w:t>
      </w:r>
    </w:p>
    <w:p w14:paraId="25BC726E" w14:textId="541B17B1" w:rsidR="004B3A2C" w:rsidRPr="0070351A" w:rsidRDefault="004F005D" w:rsidP="007302C5">
      <w:pPr>
        <w:pStyle w:val="Heading2"/>
        <w:numPr>
          <w:ilvl w:val="1"/>
          <w:numId w:val="83"/>
        </w:numPr>
        <w:tabs>
          <w:tab w:val="clear" w:pos="907"/>
          <w:tab w:val="left" w:pos="900"/>
        </w:tabs>
        <w:ind w:left="810" w:hanging="450"/>
        <w:rPr>
          <w:rFonts w:ascii="Arial" w:hAnsi="Arial" w:cs="Arial"/>
        </w:rPr>
      </w:pPr>
      <w:bookmarkStart w:id="79" w:name="_Toc16846127"/>
      <w:r w:rsidRPr="0070351A">
        <w:rPr>
          <w:rFonts w:ascii="Arial" w:hAnsi="Arial" w:cs="Arial"/>
        </w:rPr>
        <w:t>Project Services</w:t>
      </w:r>
      <w:bookmarkEnd w:id="79"/>
    </w:p>
    <w:p w14:paraId="16B6B4EC" w14:textId="58B0D1C5" w:rsidR="004F005D" w:rsidRPr="0070351A" w:rsidRDefault="0053634B" w:rsidP="00603F6D">
      <w:pPr>
        <w:pStyle w:val="ListParagraph"/>
        <w:tabs>
          <w:tab w:val="left" w:pos="900"/>
        </w:tabs>
        <w:kinsoku w:val="0"/>
        <w:overflowPunct w:val="0"/>
        <w:spacing w:before="0" w:after="240"/>
        <w:ind w:left="360" w:firstLine="0"/>
        <w:rPr>
          <w:rFonts w:ascii="Arial" w:hAnsi="Arial" w:cs="Arial"/>
          <w:b/>
          <w:bCs/>
        </w:rPr>
      </w:pPr>
      <w:r w:rsidRPr="0070351A">
        <w:rPr>
          <w:rFonts w:ascii="Arial" w:hAnsi="Arial" w:cs="Arial"/>
        </w:rPr>
        <w:t xml:space="preserve">The Contractor shall provide project support services as required in individual task orders. This requirement does not include </w:t>
      </w:r>
      <w:r w:rsidR="005876C7" w:rsidRPr="0070351A">
        <w:rPr>
          <w:rFonts w:ascii="Arial" w:hAnsi="Arial" w:cs="Arial"/>
        </w:rPr>
        <w:t xml:space="preserve">providing </w:t>
      </w:r>
      <w:r w:rsidRPr="0070351A">
        <w:rPr>
          <w:rFonts w:ascii="Arial" w:hAnsi="Arial" w:cs="Arial"/>
        </w:rPr>
        <w:t xml:space="preserve">secretarial and typical office administrative support directly to </w:t>
      </w:r>
      <w:r w:rsidR="005522F4">
        <w:rPr>
          <w:rFonts w:ascii="Arial" w:hAnsi="Arial" w:cs="Arial"/>
        </w:rPr>
        <w:t>USA</w:t>
      </w:r>
      <w:r w:rsidRPr="0070351A">
        <w:rPr>
          <w:rFonts w:ascii="Arial" w:hAnsi="Arial" w:cs="Arial"/>
        </w:rPr>
        <w:t>ISEC.</w:t>
      </w:r>
    </w:p>
    <w:p w14:paraId="16B6B4FA" w14:textId="65337472" w:rsidR="004F005D" w:rsidRPr="0070351A" w:rsidRDefault="004F005D" w:rsidP="006E72EC">
      <w:pPr>
        <w:pStyle w:val="ListParagraph"/>
        <w:numPr>
          <w:ilvl w:val="2"/>
          <w:numId w:val="14"/>
        </w:numPr>
        <w:kinsoku w:val="0"/>
        <w:overflowPunct w:val="0"/>
        <w:spacing w:before="0" w:after="240"/>
        <w:ind w:left="720" w:firstLine="0"/>
        <w:rPr>
          <w:rFonts w:ascii="Arial" w:hAnsi="Arial" w:cs="Arial"/>
        </w:rPr>
      </w:pPr>
      <w:r w:rsidRPr="0070351A">
        <w:rPr>
          <w:rFonts w:ascii="Arial" w:hAnsi="Arial" w:cs="Arial"/>
        </w:rPr>
        <w:t xml:space="preserve">Coordinate multiple concurrent and/or sequential work </w:t>
      </w:r>
      <w:r w:rsidR="00B22A3C" w:rsidRPr="0070351A">
        <w:rPr>
          <w:rFonts w:ascii="Arial" w:hAnsi="Arial" w:cs="Arial"/>
        </w:rPr>
        <w:t>projects</w:t>
      </w:r>
      <w:r w:rsidR="00954060">
        <w:rPr>
          <w:rFonts w:ascii="Arial" w:hAnsi="Arial" w:cs="Arial"/>
        </w:rPr>
        <w:t>.</w:t>
      </w:r>
    </w:p>
    <w:p w14:paraId="16B6B4FB" w14:textId="020713A2" w:rsidR="004F005D" w:rsidRPr="0070351A" w:rsidRDefault="004F005D" w:rsidP="006E72EC">
      <w:pPr>
        <w:pStyle w:val="ListParagraph"/>
        <w:numPr>
          <w:ilvl w:val="2"/>
          <w:numId w:val="14"/>
        </w:numPr>
        <w:kinsoku w:val="0"/>
        <w:overflowPunct w:val="0"/>
        <w:spacing w:before="0" w:after="240"/>
        <w:ind w:left="720" w:firstLine="0"/>
        <w:rPr>
          <w:rFonts w:ascii="Arial" w:hAnsi="Arial" w:cs="Arial"/>
        </w:rPr>
      </w:pPr>
      <w:r w:rsidRPr="0070351A">
        <w:rPr>
          <w:rFonts w:ascii="Arial" w:hAnsi="Arial" w:cs="Arial"/>
        </w:rPr>
        <w:t xml:space="preserve">Prepare comprehensive project reports and correspondence based on information gathered from project-wide </w:t>
      </w:r>
      <w:r w:rsidR="00B22A3C" w:rsidRPr="0070351A">
        <w:rPr>
          <w:rFonts w:ascii="Arial" w:hAnsi="Arial" w:cs="Arial"/>
        </w:rPr>
        <w:t>sources</w:t>
      </w:r>
      <w:r w:rsidR="00954060">
        <w:rPr>
          <w:rFonts w:ascii="Arial" w:hAnsi="Arial" w:cs="Arial"/>
        </w:rPr>
        <w:t>.</w:t>
      </w:r>
    </w:p>
    <w:p w14:paraId="16B6B4FC" w14:textId="6488D5A3" w:rsidR="004F005D" w:rsidRPr="0070351A" w:rsidRDefault="004F005D" w:rsidP="006E72EC">
      <w:pPr>
        <w:pStyle w:val="ListParagraph"/>
        <w:numPr>
          <w:ilvl w:val="2"/>
          <w:numId w:val="14"/>
        </w:numPr>
        <w:kinsoku w:val="0"/>
        <w:overflowPunct w:val="0"/>
        <w:spacing w:before="0" w:after="240"/>
        <w:ind w:left="720" w:firstLine="0"/>
        <w:rPr>
          <w:rFonts w:ascii="Arial" w:hAnsi="Arial" w:cs="Arial"/>
        </w:rPr>
      </w:pPr>
      <w:r w:rsidRPr="0070351A">
        <w:rPr>
          <w:rFonts w:ascii="Arial" w:hAnsi="Arial" w:cs="Arial"/>
        </w:rPr>
        <w:t xml:space="preserve">Monitor overall project status to include a project management plan, conduct project coordination. This would </w:t>
      </w:r>
      <w:r w:rsidR="000434F4" w:rsidRPr="0070351A">
        <w:rPr>
          <w:rFonts w:ascii="Arial" w:hAnsi="Arial" w:cs="Arial"/>
        </w:rPr>
        <w:t xml:space="preserve">typically </w:t>
      </w:r>
      <w:r w:rsidRPr="0070351A">
        <w:rPr>
          <w:rFonts w:ascii="Arial" w:hAnsi="Arial" w:cs="Arial"/>
        </w:rPr>
        <w:t xml:space="preserve">include: maintaining project schedules including an </w:t>
      </w:r>
      <w:r w:rsidR="000434F4" w:rsidRPr="0070351A">
        <w:rPr>
          <w:rFonts w:ascii="Arial" w:hAnsi="Arial" w:cs="Arial"/>
        </w:rPr>
        <w:t>I</w:t>
      </w:r>
      <w:r w:rsidRPr="0070351A">
        <w:rPr>
          <w:rFonts w:ascii="Arial" w:hAnsi="Arial" w:cs="Arial"/>
        </w:rPr>
        <w:t xml:space="preserve">ntegrated </w:t>
      </w:r>
      <w:r w:rsidR="000434F4" w:rsidRPr="0070351A">
        <w:rPr>
          <w:rFonts w:ascii="Arial" w:hAnsi="Arial" w:cs="Arial"/>
        </w:rPr>
        <w:t>M</w:t>
      </w:r>
      <w:r w:rsidRPr="0070351A">
        <w:rPr>
          <w:rFonts w:ascii="Arial" w:hAnsi="Arial" w:cs="Arial"/>
        </w:rPr>
        <w:t xml:space="preserve">aster </w:t>
      </w:r>
      <w:r w:rsidR="000434F4" w:rsidRPr="0070351A">
        <w:rPr>
          <w:rFonts w:ascii="Arial" w:hAnsi="Arial" w:cs="Arial"/>
        </w:rPr>
        <w:t>S</w:t>
      </w:r>
      <w:r w:rsidRPr="0070351A">
        <w:rPr>
          <w:rFonts w:ascii="Arial" w:hAnsi="Arial" w:cs="Arial"/>
        </w:rPr>
        <w:t xml:space="preserve">chedule (IMS); identifying project task scheduling conflicts and notifying responsible parties regarding the conflicts; making arrangements for technical status conferences and working group meetings; and preparing presentations and </w:t>
      </w:r>
      <w:r w:rsidR="00B22A3C" w:rsidRPr="0070351A">
        <w:rPr>
          <w:rFonts w:ascii="Arial" w:hAnsi="Arial" w:cs="Arial"/>
        </w:rPr>
        <w:t>agendas</w:t>
      </w:r>
      <w:r w:rsidR="00954060">
        <w:rPr>
          <w:rFonts w:ascii="Arial" w:hAnsi="Arial" w:cs="Arial"/>
        </w:rPr>
        <w:t>.</w:t>
      </w:r>
    </w:p>
    <w:p w14:paraId="16B6B4FD" w14:textId="7078B95D" w:rsidR="004F005D" w:rsidRPr="0070351A" w:rsidRDefault="004F005D" w:rsidP="006E72EC">
      <w:pPr>
        <w:pStyle w:val="ListParagraph"/>
        <w:numPr>
          <w:ilvl w:val="2"/>
          <w:numId w:val="14"/>
        </w:numPr>
        <w:kinsoku w:val="0"/>
        <w:overflowPunct w:val="0"/>
        <w:spacing w:before="0" w:after="240"/>
        <w:ind w:left="720" w:firstLine="0"/>
        <w:rPr>
          <w:rFonts w:ascii="Arial" w:hAnsi="Arial" w:cs="Arial"/>
        </w:rPr>
      </w:pPr>
      <w:r w:rsidRPr="0070351A">
        <w:rPr>
          <w:rFonts w:ascii="Arial" w:hAnsi="Arial" w:cs="Arial"/>
        </w:rPr>
        <w:t xml:space="preserve">Prepare presentations in support of project related </w:t>
      </w:r>
      <w:r w:rsidR="00B22A3C" w:rsidRPr="0070351A">
        <w:rPr>
          <w:rFonts w:ascii="Arial" w:hAnsi="Arial" w:cs="Arial"/>
        </w:rPr>
        <w:t>management briefings</w:t>
      </w:r>
      <w:r w:rsidR="00954060">
        <w:rPr>
          <w:rFonts w:ascii="Arial" w:hAnsi="Arial" w:cs="Arial"/>
        </w:rPr>
        <w:t>.</w:t>
      </w:r>
    </w:p>
    <w:p w14:paraId="16B6B4FE" w14:textId="626C0BE2" w:rsidR="004F005D" w:rsidRPr="0070351A" w:rsidRDefault="004F005D" w:rsidP="006E72EC">
      <w:pPr>
        <w:pStyle w:val="ListParagraph"/>
        <w:numPr>
          <w:ilvl w:val="2"/>
          <w:numId w:val="14"/>
        </w:numPr>
        <w:kinsoku w:val="0"/>
        <w:overflowPunct w:val="0"/>
        <w:spacing w:before="0" w:after="240"/>
        <w:ind w:left="720" w:firstLine="0"/>
        <w:rPr>
          <w:rFonts w:ascii="Arial" w:hAnsi="Arial" w:cs="Arial"/>
        </w:rPr>
      </w:pPr>
      <w:r w:rsidRPr="0070351A">
        <w:rPr>
          <w:rFonts w:ascii="Arial" w:hAnsi="Arial" w:cs="Arial"/>
        </w:rPr>
        <w:t>Provide system administrator support for a project document repository. This task will include, but not be limited to, the following elements: process and maintain record of access requests to the document repository for authorized personnel; maintain standardization of the structure of the document repository; and perform reviews for identification of standard docum</w:t>
      </w:r>
      <w:r w:rsidR="00B22A3C" w:rsidRPr="0070351A">
        <w:rPr>
          <w:rFonts w:ascii="Arial" w:hAnsi="Arial" w:cs="Arial"/>
        </w:rPr>
        <w:t>ents which may require updating</w:t>
      </w:r>
      <w:r w:rsidR="00954060">
        <w:rPr>
          <w:rFonts w:ascii="Arial" w:hAnsi="Arial" w:cs="Arial"/>
        </w:rPr>
        <w:t>.</w:t>
      </w:r>
    </w:p>
    <w:p w14:paraId="16B6B4FF" w14:textId="6610DAE7" w:rsidR="004F005D" w:rsidRPr="0070351A" w:rsidRDefault="000434F4" w:rsidP="006E72EC">
      <w:pPr>
        <w:pStyle w:val="ListParagraph"/>
        <w:numPr>
          <w:ilvl w:val="2"/>
          <w:numId w:val="14"/>
        </w:numPr>
        <w:kinsoku w:val="0"/>
        <w:overflowPunct w:val="0"/>
        <w:spacing w:before="0" w:after="240"/>
        <w:ind w:left="720" w:firstLine="0"/>
        <w:rPr>
          <w:rFonts w:ascii="Arial" w:hAnsi="Arial" w:cs="Arial"/>
        </w:rPr>
      </w:pPr>
      <w:r w:rsidRPr="0070351A">
        <w:rPr>
          <w:rFonts w:ascii="Arial" w:hAnsi="Arial" w:cs="Arial"/>
        </w:rPr>
        <w:t>P</w:t>
      </w:r>
      <w:r w:rsidR="004F005D" w:rsidRPr="0070351A">
        <w:rPr>
          <w:rFonts w:ascii="Arial" w:hAnsi="Arial" w:cs="Arial"/>
        </w:rPr>
        <w:t xml:space="preserve">repare, analyze and update program documentation. The Contractor shall review the current documents together with other pertinent documents and revise or update the documentation to reflect the current program status, e.g., maintenance of cost accounting spreadsheets and associated data entry, cost analysis, </w:t>
      </w:r>
      <w:r w:rsidR="00982167" w:rsidRPr="0070351A">
        <w:rPr>
          <w:rFonts w:ascii="Arial" w:hAnsi="Arial" w:cs="Arial"/>
        </w:rPr>
        <w:t>etc.</w:t>
      </w:r>
    </w:p>
    <w:p w14:paraId="18DE2142" w14:textId="6836BDC2" w:rsidR="00706165" w:rsidRPr="0070351A" w:rsidRDefault="00706165" w:rsidP="006E72EC">
      <w:pPr>
        <w:pStyle w:val="ListParagraph"/>
        <w:numPr>
          <w:ilvl w:val="2"/>
          <w:numId w:val="14"/>
        </w:numPr>
        <w:kinsoku w:val="0"/>
        <w:overflowPunct w:val="0"/>
        <w:spacing w:before="0" w:after="240"/>
        <w:ind w:left="720" w:firstLine="0"/>
        <w:rPr>
          <w:rFonts w:ascii="Arial" w:hAnsi="Arial" w:cs="Arial"/>
        </w:rPr>
      </w:pPr>
      <w:r w:rsidRPr="0070351A">
        <w:rPr>
          <w:rFonts w:ascii="Arial" w:hAnsi="Arial" w:cs="Arial"/>
        </w:rPr>
        <w:t>Provide continuous Quality Control (QC) and Quality Assurance (QA) for all tasks.</w:t>
      </w:r>
    </w:p>
    <w:p w14:paraId="3BF9EDA4" w14:textId="0450DDBF" w:rsidR="00E9555E" w:rsidRPr="0070351A" w:rsidRDefault="004F005D" w:rsidP="007302C5">
      <w:pPr>
        <w:pStyle w:val="Heading2"/>
        <w:numPr>
          <w:ilvl w:val="1"/>
          <w:numId w:val="83"/>
        </w:numPr>
        <w:tabs>
          <w:tab w:val="clear" w:pos="907"/>
          <w:tab w:val="left" w:pos="900"/>
        </w:tabs>
        <w:ind w:left="810" w:hanging="450"/>
        <w:rPr>
          <w:rFonts w:ascii="Arial" w:hAnsi="Arial" w:cs="Arial"/>
        </w:rPr>
      </w:pPr>
      <w:bookmarkStart w:id="80" w:name="_Toc16846128"/>
      <w:r w:rsidRPr="0070351A">
        <w:rPr>
          <w:rFonts w:ascii="Arial" w:hAnsi="Arial" w:cs="Arial"/>
        </w:rPr>
        <w:t>Project Management</w:t>
      </w:r>
      <w:bookmarkEnd w:id="80"/>
    </w:p>
    <w:p w14:paraId="16B6B500" w14:textId="7E1E879D" w:rsidR="004F005D" w:rsidRPr="0070351A" w:rsidRDefault="005815AF" w:rsidP="00865876">
      <w:pPr>
        <w:pStyle w:val="ListParagraph"/>
        <w:tabs>
          <w:tab w:val="left" w:pos="990"/>
        </w:tabs>
        <w:kinsoku w:val="0"/>
        <w:overflowPunct w:val="0"/>
        <w:spacing w:before="0" w:after="240"/>
        <w:ind w:left="360" w:firstLine="0"/>
        <w:rPr>
          <w:rFonts w:ascii="Arial" w:hAnsi="Arial" w:cs="Arial"/>
        </w:rPr>
      </w:pPr>
      <w:r w:rsidRPr="0070351A">
        <w:rPr>
          <w:rFonts w:ascii="Arial" w:hAnsi="Arial" w:cs="Arial"/>
        </w:rPr>
        <w:t>The Contractor shall provide project management services for projects or work as identified in the individual task orders. These services typically include: planning, coordinating, conducting financial analyses such as earned value analyses, scheduling, monitoring performance, and reviewing program execution actions in support of Government activities. TEIS IV prime contractors will not be required to monitor, survey, or inspect the performance of other TEIS IV prime contractors or their subcontractors.</w:t>
      </w:r>
    </w:p>
    <w:p w14:paraId="22D4517D" w14:textId="0F8B7B1D" w:rsidR="00E9555E" w:rsidRPr="0070351A" w:rsidRDefault="004F005D" w:rsidP="007302C5">
      <w:pPr>
        <w:pStyle w:val="Heading2"/>
        <w:numPr>
          <w:ilvl w:val="1"/>
          <w:numId w:val="83"/>
        </w:numPr>
        <w:tabs>
          <w:tab w:val="clear" w:pos="907"/>
          <w:tab w:val="left" w:pos="900"/>
        </w:tabs>
        <w:ind w:left="810" w:hanging="450"/>
        <w:rPr>
          <w:rFonts w:ascii="Arial" w:hAnsi="Arial" w:cs="Arial"/>
        </w:rPr>
      </w:pPr>
      <w:bookmarkStart w:id="81" w:name="_Toc16846129"/>
      <w:r w:rsidRPr="0070351A">
        <w:rPr>
          <w:rFonts w:ascii="Arial" w:hAnsi="Arial" w:cs="Arial"/>
        </w:rPr>
        <w:t>Systems / Network Administration</w:t>
      </w:r>
      <w:bookmarkEnd w:id="81"/>
    </w:p>
    <w:p w14:paraId="16B6B502" w14:textId="4646F523" w:rsidR="004F005D" w:rsidRPr="0070351A" w:rsidRDefault="00A57387" w:rsidP="00E9555E">
      <w:pPr>
        <w:pStyle w:val="ListParagraph"/>
        <w:tabs>
          <w:tab w:val="left" w:pos="990"/>
        </w:tabs>
        <w:kinsoku w:val="0"/>
        <w:overflowPunct w:val="0"/>
        <w:spacing w:before="0" w:after="240"/>
        <w:ind w:left="360" w:firstLine="0"/>
        <w:rPr>
          <w:rFonts w:ascii="Arial" w:hAnsi="Arial" w:cs="Arial"/>
          <w:b/>
          <w:bCs/>
        </w:rPr>
      </w:pPr>
      <w:r w:rsidRPr="0070351A">
        <w:rPr>
          <w:rFonts w:ascii="Arial" w:hAnsi="Arial" w:cs="Arial"/>
        </w:rPr>
        <w:t>The Contractor shall provide support for the operation, administration, and maintenance of networks and systems in locations worldwide. In the performance of this work, the Contractor shall:</w:t>
      </w:r>
    </w:p>
    <w:p w14:paraId="16B6B511" w14:textId="2FAACF26" w:rsidR="004F005D" w:rsidRPr="0070351A" w:rsidRDefault="004F005D" w:rsidP="006E72EC">
      <w:pPr>
        <w:pStyle w:val="ListParagraph"/>
        <w:numPr>
          <w:ilvl w:val="1"/>
          <w:numId w:val="25"/>
        </w:numPr>
        <w:kinsoku w:val="0"/>
        <w:overflowPunct w:val="0"/>
        <w:spacing w:before="0" w:after="240"/>
        <w:ind w:left="720" w:firstLine="0"/>
        <w:rPr>
          <w:rFonts w:ascii="Arial" w:hAnsi="Arial" w:cs="Arial"/>
        </w:rPr>
      </w:pPr>
      <w:r w:rsidRPr="0070351A">
        <w:rPr>
          <w:rFonts w:ascii="Arial" w:hAnsi="Arial" w:cs="Arial"/>
        </w:rPr>
        <w:t>Perform</w:t>
      </w:r>
      <w:r w:rsidRPr="0070351A">
        <w:rPr>
          <w:rFonts w:ascii="Arial" w:hAnsi="Arial" w:cs="Arial"/>
          <w:spacing w:val="-6"/>
        </w:rPr>
        <w:t xml:space="preserve"> </w:t>
      </w:r>
      <w:r w:rsidRPr="0070351A">
        <w:rPr>
          <w:rFonts w:ascii="Arial" w:hAnsi="Arial" w:cs="Arial"/>
        </w:rPr>
        <w:t>regular</w:t>
      </w:r>
      <w:r w:rsidRPr="0070351A">
        <w:rPr>
          <w:rFonts w:ascii="Arial" w:hAnsi="Arial" w:cs="Arial"/>
          <w:spacing w:val="-7"/>
        </w:rPr>
        <w:t xml:space="preserve"> </w:t>
      </w:r>
      <w:r w:rsidRPr="0070351A">
        <w:rPr>
          <w:rFonts w:ascii="Arial" w:hAnsi="Arial" w:cs="Arial"/>
        </w:rPr>
        <w:t>operational</w:t>
      </w:r>
      <w:r w:rsidRPr="0070351A">
        <w:rPr>
          <w:rFonts w:ascii="Arial" w:hAnsi="Arial" w:cs="Arial"/>
          <w:spacing w:val="-6"/>
        </w:rPr>
        <w:t xml:space="preserve"> </w:t>
      </w:r>
      <w:r w:rsidRPr="0070351A">
        <w:rPr>
          <w:rFonts w:ascii="Arial" w:hAnsi="Arial" w:cs="Arial"/>
        </w:rPr>
        <w:t>functions</w:t>
      </w:r>
      <w:r w:rsidRPr="0070351A">
        <w:rPr>
          <w:rFonts w:ascii="Arial" w:hAnsi="Arial" w:cs="Arial"/>
          <w:spacing w:val="-6"/>
        </w:rPr>
        <w:t xml:space="preserve"> </w:t>
      </w:r>
      <w:r w:rsidRPr="0070351A">
        <w:rPr>
          <w:rFonts w:ascii="Arial" w:hAnsi="Arial" w:cs="Arial"/>
        </w:rPr>
        <w:t>as</w:t>
      </w:r>
      <w:r w:rsidRPr="0070351A">
        <w:rPr>
          <w:rFonts w:ascii="Arial" w:hAnsi="Arial" w:cs="Arial"/>
          <w:spacing w:val="-9"/>
        </w:rPr>
        <w:t xml:space="preserve"> </w:t>
      </w:r>
      <w:r w:rsidRPr="0070351A">
        <w:rPr>
          <w:rFonts w:ascii="Arial" w:hAnsi="Arial" w:cs="Arial"/>
        </w:rPr>
        <w:t>identified</w:t>
      </w:r>
      <w:r w:rsidRPr="0070351A">
        <w:rPr>
          <w:rFonts w:ascii="Arial" w:hAnsi="Arial" w:cs="Arial"/>
          <w:spacing w:val="-6"/>
        </w:rPr>
        <w:t xml:space="preserve"> </w:t>
      </w:r>
      <w:r w:rsidRPr="0070351A">
        <w:rPr>
          <w:rFonts w:ascii="Arial" w:hAnsi="Arial" w:cs="Arial"/>
        </w:rPr>
        <w:t>by</w:t>
      </w:r>
      <w:r w:rsidRPr="0070351A">
        <w:rPr>
          <w:rFonts w:ascii="Arial" w:hAnsi="Arial" w:cs="Arial"/>
          <w:spacing w:val="-15"/>
        </w:rPr>
        <w:t xml:space="preserve"> </w:t>
      </w:r>
      <w:r w:rsidRPr="0070351A">
        <w:rPr>
          <w:rFonts w:ascii="Arial" w:hAnsi="Arial" w:cs="Arial"/>
        </w:rPr>
        <w:t>Standing Operating Procedures (SOPs); e.g., performing production runs, performing data entry/output functions, performing system/data backup, and per</w:t>
      </w:r>
      <w:r w:rsidR="00B22A3C" w:rsidRPr="0070351A">
        <w:rPr>
          <w:rFonts w:ascii="Arial" w:hAnsi="Arial" w:cs="Arial"/>
        </w:rPr>
        <w:t>forming system/data restoration</w:t>
      </w:r>
      <w:r w:rsidR="00954060">
        <w:rPr>
          <w:rFonts w:ascii="Arial" w:hAnsi="Arial" w:cs="Arial"/>
        </w:rPr>
        <w:t>.</w:t>
      </w:r>
    </w:p>
    <w:p w14:paraId="16B6B512" w14:textId="46D9A89D" w:rsidR="004F005D" w:rsidRPr="0070351A" w:rsidRDefault="004F005D" w:rsidP="006E72EC">
      <w:pPr>
        <w:pStyle w:val="ListParagraph"/>
        <w:numPr>
          <w:ilvl w:val="1"/>
          <w:numId w:val="25"/>
        </w:numPr>
        <w:kinsoku w:val="0"/>
        <w:overflowPunct w:val="0"/>
        <w:spacing w:before="0" w:after="240"/>
        <w:ind w:left="720" w:firstLine="0"/>
        <w:rPr>
          <w:rFonts w:ascii="Arial" w:hAnsi="Arial" w:cs="Arial"/>
        </w:rPr>
      </w:pPr>
      <w:r w:rsidRPr="0070351A">
        <w:rPr>
          <w:rFonts w:ascii="Arial" w:hAnsi="Arial" w:cs="Arial"/>
        </w:rPr>
        <w:t>Perform</w:t>
      </w:r>
      <w:r w:rsidRPr="0070351A">
        <w:rPr>
          <w:rFonts w:ascii="Arial" w:hAnsi="Arial" w:cs="Arial"/>
          <w:spacing w:val="-10"/>
        </w:rPr>
        <w:t xml:space="preserve"> </w:t>
      </w:r>
      <w:r w:rsidRPr="0070351A">
        <w:rPr>
          <w:rFonts w:ascii="Arial" w:hAnsi="Arial" w:cs="Arial"/>
        </w:rPr>
        <w:t>configuration</w:t>
      </w:r>
      <w:r w:rsidRPr="0070351A">
        <w:rPr>
          <w:rFonts w:ascii="Arial" w:hAnsi="Arial" w:cs="Arial"/>
          <w:spacing w:val="-10"/>
        </w:rPr>
        <w:t xml:space="preserve"> </w:t>
      </w:r>
      <w:r w:rsidRPr="0070351A">
        <w:rPr>
          <w:rFonts w:ascii="Arial" w:hAnsi="Arial" w:cs="Arial"/>
        </w:rPr>
        <w:t>changes</w:t>
      </w:r>
      <w:r w:rsidRPr="0070351A">
        <w:rPr>
          <w:rFonts w:ascii="Arial" w:hAnsi="Arial" w:cs="Arial"/>
          <w:spacing w:val="-10"/>
        </w:rPr>
        <w:t xml:space="preserve"> </w:t>
      </w:r>
      <w:r w:rsidRPr="0070351A">
        <w:rPr>
          <w:rFonts w:ascii="Arial" w:hAnsi="Arial" w:cs="Arial"/>
        </w:rPr>
        <w:t>in</w:t>
      </w:r>
      <w:r w:rsidRPr="0070351A">
        <w:rPr>
          <w:rFonts w:ascii="Arial" w:hAnsi="Arial" w:cs="Arial"/>
          <w:spacing w:val="-10"/>
        </w:rPr>
        <w:t xml:space="preserve"> </w:t>
      </w:r>
      <w:r w:rsidRPr="0070351A">
        <w:rPr>
          <w:rFonts w:ascii="Arial" w:hAnsi="Arial" w:cs="Arial"/>
        </w:rPr>
        <w:t>accordance</w:t>
      </w:r>
      <w:r w:rsidRPr="0070351A">
        <w:rPr>
          <w:rFonts w:ascii="Arial" w:hAnsi="Arial" w:cs="Arial"/>
          <w:spacing w:val="-14"/>
        </w:rPr>
        <w:t xml:space="preserve"> </w:t>
      </w:r>
      <w:r w:rsidRPr="0070351A">
        <w:rPr>
          <w:rFonts w:ascii="Arial" w:hAnsi="Arial" w:cs="Arial"/>
        </w:rPr>
        <w:t>with</w:t>
      </w:r>
      <w:r w:rsidRPr="0070351A">
        <w:rPr>
          <w:rFonts w:ascii="Arial" w:hAnsi="Arial" w:cs="Arial"/>
          <w:spacing w:val="-10"/>
        </w:rPr>
        <w:t xml:space="preserve"> </w:t>
      </w:r>
      <w:r w:rsidRPr="0070351A">
        <w:rPr>
          <w:rFonts w:ascii="Arial" w:hAnsi="Arial" w:cs="Arial"/>
        </w:rPr>
        <w:t>configuration management system work order; e.g., movement of computers, installation/upgrade of approved software, installation of security patches, and cable</w:t>
      </w:r>
      <w:r w:rsidRPr="0070351A">
        <w:rPr>
          <w:rFonts w:ascii="Arial" w:hAnsi="Arial" w:cs="Arial"/>
          <w:spacing w:val="-26"/>
        </w:rPr>
        <w:t xml:space="preserve"> </w:t>
      </w:r>
      <w:r w:rsidR="00B22A3C" w:rsidRPr="0070351A">
        <w:rPr>
          <w:rFonts w:ascii="Arial" w:hAnsi="Arial" w:cs="Arial"/>
        </w:rPr>
        <w:t>re-patching</w:t>
      </w:r>
      <w:r w:rsidR="00954060">
        <w:rPr>
          <w:rFonts w:ascii="Arial" w:hAnsi="Arial" w:cs="Arial"/>
        </w:rPr>
        <w:t>.</w:t>
      </w:r>
    </w:p>
    <w:p w14:paraId="16B6B513" w14:textId="272677A3" w:rsidR="004F005D" w:rsidRPr="0070351A" w:rsidRDefault="004F005D" w:rsidP="006E72EC">
      <w:pPr>
        <w:pStyle w:val="ListParagraph"/>
        <w:numPr>
          <w:ilvl w:val="1"/>
          <w:numId w:val="25"/>
        </w:numPr>
        <w:kinsoku w:val="0"/>
        <w:overflowPunct w:val="0"/>
        <w:spacing w:before="0" w:after="240"/>
        <w:ind w:left="720" w:firstLine="0"/>
        <w:rPr>
          <w:rFonts w:ascii="Arial" w:hAnsi="Arial" w:cs="Arial"/>
        </w:rPr>
      </w:pPr>
      <w:r w:rsidRPr="0070351A">
        <w:rPr>
          <w:rFonts w:ascii="Arial" w:hAnsi="Arial" w:cs="Arial"/>
        </w:rPr>
        <w:t>Perform</w:t>
      </w:r>
      <w:r w:rsidRPr="0070351A">
        <w:rPr>
          <w:rFonts w:ascii="Arial" w:hAnsi="Arial" w:cs="Arial"/>
          <w:spacing w:val="-13"/>
        </w:rPr>
        <w:t xml:space="preserve"> </w:t>
      </w:r>
      <w:r w:rsidRPr="0070351A">
        <w:rPr>
          <w:rFonts w:ascii="Arial" w:hAnsi="Arial" w:cs="Arial"/>
        </w:rPr>
        <w:t>network/system</w:t>
      </w:r>
      <w:r w:rsidRPr="0070351A">
        <w:rPr>
          <w:rFonts w:ascii="Arial" w:hAnsi="Arial" w:cs="Arial"/>
          <w:spacing w:val="-12"/>
        </w:rPr>
        <w:t xml:space="preserve"> </w:t>
      </w:r>
      <w:r w:rsidRPr="0070351A">
        <w:rPr>
          <w:rFonts w:ascii="Arial" w:hAnsi="Arial" w:cs="Arial"/>
        </w:rPr>
        <w:t>administrative</w:t>
      </w:r>
      <w:r w:rsidRPr="0070351A">
        <w:rPr>
          <w:rFonts w:ascii="Arial" w:hAnsi="Arial" w:cs="Arial"/>
          <w:spacing w:val="-13"/>
        </w:rPr>
        <w:t xml:space="preserve"> </w:t>
      </w:r>
      <w:r w:rsidRPr="0070351A">
        <w:rPr>
          <w:rFonts w:ascii="Arial" w:hAnsi="Arial" w:cs="Arial"/>
        </w:rPr>
        <w:t>functions;</w:t>
      </w:r>
      <w:r w:rsidRPr="0070351A">
        <w:rPr>
          <w:rFonts w:ascii="Arial" w:hAnsi="Arial" w:cs="Arial"/>
          <w:spacing w:val="-13"/>
        </w:rPr>
        <w:t xml:space="preserve"> </w:t>
      </w:r>
      <w:r w:rsidRPr="0070351A">
        <w:rPr>
          <w:rFonts w:ascii="Arial" w:hAnsi="Arial" w:cs="Arial"/>
        </w:rPr>
        <w:t>e.g.,</w:t>
      </w:r>
      <w:r w:rsidRPr="0070351A">
        <w:rPr>
          <w:rFonts w:ascii="Arial" w:hAnsi="Arial" w:cs="Arial"/>
          <w:spacing w:val="-12"/>
        </w:rPr>
        <w:t xml:space="preserve"> </w:t>
      </w:r>
      <w:r w:rsidRPr="0070351A">
        <w:rPr>
          <w:rFonts w:ascii="Arial" w:hAnsi="Arial" w:cs="Arial"/>
        </w:rPr>
        <w:t>user account management and password</w:t>
      </w:r>
      <w:r w:rsidRPr="0070351A">
        <w:rPr>
          <w:rFonts w:ascii="Arial" w:hAnsi="Arial" w:cs="Arial"/>
          <w:spacing w:val="-5"/>
        </w:rPr>
        <w:t xml:space="preserve"> </w:t>
      </w:r>
      <w:r w:rsidR="00B22A3C" w:rsidRPr="0070351A">
        <w:rPr>
          <w:rFonts w:ascii="Arial" w:hAnsi="Arial" w:cs="Arial"/>
        </w:rPr>
        <w:t>management</w:t>
      </w:r>
      <w:r w:rsidR="00954060">
        <w:rPr>
          <w:rFonts w:ascii="Arial" w:hAnsi="Arial" w:cs="Arial"/>
        </w:rPr>
        <w:t>.</w:t>
      </w:r>
    </w:p>
    <w:p w14:paraId="16B6B514" w14:textId="09C87193" w:rsidR="004F005D" w:rsidRPr="0070351A" w:rsidRDefault="004F005D" w:rsidP="006E72EC">
      <w:pPr>
        <w:pStyle w:val="ListParagraph"/>
        <w:numPr>
          <w:ilvl w:val="1"/>
          <w:numId w:val="25"/>
        </w:numPr>
        <w:kinsoku w:val="0"/>
        <w:overflowPunct w:val="0"/>
        <w:spacing w:before="0" w:after="240"/>
        <w:ind w:left="720" w:firstLine="0"/>
        <w:rPr>
          <w:rFonts w:ascii="Arial" w:hAnsi="Arial" w:cs="Arial"/>
        </w:rPr>
      </w:pPr>
      <w:r w:rsidRPr="0070351A">
        <w:rPr>
          <w:rFonts w:ascii="Arial" w:hAnsi="Arial" w:cs="Arial"/>
        </w:rPr>
        <w:t>Perform security functions; e.g., set security parameters, perform security</w:t>
      </w:r>
      <w:r w:rsidRPr="0070351A">
        <w:rPr>
          <w:rFonts w:ascii="Arial" w:hAnsi="Arial" w:cs="Arial"/>
          <w:spacing w:val="-17"/>
        </w:rPr>
        <w:t xml:space="preserve"> </w:t>
      </w:r>
      <w:r w:rsidRPr="0070351A">
        <w:rPr>
          <w:rFonts w:ascii="Arial" w:hAnsi="Arial" w:cs="Arial"/>
        </w:rPr>
        <w:t>log</w:t>
      </w:r>
      <w:r w:rsidRPr="0070351A">
        <w:rPr>
          <w:rFonts w:ascii="Arial" w:hAnsi="Arial" w:cs="Arial"/>
          <w:spacing w:val="-9"/>
        </w:rPr>
        <w:t xml:space="preserve"> </w:t>
      </w:r>
      <w:r w:rsidRPr="0070351A">
        <w:rPr>
          <w:rFonts w:ascii="Arial" w:hAnsi="Arial" w:cs="Arial"/>
        </w:rPr>
        <w:t>file</w:t>
      </w:r>
      <w:r w:rsidRPr="0070351A">
        <w:rPr>
          <w:rFonts w:ascii="Arial" w:hAnsi="Arial" w:cs="Arial"/>
          <w:spacing w:val="-7"/>
        </w:rPr>
        <w:t xml:space="preserve"> </w:t>
      </w:r>
      <w:r w:rsidRPr="0070351A">
        <w:rPr>
          <w:rFonts w:ascii="Arial" w:hAnsi="Arial" w:cs="Arial"/>
        </w:rPr>
        <w:t>audits,</w:t>
      </w:r>
      <w:r w:rsidRPr="0070351A">
        <w:rPr>
          <w:rFonts w:ascii="Arial" w:hAnsi="Arial" w:cs="Arial"/>
          <w:spacing w:val="-6"/>
        </w:rPr>
        <w:t xml:space="preserve"> </w:t>
      </w:r>
      <w:r w:rsidRPr="0070351A">
        <w:rPr>
          <w:rFonts w:ascii="Arial" w:hAnsi="Arial" w:cs="Arial"/>
        </w:rPr>
        <w:t>perform</w:t>
      </w:r>
      <w:r w:rsidRPr="0070351A">
        <w:rPr>
          <w:rFonts w:ascii="Arial" w:hAnsi="Arial" w:cs="Arial"/>
          <w:spacing w:val="-8"/>
        </w:rPr>
        <w:t xml:space="preserve"> </w:t>
      </w:r>
      <w:r w:rsidRPr="0070351A">
        <w:rPr>
          <w:rFonts w:ascii="Arial" w:hAnsi="Arial" w:cs="Arial"/>
        </w:rPr>
        <w:t>intrusion</w:t>
      </w:r>
      <w:r w:rsidRPr="0070351A">
        <w:rPr>
          <w:rFonts w:ascii="Arial" w:hAnsi="Arial" w:cs="Arial"/>
          <w:spacing w:val="-6"/>
        </w:rPr>
        <w:t xml:space="preserve"> </w:t>
      </w:r>
      <w:r w:rsidRPr="0070351A">
        <w:rPr>
          <w:rFonts w:ascii="Arial" w:hAnsi="Arial" w:cs="Arial"/>
        </w:rPr>
        <w:t>detection</w:t>
      </w:r>
      <w:r w:rsidRPr="0070351A">
        <w:rPr>
          <w:rFonts w:ascii="Arial" w:hAnsi="Arial" w:cs="Arial"/>
          <w:spacing w:val="-6"/>
        </w:rPr>
        <w:t xml:space="preserve"> </w:t>
      </w:r>
      <w:r w:rsidRPr="0070351A">
        <w:rPr>
          <w:rFonts w:ascii="Arial" w:hAnsi="Arial" w:cs="Arial"/>
        </w:rPr>
        <w:t>audits,</w:t>
      </w:r>
      <w:r w:rsidRPr="0070351A">
        <w:rPr>
          <w:rFonts w:ascii="Arial" w:hAnsi="Arial" w:cs="Arial"/>
          <w:spacing w:val="-6"/>
        </w:rPr>
        <w:t xml:space="preserve"> </w:t>
      </w:r>
      <w:r w:rsidRPr="0070351A">
        <w:rPr>
          <w:rFonts w:ascii="Arial" w:hAnsi="Arial" w:cs="Arial"/>
        </w:rPr>
        <w:t>and</w:t>
      </w:r>
      <w:r w:rsidRPr="0070351A">
        <w:rPr>
          <w:rFonts w:ascii="Arial" w:hAnsi="Arial" w:cs="Arial"/>
          <w:spacing w:val="-6"/>
        </w:rPr>
        <w:t xml:space="preserve"> </w:t>
      </w:r>
      <w:r w:rsidRPr="0070351A">
        <w:rPr>
          <w:rFonts w:ascii="Arial" w:hAnsi="Arial" w:cs="Arial"/>
        </w:rPr>
        <w:t>respond</w:t>
      </w:r>
      <w:r w:rsidRPr="0070351A">
        <w:rPr>
          <w:rFonts w:ascii="Arial" w:hAnsi="Arial" w:cs="Arial"/>
          <w:spacing w:val="-6"/>
        </w:rPr>
        <w:t xml:space="preserve"> </w:t>
      </w:r>
      <w:r w:rsidRPr="0070351A">
        <w:rPr>
          <w:rFonts w:ascii="Arial" w:hAnsi="Arial" w:cs="Arial"/>
        </w:rPr>
        <w:t>per</w:t>
      </w:r>
      <w:r w:rsidRPr="0070351A">
        <w:rPr>
          <w:rFonts w:ascii="Arial" w:hAnsi="Arial" w:cs="Arial"/>
          <w:spacing w:val="-5"/>
        </w:rPr>
        <w:t xml:space="preserve"> </w:t>
      </w:r>
      <w:r w:rsidRPr="0070351A">
        <w:rPr>
          <w:rFonts w:ascii="Arial" w:hAnsi="Arial" w:cs="Arial"/>
        </w:rPr>
        <w:t>SOP</w:t>
      </w:r>
      <w:r w:rsidRPr="0070351A">
        <w:rPr>
          <w:rFonts w:ascii="Arial" w:hAnsi="Arial" w:cs="Arial"/>
          <w:spacing w:val="-6"/>
        </w:rPr>
        <w:t xml:space="preserve"> </w:t>
      </w:r>
      <w:r w:rsidRPr="0070351A">
        <w:rPr>
          <w:rFonts w:ascii="Arial" w:hAnsi="Arial" w:cs="Arial"/>
        </w:rPr>
        <w:t>to</w:t>
      </w:r>
      <w:r w:rsidRPr="0070351A">
        <w:rPr>
          <w:rFonts w:ascii="Arial" w:hAnsi="Arial" w:cs="Arial"/>
          <w:spacing w:val="-6"/>
        </w:rPr>
        <w:t xml:space="preserve"> </w:t>
      </w:r>
      <w:r w:rsidR="00B22A3C" w:rsidRPr="0070351A">
        <w:rPr>
          <w:rFonts w:ascii="Arial" w:hAnsi="Arial" w:cs="Arial"/>
        </w:rPr>
        <w:t>security incidents</w:t>
      </w:r>
      <w:r w:rsidR="00954060">
        <w:rPr>
          <w:rFonts w:ascii="Arial" w:hAnsi="Arial" w:cs="Arial"/>
        </w:rPr>
        <w:t>.</w:t>
      </w:r>
    </w:p>
    <w:p w14:paraId="16B6B515" w14:textId="69B9C135" w:rsidR="004F005D" w:rsidRPr="0070351A" w:rsidRDefault="004F005D" w:rsidP="006E72EC">
      <w:pPr>
        <w:pStyle w:val="ListParagraph"/>
        <w:numPr>
          <w:ilvl w:val="1"/>
          <w:numId w:val="25"/>
        </w:numPr>
        <w:kinsoku w:val="0"/>
        <w:overflowPunct w:val="0"/>
        <w:spacing w:before="0" w:after="240"/>
        <w:ind w:left="720" w:firstLine="0"/>
        <w:rPr>
          <w:rFonts w:ascii="Arial" w:hAnsi="Arial" w:cs="Arial"/>
        </w:rPr>
      </w:pPr>
      <w:r w:rsidRPr="0070351A">
        <w:rPr>
          <w:rFonts w:ascii="Arial" w:hAnsi="Arial" w:cs="Arial"/>
        </w:rPr>
        <w:t>Perform maintenance functions; e.g., respond to trouble</w:t>
      </w:r>
      <w:r w:rsidRPr="0070351A">
        <w:rPr>
          <w:rFonts w:ascii="Arial" w:hAnsi="Arial" w:cs="Arial"/>
          <w:spacing w:val="-41"/>
        </w:rPr>
        <w:t xml:space="preserve"> </w:t>
      </w:r>
      <w:r w:rsidRPr="0070351A">
        <w:rPr>
          <w:rFonts w:ascii="Arial" w:hAnsi="Arial" w:cs="Arial"/>
        </w:rPr>
        <w:t>calls, diagnose failures, repair faults, and bring failed networks/systems back</w:t>
      </w:r>
      <w:r w:rsidRPr="0070351A">
        <w:rPr>
          <w:rFonts w:ascii="Arial" w:hAnsi="Arial" w:cs="Arial"/>
          <w:spacing w:val="-36"/>
        </w:rPr>
        <w:t xml:space="preserve"> </w:t>
      </w:r>
      <w:r w:rsidR="00B22A3C" w:rsidRPr="0070351A">
        <w:rPr>
          <w:rFonts w:ascii="Arial" w:hAnsi="Arial" w:cs="Arial"/>
        </w:rPr>
        <w:t>on-line</w:t>
      </w:r>
      <w:r w:rsidR="00954060">
        <w:rPr>
          <w:rFonts w:ascii="Arial" w:hAnsi="Arial" w:cs="Arial"/>
        </w:rPr>
        <w:t>.</w:t>
      </w:r>
    </w:p>
    <w:p w14:paraId="16B6B516" w14:textId="77777777" w:rsidR="004F005D" w:rsidRPr="0070351A" w:rsidRDefault="004F005D" w:rsidP="006E72EC">
      <w:pPr>
        <w:pStyle w:val="ListParagraph"/>
        <w:numPr>
          <w:ilvl w:val="1"/>
          <w:numId w:val="25"/>
        </w:numPr>
        <w:kinsoku w:val="0"/>
        <w:overflowPunct w:val="0"/>
        <w:spacing w:before="0" w:after="240"/>
        <w:ind w:left="720" w:firstLine="0"/>
        <w:rPr>
          <w:rFonts w:ascii="Arial" w:hAnsi="Arial" w:cs="Arial"/>
        </w:rPr>
      </w:pPr>
      <w:r w:rsidRPr="0070351A">
        <w:rPr>
          <w:rFonts w:ascii="Arial" w:hAnsi="Arial" w:cs="Arial"/>
        </w:rPr>
        <w:t>Perform database management and web development</w:t>
      </w:r>
      <w:r w:rsidRPr="0070351A">
        <w:rPr>
          <w:rFonts w:ascii="Arial" w:hAnsi="Arial" w:cs="Arial"/>
          <w:spacing w:val="-21"/>
        </w:rPr>
        <w:t xml:space="preserve"> </w:t>
      </w:r>
      <w:r w:rsidRPr="0070351A">
        <w:rPr>
          <w:rFonts w:ascii="Arial" w:hAnsi="Arial" w:cs="Arial"/>
        </w:rPr>
        <w:t>functions.</w:t>
      </w:r>
    </w:p>
    <w:p w14:paraId="0094609E" w14:textId="7A856DCA" w:rsidR="00E9555E" w:rsidRPr="0070351A" w:rsidRDefault="004F005D" w:rsidP="007302C5">
      <w:pPr>
        <w:pStyle w:val="Heading2"/>
        <w:numPr>
          <w:ilvl w:val="1"/>
          <w:numId w:val="83"/>
        </w:numPr>
        <w:tabs>
          <w:tab w:val="clear" w:pos="907"/>
          <w:tab w:val="left" w:pos="900"/>
        </w:tabs>
        <w:ind w:left="810" w:hanging="450"/>
        <w:rPr>
          <w:rFonts w:ascii="Arial" w:hAnsi="Arial" w:cs="Arial"/>
        </w:rPr>
      </w:pPr>
      <w:bookmarkStart w:id="82" w:name="_Toc16846130"/>
      <w:r w:rsidRPr="0070351A">
        <w:rPr>
          <w:rFonts w:ascii="Arial" w:hAnsi="Arial" w:cs="Arial"/>
        </w:rPr>
        <w:t>Systems Analysis</w:t>
      </w:r>
      <w:bookmarkEnd w:id="82"/>
    </w:p>
    <w:p w14:paraId="16B6B517" w14:textId="574B3449" w:rsidR="004F005D" w:rsidRPr="0070351A" w:rsidRDefault="00A57387" w:rsidP="00603F6D">
      <w:pPr>
        <w:pStyle w:val="ListParagraph"/>
        <w:tabs>
          <w:tab w:val="left" w:pos="990"/>
        </w:tabs>
        <w:kinsoku w:val="0"/>
        <w:overflowPunct w:val="0"/>
        <w:spacing w:before="0" w:after="240"/>
        <w:ind w:left="360" w:firstLine="0"/>
        <w:rPr>
          <w:rFonts w:ascii="Arial" w:hAnsi="Arial" w:cs="Arial"/>
          <w:b/>
          <w:bCs/>
        </w:rPr>
      </w:pPr>
      <w:r w:rsidRPr="0070351A">
        <w:rPr>
          <w:rFonts w:ascii="Arial" w:hAnsi="Arial" w:cs="Arial"/>
        </w:rPr>
        <w:t>The Contractor shall perform various analysis functions which typically include cost/performance trade-off, system survivability, data traffic, performance, protocol translation and interoperation, risk, and capacity planning/system sizing on conceptual, proposed, and/or existing information systems and architectures, using mathematical computations, operations research, simulation, modeling, and other techniques.</w:t>
      </w:r>
    </w:p>
    <w:p w14:paraId="466C1898" w14:textId="0889D6BD" w:rsidR="00E9555E" w:rsidRPr="0070351A" w:rsidRDefault="00A57387" w:rsidP="007302C5">
      <w:pPr>
        <w:pStyle w:val="Heading2"/>
        <w:numPr>
          <w:ilvl w:val="1"/>
          <w:numId w:val="83"/>
        </w:numPr>
        <w:tabs>
          <w:tab w:val="clear" w:pos="907"/>
          <w:tab w:val="left" w:pos="900"/>
        </w:tabs>
        <w:ind w:left="810" w:hanging="450"/>
        <w:rPr>
          <w:rFonts w:ascii="Arial" w:hAnsi="Arial" w:cs="Arial"/>
        </w:rPr>
      </w:pPr>
      <w:bookmarkStart w:id="83" w:name="_Toc16846131"/>
      <w:r w:rsidRPr="0070351A">
        <w:rPr>
          <w:rFonts w:ascii="Arial" w:hAnsi="Arial" w:cs="Arial"/>
        </w:rPr>
        <w:t>Technology Demonstration and Rapid Prototype Support</w:t>
      </w:r>
      <w:bookmarkEnd w:id="83"/>
    </w:p>
    <w:p w14:paraId="2CBE4A11" w14:textId="3BF85EE7" w:rsidR="00A57387" w:rsidRPr="0070351A" w:rsidRDefault="00A57387" w:rsidP="007302C5">
      <w:pPr>
        <w:pStyle w:val="ListParagraph"/>
        <w:kinsoku w:val="0"/>
        <w:overflowPunct w:val="0"/>
        <w:spacing w:before="0" w:after="240"/>
        <w:ind w:left="360" w:firstLine="0"/>
        <w:rPr>
          <w:rFonts w:ascii="Arial" w:hAnsi="Arial" w:cs="Arial"/>
          <w:b/>
          <w:bCs/>
        </w:rPr>
      </w:pPr>
      <w:r w:rsidRPr="0070351A">
        <w:rPr>
          <w:rFonts w:ascii="Arial" w:hAnsi="Arial" w:cs="Arial"/>
        </w:rPr>
        <w:t>The Contractor shall provide technology demonstrations such as “proof of principal,” “pilot project,” “first article development,” and “rapid prototyping” capabilities. The contractor technology demonstration capability shall include:</w:t>
      </w:r>
    </w:p>
    <w:p w14:paraId="16B6B52A" w14:textId="1635FFEC" w:rsidR="004F005D" w:rsidRPr="0070351A" w:rsidRDefault="004F005D" w:rsidP="00603F6D">
      <w:pPr>
        <w:pStyle w:val="ListParagraph"/>
        <w:numPr>
          <w:ilvl w:val="1"/>
          <w:numId w:val="39"/>
        </w:numPr>
        <w:kinsoku w:val="0"/>
        <w:overflowPunct w:val="0"/>
        <w:spacing w:before="0" w:after="240"/>
        <w:ind w:left="720" w:firstLine="0"/>
        <w:rPr>
          <w:rFonts w:ascii="Arial" w:hAnsi="Arial" w:cs="Arial"/>
        </w:rPr>
      </w:pPr>
      <w:r w:rsidRPr="0070351A">
        <w:rPr>
          <w:rFonts w:ascii="Arial" w:hAnsi="Arial" w:cs="Arial"/>
        </w:rPr>
        <w:t xml:space="preserve">Modify existing Government-furnished systems to satisfy new user requirements by use of new technologies or novel, non-standard adaptations of commercial off-the-shelf/non-developmental item </w:t>
      </w:r>
      <w:r w:rsidR="00B22A3C" w:rsidRPr="0070351A">
        <w:rPr>
          <w:rFonts w:ascii="Arial" w:hAnsi="Arial" w:cs="Arial"/>
        </w:rPr>
        <w:t>products</w:t>
      </w:r>
      <w:r w:rsidR="00954060">
        <w:rPr>
          <w:rFonts w:ascii="Arial" w:hAnsi="Arial" w:cs="Arial"/>
        </w:rPr>
        <w:t>.</w:t>
      </w:r>
    </w:p>
    <w:p w14:paraId="16B6B52B" w14:textId="30A7C944" w:rsidR="004F005D" w:rsidRPr="0070351A" w:rsidRDefault="004F005D" w:rsidP="006E72EC">
      <w:pPr>
        <w:pStyle w:val="ListParagraph"/>
        <w:numPr>
          <w:ilvl w:val="1"/>
          <w:numId w:val="39"/>
        </w:numPr>
        <w:kinsoku w:val="0"/>
        <w:overflowPunct w:val="0"/>
        <w:spacing w:before="0" w:after="240"/>
        <w:ind w:left="720" w:firstLine="0"/>
        <w:rPr>
          <w:rFonts w:ascii="Arial" w:hAnsi="Arial" w:cs="Arial"/>
        </w:rPr>
      </w:pPr>
      <w:r w:rsidRPr="0070351A">
        <w:rPr>
          <w:rFonts w:ascii="Arial" w:hAnsi="Arial" w:cs="Arial"/>
        </w:rPr>
        <w:t xml:space="preserve">Conduct risk assessments and develop risk mitigation strategies for areas to include cost, schedule, and operational </w:t>
      </w:r>
      <w:r w:rsidR="00B22A3C" w:rsidRPr="0070351A">
        <w:rPr>
          <w:rFonts w:ascii="Arial" w:hAnsi="Arial" w:cs="Arial"/>
        </w:rPr>
        <w:t>impact</w:t>
      </w:r>
      <w:r w:rsidR="00954060">
        <w:rPr>
          <w:rFonts w:ascii="Arial" w:hAnsi="Arial" w:cs="Arial"/>
        </w:rPr>
        <w:t>.</w:t>
      </w:r>
    </w:p>
    <w:p w14:paraId="16B6B52C" w14:textId="2FE108F3" w:rsidR="004F005D" w:rsidRPr="0070351A" w:rsidRDefault="004F005D" w:rsidP="006E72EC">
      <w:pPr>
        <w:pStyle w:val="ListParagraph"/>
        <w:numPr>
          <w:ilvl w:val="1"/>
          <w:numId w:val="39"/>
        </w:numPr>
        <w:kinsoku w:val="0"/>
        <w:overflowPunct w:val="0"/>
        <w:spacing w:before="0" w:after="240"/>
        <w:ind w:left="720" w:firstLine="0"/>
        <w:rPr>
          <w:rFonts w:ascii="Arial" w:hAnsi="Arial" w:cs="Arial"/>
        </w:rPr>
      </w:pPr>
      <w:r w:rsidRPr="0070351A">
        <w:rPr>
          <w:rFonts w:ascii="Arial" w:hAnsi="Arial" w:cs="Arial"/>
        </w:rPr>
        <w:t xml:space="preserve">Evaluate support for new or proprietary </w:t>
      </w:r>
      <w:r w:rsidR="00B22A3C" w:rsidRPr="0070351A">
        <w:rPr>
          <w:rFonts w:ascii="Arial" w:hAnsi="Arial" w:cs="Arial"/>
        </w:rPr>
        <w:t>technologies</w:t>
      </w:r>
      <w:r w:rsidR="00954060">
        <w:rPr>
          <w:rFonts w:ascii="Arial" w:hAnsi="Arial" w:cs="Arial"/>
        </w:rPr>
        <w:t>.</w:t>
      </w:r>
    </w:p>
    <w:p w14:paraId="16B6B52D" w14:textId="6721248C" w:rsidR="004F005D" w:rsidRPr="0070351A" w:rsidRDefault="004F005D" w:rsidP="006E72EC">
      <w:pPr>
        <w:pStyle w:val="ListParagraph"/>
        <w:numPr>
          <w:ilvl w:val="1"/>
          <w:numId w:val="39"/>
        </w:numPr>
        <w:kinsoku w:val="0"/>
        <w:overflowPunct w:val="0"/>
        <w:spacing w:before="0" w:after="240"/>
        <w:ind w:left="720" w:firstLine="0"/>
        <w:rPr>
          <w:rFonts w:ascii="Arial" w:hAnsi="Arial" w:cs="Arial"/>
        </w:rPr>
      </w:pPr>
      <w:r w:rsidRPr="0070351A">
        <w:rPr>
          <w:rFonts w:ascii="Arial" w:hAnsi="Arial" w:cs="Arial"/>
        </w:rPr>
        <w:t xml:space="preserve">Procure, fabricate, and install components and associated infrastructure necessary for the specific demonstration </w:t>
      </w:r>
      <w:r w:rsidR="00B22A3C" w:rsidRPr="0070351A">
        <w:rPr>
          <w:rFonts w:ascii="Arial" w:hAnsi="Arial" w:cs="Arial"/>
        </w:rPr>
        <w:t>effort</w:t>
      </w:r>
      <w:r w:rsidR="00954060">
        <w:rPr>
          <w:rFonts w:ascii="Arial" w:hAnsi="Arial" w:cs="Arial"/>
        </w:rPr>
        <w:t>.</w:t>
      </w:r>
    </w:p>
    <w:p w14:paraId="16B6B52E" w14:textId="7D83F9A1" w:rsidR="004F005D" w:rsidRPr="0070351A" w:rsidRDefault="004F005D" w:rsidP="006E72EC">
      <w:pPr>
        <w:pStyle w:val="ListParagraph"/>
        <w:numPr>
          <w:ilvl w:val="1"/>
          <w:numId w:val="39"/>
        </w:numPr>
        <w:kinsoku w:val="0"/>
        <w:overflowPunct w:val="0"/>
        <w:spacing w:before="0" w:after="240"/>
        <w:ind w:left="720" w:firstLine="0"/>
        <w:rPr>
          <w:rFonts w:ascii="Arial" w:hAnsi="Arial" w:cs="Arial"/>
        </w:rPr>
      </w:pPr>
      <w:r w:rsidRPr="0070351A">
        <w:rPr>
          <w:rFonts w:ascii="Arial" w:hAnsi="Arial" w:cs="Arial"/>
        </w:rPr>
        <w:t xml:space="preserve">Transport, field or relocate demonstration systems to locations designated in the individual task </w:t>
      </w:r>
      <w:r w:rsidR="00B22A3C" w:rsidRPr="0070351A">
        <w:rPr>
          <w:rFonts w:ascii="Arial" w:hAnsi="Arial" w:cs="Arial"/>
        </w:rPr>
        <w:t>order</w:t>
      </w:r>
      <w:r w:rsidR="00954060">
        <w:rPr>
          <w:rFonts w:ascii="Arial" w:hAnsi="Arial" w:cs="Arial"/>
        </w:rPr>
        <w:t>.</w:t>
      </w:r>
    </w:p>
    <w:p w14:paraId="7F0346E5" w14:textId="7C4A4EA9" w:rsidR="001B695A" w:rsidRPr="0070351A" w:rsidRDefault="004F005D" w:rsidP="006E72EC">
      <w:pPr>
        <w:pStyle w:val="ListParagraph"/>
        <w:numPr>
          <w:ilvl w:val="1"/>
          <w:numId w:val="39"/>
        </w:numPr>
        <w:kinsoku w:val="0"/>
        <w:overflowPunct w:val="0"/>
        <w:spacing w:before="0" w:after="240"/>
        <w:ind w:left="720" w:firstLine="0"/>
        <w:rPr>
          <w:rFonts w:ascii="Arial" w:hAnsi="Arial" w:cs="Arial"/>
        </w:rPr>
      </w:pPr>
      <w:r w:rsidRPr="0070351A">
        <w:rPr>
          <w:rFonts w:ascii="Arial" w:hAnsi="Arial" w:cs="Arial"/>
        </w:rPr>
        <w:t>Operate and maintain demonstration systems at locations designated in the individual task order.</w:t>
      </w:r>
      <w:bookmarkStart w:id="84" w:name="3.3._Personnel_Qualifications"/>
      <w:bookmarkStart w:id="85" w:name="3.4._Deliverable_Compatibility."/>
      <w:bookmarkStart w:id="86" w:name="3.6._Precedence"/>
      <w:bookmarkStart w:id="87" w:name="3.7._Security"/>
      <w:bookmarkStart w:id="88" w:name="3.8._Materials,_Equipment_and_Facilities"/>
      <w:bookmarkStart w:id="89" w:name="4._Quality_Control"/>
      <w:bookmarkStart w:id="90" w:name="_bookmark11"/>
      <w:bookmarkStart w:id="91" w:name="_bookmark12"/>
      <w:bookmarkStart w:id="92" w:name="_bookmark14"/>
      <w:bookmarkStart w:id="93" w:name="_bookmark15"/>
      <w:bookmarkStart w:id="94" w:name="_bookmark16"/>
      <w:bookmarkStart w:id="95" w:name="_bookmark17"/>
      <w:bookmarkEnd w:id="84"/>
      <w:bookmarkEnd w:id="85"/>
      <w:bookmarkEnd w:id="86"/>
      <w:bookmarkEnd w:id="87"/>
      <w:bookmarkEnd w:id="88"/>
      <w:bookmarkEnd w:id="89"/>
      <w:bookmarkEnd w:id="90"/>
      <w:bookmarkEnd w:id="91"/>
      <w:bookmarkEnd w:id="92"/>
      <w:bookmarkEnd w:id="93"/>
      <w:bookmarkEnd w:id="94"/>
      <w:bookmarkEnd w:id="95"/>
    </w:p>
    <w:p w14:paraId="04B9FAFE" w14:textId="6D3686A8" w:rsidR="001B695A" w:rsidRPr="0070351A" w:rsidRDefault="001B695A" w:rsidP="007302C5">
      <w:pPr>
        <w:pStyle w:val="Heading1"/>
        <w:numPr>
          <w:ilvl w:val="0"/>
          <w:numId w:val="83"/>
        </w:numPr>
        <w:tabs>
          <w:tab w:val="left" w:pos="540"/>
        </w:tabs>
        <w:kinsoku w:val="0"/>
        <w:overflowPunct w:val="0"/>
        <w:spacing w:before="0" w:after="240"/>
        <w:ind w:firstLine="31"/>
        <w:rPr>
          <w:rFonts w:ascii="Arial" w:hAnsi="Arial" w:cs="Arial"/>
        </w:rPr>
      </w:pPr>
      <w:bookmarkStart w:id="96" w:name="_Toc16846132"/>
      <w:r w:rsidRPr="0070351A">
        <w:rPr>
          <w:rFonts w:ascii="Arial" w:hAnsi="Arial" w:cs="Arial"/>
        </w:rPr>
        <w:t>G</w:t>
      </w:r>
      <w:r w:rsidR="00865876" w:rsidRPr="0070351A">
        <w:rPr>
          <w:rFonts w:ascii="Arial" w:hAnsi="Arial" w:cs="Arial"/>
        </w:rPr>
        <w:t>ENERAL REQUIREMENTS</w:t>
      </w:r>
      <w:bookmarkEnd w:id="96"/>
    </w:p>
    <w:p w14:paraId="1E4A36B2" w14:textId="10FD5DFB" w:rsidR="00865876" w:rsidRPr="007302C5" w:rsidRDefault="008B3AB6" w:rsidP="007C3133">
      <w:pPr>
        <w:pStyle w:val="Heading2"/>
        <w:numPr>
          <w:ilvl w:val="1"/>
          <w:numId w:val="87"/>
        </w:numPr>
      </w:pPr>
      <w:bookmarkStart w:id="97" w:name="_Toc530380533"/>
      <w:bookmarkStart w:id="98" w:name="_Toc530380669"/>
      <w:bookmarkStart w:id="99" w:name="_Toc530381279"/>
      <w:bookmarkStart w:id="100" w:name="_Toc530381425"/>
      <w:bookmarkStart w:id="101" w:name="_Toc530381916"/>
      <w:bookmarkStart w:id="102" w:name="_Toc530382012"/>
      <w:bookmarkStart w:id="103" w:name="_Toc530382296"/>
      <w:bookmarkStart w:id="104" w:name="_Toc532288838"/>
      <w:bookmarkStart w:id="105" w:name="_Toc532289026"/>
      <w:bookmarkStart w:id="106" w:name="_Toc532290189"/>
      <w:bookmarkStart w:id="107" w:name="_Toc533773954"/>
      <w:bookmarkStart w:id="108" w:name="_Toc530380534"/>
      <w:bookmarkStart w:id="109" w:name="_Toc530380670"/>
      <w:bookmarkStart w:id="110" w:name="_Toc530381280"/>
      <w:bookmarkStart w:id="111" w:name="_Toc530381426"/>
      <w:bookmarkStart w:id="112" w:name="_Toc530381917"/>
      <w:bookmarkStart w:id="113" w:name="_Toc530382013"/>
      <w:bookmarkStart w:id="114" w:name="_Toc530382297"/>
      <w:bookmarkStart w:id="115" w:name="_Toc532288839"/>
      <w:bookmarkStart w:id="116" w:name="_Toc532289027"/>
      <w:bookmarkStart w:id="117" w:name="_Toc532290190"/>
      <w:bookmarkStart w:id="118" w:name="_Toc533773955"/>
      <w:bookmarkStart w:id="119" w:name="_Toc16846133"/>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sidRPr="007302C5">
        <w:t>Facilities</w:t>
      </w:r>
      <w:bookmarkEnd w:id="119"/>
    </w:p>
    <w:p w14:paraId="1543096E" w14:textId="79232BA0" w:rsidR="008B3AB6" w:rsidRPr="0070351A" w:rsidRDefault="008B3AB6" w:rsidP="007302C5">
      <w:pPr>
        <w:pStyle w:val="ListParagraph"/>
        <w:tabs>
          <w:tab w:val="left" w:pos="810"/>
        </w:tabs>
        <w:kinsoku w:val="0"/>
        <w:overflowPunct w:val="0"/>
        <w:spacing w:after="240"/>
        <w:ind w:left="360" w:firstLine="0"/>
        <w:rPr>
          <w:rFonts w:ascii="Arial" w:hAnsi="Arial" w:cs="Arial"/>
          <w:b/>
          <w:bCs/>
        </w:rPr>
      </w:pPr>
      <w:r w:rsidRPr="0070351A">
        <w:rPr>
          <w:rFonts w:ascii="Arial" w:hAnsi="Arial" w:cs="Arial"/>
        </w:rPr>
        <w:t>The Government does not require the establishment of field offices for performance under this contract. Under certain and unforeseen circumstances</w:t>
      </w:r>
      <w:r w:rsidR="00860159">
        <w:rPr>
          <w:rFonts w:ascii="Arial" w:hAnsi="Arial" w:cs="Arial"/>
        </w:rPr>
        <w:t>,</w:t>
      </w:r>
      <w:r w:rsidRPr="0070351A">
        <w:rPr>
          <w:rFonts w:ascii="Arial" w:hAnsi="Arial" w:cs="Arial"/>
        </w:rPr>
        <w:t xml:space="preserve"> facilities may be provided by the Government or require contractor</w:t>
      </w:r>
      <w:r w:rsidR="00860159">
        <w:rPr>
          <w:rFonts w:ascii="Arial" w:hAnsi="Arial" w:cs="Arial"/>
        </w:rPr>
        <w:t>-</w:t>
      </w:r>
      <w:r w:rsidRPr="0070351A">
        <w:rPr>
          <w:rFonts w:ascii="Arial" w:hAnsi="Arial" w:cs="Arial"/>
        </w:rPr>
        <w:t xml:space="preserve">provided facilities. If directed by the </w:t>
      </w:r>
      <w:r w:rsidR="00860159">
        <w:rPr>
          <w:rFonts w:ascii="Arial" w:hAnsi="Arial" w:cs="Arial"/>
        </w:rPr>
        <w:t>G</w:t>
      </w:r>
      <w:r w:rsidR="00860159" w:rsidRPr="0070351A">
        <w:rPr>
          <w:rFonts w:ascii="Arial" w:hAnsi="Arial" w:cs="Arial"/>
        </w:rPr>
        <w:t>overnment</w:t>
      </w:r>
      <w:r w:rsidRPr="0070351A">
        <w:rPr>
          <w:rFonts w:ascii="Arial" w:hAnsi="Arial" w:cs="Arial"/>
        </w:rPr>
        <w:t xml:space="preserve">, facilities that </w:t>
      </w:r>
      <w:r w:rsidR="00D43B4A">
        <w:rPr>
          <w:rFonts w:ascii="Arial" w:hAnsi="Arial" w:cs="Arial"/>
        </w:rPr>
        <w:t>are certified and accredited by</w:t>
      </w:r>
      <w:r w:rsidRPr="0070351A">
        <w:rPr>
          <w:rFonts w:ascii="Arial" w:hAnsi="Arial" w:cs="Arial"/>
        </w:rPr>
        <w:t xml:space="preserve"> DoD, Department of State, or both may be necessary for performance of the tasks. Such requirements will be specified in individual task orders.</w:t>
      </w:r>
    </w:p>
    <w:p w14:paraId="6432378E" w14:textId="4A6D5CF4" w:rsidR="00865876" w:rsidRPr="0070351A" w:rsidRDefault="008B3AB6" w:rsidP="00BC72A7">
      <w:pPr>
        <w:pStyle w:val="Heading2"/>
        <w:numPr>
          <w:ilvl w:val="1"/>
          <w:numId w:val="80"/>
        </w:numPr>
        <w:rPr>
          <w:rFonts w:ascii="Arial" w:hAnsi="Arial" w:cs="Arial"/>
        </w:rPr>
      </w:pPr>
      <w:bookmarkStart w:id="120" w:name="_Toc16846134"/>
      <w:r w:rsidRPr="0070351A">
        <w:rPr>
          <w:rFonts w:ascii="Arial" w:hAnsi="Arial" w:cs="Arial"/>
        </w:rPr>
        <w:t>Laboratory and Warehouse Space</w:t>
      </w:r>
      <w:bookmarkEnd w:id="120"/>
    </w:p>
    <w:p w14:paraId="47CD7423" w14:textId="370DF12F" w:rsidR="008B3AB6" w:rsidRPr="0070351A" w:rsidRDefault="008B3AB6" w:rsidP="00865876">
      <w:pPr>
        <w:pStyle w:val="ListParagraph"/>
        <w:tabs>
          <w:tab w:val="left" w:pos="810"/>
        </w:tabs>
        <w:kinsoku w:val="0"/>
        <w:overflowPunct w:val="0"/>
        <w:spacing w:before="0" w:after="240"/>
        <w:ind w:left="360" w:firstLine="0"/>
        <w:rPr>
          <w:rFonts w:ascii="Arial" w:hAnsi="Arial" w:cs="Arial"/>
          <w:b/>
          <w:bCs/>
        </w:rPr>
      </w:pPr>
      <w:r w:rsidRPr="0070351A">
        <w:rPr>
          <w:rFonts w:ascii="Arial" w:hAnsi="Arial" w:cs="Arial"/>
        </w:rPr>
        <w:t xml:space="preserve">Certain Government office or laboratory space may be made available for performance of specific </w:t>
      </w:r>
      <w:r w:rsidR="00D43B4A">
        <w:rPr>
          <w:rFonts w:ascii="Arial" w:hAnsi="Arial" w:cs="Arial"/>
        </w:rPr>
        <w:t>t</w:t>
      </w:r>
      <w:r w:rsidRPr="0070351A">
        <w:rPr>
          <w:rFonts w:ascii="Arial" w:hAnsi="Arial" w:cs="Arial"/>
        </w:rPr>
        <w:t xml:space="preserve">ask </w:t>
      </w:r>
      <w:r w:rsidR="00D43B4A">
        <w:rPr>
          <w:rFonts w:ascii="Arial" w:hAnsi="Arial" w:cs="Arial"/>
        </w:rPr>
        <w:t>o</w:t>
      </w:r>
      <w:r w:rsidRPr="0070351A">
        <w:rPr>
          <w:rFonts w:ascii="Arial" w:hAnsi="Arial" w:cs="Arial"/>
        </w:rPr>
        <w:t>rders. Contractor may be required to establish operations and support facilities and warehouses within a Government</w:t>
      </w:r>
      <w:r w:rsidR="003137EB">
        <w:rPr>
          <w:rFonts w:ascii="Arial" w:hAnsi="Arial" w:cs="Arial"/>
        </w:rPr>
        <w:t>-</w:t>
      </w:r>
      <w:r w:rsidRPr="0070351A">
        <w:rPr>
          <w:rFonts w:ascii="Arial" w:hAnsi="Arial" w:cs="Arial"/>
        </w:rPr>
        <w:t xml:space="preserve">provided facility that comply with DoD and/or Department of State certification and accreditation requirements. Such spaces will be specified in the corresponding </w:t>
      </w:r>
      <w:r w:rsidR="00D43B4A">
        <w:rPr>
          <w:rFonts w:ascii="Arial" w:hAnsi="Arial" w:cs="Arial"/>
        </w:rPr>
        <w:t>t</w:t>
      </w:r>
      <w:r w:rsidRPr="0070351A">
        <w:rPr>
          <w:rFonts w:ascii="Arial" w:hAnsi="Arial" w:cs="Arial"/>
        </w:rPr>
        <w:t xml:space="preserve">ask </w:t>
      </w:r>
      <w:r w:rsidR="00D43B4A">
        <w:rPr>
          <w:rFonts w:ascii="Arial" w:hAnsi="Arial" w:cs="Arial"/>
        </w:rPr>
        <w:t>o</w:t>
      </w:r>
      <w:r w:rsidRPr="0070351A">
        <w:rPr>
          <w:rFonts w:ascii="Arial" w:hAnsi="Arial" w:cs="Arial"/>
        </w:rPr>
        <w:t>rder.</w:t>
      </w:r>
    </w:p>
    <w:p w14:paraId="4285A52B" w14:textId="5F60B085" w:rsidR="00865876" w:rsidRPr="0070351A" w:rsidRDefault="00797435" w:rsidP="00BC72A7">
      <w:pPr>
        <w:pStyle w:val="Heading2"/>
        <w:numPr>
          <w:ilvl w:val="1"/>
          <w:numId w:val="80"/>
        </w:numPr>
        <w:tabs>
          <w:tab w:val="clear" w:pos="360"/>
          <w:tab w:val="left" w:pos="450"/>
        </w:tabs>
        <w:rPr>
          <w:rFonts w:ascii="Arial" w:hAnsi="Arial" w:cs="Arial"/>
        </w:rPr>
      </w:pPr>
      <w:bookmarkStart w:id="121" w:name="_Toc16846135"/>
      <w:r w:rsidRPr="0070351A">
        <w:rPr>
          <w:rFonts w:ascii="Arial" w:hAnsi="Arial" w:cs="Arial"/>
        </w:rPr>
        <w:t>Government-Furnished Property</w:t>
      </w:r>
      <w:bookmarkEnd w:id="121"/>
    </w:p>
    <w:p w14:paraId="11B030D6" w14:textId="71A3B83A" w:rsidR="00797435" w:rsidRPr="0070351A" w:rsidRDefault="00797435" w:rsidP="00865876">
      <w:pPr>
        <w:pStyle w:val="ListParagraph"/>
        <w:tabs>
          <w:tab w:val="left" w:pos="810"/>
        </w:tabs>
        <w:kinsoku w:val="0"/>
        <w:overflowPunct w:val="0"/>
        <w:spacing w:before="0" w:after="240"/>
        <w:ind w:left="360" w:firstLine="0"/>
        <w:rPr>
          <w:rFonts w:ascii="Arial" w:hAnsi="Arial" w:cs="Arial"/>
          <w:b/>
          <w:bCs/>
        </w:rPr>
      </w:pPr>
      <w:r w:rsidRPr="0070351A">
        <w:rPr>
          <w:rFonts w:ascii="Arial" w:hAnsi="Arial" w:cs="Arial"/>
        </w:rPr>
        <w:t xml:space="preserve">Government Furnished Property (GFP), which includes Government Furnished Material (GFM), Government Furnished Information (GFI), and Government Furnished Equipment (GFE) may be provided to support individual </w:t>
      </w:r>
      <w:r w:rsidR="00D43B4A">
        <w:rPr>
          <w:rFonts w:ascii="Arial" w:hAnsi="Arial" w:cs="Arial"/>
        </w:rPr>
        <w:t>t</w:t>
      </w:r>
      <w:r w:rsidRPr="0070351A">
        <w:rPr>
          <w:rFonts w:ascii="Arial" w:hAnsi="Arial" w:cs="Arial"/>
        </w:rPr>
        <w:t xml:space="preserve">ask </w:t>
      </w:r>
      <w:r w:rsidR="00D43B4A">
        <w:rPr>
          <w:rFonts w:ascii="Arial" w:hAnsi="Arial" w:cs="Arial"/>
        </w:rPr>
        <w:t>o</w:t>
      </w:r>
      <w:r w:rsidRPr="0070351A">
        <w:rPr>
          <w:rFonts w:ascii="Arial" w:hAnsi="Arial" w:cs="Arial"/>
        </w:rPr>
        <w:t xml:space="preserve">rders as identified in each </w:t>
      </w:r>
      <w:r w:rsidR="00D43B4A">
        <w:rPr>
          <w:rFonts w:ascii="Arial" w:hAnsi="Arial" w:cs="Arial"/>
        </w:rPr>
        <w:t>t</w:t>
      </w:r>
      <w:r w:rsidRPr="0070351A">
        <w:rPr>
          <w:rFonts w:ascii="Arial" w:hAnsi="Arial" w:cs="Arial"/>
        </w:rPr>
        <w:t xml:space="preserve">ask </w:t>
      </w:r>
      <w:r w:rsidR="00D43B4A">
        <w:rPr>
          <w:rFonts w:ascii="Arial" w:hAnsi="Arial" w:cs="Arial"/>
        </w:rPr>
        <w:t>o</w:t>
      </w:r>
      <w:r w:rsidRPr="0070351A">
        <w:rPr>
          <w:rFonts w:ascii="Arial" w:hAnsi="Arial" w:cs="Arial"/>
        </w:rPr>
        <w:t>rder request.</w:t>
      </w:r>
    </w:p>
    <w:p w14:paraId="47EDD405" w14:textId="1EF175AC" w:rsidR="00865876" w:rsidRPr="0070351A" w:rsidRDefault="00797435" w:rsidP="00BC72A7">
      <w:pPr>
        <w:pStyle w:val="Heading2"/>
        <w:numPr>
          <w:ilvl w:val="1"/>
          <w:numId w:val="80"/>
        </w:numPr>
        <w:tabs>
          <w:tab w:val="clear" w:pos="360"/>
          <w:tab w:val="left" w:pos="720"/>
        </w:tabs>
        <w:ind w:left="360" w:firstLine="0"/>
        <w:rPr>
          <w:rFonts w:ascii="Arial" w:hAnsi="Arial" w:cs="Arial"/>
        </w:rPr>
      </w:pPr>
      <w:bookmarkStart w:id="122" w:name="_Toc16846136"/>
      <w:r w:rsidRPr="0070351A">
        <w:rPr>
          <w:rFonts w:ascii="Arial" w:hAnsi="Arial" w:cs="Arial"/>
        </w:rPr>
        <w:t>Contractor-Furnished</w:t>
      </w:r>
      <w:r w:rsidR="00865876" w:rsidRPr="0070351A">
        <w:rPr>
          <w:rFonts w:ascii="Arial" w:hAnsi="Arial" w:cs="Arial"/>
        </w:rPr>
        <w:t xml:space="preserve"> Equipment</w:t>
      </w:r>
      <w:bookmarkEnd w:id="122"/>
    </w:p>
    <w:p w14:paraId="55C40701" w14:textId="701ECFFD" w:rsidR="00797435" w:rsidRPr="0070351A" w:rsidRDefault="00797435" w:rsidP="00865876">
      <w:pPr>
        <w:pStyle w:val="ListParagraph"/>
        <w:tabs>
          <w:tab w:val="left" w:pos="810"/>
        </w:tabs>
        <w:kinsoku w:val="0"/>
        <w:overflowPunct w:val="0"/>
        <w:spacing w:before="0" w:after="240"/>
        <w:ind w:left="360" w:firstLine="0"/>
        <w:rPr>
          <w:rFonts w:ascii="Arial" w:hAnsi="Arial" w:cs="Arial"/>
          <w:b/>
          <w:bCs/>
        </w:rPr>
      </w:pPr>
      <w:r w:rsidRPr="0070351A">
        <w:rPr>
          <w:rFonts w:ascii="Arial" w:hAnsi="Arial" w:cs="Arial"/>
        </w:rPr>
        <w:t xml:space="preserve">Contractor furnished equipment may be required to support and perform the requirements on individual </w:t>
      </w:r>
      <w:r w:rsidR="00D43B4A">
        <w:rPr>
          <w:rFonts w:ascii="Arial" w:hAnsi="Arial" w:cs="Arial"/>
        </w:rPr>
        <w:t>t</w:t>
      </w:r>
      <w:r w:rsidRPr="0070351A">
        <w:rPr>
          <w:rFonts w:ascii="Arial" w:hAnsi="Arial" w:cs="Arial"/>
        </w:rPr>
        <w:t xml:space="preserve">ask </w:t>
      </w:r>
      <w:r w:rsidR="00D43B4A">
        <w:rPr>
          <w:rFonts w:ascii="Arial" w:hAnsi="Arial" w:cs="Arial"/>
        </w:rPr>
        <w:t>o</w:t>
      </w:r>
      <w:r w:rsidRPr="0070351A">
        <w:rPr>
          <w:rFonts w:ascii="Arial" w:hAnsi="Arial" w:cs="Arial"/>
        </w:rPr>
        <w:t>rders</w:t>
      </w:r>
      <w:r w:rsidR="00982167" w:rsidRPr="0070351A">
        <w:rPr>
          <w:rFonts w:ascii="Arial" w:hAnsi="Arial" w:cs="Arial"/>
        </w:rPr>
        <w:t xml:space="preserve">. </w:t>
      </w:r>
      <w:r w:rsidRPr="0070351A">
        <w:rPr>
          <w:rFonts w:ascii="Arial" w:hAnsi="Arial" w:cs="Arial"/>
        </w:rPr>
        <w:t>This may include safety equipment and clothing, vehicles, tools, materials, garbage dumpsters, and computers.</w:t>
      </w:r>
      <w:r w:rsidRPr="0070351A" w:rsidDel="0011388A">
        <w:rPr>
          <w:rFonts w:ascii="Arial" w:hAnsi="Arial" w:cs="Arial"/>
        </w:rPr>
        <w:t xml:space="preserve"> All Contractor provided equipment shall be clearly marked and stored separately from Government property. Upon completion or termination of this contract or task order, the Contractor shall remove all Contractor-owned equipment/property.</w:t>
      </w:r>
      <w:r w:rsidR="00EF719D" w:rsidRPr="0070351A" w:rsidDel="0011388A">
        <w:rPr>
          <w:rFonts w:ascii="Arial" w:hAnsi="Arial" w:cs="Arial"/>
        </w:rPr>
        <w:t xml:space="preserve"> </w:t>
      </w:r>
      <w:r w:rsidR="00EF719D" w:rsidRPr="0070351A">
        <w:rPr>
          <w:rFonts w:ascii="Arial" w:hAnsi="Arial" w:cs="Arial"/>
        </w:rPr>
        <w:t xml:space="preserve">Contractor furnished software may be required to support and perform the requirements on individual </w:t>
      </w:r>
      <w:r w:rsidR="00D43B4A">
        <w:rPr>
          <w:rFonts w:ascii="Arial" w:hAnsi="Arial" w:cs="Arial"/>
        </w:rPr>
        <w:t>t</w:t>
      </w:r>
      <w:r w:rsidR="00EF719D" w:rsidRPr="0070351A">
        <w:rPr>
          <w:rFonts w:ascii="Arial" w:hAnsi="Arial" w:cs="Arial"/>
        </w:rPr>
        <w:t xml:space="preserve">ask </w:t>
      </w:r>
      <w:r w:rsidR="00D43B4A">
        <w:rPr>
          <w:rFonts w:ascii="Arial" w:hAnsi="Arial" w:cs="Arial"/>
        </w:rPr>
        <w:t>o</w:t>
      </w:r>
      <w:r w:rsidR="00EF719D" w:rsidRPr="0070351A">
        <w:rPr>
          <w:rFonts w:ascii="Arial" w:hAnsi="Arial" w:cs="Arial"/>
        </w:rPr>
        <w:t>rders</w:t>
      </w:r>
      <w:r w:rsidR="0011388A" w:rsidRPr="0070351A">
        <w:rPr>
          <w:rFonts w:ascii="Arial" w:hAnsi="Arial" w:cs="Arial"/>
        </w:rPr>
        <w:t xml:space="preserve"> which typically include Visio, Adobe Pro, Microsoft Project, and CADD software</w:t>
      </w:r>
      <w:r w:rsidR="00EF719D" w:rsidRPr="0070351A">
        <w:rPr>
          <w:rFonts w:ascii="Arial" w:hAnsi="Arial" w:cs="Arial"/>
        </w:rPr>
        <w:t xml:space="preserve">. </w:t>
      </w:r>
      <w:r w:rsidR="00697560" w:rsidRPr="0070351A">
        <w:rPr>
          <w:rFonts w:ascii="Arial" w:hAnsi="Arial" w:cs="Arial"/>
        </w:rPr>
        <w:t>If required</w:t>
      </w:r>
      <w:r w:rsidR="003137EB">
        <w:rPr>
          <w:rFonts w:ascii="Arial" w:hAnsi="Arial" w:cs="Arial"/>
        </w:rPr>
        <w:t>,</w:t>
      </w:r>
      <w:r w:rsidR="00697560" w:rsidRPr="0070351A">
        <w:rPr>
          <w:rFonts w:ascii="Arial" w:hAnsi="Arial" w:cs="Arial"/>
        </w:rPr>
        <w:t xml:space="preserve"> the </w:t>
      </w:r>
      <w:r w:rsidR="00D43B4A">
        <w:rPr>
          <w:rFonts w:ascii="Arial" w:hAnsi="Arial" w:cs="Arial"/>
        </w:rPr>
        <w:t>t</w:t>
      </w:r>
      <w:r w:rsidR="00697560" w:rsidRPr="0070351A">
        <w:rPr>
          <w:rFonts w:ascii="Arial" w:hAnsi="Arial" w:cs="Arial"/>
        </w:rPr>
        <w:t xml:space="preserve">ask </w:t>
      </w:r>
      <w:r w:rsidR="00D43B4A">
        <w:rPr>
          <w:rFonts w:ascii="Arial" w:hAnsi="Arial" w:cs="Arial"/>
        </w:rPr>
        <w:t>o</w:t>
      </w:r>
      <w:r w:rsidR="00697560" w:rsidRPr="0070351A">
        <w:rPr>
          <w:rFonts w:ascii="Arial" w:hAnsi="Arial" w:cs="Arial"/>
        </w:rPr>
        <w:t>rder</w:t>
      </w:r>
      <w:r w:rsidR="00EF719D" w:rsidRPr="0070351A">
        <w:rPr>
          <w:rFonts w:ascii="Arial" w:hAnsi="Arial" w:cs="Arial"/>
        </w:rPr>
        <w:t xml:space="preserve"> will contain detailed software requirements such as </w:t>
      </w:r>
      <w:r w:rsidR="0011388A" w:rsidRPr="0070351A">
        <w:rPr>
          <w:rFonts w:ascii="Arial" w:hAnsi="Arial" w:cs="Arial"/>
        </w:rPr>
        <w:t xml:space="preserve">the </w:t>
      </w:r>
      <w:r w:rsidR="00EF719D" w:rsidRPr="0070351A">
        <w:rPr>
          <w:rFonts w:ascii="Arial" w:hAnsi="Arial" w:cs="Arial"/>
        </w:rPr>
        <w:t>software type and versions.</w:t>
      </w:r>
    </w:p>
    <w:p w14:paraId="4C87B2A2" w14:textId="763868F6" w:rsidR="00865876" w:rsidRPr="0070351A" w:rsidRDefault="00673D7F" w:rsidP="00BC72A7">
      <w:pPr>
        <w:pStyle w:val="Heading2"/>
        <w:numPr>
          <w:ilvl w:val="1"/>
          <w:numId w:val="80"/>
        </w:numPr>
        <w:tabs>
          <w:tab w:val="clear" w:pos="360"/>
          <w:tab w:val="left" w:pos="720"/>
        </w:tabs>
        <w:ind w:left="360" w:firstLine="0"/>
        <w:rPr>
          <w:rFonts w:ascii="Arial" w:hAnsi="Arial" w:cs="Arial"/>
        </w:rPr>
      </w:pPr>
      <w:bookmarkStart w:id="123" w:name="_Toc16846137"/>
      <w:r w:rsidRPr="0070351A">
        <w:rPr>
          <w:rFonts w:ascii="Arial" w:hAnsi="Arial" w:cs="Arial"/>
        </w:rPr>
        <w:t>Test, Measur</w:t>
      </w:r>
      <w:r w:rsidR="00865876" w:rsidRPr="0070351A">
        <w:rPr>
          <w:rFonts w:ascii="Arial" w:hAnsi="Arial" w:cs="Arial"/>
        </w:rPr>
        <w:t>ement, and Diagnostic Equipment</w:t>
      </w:r>
      <w:bookmarkEnd w:id="123"/>
    </w:p>
    <w:p w14:paraId="41FBACEB" w14:textId="368C18C2" w:rsidR="00673D7F" w:rsidRPr="0070351A" w:rsidRDefault="00673D7F" w:rsidP="002B1A1F">
      <w:pPr>
        <w:pStyle w:val="ListParagraph"/>
        <w:tabs>
          <w:tab w:val="left" w:pos="810"/>
        </w:tabs>
        <w:kinsoku w:val="0"/>
        <w:overflowPunct w:val="0"/>
        <w:spacing w:before="0" w:after="240"/>
        <w:ind w:left="360" w:firstLine="0"/>
        <w:rPr>
          <w:rFonts w:ascii="Arial" w:hAnsi="Arial" w:cs="Arial"/>
        </w:rPr>
      </w:pPr>
      <w:r w:rsidRPr="0070351A">
        <w:rPr>
          <w:rFonts w:ascii="Arial" w:hAnsi="Arial" w:cs="Arial"/>
        </w:rPr>
        <w:t xml:space="preserve">The Contractor shall provide all necessary installation tools and test equipment including any unique or specialized tools or Test, Measurement, and Diagnostic Equipment (TMDE). All tools and test equipment shall be appropriately certified and calibrated as required. Use of Government Furnished Property (GFP) such as tools or TMDE is limited and, if available, will be specified in </w:t>
      </w:r>
      <w:r w:rsidR="003137EB">
        <w:rPr>
          <w:rFonts w:ascii="Arial" w:hAnsi="Arial" w:cs="Arial"/>
        </w:rPr>
        <w:t xml:space="preserve">each </w:t>
      </w:r>
      <w:r w:rsidRPr="0070351A">
        <w:rPr>
          <w:rFonts w:ascii="Arial" w:hAnsi="Arial" w:cs="Arial"/>
        </w:rPr>
        <w:t>task order.</w:t>
      </w:r>
    </w:p>
    <w:p w14:paraId="5898BFE2" w14:textId="68C3D38F" w:rsidR="00865876" w:rsidRPr="0070351A" w:rsidRDefault="009C14ED" w:rsidP="00BC72A7">
      <w:pPr>
        <w:pStyle w:val="Heading2"/>
        <w:numPr>
          <w:ilvl w:val="1"/>
          <w:numId w:val="80"/>
        </w:numPr>
        <w:tabs>
          <w:tab w:val="clear" w:pos="360"/>
          <w:tab w:val="left" w:pos="720"/>
        </w:tabs>
        <w:ind w:left="360" w:firstLine="0"/>
        <w:rPr>
          <w:rFonts w:ascii="Arial" w:hAnsi="Arial" w:cs="Arial"/>
        </w:rPr>
      </w:pPr>
      <w:bookmarkStart w:id="124" w:name="_Toc16846138"/>
      <w:r w:rsidRPr="0070351A">
        <w:rPr>
          <w:rFonts w:ascii="Arial" w:hAnsi="Arial" w:cs="Arial"/>
        </w:rPr>
        <w:t>Contract Data Requirements</w:t>
      </w:r>
      <w:bookmarkEnd w:id="124"/>
    </w:p>
    <w:p w14:paraId="44FB6C66" w14:textId="33F111F1" w:rsidR="009C14ED" w:rsidRPr="0070351A" w:rsidRDefault="003B5ED0" w:rsidP="002B1A1F">
      <w:pPr>
        <w:pStyle w:val="ListParagraph"/>
        <w:tabs>
          <w:tab w:val="left" w:pos="810"/>
        </w:tabs>
        <w:kinsoku w:val="0"/>
        <w:overflowPunct w:val="0"/>
        <w:spacing w:before="0" w:after="240"/>
        <w:ind w:left="360" w:firstLine="0"/>
        <w:rPr>
          <w:rFonts w:ascii="Arial" w:hAnsi="Arial" w:cs="Arial"/>
        </w:rPr>
      </w:pPr>
      <w:r w:rsidRPr="0070351A">
        <w:rPr>
          <w:rFonts w:ascii="Arial" w:hAnsi="Arial" w:cs="Arial"/>
        </w:rPr>
        <w:t>The Contractor shall be responsible for producing and delivering the contract data items specified in this section. All data items shall be delivered on</w:t>
      </w:r>
      <w:r w:rsidR="0011388A" w:rsidRPr="0070351A">
        <w:rPr>
          <w:rFonts w:ascii="Arial" w:hAnsi="Arial" w:cs="Arial"/>
        </w:rPr>
        <w:t xml:space="preserve"> specified</w:t>
      </w:r>
      <w:r w:rsidRPr="0070351A">
        <w:rPr>
          <w:rFonts w:ascii="Arial" w:hAnsi="Arial" w:cs="Arial"/>
        </w:rPr>
        <w:t xml:space="preserve"> media</w:t>
      </w:r>
      <w:r w:rsidR="0011388A" w:rsidRPr="0070351A">
        <w:rPr>
          <w:rFonts w:ascii="Arial" w:hAnsi="Arial" w:cs="Arial"/>
        </w:rPr>
        <w:t xml:space="preserve"> and format</w:t>
      </w:r>
      <w:r w:rsidRPr="0070351A">
        <w:rPr>
          <w:rFonts w:ascii="Arial" w:hAnsi="Arial" w:cs="Arial"/>
        </w:rPr>
        <w:t xml:space="preserve"> that is compatible with the USAISEC office automation baseline</w:t>
      </w:r>
      <w:r w:rsidR="003137EB">
        <w:rPr>
          <w:rFonts w:ascii="Arial" w:hAnsi="Arial" w:cs="Arial"/>
        </w:rPr>
        <w:t>;</w:t>
      </w:r>
      <w:r w:rsidR="0011388A" w:rsidRPr="0070351A">
        <w:rPr>
          <w:rFonts w:ascii="Arial" w:hAnsi="Arial" w:cs="Arial"/>
        </w:rPr>
        <w:t xml:space="preserve"> the current office application suite is Microsoft Office </w:t>
      </w:r>
      <w:r w:rsidR="0011388A" w:rsidRPr="00D43B4A">
        <w:rPr>
          <w:rFonts w:ascii="Arial" w:hAnsi="Arial" w:cs="Arial"/>
        </w:rPr>
        <w:t>as provided on the Army Golden Master</w:t>
      </w:r>
      <w:r w:rsidRPr="0070351A">
        <w:rPr>
          <w:rFonts w:ascii="Arial" w:hAnsi="Arial" w:cs="Arial"/>
        </w:rPr>
        <w:t xml:space="preserve">. Data items may also be delivered by electronic mail when appropriate. Additional data requirements may be required by individual task orders. </w:t>
      </w:r>
      <w:r w:rsidR="0011388A" w:rsidRPr="0070351A">
        <w:rPr>
          <w:rFonts w:ascii="Arial" w:hAnsi="Arial" w:cs="Arial"/>
        </w:rPr>
        <w:t>The documents shall be free from locks or protections that prevent the Government from editing, modifying or reformatting delivered documents.</w:t>
      </w:r>
      <w:r w:rsidRPr="0070351A">
        <w:rPr>
          <w:rFonts w:ascii="Arial" w:hAnsi="Arial" w:cs="Arial"/>
        </w:rPr>
        <w:t xml:space="preserve"> </w:t>
      </w:r>
    </w:p>
    <w:p w14:paraId="27B00D89" w14:textId="0CB9D219" w:rsidR="009C14ED" w:rsidRPr="0070351A" w:rsidRDefault="009C14ED" w:rsidP="00603F6D">
      <w:pPr>
        <w:pStyle w:val="ListParagraph"/>
        <w:numPr>
          <w:ilvl w:val="1"/>
          <w:numId w:val="40"/>
        </w:numPr>
        <w:kinsoku w:val="0"/>
        <w:overflowPunct w:val="0"/>
        <w:spacing w:before="0" w:after="240"/>
        <w:ind w:left="720" w:firstLine="0"/>
        <w:rPr>
          <w:rFonts w:ascii="Arial" w:hAnsi="Arial" w:cs="Arial"/>
        </w:rPr>
      </w:pPr>
      <w:r w:rsidRPr="00B003CE">
        <w:rPr>
          <w:rFonts w:ascii="Arial" w:hAnsi="Arial" w:cs="Arial"/>
          <w:b/>
        </w:rPr>
        <w:t>Progress Report.</w:t>
      </w:r>
      <w:r w:rsidRPr="0070351A">
        <w:rPr>
          <w:rFonts w:ascii="Arial" w:hAnsi="Arial" w:cs="Arial"/>
        </w:rPr>
        <w:t xml:space="preserve"> The Contractor shall prepare a status and progress report for each active task order in accordance with CDRL A001</w:t>
      </w:r>
      <w:r w:rsidR="00C75EFE">
        <w:rPr>
          <w:rFonts w:ascii="Arial" w:hAnsi="Arial" w:cs="Arial"/>
        </w:rPr>
        <w:t xml:space="preserve"> (ATT0</w:t>
      </w:r>
      <w:r w:rsidR="00094C0F">
        <w:rPr>
          <w:rFonts w:ascii="Arial" w:hAnsi="Arial" w:cs="Arial"/>
        </w:rPr>
        <w:t>0</w:t>
      </w:r>
      <w:r w:rsidR="00C75EFE">
        <w:rPr>
          <w:rFonts w:ascii="Arial" w:hAnsi="Arial" w:cs="Arial"/>
        </w:rPr>
        <w:t>11)</w:t>
      </w:r>
      <w:r w:rsidRPr="0070351A">
        <w:rPr>
          <w:rFonts w:ascii="Arial" w:hAnsi="Arial" w:cs="Arial"/>
        </w:rPr>
        <w:t>. The report shall include: a narrative description of what was accomplished during the reporting period</w:t>
      </w:r>
      <w:r w:rsidR="003137EB">
        <w:rPr>
          <w:rFonts w:ascii="Arial" w:hAnsi="Arial" w:cs="Arial"/>
        </w:rPr>
        <w:t>,</w:t>
      </w:r>
      <w:r w:rsidRPr="0070351A">
        <w:rPr>
          <w:rFonts w:ascii="Arial" w:hAnsi="Arial" w:cs="Arial"/>
        </w:rPr>
        <w:t xml:space="preserve"> total price and staffing data by labor category for the reporting period</w:t>
      </w:r>
      <w:r w:rsidR="003137EB">
        <w:rPr>
          <w:rFonts w:ascii="Arial" w:hAnsi="Arial" w:cs="Arial"/>
        </w:rPr>
        <w:t>,</w:t>
      </w:r>
      <w:r w:rsidRPr="0070351A">
        <w:rPr>
          <w:rFonts w:ascii="Arial" w:hAnsi="Arial" w:cs="Arial"/>
        </w:rPr>
        <w:t xml:space="preserve"> and an overview of activities planned for the following reporting period. The report shall identify problems encountered that may impact the price, scope, or schedule</w:t>
      </w:r>
      <w:r w:rsidR="003B5ED0" w:rsidRPr="0070351A">
        <w:rPr>
          <w:rFonts w:ascii="Arial" w:hAnsi="Arial" w:cs="Arial"/>
        </w:rPr>
        <w:t>.</w:t>
      </w:r>
    </w:p>
    <w:p w14:paraId="437202A6" w14:textId="4FBDADB9" w:rsidR="003B5ED0" w:rsidRPr="0070351A" w:rsidRDefault="003B5ED0" w:rsidP="006E72EC">
      <w:pPr>
        <w:pStyle w:val="ListParagraph"/>
        <w:numPr>
          <w:ilvl w:val="1"/>
          <w:numId w:val="40"/>
        </w:numPr>
        <w:kinsoku w:val="0"/>
        <w:overflowPunct w:val="0"/>
        <w:spacing w:before="0" w:after="240"/>
        <w:ind w:left="720" w:firstLine="0"/>
        <w:rPr>
          <w:rFonts w:ascii="Arial" w:hAnsi="Arial" w:cs="Arial"/>
        </w:rPr>
      </w:pPr>
      <w:r w:rsidRPr="00B003CE">
        <w:rPr>
          <w:rFonts w:ascii="Arial" w:hAnsi="Arial" w:cs="Arial"/>
          <w:b/>
        </w:rPr>
        <w:t>C</w:t>
      </w:r>
      <w:r w:rsidR="0014475A" w:rsidRPr="00B003CE">
        <w:rPr>
          <w:rFonts w:ascii="Arial" w:hAnsi="Arial" w:cs="Arial"/>
          <w:b/>
        </w:rPr>
        <w:t>ontractor’s Manpower and C</w:t>
      </w:r>
      <w:r w:rsidRPr="00B003CE">
        <w:rPr>
          <w:rFonts w:ascii="Arial" w:hAnsi="Arial" w:cs="Arial"/>
          <w:b/>
        </w:rPr>
        <w:t xml:space="preserve">ommon Access Card (CAC) Accountability </w:t>
      </w:r>
      <w:r w:rsidR="0014475A" w:rsidRPr="00B003CE">
        <w:rPr>
          <w:rFonts w:ascii="Arial" w:hAnsi="Arial" w:cs="Arial"/>
          <w:b/>
        </w:rPr>
        <w:t>Report</w:t>
      </w:r>
      <w:r w:rsidRPr="00B003CE">
        <w:rPr>
          <w:rFonts w:ascii="Arial" w:hAnsi="Arial" w:cs="Arial"/>
          <w:b/>
        </w:rPr>
        <w:t>.</w:t>
      </w:r>
      <w:r w:rsidRPr="0070351A">
        <w:rPr>
          <w:rFonts w:ascii="Arial" w:hAnsi="Arial" w:cs="Arial"/>
        </w:rPr>
        <w:t xml:space="preserve"> The Contractor shall prepare a </w:t>
      </w:r>
      <w:r w:rsidR="0014475A" w:rsidRPr="0070351A">
        <w:rPr>
          <w:rFonts w:ascii="Arial" w:hAnsi="Arial" w:cs="Arial"/>
        </w:rPr>
        <w:t xml:space="preserve">monthly Manpower and </w:t>
      </w:r>
      <w:r w:rsidRPr="0070351A">
        <w:rPr>
          <w:rFonts w:ascii="Arial" w:hAnsi="Arial" w:cs="Arial"/>
        </w:rPr>
        <w:t>CAC accountability report in accordance with CDRL A002</w:t>
      </w:r>
      <w:r w:rsidR="00C75EFE">
        <w:rPr>
          <w:rFonts w:ascii="Arial" w:hAnsi="Arial" w:cs="Arial"/>
        </w:rPr>
        <w:t xml:space="preserve"> (ATT0</w:t>
      </w:r>
      <w:r w:rsidR="00094C0F">
        <w:rPr>
          <w:rFonts w:ascii="Arial" w:hAnsi="Arial" w:cs="Arial"/>
        </w:rPr>
        <w:t>0</w:t>
      </w:r>
      <w:r w:rsidR="00C75EFE">
        <w:rPr>
          <w:rFonts w:ascii="Arial" w:hAnsi="Arial" w:cs="Arial"/>
        </w:rPr>
        <w:t>12)</w:t>
      </w:r>
      <w:r w:rsidRPr="0070351A">
        <w:rPr>
          <w:rFonts w:ascii="Arial" w:hAnsi="Arial" w:cs="Arial"/>
        </w:rPr>
        <w:t xml:space="preserve">. </w:t>
      </w:r>
      <w:r w:rsidR="0014475A" w:rsidRPr="0070351A">
        <w:rPr>
          <w:rFonts w:ascii="Arial" w:hAnsi="Arial" w:cs="Arial"/>
        </w:rPr>
        <w:t>The report shall include the number of Contractor personnel supporting USAISEC on a monthly basis.</w:t>
      </w:r>
      <w:r w:rsidR="00982167" w:rsidRPr="0070351A">
        <w:rPr>
          <w:rFonts w:ascii="Arial" w:hAnsi="Arial" w:cs="Arial"/>
        </w:rPr>
        <w:t xml:space="preserve"> </w:t>
      </w:r>
      <w:r w:rsidRPr="0070351A">
        <w:rPr>
          <w:rFonts w:ascii="Arial" w:hAnsi="Arial" w:cs="Arial"/>
        </w:rPr>
        <w:t xml:space="preserve">The </w:t>
      </w:r>
      <w:r w:rsidR="003137EB">
        <w:rPr>
          <w:rFonts w:ascii="Arial" w:hAnsi="Arial" w:cs="Arial"/>
        </w:rPr>
        <w:t>report</w:t>
      </w:r>
      <w:r w:rsidRPr="0070351A" w:rsidDel="003137EB">
        <w:rPr>
          <w:rFonts w:ascii="Arial" w:hAnsi="Arial" w:cs="Arial"/>
        </w:rPr>
        <w:t xml:space="preserve"> </w:t>
      </w:r>
      <w:r w:rsidR="003137EB">
        <w:rPr>
          <w:rFonts w:ascii="Arial" w:hAnsi="Arial" w:cs="Arial"/>
        </w:rPr>
        <w:t>also shall</w:t>
      </w:r>
      <w:r w:rsidR="003137EB" w:rsidRPr="0070351A">
        <w:rPr>
          <w:rFonts w:ascii="Arial" w:hAnsi="Arial" w:cs="Arial"/>
        </w:rPr>
        <w:t xml:space="preserve"> </w:t>
      </w:r>
      <w:r w:rsidR="003137EB">
        <w:rPr>
          <w:rFonts w:ascii="Arial" w:hAnsi="Arial" w:cs="Arial"/>
        </w:rPr>
        <w:t xml:space="preserve">identify </w:t>
      </w:r>
      <w:r w:rsidRPr="0070351A">
        <w:rPr>
          <w:rFonts w:ascii="Arial" w:hAnsi="Arial" w:cs="Arial"/>
        </w:rPr>
        <w:t xml:space="preserve">all current </w:t>
      </w:r>
      <w:r w:rsidR="003137EB">
        <w:rPr>
          <w:rFonts w:ascii="Arial" w:hAnsi="Arial" w:cs="Arial"/>
        </w:rPr>
        <w:t xml:space="preserve">Contractor personnel </w:t>
      </w:r>
      <w:r w:rsidRPr="0070351A">
        <w:rPr>
          <w:rFonts w:ascii="Arial" w:hAnsi="Arial" w:cs="Arial"/>
        </w:rPr>
        <w:t xml:space="preserve">CAC holders supporting </w:t>
      </w:r>
      <w:r w:rsidR="005522F4">
        <w:rPr>
          <w:rFonts w:ascii="Arial" w:hAnsi="Arial" w:cs="Arial"/>
        </w:rPr>
        <w:t>USA</w:t>
      </w:r>
      <w:r w:rsidRPr="0070351A">
        <w:rPr>
          <w:rFonts w:ascii="Arial" w:hAnsi="Arial" w:cs="Arial"/>
        </w:rPr>
        <w:t xml:space="preserve">ISEC. The report shall contain </w:t>
      </w:r>
      <w:r w:rsidR="003137EB">
        <w:rPr>
          <w:rFonts w:ascii="Arial" w:hAnsi="Arial" w:cs="Arial"/>
        </w:rPr>
        <w:t>each</w:t>
      </w:r>
      <w:r w:rsidR="003137EB" w:rsidRPr="0070351A">
        <w:rPr>
          <w:rFonts w:ascii="Arial" w:hAnsi="Arial" w:cs="Arial"/>
        </w:rPr>
        <w:t xml:space="preserve"> </w:t>
      </w:r>
      <w:r w:rsidRPr="0070351A">
        <w:rPr>
          <w:rFonts w:ascii="Arial" w:hAnsi="Arial" w:cs="Arial"/>
        </w:rPr>
        <w:t xml:space="preserve">CAC holder’s full name and the task order(s) </w:t>
      </w:r>
      <w:r w:rsidR="003137EB">
        <w:rPr>
          <w:rFonts w:ascii="Arial" w:hAnsi="Arial" w:cs="Arial"/>
        </w:rPr>
        <w:t>he/she is</w:t>
      </w:r>
      <w:r w:rsidRPr="0070351A">
        <w:rPr>
          <w:rFonts w:ascii="Arial" w:hAnsi="Arial" w:cs="Arial"/>
        </w:rPr>
        <w:t xml:space="preserve"> supporting. This report shall be delivered no later than the last day of the month.</w:t>
      </w:r>
    </w:p>
    <w:p w14:paraId="669CEC1A" w14:textId="353E45CD" w:rsidR="00EB747C" w:rsidRPr="0070351A" w:rsidRDefault="009C14ED" w:rsidP="006E72EC">
      <w:pPr>
        <w:pStyle w:val="ListParagraph"/>
        <w:numPr>
          <w:ilvl w:val="1"/>
          <w:numId w:val="40"/>
        </w:numPr>
        <w:kinsoku w:val="0"/>
        <w:overflowPunct w:val="0"/>
        <w:spacing w:before="0" w:after="240"/>
        <w:ind w:left="720" w:firstLine="0"/>
        <w:rPr>
          <w:rFonts w:ascii="Arial" w:hAnsi="Arial" w:cs="Arial"/>
        </w:rPr>
      </w:pPr>
      <w:r w:rsidRPr="00B003CE">
        <w:rPr>
          <w:rFonts w:ascii="Arial" w:hAnsi="Arial" w:cs="Arial"/>
          <w:b/>
        </w:rPr>
        <w:t>In</w:t>
      </w:r>
      <w:r w:rsidR="00EB747C" w:rsidRPr="00B003CE">
        <w:rPr>
          <w:rFonts w:ascii="Arial" w:hAnsi="Arial" w:cs="Arial"/>
          <w:b/>
        </w:rPr>
        <w:t>-Progress Reviews.</w:t>
      </w:r>
      <w:r w:rsidR="00EB747C" w:rsidRPr="0070351A">
        <w:rPr>
          <w:rFonts w:ascii="Arial" w:hAnsi="Arial" w:cs="Arial"/>
        </w:rPr>
        <w:t xml:space="preserve"> The Contractor shall participate in In-Progress Reviews (IPRs) quarterly or as required. The IPRs are formal reviews during which the status of all task orders is discussed. At each IPR, the Contractor shall address each active order, including a summary of the progress during the previous period and an overview of activities planned for the next period. In addition, the Contractor shall address problems encountered or anticipated which may impact performance in terms of price, scope or schedule. The Contractor shall prepare minutes of IPRs. At the discretion of the Government</w:t>
      </w:r>
      <w:r w:rsidR="003137EB">
        <w:rPr>
          <w:rFonts w:ascii="Arial" w:hAnsi="Arial" w:cs="Arial"/>
        </w:rPr>
        <w:t>,</w:t>
      </w:r>
      <w:r w:rsidR="00EB747C" w:rsidRPr="0070351A">
        <w:rPr>
          <w:rFonts w:ascii="Arial" w:hAnsi="Arial" w:cs="Arial"/>
        </w:rPr>
        <w:t xml:space="preserve"> more frequent informal reviews may be conducted. The</w:t>
      </w:r>
      <w:r w:rsidR="00EB747C" w:rsidRPr="0070351A" w:rsidDel="003137EB">
        <w:rPr>
          <w:rFonts w:ascii="Arial" w:hAnsi="Arial" w:cs="Arial"/>
        </w:rPr>
        <w:t xml:space="preserve"> </w:t>
      </w:r>
      <w:r w:rsidR="003137EB">
        <w:rPr>
          <w:rFonts w:ascii="Arial" w:hAnsi="Arial" w:cs="Arial"/>
        </w:rPr>
        <w:t>C</w:t>
      </w:r>
      <w:r w:rsidR="003137EB" w:rsidRPr="0070351A">
        <w:rPr>
          <w:rFonts w:ascii="Arial" w:hAnsi="Arial" w:cs="Arial"/>
        </w:rPr>
        <w:t xml:space="preserve">ontractor </w:t>
      </w:r>
      <w:r w:rsidR="00EB747C" w:rsidRPr="0070351A">
        <w:rPr>
          <w:rFonts w:ascii="Arial" w:hAnsi="Arial" w:cs="Arial"/>
        </w:rPr>
        <w:t>shall prepare all documentation for the IPRs in accordance with CDRL A003</w:t>
      </w:r>
      <w:r w:rsidR="00C75EFE">
        <w:rPr>
          <w:rFonts w:ascii="Arial" w:hAnsi="Arial" w:cs="Arial"/>
        </w:rPr>
        <w:t xml:space="preserve"> (ATT0</w:t>
      </w:r>
      <w:r w:rsidR="00094C0F">
        <w:rPr>
          <w:rFonts w:ascii="Arial" w:hAnsi="Arial" w:cs="Arial"/>
        </w:rPr>
        <w:t>0</w:t>
      </w:r>
      <w:r w:rsidR="00C75EFE">
        <w:rPr>
          <w:rFonts w:ascii="Arial" w:hAnsi="Arial" w:cs="Arial"/>
        </w:rPr>
        <w:t>13)</w:t>
      </w:r>
      <w:r w:rsidR="00EB747C" w:rsidRPr="0070351A">
        <w:rPr>
          <w:rFonts w:ascii="Arial" w:hAnsi="Arial" w:cs="Arial"/>
        </w:rPr>
        <w:t>.</w:t>
      </w:r>
    </w:p>
    <w:p w14:paraId="778A8967" w14:textId="31089A3F" w:rsidR="005D4678" w:rsidRPr="0070351A" w:rsidRDefault="00EB747C" w:rsidP="006E72EC">
      <w:pPr>
        <w:pStyle w:val="ListParagraph"/>
        <w:numPr>
          <w:ilvl w:val="1"/>
          <w:numId w:val="40"/>
        </w:numPr>
        <w:kinsoku w:val="0"/>
        <w:overflowPunct w:val="0"/>
        <w:spacing w:before="0" w:after="240"/>
        <w:ind w:left="720" w:firstLine="0"/>
        <w:rPr>
          <w:rFonts w:ascii="Arial" w:hAnsi="Arial" w:cs="Arial"/>
        </w:rPr>
      </w:pPr>
      <w:r w:rsidRPr="00B003CE">
        <w:rPr>
          <w:rFonts w:ascii="Arial" w:hAnsi="Arial" w:cs="Arial"/>
          <w:b/>
        </w:rPr>
        <w:t>Invoice Reference Spreadsheet.</w:t>
      </w:r>
      <w:r w:rsidRPr="0070351A">
        <w:rPr>
          <w:rFonts w:ascii="Arial" w:hAnsi="Arial" w:cs="Arial"/>
        </w:rPr>
        <w:t xml:space="preserve"> The Contractor shall develop, and deliver with each invoice, a spreadsheet identifying the current and cumulative charges being invoiced in accordance with CDRL A004</w:t>
      </w:r>
      <w:r w:rsidR="00C75EFE">
        <w:rPr>
          <w:rFonts w:ascii="Arial" w:hAnsi="Arial" w:cs="Arial"/>
        </w:rPr>
        <w:t xml:space="preserve"> (ATT0</w:t>
      </w:r>
      <w:r w:rsidR="00094C0F">
        <w:rPr>
          <w:rFonts w:ascii="Arial" w:hAnsi="Arial" w:cs="Arial"/>
        </w:rPr>
        <w:t>0</w:t>
      </w:r>
      <w:r w:rsidR="00C75EFE">
        <w:rPr>
          <w:rFonts w:ascii="Arial" w:hAnsi="Arial" w:cs="Arial"/>
        </w:rPr>
        <w:t>14)</w:t>
      </w:r>
      <w:r w:rsidRPr="0070351A">
        <w:rPr>
          <w:rFonts w:ascii="Arial" w:hAnsi="Arial" w:cs="Arial"/>
        </w:rPr>
        <w:t xml:space="preserve">. The spreadsheet </w:t>
      </w:r>
      <w:r w:rsidR="00D43B4A">
        <w:rPr>
          <w:rFonts w:ascii="Arial" w:hAnsi="Arial" w:cs="Arial"/>
        </w:rPr>
        <w:t>must</w:t>
      </w:r>
      <w:r w:rsidRPr="0070351A">
        <w:rPr>
          <w:rFonts w:ascii="Arial" w:hAnsi="Arial" w:cs="Arial"/>
        </w:rPr>
        <w:t xml:space="preserve"> include the following information</w:t>
      </w:r>
      <w:r w:rsidR="009C14ED" w:rsidRPr="0070351A">
        <w:rPr>
          <w:rFonts w:ascii="Arial" w:hAnsi="Arial" w:cs="Arial"/>
        </w:rPr>
        <w:t>.</w:t>
      </w:r>
    </w:p>
    <w:p w14:paraId="5CBBEE4B" w14:textId="77777777" w:rsidR="002B1A1F" w:rsidRPr="0070351A" w:rsidRDefault="002B1A1F" w:rsidP="002B1A1F">
      <w:pPr>
        <w:pStyle w:val="ListParagraph"/>
        <w:tabs>
          <w:tab w:val="left" w:pos="2520"/>
        </w:tabs>
        <w:kinsoku w:val="0"/>
        <w:overflowPunct w:val="0"/>
        <w:spacing w:before="0"/>
        <w:ind w:left="720"/>
        <w:rPr>
          <w:rFonts w:ascii="Arial" w:hAnsi="Arial" w:cs="Arial"/>
        </w:rPr>
      </w:pPr>
      <w:r w:rsidRPr="0070351A">
        <w:rPr>
          <w:rFonts w:ascii="Arial" w:hAnsi="Arial" w:cs="Arial"/>
        </w:rPr>
        <w:t>•</w:t>
      </w:r>
      <w:r w:rsidRPr="0070351A">
        <w:rPr>
          <w:rFonts w:ascii="Arial" w:hAnsi="Arial" w:cs="Arial"/>
        </w:rPr>
        <w:tab/>
        <w:t>Project notification number (if applicable)</w:t>
      </w:r>
    </w:p>
    <w:p w14:paraId="30B18A2A" w14:textId="77777777" w:rsidR="002B1A1F" w:rsidRPr="0070351A" w:rsidRDefault="002B1A1F" w:rsidP="002B1A1F">
      <w:pPr>
        <w:pStyle w:val="ListParagraph"/>
        <w:tabs>
          <w:tab w:val="left" w:pos="2520"/>
        </w:tabs>
        <w:kinsoku w:val="0"/>
        <w:overflowPunct w:val="0"/>
        <w:spacing w:before="0"/>
        <w:ind w:left="720"/>
        <w:rPr>
          <w:rFonts w:ascii="Arial" w:hAnsi="Arial" w:cs="Arial"/>
        </w:rPr>
      </w:pPr>
      <w:r w:rsidRPr="0070351A">
        <w:rPr>
          <w:rFonts w:ascii="Arial" w:hAnsi="Arial" w:cs="Arial"/>
        </w:rPr>
        <w:t>•</w:t>
      </w:r>
      <w:r w:rsidRPr="0070351A">
        <w:rPr>
          <w:rFonts w:ascii="Arial" w:hAnsi="Arial" w:cs="Arial"/>
        </w:rPr>
        <w:tab/>
        <w:t>SLIN</w:t>
      </w:r>
    </w:p>
    <w:p w14:paraId="260E3BB6" w14:textId="77777777" w:rsidR="002B1A1F" w:rsidRPr="0070351A" w:rsidRDefault="002B1A1F" w:rsidP="002B1A1F">
      <w:pPr>
        <w:pStyle w:val="ListParagraph"/>
        <w:tabs>
          <w:tab w:val="left" w:pos="2520"/>
        </w:tabs>
        <w:kinsoku w:val="0"/>
        <w:overflowPunct w:val="0"/>
        <w:spacing w:before="0"/>
        <w:ind w:left="720"/>
        <w:rPr>
          <w:rFonts w:ascii="Arial" w:hAnsi="Arial" w:cs="Arial"/>
        </w:rPr>
      </w:pPr>
      <w:r w:rsidRPr="0070351A">
        <w:rPr>
          <w:rFonts w:ascii="Arial" w:hAnsi="Arial" w:cs="Arial"/>
        </w:rPr>
        <w:t>•</w:t>
      </w:r>
      <w:r w:rsidRPr="0070351A">
        <w:rPr>
          <w:rFonts w:ascii="Arial" w:hAnsi="Arial" w:cs="Arial"/>
        </w:rPr>
        <w:tab/>
        <w:t>Labor hours</w:t>
      </w:r>
    </w:p>
    <w:p w14:paraId="0B156F6A" w14:textId="77777777" w:rsidR="002B1A1F" w:rsidRPr="0070351A" w:rsidRDefault="002B1A1F" w:rsidP="002B1A1F">
      <w:pPr>
        <w:pStyle w:val="ListParagraph"/>
        <w:tabs>
          <w:tab w:val="left" w:pos="2520"/>
        </w:tabs>
        <w:kinsoku w:val="0"/>
        <w:overflowPunct w:val="0"/>
        <w:spacing w:before="0"/>
        <w:ind w:left="720"/>
        <w:rPr>
          <w:rFonts w:ascii="Arial" w:hAnsi="Arial" w:cs="Arial"/>
        </w:rPr>
      </w:pPr>
      <w:r w:rsidRPr="0070351A">
        <w:rPr>
          <w:rFonts w:ascii="Arial" w:hAnsi="Arial" w:cs="Arial"/>
        </w:rPr>
        <w:t>•</w:t>
      </w:r>
      <w:r w:rsidRPr="0070351A">
        <w:rPr>
          <w:rFonts w:ascii="Arial" w:hAnsi="Arial" w:cs="Arial"/>
        </w:rPr>
        <w:tab/>
        <w:t>Labor costs (loaded)</w:t>
      </w:r>
    </w:p>
    <w:p w14:paraId="505FF51F" w14:textId="77777777" w:rsidR="002B1A1F" w:rsidRPr="0070351A" w:rsidRDefault="002B1A1F" w:rsidP="002B1A1F">
      <w:pPr>
        <w:pStyle w:val="ListParagraph"/>
        <w:tabs>
          <w:tab w:val="left" w:pos="2520"/>
        </w:tabs>
        <w:kinsoku w:val="0"/>
        <w:overflowPunct w:val="0"/>
        <w:spacing w:before="0"/>
        <w:ind w:left="720"/>
        <w:rPr>
          <w:rFonts w:ascii="Arial" w:hAnsi="Arial" w:cs="Arial"/>
        </w:rPr>
      </w:pPr>
      <w:r w:rsidRPr="0070351A">
        <w:rPr>
          <w:rFonts w:ascii="Arial" w:hAnsi="Arial" w:cs="Arial"/>
        </w:rPr>
        <w:t>•</w:t>
      </w:r>
      <w:r w:rsidRPr="0070351A">
        <w:rPr>
          <w:rFonts w:ascii="Arial" w:hAnsi="Arial" w:cs="Arial"/>
        </w:rPr>
        <w:tab/>
        <w:t>Travel costs (loaded)</w:t>
      </w:r>
    </w:p>
    <w:p w14:paraId="0C4B8845" w14:textId="77777777" w:rsidR="002B1A1F" w:rsidRPr="0070351A" w:rsidRDefault="002B1A1F" w:rsidP="002B1A1F">
      <w:pPr>
        <w:pStyle w:val="ListParagraph"/>
        <w:tabs>
          <w:tab w:val="left" w:pos="2520"/>
        </w:tabs>
        <w:kinsoku w:val="0"/>
        <w:overflowPunct w:val="0"/>
        <w:spacing w:before="0"/>
        <w:ind w:left="720"/>
        <w:rPr>
          <w:rFonts w:ascii="Arial" w:hAnsi="Arial" w:cs="Arial"/>
        </w:rPr>
      </w:pPr>
      <w:r w:rsidRPr="0070351A">
        <w:rPr>
          <w:rFonts w:ascii="Arial" w:hAnsi="Arial" w:cs="Arial"/>
        </w:rPr>
        <w:t>•</w:t>
      </w:r>
      <w:r w:rsidRPr="0070351A">
        <w:rPr>
          <w:rFonts w:ascii="Arial" w:hAnsi="Arial" w:cs="Arial"/>
        </w:rPr>
        <w:tab/>
        <w:t>Material costs (loaded)</w:t>
      </w:r>
    </w:p>
    <w:p w14:paraId="48B78905" w14:textId="77777777" w:rsidR="002B1A1F" w:rsidRDefault="002B1A1F" w:rsidP="002B1A1F">
      <w:pPr>
        <w:pStyle w:val="ListParagraph"/>
        <w:tabs>
          <w:tab w:val="left" w:pos="2520"/>
        </w:tabs>
        <w:kinsoku w:val="0"/>
        <w:overflowPunct w:val="0"/>
        <w:spacing w:before="0"/>
        <w:ind w:left="720"/>
        <w:rPr>
          <w:rFonts w:ascii="Arial" w:hAnsi="Arial" w:cs="Arial"/>
        </w:rPr>
      </w:pPr>
      <w:r w:rsidRPr="0070351A">
        <w:rPr>
          <w:rFonts w:ascii="Arial" w:hAnsi="Arial" w:cs="Arial"/>
        </w:rPr>
        <w:t>•</w:t>
      </w:r>
      <w:r w:rsidRPr="0070351A">
        <w:rPr>
          <w:rFonts w:ascii="Arial" w:hAnsi="Arial" w:cs="Arial"/>
        </w:rPr>
        <w:tab/>
        <w:t>ODCs (loaded)</w:t>
      </w:r>
    </w:p>
    <w:p w14:paraId="620A7695" w14:textId="7BDD359E" w:rsidR="00137BD9" w:rsidRDefault="00137BD9" w:rsidP="00137BD9">
      <w:pPr>
        <w:pStyle w:val="ListParagraph"/>
        <w:numPr>
          <w:ilvl w:val="0"/>
          <w:numId w:val="89"/>
        </w:numPr>
        <w:tabs>
          <w:tab w:val="left" w:pos="2520"/>
        </w:tabs>
        <w:kinsoku w:val="0"/>
        <w:overflowPunct w:val="0"/>
        <w:spacing w:before="0"/>
        <w:ind w:left="2520"/>
        <w:rPr>
          <w:rFonts w:ascii="Arial" w:hAnsi="Arial" w:cs="Arial"/>
        </w:rPr>
      </w:pPr>
      <w:r>
        <w:rPr>
          <w:rFonts w:ascii="Arial" w:hAnsi="Arial" w:cs="Arial"/>
        </w:rPr>
        <w:t>Page number of supporting backup document where specific chages can be found</w:t>
      </w:r>
    </w:p>
    <w:p w14:paraId="5DC2239D" w14:textId="384B8203" w:rsidR="00137BD9" w:rsidRPr="0070351A" w:rsidRDefault="00137BD9" w:rsidP="00137BD9">
      <w:pPr>
        <w:pStyle w:val="ListParagraph"/>
        <w:numPr>
          <w:ilvl w:val="0"/>
          <w:numId w:val="89"/>
        </w:numPr>
        <w:tabs>
          <w:tab w:val="left" w:pos="2520"/>
        </w:tabs>
        <w:kinsoku w:val="0"/>
        <w:overflowPunct w:val="0"/>
        <w:spacing w:before="0"/>
        <w:ind w:left="2520"/>
        <w:rPr>
          <w:rFonts w:ascii="Arial" w:hAnsi="Arial" w:cs="Arial"/>
        </w:rPr>
      </w:pPr>
      <w:r>
        <w:rPr>
          <w:rFonts w:ascii="Arial" w:hAnsi="Arial" w:cs="Arial"/>
        </w:rPr>
        <w:t>Cost</w:t>
      </w:r>
    </w:p>
    <w:p w14:paraId="4410695F" w14:textId="77777777" w:rsidR="002B1A1F" w:rsidRPr="0070351A" w:rsidRDefault="002B1A1F" w:rsidP="002B1A1F">
      <w:pPr>
        <w:pStyle w:val="ListParagraph"/>
        <w:tabs>
          <w:tab w:val="left" w:pos="2520"/>
        </w:tabs>
        <w:kinsoku w:val="0"/>
        <w:overflowPunct w:val="0"/>
        <w:spacing w:before="0"/>
        <w:ind w:left="720"/>
        <w:rPr>
          <w:rFonts w:ascii="Arial" w:hAnsi="Arial" w:cs="Arial"/>
        </w:rPr>
      </w:pPr>
      <w:r w:rsidRPr="0070351A">
        <w:rPr>
          <w:rFonts w:ascii="Arial" w:hAnsi="Arial" w:cs="Arial"/>
        </w:rPr>
        <w:t>•</w:t>
      </w:r>
      <w:r w:rsidRPr="0070351A">
        <w:rPr>
          <w:rFonts w:ascii="Arial" w:hAnsi="Arial" w:cs="Arial"/>
        </w:rPr>
        <w:tab/>
        <w:t>Fees</w:t>
      </w:r>
    </w:p>
    <w:p w14:paraId="2681B02C" w14:textId="44A73236" w:rsidR="002B1A1F" w:rsidRPr="0070351A" w:rsidRDefault="002B1A1F" w:rsidP="002B1A1F">
      <w:pPr>
        <w:pStyle w:val="ListParagraph"/>
        <w:tabs>
          <w:tab w:val="left" w:pos="2520"/>
        </w:tabs>
        <w:kinsoku w:val="0"/>
        <w:overflowPunct w:val="0"/>
        <w:spacing w:before="0"/>
        <w:ind w:left="2160" w:firstLine="0"/>
        <w:rPr>
          <w:rFonts w:ascii="Arial" w:hAnsi="Arial" w:cs="Arial"/>
        </w:rPr>
      </w:pPr>
      <w:r w:rsidRPr="0070351A">
        <w:rPr>
          <w:rFonts w:ascii="Arial" w:hAnsi="Arial" w:cs="Arial"/>
        </w:rPr>
        <w:t>•</w:t>
      </w:r>
      <w:r w:rsidRPr="0070351A">
        <w:rPr>
          <w:rFonts w:ascii="Arial" w:hAnsi="Arial" w:cs="Arial"/>
        </w:rPr>
        <w:tab/>
        <w:t>Invoice totals</w:t>
      </w:r>
    </w:p>
    <w:p w14:paraId="54E8497B" w14:textId="77777777" w:rsidR="002B1A1F" w:rsidRPr="0070351A" w:rsidRDefault="002B1A1F" w:rsidP="002B1A1F">
      <w:pPr>
        <w:pStyle w:val="ListParagraph"/>
        <w:tabs>
          <w:tab w:val="left" w:pos="2520"/>
        </w:tabs>
        <w:kinsoku w:val="0"/>
        <w:overflowPunct w:val="0"/>
        <w:spacing w:before="0"/>
        <w:ind w:left="2160" w:firstLine="0"/>
        <w:rPr>
          <w:rFonts w:ascii="Arial" w:hAnsi="Arial" w:cs="Arial"/>
        </w:rPr>
      </w:pPr>
    </w:p>
    <w:p w14:paraId="6FE5899C" w14:textId="32123562" w:rsidR="00673D7F" w:rsidRDefault="00673D7F" w:rsidP="006E72EC">
      <w:pPr>
        <w:pStyle w:val="ListParagraph"/>
        <w:numPr>
          <w:ilvl w:val="1"/>
          <w:numId w:val="40"/>
        </w:numPr>
        <w:kinsoku w:val="0"/>
        <w:overflowPunct w:val="0"/>
        <w:spacing w:before="0" w:after="240"/>
        <w:ind w:left="720" w:firstLine="0"/>
        <w:rPr>
          <w:rFonts w:ascii="Arial" w:hAnsi="Arial" w:cs="Arial"/>
        </w:rPr>
      </w:pPr>
      <w:r w:rsidRPr="00B003CE">
        <w:rPr>
          <w:rFonts w:ascii="Arial" w:hAnsi="Arial" w:cs="Arial"/>
          <w:b/>
        </w:rPr>
        <w:t>Quality Control Plan (QCP).</w:t>
      </w:r>
      <w:r w:rsidRPr="0070351A">
        <w:rPr>
          <w:rFonts w:ascii="Arial" w:hAnsi="Arial" w:cs="Arial"/>
        </w:rPr>
        <w:t xml:space="preserve"> The Contractor </w:t>
      </w:r>
      <w:r w:rsidRPr="003137EB">
        <w:rPr>
          <w:rFonts w:ascii="Arial" w:hAnsi="Arial" w:cs="Arial"/>
        </w:rPr>
        <w:t>shall develop a quality control plan (QCP)</w:t>
      </w:r>
      <w:r w:rsidRPr="0070351A">
        <w:rPr>
          <w:rFonts w:ascii="Arial" w:hAnsi="Arial" w:cs="Arial"/>
        </w:rPr>
        <w:t xml:space="preserve"> in accordance with CDRL A005</w:t>
      </w:r>
      <w:r w:rsidR="00C75EFE">
        <w:rPr>
          <w:rFonts w:ascii="Arial" w:hAnsi="Arial" w:cs="Arial"/>
        </w:rPr>
        <w:t xml:space="preserve"> (ATT0</w:t>
      </w:r>
      <w:r w:rsidR="00094C0F">
        <w:rPr>
          <w:rFonts w:ascii="Arial" w:hAnsi="Arial" w:cs="Arial"/>
        </w:rPr>
        <w:t>0</w:t>
      </w:r>
      <w:r w:rsidR="00C75EFE">
        <w:rPr>
          <w:rFonts w:ascii="Arial" w:hAnsi="Arial" w:cs="Arial"/>
        </w:rPr>
        <w:t>15)</w:t>
      </w:r>
      <w:r w:rsidRPr="0070351A">
        <w:rPr>
          <w:rFonts w:ascii="Arial" w:hAnsi="Arial" w:cs="Arial"/>
        </w:rPr>
        <w:t xml:space="preserve"> and implement a quality control program to satisfy contract requirements. The QCP shall include inspection, validation, evaluation, corrective action and procedures necessary to achieve quality control. The QCP shall also initially identify potential problem areas and evolve over the life of the contract to incorporate identified problem areas based upon experience to develop an optimal QCP. The Contractor shall provide the QCP to the </w:t>
      </w:r>
      <w:r w:rsidR="00B003CE">
        <w:rPr>
          <w:rFonts w:ascii="Arial" w:hAnsi="Arial" w:cs="Arial"/>
        </w:rPr>
        <w:t>Contracting Officer (</w:t>
      </w:r>
      <w:r w:rsidRPr="0070351A">
        <w:rPr>
          <w:rFonts w:ascii="Arial" w:hAnsi="Arial" w:cs="Arial"/>
        </w:rPr>
        <w:t>KO</w:t>
      </w:r>
      <w:r w:rsidR="00B003CE">
        <w:rPr>
          <w:rFonts w:ascii="Arial" w:hAnsi="Arial" w:cs="Arial"/>
        </w:rPr>
        <w:t>)</w:t>
      </w:r>
      <w:r w:rsidRPr="0070351A">
        <w:rPr>
          <w:rFonts w:ascii="Arial" w:hAnsi="Arial" w:cs="Arial"/>
        </w:rPr>
        <w:t xml:space="preserve"> and </w:t>
      </w:r>
      <w:r w:rsidR="007438B0" w:rsidRPr="0070351A">
        <w:rPr>
          <w:rFonts w:ascii="Arial" w:hAnsi="Arial" w:cs="Arial"/>
        </w:rPr>
        <w:t>the Contracting Officer’s Representative (</w:t>
      </w:r>
      <w:r w:rsidRPr="0070351A">
        <w:rPr>
          <w:rFonts w:ascii="Arial" w:hAnsi="Arial" w:cs="Arial"/>
        </w:rPr>
        <w:t>COR</w:t>
      </w:r>
      <w:r w:rsidR="007438B0" w:rsidRPr="0070351A">
        <w:rPr>
          <w:rFonts w:ascii="Arial" w:hAnsi="Arial" w:cs="Arial"/>
        </w:rPr>
        <w:t>)</w:t>
      </w:r>
      <w:r w:rsidRPr="0070351A">
        <w:rPr>
          <w:rFonts w:ascii="Arial" w:hAnsi="Arial" w:cs="Arial"/>
        </w:rPr>
        <w:t xml:space="preserve"> no later than 30 calendar days after contract start. The Contractor shall update the QCP as required and provide copies to the KO and COR. All quality control operations performed by the Contractor shall be subject to Government verification.</w:t>
      </w:r>
    </w:p>
    <w:p w14:paraId="18FB0F36" w14:textId="7F96C9EA" w:rsidR="00493351" w:rsidRDefault="00493351" w:rsidP="00493351">
      <w:pPr>
        <w:pStyle w:val="ListParagraph"/>
        <w:numPr>
          <w:ilvl w:val="1"/>
          <w:numId w:val="40"/>
        </w:numPr>
        <w:kinsoku w:val="0"/>
        <w:overflowPunct w:val="0"/>
        <w:spacing w:before="0" w:after="240"/>
        <w:ind w:left="720" w:firstLine="0"/>
        <w:rPr>
          <w:rFonts w:ascii="Arial" w:hAnsi="Arial" w:cs="Arial"/>
        </w:rPr>
      </w:pPr>
      <w:r w:rsidRPr="00493351">
        <w:rPr>
          <w:rFonts w:ascii="Arial" w:hAnsi="Arial" w:cs="Arial"/>
          <w:b/>
        </w:rPr>
        <w:t>Safety Program Plan.</w:t>
      </w:r>
      <w:r>
        <w:rPr>
          <w:rFonts w:ascii="Arial" w:hAnsi="Arial" w:cs="Arial"/>
          <w:b/>
        </w:rPr>
        <w:t xml:space="preserve"> </w:t>
      </w:r>
      <w:r w:rsidRPr="00493351">
        <w:rPr>
          <w:rFonts w:ascii="Arial" w:hAnsi="Arial" w:cs="Arial"/>
        </w:rPr>
        <w:t>The Contractor shall develop a safety program plan in accordance with CDRL A006</w:t>
      </w:r>
      <w:r w:rsidR="00C75EFE">
        <w:rPr>
          <w:rFonts w:ascii="Arial" w:hAnsi="Arial" w:cs="Arial"/>
        </w:rPr>
        <w:t xml:space="preserve"> (ATT0</w:t>
      </w:r>
      <w:r w:rsidR="00094C0F">
        <w:rPr>
          <w:rFonts w:ascii="Arial" w:hAnsi="Arial" w:cs="Arial"/>
        </w:rPr>
        <w:t>0</w:t>
      </w:r>
      <w:r w:rsidR="00C75EFE">
        <w:rPr>
          <w:rFonts w:ascii="Arial" w:hAnsi="Arial" w:cs="Arial"/>
        </w:rPr>
        <w:t>16)</w:t>
      </w:r>
      <w:r w:rsidRPr="00493351">
        <w:rPr>
          <w:rFonts w:ascii="Arial" w:hAnsi="Arial" w:cs="Arial"/>
        </w:rPr>
        <w:t xml:space="preserve"> and implement a </w:t>
      </w:r>
      <w:r w:rsidR="006E263C" w:rsidRPr="00493351">
        <w:rPr>
          <w:rFonts w:ascii="Arial" w:hAnsi="Arial" w:cs="Arial"/>
        </w:rPr>
        <w:t>safety</w:t>
      </w:r>
      <w:r w:rsidRPr="00493351">
        <w:rPr>
          <w:rFonts w:ascii="Arial" w:hAnsi="Arial" w:cs="Arial"/>
        </w:rPr>
        <w:t xml:space="preserve"> program to satisfy contract requirements.</w:t>
      </w:r>
      <w:r>
        <w:rPr>
          <w:rFonts w:ascii="Arial" w:hAnsi="Arial" w:cs="Arial"/>
          <w:b/>
        </w:rPr>
        <w:t xml:space="preserve"> </w:t>
      </w:r>
      <w:r w:rsidRPr="00493351">
        <w:rPr>
          <w:rFonts w:ascii="Arial" w:hAnsi="Arial" w:cs="Arial"/>
        </w:rPr>
        <w:t>The safety plan shall detail the tasks and acti</w:t>
      </w:r>
      <w:r>
        <w:rPr>
          <w:rFonts w:ascii="Arial" w:hAnsi="Arial" w:cs="Arial"/>
        </w:rPr>
        <w:t xml:space="preserve">vities of safety management required to identify, evaluate, mitigate, control or eliminate </w:t>
      </w:r>
      <w:r w:rsidR="006E263C">
        <w:rPr>
          <w:rFonts w:ascii="Arial" w:hAnsi="Arial" w:cs="Arial"/>
        </w:rPr>
        <w:t>hazards</w:t>
      </w:r>
      <w:r>
        <w:rPr>
          <w:rFonts w:ascii="Arial" w:hAnsi="Arial" w:cs="Arial"/>
        </w:rPr>
        <w:t xml:space="preserve">. The safety plan will include an accident prevention plan. The safety plan shall describe the on-site safety procedures to include: </w:t>
      </w:r>
      <w:r w:rsidR="006E263C" w:rsidRPr="00493351">
        <w:rPr>
          <w:rFonts w:ascii="Arial" w:hAnsi="Arial" w:cs="Arial"/>
        </w:rPr>
        <w:t>routine</w:t>
      </w:r>
      <w:r w:rsidRPr="00493351">
        <w:rPr>
          <w:rFonts w:ascii="Arial" w:hAnsi="Arial" w:cs="Arial"/>
        </w:rPr>
        <w:t xml:space="preserve"> safety and health inspections, safety meetings, safety training, hazard reporting, first aid procedures, accident investigation, fire prevention and protection, evacuation, </w:t>
      </w:r>
      <w:r w:rsidR="00C76594">
        <w:rPr>
          <w:rFonts w:ascii="Arial" w:hAnsi="Arial" w:cs="Arial"/>
        </w:rPr>
        <w:t xml:space="preserve">and </w:t>
      </w:r>
      <w:r w:rsidRPr="00493351">
        <w:rPr>
          <w:rFonts w:ascii="Arial" w:hAnsi="Arial" w:cs="Arial"/>
        </w:rPr>
        <w:t>record keeping.</w:t>
      </w:r>
      <w:r>
        <w:rPr>
          <w:rFonts w:ascii="Arial" w:hAnsi="Arial" w:cs="Arial"/>
        </w:rPr>
        <w:t xml:space="preserve"> </w:t>
      </w:r>
      <w:r w:rsidRPr="0070351A">
        <w:rPr>
          <w:rFonts w:ascii="Arial" w:hAnsi="Arial" w:cs="Arial"/>
        </w:rPr>
        <w:t xml:space="preserve">The Contractor shall provide the </w:t>
      </w:r>
      <w:r>
        <w:rPr>
          <w:rFonts w:ascii="Arial" w:hAnsi="Arial" w:cs="Arial"/>
        </w:rPr>
        <w:t>safety plan</w:t>
      </w:r>
      <w:r w:rsidRPr="0070351A">
        <w:rPr>
          <w:rFonts w:ascii="Arial" w:hAnsi="Arial" w:cs="Arial"/>
        </w:rPr>
        <w:t xml:space="preserve"> to the KO and the COR no later than 30 calendar days after contract start. The Contractor shall update the </w:t>
      </w:r>
      <w:r w:rsidR="00144C4F">
        <w:rPr>
          <w:rFonts w:ascii="Arial" w:hAnsi="Arial" w:cs="Arial"/>
        </w:rPr>
        <w:t>safety plan</w:t>
      </w:r>
      <w:r w:rsidRPr="0070351A">
        <w:rPr>
          <w:rFonts w:ascii="Arial" w:hAnsi="Arial" w:cs="Arial"/>
        </w:rPr>
        <w:t xml:space="preserve"> as required and provide copies to the KO and COR. All </w:t>
      </w:r>
      <w:r w:rsidR="00144C4F">
        <w:rPr>
          <w:rFonts w:ascii="Arial" w:hAnsi="Arial" w:cs="Arial"/>
        </w:rPr>
        <w:t xml:space="preserve">safety </w:t>
      </w:r>
      <w:r w:rsidRPr="0070351A">
        <w:rPr>
          <w:rFonts w:ascii="Arial" w:hAnsi="Arial" w:cs="Arial"/>
        </w:rPr>
        <w:t>operations performed by the Contractor shall be subject to Government verification.</w:t>
      </w:r>
    </w:p>
    <w:p w14:paraId="6BB1B414" w14:textId="56CD03A0" w:rsidR="00721A36" w:rsidRDefault="00721A36" w:rsidP="00721A36">
      <w:pPr>
        <w:pStyle w:val="ListParagraph"/>
        <w:numPr>
          <w:ilvl w:val="1"/>
          <w:numId w:val="40"/>
        </w:numPr>
        <w:kinsoku w:val="0"/>
        <w:overflowPunct w:val="0"/>
        <w:spacing w:before="0" w:after="240"/>
        <w:ind w:left="720" w:firstLine="0"/>
        <w:rPr>
          <w:rFonts w:ascii="Arial" w:hAnsi="Arial" w:cs="Arial"/>
        </w:rPr>
      </w:pPr>
      <w:r>
        <w:rPr>
          <w:rFonts w:ascii="Arial" w:hAnsi="Arial" w:cs="Arial"/>
          <w:b/>
        </w:rPr>
        <w:t>Operations Security (OPSEC) Plan.</w:t>
      </w:r>
      <w:r>
        <w:rPr>
          <w:rFonts w:ascii="Arial" w:hAnsi="Arial" w:cs="Arial"/>
        </w:rPr>
        <w:t xml:space="preserve"> While performing on a </w:t>
      </w:r>
      <w:r w:rsidR="00966C63">
        <w:rPr>
          <w:rFonts w:ascii="Arial" w:hAnsi="Arial" w:cs="Arial"/>
        </w:rPr>
        <w:t>C</w:t>
      </w:r>
      <w:r>
        <w:rPr>
          <w:rFonts w:ascii="Arial" w:hAnsi="Arial" w:cs="Arial"/>
        </w:rPr>
        <w:t>ontractor site, the Contractor shall develop an OPSEC Plan in accordance with AR 530-1 and CDRL A007</w:t>
      </w:r>
      <w:r w:rsidR="00C75EFE">
        <w:rPr>
          <w:rFonts w:ascii="Arial" w:hAnsi="Arial" w:cs="Arial"/>
        </w:rPr>
        <w:t xml:space="preserve"> (ATT0</w:t>
      </w:r>
      <w:r w:rsidR="00094C0F">
        <w:rPr>
          <w:rFonts w:ascii="Arial" w:hAnsi="Arial" w:cs="Arial"/>
        </w:rPr>
        <w:t>0</w:t>
      </w:r>
      <w:r w:rsidR="00C75EFE">
        <w:rPr>
          <w:rFonts w:ascii="Arial" w:hAnsi="Arial" w:cs="Arial"/>
        </w:rPr>
        <w:t>17)</w:t>
      </w:r>
      <w:r>
        <w:rPr>
          <w:rFonts w:ascii="Arial" w:hAnsi="Arial" w:cs="Arial"/>
        </w:rPr>
        <w:t>. The requiring activity will provide the Contractor a current Command OPSEC Plan. The Contractor will use the Command’s OPSEC Plan to ensure the Contractor-developed OPSEC Plan includes the same Critical Information List (CIL) and OPSEC measures</w:t>
      </w:r>
      <w:r w:rsidR="00966C63">
        <w:rPr>
          <w:rFonts w:ascii="Arial" w:hAnsi="Arial" w:cs="Arial"/>
        </w:rPr>
        <w:t>.</w:t>
      </w:r>
      <w:r>
        <w:rPr>
          <w:rFonts w:ascii="Arial" w:hAnsi="Arial" w:cs="Arial"/>
        </w:rPr>
        <w:t xml:space="preserve"> </w:t>
      </w:r>
    </w:p>
    <w:p w14:paraId="2952E9F4" w14:textId="48C5D16E" w:rsidR="007C3133" w:rsidRPr="0070351A" w:rsidRDefault="0085220E" w:rsidP="007C3133">
      <w:pPr>
        <w:pStyle w:val="Heading2"/>
        <w:numPr>
          <w:ilvl w:val="1"/>
          <w:numId w:val="80"/>
        </w:numPr>
        <w:ind w:left="360" w:firstLine="0"/>
        <w:rPr>
          <w:rFonts w:ascii="Arial" w:hAnsi="Arial" w:cs="Arial"/>
        </w:rPr>
      </w:pPr>
      <w:bookmarkStart w:id="125" w:name="_Toc16846139"/>
      <w:r w:rsidRPr="00641BFC">
        <w:t>Data Rights</w:t>
      </w:r>
      <w:r w:rsidR="007C3133" w:rsidRPr="007C3133">
        <w:rPr>
          <w:rFonts w:ascii="Arial" w:hAnsi="Arial" w:cs="Arial"/>
        </w:rPr>
        <w:t xml:space="preserve"> </w:t>
      </w:r>
      <w:r w:rsidR="007C3133">
        <w:rPr>
          <w:rFonts w:ascii="Arial" w:hAnsi="Arial" w:cs="Arial"/>
        </w:rPr>
        <w:t>Contract</w:t>
      </w:r>
      <w:bookmarkEnd w:id="125"/>
    </w:p>
    <w:p w14:paraId="0C58983E" w14:textId="4FC22BAC" w:rsidR="00B61E08" w:rsidRPr="00B61E08" w:rsidRDefault="00421468" w:rsidP="00B61E08">
      <w:pPr>
        <w:pStyle w:val="PlainText"/>
        <w:ind w:left="360"/>
        <w:rPr>
          <w:rFonts w:ascii="Arial" w:hAnsi="Arial" w:cs="Arial"/>
          <w:sz w:val="24"/>
          <w:szCs w:val="24"/>
        </w:rPr>
      </w:pPr>
      <w:r w:rsidRPr="00421468">
        <w:rPr>
          <w:rFonts w:ascii="Arial" w:hAnsi="Arial" w:cs="Arial"/>
          <w:sz w:val="24"/>
          <w:szCs w:val="24"/>
        </w:rPr>
        <w:t>The Contractor will delineate the appropriate level of</w:t>
      </w:r>
      <w:r>
        <w:rPr>
          <w:rFonts w:ascii="Arial" w:hAnsi="Arial" w:cs="Arial"/>
          <w:sz w:val="24"/>
          <w:szCs w:val="24"/>
        </w:rPr>
        <w:t xml:space="preserve"> </w:t>
      </w:r>
      <w:r w:rsidRPr="00421468">
        <w:rPr>
          <w:rFonts w:ascii="Arial" w:hAnsi="Arial" w:cs="Arial"/>
          <w:sz w:val="24"/>
          <w:szCs w:val="24"/>
        </w:rPr>
        <w:t>license rights (in view of the provisions of DFARS 252.227-7013 and DFARS</w:t>
      </w:r>
      <w:r>
        <w:rPr>
          <w:rFonts w:ascii="Arial" w:hAnsi="Arial" w:cs="Arial"/>
          <w:sz w:val="24"/>
          <w:szCs w:val="24"/>
        </w:rPr>
        <w:t xml:space="preserve"> </w:t>
      </w:r>
      <w:r w:rsidRPr="00421468">
        <w:rPr>
          <w:rFonts w:ascii="Arial" w:hAnsi="Arial" w:cs="Arial"/>
          <w:sz w:val="24"/>
          <w:szCs w:val="24"/>
        </w:rPr>
        <w:t>252.227-7014) that it will assert in data delivered in the performance of</w:t>
      </w:r>
      <w:r>
        <w:rPr>
          <w:rFonts w:ascii="Arial" w:hAnsi="Arial" w:cs="Arial"/>
          <w:sz w:val="24"/>
          <w:szCs w:val="24"/>
        </w:rPr>
        <w:t xml:space="preserve"> </w:t>
      </w:r>
      <w:r w:rsidRPr="00421468">
        <w:rPr>
          <w:rFonts w:ascii="Arial" w:hAnsi="Arial" w:cs="Arial"/>
          <w:sz w:val="24"/>
          <w:szCs w:val="24"/>
        </w:rPr>
        <w:t>individual Task Orders. Depending on the nature of services described in</w:t>
      </w:r>
      <w:r>
        <w:rPr>
          <w:rFonts w:ascii="Arial" w:hAnsi="Arial" w:cs="Arial"/>
          <w:sz w:val="24"/>
          <w:szCs w:val="24"/>
        </w:rPr>
        <w:t xml:space="preserve"> </w:t>
      </w:r>
      <w:r w:rsidRPr="00421468">
        <w:rPr>
          <w:rFonts w:ascii="Arial" w:hAnsi="Arial" w:cs="Arial"/>
          <w:sz w:val="24"/>
          <w:szCs w:val="24"/>
        </w:rPr>
        <w:t>the Task Order and other relevant considerations, the Contractor may assert</w:t>
      </w:r>
      <w:r>
        <w:rPr>
          <w:rFonts w:ascii="Arial" w:hAnsi="Arial" w:cs="Arial"/>
          <w:sz w:val="24"/>
          <w:szCs w:val="24"/>
        </w:rPr>
        <w:t xml:space="preserve"> </w:t>
      </w:r>
      <w:r w:rsidRPr="00421468">
        <w:rPr>
          <w:rFonts w:ascii="Arial" w:hAnsi="Arial" w:cs="Arial"/>
          <w:sz w:val="24"/>
          <w:szCs w:val="24"/>
        </w:rPr>
        <w:t>unlimited rights, Government purpose rights, limited rights, restricted</w:t>
      </w:r>
      <w:r w:rsidR="00B61E08">
        <w:rPr>
          <w:rFonts w:ascii="Arial" w:hAnsi="Arial" w:cs="Arial"/>
          <w:sz w:val="24"/>
          <w:szCs w:val="24"/>
        </w:rPr>
        <w:t xml:space="preserve"> </w:t>
      </w:r>
      <w:r w:rsidRPr="00421468">
        <w:rPr>
          <w:rFonts w:ascii="Arial" w:hAnsi="Arial" w:cs="Arial"/>
          <w:sz w:val="24"/>
          <w:szCs w:val="24"/>
        </w:rPr>
        <w:t>rights, or specially negotiated rights (in accordance with the provisions of</w:t>
      </w:r>
      <w:r>
        <w:rPr>
          <w:rFonts w:ascii="Arial" w:hAnsi="Arial" w:cs="Arial"/>
          <w:sz w:val="24"/>
          <w:szCs w:val="24"/>
        </w:rPr>
        <w:t xml:space="preserve"> </w:t>
      </w:r>
      <w:r w:rsidRPr="00421468">
        <w:rPr>
          <w:rFonts w:ascii="Arial" w:hAnsi="Arial" w:cs="Arial"/>
          <w:sz w:val="24"/>
          <w:szCs w:val="24"/>
        </w:rPr>
        <w:t>DFARS 252.227-7013 and DFARS 252.227-7014)</w:t>
      </w:r>
      <w:r>
        <w:rPr>
          <w:rFonts w:ascii="Arial" w:hAnsi="Arial" w:cs="Arial"/>
          <w:sz w:val="24"/>
          <w:szCs w:val="24"/>
        </w:rPr>
        <w:t>.</w:t>
      </w:r>
      <w:r w:rsidR="00B61E08" w:rsidRPr="00B61E08">
        <w:t xml:space="preserve"> </w:t>
      </w:r>
      <w:r w:rsidR="00B61E08" w:rsidRPr="00B61E08">
        <w:rPr>
          <w:rFonts w:ascii="Arial" w:hAnsi="Arial" w:cs="Arial"/>
          <w:sz w:val="24"/>
          <w:szCs w:val="24"/>
        </w:rPr>
        <w:t>All non-commercial software deliverables shall be properly marked in accordance with the marking requirements set forth in DFARS 252.227-7014(f). Technical data and software deliverables with non-conforming restrictive markings shall be rejected and corrected by the Contractor at the Contractor's expense, in accordance with DFARS 252.227-7014(h)(2).</w:t>
      </w:r>
    </w:p>
    <w:p w14:paraId="3DD54AFB" w14:textId="77777777" w:rsidR="00B61E08" w:rsidRPr="00B61E08" w:rsidRDefault="00B61E08" w:rsidP="00B61E08">
      <w:pPr>
        <w:pStyle w:val="PlainText"/>
        <w:rPr>
          <w:rFonts w:ascii="Arial" w:hAnsi="Arial" w:cs="Arial"/>
          <w:sz w:val="24"/>
          <w:szCs w:val="24"/>
        </w:rPr>
      </w:pPr>
    </w:p>
    <w:p w14:paraId="3AFF0260" w14:textId="44C763ED" w:rsidR="00B61E08" w:rsidRPr="00B61E08" w:rsidRDefault="00B61E08" w:rsidP="00B61E08">
      <w:pPr>
        <w:pStyle w:val="PlainText"/>
        <w:ind w:left="720"/>
        <w:rPr>
          <w:rFonts w:ascii="Arial" w:hAnsi="Arial" w:cs="Arial"/>
          <w:sz w:val="24"/>
          <w:szCs w:val="24"/>
        </w:rPr>
      </w:pPr>
      <w:r w:rsidRPr="00B61E08">
        <w:rPr>
          <w:rFonts w:ascii="Arial" w:hAnsi="Arial" w:cs="Arial"/>
          <w:b/>
          <w:sz w:val="24"/>
          <w:szCs w:val="24"/>
        </w:rPr>
        <w:t>4.7.1</w:t>
      </w:r>
      <w:r>
        <w:rPr>
          <w:rFonts w:ascii="Arial" w:hAnsi="Arial" w:cs="Arial"/>
          <w:sz w:val="24"/>
          <w:szCs w:val="24"/>
        </w:rPr>
        <w:tab/>
      </w:r>
      <w:r w:rsidRPr="00B61E08">
        <w:rPr>
          <w:rFonts w:ascii="Arial" w:hAnsi="Arial" w:cs="Arial"/>
          <w:b/>
          <w:sz w:val="24"/>
          <w:szCs w:val="24"/>
        </w:rPr>
        <w:t>Commercial Software Licenses</w:t>
      </w:r>
      <w:r>
        <w:rPr>
          <w:rFonts w:ascii="Arial" w:hAnsi="Arial" w:cs="Arial"/>
          <w:sz w:val="24"/>
          <w:szCs w:val="24"/>
        </w:rPr>
        <w:t xml:space="preserve">. </w:t>
      </w:r>
      <w:r w:rsidRPr="00B61E08">
        <w:rPr>
          <w:rFonts w:ascii="Arial" w:hAnsi="Arial" w:cs="Arial"/>
          <w:sz w:val="24"/>
          <w:szCs w:val="24"/>
        </w:rPr>
        <w:t>Because the Government's rights in commercial software are governed by the licensor's commercial software license agreements (unless the license terms are inconsistent with Federal procurement law or do not otherwise satisfy user needs ), the Offeror's proposal shall include all applicable commercial software license agreements (which include terms and conditions that govern the Government’s use of commercial software deliverables) as part of the Offeror’s proposal package at the task order level.</w:t>
      </w:r>
    </w:p>
    <w:p w14:paraId="640AF404" w14:textId="77777777" w:rsidR="00B61E08" w:rsidRPr="00B61E08" w:rsidRDefault="00B61E08" w:rsidP="00B61E08">
      <w:pPr>
        <w:pStyle w:val="PlainText"/>
        <w:ind w:left="720"/>
        <w:rPr>
          <w:rFonts w:ascii="Arial" w:hAnsi="Arial" w:cs="Arial"/>
          <w:sz w:val="24"/>
          <w:szCs w:val="24"/>
        </w:rPr>
      </w:pPr>
    </w:p>
    <w:p w14:paraId="134020D0" w14:textId="77777777" w:rsidR="00B61E08" w:rsidRPr="00B61E08" w:rsidRDefault="00B61E08" w:rsidP="00B61E08">
      <w:pPr>
        <w:pStyle w:val="PlainText"/>
        <w:ind w:left="720"/>
        <w:rPr>
          <w:rFonts w:ascii="Arial" w:hAnsi="Arial" w:cs="Arial"/>
          <w:sz w:val="24"/>
          <w:szCs w:val="24"/>
        </w:rPr>
      </w:pPr>
      <w:r w:rsidRPr="00B61E08">
        <w:rPr>
          <w:rFonts w:ascii="Arial" w:hAnsi="Arial" w:cs="Arial"/>
          <w:sz w:val="24"/>
          <w:szCs w:val="24"/>
        </w:rPr>
        <w:t>At the task order level, the Government shall not award a task order unless the corresponding commercial software license agreements are reviewed and approved by the Contracting Officer. The Government shall not accept any commercial software license terms that conflict with federal procurement law or do not satisfy user needs. Commercial Software License terms that are unacceptable to the Government include (but are not limited to) indemnification provisions (and other types of provisions that include unauthorized or unbudgeted funding obligations), attorney's fees provision, state or foreign choice of law/jurisdiction provisions, binding arbitration provisions, and injunctive relief provisions.</w:t>
      </w:r>
    </w:p>
    <w:p w14:paraId="0D83710B" w14:textId="0E0B7D39" w:rsidR="0085220E" w:rsidRDefault="0085220E" w:rsidP="00421468">
      <w:pPr>
        <w:pStyle w:val="PlainText"/>
        <w:rPr>
          <w:rFonts w:ascii="Arial" w:hAnsi="Arial" w:cs="Arial"/>
          <w:sz w:val="24"/>
          <w:szCs w:val="24"/>
        </w:rPr>
      </w:pPr>
    </w:p>
    <w:p w14:paraId="05761D88" w14:textId="0F3C5719" w:rsidR="002B1A1F" w:rsidRPr="0070351A" w:rsidRDefault="00537F1C" w:rsidP="00BC72A7">
      <w:pPr>
        <w:pStyle w:val="Heading1"/>
        <w:numPr>
          <w:ilvl w:val="0"/>
          <w:numId w:val="83"/>
        </w:numPr>
        <w:tabs>
          <w:tab w:val="left" w:pos="540"/>
        </w:tabs>
        <w:kinsoku w:val="0"/>
        <w:overflowPunct w:val="0"/>
        <w:spacing w:before="0" w:after="240"/>
        <w:ind w:left="0" w:firstLine="0"/>
        <w:rPr>
          <w:rFonts w:ascii="Arial" w:hAnsi="Arial" w:cs="Arial"/>
        </w:rPr>
      </w:pPr>
      <w:bookmarkStart w:id="126" w:name="3.5._Contract_Data_Requirements."/>
      <w:bookmarkStart w:id="127" w:name="_bookmark13"/>
      <w:bookmarkStart w:id="128" w:name="_Toc16846140"/>
      <w:bookmarkEnd w:id="126"/>
      <w:bookmarkEnd w:id="127"/>
      <w:r w:rsidRPr="0070351A">
        <w:rPr>
          <w:rFonts w:ascii="Arial" w:hAnsi="Arial" w:cs="Arial"/>
        </w:rPr>
        <w:t xml:space="preserve">Quality Assurance </w:t>
      </w:r>
      <w:r w:rsidR="004F005D" w:rsidRPr="0070351A">
        <w:rPr>
          <w:rFonts w:ascii="Arial" w:hAnsi="Arial" w:cs="Arial"/>
        </w:rPr>
        <w:t>(QA</w:t>
      </w:r>
      <w:r w:rsidR="0014475A" w:rsidRPr="0070351A">
        <w:rPr>
          <w:rFonts w:ascii="Arial" w:hAnsi="Arial" w:cs="Arial"/>
        </w:rPr>
        <w:t>)</w:t>
      </w:r>
      <w:bookmarkEnd w:id="128"/>
    </w:p>
    <w:p w14:paraId="16B6B530" w14:textId="1D2FD995" w:rsidR="004F005D" w:rsidRPr="0070351A" w:rsidRDefault="00653F9E" w:rsidP="002B1A1F">
      <w:pPr>
        <w:pStyle w:val="ListParagraph"/>
        <w:tabs>
          <w:tab w:val="left" w:pos="630"/>
        </w:tabs>
        <w:kinsoku w:val="0"/>
        <w:overflowPunct w:val="0"/>
        <w:spacing w:before="0" w:after="240"/>
        <w:ind w:left="0" w:firstLine="0"/>
        <w:rPr>
          <w:rFonts w:ascii="Arial" w:hAnsi="Arial" w:cs="Arial"/>
          <w:b/>
        </w:rPr>
      </w:pPr>
      <w:r w:rsidRPr="0070351A">
        <w:rPr>
          <w:rFonts w:ascii="Arial" w:hAnsi="Arial" w:cs="Arial"/>
          <w:bCs/>
        </w:rPr>
        <w:t xml:space="preserve">The Government will monitor the Contractor’s performance under </w:t>
      </w:r>
      <w:r w:rsidRPr="0070351A">
        <w:rPr>
          <w:rFonts w:ascii="Arial" w:hAnsi="Arial" w:cs="Arial"/>
        </w:rPr>
        <w:t xml:space="preserve">both the basic contract and </w:t>
      </w:r>
      <w:r w:rsidRPr="0070351A">
        <w:rPr>
          <w:rFonts w:ascii="Arial" w:hAnsi="Arial" w:cs="Arial"/>
          <w:bCs/>
        </w:rPr>
        <w:t xml:space="preserve">the individual task orders. The Government has the right to perform inspections and performance evaluation at any time and at any place where contract performance occurs. Inspections and performance evaluations </w:t>
      </w:r>
      <w:r w:rsidRPr="0070351A">
        <w:rPr>
          <w:rFonts w:ascii="Arial" w:hAnsi="Arial" w:cs="Arial"/>
        </w:rPr>
        <w:t xml:space="preserve">shall consist of monitoring performance to determine that the Contractor’s quality control measures are properly implemented. The Government will verify conformance with the Quality Control Plan in accordance with the Performance Requirements Summary of both the basic contract and individual task orders. </w:t>
      </w:r>
      <w:r w:rsidRPr="0070351A">
        <w:rPr>
          <w:rFonts w:ascii="Arial" w:hAnsi="Arial" w:cs="Arial"/>
          <w:bCs/>
        </w:rPr>
        <w:t>If any aspect of the performance is not in conformance with the requirements of the contract, the Government has the right to issue to the Contractor a Contract Discrepancy Report (CDR). The Contractor shall explain in writing why performance was not in conformance with the requirements of the contract, how performance will be returned to conformance, and how recurrence of the problem will be prevented in the future. The Contractor shall complete and return the CDR to the Contracting Officer and COR within five workdays after receipt of the CDR. The Contractor shall maintain copies of all inspection and evaluation reports</w:t>
      </w:r>
      <w:r w:rsidR="00D43B4A">
        <w:rPr>
          <w:rFonts w:ascii="Arial" w:hAnsi="Arial" w:cs="Arial"/>
          <w:bCs/>
        </w:rPr>
        <w:t xml:space="preserve"> for the duration of the contract</w:t>
      </w:r>
      <w:r w:rsidRPr="0070351A">
        <w:rPr>
          <w:rFonts w:ascii="Arial" w:hAnsi="Arial" w:cs="Arial"/>
          <w:bCs/>
        </w:rPr>
        <w:t>.</w:t>
      </w:r>
    </w:p>
    <w:p w14:paraId="09FB7349" w14:textId="45DF3009" w:rsidR="002B1A1F" w:rsidRPr="0070351A" w:rsidRDefault="002B1A1F" w:rsidP="007302C5">
      <w:pPr>
        <w:pStyle w:val="Heading1"/>
        <w:numPr>
          <w:ilvl w:val="0"/>
          <w:numId w:val="83"/>
        </w:numPr>
        <w:tabs>
          <w:tab w:val="left" w:pos="540"/>
        </w:tabs>
        <w:kinsoku w:val="0"/>
        <w:overflowPunct w:val="0"/>
        <w:spacing w:before="0" w:after="240"/>
        <w:ind w:left="0" w:firstLine="0"/>
        <w:rPr>
          <w:rFonts w:ascii="Arial" w:hAnsi="Arial" w:cs="Arial"/>
        </w:rPr>
      </w:pPr>
      <w:bookmarkStart w:id="129" w:name="5._The_Civilian_Tracking_System_Reportin"/>
      <w:bookmarkStart w:id="130" w:name="_bookmark18"/>
      <w:bookmarkStart w:id="131" w:name="6._Transport_of_Weapons_and_Ammunition_b"/>
      <w:bookmarkStart w:id="132" w:name="7._Travel"/>
      <w:bookmarkStart w:id="133" w:name="_bookmark19"/>
      <w:bookmarkStart w:id="134" w:name="_bookmark20"/>
      <w:bookmarkStart w:id="135" w:name="_Toc16846141"/>
      <w:bookmarkEnd w:id="129"/>
      <w:bookmarkEnd w:id="130"/>
      <w:bookmarkEnd w:id="131"/>
      <w:bookmarkEnd w:id="132"/>
      <w:bookmarkEnd w:id="133"/>
      <w:bookmarkEnd w:id="134"/>
      <w:r w:rsidRPr="0070351A">
        <w:rPr>
          <w:rFonts w:ascii="Arial" w:hAnsi="Arial" w:cs="Arial"/>
        </w:rPr>
        <w:t>Travel</w:t>
      </w:r>
      <w:bookmarkEnd w:id="135"/>
    </w:p>
    <w:p w14:paraId="16B6B533" w14:textId="5DDB79A7" w:rsidR="004F005D" w:rsidRPr="0070351A" w:rsidRDefault="004F005D" w:rsidP="00AA396F">
      <w:pPr>
        <w:pStyle w:val="ListParagraph"/>
        <w:tabs>
          <w:tab w:val="left" w:pos="630"/>
        </w:tabs>
        <w:kinsoku w:val="0"/>
        <w:overflowPunct w:val="0"/>
        <w:spacing w:before="0" w:after="240"/>
        <w:ind w:left="0" w:firstLine="0"/>
        <w:rPr>
          <w:rFonts w:ascii="Arial" w:hAnsi="Arial" w:cs="Arial"/>
          <w:bCs/>
        </w:rPr>
      </w:pPr>
      <w:r w:rsidRPr="0070351A">
        <w:rPr>
          <w:rFonts w:ascii="Arial" w:hAnsi="Arial" w:cs="Arial"/>
          <w:bCs/>
        </w:rPr>
        <w:t>Travel will be in accordance with individual task order requirements and may</w:t>
      </w:r>
      <w:r w:rsidR="00AD09A4" w:rsidRPr="0070351A">
        <w:rPr>
          <w:rFonts w:ascii="Arial" w:hAnsi="Arial" w:cs="Arial"/>
          <w:bCs/>
        </w:rPr>
        <w:t xml:space="preserve"> </w:t>
      </w:r>
      <w:r w:rsidR="00301BF1" w:rsidRPr="0070351A">
        <w:rPr>
          <w:rFonts w:ascii="Arial" w:hAnsi="Arial" w:cs="Arial"/>
          <w:bCs/>
        </w:rPr>
        <w:t xml:space="preserve">require simultaneous trips to </w:t>
      </w:r>
      <w:r w:rsidRPr="0070351A">
        <w:rPr>
          <w:rFonts w:ascii="Arial" w:hAnsi="Arial" w:cs="Arial"/>
          <w:bCs/>
        </w:rPr>
        <w:t xml:space="preserve">CONUS and/or OCONUS </w:t>
      </w:r>
      <w:r w:rsidR="00301BF1" w:rsidRPr="0070351A">
        <w:rPr>
          <w:rFonts w:ascii="Arial" w:hAnsi="Arial" w:cs="Arial"/>
          <w:bCs/>
        </w:rPr>
        <w:t>locations</w:t>
      </w:r>
      <w:r w:rsidRPr="0070351A">
        <w:rPr>
          <w:rFonts w:ascii="Arial" w:hAnsi="Arial" w:cs="Arial"/>
          <w:bCs/>
        </w:rPr>
        <w:t>. Related travel costs (including travel, lodging and meals) are reimbursable in accordance with all applicable laws, regulations and policies, such as: Federal Acquisition Regulation (FAR) 31</w:t>
      </w:r>
      <w:r w:rsidR="00C210F2" w:rsidRPr="0070351A">
        <w:rPr>
          <w:rFonts w:ascii="Arial" w:hAnsi="Arial" w:cs="Arial"/>
          <w:bCs/>
        </w:rPr>
        <w:t>.205-46, JTR</w:t>
      </w:r>
      <w:r w:rsidRPr="0070351A">
        <w:rPr>
          <w:rFonts w:ascii="Arial" w:hAnsi="Arial" w:cs="Arial"/>
          <w:bCs/>
        </w:rPr>
        <w:t xml:space="preserve">, Pamphlet (PAM) 715-16 and </w:t>
      </w:r>
      <w:r w:rsidR="00C210F2" w:rsidRPr="0070351A">
        <w:rPr>
          <w:rFonts w:ascii="Arial" w:hAnsi="Arial" w:cs="Arial"/>
          <w:bCs/>
        </w:rPr>
        <w:t>AR</w:t>
      </w:r>
      <w:r w:rsidRPr="0070351A">
        <w:rPr>
          <w:rFonts w:ascii="Arial" w:hAnsi="Arial" w:cs="Arial"/>
          <w:bCs/>
        </w:rPr>
        <w:t xml:space="preserve"> 715-9. While travelling OCONUS</w:t>
      </w:r>
      <w:r w:rsidR="00C76594">
        <w:rPr>
          <w:rFonts w:ascii="Arial" w:hAnsi="Arial" w:cs="Arial"/>
          <w:bCs/>
        </w:rPr>
        <w:t>,</w:t>
      </w:r>
      <w:r w:rsidRPr="0070351A">
        <w:rPr>
          <w:rFonts w:ascii="Arial" w:hAnsi="Arial" w:cs="Arial"/>
          <w:bCs/>
        </w:rPr>
        <w:t xml:space="preserve"> Contractor personnel may require a theatre clearance for some locations. The Contractor shall be required to prepare/obtain all necessary paperwork, documentation and/or permits that may be required for OCONUS locations, such as Technical Expert Status Accreditation (TESA), Status of Forces Agreement (SOFA), Theater Business Clearance (TBC) or visas, if required. The costs associated with this shall be the responsibility of the Contractor.</w:t>
      </w:r>
      <w:r w:rsidR="00C210F2" w:rsidRPr="0070351A">
        <w:rPr>
          <w:rFonts w:ascii="Arial" w:hAnsi="Arial" w:cs="Arial"/>
          <w:bCs/>
        </w:rPr>
        <w:t xml:space="preserve"> </w:t>
      </w:r>
      <w:r w:rsidR="00706165" w:rsidRPr="0070351A">
        <w:rPr>
          <w:rFonts w:ascii="Arial" w:hAnsi="Arial" w:cs="Arial"/>
          <w:bCs/>
        </w:rPr>
        <w:t>Local travel is not authorized.</w:t>
      </w:r>
    </w:p>
    <w:p w14:paraId="1FCEF5B3" w14:textId="4602AB48" w:rsidR="002B1A1F" w:rsidRPr="0070351A" w:rsidRDefault="00FF0A1D" w:rsidP="007302C5">
      <w:pPr>
        <w:pStyle w:val="Heading1"/>
        <w:numPr>
          <w:ilvl w:val="0"/>
          <w:numId w:val="83"/>
        </w:numPr>
        <w:tabs>
          <w:tab w:val="left" w:pos="540"/>
        </w:tabs>
        <w:kinsoku w:val="0"/>
        <w:overflowPunct w:val="0"/>
        <w:spacing w:before="0" w:after="240"/>
        <w:ind w:left="0" w:firstLine="0"/>
        <w:rPr>
          <w:rFonts w:ascii="Arial" w:hAnsi="Arial" w:cs="Arial"/>
        </w:rPr>
      </w:pPr>
      <w:bookmarkStart w:id="136" w:name="_Toc16846142"/>
      <w:r>
        <w:rPr>
          <w:rFonts w:ascii="Arial" w:hAnsi="Arial" w:cs="Arial"/>
        </w:rPr>
        <w:t xml:space="preserve">Enterprise-wide </w:t>
      </w:r>
      <w:r w:rsidR="004F005D" w:rsidRPr="0070351A">
        <w:rPr>
          <w:rFonts w:ascii="Arial" w:hAnsi="Arial" w:cs="Arial"/>
        </w:rPr>
        <w:t>Contractor Manpower Reporting Application (</w:t>
      </w:r>
      <w:r>
        <w:rPr>
          <w:rFonts w:ascii="Arial" w:hAnsi="Arial" w:cs="Arial"/>
        </w:rPr>
        <w:t>e</w:t>
      </w:r>
      <w:r w:rsidR="004F005D" w:rsidRPr="0070351A">
        <w:rPr>
          <w:rFonts w:ascii="Arial" w:hAnsi="Arial" w:cs="Arial"/>
        </w:rPr>
        <w:t>CMRA)</w:t>
      </w:r>
      <w:bookmarkEnd w:id="136"/>
    </w:p>
    <w:p w14:paraId="16B6B534" w14:textId="40A61E89" w:rsidR="004F005D" w:rsidRPr="00FF0A1D" w:rsidRDefault="004F005D" w:rsidP="002B1A1F">
      <w:pPr>
        <w:pStyle w:val="ListParagraph"/>
        <w:tabs>
          <w:tab w:val="left" w:pos="540"/>
        </w:tabs>
        <w:kinsoku w:val="0"/>
        <w:overflowPunct w:val="0"/>
        <w:spacing w:before="0" w:after="240"/>
        <w:ind w:left="0" w:firstLine="0"/>
        <w:rPr>
          <w:rFonts w:ascii="Arial" w:hAnsi="Arial" w:cs="Arial"/>
        </w:rPr>
      </w:pPr>
      <w:r w:rsidRPr="0070351A">
        <w:rPr>
          <w:rFonts w:ascii="Arial" w:hAnsi="Arial" w:cs="Arial"/>
        </w:rPr>
        <w:t xml:space="preserve">Pursuant to the Secretary of the Army’s policy, the contractor shall report ALL Contractor labor hours (including Sub-contractor labor hours) required for performance of services provided under each task order via </w:t>
      </w:r>
      <w:r w:rsidR="00FF0A1D">
        <w:rPr>
          <w:rFonts w:ascii="Arial" w:hAnsi="Arial" w:cs="Arial"/>
        </w:rPr>
        <w:t xml:space="preserve">the eCMRA </w:t>
      </w:r>
      <w:r w:rsidRPr="0070351A">
        <w:rPr>
          <w:rFonts w:ascii="Arial" w:hAnsi="Arial" w:cs="Arial"/>
        </w:rPr>
        <w:t xml:space="preserve"> secure data collection site.  The Contractor is required to completely fill in all required data fields </w:t>
      </w:r>
      <w:r w:rsidR="00FF0A1D">
        <w:rPr>
          <w:rFonts w:ascii="Arial" w:hAnsi="Arial" w:cs="Arial"/>
        </w:rPr>
        <w:t xml:space="preserve">within the eCMRA </w:t>
      </w:r>
      <w:r w:rsidRPr="0070351A">
        <w:rPr>
          <w:rFonts w:ascii="Arial" w:hAnsi="Arial" w:cs="Arial"/>
        </w:rPr>
        <w:t xml:space="preserve">using the following web address: </w:t>
      </w:r>
      <w:r w:rsidR="00FF0A1D" w:rsidRPr="00FF0A1D">
        <w:rPr>
          <w:rFonts w:ascii="Arial" w:hAnsi="Arial" w:cs="Arial"/>
          <w:u w:val="single"/>
        </w:rPr>
        <w:t>http://www.</w:t>
      </w:r>
      <w:r w:rsidR="008901DA">
        <w:rPr>
          <w:rFonts w:ascii="Arial" w:hAnsi="Arial" w:cs="Arial"/>
          <w:u w:val="single"/>
        </w:rPr>
        <w:t>sam</w:t>
      </w:r>
      <w:r w:rsidR="00FF0A1D" w:rsidRPr="00FF0A1D">
        <w:rPr>
          <w:rFonts w:ascii="Arial" w:hAnsi="Arial" w:cs="Arial"/>
          <w:u w:val="single"/>
        </w:rPr>
        <w:t>.</w:t>
      </w:r>
      <w:r w:rsidR="008901DA">
        <w:rPr>
          <w:rFonts w:ascii="Arial" w:hAnsi="Arial" w:cs="Arial"/>
          <w:u w:val="single"/>
        </w:rPr>
        <w:t>gov</w:t>
      </w:r>
      <w:r w:rsidR="00FF0A1D" w:rsidRPr="00FF0A1D">
        <w:rPr>
          <w:rFonts w:ascii="Arial" w:hAnsi="Arial" w:cs="Arial"/>
          <w:u w:val="single"/>
        </w:rPr>
        <w:t>/</w:t>
      </w:r>
      <w:r w:rsidRPr="00FF0A1D">
        <w:rPr>
          <w:rFonts w:ascii="Arial" w:hAnsi="Arial" w:cs="Arial"/>
        </w:rPr>
        <w:t xml:space="preserve">, </w:t>
      </w:r>
      <w:r w:rsidRPr="0070351A">
        <w:rPr>
          <w:rFonts w:ascii="Arial" w:hAnsi="Arial" w:cs="Arial"/>
        </w:rPr>
        <w:t xml:space="preserve">and then click on Department of the Army CMRA, or the icon of the DoD organization that is receiving or benefitting from the contracted services. Reporting inputs will be for the labor executed during the </w:t>
      </w:r>
      <w:r w:rsidR="00982167" w:rsidRPr="0070351A">
        <w:rPr>
          <w:rFonts w:ascii="Arial" w:hAnsi="Arial" w:cs="Arial"/>
        </w:rPr>
        <w:t>Period of Performance (</w:t>
      </w:r>
      <w:r w:rsidRPr="0070351A">
        <w:rPr>
          <w:rFonts w:ascii="Arial" w:hAnsi="Arial" w:cs="Arial"/>
        </w:rPr>
        <w:t>PoP</w:t>
      </w:r>
      <w:r w:rsidR="00982167" w:rsidRPr="0070351A">
        <w:rPr>
          <w:rFonts w:ascii="Arial" w:hAnsi="Arial" w:cs="Arial"/>
        </w:rPr>
        <w:t>)</w:t>
      </w:r>
      <w:r w:rsidRPr="0070351A">
        <w:rPr>
          <w:rFonts w:ascii="Arial" w:hAnsi="Arial" w:cs="Arial"/>
        </w:rPr>
        <w:t xml:space="preserve"> during each Government </w:t>
      </w:r>
      <w:r w:rsidR="00FF0A1D">
        <w:rPr>
          <w:rFonts w:ascii="Arial" w:hAnsi="Arial" w:cs="Arial"/>
        </w:rPr>
        <w:t>fiscal year (</w:t>
      </w:r>
      <w:r w:rsidRPr="0070351A">
        <w:rPr>
          <w:rFonts w:ascii="Arial" w:hAnsi="Arial" w:cs="Arial"/>
        </w:rPr>
        <w:t>FY</w:t>
      </w:r>
      <w:r w:rsidR="00FF0A1D">
        <w:rPr>
          <w:rFonts w:ascii="Arial" w:hAnsi="Arial" w:cs="Arial"/>
        </w:rPr>
        <w:t>)</w:t>
      </w:r>
      <w:r w:rsidRPr="0070351A">
        <w:rPr>
          <w:rFonts w:ascii="Arial" w:hAnsi="Arial" w:cs="Arial"/>
        </w:rPr>
        <w:t xml:space="preserve">, which runs October 1 through September 30. While inputs may be reported any time during the FY, all data shall be reported no later than October 31 of each calendar year. Contractors may direct questions to the help desk </w:t>
      </w:r>
      <w:r w:rsidR="00FF0A1D">
        <w:rPr>
          <w:rFonts w:ascii="Arial" w:hAnsi="Arial" w:cs="Arial"/>
        </w:rPr>
        <w:t xml:space="preserve">at: </w:t>
      </w:r>
      <w:r w:rsidR="00FF0A1D" w:rsidRPr="00FF0A1D">
        <w:rPr>
          <w:rFonts w:ascii="Arial" w:hAnsi="Arial" w:cs="Arial"/>
          <w:u w:val="single"/>
        </w:rPr>
        <w:t>http://www.</w:t>
      </w:r>
      <w:r w:rsidR="008901DA">
        <w:rPr>
          <w:rFonts w:ascii="Arial" w:hAnsi="Arial" w:cs="Arial"/>
          <w:u w:val="single"/>
        </w:rPr>
        <w:t>sam</w:t>
      </w:r>
      <w:r w:rsidR="00FF0A1D" w:rsidRPr="00FF0A1D">
        <w:rPr>
          <w:rFonts w:ascii="Arial" w:hAnsi="Arial" w:cs="Arial"/>
          <w:u w:val="single"/>
        </w:rPr>
        <w:t>.</w:t>
      </w:r>
      <w:r w:rsidR="008901DA">
        <w:rPr>
          <w:rFonts w:ascii="Arial" w:hAnsi="Arial" w:cs="Arial"/>
          <w:u w:val="single"/>
        </w:rPr>
        <w:t>gov</w:t>
      </w:r>
      <w:r w:rsidR="00FF0A1D" w:rsidRPr="00FF0A1D">
        <w:rPr>
          <w:rFonts w:ascii="Arial" w:hAnsi="Arial" w:cs="Arial"/>
          <w:u w:val="single"/>
        </w:rPr>
        <w:t>/.</w:t>
      </w:r>
    </w:p>
    <w:p w14:paraId="4BEF390A" w14:textId="7D2D093F" w:rsidR="00AA396F" w:rsidRPr="0070351A" w:rsidRDefault="00AA396F" w:rsidP="007302C5">
      <w:pPr>
        <w:pStyle w:val="Heading1"/>
        <w:numPr>
          <w:ilvl w:val="0"/>
          <w:numId w:val="83"/>
        </w:numPr>
        <w:tabs>
          <w:tab w:val="left" w:pos="540"/>
        </w:tabs>
        <w:kinsoku w:val="0"/>
        <w:overflowPunct w:val="0"/>
        <w:spacing w:before="0" w:after="240"/>
        <w:ind w:left="0" w:firstLine="0"/>
        <w:rPr>
          <w:rFonts w:ascii="Arial" w:hAnsi="Arial" w:cs="Arial"/>
        </w:rPr>
      </w:pPr>
      <w:bookmarkStart w:id="137" w:name="_Toc16846143"/>
      <w:r w:rsidRPr="0070351A">
        <w:rPr>
          <w:rFonts w:ascii="Arial" w:hAnsi="Arial" w:cs="Arial"/>
        </w:rPr>
        <w:t>Security</w:t>
      </w:r>
      <w:bookmarkEnd w:id="137"/>
    </w:p>
    <w:p w14:paraId="16B6B53F" w14:textId="4FBADD47" w:rsidR="004F005D" w:rsidRPr="0070351A" w:rsidRDefault="00AD6797" w:rsidP="00AA396F">
      <w:pPr>
        <w:pStyle w:val="ListParagraph"/>
        <w:tabs>
          <w:tab w:val="left" w:pos="540"/>
        </w:tabs>
        <w:kinsoku w:val="0"/>
        <w:overflowPunct w:val="0"/>
        <w:spacing w:before="0" w:after="240"/>
        <w:ind w:left="0" w:firstLine="0"/>
        <w:rPr>
          <w:rFonts w:ascii="Arial" w:hAnsi="Arial" w:cs="Arial"/>
        </w:rPr>
      </w:pPr>
      <w:r>
        <w:rPr>
          <w:rFonts w:ascii="Arial" w:hAnsi="Arial" w:cs="Arial"/>
        </w:rPr>
        <w:t xml:space="preserve">Refer to </w:t>
      </w:r>
      <w:r w:rsidR="00B6422C">
        <w:rPr>
          <w:rFonts w:ascii="Arial" w:hAnsi="Arial" w:cs="Arial"/>
        </w:rPr>
        <w:t xml:space="preserve">the </w:t>
      </w:r>
      <w:r w:rsidR="00092483">
        <w:rPr>
          <w:rFonts w:ascii="Arial" w:hAnsi="Arial" w:cs="Arial"/>
        </w:rPr>
        <w:t>DD254 PWS Security Addendum</w:t>
      </w:r>
      <w:r w:rsidR="004972F7">
        <w:rPr>
          <w:rFonts w:ascii="Arial" w:hAnsi="Arial" w:cs="Arial"/>
        </w:rPr>
        <w:t xml:space="preserve"> </w:t>
      </w:r>
      <w:r w:rsidR="00092483">
        <w:rPr>
          <w:rFonts w:ascii="Arial" w:hAnsi="Arial" w:cs="Arial"/>
        </w:rPr>
        <w:t>AT OPSEC</w:t>
      </w:r>
      <w:r w:rsidR="00612F3A">
        <w:rPr>
          <w:rFonts w:ascii="Arial" w:hAnsi="Arial" w:cs="Arial"/>
        </w:rPr>
        <w:t xml:space="preserve"> </w:t>
      </w:r>
      <w:r w:rsidR="00B6422C">
        <w:rPr>
          <w:rFonts w:ascii="Arial" w:hAnsi="Arial" w:cs="Arial"/>
        </w:rPr>
        <w:t xml:space="preserve">document </w:t>
      </w:r>
      <w:r w:rsidR="00612F3A">
        <w:rPr>
          <w:rFonts w:ascii="Arial" w:hAnsi="Arial" w:cs="Arial"/>
        </w:rPr>
        <w:t xml:space="preserve">and </w:t>
      </w:r>
      <w:r w:rsidR="00B6422C">
        <w:rPr>
          <w:rFonts w:ascii="Arial" w:hAnsi="Arial" w:cs="Arial"/>
        </w:rPr>
        <w:t xml:space="preserve">the </w:t>
      </w:r>
      <w:r w:rsidR="003F0CF4">
        <w:rPr>
          <w:rFonts w:ascii="Arial" w:hAnsi="Arial" w:cs="Arial"/>
        </w:rPr>
        <w:t xml:space="preserve">DD254 </w:t>
      </w:r>
      <w:r w:rsidR="00612F3A">
        <w:rPr>
          <w:rFonts w:ascii="Arial" w:hAnsi="Arial" w:cs="Arial"/>
        </w:rPr>
        <w:t>PWS Security Addendum</w:t>
      </w:r>
      <w:r w:rsidR="00B6422C">
        <w:rPr>
          <w:rFonts w:ascii="Arial" w:hAnsi="Arial" w:cs="Arial"/>
        </w:rPr>
        <w:t xml:space="preserve"> </w:t>
      </w:r>
      <w:r w:rsidR="00612F3A">
        <w:rPr>
          <w:rFonts w:ascii="Arial" w:hAnsi="Arial" w:cs="Arial"/>
        </w:rPr>
        <w:t>(continuation)</w:t>
      </w:r>
      <w:r>
        <w:rPr>
          <w:rFonts w:ascii="Arial" w:hAnsi="Arial" w:cs="Arial"/>
        </w:rPr>
        <w:t xml:space="preserve"> </w:t>
      </w:r>
      <w:r w:rsidR="00B6422C">
        <w:rPr>
          <w:rFonts w:ascii="Arial" w:hAnsi="Arial" w:cs="Arial"/>
        </w:rPr>
        <w:t>page</w:t>
      </w:r>
      <w:r w:rsidR="00C75EFE">
        <w:rPr>
          <w:rFonts w:ascii="Arial" w:hAnsi="Arial" w:cs="Arial"/>
        </w:rPr>
        <w:t xml:space="preserve"> (ATT0</w:t>
      </w:r>
      <w:r w:rsidR="00094C0F">
        <w:rPr>
          <w:rFonts w:ascii="Arial" w:hAnsi="Arial" w:cs="Arial"/>
        </w:rPr>
        <w:t>019 through ATT0030</w:t>
      </w:r>
      <w:r w:rsidR="00C75EFE">
        <w:rPr>
          <w:rFonts w:ascii="Arial" w:hAnsi="Arial" w:cs="Arial"/>
        </w:rPr>
        <w:t>)</w:t>
      </w:r>
      <w:r w:rsidR="00612F3A">
        <w:rPr>
          <w:rFonts w:ascii="Arial" w:hAnsi="Arial" w:cs="Arial"/>
        </w:rPr>
        <w:t>.</w:t>
      </w:r>
    </w:p>
    <w:p w14:paraId="3C2777D2" w14:textId="44C6D68A" w:rsidR="0015132F" w:rsidRPr="00BC72A7" w:rsidRDefault="0015132F" w:rsidP="00BC72A7">
      <w:pPr>
        <w:pStyle w:val="Heading1"/>
        <w:numPr>
          <w:ilvl w:val="0"/>
          <w:numId w:val="83"/>
        </w:numPr>
        <w:tabs>
          <w:tab w:val="left" w:pos="540"/>
        </w:tabs>
        <w:kinsoku w:val="0"/>
        <w:overflowPunct w:val="0"/>
        <w:spacing w:before="0" w:after="240"/>
        <w:ind w:left="0" w:firstLine="0"/>
        <w:rPr>
          <w:rFonts w:ascii="Arial" w:hAnsi="Arial" w:cs="Arial"/>
        </w:rPr>
      </w:pPr>
      <w:bookmarkStart w:id="138" w:name="_Toc532289046"/>
      <w:bookmarkStart w:id="139" w:name="_Toc532290201"/>
      <w:bookmarkStart w:id="140" w:name="_Toc533773966"/>
      <w:bookmarkStart w:id="141" w:name="_Toc3288333"/>
      <w:bookmarkStart w:id="142" w:name="_Toc532290202"/>
      <w:bookmarkStart w:id="143" w:name="_Toc533773967"/>
      <w:bookmarkStart w:id="144" w:name="_Toc3288334"/>
      <w:bookmarkStart w:id="145" w:name="_Toc532290203"/>
      <w:bookmarkStart w:id="146" w:name="_Toc533773968"/>
      <w:bookmarkStart w:id="147" w:name="_Toc3288335"/>
      <w:bookmarkStart w:id="148" w:name="_Toc532290204"/>
      <w:bookmarkStart w:id="149" w:name="_Toc533773969"/>
      <w:bookmarkStart w:id="150" w:name="_Toc3288336"/>
      <w:bookmarkStart w:id="151" w:name="_Toc532290205"/>
      <w:bookmarkStart w:id="152" w:name="_Toc533773970"/>
      <w:bookmarkStart w:id="153" w:name="_Toc3288337"/>
      <w:bookmarkStart w:id="154" w:name="_Toc532290206"/>
      <w:bookmarkStart w:id="155" w:name="_Toc533773971"/>
      <w:bookmarkStart w:id="156" w:name="_Toc3288338"/>
      <w:bookmarkStart w:id="157" w:name="_Toc532290207"/>
      <w:bookmarkStart w:id="158" w:name="_Toc533773972"/>
      <w:bookmarkStart w:id="159" w:name="_Toc532290208"/>
      <w:bookmarkStart w:id="160" w:name="_Toc533773973"/>
      <w:bookmarkStart w:id="161" w:name="_Toc3288340"/>
      <w:bookmarkStart w:id="162" w:name="_Toc16846144"/>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sidRPr="00BC72A7">
        <w:rPr>
          <w:rFonts w:ascii="Arial" w:hAnsi="Arial" w:cs="Arial"/>
        </w:rPr>
        <w:t>Handling Classified Material</w:t>
      </w:r>
      <w:bookmarkEnd w:id="162"/>
    </w:p>
    <w:p w14:paraId="512C8C87" w14:textId="47D6DAC0" w:rsidR="0015132F" w:rsidRPr="0070351A" w:rsidRDefault="0015132F" w:rsidP="00AB0B57">
      <w:pPr>
        <w:pStyle w:val="ListParagraph"/>
        <w:tabs>
          <w:tab w:val="left" w:pos="810"/>
        </w:tabs>
        <w:kinsoku w:val="0"/>
        <w:overflowPunct w:val="0"/>
        <w:spacing w:before="0" w:after="240"/>
        <w:ind w:left="0" w:firstLine="0"/>
        <w:rPr>
          <w:rFonts w:ascii="Arial" w:hAnsi="Arial" w:cs="Arial"/>
        </w:rPr>
      </w:pPr>
      <w:r w:rsidRPr="0070351A">
        <w:rPr>
          <w:rFonts w:ascii="Arial" w:hAnsi="Arial" w:cs="Arial"/>
        </w:rPr>
        <w:t xml:space="preserve">In performing this contract, the Contractor may receive and generate classified material. The Contractor may have access to classified information overseas and may be authorized to use the Defense Technical Information Center. </w:t>
      </w:r>
      <w:r w:rsidR="00C76594">
        <w:rPr>
          <w:rFonts w:ascii="Arial" w:hAnsi="Arial" w:cs="Arial"/>
        </w:rPr>
        <w:t xml:space="preserve">The Contractor shall adhere to </w:t>
      </w:r>
      <w:r w:rsidRPr="0070351A">
        <w:rPr>
          <w:rFonts w:ascii="Arial" w:hAnsi="Arial" w:cs="Arial"/>
        </w:rPr>
        <w:t>TEMPEST requirements s when performing within areas that require control of emanations. The PWS of individual task orders will specify security requirements for that order. DD Form 254 specifying the security requirements will be issued for each task order. Some positions / duties may not require a clearance but all positions / duties will require a background investigation for access to Government systems.</w:t>
      </w:r>
    </w:p>
    <w:p w14:paraId="5C71660A" w14:textId="01CAEEB9" w:rsidR="00AD60E4" w:rsidRPr="00BC72A7" w:rsidRDefault="004F005D" w:rsidP="00BC72A7">
      <w:pPr>
        <w:pStyle w:val="Heading1"/>
        <w:numPr>
          <w:ilvl w:val="0"/>
          <w:numId w:val="83"/>
        </w:numPr>
        <w:kinsoku w:val="0"/>
        <w:overflowPunct w:val="0"/>
        <w:spacing w:before="0" w:after="240"/>
        <w:ind w:left="0" w:firstLine="0"/>
        <w:rPr>
          <w:rFonts w:ascii="Arial" w:hAnsi="Arial" w:cs="Arial"/>
        </w:rPr>
      </w:pPr>
      <w:bookmarkStart w:id="163" w:name="_Toc530381292"/>
      <w:bookmarkStart w:id="164" w:name="_Toc530381437"/>
      <w:bookmarkStart w:id="165" w:name="_Toc530381928"/>
      <w:bookmarkStart w:id="166" w:name="_Toc530382024"/>
      <w:bookmarkStart w:id="167" w:name="_Toc530382308"/>
      <w:bookmarkStart w:id="168" w:name="_Toc532288850"/>
      <w:bookmarkStart w:id="169" w:name="_Toc532289038"/>
      <w:bookmarkStart w:id="170" w:name="_Toc532290216"/>
      <w:bookmarkStart w:id="171" w:name="_Toc533773981"/>
      <w:bookmarkStart w:id="172" w:name="_Toc532290217"/>
      <w:bookmarkStart w:id="173" w:name="_Toc533773982"/>
      <w:bookmarkStart w:id="174" w:name="_Toc16846145"/>
      <w:bookmarkEnd w:id="163"/>
      <w:bookmarkEnd w:id="164"/>
      <w:bookmarkEnd w:id="165"/>
      <w:bookmarkEnd w:id="166"/>
      <w:bookmarkEnd w:id="167"/>
      <w:bookmarkEnd w:id="168"/>
      <w:bookmarkEnd w:id="169"/>
      <w:bookmarkEnd w:id="170"/>
      <w:bookmarkEnd w:id="171"/>
      <w:bookmarkEnd w:id="172"/>
      <w:bookmarkEnd w:id="173"/>
      <w:r w:rsidRPr="00BC72A7">
        <w:rPr>
          <w:rFonts w:ascii="Arial" w:hAnsi="Arial" w:cs="Arial"/>
        </w:rPr>
        <w:t xml:space="preserve">Personnel </w:t>
      </w:r>
      <w:r w:rsidR="00BC72A7" w:rsidRPr="00BC72A7">
        <w:rPr>
          <w:rFonts w:ascii="Arial" w:hAnsi="Arial" w:cs="Arial"/>
        </w:rPr>
        <w:t>Qualifications</w:t>
      </w:r>
      <w:bookmarkEnd w:id="174"/>
    </w:p>
    <w:p w14:paraId="16B6B55A" w14:textId="1892E4D9" w:rsidR="004F005D" w:rsidRPr="0070351A" w:rsidRDefault="004F005D" w:rsidP="00DC474B">
      <w:pPr>
        <w:pStyle w:val="ListParagraph"/>
        <w:tabs>
          <w:tab w:val="left" w:pos="810"/>
        </w:tabs>
        <w:kinsoku w:val="0"/>
        <w:overflowPunct w:val="0"/>
        <w:spacing w:before="0" w:after="240"/>
        <w:ind w:left="0" w:firstLine="0"/>
        <w:rPr>
          <w:rFonts w:ascii="Arial" w:hAnsi="Arial" w:cs="Arial"/>
        </w:rPr>
      </w:pPr>
      <w:r w:rsidRPr="0070351A">
        <w:rPr>
          <w:rFonts w:ascii="Arial" w:hAnsi="Arial" w:cs="Arial"/>
        </w:rPr>
        <w:t xml:space="preserve">The Contractor shall assure that the professional and technical personnel have sufficient qualifications to perform work as required by the Government, and that those qualifications are maintained during the life of the contract. The Contractor shall be responsible for approving individual resumes to ensure appropriate assignment to a labor category. It shall be the sole responsibility of the Contractor to staff </w:t>
      </w:r>
      <w:r w:rsidR="00C76594">
        <w:rPr>
          <w:rFonts w:ascii="Arial" w:hAnsi="Arial" w:cs="Arial"/>
        </w:rPr>
        <w:t>its</w:t>
      </w:r>
      <w:r w:rsidR="00C76594" w:rsidRPr="0070351A">
        <w:rPr>
          <w:rFonts w:ascii="Arial" w:hAnsi="Arial" w:cs="Arial"/>
        </w:rPr>
        <w:t xml:space="preserve"> </w:t>
      </w:r>
      <w:r w:rsidRPr="0070351A">
        <w:rPr>
          <w:rFonts w:ascii="Arial" w:hAnsi="Arial" w:cs="Arial"/>
        </w:rPr>
        <w:t>team properly and abide by the guidelines set forth in the labor category descriptions as defined in the contract.</w:t>
      </w:r>
    </w:p>
    <w:p w14:paraId="244AB89C" w14:textId="409D9932" w:rsidR="001316B9" w:rsidRPr="0070351A" w:rsidRDefault="00DC474B" w:rsidP="00BC72A7">
      <w:pPr>
        <w:pStyle w:val="Heading1"/>
        <w:numPr>
          <w:ilvl w:val="0"/>
          <w:numId w:val="84"/>
        </w:numPr>
        <w:kinsoku w:val="0"/>
        <w:overflowPunct w:val="0"/>
        <w:spacing w:before="0" w:after="240"/>
        <w:ind w:left="0" w:firstLine="0"/>
        <w:rPr>
          <w:rFonts w:ascii="Arial" w:hAnsi="Arial" w:cs="Arial"/>
        </w:rPr>
      </w:pPr>
      <w:bookmarkStart w:id="175" w:name="_Toc16846146"/>
      <w:r w:rsidRPr="0070351A">
        <w:rPr>
          <w:rFonts w:ascii="Arial" w:hAnsi="Arial" w:cs="Arial"/>
        </w:rPr>
        <w:t>Safety</w:t>
      </w:r>
      <w:bookmarkEnd w:id="175"/>
    </w:p>
    <w:p w14:paraId="680A5425" w14:textId="67014B01" w:rsidR="0049234D" w:rsidRDefault="001316B9" w:rsidP="001316B9">
      <w:pPr>
        <w:pStyle w:val="ListParagraph"/>
        <w:tabs>
          <w:tab w:val="left" w:pos="810"/>
        </w:tabs>
        <w:kinsoku w:val="0"/>
        <w:overflowPunct w:val="0"/>
        <w:spacing w:before="0" w:after="240"/>
        <w:ind w:left="0" w:firstLine="0"/>
        <w:rPr>
          <w:rFonts w:ascii="Arial" w:hAnsi="Arial" w:cs="Arial"/>
        </w:rPr>
      </w:pPr>
      <w:r w:rsidRPr="0070351A">
        <w:rPr>
          <w:rFonts w:ascii="Arial" w:hAnsi="Arial" w:cs="Arial"/>
        </w:rPr>
        <w:t xml:space="preserve">The Contractor is responsible for the safety and occupational health of </w:t>
      </w:r>
      <w:r w:rsidR="00C76594">
        <w:rPr>
          <w:rFonts w:ascii="Arial" w:hAnsi="Arial" w:cs="Arial"/>
        </w:rPr>
        <w:t>its</w:t>
      </w:r>
      <w:r w:rsidR="00C76594" w:rsidRPr="0070351A">
        <w:rPr>
          <w:rFonts w:ascii="Arial" w:hAnsi="Arial" w:cs="Arial"/>
        </w:rPr>
        <w:t xml:space="preserve"> </w:t>
      </w:r>
      <w:r w:rsidRPr="0070351A">
        <w:rPr>
          <w:rFonts w:ascii="Arial" w:hAnsi="Arial" w:cs="Arial"/>
        </w:rPr>
        <w:t>workforce</w:t>
      </w:r>
      <w:r w:rsidR="00D43B4A">
        <w:rPr>
          <w:rFonts w:ascii="Arial" w:hAnsi="Arial" w:cs="Arial"/>
        </w:rPr>
        <w:t xml:space="preserve">. </w:t>
      </w:r>
      <w:r w:rsidR="00D43B4A" w:rsidRPr="00D43B4A">
        <w:rPr>
          <w:rFonts w:ascii="Arial" w:hAnsi="Arial" w:cs="Arial"/>
        </w:rPr>
        <w:t>The Contractor also must prevent exposing</w:t>
      </w:r>
      <w:r w:rsidRPr="0070351A">
        <w:rPr>
          <w:rFonts w:ascii="Arial" w:hAnsi="Arial" w:cs="Arial"/>
        </w:rPr>
        <w:t xml:space="preserve"> Government personnel, facilities, equipment, and the general public</w:t>
      </w:r>
      <w:r w:rsidR="00D43B4A" w:rsidRPr="00D43B4A">
        <w:rPr>
          <w:rFonts w:ascii="Arial" w:hAnsi="Arial" w:cs="Arial"/>
        </w:rPr>
        <w:t xml:space="preserve"> from exposure to health and safety hazards arising from Contractor’s performance under this Contract</w:t>
      </w:r>
      <w:r w:rsidRPr="0070351A">
        <w:rPr>
          <w:rFonts w:ascii="Arial" w:hAnsi="Arial" w:cs="Arial"/>
        </w:rPr>
        <w:t xml:space="preserve">. The Contractor shall follow all OSHA, other Federal agency, state and local regulations and standards as applicable in effect at all work sites. </w:t>
      </w:r>
    </w:p>
    <w:p w14:paraId="479BE672" w14:textId="37A757B4" w:rsidR="001316B9" w:rsidRPr="0070351A" w:rsidRDefault="001316B9" w:rsidP="001316B9">
      <w:pPr>
        <w:pStyle w:val="ListParagraph"/>
        <w:tabs>
          <w:tab w:val="left" w:pos="810"/>
        </w:tabs>
        <w:kinsoku w:val="0"/>
        <w:overflowPunct w:val="0"/>
        <w:spacing w:before="0" w:after="240"/>
        <w:ind w:left="0" w:firstLine="0"/>
        <w:rPr>
          <w:rFonts w:ascii="Arial" w:hAnsi="Arial" w:cs="Arial"/>
        </w:rPr>
      </w:pPr>
      <w:r w:rsidRPr="0070351A">
        <w:rPr>
          <w:rFonts w:ascii="Arial" w:hAnsi="Arial" w:cs="Arial"/>
        </w:rPr>
        <w:t xml:space="preserve">During the performance of tasks requiring protective equipment and clothing, </w:t>
      </w:r>
      <w:r w:rsidR="00FC4D08">
        <w:rPr>
          <w:rFonts w:ascii="Arial" w:hAnsi="Arial" w:cs="Arial"/>
        </w:rPr>
        <w:t>C</w:t>
      </w:r>
      <w:r w:rsidR="00FC4D08" w:rsidRPr="0070351A">
        <w:rPr>
          <w:rFonts w:ascii="Arial" w:hAnsi="Arial" w:cs="Arial"/>
        </w:rPr>
        <w:t xml:space="preserve">ontractor </w:t>
      </w:r>
      <w:r w:rsidRPr="0070351A">
        <w:rPr>
          <w:rFonts w:ascii="Arial" w:hAnsi="Arial" w:cs="Arial"/>
        </w:rPr>
        <w:t>employees shall wear safety items required by OSHA and as specified in the applicable regulations.  The Contractor shall be responsible for providing personal protective equipment, clothing and training</w:t>
      </w:r>
      <w:r w:rsidR="00FC4D08">
        <w:rPr>
          <w:rFonts w:ascii="Arial" w:hAnsi="Arial" w:cs="Arial"/>
        </w:rPr>
        <w:t xml:space="preserve"> to its employees</w:t>
      </w:r>
      <w:r w:rsidRPr="0070351A">
        <w:rPr>
          <w:rFonts w:ascii="Arial" w:hAnsi="Arial" w:cs="Arial"/>
        </w:rPr>
        <w:t>.</w:t>
      </w:r>
    </w:p>
    <w:p w14:paraId="506FB1C3" w14:textId="098BD2F4" w:rsidR="001316B9" w:rsidRPr="0070351A" w:rsidRDefault="001316B9" w:rsidP="001316B9">
      <w:pPr>
        <w:pStyle w:val="ListParagraph"/>
        <w:tabs>
          <w:tab w:val="left" w:pos="810"/>
        </w:tabs>
        <w:kinsoku w:val="0"/>
        <w:overflowPunct w:val="0"/>
        <w:spacing w:before="0" w:after="240"/>
        <w:ind w:left="0" w:firstLine="0"/>
        <w:rPr>
          <w:rFonts w:ascii="Arial" w:hAnsi="Arial" w:cs="Arial"/>
        </w:rPr>
      </w:pPr>
      <w:r w:rsidRPr="0070351A">
        <w:rPr>
          <w:rFonts w:ascii="Arial" w:hAnsi="Arial" w:cs="Arial"/>
        </w:rPr>
        <w:t xml:space="preserve">The TM may require the Contractor to cease operations associated with the performance of this contract for safety violation reasons. The Contractor shall correct any safety violations, caused by a </w:t>
      </w:r>
      <w:r w:rsidR="00FC4D08">
        <w:rPr>
          <w:rFonts w:ascii="Arial" w:hAnsi="Arial" w:cs="Arial"/>
        </w:rPr>
        <w:t>C</w:t>
      </w:r>
      <w:r w:rsidR="00FC4D08" w:rsidRPr="0070351A">
        <w:rPr>
          <w:rFonts w:ascii="Arial" w:hAnsi="Arial" w:cs="Arial"/>
        </w:rPr>
        <w:t xml:space="preserve">ontractor </w:t>
      </w:r>
      <w:r w:rsidRPr="0070351A">
        <w:rPr>
          <w:rFonts w:ascii="Arial" w:hAnsi="Arial" w:cs="Arial"/>
        </w:rPr>
        <w:t>employee during non-duty hours</w:t>
      </w:r>
      <w:r w:rsidR="00FC4D08">
        <w:rPr>
          <w:rFonts w:ascii="Arial" w:hAnsi="Arial" w:cs="Arial"/>
        </w:rPr>
        <w:t>,</w:t>
      </w:r>
      <w:r w:rsidRPr="0070351A">
        <w:rPr>
          <w:rFonts w:ascii="Arial" w:hAnsi="Arial" w:cs="Arial"/>
        </w:rPr>
        <w:t xml:space="preserve"> at no additional cost to the Government.</w:t>
      </w:r>
    </w:p>
    <w:p w14:paraId="16B6B55E" w14:textId="59931E8D" w:rsidR="004F005D" w:rsidRDefault="001316B9" w:rsidP="00966C63">
      <w:pPr>
        <w:pStyle w:val="ListParagraph"/>
        <w:tabs>
          <w:tab w:val="left" w:pos="810"/>
        </w:tabs>
        <w:kinsoku w:val="0"/>
        <w:overflowPunct w:val="0"/>
        <w:spacing w:before="0"/>
        <w:ind w:left="0" w:firstLine="0"/>
        <w:rPr>
          <w:rFonts w:ascii="Arial" w:hAnsi="Arial" w:cs="Arial"/>
        </w:rPr>
      </w:pPr>
      <w:r w:rsidRPr="0070351A">
        <w:rPr>
          <w:rFonts w:ascii="Arial" w:hAnsi="Arial" w:cs="Arial"/>
        </w:rPr>
        <w:t>The Contractor shall ensure all employees receive the safety training required by all federal, state and local laws and policies. The Contractor shall maintain the safety training records and make them available to the COR and KO upon request</w:t>
      </w:r>
      <w:r w:rsidR="0027323F">
        <w:rPr>
          <w:rFonts w:ascii="Arial" w:hAnsi="Arial" w:cs="Arial"/>
        </w:rPr>
        <w:t xml:space="preserve"> for the duration of the contract</w:t>
      </w:r>
      <w:r w:rsidRPr="0070351A">
        <w:rPr>
          <w:rFonts w:ascii="Arial" w:hAnsi="Arial" w:cs="Arial"/>
        </w:rPr>
        <w:t>.</w:t>
      </w:r>
    </w:p>
    <w:p w14:paraId="48D6870C" w14:textId="77777777" w:rsidR="003D371D" w:rsidRDefault="003D371D" w:rsidP="00966C63">
      <w:pPr>
        <w:pStyle w:val="ListParagraph"/>
        <w:tabs>
          <w:tab w:val="left" w:pos="810"/>
        </w:tabs>
        <w:kinsoku w:val="0"/>
        <w:overflowPunct w:val="0"/>
        <w:spacing w:before="0"/>
        <w:ind w:left="0" w:firstLine="0"/>
        <w:rPr>
          <w:rFonts w:ascii="Arial" w:hAnsi="Arial" w:cs="Arial"/>
        </w:rPr>
      </w:pPr>
    </w:p>
    <w:p w14:paraId="5F3E29BD" w14:textId="1264A439" w:rsidR="00DC474B" w:rsidRPr="00CC421C" w:rsidRDefault="00CC421C" w:rsidP="004D4929">
      <w:pPr>
        <w:tabs>
          <w:tab w:val="left" w:pos="1856"/>
        </w:tabs>
        <w:kinsoku w:val="0"/>
        <w:overflowPunct w:val="0"/>
        <w:ind w:left="360"/>
        <w:outlineLvl w:val="1"/>
        <w:rPr>
          <w:rFonts w:ascii="Arial" w:hAnsi="Arial" w:cs="Arial"/>
          <w:b/>
          <w:sz w:val="24"/>
          <w:szCs w:val="24"/>
        </w:rPr>
      </w:pPr>
      <w:bookmarkStart w:id="176" w:name="_Toc530382324"/>
      <w:bookmarkStart w:id="177" w:name="_Toc532288866"/>
      <w:bookmarkStart w:id="178" w:name="_Toc532289057"/>
      <w:bookmarkStart w:id="179" w:name="_Toc532290222"/>
      <w:bookmarkStart w:id="180" w:name="_Toc533773987"/>
      <w:bookmarkStart w:id="181" w:name="_Toc530382325"/>
      <w:bookmarkStart w:id="182" w:name="_Toc532288867"/>
      <w:bookmarkStart w:id="183" w:name="_Toc532289058"/>
      <w:bookmarkStart w:id="184" w:name="_Toc532290223"/>
      <w:bookmarkStart w:id="185" w:name="_Toc533773988"/>
      <w:bookmarkStart w:id="186" w:name="_Toc530382326"/>
      <w:bookmarkStart w:id="187" w:name="_Toc532288868"/>
      <w:bookmarkStart w:id="188" w:name="_Toc532289059"/>
      <w:bookmarkStart w:id="189" w:name="_Toc532290224"/>
      <w:bookmarkStart w:id="190" w:name="_Toc533773989"/>
      <w:bookmarkStart w:id="191" w:name="_Toc530382327"/>
      <w:bookmarkStart w:id="192" w:name="_Toc532288869"/>
      <w:bookmarkStart w:id="193" w:name="_Toc532289060"/>
      <w:bookmarkStart w:id="194" w:name="_Toc532290225"/>
      <w:bookmarkStart w:id="195" w:name="_Toc533773990"/>
      <w:bookmarkStart w:id="196" w:name="_Toc530382328"/>
      <w:bookmarkStart w:id="197" w:name="_Toc532288870"/>
      <w:bookmarkStart w:id="198" w:name="_Toc532289061"/>
      <w:bookmarkStart w:id="199" w:name="_Toc532290226"/>
      <w:bookmarkStart w:id="200" w:name="_Toc533773991"/>
      <w:bookmarkStart w:id="201" w:name="_Toc530382329"/>
      <w:bookmarkStart w:id="202" w:name="_Toc532288871"/>
      <w:bookmarkStart w:id="203" w:name="_Toc532289062"/>
      <w:bookmarkStart w:id="204" w:name="_Toc532290227"/>
      <w:bookmarkStart w:id="205" w:name="_Toc533773992"/>
      <w:bookmarkStart w:id="206" w:name="_Toc530382330"/>
      <w:bookmarkStart w:id="207" w:name="_Toc532288872"/>
      <w:bookmarkStart w:id="208" w:name="_Toc532289063"/>
      <w:bookmarkStart w:id="209" w:name="_Toc532290228"/>
      <w:bookmarkStart w:id="210" w:name="_Toc533773993"/>
      <w:bookmarkStart w:id="211" w:name="_Toc530382331"/>
      <w:bookmarkStart w:id="212" w:name="_Toc532288873"/>
      <w:bookmarkStart w:id="213" w:name="_Toc532289064"/>
      <w:bookmarkStart w:id="214" w:name="_Toc532290229"/>
      <w:bookmarkStart w:id="215" w:name="_Toc533773994"/>
      <w:bookmarkStart w:id="216" w:name="_Toc530382332"/>
      <w:bookmarkStart w:id="217" w:name="_Toc532288874"/>
      <w:bookmarkStart w:id="218" w:name="_Toc532289065"/>
      <w:bookmarkStart w:id="219" w:name="_Toc532290230"/>
      <w:bookmarkStart w:id="220" w:name="_Toc533773995"/>
      <w:bookmarkStart w:id="221" w:name="_Toc530382333"/>
      <w:bookmarkStart w:id="222" w:name="_Toc532288875"/>
      <w:bookmarkStart w:id="223" w:name="_Toc532289066"/>
      <w:bookmarkStart w:id="224" w:name="_Toc532290231"/>
      <w:bookmarkStart w:id="225" w:name="_Toc533773996"/>
      <w:bookmarkStart w:id="226" w:name="_Toc530382334"/>
      <w:bookmarkStart w:id="227" w:name="_Toc532288876"/>
      <w:bookmarkStart w:id="228" w:name="_Toc532289067"/>
      <w:bookmarkStart w:id="229" w:name="_Toc532290232"/>
      <w:bookmarkStart w:id="230" w:name="_Toc533773997"/>
      <w:bookmarkStart w:id="231" w:name="_Toc16846147"/>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Fonts w:ascii="Arial" w:hAnsi="Arial" w:cs="Arial"/>
          <w:b/>
          <w:sz w:val="24"/>
          <w:szCs w:val="24"/>
        </w:rPr>
        <w:t xml:space="preserve">11.1 </w:t>
      </w:r>
      <w:r w:rsidR="00610900">
        <w:rPr>
          <w:rFonts w:ascii="Arial" w:hAnsi="Arial" w:cs="Arial"/>
          <w:b/>
          <w:sz w:val="24"/>
          <w:szCs w:val="24"/>
        </w:rPr>
        <w:t xml:space="preserve"> </w:t>
      </w:r>
      <w:r w:rsidR="004F005D" w:rsidRPr="00CC421C">
        <w:rPr>
          <w:rFonts w:ascii="Arial" w:hAnsi="Arial" w:cs="Arial"/>
          <w:b/>
          <w:sz w:val="24"/>
          <w:szCs w:val="24"/>
        </w:rPr>
        <w:t>Area of Responsibility</w:t>
      </w:r>
      <w:r w:rsidR="001816D1">
        <w:rPr>
          <w:rFonts w:ascii="Arial" w:hAnsi="Arial" w:cs="Arial"/>
          <w:b/>
          <w:sz w:val="24"/>
          <w:szCs w:val="24"/>
        </w:rPr>
        <w:t xml:space="preserve"> Training</w:t>
      </w:r>
      <w:bookmarkEnd w:id="231"/>
    </w:p>
    <w:p w14:paraId="37B00381" w14:textId="77777777" w:rsidR="00CC421C" w:rsidRPr="00CC421C" w:rsidRDefault="00CC421C" w:rsidP="00CC421C">
      <w:pPr>
        <w:tabs>
          <w:tab w:val="left" w:pos="1856"/>
        </w:tabs>
        <w:kinsoku w:val="0"/>
        <w:overflowPunct w:val="0"/>
        <w:contextualSpacing/>
        <w:outlineLvl w:val="1"/>
        <w:rPr>
          <w:rFonts w:ascii="Arial" w:hAnsi="Arial" w:cs="Arial"/>
          <w:b/>
          <w:sz w:val="24"/>
          <w:szCs w:val="24"/>
        </w:rPr>
      </w:pPr>
    </w:p>
    <w:p w14:paraId="16B6B560" w14:textId="2456F6D9" w:rsidR="004F005D" w:rsidRPr="0070351A" w:rsidRDefault="004F005D" w:rsidP="00966C63">
      <w:pPr>
        <w:pStyle w:val="ListParagraph"/>
        <w:widowControl/>
        <w:tabs>
          <w:tab w:val="left" w:pos="990"/>
        </w:tabs>
        <w:spacing w:before="0"/>
        <w:ind w:left="360" w:firstLine="0"/>
        <w:rPr>
          <w:rFonts w:ascii="Arial" w:hAnsi="Arial" w:cs="Arial"/>
          <w:b/>
        </w:rPr>
      </w:pPr>
      <w:r w:rsidRPr="0070351A">
        <w:rPr>
          <w:rFonts w:ascii="Arial" w:hAnsi="Arial" w:cs="Arial"/>
        </w:rPr>
        <w:t>Contractor employees, and all associated Subcontractor employees with an area of performance within a Government-controlled installation, facility or area, shall attend Government-provided Area of Responsibility (AOR) specific safety training. Specific AOR training content is directed by the Commander, with the COR being the local point of contact.</w:t>
      </w:r>
      <w:r w:rsidRPr="0070351A">
        <w:rPr>
          <w:rFonts w:ascii="Arial" w:hAnsi="Arial" w:cs="Arial"/>
          <w:b/>
        </w:rPr>
        <w:t xml:space="preserve"> </w:t>
      </w:r>
    </w:p>
    <w:p w14:paraId="4ED05E77" w14:textId="77777777" w:rsidR="006B4D04" w:rsidRPr="0070351A" w:rsidRDefault="006B4D04" w:rsidP="00E12EDB">
      <w:pPr>
        <w:widowControl/>
        <w:autoSpaceDE/>
        <w:autoSpaceDN/>
        <w:adjustRightInd/>
        <w:ind w:left="360"/>
        <w:rPr>
          <w:rFonts w:ascii="Arial" w:eastAsia="Calibri" w:hAnsi="Arial" w:cs="Arial"/>
          <w:sz w:val="24"/>
          <w:szCs w:val="24"/>
        </w:rPr>
      </w:pPr>
    </w:p>
    <w:p w14:paraId="10DD280A" w14:textId="39FCCD2A" w:rsidR="00DC474B" w:rsidRPr="0070351A" w:rsidRDefault="00AB0B57" w:rsidP="007302C5">
      <w:pPr>
        <w:pStyle w:val="Heading2"/>
        <w:numPr>
          <w:ilvl w:val="0"/>
          <w:numId w:val="0"/>
        </w:numPr>
        <w:ind w:left="360"/>
        <w:rPr>
          <w:rFonts w:ascii="Arial" w:hAnsi="Arial" w:cs="Arial"/>
        </w:rPr>
      </w:pPr>
      <w:bookmarkStart w:id="232" w:name="_Toc16846148"/>
      <w:r>
        <w:rPr>
          <w:rFonts w:ascii="Arial" w:hAnsi="Arial" w:cs="Arial"/>
        </w:rPr>
        <w:t xml:space="preserve">11.2 </w:t>
      </w:r>
      <w:r w:rsidR="00610900">
        <w:rPr>
          <w:rFonts w:ascii="Arial" w:hAnsi="Arial" w:cs="Arial"/>
        </w:rPr>
        <w:t xml:space="preserve"> </w:t>
      </w:r>
      <w:r>
        <w:rPr>
          <w:rFonts w:ascii="Arial" w:hAnsi="Arial" w:cs="Arial"/>
        </w:rPr>
        <w:t>C</w:t>
      </w:r>
      <w:r w:rsidR="00DC474B" w:rsidRPr="0070351A">
        <w:rPr>
          <w:rFonts w:ascii="Arial" w:hAnsi="Arial" w:cs="Arial"/>
        </w:rPr>
        <w:t>ontractor Safety Program</w:t>
      </w:r>
      <w:bookmarkEnd w:id="232"/>
    </w:p>
    <w:p w14:paraId="16780946" w14:textId="4B904174" w:rsidR="00E12EDB" w:rsidRPr="0070351A" w:rsidRDefault="00E12EDB" w:rsidP="00DC474B">
      <w:pPr>
        <w:pStyle w:val="BodyText"/>
        <w:widowControl/>
        <w:tabs>
          <w:tab w:val="left" w:pos="990"/>
        </w:tabs>
        <w:autoSpaceDE/>
        <w:autoSpaceDN/>
        <w:adjustRightInd/>
        <w:spacing w:after="240"/>
        <w:ind w:left="360" w:right="86"/>
        <w:rPr>
          <w:rFonts w:ascii="Arial" w:eastAsia="Calibri" w:hAnsi="Arial" w:cs="Arial"/>
        </w:rPr>
      </w:pPr>
      <w:r w:rsidRPr="0070351A">
        <w:rPr>
          <w:rFonts w:ascii="Arial" w:eastAsia="Calibri" w:hAnsi="Arial" w:cs="Arial"/>
        </w:rPr>
        <w:t xml:space="preserve">The Contractor shall perform in a manner that assures maximum safety and protection for </w:t>
      </w:r>
      <w:r w:rsidR="00FC4D08">
        <w:rPr>
          <w:rFonts w:ascii="Arial" w:eastAsia="Calibri" w:hAnsi="Arial" w:cs="Arial"/>
        </w:rPr>
        <w:t>its</w:t>
      </w:r>
      <w:r w:rsidR="00FC4D08" w:rsidRPr="0070351A">
        <w:rPr>
          <w:rFonts w:ascii="Arial" w:eastAsia="Calibri" w:hAnsi="Arial" w:cs="Arial"/>
        </w:rPr>
        <w:t xml:space="preserve"> </w:t>
      </w:r>
      <w:r w:rsidRPr="0070351A">
        <w:rPr>
          <w:rFonts w:ascii="Arial" w:eastAsia="Calibri" w:hAnsi="Arial" w:cs="Arial"/>
        </w:rPr>
        <w:t>employees</w:t>
      </w:r>
      <w:r w:rsidR="0027323F">
        <w:rPr>
          <w:rFonts w:ascii="Arial" w:eastAsia="Calibri" w:hAnsi="Arial" w:cs="Arial"/>
        </w:rPr>
        <w:t xml:space="preserve">. </w:t>
      </w:r>
      <w:r w:rsidR="0027323F" w:rsidRPr="00D43B4A">
        <w:rPr>
          <w:rFonts w:ascii="Arial" w:hAnsi="Arial" w:cs="Arial"/>
        </w:rPr>
        <w:t xml:space="preserve">The Contractor also must prevent exposing </w:t>
      </w:r>
      <w:r w:rsidR="00C248B3" w:rsidRPr="0070351A">
        <w:rPr>
          <w:rFonts w:ascii="Arial" w:hAnsi="Arial" w:cs="Arial"/>
        </w:rPr>
        <w:t>Government personnel, facilities, equipment, and the general public</w:t>
      </w:r>
      <w:r w:rsidR="000C0D9B" w:rsidRPr="00D43B4A">
        <w:rPr>
          <w:rFonts w:ascii="Arial" w:eastAsia="Calibri" w:hAnsi="Arial" w:cs="Arial"/>
        </w:rPr>
        <w:t xml:space="preserve"> </w:t>
      </w:r>
      <w:r w:rsidR="0027323F" w:rsidRPr="00D43B4A">
        <w:rPr>
          <w:rFonts w:ascii="Arial" w:hAnsi="Arial" w:cs="Arial"/>
        </w:rPr>
        <w:t>from exposure to health and safety hazards arising from Contractor’s performance under</w:t>
      </w:r>
      <w:r w:rsidRPr="00D43B4A">
        <w:rPr>
          <w:rFonts w:ascii="Arial" w:eastAsia="Calibri" w:hAnsi="Arial" w:cs="Arial"/>
        </w:rPr>
        <w:t xml:space="preserve"> this </w:t>
      </w:r>
      <w:r w:rsidR="0027323F" w:rsidRPr="00D43B4A">
        <w:rPr>
          <w:rFonts w:ascii="Arial" w:hAnsi="Arial" w:cs="Arial"/>
        </w:rPr>
        <w:t>Contract</w:t>
      </w:r>
      <w:r w:rsidR="0027323F">
        <w:rPr>
          <w:rFonts w:ascii="Arial" w:hAnsi="Arial" w:cs="Arial"/>
        </w:rPr>
        <w:t>.</w:t>
      </w:r>
      <w:r>
        <w:rPr>
          <w:rFonts w:ascii="Arial" w:eastAsia="Calibri" w:hAnsi="Arial" w:cs="Arial"/>
        </w:rPr>
        <w:t xml:space="preserve"> </w:t>
      </w:r>
      <w:r w:rsidRPr="0070351A">
        <w:rPr>
          <w:rFonts w:ascii="Arial" w:eastAsia="Calibri" w:hAnsi="Arial" w:cs="Arial"/>
        </w:rPr>
        <w:t>The Contractor shall exercise surveillance on a continuing basis and shall eliminate or otherwise control existing or potential safety hazards. The Contractor shall participate in the Government's safety program</w:t>
      </w:r>
      <w:r w:rsidR="00C248B3" w:rsidRPr="0070351A">
        <w:rPr>
          <w:rFonts w:ascii="Arial" w:eastAsia="Calibri" w:hAnsi="Arial" w:cs="Arial"/>
        </w:rPr>
        <w:t xml:space="preserve"> and Government job hazard anal</w:t>
      </w:r>
      <w:r w:rsidR="00A67C82" w:rsidRPr="0070351A">
        <w:rPr>
          <w:rFonts w:ascii="Arial" w:eastAsia="Calibri" w:hAnsi="Arial" w:cs="Arial"/>
        </w:rPr>
        <w:t>y</w:t>
      </w:r>
      <w:r w:rsidR="00C248B3" w:rsidRPr="0070351A">
        <w:rPr>
          <w:rFonts w:ascii="Arial" w:eastAsia="Calibri" w:hAnsi="Arial" w:cs="Arial"/>
        </w:rPr>
        <w:t>sis/risk assessments</w:t>
      </w:r>
      <w:r w:rsidRPr="0070351A">
        <w:rPr>
          <w:rFonts w:ascii="Arial" w:eastAsia="Calibri" w:hAnsi="Arial" w:cs="Arial"/>
        </w:rPr>
        <w:t xml:space="preserve">. Compliance with provisions pertaining to safety of site facilities and equipment is mandatory. The Contractor shall establish and implement a comprehensive </w:t>
      </w:r>
      <w:r w:rsidR="005A4CD4" w:rsidRPr="0070351A">
        <w:rPr>
          <w:rFonts w:ascii="Arial" w:eastAsia="Calibri" w:hAnsi="Arial" w:cs="Arial"/>
        </w:rPr>
        <w:t>s</w:t>
      </w:r>
      <w:r w:rsidRPr="0070351A">
        <w:rPr>
          <w:rFonts w:ascii="Arial" w:eastAsia="Calibri" w:hAnsi="Arial" w:cs="Arial"/>
        </w:rPr>
        <w:t xml:space="preserve">afety </w:t>
      </w:r>
      <w:r w:rsidR="005A4CD4" w:rsidRPr="0070351A">
        <w:rPr>
          <w:rFonts w:ascii="Arial" w:eastAsia="Calibri" w:hAnsi="Arial" w:cs="Arial"/>
        </w:rPr>
        <w:t>p</w:t>
      </w:r>
      <w:r w:rsidRPr="0070351A">
        <w:rPr>
          <w:rFonts w:ascii="Arial" w:eastAsia="Calibri" w:hAnsi="Arial" w:cs="Arial"/>
        </w:rPr>
        <w:t xml:space="preserve">rogram </w:t>
      </w:r>
      <w:r w:rsidR="005A4CD4" w:rsidRPr="0070351A">
        <w:rPr>
          <w:rFonts w:ascii="Arial" w:eastAsia="Calibri" w:hAnsi="Arial" w:cs="Arial"/>
        </w:rPr>
        <w:t>p</w:t>
      </w:r>
      <w:r w:rsidRPr="0070351A">
        <w:rPr>
          <w:rFonts w:ascii="Arial" w:eastAsia="Calibri" w:hAnsi="Arial" w:cs="Arial"/>
        </w:rPr>
        <w:t>lan for use by contractor and sub-contractor</w:t>
      </w:r>
      <w:r w:rsidR="006B4D04" w:rsidRPr="0070351A">
        <w:rPr>
          <w:rFonts w:ascii="Arial" w:eastAsia="Calibri" w:hAnsi="Arial" w:cs="Arial"/>
        </w:rPr>
        <w:t xml:space="preserve"> </w:t>
      </w:r>
      <w:r w:rsidRPr="0070351A">
        <w:rPr>
          <w:rFonts w:ascii="Arial" w:eastAsia="Calibri" w:hAnsi="Arial" w:cs="Arial"/>
        </w:rPr>
        <w:t xml:space="preserve">employees. This </w:t>
      </w:r>
      <w:r w:rsidR="005A4CD4" w:rsidRPr="0070351A">
        <w:rPr>
          <w:rFonts w:ascii="Arial" w:eastAsia="Calibri" w:hAnsi="Arial" w:cs="Arial"/>
        </w:rPr>
        <w:t>p</w:t>
      </w:r>
      <w:r w:rsidRPr="0070351A">
        <w:rPr>
          <w:rFonts w:ascii="Arial" w:eastAsia="Calibri" w:hAnsi="Arial" w:cs="Arial"/>
        </w:rPr>
        <w:t>lan shall incorporate appropriate elements of</w:t>
      </w:r>
      <w:r w:rsidR="00C248B3" w:rsidRPr="0070351A">
        <w:rPr>
          <w:rFonts w:ascii="Arial" w:hAnsi="Arial" w:cs="Arial"/>
        </w:rPr>
        <w:t xml:space="preserve"> OSHA, other Federal agency, state and local regulations and standards as applicable</w:t>
      </w:r>
      <w:r w:rsidRPr="0070351A">
        <w:rPr>
          <w:rFonts w:ascii="Arial" w:eastAsia="Calibri" w:hAnsi="Arial" w:cs="Arial"/>
        </w:rPr>
        <w:t>.</w:t>
      </w:r>
      <w:r w:rsidR="005A4CD4" w:rsidRPr="0070351A">
        <w:rPr>
          <w:rFonts w:ascii="Arial" w:eastAsia="Calibri" w:hAnsi="Arial" w:cs="Arial"/>
        </w:rPr>
        <w:t xml:space="preserve"> The plan shall include an accident prev</w:t>
      </w:r>
      <w:r w:rsidR="001173F9" w:rsidRPr="0070351A">
        <w:rPr>
          <w:rFonts w:ascii="Arial" w:eastAsia="Calibri" w:hAnsi="Arial" w:cs="Arial"/>
        </w:rPr>
        <w:t xml:space="preserve">ention plan </w:t>
      </w:r>
      <w:r w:rsidR="005A4CD4" w:rsidRPr="0070351A">
        <w:rPr>
          <w:rFonts w:ascii="Arial" w:eastAsia="Calibri" w:hAnsi="Arial" w:cs="Arial"/>
        </w:rPr>
        <w:t>to identify and assess hazards</w:t>
      </w:r>
      <w:r w:rsidR="001173F9" w:rsidRPr="0070351A">
        <w:rPr>
          <w:rFonts w:ascii="Arial" w:eastAsia="Calibri" w:hAnsi="Arial" w:cs="Arial"/>
        </w:rPr>
        <w:t xml:space="preserve"> through risk assessments</w:t>
      </w:r>
      <w:r w:rsidR="005A4CD4" w:rsidRPr="0070351A">
        <w:rPr>
          <w:rFonts w:ascii="Arial" w:eastAsia="Calibri" w:hAnsi="Arial" w:cs="Arial"/>
        </w:rPr>
        <w:t>.</w:t>
      </w:r>
      <w:r w:rsidRPr="0070351A">
        <w:rPr>
          <w:rFonts w:ascii="Arial" w:eastAsia="Calibri" w:hAnsi="Arial" w:cs="Arial"/>
        </w:rPr>
        <w:t xml:space="preserve"> </w:t>
      </w:r>
    </w:p>
    <w:p w14:paraId="221FBB9A" w14:textId="32578F69" w:rsidR="00DC474B" w:rsidRPr="0070351A" w:rsidRDefault="00AB0B57" w:rsidP="007302C5">
      <w:pPr>
        <w:pStyle w:val="Heading2"/>
        <w:numPr>
          <w:ilvl w:val="0"/>
          <w:numId w:val="0"/>
        </w:numPr>
        <w:ind w:left="360"/>
        <w:rPr>
          <w:rFonts w:ascii="Arial" w:hAnsi="Arial" w:cs="Arial"/>
        </w:rPr>
      </w:pPr>
      <w:bookmarkStart w:id="233" w:name="_Toc16846149"/>
      <w:r>
        <w:rPr>
          <w:rFonts w:ascii="Arial" w:hAnsi="Arial" w:cs="Arial"/>
        </w:rPr>
        <w:t xml:space="preserve">11.3 </w:t>
      </w:r>
      <w:r w:rsidR="00610900">
        <w:rPr>
          <w:rFonts w:ascii="Arial" w:hAnsi="Arial" w:cs="Arial"/>
        </w:rPr>
        <w:t xml:space="preserve"> </w:t>
      </w:r>
      <w:r>
        <w:rPr>
          <w:rFonts w:ascii="Arial" w:hAnsi="Arial" w:cs="Arial"/>
        </w:rPr>
        <w:t>P</w:t>
      </w:r>
      <w:r w:rsidR="004F005D" w:rsidRPr="0070351A">
        <w:rPr>
          <w:rFonts w:ascii="Arial" w:hAnsi="Arial" w:cs="Arial"/>
        </w:rPr>
        <w:t xml:space="preserve">ersonnel Accountability </w:t>
      </w:r>
      <w:r w:rsidR="00824460" w:rsidRPr="0070351A">
        <w:rPr>
          <w:rFonts w:ascii="Arial" w:hAnsi="Arial" w:cs="Arial"/>
        </w:rPr>
        <w:t xml:space="preserve">During </w:t>
      </w:r>
      <w:r w:rsidR="00DC474B" w:rsidRPr="0070351A">
        <w:rPr>
          <w:rFonts w:ascii="Arial" w:hAnsi="Arial" w:cs="Arial"/>
        </w:rPr>
        <w:t>Emergencies</w:t>
      </w:r>
      <w:bookmarkEnd w:id="233"/>
    </w:p>
    <w:p w14:paraId="16B6B566" w14:textId="65E10899" w:rsidR="004F005D" w:rsidRDefault="004F005D" w:rsidP="006B4D04">
      <w:pPr>
        <w:pStyle w:val="BodyText"/>
        <w:tabs>
          <w:tab w:val="left" w:pos="990"/>
        </w:tabs>
        <w:spacing w:after="240"/>
        <w:ind w:left="360" w:right="86"/>
        <w:rPr>
          <w:rFonts w:ascii="Arial" w:hAnsi="Arial" w:cs="Arial"/>
        </w:rPr>
      </w:pPr>
      <w:r w:rsidRPr="0070351A">
        <w:rPr>
          <w:rFonts w:ascii="Arial" w:hAnsi="Arial" w:cs="Arial"/>
        </w:rPr>
        <w:t>Contractors, and all associated sub-contractors</w:t>
      </w:r>
      <w:r w:rsidR="00CC421C">
        <w:rPr>
          <w:rFonts w:ascii="Arial" w:hAnsi="Arial" w:cs="Arial"/>
        </w:rPr>
        <w:t>,</w:t>
      </w:r>
      <w:r w:rsidRPr="0070351A">
        <w:rPr>
          <w:rFonts w:ascii="Arial" w:hAnsi="Arial" w:cs="Arial"/>
        </w:rPr>
        <w:t xml:space="preserve"> through their Primes, shall provide the COR with an accountability report for all personnel during emergencies. An emergency includes, but is not limited to</w:t>
      </w:r>
      <w:r w:rsidR="00CC421C">
        <w:rPr>
          <w:rFonts w:ascii="Arial" w:hAnsi="Arial" w:cs="Arial"/>
        </w:rPr>
        <w:t>,</w:t>
      </w:r>
      <w:r w:rsidRPr="0070351A">
        <w:rPr>
          <w:rFonts w:ascii="Arial" w:hAnsi="Arial" w:cs="Arial"/>
        </w:rPr>
        <w:t xml:space="preserve"> terrorist attacks, natural disasters, and other declared emergencies. This report shall include the contractor name, contract/task order number, geographic location, impact of emergency, welfare of contractor personnel, and other additional emergency-specific information that may be requested for personnel actively supporting </w:t>
      </w:r>
      <w:r w:rsidR="005522F4">
        <w:rPr>
          <w:rFonts w:ascii="Arial" w:hAnsi="Arial" w:cs="Arial"/>
        </w:rPr>
        <w:t>USA</w:t>
      </w:r>
      <w:r w:rsidRPr="0070351A">
        <w:rPr>
          <w:rFonts w:ascii="Arial" w:hAnsi="Arial" w:cs="Arial"/>
        </w:rPr>
        <w:t>ISEC. This information shall be reported to the COR by 1200hrs MST on a daily basis until the emergency subsides.</w:t>
      </w:r>
    </w:p>
    <w:p w14:paraId="66802E3B" w14:textId="77777777" w:rsidR="004D4929" w:rsidRPr="00426D0A" w:rsidRDefault="004D4929" w:rsidP="008031FC">
      <w:pPr>
        <w:pStyle w:val="BodyText"/>
        <w:spacing w:after="240"/>
        <w:ind w:left="720" w:right="86" w:hanging="360"/>
        <w:rPr>
          <w:rFonts w:ascii="Arial" w:hAnsi="Arial" w:cs="Arial"/>
        </w:rPr>
      </w:pPr>
    </w:p>
    <w:sectPr w:rsidR="004D4929" w:rsidRPr="00426D0A" w:rsidSect="00057004">
      <w:pgSz w:w="12240" w:h="15840" w:code="1"/>
      <w:pgMar w:top="1440" w:right="1440" w:bottom="1440" w:left="1440" w:header="1080" w:footer="108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40D48" w14:textId="77777777" w:rsidR="00F84703" w:rsidRDefault="00F84703">
      <w:r>
        <w:separator/>
      </w:r>
    </w:p>
  </w:endnote>
  <w:endnote w:type="continuationSeparator" w:id="0">
    <w:p w14:paraId="6412B49F" w14:textId="77777777" w:rsidR="00F84703" w:rsidRDefault="00F84703">
      <w:r>
        <w:continuationSeparator/>
      </w:r>
    </w:p>
  </w:endnote>
  <w:endnote w:type="continuationNotice" w:id="1">
    <w:p w14:paraId="1A920643" w14:textId="77777777" w:rsidR="00F84703" w:rsidRDefault="00F847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imesNewRomanPSMT">
    <w:altName w:val="MS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6B5B0" w14:textId="161D4CED" w:rsidR="00F84703" w:rsidRDefault="00F84703" w:rsidP="008031FC">
    <w:pPr>
      <w:pStyle w:val="Footer"/>
      <w:jc w:val="center"/>
    </w:pPr>
    <w:r>
      <w:rPr>
        <w:noProof/>
      </w:rPr>
      <w:fldChar w:fldCharType="begin"/>
    </w:r>
    <w:r>
      <w:rPr>
        <w:noProof/>
      </w:rPr>
      <w:instrText xml:space="preserve"> PAGE   \* MERGEFORMAT </w:instrText>
    </w:r>
    <w:r>
      <w:rPr>
        <w:noProof/>
      </w:rPr>
      <w:fldChar w:fldCharType="separate"/>
    </w:r>
    <w:r w:rsidR="00094C0F">
      <w:rPr>
        <w:noProof/>
      </w:rPr>
      <w:t>26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49E72" w14:textId="77777777" w:rsidR="00F84703" w:rsidRDefault="00F84703">
      <w:r>
        <w:separator/>
      </w:r>
    </w:p>
  </w:footnote>
  <w:footnote w:type="continuationSeparator" w:id="0">
    <w:p w14:paraId="4DAB47D2" w14:textId="77777777" w:rsidR="00F84703" w:rsidRDefault="00F84703">
      <w:r>
        <w:continuationSeparator/>
      </w:r>
    </w:p>
  </w:footnote>
  <w:footnote w:type="continuationNotice" w:id="1">
    <w:p w14:paraId="7956A8F7" w14:textId="77777777" w:rsidR="00F84703" w:rsidRDefault="00F847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6B5AE" w14:textId="4482DBCD" w:rsidR="00F84703" w:rsidRDefault="00F84703">
    <w:pPr>
      <w:pStyle w:val="BodyText"/>
      <w:kinsoku w:val="0"/>
      <w:overflowPunct w:val="0"/>
      <w:spacing w:line="14" w:lineRule="auto"/>
      <w:ind w:left="0"/>
      <w:rPr>
        <w:sz w:val="20"/>
        <w:szCs w:val="20"/>
      </w:rPr>
    </w:pPr>
    <w:r>
      <w:rPr>
        <w:noProof/>
      </w:rPr>
      <mc:AlternateContent>
        <mc:Choice Requires="wps">
          <w:drawing>
            <wp:anchor distT="0" distB="0" distL="114300" distR="114300" simplePos="0" relativeHeight="251658240" behindDoc="1" locked="0" layoutInCell="0" allowOverlap="1" wp14:anchorId="16B6B5B1" wp14:editId="720F0013">
              <wp:simplePos x="0" y="0"/>
              <wp:positionH relativeFrom="page">
                <wp:posOffset>5240655</wp:posOffset>
              </wp:positionH>
              <wp:positionV relativeFrom="page">
                <wp:posOffset>207010</wp:posOffset>
              </wp:positionV>
              <wp:extent cx="1627505" cy="263525"/>
              <wp:effectExtent l="0" t="0" r="10795" b="317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7505" cy="263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6B5B4" w14:textId="0182801C" w:rsidR="00F84703" w:rsidRDefault="00F84703">
                          <w:pPr>
                            <w:pStyle w:val="BodyText"/>
                            <w:kinsoku w:val="0"/>
                            <w:overflowPunct w:val="0"/>
                            <w:spacing w:before="15" w:line="254" w:lineRule="auto"/>
                            <w:ind w:left="20" w:right="-3"/>
                            <w:rPr>
                              <w:rFonts w:ascii="Arial" w:hAnsi="Arial" w:cs="Arial"/>
                              <w:sz w:val="16"/>
                              <w:szCs w:val="16"/>
                            </w:rPr>
                          </w:pPr>
                          <w:r>
                            <w:rPr>
                              <w:rFonts w:ascii="Arial" w:hAnsi="Arial" w:cs="Arial"/>
                              <w:sz w:val="16"/>
                              <w:szCs w:val="16"/>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B6B5B1" id="_x0000_t202" coordsize="21600,21600" o:spt="202" path="m,l,21600r21600,l21600,xe">
              <v:stroke joinstyle="miter"/>
              <v:path gradientshapeok="t" o:connecttype="rect"/>
            </v:shapetype>
            <v:shape id="Text Box 1" o:spid="_x0000_s1026" type="#_x0000_t202" style="position:absolute;margin-left:412.65pt;margin-top:16.3pt;width:128.15pt;height:20.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" o:allowincell="f" filled="f" stroked="f">
              <v:textbox inset="0,0,0,0">
                <w:txbxContent>
                  <w:p w14:paraId="16B6B5B4" w14:textId="0182801C" w:rsidR="00F84703" w:rsidRDefault="00F84703">
                    <w:pPr>
                      <w:pStyle w:val="BodyText"/>
                      <w:kinsoku w:val="0"/>
                      <w:overflowPunct w:val="0"/>
                      <w:spacing w:before="15" w:line="254" w:lineRule="auto"/>
                      <w:ind w:left="20" w:right="-3"/>
                      <w:rPr>
                        <w:rFonts w:ascii="Arial" w:hAnsi="Arial" w:cs="Arial"/>
                        <w:sz w:val="16"/>
                        <w:szCs w:val="16"/>
                      </w:rPr>
                    </w:pPr>
                    <w:r>
                      <w:rPr>
                        <w:rFonts w:ascii="Arial" w:hAnsi="Arial" w:cs="Arial"/>
                        <w:sz w:val="16"/>
                        <w:szCs w:val="16"/>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58241" behindDoc="1" locked="0" layoutInCell="0" allowOverlap="1" wp14:anchorId="16B6B5B2" wp14:editId="203C2603">
              <wp:simplePos x="0" y="0"/>
              <wp:positionH relativeFrom="page">
                <wp:posOffset>901700</wp:posOffset>
              </wp:positionH>
              <wp:positionV relativeFrom="page">
                <wp:posOffset>328930</wp:posOffset>
              </wp:positionV>
              <wp:extent cx="792480" cy="139700"/>
              <wp:effectExtent l="0" t="0" r="762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48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6B5B5" w14:textId="77777777" w:rsidR="00F84703" w:rsidRDefault="00F84703">
                          <w:pPr>
                            <w:pStyle w:val="BodyText"/>
                            <w:kinsoku w:val="0"/>
                            <w:overflowPunct w:val="0"/>
                            <w:spacing w:before="15"/>
                            <w:ind w:left="20"/>
                            <w:rPr>
                              <w:rFonts w:ascii="Arial" w:hAnsi="Arial" w:cs="Arial"/>
                              <w:sz w:val="16"/>
                              <w:szCs w:val="16"/>
                            </w:rPr>
                          </w:pPr>
                          <w:r>
                            <w:rPr>
                              <w:rFonts w:ascii="Arial" w:hAnsi="Arial" w:cs="Arial"/>
                              <w:sz w:val="16"/>
                              <w:szCs w:val="16"/>
                            </w:rPr>
                            <w:t>Attachment 0001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B6B5B2" id="Text Box 2" o:spid="_x0000_s1027" type="#_x0000_t202" style="position:absolute;margin-left:71pt;margin-top:25.9pt;width:62.4pt;height:11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bgjrwIAAK8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" o:allowincell="f" filled="f" stroked="f">
              <v:textbox inset="0,0,0,0">
                <w:txbxContent>
                  <w:p w14:paraId="16B6B5B5" w14:textId="77777777" w:rsidR="00F84703" w:rsidRDefault="00F84703">
                    <w:pPr>
                      <w:pStyle w:val="BodyText"/>
                      <w:kinsoku w:val="0"/>
                      <w:overflowPunct w:val="0"/>
                      <w:spacing w:before="15"/>
                      <w:ind w:left="20"/>
                      <w:rPr>
                        <w:rFonts w:ascii="Arial" w:hAnsi="Arial" w:cs="Arial"/>
                        <w:sz w:val="16"/>
                        <w:szCs w:val="16"/>
                      </w:rPr>
                    </w:pPr>
                    <w:r>
                      <w:rPr>
                        <w:rFonts w:ascii="Arial" w:hAnsi="Arial" w:cs="Arial"/>
                        <w:sz w:val="16"/>
                        <w:szCs w:val="16"/>
                      </w:rPr>
                      <w:t>Attachment 0001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2F24C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8D6955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7BA50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C3C228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5B671F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DCA9C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01E7B4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0285FB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78EE5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4AA29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405"/>
    <w:multiLevelType w:val="multilevel"/>
    <w:tmpl w:val="00000888"/>
    <w:lvl w:ilvl="0">
      <w:numFmt w:val="bullet"/>
      <w:lvlText w:val="•"/>
      <w:lvlJc w:val="left"/>
      <w:pPr>
        <w:ind w:left="560" w:hanging="296"/>
      </w:pPr>
      <w:rPr>
        <w:rFonts w:ascii="Garamond" w:hAnsi="Garamond"/>
        <w:b w:val="0"/>
        <w:spacing w:val="-30"/>
        <w:w w:val="99"/>
        <w:sz w:val="24"/>
      </w:rPr>
    </w:lvl>
    <w:lvl w:ilvl="1">
      <w:numFmt w:val="bullet"/>
      <w:lvlText w:val="•"/>
      <w:lvlJc w:val="left"/>
      <w:pPr>
        <w:ind w:left="1666" w:hanging="296"/>
      </w:pPr>
      <w:rPr>
        <w:rFonts w:ascii="Garamond" w:hAnsi="Garamond"/>
        <w:b w:val="0"/>
        <w:spacing w:val="-5"/>
        <w:w w:val="99"/>
        <w:sz w:val="24"/>
      </w:rPr>
    </w:lvl>
    <w:lvl w:ilvl="2">
      <w:numFmt w:val="bullet"/>
      <w:lvlText w:val="•"/>
      <w:lvlJc w:val="left"/>
      <w:pPr>
        <w:ind w:left="2548" w:hanging="296"/>
      </w:pPr>
    </w:lvl>
    <w:lvl w:ilvl="3">
      <w:numFmt w:val="bullet"/>
      <w:lvlText w:val="•"/>
      <w:lvlJc w:val="left"/>
      <w:pPr>
        <w:ind w:left="3437" w:hanging="296"/>
      </w:pPr>
    </w:lvl>
    <w:lvl w:ilvl="4">
      <w:numFmt w:val="bullet"/>
      <w:lvlText w:val="•"/>
      <w:lvlJc w:val="left"/>
      <w:pPr>
        <w:ind w:left="4326" w:hanging="296"/>
      </w:pPr>
    </w:lvl>
    <w:lvl w:ilvl="5">
      <w:numFmt w:val="bullet"/>
      <w:lvlText w:val="•"/>
      <w:lvlJc w:val="left"/>
      <w:pPr>
        <w:ind w:left="5215" w:hanging="296"/>
      </w:pPr>
    </w:lvl>
    <w:lvl w:ilvl="6">
      <w:numFmt w:val="bullet"/>
      <w:lvlText w:val="•"/>
      <w:lvlJc w:val="left"/>
      <w:pPr>
        <w:ind w:left="6104" w:hanging="296"/>
      </w:pPr>
    </w:lvl>
    <w:lvl w:ilvl="7">
      <w:numFmt w:val="bullet"/>
      <w:lvlText w:val="•"/>
      <w:lvlJc w:val="left"/>
      <w:pPr>
        <w:ind w:left="6993" w:hanging="296"/>
      </w:pPr>
    </w:lvl>
    <w:lvl w:ilvl="8">
      <w:numFmt w:val="bullet"/>
      <w:lvlText w:val="•"/>
      <w:lvlJc w:val="left"/>
      <w:pPr>
        <w:ind w:left="7882" w:hanging="296"/>
      </w:pPr>
    </w:lvl>
  </w:abstractNum>
  <w:abstractNum w:abstractNumId="11" w15:restartNumberingAfterBreak="0">
    <w:nsid w:val="00000406"/>
    <w:multiLevelType w:val="multilevel"/>
    <w:tmpl w:val="00000889"/>
    <w:lvl w:ilvl="0">
      <w:numFmt w:val="bullet"/>
      <w:lvlText w:val="•"/>
      <w:lvlJc w:val="left"/>
      <w:pPr>
        <w:ind w:left="1191" w:hanging="296"/>
      </w:pPr>
      <w:rPr>
        <w:rFonts w:ascii="Garamond" w:hAnsi="Garamond"/>
        <w:b w:val="0"/>
        <w:spacing w:val="-4"/>
        <w:w w:val="99"/>
        <w:sz w:val="24"/>
      </w:rPr>
    </w:lvl>
    <w:lvl w:ilvl="1">
      <w:numFmt w:val="bullet"/>
      <w:lvlText w:val="•"/>
      <w:lvlJc w:val="left"/>
      <w:pPr>
        <w:ind w:left="2046" w:hanging="296"/>
      </w:pPr>
    </w:lvl>
    <w:lvl w:ilvl="2">
      <w:numFmt w:val="bullet"/>
      <w:lvlText w:val="•"/>
      <w:lvlJc w:val="left"/>
      <w:pPr>
        <w:ind w:left="2892" w:hanging="296"/>
      </w:pPr>
    </w:lvl>
    <w:lvl w:ilvl="3">
      <w:numFmt w:val="bullet"/>
      <w:lvlText w:val="•"/>
      <w:lvlJc w:val="left"/>
      <w:pPr>
        <w:ind w:left="3738" w:hanging="296"/>
      </w:pPr>
    </w:lvl>
    <w:lvl w:ilvl="4">
      <w:numFmt w:val="bullet"/>
      <w:lvlText w:val="•"/>
      <w:lvlJc w:val="left"/>
      <w:pPr>
        <w:ind w:left="4584" w:hanging="296"/>
      </w:pPr>
    </w:lvl>
    <w:lvl w:ilvl="5">
      <w:numFmt w:val="bullet"/>
      <w:lvlText w:val="•"/>
      <w:lvlJc w:val="left"/>
      <w:pPr>
        <w:ind w:left="5430" w:hanging="296"/>
      </w:pPr>
    </w:lvl>
    <w:lvl w:ilvl="6">
      <w:numFmt w:val="bullet"/>
      <w:lvlText w:val="•"/>
      <w:lvlJc w:val="left"/>
      <w:pPr>
        <w:ind w:left="6276" w:hanging="296"/>
      </w:pPr>
    </w:lvl>
    <w:lvl w:ilvl="7">
      <w:numFmt w:val="bullet"/>
      <w:lvlText w:val="•"/>
      <w:lvlJc w:val="left"/>
      <w:pPr>
        <w:ind w:left="7122" w:hanging="296"/>
      </w:pPr>
    </w:lvl>
    <w:lvl w:ilvl="8">
      <w:numFmt w:val="bullet"/>
      <w:lvlText w:val="•"/>
      <w:lvlJc w:val="left"/>
      <w:pPr>
        <w:ind w:left="7968" w:hanging="296"/>
      </w:pPr>
    </w:lvl>
  </w:abstractNum>
  <w:abstractNum w:abstractNumId="12" w15:restartNumberingAfterBreak="0">
    <w:nsid w:val="00000407"/>
    <w:multiLevelType w:val="multilevel"/>
    <w:tmpl w:val="0000088A"/>
    <w:lvl w:ilvl="0">
      <w:numFmt w:val="bullet"/>
      <w:lvlText w:val="•"/>
      <w:lvlJc w:val="left"/>
      <w:pPr>
        <w:ind w:left="1191" w:hanging="296"/>
      </w:pPr>
      <w:rPr>
        <w:rFonts w:ascii="Times New Roman" w:hAnsi="Times New Roman"/>
        <w:b w:val="0"/>
        <w:w w:val="99"/>
        <w:sz w:val="24"/>
      </w:rPr>
    </w:lvl>
    <w:lvl w:ilvl="1">
      <w:numFmt w:val="bullet"/>
      <w:lvlText w:val="•"/>
      <w:lvlJc w:val="left"/>
      <w:pPr>
        <w:ind w:left="2046" w:hanging="296"/>
      </w:pPr>
    </w:lvl>
    <w:lvl w:ilvl="2">
      <w:numFmt w:val="bullet"/>
      <w:lvlText w:val="•"/>
      <w:lvlJc w:val="left"/>
      <w:pPr>
        <w:ind w:left="2892" w:hanging="296"/>
      </w:pPr>
    </w:lvl>
    <w:lvl w:ilvl="3">
      <w:numFmt w:val="bullet"/>
      <w:lvlText w:val="•"/>
      <w:lvlJc w:val="left"/>
      <w:pPr>
        <w:ind w:left="3738" w:hanging="296"/>
      </w:pPr>
    </w:lvl>
    <w:lvl w:ilvl="4">
      <w:numFmt w:val="bullet"/>
      <w:lvlText w:val="•"/>
      <w:lvlJc w:val="left"/>
      <w:pPr>
        <w:ind w:left="4584" w:hanging="296"/>
      </w:pPr>
    </w:lvl>
    <w:lvl w:ilvl="5">
      <w:numFmt w:val="bullet"/>
      <w:lvlText w:val="•"/>
      <w:lvlJc w:val="left"/>
      <w:pPr>
        <w:ind w:left="5430" w:hanging="296"/>
      </w:pPr>
    </w:lvl>
    <w:lvl w:ilvl="6">
      <w:numFmt w:val="bullet"/>
      <w:lvlText w:val="•"/>
      <w:lvlJc w:val="left"/>
      <w:pPr>
        <w:ind w:left="6276" w:hanging="296"/>
      </w:pPr>
    </w:lvl>
    <w:lvl w:ilvl="7">
      <w:numFmt w:val="bullet"/>
      <w:lvlText w:val="•"/>
      <w:lvlJc w:val="left"/>
      <w:pPr>
        <w:ind w:left="7122" w:hanging="296"/>
      </w:pPr>
    </w:lvl>
    <w:lvl w:ilvl="8">
      <w:numFmt w:val="bullet"/>
      <w:lvlText w:val="•"/>
      <w:lvlJc w:val="left"/>
      <w:pPr>
        <w:ind w:left="7968" w:hanging="296"/>
      </w:pPr>
    </w:lvl>
  </w:abstractNum>
  <w:abstractNum w:abstractNumId="13" w15:restartNumberingAfterBreak="0">
    <w:nsid w:val="01752326"/>
    <w:multiLevelType w:val="multilevel"/>
    <w:tmpl w:val="316674A4"/>
    <w:lvl w:ilvl="0">
      <w:start w:val="3"/>
      <w:numFmt w:val="decimal"/>
      <w:lvlText w:val="%1"/>
      <w:lvlJc w:val="left"/>
      <w:pPr>
        <w:ind w:left="480" w:hanging="480"/>
      </w:pPr>
      <w:rPr>
        <w:rFonts w:cs="Times New Roman" w:hint="default"/>
      </w:rPr>
    </w:lvl>
    <w:lvl w:ilvl="1">
      <w:start w:val="2"/>
      <w:numFmt w:val="decimal"/>
      <w:lvlText w:val="%1.%2"/>
      <w:lvlJc w:val="left"/>
      <w:pPr>
        <w:ind w:left="1113" w:hanging="480"/>
      </w:pPr>
      <w:rPr>
        <w:rFonts w:cs="Times New Roman" w:hint="default"/>
      </w:rPr>
    </w:lvl>
    <w:lvl w:ilvl="2">
      <w:start w:val="1"/>
      <w:numFmt w:val="decimal"/>
      <w:lvlText w:val="3.12.%3"/>
      <w:lvlJc w:val="left"/>
      <w:pPr>
        <w:ind w:left="1890" w:hanging="720"/>
      </w:pPr>
      <w:rPr>
        <w:rFonts w:hint="default"/>
        <w:b/>
        <w:i w:val="0"/>
        <w:color w:val="auto"/>
        <w:sz w:val="24"/>
      </w:rPr>
    </w:lvl>
    <w:lvl w:ilvl="3">
      <w:start w:val="1"/>
      <w:numFmt w:val="decimal"/>
      <w:lvlText w:val="%1.%2.%3.%4"/>
      <w:lvlJc w:val="left"/>
      <w:pPr>
        <w:ind w:left="6030" w:hanging="720"/>
      </w:pPr>
      <w:rPr>
        <w:rFonts w:cs="Times New Roman" w:hint="default"/>
        <w:b/>
      </w:rPr>
    </w:lvl>
    <w:lvl w:ilvl="4">
      <w:start w:val="1"/>
      <w:numFmt w:val="decimal"/>
      <w:lvlText w:val="%1.%2.%3.%4.%5"/>
      <w:lvlJc w:val="left"/>
      <w:pPr>
        <w:ind w:left="3612" w:hanging="1080"/>
      </w:pPr>
      <w:rPr>
        <w:rFonts w:cs="Times New Roman" w:hint="default"/>
      </w:rPr>
    </w:lvl>
    <w:lvl w:ilvl="5">
      <w:start w:val="1"/>
      <w:numFmt w:val="decimal"/>
      <w:lvlText w:val="%1.%2.%3.%4.%5.%6"/>
      <w:lvlJc w:val="left"/>
      <w:pPr>
        <w:ind w:left="4245" w:hanging="1080"/>
      </w:pPr>
      <w:rPr>
        <w:rFonts w:cs="Times New Roman" w:hint="default"/>
      </w:rPr>
    </w:lvl>
    <w:lvl w:ilvl="6">
      <w:start w:val="1"/>
      <w:numFmt w:val="decimal"/>
      <w:lvlText w:val="%1.%2.%3.%4.%5.%6.%7"/>
      <w:lvlJc w:val="left"/>
      <w:pPr>
        <w:ind w:left="5238" w:hanging="1440"/>
      </w:pPr>
      <w:rPr>
        <w:rFonts w:cs="Times New Roman" w:hint="default"/>
      </w:rPr>
    </w:lvl>
    <w:lvl w:ilvl="7">
      <w:start w:val="1"/>
      <w:numFmt w:val="decimal"/>
      <w:lvlText w:val="%1.%2.%3.%4.%5.%6.%7.%8"/>
      <w:lvlJc w:val="left"/>
      <w:pPr>
        <w:ind w:left="5871" w:hanging="1440"/>
      </w:pPr>
      <w:rPr>
        <w:rFonts w:cs="Times New Roman" w:hint="default"/>
      </w:rPr>
    </w:lvl>
    <w:lvl w:ilvl="8">
      <w:start w:val="1"/>
      <w:numFmt w:val="decimal"/>
      <w:lvlText w:val="%1.%2.%3.%4.%5.%6.%7.%8.%9"/>
      <w:lvlJc w:val="left"/>
      <w:pPr>
        <w:ind w:left="6864" w:hanging="1800"/>
      </w:pPr>
      <w:rPr>
        <w:rFonts w:cs="Times New Roman" w:hint="default"/>
      </w:rPr>
    </w:lvl>
  </w:abstractNum>
  <w:abstractNum w:abstractNumId="14" w15:restartNumberingAfterBreak="0">
    <w:nsid w:val="0198443F"/>
    <w:multiLevelType w:val="multilevel"/>
    <w:tmpl w:val="DE109D9E"/>
    <w:lvl w:ilvl="0">
      <w:start w:val="3"/>
      <w:numFmt w:val="decimal"/>
      <w:lvlText w:val="%1.0"/>
      <w:lvlJc w:val="left"/>
      <w:pPr>
        <w:ind w:left="-31" w:hanging="360"/>
      </w:pPr>
      <w:rPr>
        <w:rFonts w:cs="Times New Roman" w:hint="default"/>
      </w:rPr>
    </w:lvl>
    <w:lvl w:ilvl="1">
      <w:start w:val="1"/>
      <w:numFmt w:val="decimal"/>
      <w:lvlText w:val="8.2.%2"/>
      <w:lvlJc w:val="left"/>
      <w:pPr>
        <w:ind w:left="990" w:hanging="360"/>
      </w:pPr>
      <w:rPr>
        <w:rFonts w:hint="default"/>
        <w:b/>
        <w:i w:val="0"/>
        <w:sz w:val="24"/>
        <w:u w:val="none"/>
      </w:rPr>
    </w:lvl>
    <w:lvl w:ilvl="2">
      <w:start w:val="1"/>
      <w:numFmt w:val="decimal"/>
      <w:lvlText w:val="%1.%2.%3"/>
      <w:lvlJc w:val="left"/>
      <w:pPr>
        <w:ind w:left="1890" w:hanging="720"/>
      </w:pPr>
      <w:rPr>
        <w:rFonts w:cs="Times New Roman" w:hint="default"/>
        <w:b/>
      </w:rPr>
    </w:lvl>
    <w:lvl w:ilvl="3">
      <w:start w:val="1"/>
      <w:numFmt w:val="decimal"/>
      <w:lvlText w:val="%1.%2.%3.%4"/>
      <w:lvlJc w:val="left"/>
      <w:pPr>
        <w:ind w:left="1890" w:hanging="720"/>
      </w:pPr>
      <w:rPr>
        <w:rFonts w:cs="Times New Roman" w:hint="default"/>
        <w:b/>
      </w:rPr>
    </w:lvl>
    <w:lvl w:ilvl="4">
      <w:start w:val="1"/>
      <w:numFmt w:val="decimal"/>
      <w:lvlText w:val="%1.%2.%3.%4.%5"/>
      <w:lvlJc w:val="left"/>
      <w:pPr>
        <w:ind w:left="3569" w:hanging="1080"/>
      </w:pPr>
      <w:rPr>
        <w:rFonts w:cs="Times New Roman" w:hint="default"/>
      </w:rPr>
    </w:lvl>
    <w:lvl w:ilvl="5">
      <w:start w:val="1"/>
      <w:numFmt w:val="decimal"/>
      <w:lvlText w:val="%1.%2.%3.%4.%5.%6"/>
      <w:lvlJc w:val="left"/>
      <w:pPr>
        <w:ind w:left="4289" w:hanging="1080"/>
      </w:pPr>
      <w:rPr>
        <w:rFonts w:cs="Times New Roman" w:hint="default"/>
      </w:rPr>
    </w:lvl>
    <w:lvl w:ilvl="6">
      <w:start w:val="1"/>
      <w:numFmt w:val="decimal"/>
      <w:lvlText w:val="%1.%2.%3.%4.%5.%6.%7"/>
      <w:lvlJc w:val="left"/>
      <w:pPr>
        <w:ind w:left="5369" w:hanging="1440"/>
      </w:pPr>
      <w:rPr>
        <w:rFonts w:cs="Times New Roman" w:hint="default"/>
      </w:rPr>
    </w:lvl>
    <w:lvl w:ilvl="7">
      <w:start w:val="1"/>
      <w:numFmt w:val="decimal"/>
      <w:lvlText w:val="%1.%2.%3.%4.%5.%6.%7.%8"/>
      <w:lvlJc w:val="left"/>
      <w:pPr>
        <w:ind w:left="6089" w:hanging="1440"/>
      </w:pPr>
      <w:rPr>
        <w:rFonts w:cs="Times New Roman" w:hint="default"/>
      </w:rPr>
    </w:lvl>
    <w:lvl w:ilvl="8">
      <w:start w:val="1"/>
      <w:numFmt w:val="decimal"/>
      <w:lvlText w:val="%1.%2.%3.%4.%5.%6.%7.%8.%9"/>
      <w:lvlJc w:val="left"/>
      <w:pPr>
        <w:ind w:left="7169" w:hanging="1800"/>
      </w:pPr>
      <w:rPr>
        <w:rFonts w:cs="Times New Roman" w:hint="default"/>
      </w:rPr>
    </w:lvl>
  </w:abstractNum>
  <w:abstractNum w:abstractNumId="15" w15:restartNumberingAfterBreak="0">
    <w:nsid w:val="0401375F"/>
    <w:multiLevelType w:val="multilevel"/>
    <w:tmpl w:val="ED741842"/>
    <w:lvl w:ilvl="0">
      <w:start w:val="3"/>
      <w:numFmt w:val="decimal"/>
      <w:lvlText w:val="%1.0"/>
      <w:lvlJc w:val="left"/>
      <w:pPr>
        <w:ind w:left="-31" w:hanging="360"/>
      </w:pPr>
      <w:rPr>
        <w:rFonts w:cs="Times New Roman" w:hint="default"/>
      </w:rPr>
    </w:lvl>
    <w:lvl w:ilvl="1">
      <w:start w:val="3"/>
      <w:numFmt w:val="decimal"/>
      <w:lvlText w:val="%1.%2"/>
      <w:lvlJc w:val="left"/>
      <w:pPr>
        <w:ind w:left="689" w:hanging="360"/>
      </w:pPr>
      <w:rPr>
        <w:rFonts w:cs="Times New Roman" w:hint="default"/>
      </w:rPr>
    </w:lvl>
    <w:lvl w:ilvl="2">
      <w:start w:val="1"/>
      <w:numFmt w:val="decimal"/>
      <w:lvlText w:val="3.3.%3"/>
      <w:lvlJc w:val="left"/>
      <w:pPr>
        <w:ind w:left="1890" w:hanging="720"/>
      </w:pPr>
      <w:rPr>
        <w:rFonts w:hint="default"/>
        <w:b/>
        <w:i w:val="0"/>
        <w:sz w:val="24"/>
      </w:rPr>
    </w:lvl>
    <w:lvl w:ilvl="3">
      <w:start w:val="1"/>
      <w:numFmt w:val="decimal"/>
      <w:lvlText w:val="3.2.10.%4"/>
      <w:lvlJc w:val="left"/>
      <w:pPr>
        <w:ind w:left="1890" w:hanging="720"/>
      </w:pPr>
      <w:rPr>
        <w:rFonts w:hint="default"/>
        <w:b/>
        <w:i w:val="0"/>
      </w:rPr>
    </w:lvl>
    <w:lvl w:ilvl="4">
      <w:start w:val="1"/>
      <w:numFmt w:val="decimal"/>
      <w:lvlText w:val="%1.%2.%3.%4.%5"/>
      <w:lvlJc w:val="left"/>
      <w:pPr>
        <w:ind w:left="3569" w:hanging="1080"/>
      </w:pPr>
      <w:rPr>
        <w:rFonts w:cs="Times New Roman" w:hint="default"/>
      </w:rPr>
    </w:lvl>
    <w:lvl w:ilvl="5">
      <w:start w:val="1"/>
      <w:numFmt w:val="decimal"/>
      <w:lvlText w:val="%1.%2.%3.%4.%5.%6"/>
      <w:lvlJc w:val="left"/>
      <w:pPr>
        <w:ind w:left="4289" w:hanging="1080"/>
      </w:pPr>
      <w:rPr>
        <w:rFonts w:cs="Times New Roman" w:hint="default"/>
      </w:rPr>
    </w:lvl>
    <w:lvl w:ilvl="6">
      <w:start w:val="1"/>
      <w:numFmt w:val="decimal"/>
      <w:lvlText w:val="%1.%2.%3.%4.%5.%6.%7"/>
      <w:lvlJc w:val="left"/>
      <w:pPr>
        <w:ind w:left="5369" w:hanging="1440"/>
      </w:pPr>
      <w:rPr>
        <w:rFonts w:cs="Times New Roman" w:hint="default"/>
      </w:rPr>
    </w:lvl>
    <w:lvl w:ilvl="7">
      <w:start w:val="1"/>
      <w:numFmt w:val="decimal"/>
      <w:lvlText w:val="%1.%2.%3.%4.%5.%6.%7.%8"/>
      <w:lvlJc w:val="left"/>
      <w:pPr>
        <w:ind w:left="6089" w:hanging="1440"/>
      </w:pPr>
      <w:rPr>
        <w:rFonts w:cs="Times New Roman" w:hint="default"/>
      </w:rPr>
    </w:lvl>
    <w:lvl w:ilvl="8">
      <w:start w:val="1"/>
      <w:numFmt w:val="decimal"/>
      <w:lvlText w:val="%1.%2.%3.%4.%5.%6.%7.%8.%9"/>
      <w:lvlJc w:val="left"/>
      <w:pPr>
        <w:ind w:left="7169" w:hanging="1800"/>
      </w:pPr>
      <w:rPr>
        <w:rFonts w:cs="Times New Roman" w:hint="default"/>
      </w:rPr>
    </w:lvl>
  </w:abstractNum>
  <w:abstractNum w:abstractNumId="16" w15:restartNumberingAfterBreak="0">
    <w:nsid w:val="045A13B8"/>
    <w:multiLevelType w:val="multilevel"/>
    <w:tmpl w:val="EA3A3E64"/>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060934FD"/>
    <w:multiLevelType w:val="multilevel"/>
    <w:tmpl w:val="31AE4868"/>
    <w:lvl w:ilvl="0">
      <w:start w:val="5"/>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0B1C623A"/>
    <w:multiLevelType w:val="hybridMultilevel"/>
    <w:tmpl w:val="0A605C3C"/>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0D7D31B9"/>
    <w:multiLevelType w:val="multilevel"/>
    <w:tmpl w:val="81AE7206"/>
    <w:lvl w:ilvl="0">
      <w:start w:val="1"/>
      <w:numFmt w:val="lowerLetter"/>
      <w:lvlText w:val="%1."/>
      <w:lvlJc w:val="left"/>
      <w:pPr>
        <w:ind w:left="1080" w:hanging="360"/>
      </w:pPr>
      <w:rPr>
        <w:rFonts w:cs="Times New Roman" w:hint="default"/>
        <w:color w:val="auto"/>
      </w:rPr>
    </w:lvl>
    <w:lvl w:ilvl="1">
      <w:numFmt w:val="decimal"/>
      <w:lvlText w:val="%1.%2"/>
      <w:lvlJc w:val="left"/>
      <w:pPr>
        <w:ind w:left="2230" w:hanging="360"/>
      </w:pPr>
      <w:rPr>
        <w:rFonts w:cs="Times New Roman" w:hint="default"/>
      </w:rPr>
    </w:lvl>
    <w:lvl w:ilvl="2">
      <w:start w:val="1"/>
      <w:numFmt w:val="decimal"/>
      <w:lvlText w:val="%1.%2.%3"/>
      <w:lvlJc w:val="left"/>
      <w:pPr>
        <w:ind w:left="3740" w:hanging="720"/>
      </w:pPr>
      <w:rPr>
        <w:rFonts w:cs="Times New Roman" w:hint="default"/>
      </w:rPr>
    </w:lvl>
    <w:lvl w:ilvl="3">
      <w:start w:val="1"/>
      <w:numFmt w:val="decimal"/>
      <w:lvlText w:val="%1.%2.%3.%4"/>
      <w:lvlJc w:val="left"/>
      <w:pPr>
        <w:ind w:left="4890" w:hanging="720"/>
      </w:pPr>
      <w:rPr>
        <w:rFonts w:cs="Times New Roman" w:hint="default"/>
      </w:rPr>
    </w:lvl>
    <w:lvl w:ilvl="4">
      <w:start w:val="1"/>
      <w:numFmt w:val="decimal"/>
      <w:lvlText w:val="%1.%2.%3.%4.%5"/>
      <w:lvlJc w:val="left"/>
      <w:pPr>
        <w:ind w:left="6400" w:hanging="1080"/>
      </w:pPr>
      <w:rPr>
        <w:rFonts w:cs="Times New Roman" w:hint="default"/>
      </w:rPr>
    </w:lvl>
    <w:lvl w:ilvl="5">
      <w:start w:val="1"/>
      <w:numFmt w:val="decimal"/>
      <w:lvlText w:val="%1.%2.%3.%4.%5.%6"/>
      <w:lvlJc w:val="left"/>
      <w:pPr>
        <w:ind w:left="7550" w:hanging="1080"/>
      </w:pPr>
      <w:rPr>
        <w:rFonts w:cs="Times New Roman" w:hint="default"/>
      </w:rPr>
    </w:lvl>
    <w:lvl w:ilvl="6">
      <w:start w:val="1"/>
      <w:numFmt w:val="decimal"/>
      <w:lvlText w:val="%1.%2.%3.%4.%5.%6.%7"/>
      <w:lvlJc w:val="left"/>
      <w:pPr>
        <w:ind w:left="9060" w:hanging="1440"/>
      </w:pPr>
      <w:rPr>
        <w:rFonts w:cs="Times New Roman" w:hint="default"/>
      </w:rPr>
    </w:lvl>
    <w:lvl w:ilvl="7">
      <w:start w:val="1"/>
      <w:numFmt w:val="decimal"/>
      <w:lvlText w:val="%1.%2.%3.%4.%5.%6.%7.%8"/>
      <w:lvlJc w:val="left"/>
      <w:pPr>
        <w:ind w:left="10210" w:hanging="1440"/>
      </w:pPr>
      <w:rPr>
        <w:rFonts w:cs="Times New Roman" w:hint="default"/>
      </w:rPr>
    </w:lvl>
    <w:lvl w:ilvl="8">
      <w:start w:val="1"/>
      <w:numFmt w:val="decimal"/>
      <w:lvlText w:val="%1.%2.%3.%4.%5.%6.%7.%8.%9"/>
      <w:lvlJc w:val="left"/>
      <w:pPr>
        <w:ind w:left="11360" w:hanging="1440"/>
      </w:pPr>
      <w:rPr>
        <w:rFonts w:cs="Times New Roman" w:hint="default"/>
      </w:rPr>
    </w:lvl>
  </w:abstractNum>
  <w:abstractNum w:abstractNumId="20" w15:restartNumberingAfterBreak="0">
    <w:nsid w:val="0DD56634"/>
    <w:multiLevelType w:val="multilevel"/>
    <w:tmpl w:val="4CD03644"/>
    <w:lvl w:ilvl="0">
      <w:numFmt w:val="decimal"/>
      <w:lvlText w:val="9.%1"/>
      <w:lvlJc w:val="left"/>
      <w:pPr>
        <w:ind w:left="329" w:hanging="360"/>
      </w:pPr>
      <w:rPr>
        <w:rFonts w:hint="default"/>
        <w:b/>
        <w:i w:val="0"/>
        <w:sz w:val="24"/>
      </w:rPr>
    </w:lvl>
    <w:lvl w:ilvl="1">
      <w:start w:val="1"/>
      <w:numFmt w:val="decimal"/>
      <w:lvlText w:val="%1.%2"/>
      <w:lvlJc w:val="left"/>
      <w:pPr>
        <w:ind w:left="1049" w:hanging="360"/>
      </w:pPr>
      <w:rPr>
        <w:rFonts w:cs="Times New Roman" w:hint="default"/>
        <w:b/>
      </w:rPr>
    </w:lvl>
    <w:lvl w:ilvl="2">
      <w:start w:val="1"/>
      <w:numFmt w:val="bullet"/>
      <w:lvlText w:val=""/>
      <w:lvlJc w:val="left"/>
      <w:pPr>
        <w:ind w:left="2129" w:hanging="720"/>
      </w:pPr>
      <w:rPr>
        <w:rFonts w:ascii="Symbol" w:hAnsi="Symbol" w:hint="default"/>
        <w:sz w:val="16"/>
      </w:rPr>
    </w:lvl>
    <w:lvl w:ilvl="3">
      <w:start w:val="1"/>
      <w:numFmt w:val="decimal"/>
      <w:lvlText w:val="%1.%2.%3.%4"/>
      <w:lvlJc w:val="left"/>
      <w:pPr>
        <w:ind w:left="2849" w:hanging="720"/>
      </w:pPr>
      <w:rPr>
        <w:rFonts w:cs="Times New Roman" w:hint="default"/>
      </w:rPr>
    </w:lvl>
    <w:lvl w:ilvl="4">
      <w:start w:val="1"/>
      <w:numFmt w:val="decimal"/>
      <w:lvlText w:val="%1.%2.%3.%4.%5"/>
      <w:lvlJc w:val="left"/>
      <w:pPr>
        <w:ind w:left="3929" w:hanging="1080"/>
      </w:pPr>
      <w:rPr>
        <w:rFonts w:cs="Times New Roman" w:hint="default"/>
      </w:rPr>
    </w:lvl>
    <w:lvl w:ilvl="5">
      <w:start w:val="1"/>
      <w:numFmt w:val="decimal"/>
      <w:lvlText w:val="%1.%2.%3.%4.%5.%6"/>
      <w:lvlJc w:val="left"/>
      <w:pPr>
        <w:ind w:left="4649" w:hanging="1080"/>
      </w:pPr>
      <w:rPr>
        <w:rFonts w:cs="Times New Roman" w:hint="default"/>
      </w:rPr>
    </w:lvl>
    <w:lvl w:ilvl="6">
      <w:start w:val="1"/>
      <w:numFmt w:val="decimal"/>
      <w:lvlText w:val="%1.%2.%3.%4.%5.%6.%7"/>
      <w:lvlJc w:val="left"/>
      <w:pPr>
        <w:ind w:left="5729" w:hanging="1440"/>
      </w:pPr>
      <w:rPr>
        <w:rFonts w:cs="Times New Roman" w:hint="default"/>
      </w:rPr>
    </w:lvl>
    <w:lvl w:ilvl="7">
      <w:start w:val="1"/>
      <w:numFmt w:val="decimal"/>
      <w:lvlText w:val="%1.%2.%3.%4.%5.%6.%7.%8"/>
      <w:lvlJc w:val="left"/>
      <w:pPr>
        <w:ind w:left="6449" w:hanging="1440"/>
      </w:pPr>
      <w:rPr>
        <w:rFonts w:cs="Times New Roman" w:hint="default"/>
      </w:rPr>
    </w:lvl>
    <w:lvl w:ilvl="8">
      <w:start w:val="1"/>
      <w:numFmt w:val="decimal"/>
      <w:lvlText w:val="%1.%2.%3.%4.%5.%6.%7.%8.%9"/>
      <w:lvlJc w:val="left"/>
      <w:pPr>
        <w:ind w:left="7529" w:hanging="1800"/>
      </w:pPr>
      <w:rPr>
        <w:rFonts w:cs="Times New Roman" w:hint="default"/>
      </w:rPr>
    </w:lvl>
  </w:abstractNum>
  <w:abstractNum w:abstractNumId="21" w15:restartNumberingAfterBreak="0">
    <w:nsid w:val="0F252896"/>
    <w:multiLevelType w:val="hybridMultilevel"/>
    <w:tmpl w:val="5794236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10E66B41"/>
    <w:multiLevelType w:val="multilevel"/>
    <w:tmpl w:val="C37ABB1A"/>
    <w:lvl w:ilvl="0">
      <w:start w:val="3"/>
      <w:numFmt w:val="decimal"/>
      <w:lvlText w:val="%1.0"/>
      <w:lvlJc w:val="left"/>
      <w:pPr>
        <w:ind w:left="-31" w:hanging="360"/>
      </w:pPr>
      <w:rPr>
        <w:rFonts w:cs="Times New Roman" w:hint="default"/>
      </w:rPr>
    </w:lvl>
    <w:lvl w:ilvl="1">
      <w:start w:val="1"/>
      <w:numFmt w:val="decimal"/>
      <w:lvlText w:val="3.18.%2"/>
      <w:lvlJc w:val="left"/>
      <w:pPr>
        <w:ind w:left="689" w:hanging="360"/>
      </w:pPr>
      <w:rPr>
        <w:rFonts w:hint="default"/>
        <w:b/>
        <w:i w:val="0"/>
        <w:sz w:val="24"/>
      </w:rPr>
    </w:lvl>
    <w:lvl w:ilvl="2">
      <w:start w:val="1"/>
      <w:numFmt w:val="decimal"/>
      <w:lvlText w:val="%1.%2.%3"/>
      <w:lvlJc w:val="left"/>
      <w:pPr>
        <w:ind w:left="1890" w:hanging="720"/>
      </w:pPr>
      <w:rPr>
        <w:rFonts w:cs="Times New Roman" w:hint="default"/>
        <w:b/>
      </w:rPr>
    </w:lvl>
    <w:lvl w:ilvl="3">
      <w:start w:val="1"/>
      <w:numFmt w:val="decimal"/>
      <w:lvlText w:val="%1.%2.%3.%4"/>
      <w:lvlJc w:val="left"/>
      <w:pPr>
        <w:ind w:left="1890" w:hanging="720"/>
      </w:pPr>
      <w:rPr>
        <w:rFonts w:cs="Times New Roman" w:hint="default"/>
        <w:b/>
      </w:rPr>
    </w:lvl>
    <w:lvl w:ilvl="4">
      <w:start w:val="1"/>
      <w:numFmt w:val="decimal"/>
      <w:lvlText w:val="%1.%2.%3.%4.%5"/>
      <w:lvlJc w:val="left"/>
      <w:pPr>
        <w:ind w:left="3569" w:hanging="1080"/>
      </w:pPr>
      <w:rPr>
        <w:rFonts w:cs="Times New Roman" w:hint="default"/>
      </w:rPr>
    </w:lvl>
    <w:lvl w:ilvl="5">
      <w:start w:val="1"/>
      <w:numFmt w:val="decimal"/>
      <w:lvlText w:val="%1.%2.%3.%4.%5.%6"/>
      <w:lvlJc w:val="left"/>
      <w:pPr>
        <w:ind w:left="4289" w:hanging="1080"/>
      </w:pPr>
      <w:rPr>
        <w:rFonts w:cs="Times New Roman" w:hint="default"/>
      </w:rPr>
    </w:lvl>
    <w:lvl w:ilvl="6">
      <w:start w:val="1"/>
      <w:numFmt w:val="decimal"/>
      <w:lvlText w:val="%1.%2.%3.%4.%5.%6.%7"/>
      <w:lvlJc w:val="left"/>
      <w:pPr>
        <w:ind w:left="5369" w:hanging="1440"/>
      </w:pPr>
      <w:rPr>
        <w:rFonts w:cs="Times New Roman" w:hint="default"/>
      </w:rPr>
    </w:lvl>
    <w:lvl w:ilvl="7">
      <w:start w:val="1"/>
      <w:numFmt w:val="decimal"/>
      <w:lvlText w:val="%1.%2.%3.%4.%5.%6.%7.%8"/>
      <w:lvlJc w:val="left"/>
      <w:pPr>
        <w:ind w:left="6089" w:hanging="1440"/>
      </w:pPr>
      <w:rPr>
        <w:rFonts w:cs="Times New Roman" w:hint="default"/>
      </w:rPr>
    </w:lvl>
    <w:lvl w:ilvl="8">
      <w:start w:val="1"/>
      <w:numFmt w:val="decimal"/>
      <w:lvlText w:val="%1.%2.%3.%4.%5.%6.%7.%8.%9"/>
      <w:lvlJc w:val="left"/>
      <w:pPr>
        <w:ind w:left="7169" w:hanging="1800"/>
      </w:pPr>
      <w:rPr>
        <w:rFonts w:cs="Times New Roman" w:hint="default"/>
      </w:rPr>
    </w:lvl>
  </w:abstractNum>
  <w:abstractNum w:abstractNumId="23" w15:restartNumberingAfterBreak="0">
    <w:nsid w:val="11580F0E"/>
    <w:multiLevelType w:val="multilevel"/>
    <w:tmpl w:val="94840756"/>
    <w:lvl w:ilvl="0">
      <w:start w:val="3"/>
      <w:numFmt w:val="decimal"/>
      <w:lvlText w:val="%1"/>
      <w:lvlJc w:val="left"/>
      <w:pPr>
        <w:ind w:left="480" w:hanging="480"/>
      </w:pPr>
      <w:rPr>
        <w:rFonts w:cs="Times New Roman" w:hint="default"/>
      </w:rPr>
    </w:lvl>
    <w:lvl w:ilvl="1">
      <w:start w:val="2"/>
      <w:numFmt w:val="decimal"/>
      <w:lvlText w:val="%1.%2"/>
      <w:lvlJc w:val="left"/>
      <w:pPr>
        <w:ind w:left="1113" w:hanging="480"/>
      </w:pPr>
      <w:rPr>
        <w:rFonts w:cs="Times New Roman" w:hint="default"/>
      </w:rPr>
    </w:lvl>
    <w:lvl w:ilvl="2">
      <w:start w:val="1"/>
      <w:numFmt w:val="decimal"/>
      <w:lvlText w:val="3.7.%3"/>
      <w:lvlJc w:val="left"/>
      <w:pPr>
        <w:ind w:left="1890" w:hanging="720"/>
      </w:pPr>
      <w:rPr>
        <w:rFonts w:hint="default"/>
        <w:b/>
        <w:i w:val="0"/>
        <w:sz w:val="24"/>
      </w:rPr>
    </w:lvl>
    <w:lvl w:ilvl="3">
      <w:start w:val="1"/>
      <w:numFmt w:val="decimal"/>
      <w:lvlText w:val="%1.%2.%3.%4"/>
      <w:lvlJc w:val="left"/>
      <w:pPr>
        <w:ind w:left="6030" w:hanging="720"/>
      </w:pPr>
      <w:rPr>
        <w:rFonts w:cs="Times New Roman" w:hint="default"/>
        <w:b/>
      </w:rPr>
    </w:lvl>
    <w:lvl w:ilvl="4">
      <w:start w:val="1"/>
      <w:numFmt w:val="decimal"/>
      <w:lvlText w:val="%1.%2.%3.%4.%5"/>
      <w:lvlJc w:val="left"/>
      <w:pPr>
        <w:ind w:left="3612" w:hanging="1080"/>
      </w:pPr>
      <w:rPr>
        <w:rFonts w:cs="Times New Roman" w:hint="default"/>
      </w:rPr>
    </w:lvl>
    <w:lvl w:ilvl="5">
      <w:start w:val="1"/>
      <w:numFmt w:val="decimal"/>
      <w:lvlText w:val="%1.%2.%3.%4.%5.%6"/>
      <w:lvlJc w:val="left"/>
      <w:pPr>
        <w:ind w:left="4245" w:hanging="1080"/>
      </w:pPr>
      <w:rPr>
        <w:rFonts w:cs="Times New Roman" w:hint="default"/>
      </w:rPr>
    </w:lvl>
    <w:lvl w:ilvl="6">
      <w:start w:val="1"/>
      <w:numFmt w:val="decimal"/>
      <w:lvlText w:val="%1.%2.%3.%4.%5.%6.%7"/>
      <w:lvlJc w:val="left"/>
      <w:pPr>
        <w:ind w:left="5238" w:hanging="1440"/>
      </w:pPr>
      <w:rPr>
        <w:rFonts w:cs="Times New Roman" w:hint="default"/>
      </w:rPr>
    </w:lvl>
    <w:lvl w:ilvl="7">
      <w:start w:val="1"/>
      <w:numFmt w:val="decimal"/>
      <w:lvlText w:val="%1.%2.%3.%4.%5.%6.%7.%8"/>
      <w:lvlJc w:val="left"/>
      <w:pPr>
        <w:ind w:left="5871" w:hanging="1440"/>
      </w:pPr>
      <w:rPr>
        <w:rFonts w:cs="Times New Roman" w:hint="default"/>
      </w:rPr>
    </w:lvl>
    <w:lvl w:ilvl="8">
      <w:start w:val="1"/>
      <w:numFmt w:val="decimal"/>
      <w:lvlText w:val="%1.%2.%3.%4.%5.%6.%7.%8.%9"/>
      <w:lvlJc w:val="left"/>
      <w:pPr>
        <w:ind w:left="6864" w:hanging="1800"/>
      </w:pPr>
      <w:rPr>
        <w:rFonts w:cs="Times New Roman" w:hint="default"/>
      </w:rPr>
    </w:lvl>
  </w:abstractNum>
  <w:abstractNum w:abstractNumId="24" w15:restartNumberingAfterBreak="0">
    <w:nsid w:val="12835D69"/>
    <w:multiLevelType w:val="hybridMultilevel"/>
    <w:tmpl w:val="6BBA2F16"/>
    <w:lvl w:ilvl="0" w:tplc="D5887762">
      <w:start w:val="1"/>
      <w:numFmt w:val="decimal"/>
      <w:lvlText w:val="3.6.2.%1"/>
      <w:lvlJc w:val="left"/>
      <w:pPr>
        <w:ind w:left="720" w:hanging="360"/>
      </w:pPr>
      <w:rPr>
        <w:rFonts w:hint="default"/>
        <w:b/>
        <w:i w:val="0"/>
        <w:sz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3E73DF8"/>
    <w:multiLevelType w:val="multilevel"/>
    <w:tmpl w:val="DDF4866E"/>
    <w:lvl w:ilvl="0">
      <w:start w:val="3"/>
      <w:numFmt w:val="decimal"/>
      <w:lvlText w:val="%1.0"/>
      <w:lvlJc w:val="left"/>
      <w:pPr>
        <w:ind w:left="-31" w:hanging="360"/>
      </w:pPr>
      <w:rPr>
        <w:rFonts w:cs="Times New Roman" w:hint="default"/>
      </w:rPr>
    </w:lvl>
    <w:lvl w:ilvl="1">
      <w:start w:val="8"/>
      <w:numFmt w:val="decimal"/>
      <w:lvlText w:val="3.%2"/>
      <w:lvlJc w:val="left"/>
      <w:pPr>
        <w:ind w:left="689" w:hanging="360"/>
      </w:pPr>
      <w:rPr>
        <w:rFonts w:hint="default"/>
        <w:b/>
        <w:i w:val="0"/>
        <w:sz w:val="24"/>
      </w:rPr>
    </w:lvl>
    <w:lvl w:ilvl="2">
      <w:start w:val="1"/>
      <w:numFmt w:val="decimal"/>
      <w:lvlText w:val="%1.%2.%3"/>
      <w:lvlJc w:val="left"/>
      <w:pPr>
        <w:ind w:left="1890" w:hanging="720"/>
      </w:pPr>
      <w:rPr>
        <w:rFonts w:cs="Times New Roman" w:hint="default"/>
        <w:b/>
      </w:rPr>
    </w:lvl>
    <w:lvl w:ilvl="3">
      <w:start w:val="1"/>
      <w:numFmt w:val="decimal"/>
      <w:lvlText w:val="%1.%2.%3.%4"/>
      <w:lvlJc w:val="left"/>
      <w:pPr>
        <w:ind w:left="1890" w:hanging="720"/>
      </w:pPr>
      <w:rPr>
        <w:rFonts w:cs="Times New Roman" w:hint="default"/>
        <w:b/>
      </w:rPr>
    </w:lvl>
    <w:lvl w:ilvl="4">
      <w:start w:val="1"/>
      <w:numFmt w:val="decimal"/>
      <w:lvlText w:val="%1.%2.%3.%4.%5"/>
      <w:lvlJc w:val="left"/>
      <w:pPr>
        <w:ind w:left="3569" w:hanging="1080"/>
      </w:pPr>
      <w:rPr>
        <w:rFonts w:cs="Times New Roman" w:hint="default"/>
      </w:rPr>
    </w:lvl>
    <w:lvl w:ilvl="5">
      <w:start w:val="1"/>
      <w:numFmt w:val="decimal"/>
      <w:lvlText w:val="%1.%2.%3.%4.%5.%6"/>
      <w:lvlJc w:val="left"/>
      <w:pPr>
        <w:ind w:left="4289" w:hanging="1080"/>
      </w:pPr>
      <w:rPr>
        <w:rFonts w:cs="Times New Roman" w:hint="default"/>
      </w:rPr>
    </w:lvl>
    <w:lvl w:ilvl="6">
      <w:start w:val="1"/>
      <w:numFmt w:val="decimal"/>
      <w:lvlText w:val="%1.%2.%3.%4.%5.%6.%7"/>
      <w:lvlJc w:val="left"/>
      <w:pPr>
        <w:ind w:left="5369" w:hanging="1440"/>
      </w:pPr>
      <w:rPr>
        <w:rFonts w:cs="Times New Roman" w:hint="default"/>
      </w:rPr>
    </w:lvl>
    <w:lvl w:ilvl="7">
      <w:start w:val="1"/>
      <w:numFmt w:val="decimal"/>
      <w:lvlText w:val="%1.%2.%3.%4.%5.%6.%7.%8"/>
      <w:lvlJc w:val="left"/>
      <w:pPr>
        <w:ind w:left="6089" w:hanging="1440"/>
      </w:pPr>
      <w:rPr>
        <w:rFonts w:cs="Times New Roman" w:hint="default"/>
      </w:rPr>
    </w:lvl>
    <w:lvl w:ilvl="8">
      <w:start w:val="1"/>
      <w:numFmt w:val="decimal"/>
      <w:lvlText w:val="%1.%2.%3.%4.%5.%6.%7.%8.%9"/>
      <w:lvlJc w:val="left"/>
      <w:pPr>
        <w:ind w:left="7169" w:hanging="1800"/>
      </w:pPr>
      <w:rPr>
        <w:rFonts w:cs="Times New Roman" w:hint="default"/>
      </w:rPr>
    </w:lvl>
  </w:abstractNum>
  <w:abstractNum w:abstractNumId="26" w15:restartNumberingAfterBreak="0">
    <w:nsid w:val="161A0CBB"/>
    <w:multiLevelType w:val="multilevel"/>
    <w:tmpl w:val="BA0846DE"/>
    <w:lvl w:ilvl="0">
      <w:start w:val="3"/>
      <w:numFmt w:val="decimal"/>
      <w:lvlText w:val="%1.0"/>
      <w:lvlJc w:val="left"/>
      <w:pPr>
        <w:ind w:left="-31" w:hanging="360"/>
      </w:pPr>
      <w:rPr>
        <w:rFonts w:cs="Times New Roman" w:hint="default"/>
      </w:rPr>
    </w:lvl>
    <w:lvl w:ilvl="1">
      <w:start w:val="1"/>
      <w:numFmt w:val="decimal"/>
      <w:lvlText w:val="%1.%2"/>
      <w:lvlJc w:val="left"/>
      <w:pPr>
        <w:ind w:left="689" w:hanging="360"/>
      </w:pPr>
      <w:rPr>
        <w:rFonts w:cs="Times New Roman" w:hint="default"/>
      </w:rPr>
    </w:lvl>
    <w:lvl w:ilvl="2">
      <w:start w:val="7"/>
      <w:numFmt w:val="decimal"/>
      <w:lvlText w:val="3.2.%3"/>
      <w:lvlJc w:val="left"/>
      <w:pPr>
        <w:ind w:left="1890" w:hanging="720"/>
      </w:pPr>
      <w:rPr>
        <w:rFonts w:hint="default"/>
        <w:b/>
        <w:i w:val="0"/>
        <w:sz w:val="24"/>
      </w:rPr>
    </w:lvl>
    <w:lvl w:ilvl="3">
      <w:start w:val="3"/>
      <w:numFmt w:val="decimal"/>
      <w:lvlText w:val="3.2.10.%4"/>
      <w:lvlJc w:val="left"/>
      <w:pPr>
        <w:ind w:left="1890" w:hanging="720"/>
      </w:pPr>
      <w:rPr>
        <w:rFonts w:hint="default"/>
        <w:b/>
        <w:i w:val="0"/>
      </w:rPr>
    </w:lvl>
    <w:lvl w:ilvl="4">
      <w:start w:val="1"/>
      <w:numFmt w:val="decimal"/>
      <w:lvlText w:val="%1.%2.%3.%4.%5"/>
      <w:lvlJc w:val="left"/>
      <w:pPr>
        <w:ind w:left="3569" w:hanging="1080"/>
      </w:pPr>
      <w:rPr>
        <w:rFonts w:cs="Times New Roman" w:hint="default"/>
      </w:rPr>
    </w:lvl>
    <w:lvl w:ilvl="5">
      <w:start w:val="1"/>
      <w:numFmt w:val="decimal"/>
      <w:lvlText w:val="%1.%2.%3.%4.%5.%6"/>
      <w:lvlJc w:val="left"/>
      <w:pPr>
        <w:ind w:left="4289" w:hanging="1080"/>
      </w:pPr>
      <w:rPr>
        <w:rFonts w:cs="Times New Roman" w:hint="default"/>
      </w:rPr>
    </w:lvl>
    <w:lvl w:ilvl="6">
      <w:start w:val="1"/>
      <w:numFmt w:val="decimal"/>
      <w:lvlText w:val="%1.%2.%3.%4.%5.%6.%7"/>
      <w:lvlJc w:val="left"/>
      <w:pPr>
        <w:ind w:left="5369" w:hanging="1440"/>
      </w:pPr>
      <w:rPr>
        <w:rFonts w:cs="Times New Roman" w:hint="default"/>
      </w:rPr>
    </w:lvl>
    <w:lvl w:ilvl="7">
      <w:start w:val="1"/>
      <w:numFmt w:val="decimal"/>
      <w:lvlText w:val="%1.%2.%3.%4.%5.%6.%7.%8"/>
      <w:lvlJc w:val="left"/>
      <w:pPr>
        <w:ind w:left="6089" w:hanging="1440"/>
      </w:pPr>
      <w:rPr>
        <w:rFonts w:cs="Times New Roman" w:hint="default"/>
      </w:rPr>
    </w:lvl>
    <w:lvl w:ilvl="8">
      <w:start w:val="1"/>
      <w:numFmt w:val="decimal"/>
      <w:lvlText w:val="%1.%2.%3.%4.%5.%6.%7.%8.%9"/>
      <w:lvlJc w:val="left"/>
      <w:pPr>
        <w:ind w:left="7169" w:hanging="1800"/>
      </w:pPr>
      <w:rPr>
        <w:rFonts w:cs="Times New Roman" w:hint="default"/>
      </w:rPr>
    </w:lvl>
  </w:abstractNum>
  <w:abstractNum w:abstractNumId="27" w15:restartNumberingAfterBreak="0">
    <w:nsid w:val="16417A9A"/>
    <w:multiLevelType w:val="multilevel"/>
    <w:tmpl w:val="5922F6C2"/>
    <w:lvl w:ilvl="0">
      <w:start w:val="3"/>
      <w:numFmt w:val="decimal"/>
      <w:lvlText w:val="%1.0"/>
      <w:lvlJc w:val="left"/>
      <w:pPr>
        <w:ind w:left="1229" w:hanging="360"/>
      </w:pPr>
      <w:rPr>
        <w:rFonts w:cs="Times New Roman" w:hint="default"/>
      </w:rPr>
    </w:lvl>
    <w:lvl w:ilvl="1">
      <w:start w:val="11"/>
      <w:numFmt w:val="decimal"/>
      <w:lvlText w:val="3.%2"/>
      <w:lvlJc w:val="left"/>
      <w:pPr>
        <w:ind w:left="1949" w:hanging="360"/>
      </w:pPr>
      <w:rPr>
        <w:rFonts w:hint="default"/>
        <w:b/>
        <w:i w:val="0"/>
        <w:color w:val="auto"/>
        <w:sz w:val="24"/>
      </w:rPr>
    </w:lvl>
    <w:lvl w:ilvl="2">
      <w:start w:val="1"/>
      <w:numFmt w:val="decimal"/>
      <w:lvlText w:val="3.11.%3"/>
      <w:lvlJc w:val="left"/>
      <w:pPr>
        <w:ind w:left="3150" w:hanging="720"/>
      </w:pPr>
      <w:rPr>
        <w:rFonts w:hint="default"/>
        <w:b/>
        <w:i w:val="0"/>
        <w:color w:val="auto"/>
        <w:sz w:val="24"/>
      </w:rPr>
    </w:lvl>
    <w:lvl w:ilvl="3">
      <w:start w:val="1"/>
      <w:numFmt w:val="decimal"/>
      <w:lvlText w:val="%1.%2.%3.%4"/>
      <w:lvlJc w:val="left"/>
      <w:pPr>
        <w:ind w:left="3150" w:hanging="720"/>
      </w:pPr>
      <w:rPr>
        <w:rFonts w:cs="Times New Roman" w:hint="default"/>
        <w:b/>
      </w:rPr>
    </w:lvl>
    <w:lvl w:ilvl="4">
      <w:start w:val="1"/>
      <w:numFmt w:val="decimal"/>
      <w:lvlText w:val="%1.%2.%3.%4.%5"/>
      <w:lvlJc w:val="left"/>
      <w:pPr>
        <w:ind w:left="4829" w:hanging="1080"/>
      </w:pPr>
      <w:rPr>
        <w:rFonts w:cs="Times New Roman" w:hint="default"/>
      </w:rPr>
    </w:lvl>
    <w:lvl w:ilvl="5">
      <w:start w:val="1"/>
      <w:numFmt w:val="decimal"/>
      <w:lvlText w:val="%1.%2.%3.%4.%5.%6"/>
      <w:lvlJc w:val="left"/>
      <w:pPr>
        <w:ind w:left="5549" w:hanging="1080"/>
      </w:pPr>
      <w:rPr>
        <w:rFonts w:cs="Times New Roman" w:hint="default"/>
      </w:rPr>
    </w:lvl>
    <w:lvl w:ilvl="6">
      <w:start w:val="1"/>
      <w:numFmt w:val="decimal"/>
      <w:lvlText w:val="%1.%2.%3.%4.%5.%6.%7"/>
      <w:lvlJc w:val="left"/>
      <w:pPr>
        <w:ind w:left="6629" w:hanging="1440"/>
      </w:pPr>
      <w:rPr>
        <w:rFonts w:cs="Times New Roman" w:hint="default"/>
      </w:rPr>
    </w:lvl>
    <w:lvl w:ilvl="7">
      <w:start w:val="1"/>
      <w:numFmt w:val="decimal"/>
      <w:lvlText w:val="%1.%2.%3.%4.%5.%6.%7.%8"/>
      <w:lvlJc w:val="left"/>
      <w:pPr>
        <w:ind w:left="7349" w:hanging="1440"/>
      </w:pPr>
      <w:rPr>
        <w:rFonts w:cs="Times New Roman" w:hint="default"/>
      </w:rPr>
    </w:lvl>
    <w:lvl w:ilvl="8">
      <w:start w:val="1"/>
      <w:numFmt w:val="decimal"/>
      <w:lvlText w:val="%1.%2.%3.%4.%5.%6.%7.%8.%9"/>
      <w:lvlJc w:val="left"/>
      <w:pPr>
        <w:ind w:left="8429" w:hanging="1800"/>
      </w:pPr>
      <w:rPr>
        <w:rFonts w:cs="Times New Roman" w:hint="default"/>
      </w:rPr>
    </w:lvl>
  </w:abstractNum>
  <w:abstractNum w:abstractNumId="28" w15:restartNumberingAfterBreak="0">
    <w:nsid w:val="18FC1E70"/>
    <w:multiLevelType w:val="hybridMultilevel"/>
    <w:tmpl w:val="E6C22A36"/>
    <w:lvl w:ilvl="0" w:tplc="43380890">
      <w:start w:val="1"/>
      <w:numFmt w:val="decimal"/>
      <w:lvlText w:val="3.1.%1"/>
      <w:lvlJc w:val="left"/>
      <w:pPr>
        <w:ind w:left="1080" w:hanging="360"/>
      </w:pPr>
      <w:rPr>
        <w:rFonts w:hint="default"/>
        <w:b/>
        <w:i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8FE7C6F"/>
    <w:multiLevelType w:val="multilevel"/>
    <w:tmpl w:val="FE0EEB90"/>
    <w:lvl w:ilvl="0">
      <w:start w:val="11"/>
      <w:numFmt w:val="decimal"/>
      <w:lvlText w:val="%1.0"/>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1C465794"/>
    <w:multiLevelType w:val="hybridMultilevel"/>
    <w:tmpl w:val="CAE07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336140B"/>
    <w:multiLevelType w:val="multilevel"/>
    <w:tmpl w:val="44C0D212"/>
    <w:lvl w:ilvl="0">
      <w:start w:val="8"/>
      <w:numFmt w:val="decimal"/>
      <w:lvlText w:val="%1"/>
      <w:lvlJc w:val="left"/>
      <w:pPr>
        <w:ind w:left="720" w:hanging="720"/>
      </w:pPr>
      <w:rPr>
        <w:rFonts w:hint="default"/>
        <w:b/>
      </w:rPr>
    </w:lvl>
    <w:lvl w:ilvl="1">
      <w:start w:val="1"/>
      <w:numFmt w:val="decimal"/>
      <w:lvlText w:val="%1.%2"/>
      <w:lvlJc w:val="left"/>
      <w:pPr>
        <w:ind w:left="1440" w:hanging="720"/>
      </w:pPr>
      <w:rPr>
        <w:rFonts w:hint="default"/>
        <w:b/>
      </w:rPr>
    </w:lvl>
    <w:lvl w:ilvl="2">
      <w:start w:val="1"/>
      <w:numFmt w:val="decimal"/>
      <w:lvlText w:val="%1.%2.%3"/>
      <w:lvlJc w:val="left"/>
      <w:pPr>
        <w:ind w:left="2520" w:hanging="1080"/>
      </w:pPr>
      <w:rPr>
        <w:rFonts w:hint="default"/>
        <w:b/>
      </w:rPr>
    </w:lvl>
    <w:lvl w:ilvl="3">
      <w:start w:val="1"/>
      <w:numFmt w:val="decimal"/>
      <w:lvlText w:val="%1.%2.%3.%4"/>
      <w:lvlJc w:val="left"/>
      <w:pPr>
        <w:ind w:left="3600" w:hanging="1440"/>
      </w:pPr>
      <w:rPr>
        <w:rFonts w:hint="default"/>
        <w:b/>
      </w:rPr>
    </w:lvl>
    <w:lvl w:ilvl="4">
      <w:start w:val="1"/>
      <w:numFmt w:val="decimal"/>
      <w:lvlText w:val="%1.%2.%3.%4.%5"/>
      <w:lvlJc w:val="left"/>
      <w:pPr>
        <w:ind w:left="4320" w:hanging="1440"/>
      </w:pPr>
      <w:rPr>
        <w:rFonts w:hint="default"/>
        <w:b/>
      </w:rPr>
    </w:lvl>
    <w:lvl w:ilvl="5">
      <w:start w:val="1"/>
      <w:numFmt w:val="decimal"/>
      <w:lvlText w:val="%1.%2.%3.%4.%5.%6"/>
      <w:lvlJc w:val="left"/>
      <w:pPr>
        <w:ind w:left="5400" w:hanging="1800"/>
      </w:pPr>
      <w:rPr>
        <w:rFonts w:hint="default"/>
        <w:b/>
      </w:rPr>
    </w:lvl>
    <w:lvl w:ilvl="6">
      <w:start w:val="1"/>
      <w:numFmt w:val="decimal"/>
      <w:lvlText w:val="%1.%2.%3.%4.%5.%6.%7"/>
      <w:lvlJc w:val="left"/>
      <w:pPr>
        <w:ind w:left="6120" w:hanging="1800"/>
      </w:pPr>
      <w:rPr>
        <w:rFonts w:hint="default"/>
        <w:b/>
      </w:rPr>
    </w:lvl>
    <w:lvl w:ilvl="7">
      <w:start w:val="1"/>
      <w:numFmt w:val="decimal"/>
      <w:lvlText w:val="%1.%2.%3.%4.%5.%6.%7.%8"/>
      <w:lvlJc w:val="left"/>
      <w:pPr>
        <w:ind w:left="7200" w:hanging="2160"/>
      </w:pPr>
      <w:rPr>
        <w:rFonts w:hint="default"/>
        <w:b/>
      </w:rPr>
    </w:lvl>
    <w:lvl w:ilvl="8">
      <w:start w:val="1"/>
      <w:numFmt w:val="decimal"/>
      <w:lvlText w:val="%1.%2.%3.%4.%5.%6.%7.%8.%9"/>
      <w:lvlJc w:val="left"/>
      <w:pPr>
        <w:ind w:left="7920" w:hanging="2160"/>
      </w:pPr>
      <w:rPr>
        <w:rFonts w:hint="default"/>
        <w:b/>
      </w:rPr>
    </w:lvl>
  </w:abstractNum>
  <w:abstractNum w:abstractNumId="32" w15:restartNumberingAfterBreak="0">
    <w:nsid w:val="276C1195"/>
    <w:multiLevelType w:val="hybridMultilevel"/>
    <w:tmpl w:val="748EDD08"/>
    <w:lvl w:ilvl="0" w:tplc="F63854DC">
      <w:start w:val="1"/>
      <w:numFmt w:val="bullet"/>
      <w:lvlText w:val=""/>
      <w:lvlJc w:val="left"/>
      <w:pPr>
        <w:ind w:left="2520" w:hanging="360"/>
      </w:pPr>
      <w:rPr>
        <w:rFonts w:ascii="Symbol" w:hAnsi="Symbol" w:hint="default"/>
        <w:sz w:val="16"/>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3" w15:restartNumberingAfterBreak="0">
    <w:nsid w:val="28D93922"/>
    <w:multiLevelType w:val="multilevel"/>
    <w:tmpl w:val="030891F0"/>
    <w:lvl w:ilvl="0">
      <w:start w:val="3"/>
      <w:numFmt w:val="decimal"/>
      <w:lvlText w:val="%1.0"/>
      <w:lvlJc w:val="left"/>
      <w:pPr>
        <w:ind w:left="-31" w:hanging="360"/>
      </w:pPr>
      <w:rPr>
        <w:rFonts w:cs="Times New Roman" w:hint="default"/>
      </w:rPr>
    </w:lvl>
    <w:lvl w:ilvl="1">
      <w:start w:val="1"/>
      <w:numFmt w:val="decimal"/>
      <w:lvlText w:val="%1.%2"/>
      <w:lvlJc w:val="left"/>
      <w:pPr>
        <w:ind w:left="689" w:hanging="360"/>
      </w:pPr>
      <w:rPr>
        <w:rFonts w:cs="Times New Roman" w:hint="default"/>
      </w:rPr>
    </w:lvl>
    <w:lvl w:ilvl="2">
      <w:start w:val="10"/>
      <w:numFmt w:val="decimal"/>
      <w:lvlText w:val="3.2.%3"/>
      <w:lvlJc w:val="left"/>
      <w:pPr>
        <w:ind w:left="1890" w:hanging="720"/>
      </w:pPr>
      <w:rPr>
        <w:rFonts w:hint="default"/>
        <w:b/>
        <w:i w:val="0"/>
        <w:sz w:val="24"/>
      </w:rPr>
    </w:lvl>
    <w:lvl w:ilvl="3">
      <w:start w:val="1"/>
      <w:numFmt w:val="decimal"/>
      <w:lvlText w:val="3.2.8.%4"/>
      <w:lvlJc w:val="left"/>
      <w:pPr>
        <w:ind w:left="1890" w:hanging="720"/>
      </w:pPr>
      <w:rPr>
        <w:rFonts w:hint="default"/>
        <w:b/>
        <w:i w:val="0"/>
        <w:sz w:val="24"/>
      </w:rPr>
    </w:lvl>
    <w:lvl w:ilvl="4">
      <w:start w:val="1"/>
      <w:numFmt w:val="decimal"/>
      <w:lvlText w:val="%1.%2.%3.%4.%5"/>
      <w:lvlJc w:val="left"/>
      <w:pPr>
        <w:ind w:left="3569" w:hanging="1080"/>
      </w:pPr>
      <w:rPr>
        <w:rFonts w:cs="Times New Roman" w:hint="default"/>
      </w:rPr>
    </w:lvl>
    <w:lvl w:ilvl="5">
      <w:start w:val="1"/>
      <w:numFmt w:val="decimal"/>
      <w:lvlText w:val="%1.%2.%3.%4.%5.%6"/>
      <w:lvlJc w:val="left"/>
      <w:pPr>
        <w:ind w:left="4289" w:hanging="1080"/>
      </w:pPr>
      <w:rPr>
        <w:rFonts w:cs="Times New Roman" w:hint="default"/>
      </w:rPr>
    </w:lvl>
    <w:lvl w:ilvl="6">
      <w:start w:val="1"/>
      <w:numFmt w:val="decimal"/>
      <w:lvlText w:val="%1.%2.%3.%4.%5.%6.%7"/>
      <w:lvlJc w:val="left"/>
      <w:pPr>
        <w:ind w:left="5369" w:hanging="1440"/>
      </w:pPr>
      <w:rPr>
        <w:rFonts w:cs="Times New Roman" w:hint="default"/>
      </w:rPr>
    </w:lvl>
    <w:lvl w:ilvl="7">
      <w:start w:val="1"/>
      <w:numFmt w:val="decimal"/>
      <w:lvlText w:val="%1.%2.%3.%4.%5.%6.%7.%8"/>
      <w:lvlJc w:val="left"/>
      <w:pPr>
        <w:ind w:left="6089" w:hanging="1440"/>
      </w:pPr>
      <w:rPr>
        <w:rFonts w:cs="Times New Roman" w:hint="default"/>
      </w:rPr>
    </w:lvl>
    <w:lvl w:ilvl="8">
      <w:start w:val="1"/>
      <w:numFmt w:val="decimal"/>
      <w:lvlText w:val="%1.%2.%3.%4.%5.%6.%7.%8.%9"/>
      <w:lvlJc w:val="left"/>
      <w:pPr>
        <w:ind w:left="7169" w:hanging="1800"/>
      </w:pPr>
      <w:rPr>
        <w:rFonts w:cs="Times New Roman" w:hint="default"/>
      </w:rPr>
    </w:lvl>
  </w:abstractNum>
  <w:abstractNum w:abstractNumId="34" w15:restartNumberingAfterBreak="0">
    <w:nsid w:val="2C1A1285"/>
    <w:multiLevelType w:val="multilevel"/>
    <w:tmpl w:val="E2B0F81E"/>
    <w:lvl w:ilvl="0">
      <w:start w:val="3"/>
      <w:numFmt w:val="decimal"/>
      <w:lvlText w:val="%1.0"/>
      <w:lvlJc w:val="left"/>
      <w:pPr>
        <w:ind w:left="-31" w:hanging="360"/>
      </w:pPr>
      <w:rPr>
        <w:rFonts w:cs="Times New Roman" w:hint="default"/>
      </w:rPr>
    </w:lvl>
    <w:lvl w:ilvl="1">
      <w:start w:val="11"/>
      <w:numFmt w:val="decimal"/>
      <w:lvlText w:val="%1.%2"/>
      <w:lvlJc w:val="left"/>
      <w:pPr>
        <w:ind w:left="689" w:hanging="360"/>
      </w:pPr>
      <w:rPr>
        <w:rFonts w:cs="Times New Roman" w:hint="default"/>
      </w:rPr>
    </w:lvl>
    <w:lvl w:ilvl="2">
      <w:start w:val="9"/>
      <w:numFmt w:val="decimal"/>
      <w:lvlText w:val="3.2.%3"/>
      <w:lvlJc w:val="left"/>
      <w:pPr>
        <w:ind w:left="1890" w:hanging="720"/>
      </w:pPr>
      <w:rPr>
        <w:rFonts w:hint="default"/>
        <w:b/>
        <w:i w:val="0"/>
        <w:sz w:val="24"/>
      </w:rPr>
    </w:lvl>
    <w:lvl w:ilvl="3">
      <w:start w:val="1"/>
      <w:numFmt w:val="decimal"/>
      <w:lvlText w:val="3.2.8.%4"/>
      <w:lvlJc w:val="left"/>
      <w:pPr>
        <w:ind w:left="1890" w:hanging="720"/>
      </w:pPr>
      <w:rPr>
        <w:rFonts w:hint="default"/>
        <w:b/>
        <w:i w:val="0"/>
        <w:sz w:val="24"/>
      </w:rPr>
    </w:lvl>
    <w:lvl w:ilvl="4">
      <w:start w:val="1"/>
      <w:numFmt w:val="decimal"/>
      <w:lvlText w:val="%1.%2.%3.%4.%5"/>
      <w:lvlJc w:val="left"/>
      <w:pPr>
        <w:ind w:left="3569" w:hanging="1080"/>
      </w:pPr>
      <w:rPr>
        <w:rFonts w:cs="Times New Roman" w:hint="default"/>
      </w:rPr>
    </w:lvl>
    <w:lvl w:ilvl="5">
      <w:start w:val="1"/>
      <w:numFmt w:val="decimal"/>
      <w:lvlText w:val="%1.%2.%3.%4.%5.%6"/>
      <w:lvlJc w:val="left"/>
      <w:pPr>
        <w:ind w:left="4289" w:hanging="1080"/>
      </w:pPr>
      <w:rPr>
        <w:rFonts w:cs="Times New Roman" w:hint="default"/>
      </w:rPr>
    </w:lvl>
    <w:lvl w:ilvl="6">
      <w:start w:val="1"/>
      <w:numFmt w:val="decimal"/>
      <w:lvlText w:val="%1.%2.%3.%4.%5.%6.%7"/>
      <w:lvlJc w:val="left"/>
      <w:pPr>
        <w:ind w:left="5369" w:hanging="1440"/>
      </w:pPr>
      <w:rPr>
        <w:rFonts w:cs="Times New Roman" w:hint="default"/>
      </w:rPr>
    </w:lvl>
    <w:lvl w:ilvl="7">
      <w:start w:val="1"/>
      <w:numFmt w:val="decimal"/>
      <w:lvlText w:val="%1.%2.%3.%4.%5.%6.%7.%8"/>
      <w:lvlJc w:val="left"/>
      <w:pPr>
        <w:ind w:left="6089" w:hanging="1440"/>
      </w:pPr>
      <w:rPr>
        <w:rFonts w:cs="Times New Roman" w:hint="default"/>
      </w:rPr>
    </w:lvl>
    <w:lvl w:ilvl="8">
      <w:start w:val="1"/>
      <w:numFmt w:val="decimal"/>
      <w:lvlText w:val="%1.%2.%3.%4.%5.%6.%7.%8.%9"/>
      <w:lvlJc w:val="left"/>
      <w:pPr>
        <w:ind w:left="7169" w:hanging="1800"/>
      </w:pPr>
      <w:rPr>
        <w:rFonts w:cs="Times New Roman" w:hint="default"/>
      </w:rPr>
    </w:lvl>
  </w:abstractNum>
  <w:abstractNum w:abstractNumId="35" w15:restartNumberingAfterBreak="0">
    <w:nsid w:val="2D084092"/>
    <w:multiLevelType w:val="multilevel"/>
    <w:tmpl w:val="A97A6220"/>
    <w:lvl w:ilvl="0">
      <w:start w:val="3"/>
      <w:numFmt w:val="decimal"/>
      <w:lvlText w:val="%1"/>
      <w:lvlJc w:val="left"/>
      <w:pPr>
        <w:ind w:left="480" w:hanging="480"/>
      </w:pPr>
      <w:rPr>
        <w:rFonts w:cs="Times New Roman" w:hint="default"/>
      </w:rPr>
    </w:lvl>
    <w:lvl w:ilvl="1">
      <w:start w:val="2"/>
      <w:numFmt w:val="decimal"/>
      <w:lvlText w:val="%1.%2"/>
      <w:lvlJc w:val="left"/>
      <w:pPr>
        <w:ind w:left="1113" w:hanging="480"/>
      </w:pPr>
      <w:rPr>
        <w:rFonts w:cs="Times New Roman" w:hint="default"/>
      </w:rPr>
    </w:lvl>
    <w:lvl w:ilvl="2">
      <w:start w:val="1"/>
      <w:numFmt w:val="decimal"/>
      <w:lvlText w:val="3.4.%3"/>
      <w:lvlJc w:val="left"/>
      <w:pPr>
        <w:ind w:left="1890" w:hanging="720"/>
      </w:pPr>
      <w:rPr>
        <w:rFonts w:hint="default"/>
        <w:b/>
        <w:i w:val="0"/>
        <w:sz w:val="24"/>
      </w:rPr>
    </w:lvl>
    <w:lvl w:ilvl="3">
      <w:start w:val="1"/>
      <w:numFmt w:val="decimal"/>
      <w:lvlText w:val="%1.%2.%3.%4"/>
      <w:lvlJc w:val="left"/>
      <w:pPr>
        <w:ind w:left="3060" w:hanging="720"/>
      </w:pPr>
      <w:rPr>
        <w:rFonts w:cs="Times New Roman" w:hint="default"/>
        <w:b/>
      </w:rPr>
    </w:lvl>
    <w:lvl w:ilvl="4">
      <w:start w:val="1"/>
      <w:numFmt w:val="decimal"/>
      <w:lvlText w:val="%1.%2.%3.%4.%5"/>
      <w:lvlJc w:val="left"/>
      <w:pPr>
        <w:ind w:left="3612" w:hanging="1080"/>
      </w:pPr>
      <w:rPr>
        <w:rFonts w:cs="Times New Roman" w:hint="default"/>
      </w:rPr>
    </w:lvl>
    <w:lvl w:ilvl="5">
      <w:start w:val="1"/>
      <w:numFmt w:val="decimal"/>
      <w:lvlText w:val="%1.%2.%3.%4.%5.%6"/>
      <w:lvlJc w:val="left"/>
      <w:pPr>
        <w:ind w:left="4245" w:hanging="1080"/>
      </w:pPr>
      <w:rPr>
        <w:rFonts w:cs="Times New Roman" w:hint="default"/>
      </w:rPr>
    </w:lvl>
    <w:lvl w:ilvl="6">
      <w:start w:val="1"/>
      <w:numFmt w:val="decimal"/>
      <w:lvlText w:val="%1.%2.%3.%4.%5.%6.%7"/>
      <w:lvlJc w:val="left"/>
      <w:pPr>
        <w:ind w:left="5238" w:hanging="1440"/>
      </w:pPr>
      <w:rPr>
        <w:rFonts w:cs="Times New Roman" w:hint="default"/>
      </w:rPr>
    </w:lvl>
    <w:lvl w:ilvl="7">
      <w:start w:val="1"/>
      <w:numFmt w:val="decimal"/>
      <w:lvlText w:val="%1.%2.%3.%4.%5.%6.%7.%8"/>
      <w:lvlJc w:val="left"/>
      <w:pPr>
        <w:ind w:left="5871" w:hanging="1440"/>
      </w:pPr>
      <w:rPr>
        <w:rFonts w:cs="Times New Roman" w:hint="default"/>
      </w:rPr>
    </w:lvl>
    <w:lvl w:ilvl="8">
      <w:start w:val="1"/>
      <w:numFmt w:val="decimal"/>
      <w:lvlText w:val="%1.%2.%3.%4.%5.%6.%7.%8.%9"/>
      <w:lvlJc w:val="left"/>
      <w:pPr>
        <w:ind w:left="6864" w:hanging="1800"/>
      </w:pPr>
      <w:rPr>
        <w:rFonts w:cs="Times New Roman" w:hint="default"/>
      </w:rPr>
    </w:lvl>
  </w:abstractNum>
  <w:abstractNum w:abstractNumId="36" w15:restartNumberingAfterBreak="0">
    <w:nsid w:val="2F1747CD"/>
    <w:multiLevelType w:val="multilevel"/>
    <w:tmpl w:val="6B54E7C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32AC2F15"/>
    <w:multiLevelType w:val="multilevel"/>
    <w:tmpl w:val="C7D6DBB4"/>
    <w:lvl w:ilvl="0">
      <w:start w:val="8"/>
      <w:numFmt w:val="decimal"/>
      <w:lvlText w:val="%1"/>
      <w:lvlJc w:val="left"/>
      <w:pPr>
        <w:ind w:left="480" w:hanging="480"/>
      </w:pPr>
      <w:rPr>
        <w:rFonts w:hint="default"/>
        <w:b/>
      </w:rPr>
    </w:lvl>
    <w:lvl w:ilvl="1">
      <w:start w:val="4"/>
      <w:numFmt w:val="decimal"/>
      <w:lvlText w:val="%1.%2"/>
      <w:lvlJc w:val="left"/>
      <w:pPr>
        <w:ind w:left="795" w:hanging="480"/>
      </w:pPr>
      <w:rPr>
        <w:rFonts w:hint="default"/>
        <w:b/>
      </w:rPr>
    </w:lvl>
    <w:lvl w:ilvl="2">
      <w:start w:val="1"/>
      <w:numFmt w:val="decimal"/>
      <w:lvlText w:val="%1.%2.%3"/>
      <w:lvlJc w:val="left"/>
      <w:pPr>
        <w:ind w:left="1350" w:hanging="720"/>
      </w:pPr>
      <w:rPr>
        <w:rFonts w:hint="default"/>
        <w:b/>
      </w:rPr>
    </w:lvl>
    <w:lvl w:ilvl="3">
      <w:start w:val="1"/>
      <w:numFmt w:val="decimal"/>
      <w:lvlText w:val="%1.%2.%3.%4"/>
      <w:lvlJc w:val="left"/>
      <w:pPr>
        <w:ind w:left="1665" w:hanging="720"/>
      </w:pPr>
      <w:rPr>
        <w:rFonts w:hint="default"/>
        <w:b/>
      </w:rPr>
    </w:lvl>
    <w:lvl w:ilvl="4">
      <w:start w:val="1"/>
      <w:numFmt w:val="decimal"/>
      <w:lvlText w:val="%1.%2.%3.%4.%5"/>
      <w:lvlJc w:val="left"/>
      <w:pPr>
        <w:ind w:left="2340" w:hanging="1080"/>
      </w:pPr>
      <w:rPr>
        <w:rFonts w:hint="default"/>
        <w:b/>
      </w:rPr>
    </w:lvl>
    <w:lvl w:ilvl="5">
      <w:start w:val="1"/>
      <w:numFmt w:val="decimal"/>
      <w:lvlText w:val="%1.%2.%3.%4.%5.%6"/>
      <w:lvlJc w:val="left"/>
      <w:pPr>
        <w:ind w:left="2655" w:hanging="1080"/>
      </w:pPr>
      <w:rPr>
        <w:rFonts w:hint="default"/>
        <w:b/>
      </w:rPr>
    </w:lvl>
    <w:lvl w:ilvl="6">
      <w:start w:val="1"/>
      <w:numFmt w:val="decimal"/>
      <w:lvlText w:val="%1.%2.%3.%4.%5.%6.%7"/>
      <w:lvlJc w:val="left"/>
      <w:pPr>
        <w:ind w:left="3330" w:hanging="1440"/>
      </w:pPr>
      <w:rPr>
        <w:rFonts w:hint="default"/>
        <w:b/>
      </w:rPr>
    </w:lvl>
    <w:lvl w:ilvl="7">
      <w:start w:val="1"/>
      <w:numFmt w:val="decimal"/>
      <w:lvlText w:val="%1.%2.%3.%4.%5.%6.%7.%8"/>
      <w:lvlJc w:val="left"/>
      <w:pPr>
        <w:ind w:left="3645" w:hanging="1440"/>
      </w:pPr>
      <w:rPr>
        <w:rFonts w:hint="default"/>
        <w:b/>
      </w:rPr>
    </w:lvl>
    <w:lvl w:ilvl="8">
      <w:start w:val="1"/>
      <w:numFmt w:val="decimal"/>
      <w:lvlText w:val="%1.%2.%3.%4.%5.%6.%7.%8.%9"/>
      <w:lvlJc w:val="left"/>
      <w:pPr>
        <w:ind w:left="4320" w:hanging="1800"/>
      </w:pPr>
      <w:rPr>
        <w:rFonts w:hint="default"/>
        <w:b/>
      </w:rPr>
    </w:lvl>
  </w:abstractNum>
  <w:abstractNum w:abstractNumId="38" w15:restartNumberingAfterBreak="0">
    <w:nsid w:val="33034327"/>
    <w:multiLevelType w:val="hybridMultilevel"/>
    <w:tmpl w:val="D6028E9C"/>
    <w:lvl w:ilvl="0" w:tplc="43380890">
      <w:start w:val="1"/>
      <w:numFmt w:val="decimal"/>
      <w:lvlText w:val="3.1.%1"/>
      <w:lvlJc w:val="lef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336F79DD"/>
    <w:multiLevelType w:val="hybridMultilevel"/>
    <w:tmpl w:val="AA7A7BD2"/>
    <w:lvl w:ilvl="0" w:tplc="E7F4316C">
      <w:start w:val="1"/>
      <w:numFmt w:val="lowerLetter"/>
      <w:lvlText w:val="%1."/>
      <w:lvlJc w:val="left"/>
      <w:pPr>
        <w:ind w:left="1935" w:hanging="360"/>
      </w:pPr>
      <w:rPr>
        <w:rFonts w:cs="Times New Roman"/>
      </w:rPr>
    </w:lvl>
    <w:lvl w:ilvl="1" w:tplc="04090019">
      <w:start w:val="1"/>
      <w:numFmt w:val="lowerLetter"/>
      <w:lvlText w:val="%2."/>
      <w:lvlJc w:val="left"/>
      <w:pPr>
        <w:ind w:left="2655" w:hanging="360"/>
      </w:pPr>
      <w:rPr>
        <w:rFonts w:cs="Times New Roman"/>
      </w:rPr>
    </w:lvl>
    <w:lvl w:ilvl="2" w:tplc="0409001B" w:tentative="1">
      <w:start w:val="1"/>
      <w:numFmt w:val="lowerRoman"/>
      <w:lvlText w:val="%3."/>
      <w:lvlJc w:val="right"/>
      <w:pPr>
        <w:ind w:left="3375" w:hanging="180"/>
      </w:pPr>
      <w:rPr>
        <w:rFonts w:cs="Times New Roman"/>
      </w:rPr>
    </w:lvl>
    <w:lvl w:ilvl="3" w:tplc="0409000F" w:tentative="1">
      <w:start w:val="1"/>
      <w:numFmt w:val="decimal"/>
      <w:lvlText w:val="%4."/>
      <w:lvlJc w:val="left"/>
      <w:pPr>
        <w:ind w:left="4095" w:hanging="360"/>
      </w:pPr>
      <w:rPr>
        <w:rFonts w:cs="Times New Roman"/>
      </w:rPr>
    </w:lvl>
    <w:lvl w:ilvl="4" w:tplc="04090019" w:tentative="1">
      <w:start w:val="1"/>
      <w:numFmt w:val="lowerLetter"/>
      <w:lvlText w:val="%5."/>
      <w:lvlJc w:val="left"/>
      <w:pPr>
        <w:ind w:left="4815" w:hanging="360"/>
      </w:pPr>
      <w:rPr>
        <w:rFonts w:cs="Times New Roman"/>
      </w:rPr>
    </w:lvl>
    <w:lvl w:ilvl="5" w:tplc="0409001B" w:tentative="1">
      <w:start w:val="1"/>
      <w:numFmt w:val="lowerRoman"/>
      <w:lvlText w:val="%6."/>
      <w:lvlJc w:val="right"/>
      <w:pPr>
        <w:ind w:left="5535" w:hanging="180"/>
      </w:pPr>
      <w:rPr>
        <w:rFonts w:cs="Times New Roman"/>
      </w:rPr>
    </w:lvl>
    <w:lvl w:ilvl="6" w:tplc="0409000F" w:tentative="1">
      <w:start w:val="1"/>
      <w:numFmt w:val="decimal"/>
      <w:lvlText w:val="%7."/>
      <w:lvlJc w:val="left"/>
      <w:pPr>
        <w:ind w:left="6255" w:hanging="360"/>
      </w:pPr>
      <w:rPr>
        <w:rFonts w:cs="Times New Roman"/>
      </w:rPr>
    </w:lvl>
    <w:lvl w:ilvl="7" w:tplc="04090019" w:tentative="1">
      <w:start w:val="1"/>
      <w:numFmt w:val="lowerLetter"/>
      <w:lvlText w:val="%8."/>
      <w:lvlJc w:val="left"/>
      <w:pPr>
        <w:ind w:left="6975" w:hanging="360"/>
      </w:pPr>
      <w:rPr>
        <w:rFonts w:cs="Times New Roman"/>
      </w:rPr>
    </w:lvl>
    <w:lvl w:ilvl="8" w:tplc="0409001B" w:tentative="1">
      <w:start w:val="1"/>
      <w:numFmt w:val="lowerRoman"/>
      <w:lvlText w:val="%9."/>
      <w:lvlJc w:val="right"/>
      <w:pPr>
        <w:ind w:left="7695" w:hanging="180"/>
      </w:pPr>
      <w:rPr>
        <w:rFonts w:cs="Times New Roman"/>
      </w:rPr>
    </w:lvl>
  </w:abstractNum>
  <w:abstractNum w:abstractNumId="40" w15:restartNumberingAfterBreak="0">
    <w:nsid w:val="38072D67"/>
    <w:multiLevelType w:val="hybridMultilevel"/>
    <w:tmpl w:val="21AAFF4E"/>
    <w:lvl w:ilvl="0" w:tplc="0F9EA430">
      <w:start w:val="6"/>
      <w:numFmt w:val="lowerLetter"/>
      <w:lvlText w:val="%1."/>
      <w:lvlJc w:val="left"/>
      <w:pPr>
        <w:ind w:left="2216" w:hanging="360"/>
      </w:pPr>
      <w:rPr>
        <w:rFonts w:eastAsia="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15:restartNumberingAfterBreak="0">
    <w:nsid w:val="3ACA1F65"/>
    <w:multiLevelType w:val="multilevel"/>
    <w:tmpl w:val="3F12E9C2"/>
    <w:lvl w:ilvl="0">
      <w:start w:val="3"/>
      <w:numFmt w:val="decimal"/>
      <w:lvlText w:val="%1"/>
      <w:lvlJc w:val="left"/>
      <w:pPr>
        <w:ind w:left="480" w:hanging="480"/>
      </w:pPr>
      <w:rPr>
        <w:rFonts w:cs="Times New Roman" w:hint="default"/>
      </w:rPr>
    </w:lvl>
    <w:lvl w:ilvl="1">
      <w:start w:val="2"/>
      <w:numFmt w:val="decimal"/>
      <w:lvlText w:val="%1.%2"/>
      <w:lvlJc w:val="left"/>
      <w:pPr>
        <w:ind w:left="1113" w:hanging="480"/>
      </w:pPr>
      <w:rPr>
        <w:rFonts w:cs="Times New Roman" w:hint="default"/>
      </w:rPr>
    </w:lvl>
    <w:lvl w:ilvl="2">
      <w:start w:val="1"/>
      <w:numFmt w:val="decimal"/>
      <w:lvlText w:val="%1.3.%3"/>
      <w:lvlJc w:val="left"/>
      <w:pPr>
        <w:ind w:left="1890" w:hanging="720"/>
      </w:pPr>
      <w:rPr>
        <w:rFonts w:cs="Times New Roman" w:hint="default"/>
      </w:rPr>
    </w:lvl>
    <w:lvl w:ilvl="3">
      <w:start w:val="1"/>
      <w:numFmt w:val="decimal"/>
      <w:lvlText w:val="3.4.2.%4"/>
      <w:lvlJc w:val="left"/>
      <w:pPr>
        <w:ind w:left="3060" w:hanging="720"/>
      </w:pPr>
      <w:rPr>
        <w:rFonts w:hint="default"/>
        <w:b/>
        <w:i w:val="0"/>
        <w:sz w:val="24"/>
      </w:rPr>
    </w:lvl>
    <w:lvl w:ilvl="4">
      <w:start w:val="1"/>
      <w:numFmt w:val="decimal"/>
      <w:lvlText w:val="%1.%2.%3.%4.%5"/>
      <w:lvlJc w:val="left"/>
      <w:pPr>
        <w:ind w:left="3612" w:hanging="1080"/>
      </w:pPr>
      <w:rPr>
        <w:rFonts w:cs="Times New Roman" w:hint="default"/>
      </w:rPr>
    </w:lvl>
    <w:lvl w:ilvl="5">
      <w:start w:val="1"/>
      <w:numFmt w:val="decimal"/>
      <w:lvlText w:val="%1.%2.%3.%4.%5.%6"/>
      <w:lvlJc w:val="left"/>
      <w:pPr>
        <w:ind w:left="4245" w:hanging="1080"/>
      </w:pPr>
      <w:rPr>
        <w:rFonts w:cs="Times New Roman" w:hint="default"/>
      </w:rPr>
    </w:lvl>
    <w:lvl w:ilvl="6">
      <w:start w:val="1"/>
      <w:numFmt w:val="decimal"/>
      <w:lvlText w:val="%1.%2.%3.%4.%5.%6.%7"/>
      <w:lvlJc w:val="left"/>
      <w:pPr>
        <w:ind w:left="5238" w:hanging="1440"/>
      </w:pPr>
      <w:rPr>
        <w:rFonts w:cs="Times New Roman" w:hint="default"/>
      </w:rPr>
    </w:lvl>
    <w:lvl w:ilvl="7">
      <w:start w:val="1"/>
      <w:numFmt w:val="decimal"/>
      <w:lvlText w:val="%1.%2.%3.%4.%5.%6.%7.%8"/>
      <w:lvlJc w:val="left"/>
      <w:pPr>
        <w:ind w:left="5871" w:hanging="1440"/>
      </w:pPr>
      <w:rPr>
        <w:rFonts w:cs="Times New Roman" w:hint="default"/>
      </w:rPr>
    </w:lvl>
    <w:lvl w:ilvl="8">
      <w:start w:val="1"/>
      <w:numFmt w:val="decimal"/>
      <w:lvlText w:val="%1.%2.%3.%4.%5.%6.%7.%8.%9"/>
      <w:lvlJc w:val="left"/>
      <w:pPr>
        <w:ind w:left="6864" w:hanging="1800"/>
      </w:pPr>
      <w:rPr>
        <w:rFonts w:cs="Times New Roman" w:hint="default"/>
      </w:rPr>
    </w:lvl>
  </w:abstractNum>
  <w:abstractNum w:abstractNumId="42" w15:restartNumberingAfterBreak="0">
    <w:nsid w:val="40D32353"/>
    <w:multiLevelType w:val="multilevel"/>
    <w:tmpl w:val="CF2ECD2C"/>
    <w:lvl w:ilvl="0">
      <w:numFmt w:val="decimal"/>
      <w:lvlText w:val="9.%1"/>
      <w:lvlJc w:val="left"/>
      <w:pPr>
        <w:ind w:left="329" w:hanging="360"/>
      </w:pPr>
      <w:rPr>
        <w:rFonts w:hint="default"/>
        <w:b/>
        <w:i w:val="0"/>
        <w:sz w:val="24"/>
      </w:rPr>
    </w:lvl>
    <w:lvl w:ilvl="1">
      <w:start w:val="1"/>
      <w:numFmt w:val="decimal"/>
      <w:lvlText w:val="10.%2"/>
      <w:lvlJc w:val="left"/>
      <w:pPr>
        <w:ind w:left="1049" w:hanging="360"/>
      </w:pPr>
      <w:rPr>
        <w:rFonts w:hint="default"/>
        <w:b/>
        <w:i w:val="0"/>
        <w:sz w:val="24"/>
      </w:rPr>
    </w:lvl>
    <w:lvl w:ilvl="2">
      <w:start w:val="1"/>
      <w:numFmt w:val="bullet"/>
      <w:lvlText w:val=""/>
      <w:lvlJc w:val="left"/>
      <w:pPr>
        <w:ind w:left="2129" w:hanging="720"/>
      </w:pPr>
      <w:rPr>
        <w:rFonts w:ascii="Symbol" w:hAnsi="Symbol" w:hint="default"/>
      </w:rPr>
    </w:lvl>
    <w:lvl w:ilvl="3">
      <w:start w:val="1"/>
      <w:numFmt w:val="decimal"/>
      <w:lvlText w:val="%1.%2.%3.%4"/>
      <w:lvlJc w:val="left"/>
      <w:pPr>
        <w:ind w:left="2849" w:hanging="720"/>
      </w:pPr>
      <w:rPr>
        <w:rFonts w:cs="Times New Roman" w:hint="default"/>
      </w:rPr>
    </w:lvl>
    <w:lvl w:ilvl="4">
      <w:start w:val="1"/>
      <w:numFmt w:val="decimal"/>
      <w:lvlText w:val="%1.%2.%3.%4.%5"/>
      <w:lvlJc w:val="left"/>
      <w:pPr>
        <w:ind w:left="3929" w:hanging="1080"/>
      </w:pPr>
      <w:rPr>
        <w:rFonts w:cs="Times New Roman" w:hint="default"/>
      </w:rPr>
    </w:lvl>
    <w:lvl w:ilvl="5">
      <w:start w:val="1"/>
      <w:numFmt w:val="decimal"/>
      <w:lvlText w:val="%1.%2.%3.%4.%5.%6"/>
      <w:lvlJc w:val="left"/>
      <w:pPr>
        <w:ind w:left="4649" w:hanging="1080"/>
      </w:pPr>
      <w:rPr>
        <w:rFonts w:cs="Times New Roman" w:hint="default"/>
      </w:rPr>
    </w:lvl>
    <w:lvl w:ilvl="6">
      <w:start w:val="1"/>
      <w:numFmt w:val="decimal"/>
      <w:lvlText w:val="%1.%2.%3.%4.%5.%6.%7"/>
      <w:lvlJc w:val="left"/>
      <w:pPr>
        <w:ind w:left="5729" w:hanging="1440"/>
      </w:pPr>
      <w:rPr>
        <w:rFonts w:cs="Times New Roman" w:hint="default"/>
      </w:rPr>
    </w:lvl>
    <w:lvl w:ilvl="7">
      <w:start w:val="1"/>
      <w:numFmt w:val="decimal"/>
      <w:lvlText w:val="%1.%2.%3.%4.%5.%6.%7.%8"/>
      <w:lvlJc w:val="left"/>
      <w:pPr>
        <w:ind w:left="6449" w:hanging="1440"/>
      </w:pPr>
      <w:rPr>
        <w:rFonts w:cs="Times New Roman" w:hint="default"/>
      </w:rPr>
    </w:lvl>
    <w:lvl w:ilvl="8">
      <w:start w:val="1"/>
      <w:numFmt w:val="decimal"/>
      <w:lvlText w:val="%1.%2.%3.%4.%5.%6.%7.%8.%9"/>
      <w:lvlJc w:val="left"/>
      <w:pPr>
        <w:ind w:left="7529" w:hanging="1800"/>
      </w:pPr>
      <w:rPr>
        <w:rFonts w:cs="Times New Roman" w:hint="default"/>
      </w:rPr>
    </w:lvl>
  </w:abstractNum>
  <w:abstractNum w:abstractNumId="43" w15:restartNumberingAfterBreak="0">
    <w:nsid w:val="4301528A"/>
    <w:multiLevelType w:val="multilevel"/>
    <w:tmpl w:val="6660DF8E"/>
    <w:lvl w:ilvl="0">
      <w:start w:val="11"/>
      <w:numFmt w:val="decimal"/>
      <w:lvlText w:val="%1"/>
      <w:lvlJc w:val="left"/>
      <w:pPr>
        <w:ind w:left="465" w:hanging="465"/>
      </w:pPr>
      <w:rPr>
        <w:rFonts w:hint="default"/>
      </w:rPr>
    </w:lvl>
    <w:lvl w:ilvl="1">
      <w:start w:val="2"/>
      <w:numFmt w:val="decimal"/>
      <w:lvlText w:val="%1.%2"/>
      <w:lvlJc w:val="left"/>
      <w:pPr>
        <w:ind w:left="1365" w:hanging="465"/>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44" w15:restartNumberingAfterBreak="0">
    <w:nsid w:val="43DA3A9D"/>
    <w:multiLevelType w:val="multilevel"/>
    <w:tmpl w:val="309E8752"/>
    <w:lvl w:ilvl="0">
      <w:start w:val="3"/>
      <w:numFmt w:val="decimal"/>
      <w:lvlText w:val="%1.0"/>
      <w:lvlJc w:val="left"/>
      <w:pPr>
        <w:ind w:left="-31" w:hanging="360"/>
      </w:pPr>
      <w:rPr>
        <w:rFonts w:cs="Times New Roman" w:hint="default"/>
      </w:rPr>
    </w:lvl>
    <w:lvl w:ilvl="1">
      <w:start w:val="6"/>
      <w:numFmt w:val="decimal"/>
      <w:lvlText w:val="%1.%2"/>
      <w:lvlJc w:val="left"/>
      <w:pPr>
        <w:ind w:left="689" w:hanging="360"/>
      </w:pPr>
      <w:rPr>
        <w:rFonts w:cs="Times New Roman" w:hint="default"/>
      </w:rPr>
    </w:lvl>
    <w:lvl w:ilvl="2">
      <w:start w:val="1"/>
      <w:numFmt w:val="decimal"/>
      <w:lvlText w:val="%1.%2.%3"/>
      <w:lvlJc w:val="left"/>
      <w:pPr>
        <w:ind w:left="1890" w:hanging="720"/>
      </w:pPr>
      <w:rPr>
        <w:rFonts w:cs="Times New Roman" w:hint="default"/>
        <w:b/>
      </w:rPr>
    </w:lvl>
    <w:lvl w:ilvl="3">
      <w:start w:val="1"/>
      <w:numFmt w:val="decimal"/>
      <w:lvlText w:val="%1.%2.%3.%4"/>
      <w:lvlJc w:val="left"/>
      <w:pPr>
        <w:ind w:left="1890" w:hanging="720"/>
      </w:pPr>
      <w:rPr>
        <w:rFonts w:cs="Times New Roman" w:hint="default"/>
        <w:b/>
      </w:rPr>
    </w:lvl>
    <w:lvl w:ilvl="4">
      <w:start w:val="1"/>
      <w:numFmt w:val="decimal"/>
      <w:lvlText w:val="%1.%2.%3.%4.%5"/>
      <w:lvlJc w:val="left"/>
      <w:pPr>
        <w:ind w:left="3569" w:hanging="1080"/>
      </w:pPr>
      <w:rPr>
        <w:rFonts w:cs="Times New Roman" w:hint="default"/>
      </w:rPr>
    </w:lvl>
    <w:lvl w:ilvl="5">
      <w:start w:val="1"/>
      <w:numFmt w:val="decimal"/>
      <w:lvlText w:val="%1.%2.%3.%4.%5.%6"/>
      <w:lvlJc w:val="left"/>
      <w:pPr>
        <w:ind w:left="4289" w:hanging="1080"/>
      </w:pPr>
      <w:rPr>
        <w:rFonts w:cs="Times New Roman" w:hint="default"/>
      </w:rPr>
    </w:lvl>
    <w:lvl w:ilvl="6">
      <w:start w:val="1"/>
      <w:numFmt w:val="decimal"/>
      <w:lvlText w:val="%1.%2.%3.%4.%5.%6.%7"/>
      <w:lvlJc w:val="left"/>
      <w:pPr>
        <w:ind w:left="5369" w:hanging="1440"/>
      </w:pPr>
      <w:rPr>
        <w:rFonts w:cs="Times New Roman" w:hint="default"/>
      </w:rPr>
    </w:lvl>
    <w:lvl w:ilvl="7">
      <w:start w:val="1"/>
      <w:numFmt w:val="decimal"/>
      <w:lvlText w:val="%1.%2.%3.%4.%5.%6.%7.%8"/>
      <w:lvlJc w:val="left"/>
      <w:pPr>
        <w:ind w:left="6089" w:hanging="1440"/>
      </w:pPr>
      <w:rPr>
        <w:rFonts w:cs="Times New Roman" w:hint="default"/>
      </w:rPr>
    </w:lvl>
    <w:lvl w:ilvl="8">
      <w:start w:val="1"/>
      <w:numFmt w:val="decimal"/>
      <w:lvlText w:val="%1.%2.%3.%4.%5.%6.%7.%8.%9"/>
      <w:lvlJc w:val="left"/>
      <w:pPr>
        <w:ind w:left="7169" w:hanging="1800"/>
      </w:pPr>
      <w:rPr>
        <w:rFonts w:cs="Times New Roman" w:hint="default"/>
      </w:rPr>
    </w:lvl>
  </w:abstractNum>
  <w:abstractNum w:abstractNumId="45" w15:restartNumberingAfterBreak="0">
    <w:nsid w:val="481F014E"/>
    <w:multiLevelType w:val="multilevel"/>
    <w:tmpl w:val="05EEFD96"/>
    <w:lvl w:ilvl="0">
      <w:start w:val="3"/>
      <w:numFmt w:val="decimal"/>
      <w:lvlText w:val="%1.0"/>
      <w:lvlJc w:val="left"/>
      <w:pPr>
        <w:ind w:left="360" w:hanging="360"/>
      </w:pPr>
      <w:rPr>
        <w:rFonts w:cs="Times New Roman" w:hint="default"/>
      </w:rPr>
    </w:lvl>
    <w:lvl w:ilvl="1">
      <w:start w:val="1"/>
      <w:numFmt w:val="decimal"/>
      <w:lvlText w:val="%1.%2"/>
      <w:lvlJc w:val="left"/>
      <w:pPr>
        <w:ind w:left="689" w:hanging="360"/>
      </w:pPr>
      <w:rPr>
        <w:rFonts w:cs="Times New Roman" w:hint="default"/>
      </w:rPr>
    </w:lvl>
    <w:lvl w:ilvl="2">
      <w:start w:val="3"/>
      <w:numFmt w:val="decimal"/>
      <w:lvlText w:val="3.2.%3"/>
      <w:lvlJc w:val="left"/>
      <w:pPr>
        <w:ind w:left="1890" w:hanging="720"/>
      </w:pPr>
      <w:rPr>
        <w:rFonts w:hint="default"/>
        <w:b/>
        <w:i w:val="0"/>
        <w:sz w:val="24"/>
      </w:rPr>
    </w:lvl>
    <w:lvl w:ilvl="3">
      <w:start w:val="1"/>
      <w:numFmt w:val="decimal"/>
      <w:lvlText w:val="%1.%2.%3.%4"/>
      <w:lvlJc w:val="left"/>
      <w:pPr>
        <w:ind w:left="1890" w:hanging="720"/>
      </w:pPr>
      <w:rPr>
        <w:rFonts w:cs="Times New Roman" w:hint="default"/>
        <w:b/>
      </w:rPr>
    </w:lvl>
    <w:lvl w:ilvl="4">
      <w:start w:val="1"/>
      <w:numFmt w:val="decimal"/>
      <w:lvlText w:val="%1.%2.%3.%4.%5"/>
      <w:lvlJc w:val="left"/>
      <w:pPr>
        <w:ind w:left="3569" w:hanging="1080"/>
      </w:pPr>
      <w:rPr>
        <w:rFonts w:cs="Times New Roman" w:hint="default"/>
      </w:rPr>
    </w:lvl>
    <w:lvl w:ilvl="5">
      <w:start w:val="1"/>
      <w:numFmt w:val="decimal"/>
      <w:lvlText w:val="%1.%2.%3.%4.%5.%6"/>
      <w:lvlJc w:val="left"/>
      <w:pPr>
        <w:ind w:left="4289" w:hanging="1080"/>
      </w:pPr>
      <w:rPr>
        <w:rFonts w:cs="Times New Roman" w:hint="default"/>
      </w:rPr>
    </w:lvl>
    <w:lvl w:ilvl="6">
      <w:start w:val="1"/>
      <w:numFmt w:val="decimal"/>
      <w:lvlText w:val="%1.%2.%3.%4.%5.%6.%7"/>
      <w:lvlJc w:val="left"/>
      <w:pPr>
        <w:ind w:left="5369" w:hanging="1440"/>
      </w:pPr>
      <w:rPr>
        <w:rFonts w:cs="Times New Roman" w:hint="default"/>
      </w:rPr>
    </w:lvl>
    <w:lvl w:ilvl="7">
      <w:start w:val="1"/>
      <w:numFmt w:val="decimal"/>
      <w:lvlText w:val="%1.%2.%3.%4.%5.%6.%7.%8"/>
      <w:lvlJc w:val="left"/>
      <w:pPr>
        <w:ind w:left="6089" w:hanging="1440"/>
      </w:pPr>
      <w:rPr>
        <w:rFonts w:cs="Times New Roman" w:hint="default"/>
      </w:rPr>
    </w:lvl>
    <w:lvl w:ilvl="8">
      <w:start w:val="1"/>
      <w:numFmt w:val="decimal"/>
      <w:lvlText w:val="%1.%2.%3.%4.%5.%6.%7.%8.%9"/>
      <w:lvlJc w:val="left"/>
      <w:pPr>
        <w:ind w:left="7169" w:hanging="1800"/>
      </w:pPr>
      <w:rPr>
        <w:rFonts w:cs="Times New Roman" w:hint="default"/>
      </w:rPr>
    </w:lvl>
  </w:abstractNum>
  <w:abstractNum w:abstractNumId="46" w15:restartNumberingAfterBreak="0">
    <w:nsid w:val="481F1FFE"/>
    <w:multiLevelType w:val="multilevel"/>
    <w:tmpl w:val="33442D42"/>
    <w:lvl w:ilvl="0">
      <w:start w:val="1"/>
      <w:numFmt w:val="decimal"/>
      <w:lvlText w:val="%1.0"/>
      <w:lvlJc w:val="left"/>
      <w:pPr>
        <w:ind w:left="1035" w:hanging="360"/>
      </w:pPr>
      <w:rPr>
        <w:rFonts w:cs="Times New Roman" w:hint="default"/>
      </w:rPr>
    </w:lvl>
    <w:lvl w:ilvl="1">
      <w:start w:val="1"/>
      <w:numFmt w:val="decimal"/>
      <w:lvlText w:val="%1.%2"/>
      <w:lvlJc w:val="left"/>
      <w:pPr>
        <w:ind w:left="1755" w:hanging="360"/>
      </w:pPr>
      <w:rPr>
        <w:rFonts w:cs="Times New Roman" w:hint="default"/>
      </w:rPr>
    </w:lvl>
    <w:lvl w:ilvl="2">
      <w:start w:val="1"/>
      <w:numFmt w:val="decimal"/>
      <w:lvlText w:val="%1.%2.%3"/>
      <w:lvlJc w:val="left"/>
      <w:pPr>
        <w:ind w:left="2835" w:hanging="720"/>
      </w:pPr>
      <w:rPr>
        <w:rFonts w:cs="Times New Roman" w:hint="default"/>
      </w:rPr>
    </w:lvl>
    <w:lvl w:ilvl="3">
      <w:start w:val="1"/>
      <w:numFmt w:val="decimal"/>
      <w:lvlText w:val="%1.%2.%3.%4"/>
      <w:lvlJc w:val="left"/>
      <w:pPr>
        <w:ind w:left="3555" w:hanging="720"/>
      </w:pPr>
      <w:rPr>
        <w:rFonts w:cs="Times New Roman" w:hint="default"/>
      </w:rPr>
    </w:lvl>
    <w:lvl w:ilvl="4">
      <w:start w:val="1"/>
      <w:numFmt w:val="decimal"/>
      <w:lvlText w:val="%1.%2.%3.%4.%5"/>
      <w:lvlJc w:val="left"/>
      <w:pPr>
        <w:ind w:left="4635" w:hanging="1080"/>
      </w:pPr>
      <w:rPr>
        <w:rFonts w:cs="Times New Roman" w:hint="default"/>
      </w:rPr>
    </w:lvl>
    <w:lvl w:ilvl="5">
      <w:start w:val="1"/>
      <w:numFmt w:val="decimal"/>
      <w:lvlText w:val="%1.%2.%3.%4.%5.%6"/>
      <w:lvlJc w:val="left"/>
      <w:pPr>
        <w:ind w:left="5355" w:hanging="1080"/>
      </w:pPr>
      <w:rPr>
        <w:rFonts w:cs="Times New Roman" w:hint="default"/>
      </w:rPr>
    </w:lvl>
    <w:lvl w:ilvl="6">
      <w:start w:val="1"/>
      <w:numFmt w:val="decimal"/>
      <w:lvlText w:val="%1.%2.%3.%4.%5.%6.%7"/>
      <w:lvlJc w:val="left"/>
      <w:pPr>
        <w:ind w:left="6435" w:hanging="1440"/>
      </w:pPr>
      <w:rPr>
        <w:rFonts w:cs="Times New Roman" w:hint="default"/>
      </w:rPr>
    </w:lvl>
    <w:lvl w:ilvl="7">
      <w:start w:val="1"/>
      <w:numFmt w:val="decimal"/>
      <w:lvlText w:val="%1.%2.%3.%4.%5.%6.%7.%8"/>
      <w:lvlJc w:val="left"/>
      <w:pPr>
        <w:ind w:left="7155" w:hanging="1440"/>
      </w:pPr>
      <w:rPr>
        <w:rFonts w:cs="Times New Roman" w:hint="default"/>
      </w:rPr>
    </w:lvl>
    <w:lvl w:ilvl="8">
      <w:start w:val="1"/>
      <w:numFmt w:val="decimal"/>
      <w:lvlText w:val="%1.%2.%3.%4.%5.%6.%7.%8.%9"/>
      <w:lvlJc w:val="left"/>
      <w:pPr>
        <w:ind w:left="8235" w:hanging="1800"/>
      </w:pPr>
      <w:rPr>
        <w:rFonts w:cs="Times New Roman" w:hint="default"/>
      </w:rPr>
    </w:lvl>
  </w:abstractNum>
  <w:abstractNum w:abstractNumId="47" w15:restartNumberingAfterBreak="0">
    <w:nsid w:val="4C9109BB"/>
    <w:multiLevelType w:val="multilevel"/>
    <w:tmpl w:val="CD0E1F1E"/>
    <w:lvl w:ilvl="0">
      <w:start w:val="3"/>
      <w:numFmt w:val="decimal"/>
      <w:lvlText w:val="%1"/>
      <w:lvlJc w:val="left"/>
      <w:pPr>
        <w:ind w:left="480" w:hanging="480"/>
      </w:pPr>
      <w:rPr>
        <w:rFonts w:cs="Times New Roman" w:hint="default"/>
      </w:rPr>
    </w:lvl>
    <w:lvl w:ilvl="1">
      <w:start w:val="2"/>
      <w:numFmt w:val="decimal"/>
      <w:lvlText w:val="%1.%2"/>
      <w:lvlJc w:val="left"/>
      <w:pPr>
        <w:ind w:left="1113" w:hanging="480"/>
      </w:pPr>
      <w:rPr>
        <w:rFonts w:cs="Times New Roman" w:hint="default"/>
      </w:rPr>
    </w:lvl>
    <w:lvl w:ilvl="2">
      <w:start w:val="1"/>
      <w:numFmt w:val="decimal"/>
      <w:lvlText w:val="3.5.%3"/>
      <w:lvlJc w:val="left"/>
      <w:pPr>
        <w:ind w:left="1890" w:hanging="720"/>
      </w:pPr>
      <w:rPr>
        <w:rFonts w:hint="default"/>
        <w:b/>
        <w:i w:val="0"/>
        <w:sz w:val="24"/>
      </w:rPr>
    </w:lvl>
    <w:lvl w:ilvl="3">
      <w:start w:val="1"/>
      <w:numFmt w:val="decimal"/>
      <w:lvlText w:val="3.4.1.%4"/>
      <w:lvlJc w:val="left"/>
      <w:pPr>
        <w:ind w:left="3060" w:hanging="720"/>
      </w:pPr>
      <w:rPr>
        <w:rFonts w:hint="default"/>
        <w:b/>
        <w:i w:val="0"/>
      </w:rPr>
    </w:lvl>
    <w:lvl w:ilvl="4">
      <w:start w:val="1"/>
      <w:numFmt w:val="decimal"/>
      <w:lvlText w:val="%1.%2.%3.%4.%5"/>
      <w:lvlJc w:val="left"/>
      <w:pPr>
        <w:ind w:left="3612" w:hanging="1080"/>
      </w:pPr>
      <w:rPr>
        <w:rFonts w:cs="Times New Roman" w:hint="default"/>
      </w:rPr>
    </w:lvl>
    <w:lvl w:ilvl="5">
      <w:start w:val="1"/>
      <w:numFmt w:val="decimal"/>
      <w:lvlText w:val="%1.%2.%3.%4.%5.%6"/>
      <w:lvlJc w:val="left"/>
      <w:pPr>
        <w:ind w:left="4245" w:hanging="1080"/>
      </w:pPr>
      <w:rPr>
        <w:rFonts w:cs="Times New Roman" w:hint="default"/>
      </w:rPr>
    </w:lvl>
    <w:lvl w:ilvl="6">
      <w:start w:val="1"/>
      <w:numFmt w:val="decimal"/>
      <w:lvlText w:val="%1.%2.%3.%4.%5.%6.%7"/>
      <w:lvlJc w:val="left"/>
      <w:pPr>
        <w:ind w:left="5238" w:hanging="1440"/>
      </w:pPr>
      <w:rPr>
        <w:rFonts w:cs="Times New Roman" w:hint="default"/>
      </w:rPr>
    </w:lvl>
    <w:lvl w:ilvl="7">
      <w:start w:val="1"/>
      <w:numFmt w:val="decimal"/>
      <w:lvlText w:val="%1.%2.%3.%4.%5.%6.%7.%8"/>
      <w:lvlJc w:val="left"/>
      <w:pPr>
        <w:ind w:left="5871" w:hanging="1440"/>
      </w:pPr>
      <w:rPr>
        <w:rFonts w:cs="Times New Roman" w:hint="default"/>
      </w:rPr>
    </w:lvl>
    <w:lvl w:ilvl="8">
      <w:start w:val="1"/>
      <w:numFmt w:val="decimal"/>
      <w:lvlText w:val="%1.%2.%3.%4.%5.%6.%7.%8.%9"/>
      <w:lvlJc w:val="left"/>
      <w:pPr>
        <w:ind w:left="6864" w:hanging="1800"/>
      </w:pPr>
      <w:rPr>
        <w:rFonts w:cs="Times New Roman" w:hint="default"/>
      </w:rPr>
    </w:lvl>
  </w:abstractNum>
  <w:abstractNum w:abstractNumId="48" w15:restartNumberingAfterBreak="0">
    <w:nsid w:val="504E0D03"/>
    <w:multiLevelType w:val="hybridMultilevel"/>
    <w:tmpl w:val="D4D45D94"/>
    <w:lvl w:ilvl="0" w:tplc="43380890">
      <w:start w:val="1"/>
      <w:numFmt w:val="decimal"/>
      <w:lvlText w:val="3.1.%1"/>
      <w:lvlJc w:val="left"/>
      <w:pPr>
        <w:ind w:left="1410" w:hanging="360"/>
      </w:pPr>
      <w:rPr>
        <w:rFonts w:hint="default"/>
        <w:b/>
        <w:i w:val="0"/>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49" w15:restartNumberingAfterBreak="0">
    <w:nsid w:val="51FA2CA3"/>
    <w:multiLevelType w:val="multilevel"/>
    <w:tmpl w:val="B11E81AA"/>
    <w:lvl w:ilvl="0">
      <w:start w:val="3"/>
      <w:numFmt w:val="decimal"/>
      <w:lvlText w:val="%1.0"/>
      <w:lvlJc w:val="left"/>
      <w:pPr>
        <w:ind w:left="-31" w:hanging="360"/>
      </w:pPr>
      <w:rPr>
        <w:rFonts w:cs="Times New Roman" w:hint="default"/>
      </w:rPr>
    </w:lvl>
    <w:lvl w:ilvl="1">
      <w:start w:val="1"/>
      <w:numFmt w:val="decimal"/>
      <w:lvlText w:val="4.6.%2"/>
      <w:lvlJc w:val="left"/>
      <w:pPr>
        <w:ind w:left="689" w:hanging="360"/>
      </w:pPr>
      <w:rPr>
        <w:rFonts w:hint="default"/>
        <w:b/>
        <w:i w:val="0"/>
        <w:sz w:val="24"/>
      </w:rPr>
    </w:lvl>
    <w:lvl w:ilvl="2">
      <w:start w:val="1"/>
      <w:numFmt w:val="decimal"/>
      <w:lvlText w:val="%1.%2.%3"/>
      <w:lvlJc w:val="left"/>
      <w:pPr>
        <w:ind w:left="1890" w:hanging="720"/>
      </w:pPr>
      <w:rPr>
        <w:rFonts w:cs="Times New Roman" w:hint="default"/>
        <w:b/>
      </w:rPr>
    </w:lvl>
    <w:lvl w:ilvl="3">
      <w:start w:val="1"/>
      <w:numFmt w:val="decimal"/>
      <w:lvlText w:val="%1.%2.%3.%4"/>
      <w:lvlJc w:val="left"/>
      <w:pPr>
        <w:ind w:left="1890" w:hanging="720"/>
      </w:pPr>
      <w:rPr>
        <w:rFonts w:cs="Times New Roman" w:hint="default"/>
        <w:b/>
      </w:rPr>
    </w:lvl>
    <w:lvl w:ilvl="4">
      <w:start w:val="1"/>
      <w:numFmt w:val="decimal"/>
      <w:lvlText w:val="%1.%2.%3.%4.%5"/>
      <w:lvlJc w:val="left"/>
      <w:pPr>
        <w:ind w:left="3569" w:hanging="1080"/>
      </w:pPr>
      <w:rPr>
        <w:rFonts w:cs="Times New Roman" w:hint="default"/>
      </w:rPr>
    </w:lvl>
    <w:lvl w:ilvl="5">
      <w:start w:val="1"/>
      <w:numFmt w:val="decimal"/>
      <w:lvlText w:val="%1.%2.%3.%4.%5.%6"/>
      <w:lvlJc w:val="left"/>
      <w:pPr>
        <w:ind w:left="4289" w:hanging="1080"/>
      </w:pPr>
      <w:rPr>
        <w:rFonts w:cs="Times New Roman" w:hint="default"/>
      </w:rPr>
    </w:lvl>
    <w:lvl w:ilvl="6">
      <w:start w:val="1"/>
      <w:numFmt w:val="decimal"/>
      <w:lvlText w:val="%1.%2.%3.%4.%5.%6.%7"/>
      <w:lvlJc w:val="left"/>
      <w:pPr>
        <w:ind w:left="5369" w:hanging="1440"/>
      </w:pPr>
      <w:rPr>
        <w:rFonts w:cs="Times New Roman" w:hint="default"/>
      </w:rPr>
    </w:lvl>
    <w:lvl w:ilvl="7">
      <w:start w:val="1"/>
      <w:numFmt w:val="decimal"/>
      <w:lvlText w:val="%1.%2.%3.%4.%5.%6.%7.%8"/>
      <w:lvlJc w:val="left"/>
      <w:pPr>
        <w:ind w:left="6089" w:hanging="1440"/>
      </w:pPr>
      <w:rPr>
        <w:rFonts w:cs="Times New Roman" w:hint="default"/>
      </w:rPr>
    </w:lvl>
    <w:lvl w:ilvl="8">
      <w:start w:val="1"/>
      <w:numFmt w:val="decimal"/>
      <w:lvlText w:val="%1.%2.%3.%4.%5.%6.%7.%8.%9"/>
      <w:lvlJc w:val="left"/>
      <w:pPr>
        <w:ind w:left="7169" w:hanging="1800"/>
      </w:pPr>
      <w:rPr>
        <w:rFonts w:cs="Times New Roman" w:hint="default"/>
      </w:rPr>
    </w:lvl>
  </w:abstractNum>
  <w:abstractNum w:abstractNumId="50" w15:restartNumberingAfterBreak="0">
    <w:nsid w:val="53953798"/>
    <w:multiLevelType w:val="multilevel"/>
    <w:tmpl w:val="A8D43832"/>
    <w:lvl w:ilvl="0">
      <w:start w:val="3"/>
      <w:numFmt w:val="decimal"/>
      <w:lvlText w:val="%1"/>
      <w:lvlJc w:val="left"/>
      <w:pPr>
        <w:ind w:left="480" w:hanging="480"/>
      </w:pPr>
      <w:rPr>
        <w:rFonts w:cs="Times New Roman" w:hint="default"/>
      </w:rPr>
    </w:lvl>
    <w:lvl w:ilvl="1">
      <w:start w:val="2"/>
      <w:numFmt w:val="decimal"/>
      <w:lvlText w:val="%1.%2"/>
      <w:lvlJc w:val="left"/>
      <w:pPr>
        <w:ind w:left="1113" w:hanging="480"/>
      </w:pPr>
      <w:rPr>
        <w:rFonts w:cs="Times New Roman" w:hint="default"/>
      </w:rPr>
    </w:lvl>
    <w:lvl w:ilvl="2">
      <w:start w:val="1"/>
      <w:numFmt w:val="decimal"/>
      <w:lvlText w:val="3.14.%3"/>
      <w:lvlJc w:val="left"/>
      <w:pPr>
        <w:ind w:left="1890" w:hanging="720"/>
      </w:pPr>
      <w:rPr>
        <w:rFonts w:hint="default"/>
        <w:b/>
        <w:i w:val="0"/>
        <w:color w:val="auto"/>
        <w:sz w:val="24"/>
      </w:rPr>
    </w:lvl>
    <w:lvl w:ilvl="3">
      <w:start w:val="1"/>
      <w:numFmt w:val="decimal"/>
      <w:lvlText w:val="%1.%2.%3.%4"/>
      <w:lvlJc w:val="left"/>
      <w:pPr>
        <w:ind w:left="6030" w:hanging="720"/>
      </w:pPr>
      <w:rPr>
        <w:rFonts w:cs="Times New Roman" w:hint="default"/>
        <w:b/>
      </w:rPr>
    </w:lvl>
    <w:lvl w:ilvl="4">
      <w:start w:val="1"/>
      <w:numFmt w:val="decimal"/>
      <w:lvlText w:val="%1.%2.%3.%4.%5"/>
      <w:lvlJc w:val="left"/>
      <w:pPr>
        <w:ind w:left="3612" w:hanging="1080"/>
      </w:pPr>
      <w:rPr>
        <w:rFonts w:cs="Times New Roman" w:hint="default"/>
      </w:rPr>
    </w:lvl>
    <w:lvl w:ilvl="5">
      <w:start w:val="1"/>
      <w:numFmt w:val="decimal"/>
      <w:lvlText w:val="%1.%2.%3.%4.%5.%6"/>
      <w:lvlJc w:val="left"/>
      <w:pPr>
        <w:ind w:left="4245" w:hanging="1080"/>
      </w:pPr>
      <w:rPr>
        <w:rFonts w:cs="Times New Roman" w:hint="default"/>
      </w:rPr>
    </w:lvl>
    <w:lvl w:ilvl="6">
      <w:start w:val="1"/>
      <w:numFmt w:val="decimal"/>
      <w:lvlText w:val="%1.%2.%3.%4.%5.%6.%7"/>
      <w:lvlJc w:val="left"/>
      <w:pPr>
        <w:ind w:left="5238" w:hanging="1440"/>
      </w:pPr>
      <w:rPr>
        <w:rFonts w:cs="Times New Roman" w:hint="default"/>
      </w:rPr>
    </w:lvl>
    <w:lvl w:ilvl="7">
      <w:start w:val="1"/>
      <w:numFmt w:val="decimal"/>
      <w:lvlText w:val="%1.%2.%3.%4.%5.%6.%7.%8"/>
      <w:lvlJc w:val="left"/>
      <w:pPr>
        <w:ind w:left="5871" w:hanging="1440"/>
      </w:pPr>
      <w:rPr>
        <w:rFonts w:cs="Times New Roman" w:hint="default"/>
      </w:rPr>
    </w:lvl>
    <w:lvl w:ilvl="8">
      <w:start w:val="1"/>
      <w:numFmt w:val="decimal"/>
      <w:lvlText w:val="%1.%2.%3.%4.%5.%6.%7.%8.%9"/>
      <w:lvlJc w:val="left"/>
      <w:pPr>
        <w:ind w:left="6864" w:hanging="1800"/>
      </w:pPr>
      <w:rPr>
        <w:rFonts w:cs="Times New Roman" w:hint="default"/>
      </w:rPr>
    </w:lvl>
  </w:abstractNum>
  <w:abstractNum w:abstractNumId="51" w15:restartNumberingAfterBreak="0">
    <w:nsid w:val="567C1309"/>
    <w:multiLevelType w:val="multilevel"/>
    <w:tmpl w:val="4DF07256"/>
    <w:lvl w:ilvl="0">
      <w:start w:val="3"/>
      <w:numFmt w:val="decimal"/>
      <w:lvlText w:val="%1.0"/>
      <w:lvlJc w:val="left"/>
      <w:pPr>
        <w:ind w:left="-31" w:hanging="360"/>
      </w:pPr>
      <w:rPr>
        <w:rFonts w:cs="Times New Roman" w:hint="default"/>
      </w:rPr>
    </w:lvl>
    <w:lvl w:ilvl="1">
      <w:start w:val="1"/>
      <w:numFmt w:val="decimal"/>
      <w:lvlText w:val="%1.%2"/>
      <w:lvlJc w:val="left"/>
      <w:pPr>
        <w:ind w:left="689" w:hanging="360"/>
      </w:pPr>
      <w:rPr>
        <w:rFonts w:cs="Times New Roman" w:hint="default"/>
      </w:rPr>
    </w:lvl>
    <w:lvl w:ilvl="2">
      <w:start w:val="1"/>
      <w:numFmt w:val="decimal"/>
      <w:lvlText w:val="3.2.%3"/>
      <w:lvlJc w:val="left"/>
      <w:pPr>
        <w:ind w:left="1890" w:hanging="720"/>
      </w:pPr>
      <w:rPr>
        <w:rFonts w:hint="default"/>
        <w:b/>
        <w:i w:val="0"/>
        <w:sz w:val="24"/>
      </w:rPr>
    </w:lvl>
    <w:lvl w:ilvl="3">
      <w:start w:val="1"/>
      <w:numFmt w:val="decimal"/>
      <w:lvlText w:val="%1.%2.%3.%4"/>
      <w:lvlJc w:val="left"/>
      <w:pPr>
        <w:ind w:left="1890" w:hanging="720"/>
      </w:pPr>
      <w:rPr>
        <w:rFonts w:cs="Times New Roman" w:hint="default"/>
        <w:b/>
      </w:rPr>
    </w:lvl>
    <w:lvl w:ilvl="4">
      <w:start w:val="1"/>
      <w:numFmt w:val="decimal"/>
      <w:lvlText w:val="%1.%2.%3.%4.%5"/>
      <w:lvlJc w:val="left"/>
      <w:pPr>
        <w:ind w:left="3569" w:hanging="1080"/>
      </w:pPr>
      <w:rPr>
        <w:rFonts w:cs="Times New Roman" w:hint="default"/>
      </w:rPr>
    </w:lvl>
    <w:lvl w:ilvl="5">
      <w:start w:val="1"/>
      <w:numFmt w:val="decimal"/>
      <w:lvlText w:val="%1.%2.%3.%4.%5.%6"/>
      <w:lvlJc w:val="left"/>
      <w:pPr>
        <w:ind w:left="4289" w:hanging="1080"/>
      </w:pPr>
      <w:rPr>
        <w:rFonts w:cs="Times New Roman" w:hint="default"/>
      </w:rPr>
    </w:lvl>
    <w:lvl w:ilvl="6">
      <w:start w:val="1"/>
      <w:numFmt w:val="decimal"/>
      <w:lvlText w:val="%1.%2.%3.%4.%5.%6.%7"/>
      <w:lvlJc w:val="left"/>
      <w:pPr>
        <w:ind w:left="5369" w:hanging="1440"/>
      </w:pPr>
      <w:rPr>
        <w:rFonts w:cs="Times New Roman" w:hint="default"/>
      </w:rPr>
    </w:lvl>
    <w:lvl w:ilvl="7">
      <w:start w:val="1"/>
      <w:numFmt w:val="decimal"/>
      <w:lvlText w:val="%1.%2.%3.%4.%5.%6.%7.%8"/>
      <w:lvlJc w:val="left"/>
      <w:pPr>
        <w:ind w:left="6089" w:hanging="1440"/>
      </w:pPr>
      <w:rPr>
        <w:rFonts w:cs="Times New Roman" w:hint="default"/>
      </w:rPr>
    </w:lvl>
    <w:lvl w:ilvl="8">
      <w:start w:val="1"/>
      <w:numFmt w:val="decimal"/>
      <w:lvlText w:val="%1.%2.%3.%4.%5.%6.%7.%8.%9"/>
      <w:lvlJc w:val="left"/>
      <w:pPr>
        <w:ind w:left="7169" w:hanging="1800"/>
      </w:pPr>
      <w:rPr>
        <w:rFonts w:cs="Times New Roman" w:hint="default"/>
      </w:rPr>
    </w:lvl>
  </w:abstractNum>
  <w:abstractNum w:abstractNumId="52" w15:restartNumberingAfterBreak="0">
    <w:nsid w:val="59BF44D4"/>
    <w:multiLevelType w:val="multilevel"/>
    <w:tmpl w:val="2C147720"/>
    <w:lvl w:ilvl="0">
      <w:start w:val="8"/>
      <w:numFmt w:val="decimal"/>
      <w:lvlText w:val="%1"/>
      <w:lvlJc w:val="left"/>
      <w:pPr>
        <w:ind w:left="525" w:hanging="525"/>
      </w:pPr>
      <w:rPr>
        <w:rFonts w:hint="default"/>
      </w:rPr>
    </w:lvl>
    <w:lvl w:ilvl="1">
      <w:start w:val="3"/>
      <w:numFmt w:val="decimal"/>
      <w:lvlText w:val="%1.%2"/>
      <w:lvlJc w:val="left"/>
      <w:pPr>
        <w:ind w:left="1245" w:hanging="525"/>
      </w:pPr>
      <w:rPr>
        <w:rFonts w:hint="default"/>
      </w:rPr>
    </w:lvl>
    <w:lvl w:ilvl="2">
      <w:start w:val="2"/>
      <w:numFmt w:val="decimal"/>
      <w:lvlText w:val="%1.%2.%3"/>
      <w:lvlJc w:val="left"/>
      <w:pPr>
        <w:ind w:left="1440" w:hanging="720"/>
      </w:pPr>
      <w:rPr>
        <w:rFonts w:hint="default"/>
        <w:b/>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3" w15:restartNumberingAfterBreak="0">
    <w:nsid w:val="5DA36E3A"/>
    <w:multiLevelType w:val="hybridMultilevel"/>
    <w:tmpl w:val="AF3C15C6"/>
    <w:lvl w:ilvl="0" w:tplc="ED8223F0">
      <w:start w:val="1"/>
      <w:numFmt w:val="lowerLetter"/>
      <w:lvlText w:val="%1."/>
      <w:lvlJc w:val="left"/>
      <w:pPr>
        <w:ind w:left="1260" w:hanging="360"/>
      </w:pPr>
      <w:rPr>
        <w:rFonts w:ascii="Arial" w:hAnsi="Arial" w:cs="Arial" w:hint="default"/>
        <w:b w:val="0"/>
        <w:color w:val="auto"/>
      </w:rPr>
    </w:lvl>
    <w:lvl w:ilvl="1" w:tplc="04090019">
      <w:start w:val="1"/>
      <w:numFmt w:val="lowerLetter"/>
      <w:lvlText w:val="%2."/>
      <w:lvlJc w:val="left"/>
      <w:pPr>
        <w:ind w:left="3296" w:hanging="360"/>
      </w:pPr>
      <w:rPr>
        <w:rFonts w:cs="Times New Roman"/>
      </w:rPr>
    </w:lvl>
    <w:lvl w:ilvl="2" w:tplc="0409001B" w:tentative="1">
      <w:start w:val="1"/>
      <w:numFmt w:val="lowerRoman"/>
      <w:lvlText w:val="%3."/>
      <w:lvlJc w:val="right"/>
      <w:pPr>
        <w:ind w:left="4016" w:hanging="180"/>
      </w:pPr>
      <w:rPr>
        <w:rFonts w:cs="Times New Roman"/>
      </w:rPr>
    </w:lvl>
    <w:lvl w:ilvl="3" w:tplc="0409000F" w:tentative="1">
      <w:start w:val="1"/>
      <w:numFmt w:val="decimal"/>
      <w:lvlText w:val="%4."/>
      <w:lvlJc w:val="left"/>
      <w:pPr>
        <w:ind w:left="4736" w:hanging="360"/>
      </w:pPr>
      <w:rPr>
        <w:rFonts w:cs="Times New Roman"/>
      </w:rPr>
    </w:lvl>
    <w:lvl w:ilvl="4" w:tplc="04090019" w:tentative="1">
      <w:start w:val="1"/>
      <w:numFmt w:val="lowerLetter"/>
      <w:lvlText w:val="%5."/>
      <w:lvlJc w:val="left"/>
      <w:pPr>
        <w:ind w:left="5456" w:hanging="360"/>
      </w:pPr>
      <w:rPr>
        <w:rFonts w:cs="Times New Roman"/>
      </w:rPr>
    </w:lvl>
    <w:lvl w:ilvl="5" w:tplc="0409001B" w:tentative="1">
      <w:start w:val="1"/>
      <w:numFmt w:val="lowerRoman"/>
      <w:lvlText w:val="%6."/>
      <w:lvlJc w:val="right"/>
      <w:pPr>
        <w:ind w:left="6176" w:hanging="180"/>
      </w:pPr>
      <w:rPr>
        <w:rFonts w:cs="Times New Roman"/>
      </w:rPr>
    </w:lvl>
    <w:lvl w:ilvl="6" w:tplc="0409000F" w:tentative="1">
      <w:start w:val="1"/>
      <w:numFmt w:val="decimal"/>
      <w:lvlText w:val="%7."/>
      <w:lvlJc w:val="left"/>
      <w:pPr>
        <w:ind w:left="6896" w:hanging="360"/>
      </w:pPr>
      <w:rPr>
        <w:rFonts w:cs="Times New Roman"/>
      </w:rPr>
    </w:lvl>
    <w:lvl w:ilvl="7" w:tplc="04090019" w:tentative="1">
      <w:start w:val="1"/>
      <w:numFmt w:val="lowerLetter"/>
      <w:lvlText w:val="%8."/>
      <w:lvlJc w:val="left"/>
      <w:pPr>
        <w:ind w:left="7616" w:hanging="360"/>
      </w:pPr>
      <w:rPr>
        <w:rFonts w:cs="Times New Roman"/>
      </w:rPr>
    </w:lvl>
    <w:lvl w:ilvl="8" w:tplc="0409001B" w:tentative="1">
      <w:start w:val="1"/>
      <w:numFmt w:val="lowerRoman"/>
      <w:lvlText w:val="%9."/>
      <w:lvlJc w:val="right"/>
      <w:pPr>
        <w:ind w:left="8336" w:hanging="180"/>
      </w:pPr>
      <w:rPr>
        <w:rFonts w:cs="Times New Roman"/>
      </w:rPr>
    </w:lvl>
  </w:abstractNum>
  <w:abstractNum w:abstractNumId="54" w15:restartNumberingAfterBreak="0">
    <w:nsid w:val="600572A4"/>
    <w:multiLevelType w:val="multilevel"/>
    <w:tmpl w:val="C608A7FE"/>
    <w:lvl w:ilvl="0">
      <w:start w:val="3"/>
      <w:numFmt w:val="decimal"/>
      <w:lvlText w:val="%1.0"/>
      <w:lvlJc w:val="left"/>
      <w:pPr>
        <w:ind w:left="1229" w:hanging="360"/>
      </w:pPr>
      <w:rPr>
        <w:rFonts w:cs="Times New Roman" w:hint="default"/>
      </w:rPr>
    </w:lvl>
    <w:lvl w:ilvl="1">
      <w:start w:val="9"/>
      <w:numFmt w:val="decimal"/>
      <w:lvlText w:val="3.%2"/>
      <w:lvlJc w:val="left"/>
      <w:pPr>
        <w:ind w:left="1949" w:hanging="360"/>
      </w:pPr>
      <w:rPr>
        <w:rFonts w:hint="default"/>
        <w:b/>
        <w:i w:val="0"/>
        <w:color w:val="auto"/>
        <w:sz w:val="24"/>
      </w:rPr>
    </w:lvl>
    <w:lvl w:ilvl="2">
      <w:start w:val="2"/>
      <w:numFmt w:val="decimal"/>
      <w:lvlText w:val="3.9.%3"/>
      <w:lvlJc w:val="left"/>
      <w:pPr>
        <w:ind w:left="3150" w:hanging="720"/>
      </w:pPr>
      <w:rPr>
        <w:rFonts w:hint="default"/>
        <w:b/>
        <w:i w:val="0"/>
        <w:color w:val="auto"/>
        <w:sz w:val="24"/>
      </w:rPr>
    </w:lvl>
    <w:lvl w:ilvl="3">
      <w:start w:val="1"/>
      <w:numFmt w:val="decimal"/>
      <w:lvlText w:val="%1.%2.%3.%4"/>
      <w:lvlJc w:val="left"/>
      <w:pPr>
        <w:ind w:left="3150" w:hanging="720"/>
      </w:pPr>
      <w:rPr>
        <w:rFonts w:cs="Times New Roman" w:hint="default"/>
        <w:b/>
      </w:rPr>
    </w:lvl>
    <w:lvl w:ilvl="4">
      <w:start w:val="1"/>
      <w:numFmt w:val="decimal"/>
      <w:lvlText w:val="%1.%2.%3.%4.%5"/>
      <w:lvlJc w:val="left"/>
      <w:pPr>
        <w:ind w:left="4829" w:hanging="1080"/>
      </w:pPr>
      <w:rPr>
        <w:rFonts w:cs="Times New Roman" w:hint="default"/>
      </w:rPr>
    </w:lvl>
    <w:lvl w:ilvl="5">
      <w:start w:val="1"/>
      <w:numFmt w:val="decimal"/>
      <w:lvlText w:val="%1.%2.%3.%4.%5.%6"/>
      <w:lvlJc w:val="left"/>
      <w:pPr>
        <w:ind w:left="5549" w:hanging="1080"/>
      </w:pPr>
      <w:rPr>
        <w:rFonts w:cs="Times New Roman" w:hint="default"/>
      </w:rPr>
    </w:lvl>
    <w:lvl w:ilvl="6">
      <w:start w:val="1"/>
      <w:numFmt w:val="decimal"/>
      <w:lvlText w:val="%1.%2.%3.%4.%5.%6.%7"/>
      <w:lvlJc w:val="left"/>
      <w:pPr>
        <w:ind w:left="6629" w:hanging="1440"/>
      </w:pPr>
      <w:rPr>
        <w:rFonts w:cs="Times New Roman" w:hint="default"/>
      </w:rPr>
    </w:lvl>
    <w:lvl w:ilvl="7">
      <w:start w:val="1"/>
      <w:numFmt w:val="decimal"/>
      <w:lvlText w:val="%1.%2.%3.%4.%5.%6.%7.%8"/>
      <w:lvlJc w:val="left"/>
      <w:pPr>
        <w:ind w:left="7349" w:hanging="1440"/>
      </w:pPr>
      <w:rPr>
        <w:rFonts w:cs="Times New Roman" w:hint="default"/>
      </w:rPr>
    </w:lvl>
    <w:lvl w:ilvl="8">
      <w:start w:val="1"/>
      <w:numFmt w:val="decimal"/>
      <w:lvlText w:val="%1.%2.%3.%4.%5.%6.%7.%8.%9"/>
      <w:lvlJc w:val="left"/>
      <w:pPr>
        <w:ind w:left="8429" w:hanging="1800"/>
      </w:pPr>
      <w:rPr>
        <w:rFonts w:cs="Times New Roman" w:hint="default"/>
      </w:rPr>
    </w:lvl>
  </w:abstractNum>
  <w:abstractNum w:abstractNumId="55" w15:restartNumberingAfterBreak="0">
    <w:nsid w:val="620B05D1"/>
    <w:multiLevelType w:val="hybridMultilevel"/>
    <w:tmpl w:val="1A209B0E"/>
    <w:lvl w:ilvl="0" w:tplc="ED8223F0">
      <w:start w:val="1"/>
      <w:numFmt w:val="lowerLetter"/>
      <w:lvlText w:val="%1."/>
      <w:lvlJc w:val="left"/>
      <w:pPr>
        <w:ind w:left="1260" w:hanging="360"/>
      </w:pPr>
      <w:rPr>
        <w:rFonts w:ascii="Arial" w:hAnsi="Arial" w:cs="Arial" w:hint="default"/>
        <w:b w:val="0"/>
        <w:color w:val="auto"/>
      </w:rPr>
    </w:lvl>
    <w:lvl w:ilvl="1" w:tplc="04090019">
      <w:start w:val="1"/>
      <w:numFmt w:val="lowerLetter"/>
      <w:lvlText w:val="%2."/>
      <w:lvlJc w:val="left"/>
      <w:pPr>
        <w:ind w:left="3296" w:hanging="360"/>
      </w:pPr>
      <w:rPr>
        <w:rFonts w:cs="Times New Roman"/>
      </w:rPr>
    </w:lvl>
    <w:lvl w:ilvl="2" w:tplc="0409001B" w:tentative="1">
      <w:start w:val="1"/>
      <w:numFmt w:val="lowerRoman"/>
      <w:lvlText w:val="%3."/>
      <w:lvlJc w:val="right"/>
      <w:pPr>
        <w:ind w:left="4016" w:hanging="180"/>
      </w:pPr>
      <w:rPr>
        <w:rFonts w:cs="Times New Roman"/>
      </w:rPr>
    </w:lvl>
    <w:lvl w:ilvl="3" w:tplc="0409000F" w:tentative="1">
      <w:start w:val="1"/>
      <w:numFmt w:val="decimal"/>
      <w:lvlText w:val="%4."/>
      <w:lvlJc w:val="left"/>
      <w:pPr>
        <w:ind w:left="4736" w:hanging="360"/>
      </w:pPr>
      <w:rPr>
        <w:rFonts w:cs="Times New Roman"/>
      </w:rPr>
    </w:lvl>
    <w:lvl w:ilvl="4" w:tplc="04090019" w:tentative="1">
      <w:start w:val="1"/>
      <w:numFmt w:val="lowerLetter"/>
      <w:lvlText w:val="%5."/>
      <w:lvlJc w:val="left"/>
      <w:pPr>
        <w:ind w:left="5456" w:hanging="360"/>
      </w:pPr>
      <w:rPr>
        <w:rFonts w:cs="Times New Roman"/>
      </w:rPr>
    </w:lvl>
    <w:lvl w:ilvl="5" w:tplc="0409001B" w:tentative="1">
      <w:start w:val="1"/>
      <w:numFmt w:val="lowerRoman"/>
      <w:lvlText w:val="%6."/>
      <w:lvlJc w:val="right"/>
      <w:pPr>
        <w:ind w:left="6176" w:hanging="180"/>
      </w:pPr>
      <w:rPr>
        <w:rFonts w:cs="Times New Roman"/>
      </w:rPr>
    </w:lvl>
    <w:lvl w:ilvl="6" w:tplc="0409000F" w:tentative="1">
      <w:start w:val="1"/>
      <w:numFmt w:val="decimal"/>
      <w:lvlText w:val="%7."/>
      <w:lvlJc w:val="left"/>
      <w:pPr>
        <w:ind w:left="6896" w:hanging="360"/>
      </w:pPr>
      <w:rPr>
        <w:rFonts w:cs="Times New Roman"/>
      </w:rPr>
    </w:lvl>
    <w:lvl w:ilvl="7" w:tplc="04090019" w:tentative="1">
      <w:start w:val="1"/>
      <w:numFmt w:val="lowerLetter"/>
      <w:lvlText w:val="%8."/>
      <w:lvlJc w:val="left"/>
      <w:pPr>
        <w:ind w:left="7616" w:hanging="360"/>
      </w:pPr>
      <w:rPr>
        <w:rFonts w:cs="Times New Roman"/>
      </w:rPr>
    </w:lvl>
    <w:lvl w:ilvl="8" w:tplc="0409001B" w:tentative="1">
      <w:start w:val="1"/>
      <w:numFmt w:val="lowerRoman"/>
      <w:lvlText w:val="%9."/>
      <w:lvlJc w:val="right"/>
      <w:pPr>
        <w:ind w:left="8336" w:hanging="180"/>
      </w:pPr>
      <w:rPr>
        <w:rFonts w:cs="Times New Roman"/>
      </w:rPr>
    </w:lvl>
  </w:abstractNum>
  <w:abstractNum w:abstractNumId="56" w15:restartNumberingAfterBreak="0">
    <w:nsid w:val="624B1AF2"/>
    <w:multiLevelType w:val="hybridMultilevel"/>
    <w:tmpl w:val="C7244B54"/>
    <w:lvl w:ilvl="0" w:tplc="F63854DC">
      <w:start w:val="1"/>
      <w:numFmt w:val="bullet"/>
      <w:lvlText w:val=""/>
      <w:lvlJc w:val="left"/>
      <w:pPr>
        <w:ind w:left="2520" w:hanging="360"/>
      </w:pPr>
      <w:rPr>
        <w:rFonts w:ascii="Symbol" w:hAnsi="Symbol" w:hint="default"/>
        <w:sz w:val="16"/>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7" w15:restartNumberingAfterBreak="0">
    <w:nsid w:val="63BD2641"/>
    <w:multiLevelType w:val="hybridMultilevel"/>
    <w:tmpl w:val="F154A452"/>
    <w:lvl w:ilvl="0" w:tplc="2DEE64FE">
      <w:start w:val="2"/>
      <w:numFmt w:val="decimal"/>
      <w:lvlText w:val="3.4.%1"/>
      <w:lvlJc w:val="left"/>
      <w:pPr>
        <w:ind w:left="1080" w:hanging="36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5070880"/>
    <w:multiLevelType w:val="hybridMultilevel"/>
    <w:tmpl w:val="930490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623123A"/>
    <w:multiLevelType w:val="multilevel"/>
    <w:tmpl w:val="9FB8E56E"/>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0" w15:restartNumberingAfterBreak="0">
    <w:nsid w:val="68D570B3"/>
    <w:multiLevelType w:val="multilevel"/>
    <w:tmpl w:val="720A85D6"/>
    <w:lvl w:ilvl="0">
      <w:start w:val="3"/>
      <w:numFmt w:val="decimal"/>
      <w:lvlText w:val="%1"/>
      <w:lvlJc w:val="left"/>
      <w:pPr>
        <w:ind w:left="480" w:hanging="480"/>
      </w:pPr>
      <w:rPr>
        <w:rFonts w:cs="Times New Roman" w:hint="default"/>
      </w:rPr>
    </w:lvl>
    <w:lvl w:ilvl="1">
      <w:start w:val="2"/>
      <w:numFmt w:val="decimal"/>
      <w:lvlText w:val="%1.%2"/>
      <w:lvlJc w:val="left"/>
      <w:pPr>
        <w:ind w:left="1113" w:hanging="480"/>
      </w:pPr>
      <w:rPr>
        <w:rFonts w:cs="Times New Roman" w:hint="default"/>
      </w:rPr>
    </w:lvl>
    <w:lvl w:ilvl="2">
      <w:start w:val="1"/>
      <w:numFmt w:val="decimal"/>
      <w:lvlText w:val="3.10.%3"/>
      <w:lvlJc w:val="left"/>
      <w:pPr>
        <w:ind w:left="1890" w:hanging="720"/>
      </w:pPr>
      <w:rPr>
        <w:rFonts w:hint="default"/>
        <w:b/>
        <w:i w:val="0"/>
        <w:color w:val="auto"/>
        <w:sz w:val="24"/>
      </w:rPr>
    </w:lvl>
    <w:lvl w:ilvl="3">
      <w:start w:val="1"/>
      <w:numFmt w:val="decimal"/>
      <w:lvlText w:val="%1.%2.%3.%4"/>
      <w:lvlJc w:val="left"/>
      <w:pPr>
        <w:ind w:left="6030" w:hanging="720"/>
      </w:pPr>
      <w:rPr>
        <w:rFonts w:cs="Times New Roman" w:hint="default"/>
        <w:b/>
      </w:rPr>
    </w:lvl>
    <w:lvl w:ilvl="4">
      <w:start w:val="1"/>
      <w:numFmt w:val="decimal"/>
      <w:lvlText w:val="%1.%2.%3.%4.%5"/>
      <w:lvlJc w:val="left"/>
      <w:pPr>
        <w:ind w:left="3612" w:hanging="1080"/>
      </w:pPr>
      <w:rPr>
        <w:rFonts w:cs="Times New Roman" w:hint="default"/>
      </w:rPr>
    </w:lvl>
    <w:lvl w:ilvl="5">
      <w:start w:val="1"/>
      <w:numFmt w:val="decimal"/>
      <w:lvlText w:val="%1.%2.%3.%4.%5.%6"/>
      <w:lvlJc w:val="left"/>
      <w:pPr>
        <w:ind w:left="4245" w:hanging="1080"/>
      </w:pPr>
      <w:rPr>
        <w:rFonts w:cs="Times New Roman" w:hint="default"/>
      </w:rPr>
    </w:lvl>
    <w:lvl w:ilvl="6">
      <w:start w:val="1"/>
      <w:numFmt w:val="decimal"/>
      <w:lvlText w:val="%1.%2.%3.%4.%5.%6.%7"/>
      <w:lvlJc w:val="left"/>
      <w:pPr>
        <w:ind w:left="5238" w:hanging="1440"/>
      </w:pPr>
      <w:rPr>
        <w:rFonts w:cs="Times New Roman" w:hint="default"/>
      </w:rPr>
    </w:lvl>
    <w:lvl w:ilvl="7">
      <w:start w:val="1"/>
      <w:numFmt w:val="decimal"/>
      <w:lvlText w:val="%1.%2.%3.%4.%5.%6.%7.%8"/>
      <w:lvlJc w:val="left"/>
      <w:pPr>
        <w:ind w:left="5871" w:hanging="1440"/>
      </w:pPr>
      <w:rPr>
        <w:rFonts w:cs="Times New Roman" w:hint="default"/>
      </w:rPr>
    </w:lvl>
    <w:lvl w:ilvl="8">
      <w:start w:val="1"/>
      <w:numFmt w:val="decimal"/>
      <w:lvlText w:val="%1.%2.%3.%4.%5.%6.%7.%8.%9"/>
      <w:lvlJc w:val="left"/>
      <w:pPr>
        <w:ind w:left="6864" w:hanging="1800"/>
      </w:pPr>
      <w:rPr>
        <w:rFonts w:cs="Times New Roman" w:hint="default"/>
      </w:rPr>
    </w:lvl>
  </w:abstractNum>
  <w:abstractNum w:abstractNumId="61" w15:restartNumberingAfterBreak="0">
    <w:nsid w:val="6A353CEC"/>
    <w:multiLevelType w:val="multilevel"/>
    <w:tmpl w:val="144290BC"/>
    <w:lvl w:ilvl="0">
      <w:start w:val="3"/>
      <w:numFmt w:val="decimal"/>
      <w:lvlText w:val="%1"/>
      <w:lvlJc w:val="left"/>
      <w:pPr>
        <w:ind w:left="480" w:hanging="480"/>
      </w:pPr>
      <w:rPr>
        <w:rFonts w:cs="Times New Roman" w:hint="default"/>
      </w:rPr>
    </w:lvl>
    <w:lvl w:ilvl="1">
      <w:start w:val="2"/>
      <w:numFmt w:val="decimal"/>
      <w:lvlText w:val="%1.%2"/>
      <w:lvlJc w:val="left"/>
      <w:pPr>
        <w:ind w:left="1113" w:hanging="480"/>
      </w:pPr>
      <w:rPr>
        <w:rFonts w:cs="Times New Roman" w:hint="default"/>
      </w:rPr>
    </w:lvl>
    <w:lvl w:ilvl="2">
      <w:start w:val="11"/>
      <w:numFmt w:val="decimal"/>
      <w:lvlText w:val="3.4.1.%3"/>
      <w:lvlJc w:val="left"/>
      <w:pPr>
        <w:ind w:left="1890" w:hanging="720"/>
      </w:pPr>
      <w:rPr>
        <w:rFonts w:hint="default"/>
        <w:b/>
        <w:i w:val="0"/>
        <w:sz w:val="24"/>
      </w:rPr>
    </w:lvl>
    <w:lvl w:ilvl="3">
      <w:start w:val="1"/>
      <w:numFmt w:val="decimal"/>
      <w:lvlText w:val="%1.%2.%3.%4"/>
      <w:lvlJc w:val="left"/>
      <w:pPr>
        <w:ind w:left="3060" w:hanging="720"/>
      </w:pPr>
      <w:rPr>
        <w:rFonts w:cs="Times New Roman" w:hint="default"/>
        <w:b/>
      </w:rPr>
    </w:lvl>
    <w:lvl w:ilvl="4">
      <w:start w:val="1"/>
      <w:numFmt w:val="decimal"/>
      <w:lvlText w:val="%1.%2.%3.%4.%5"/>
      <w:lvlJc w:val="left"/>
      <w:pPr>
        <w:ind w:left="3612" w:hanging="1080"/>
      </w:pPr>
      <w:rPr>
        <w:rFonts w:cs="Times New Roman" w:hint="default"/>
      </w:rPr>
    </w:lvl>
    <w:lvl w:ilvl="5">
      <w:start w:val="1"/>
      <w:numFmt w:val="decimal"/>
      <w:lvlText w:val="%1.%2.%3.%4.%5.%6"/>
      <w:lvlJc w:val="left"/>
      <w:pPr>
        <w:ind w:left="4245" w:hanging="1080"/>
      </w:pPr>
      <w:rPr>
        <w:rFonts w:cs="Times New Roman" w:hint="default"/>
      </w:rPr>
    </w:lvl>
    <w:lvl w:ilvl="6">
      <w:start w:val="1"/>
      <w:numFmt w:val="decimal"/>
      <w:lvlText w:val="%1.%2.%3.%4.%5.%6.%7"/>
      <w:lvlJc w:val="left"/>
      <w:pPr>
        <w:ind w:left="5238" w:hanging="1440"/>
      </w:pPr>
      <w:rPr>
        <w:rFonts w:cs="Times New Roman" w:hint="default"/>
      </w:rPr>
    </w:lvl>
    <w:lvl w:ilvl="7">
      <w:start w:val="1"/>
      <w:numFmt w:val="decimal"/>
      <w:lvlText w:val="%1.%2.%3.%4.%5.%6.%7.%8"/>
      <w:lvlJc w:val="left"/>
      <w:pPr>
        <w:ind w:left="5871" w:hanging="1440"/>
      </w:pPr>
      <w:rPr>
        <w:rFonts w:cs="Times New Roman" w:hint="default"/>
      </w:rPr>
    </w:lvl>
    <w:lvl w:ilvl="8">
      <w:start w:val="1"/>
      <w:numFmt w:val="decimal"/>
      <w:lvlText w:val="%1.%2.%3.%4.%5.%6.%7.%8.%9"/>
      <w:lvlJc w:val="left"/>
      <w:pPr>
        <w:ind w:left="6864" w:hanging="1800"/>
      </w:pPr>
      <w:rPr>
        <w:rFonts w:cs="Times New Roman" w:hint="default"/>
      </w:rPr>
    </w:lvl>
  </w:abstractNum>
  <w:abstractNum w:abstractNumId="62" w15:restartNumberingAfterBreak="0">
    <w:nsid w:val="6A8E152E"/>
    <w:multiLevelType w:val="multilevel"/>
    <w:tmpl w:val="971A44EC"/>
    <w:lvl w:ilvl="0">
      <w:start w:val="2"/>
      <w:numFmt w:val="decimal"/>
      <w:lvlText w:val="%1"/>
      <w:lvlJc w:val="left"/>
      <w:pPr>
        <w:ind w:left="360" w:hanging="360"/>
      </w:pPr>
      <w:rPr>
        <w:rFonts w:cs="Times New Roman" w:hint="default"/>
      </w:rPr>
    </w:lvl>
    <w:lvl w:ilvl="1">
      <w:numFmt w:val="decimal"/>
      <w:pStyle w:val="Heading2"/>
      <w:lvlText w:val="4.%2"/>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350" w:hanging="720"/>
      </w:pPr>
      <w:rPr>
        <w:rFonts w:cs="Times New Roman" w:hint="default"/>
        <w:b/>
      </w:rPr>
    </w:lvl>
    <w:lvl w:ilvl="3">
      <w:start w:val="1"/>
      <w:numFmt w:val="decimal"/>
      <w:lvlText w:val="%1.%2.%3.%4"/>
      <w:lvlJc w:val="left"/>
      <w:pPr>
        <w:ind w:left="4170" w:hanging="720"/>
      </w:pPr>
      <w:rPr>
        <w:rFonts w:cs="Times New Roman" w:hint="default"/>
      </w:rPr>
    </w:lvl>
    <w:lvl w:ilvl="4">
      <w:start w:val="1"/>
      <w:numFmt w:val="decimal"/>
      <w:lvlText w:val="%1.%2.%3.%4.%5"/>
      <w:lvlJc w:val="left"/>
      <w:pPr>
        <w:ind w:left="5680" w:hanging="1080"/>
      </w:pPr>
      <w:rPr>
        <w:rFonts w:cs="Times New Roman" w:hint="default"/>
      </w:rPr>
    </w:lvl>
    <w:lvl w:ilvl="5">
      <w:start w:val="1"/>
      <w:numFmt w:val="decimal"/>
      <w:lvlText w:val="%1.%2.%3.%4.%5.%6"/>
      <w:lvlJc w:val="left"/>
      <w:pPr>
        <w:ind w:left="6830" w:hanging="1080"/>
      </w:pPr>
      <w:rPr>
        <w:rFonts w:cs="Times New Roman" w:hint="default"/>
      </w:rPr>
    </w:lvl>
    <w:lvl w:ilvl="6">
      <w:start w:val="1"/>
      <w:numFmt w:val="decimal"/>
      <w:lvlText w:val="%1.%2.%3.%4.%5.%6.%7"/>
      <w:lvlJc w:val="left"/>
      <w:pPr>
        <w:ind w:left="8340" w:hanging="1440"/>
      </w:pPr>
      <w:rPr>
        <w:rFonts w:cs="Times New Roman" w:hint="default"/>
      </w:rPr>
    </w:lvl>
    <w:lvl w:ilvl="7">
      <w:start w:val="1"/>
      <w:numFmt w:val="decimal"/>
      <w:lvlText w:val="%1.%2.%3.%4.%5.%6.%7.%8"/>
      <w:lvlJc w:val="left"/>
      <w:pPr>
        <w:ind w:left="9490" w:hanging="1440"/>
      </w:pPr>
      <w:rPr>
        <w:rFonts w:cs="Times New Roman" w:hint="default"/>
      </w:rPr>
    </w:lvl>
    <w:lvl w:ilvl="8">
      <w:start w:val="1"/>
      <w:numFmt w:val="decimal"/>
      <w:lvlText w:val="%1.%2.%3.%4.%5.%6.%7.%8.%9"/>
      <w:lvlJc w:val="left"/>
      <w:pPr>
        <w:ind w:left="10640" w:hanging="1440"/>
      </w:pPr>
      <w:rPr>
        <w:rFonts w:cs="Times New Roman" w:hint="default"/>
      </w:rPr>
    </w:lvl>
  </w:abstractNum>
  <w:abstractNum w:abstractNumId="63" w15:restartNumberingAfterBreak="0">
    <w:nsid w:val="6D470862"/>
    <w:multiLevelType w:val="multilevel"/>
    <w:tmpl w:val="C144DE68"/>
    <w:lvl w:ilvl="0">
      <w:start w:val="3"/>
      <w:numFmt w:val="decimal"/>
      <w:lvlText w:val="%1.0"/>
      <w:lvlJc w:val="left"/>
      <w:pPr>
        <w:ind w:left="-31" w:hanging="360"/>
      </w:pPr>
      <w:rPr>
        <w:rFonts w:cs="Times New Roman" w:hint="default"/>
      </w:rPr>
    </w:lvl>
    <w:lvl w:ilvl="1">
      <w:start w:val="3"/>
      <w:numFmt w:val="decimal"/>
      <w:lvlText w:val="%1.%2"/>
      <w:lvlJc w:val="left"/>
      <w:pPr>
        <w:ind w:left="689" w:hanging="360"/>
      </w:pPr>
      <w:rPr>
        <w:rFonts w:cs="Times New Roman" w:hint="default"/>
      </w:rPr>
    </w:lvl>
    <w:lvl w:ilvl="2">
      <w:start w:val="9"/>
      <w:numFmt w:val="decimal"/>
      <w:lvlText w:val="3.2.%3"/>
      <w:lvlJc w:val="left"/>
      <w:pPr>
        <w:ind w:left="1890" w:hanging="720"/>
      </w:pPr>
      <w:rPr>
        <w:rFonts w:hint="default"/>
        <w:b/>
        <w:i w:val="0"/>
        <w:sz w:val="24"/>
      </w:rPr>
    </w:lvl>
    <w:lvl w:ilvl="3">
      <w:start w:val="1"/>
      <w:numFmt w:val="decimal"/>
      <w:lvlText w:val="3.2.8.%4"/>
      <w:lvlJc w:val="left"/>
      <w:pPr>
        <w:ind w:left="1890" w:hanging="720"/>
      </w:pPr>
      <w:rPr>
        <w:rFonts w:hint="default"/>
        <w:b/>
        <w:i w:val="0"/>
        <w:sz w:val="24"/>
      </w:rPr>
    </w:lvl>
    <w:lvl w:ilvl="4">
      <w:start w:val="1"/>
      <w:numFmt w:val="decimal"/>
      <w:lvlText w:val="%1.%2.%3.%4.%5"/>
      <w:lvlJc w:val="left"/>
      <w:pPr>
        <w:ind w:left="3569" w:hanging="1080"/>
      </w:pPr>
      <w:rPr>
        <w:rFonts w:cs="Times New Roman" w:hint="default"/>
      </w:rPr>
    </w:lvl>
    <w:lvl w:ilvl="5">
      <w:start w:val="1"/>
      <w:numFmt w:val="decimal"/>
      <w:lvlText w:val="%1.%2.%3.%4.%5.%6"/>
      <w:lvlJc w:val="left"/>
      <w:pPr>
        <w:ind w:left="4289" w:hanging="1080"/>
      </w:pPr>
      <w:rPr>
        <w:rFonts w:cs="Times New Roman" w:hint="default"/>
      </w:rPr>
    </w:lvl>
    <w:lvl w:ilvl="6">
      <w:start w:val="1"/>
      <w:numFmt w:val="decimal"/>
      <w:lvlText w:val="%1.%2.%3.%4.%5.%6.%7"/>
      <w:lvlJc w:val="left"/>
      <w:pPr>
        <w:ind w:left="5369" w:hanging="1440"/>
      </w:pPr>
      <w:rPr>
        <w:rFonts w:cs="Times New Roman" w:hint="default"/>
      </w:rPr>
    </w:lvl>
    <w:lvl w:ilvl="7">
      <w:start w:val="1"/>
      <w:numFmt w:val="decimal"/>
      <w:lvlText w:val="%1.%2.%3.%4.%5.%6.%7.%8"/>
      <w:lvlJc w:val="left"/>
      <w:pPr>
        <w:ind w:left="6089" w:hanging="1440"/>
      </w:pPr>
      <w:rPr>
        <w:rFonts w:cs="Times New Roman" w:hint="default"/>
      </w:rPr>
    </w:lvl>
    <w:lvl w:ilvl="8">
      <w:start w:val="1"/>
      <w:numFmt w:val="decimal"/>
      <w:lvlText w:val="%1.%2.%3.%4.%5.%6.%7.%8.%9"/>
      <w:lvlJc w:val="left"/>
      <w:pPr>
        <w:ind w:left="7169" w:hanging="1800"/>
      </w:pPr>
      <w:rPr>
        <w:rFonts w:cs="Times New Roman" w:hint="default"/>
      </w:rPr>
    </w:lvl>
  </w:abstractNum>
  <w:abstractNum w:abstractNumId="64" w15:restartNumberingAfterBreak="0">
    <w:nsid w:val="6DEE1A09"/>
    <w:multiLevelType w:val="multilevel"/>
    <w:tmpl w:val="DC903608"/>
    <w:lvl w:ilvl="0">
      <w:start w:val="8"/>
      <w:numFmt w:val="decimal"/>
      <w:lvlText w:val="%1"/>
      <w:lvlJc w:val="left"/>
      <w:pPr>
        <w:ind w:left="720" w:hanging="720"/>
      </w:pPr>
      <w:rPr>
        <w:rFonts w:hint="default"/>
      </w:rPr>
    </w:lvl>
    <w:lvl w:ilvl="1">
      <w:start w:val="2"/>
      <w:numFmt w:val="decimal"/>
      <w:lvlText w:val="%1.%2"/>
      <w:lvlJc w:val="left"/>
      <w:pPr>
        <w:ind w:left="960" w:hanging="720"/>
      </w:pPr>
      <w:rPr>
        <w:rFonts w:hint="default"/>
      </w:rPr>
    </w:lvl>
    <w:lvl w:ilvl="2">
      <w:start w:val="3"/>
      <w:numFmt w:val="decimal"/>
      <w:lvlText w:val="%1.%2.%3"/>
      <w:lvlJc w:val="left"/>
      <w:pPr>
        <w:ind w:left="1200" w:hanging="720"/>
      </w:pPr>
      <w:rPr>
        <w:rFonts w:hint="default"/>
      </w:rPr>
    </w:lvl>
    <w:lvl w:ilvl="3">
      <w:start w:val="2"/>
      <w:numFmt w:val="decimal"/>
      <w:lvlText w:val="%1.%2.%3.%4"/>
      <w:lvlJc w:val="left"/>
      <w:pPr>
        <w:ind w:left="2790" w:hanging="108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3720" w:hanging="1800"/>
      </w:pPr>
      <w:rPr>
        <w:rFonts w:hint="default"/>
      </w:rPr>
    </w:lvl>
  </w:abstractNum>
  <w:abstractNum w:abstractNumId="65" w15:restartNumberingAfterBreak="0">
    <w:nsid w:val="700844BF"/>
    <w:multiLevelType w:val="hybridMultilevel"/>
    <w:tmpl w:val="366E9BB6"/>
    <w:lvl w:ilvl="0" w:tplc="43380890">
      <w:start w:val="1"/>
      <w:numFmt w:val="decimal"/>
      <w:lvlText w:val="3.1.%1"/>
      <w:lvlJc w:val="lef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73845EE1"/>
    <w:multiLevelType w:val="hybridMultilevel"/>
    <w:tmpl w:val="5E22DBE6"/>
    <w:lvl w:ilvl="0" w:tplc="43380890">
      <w:start w:val="1"/>
      <w:numFmt w:val="decimal"/>
      <w:lvlText w:val="3.1.%1"/>
      <w:lvlJc w:val="lef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7" w15:restartNumberingAfterBreak="0">
    <w:nsid w:val="746516C7"/>
    <w:multiLevelType w:val="multilevel"/>
    <w:tmpl w:val="C9BA78C6"/>
    <w:lvl w:ilvl="0">
      <w:start w:val="3"/>
      <w:numFmt w:val="decimal"/>
      <w:lvlText w:val="%1.0"/>
      <w:lvlJc w:val="left"/>
      <w:pPr>
        <w:ind w:left="-31" w:hanging="360"/>
      </w:pPr>
      <w:rPr>
        <w:rFonts w:cs="Times New Roman" w:hint="default"/>
      </w:rPr>
    </w:lvl>
    <w:lvl w:ilvl="1">
      <w:start w:val="1"/>
      <w:numFmt w:val="decimal"/>
      <w:lvlText w:val="%1.%2"/>
      <w:lvlJc w:val="left"/>
      <w:pPr>
        <w:ind w:left="689" w:hanging="360"/>
      </w:pPr>
      <w:rPr>
        <w:rFonts w:cs="Times New Roman" w:hint="default"/>
      </w:rPr>
    </w:lvl>
    <w:lvl w:ilvl="2">
      <w:start w:val="9"/>
      <w:numFmt w:val="decimal"/>
      <w:lvlText w:val="3.2.%3"/>
      <w:lvlJc w:val="left"/>
      <w:pPr>
        <w:ind w:left="1890" w:hanging="720"/>
      </w:pPr>
      <w:rPr>
        <w:rFonts w:hint="default"/>
        <w:b/>
        <w:i w:val="0"/>
        <w:sz w:val="24"/>
      </w:rPr>
    </w:lvl>
    <w:lvl w:ilvl="3">
      <w:start w:val="1"/>
      <w:numFmt w:val="decimal"/>
      <w:lvlText w:val="3.2.8.%4"/>
      <w:lvlJc w:val="left"/>
      <w:pPr>
        <w:ind w:left="1890" w:hanging="720"/>
      </w:pPr>
      <w:rPr>
        <w:rFonts w:hint="default"/>
        <w:b/>
        <w:i w:val="0"/>
        <w:sz w:val="24"/>
      </w:rPr>
    </w:lvl>
    <w:lvl w:ilvl="4">
      <w:start w:val="1"/>
      <w:numFmt w:val="decimal"/>
      <w:lvlText w:val="%1.%2.%3.%4.%5"/>
      <w:lvlJc w:val="left"/>
      <w:pPr>
        <w:ind w:left="3569" w:hanging="1080"/>
      </w:pPr>
      <w:rPr>
        <w:rFonts w:cs="Times New Roman" w:hint="default"/>
      </w:rPr>
    </w:lvl>
    <w:lvl w:ilvl="5">
      <w:start w:val="1"/>
      <w:numFmt w:val="decimal"/>
      <w:lvlText w:val="%1.%2.%3.%4.%5.%6"/>
      <w:lvlJc w:val="left"/>
      <w:pPr>
        <w:ind w:left="4289" w:hanging="1080"/>
      </w:pPr>
      <w:rPr>
        <w:rFonts w:cs="Times New Roman" w:hint="default"/>
      </w:rPr>
    </w:lvl>
    <w:lvl w:ilvl="6">
      <w:start w:val="1"/>
      <w:numFmt w:val="decimal"/>
      <w:lvlText w:val="%1.%2.%3.%4.%5.%6.%7"/>
      <w:lvlJc w:val="left"/>
      <w:pPr>
        <w:ind w:left="5369" w:hanging="1440"/>
      </w:pPr>
      <w:rPr>
        <w:rFonts w:cs="Times New Roman" w:hint="default"/>
      </w:rPr>
    </w:lvl>
    <w:lvl w:ilvl="7">
      <w:start w:val="1"/>
      <w:numFmt w:val="decimal"/>
      <w:lvlText w:val="%1.%2.%3.%4.%5.%6.%7.%8"/>
      <w:lvlJc w:val="left"/>
      <w:pPr>
        <w:ind w:left="6089" w:hanging="1440"/>
      </w:pPr>
      <w:rPr>
        <w:rFonts w:cs="Times New Roman" w:hint="default"/>
      </w:rPr>
    </w:lvl>
    <w:lvl w:ilvl="8">
      <w:start w:val="1"/>
      <w:numFmt w:val="decimal"/>
      <w:lvlText w:val="%1.%2.%3.%4.%5.%6.%7.%8.%9"/>
      <w:lvlJc w:val="left"/>
      <w:pPr>
        <w:ind w:left="7169" w:hanging="1800"/>
      </w:pPr>
      <w:rPr>
        <w:rFonts w:cs="Times New Roman" w:hint="default"/>
      </w:rPr>
    </w:lvl>
  </w:abstractNum>
  <w:abstractNum w:abstractNumId="68" w15:restartNumberingAfterBreak="0">
    <w:nsid w:val="78E83CA8"/>
    <w:multiLevelType w:val="hybridMultilevel"/>
    <w:tmpl w:val="1B667DAA"/>
    <w:lvl w:ilvl="0" w:tplc="44944E98">
      <w:start w:val="1"/>
      <w:numFmt w:val="lowerLetter"/>
      <w:lvlText w:val="%1."/>
      <w:lvlJc w:val="left"/>
      <w:pPr>
        <w:ind w:left="2230" w:hanging="360"/>
      </w:pPr>
      <w:rPr>
        <w:rFonts w:cs="Times New Roman" w:hint="default"/>
        <w:color w:val="auto"/>
      </w:rPr>
    </w:lvl>
    <w:lvl w:ilvl="1" w:tplc="04090019">
      <w:start w:val="1"/>
      <w:numFmt w:val="lowerLetter"/>
      <w:lvlText w:val="%2."/>
      <w:lvlJc w:val="left"/>
      <w:pPr>
        <w:ind w:left="2950" w:hanging="360"/>
      </w:pPr>
      <w:rPr>
        <w:rFonts w:cs="Times New Roman"/>
      </w:rPr>
    </w:lvl>
    <w:lvl w:ilvl="2" w:tplc="0409001B" w:tentative="1">
      <w:start w:val="1"/>
      <w:numFmt w:val="lowerRoman"/>
      <w:lvlText w:val="%3."/>
      <w:lvlJc w:val="right"/>
      <w:pPr>
        <w:ind w:left="3670" w:hanging="180"/>
      </w:pPr>
      <w:rPr>
        <w:rFonts w:cs="Times New Roman"/>
      </w:rPr>
    </w:lvl>
    <w:lvl w:ilvl="3" w:tplc="0409000F" w:tentative="1">
      <w:start w:val="1"/>
      <w:numFmt w:val="decimal"/>
      <w:lvlText w:val="%4."/>
      <w:lvlJc w:val="left"/>
      <w:pPr>
        <w:ind w:left="4390" w:hanging="360"/>
      </w:pPr>
      <w:rPr>
        <w:rFonts w:cs="Times New Roman"/>
      </w:rPr>
    </w:lvl>
    <w:lvl w:ilvl="4" w:tplc="04090019" w:tentative="1">
      <w:start w:val="1"/>
      <w:numFmt w:val="lowerLetter"/>
      <w:lvlText w:val="%5."/>
      <w:lvlJc w:val="left"/>
      <w:pPr>
        <w:ind w:left="5110" w:hanging="360"/>
      </w:pPr>
      <w:rPr>
        <w:rFonts w:cs="Times New Roman"/>
      </w:rPr>
    </w:lvl>
    <w:lvl w:ilvl="5" w:tplc="0409001B" w:tentative="1">
      <w:start w:val="1"/>
      <w:numFmt w:val="lowerRoman"/>
      <w:lvlText w:val="%6."/>
      <w:lvlJc w:val="right"/>
      <w:pPr>
        <w:ind w:left="5830" w:hanging="180"/>
      </w:pPr>
      <w:rPr>
        <w:rFonts w:cs="Times New Roman"/>
      </w:rPr>
    </w:lvl>
    <w:lvl w:ilvl="6" w:tplc="0409000F" w:tentative="1">
      <w:start w:val="1"/>
      <w:numFmt w:val="decimal"/>
      <w:lvlText w:val="%7."/>
      <w:lvlJc w:val="left"/>
      <w:pPr>
        <w:ind w:left="6550" w:hanging="360"/>
      </w:pPr>
      <w:rPr>
        <w:rFonts w:cs="Times New Roman"/>
      </w:rPr>
    </w:lvl>
    <w:lvl w:ilvl="7" w:tplc="04090019" w:tentative="1">
      <w:start w:val="1"/>
      <w:numFmt w:val="lowerLetter"/>
      <w:lvlText w:val="%8."/>
      <w:lvlJc w:val="left"/>
      <w:pPr>
        <w:ind w:left="7270" w:hanging="360"/>
      </w:pPr>
      <w:rPr>
        <w:rFonts w:cs="Times New Roman"/>
      </w:rPr>
    </w:lvl>
    <w:lvl w:ilvl="8" w:tplc="0409001B" w:tentative="1">
      <w:start w:val="1"/>
      <w:numFmt w:val="lowerRoman"/>
      <w:lvlText w:val="%9."/>
      <w:lvlJc w:val="right"/>
      <w:pPr>
        <w:ind w:left="7990" w:hanging="180"/>
      </w:pPr>
      <w:rPr>
        <w:rFonts w:cs="Times New Roman"/>
      </w:rPr>
    </w:lvl>
  </w:abstractNum>
  <w:abstractNum w:abstractNumId="69" w15:restartNumberingAfterBreak="0">
    <w:nsid w:val="7A722B52"/>
    <w:multiLevelType w:val="multilevel"/>
    <w:tmpl w:val="51488762"/>
    <w:lvl w:ilvl="0">
      <w:start w:val="3"/>
      <w:numFmt w:val="decimal"/>
      <w:lvlText w:val="%1"/>
      <w:lvlJc w:val="left"/>
      <w:pPr>
        <w:ind w:left="480" w:hanging="480"/>
      </w:pPr>
      <w:rPr>
        <w:rFonts w:cs="Times New Roman" w:hint="default"/>
      </w:rPr>
    </w:lvl>
    <w:lvl w:ilvl="1">
      <w:start w:val="2"/>
      <w:numFmt w:val="decimal"/>
      <w:lvlText w:val="%1.%2"/>
      <w:lvlJc w:val="left"/>
      <w:pPr>
        <w:ind w:left="1113" w:hanging="480"/>
      </w:pPr>
      <w:rPr>
        <w:rFonts w:cs="Times New Roman" w:hint="default"/>
      </w:rPr>
    </w:lvl>
    <w:lvl w:ilvl="2">
      <w:start w:val="1"/>
      <w:numFmt w:val="decimal"/>
      <w:lvlText w:val="3.13.%3"/>
      <w:lvlJc w:val="left"/>
      <w:pPr>
        <w:ind w:left="1890" w:hanging="720"/>
      </w:pPr>
      <w:rPr>
        <w:rFonts w:hint="default"/>
        <w:b/>
        <w:i w:val="0"/>
        <w:color w:val="auto"/>
        <w:sz w:val="24"/>
      </w:rPr>
    </w:lvl>
    <w:lvl w:ilvl="3">
      <w:start w:val="1"/>
      <w:numFmt w:val="decimal"/>
      <w:lvlText w:val="%1.%2.%3.%4"/>
      <w:lvlJc w:val="left"/>
      <w:pPr>
        <w:ind w:left="6030" w:hanging="720"/>
      </w:pPr>
      <w:rPr>
        <w:rFonts w:cs="Times New Roman" w:hint="default"/>
        <w:b/>
      </w:rPr>
    </w:lvl>
    <w:lvl w:ilvl="4">
      <w:start w:val="1"/>
      <w:numFmt w:val="decimal"/>
      <w:lvlText w:val="%1.%2.%3.%4.%5"/>
      <w:lvlJc w:val="left"/>
      <w:pPr>
        <w:ind w:left="3612" w:hanging="1080"/>
      </w:pPr>
      <w:rPr>
        <w:rFonts w:cs="Times New Roman" w:hint="default"/>
      </w:rPr>
    </w:lvl>
    <w:lvl w:ilvl="5">
      <w:start w:val="1"/>
      <w:numFmt w:val="decimal"/>
      <w:lvlText w:val="%1.%2.%3.%4.%5.%6"/>
      <w:lvlJc w:val="left"/>
      <w:pPr>
        <w:ind w:left="4245" w:hanging="1080"/>
      </w:pPr>
      <w:rPr>
        <w:rFonts w:cs="Times New Roman" w:hint="default"/>
      </w:rPr>
    </w:lvl>
    <w:lvl w:ilvl="6">
      <w:start w:val="1"/>
      <w:numFmt w:val="decimal"/>
      <w:lvlText w:val="%1.%2.%3.%4.%5.%6.%7"/>
      <w:lvlJc w:val="left"/>
      <w:pPr>
        <w:ind w:left="5238" w:hanging="1440"/>
      </w:pPr>
      <w:rPr>
        <w:rFonts w:cs="Times New Roman" w:hint="default"/>
      </w:rPr>
    </w:lvl>
    <w:lvl w:ilvl="7">
      <w:start w:val="1"/>
      <w:numFmt w:val="decimal"/>
      <w:lvlText w:val="%1.%2.%3.%4.%5.%6.%7.%8"/>
      <w:lvlJc w:val="left"/>
      <w:pPr>
        <w:ind w:left="5871" w:hanging="1440"/>
      </w:pPr>
      <w:rPr>
        <w:rFonts w:cs="Times New Roman" w:hint="default"/>
      </w:rPr>
    </w:lvl>
    <w:lvl w:ilvl="8">
      <w:start w:val="1"/>
      <w:numFmt w:val="decimal"/>
      <w:lvlText w:val="%1.%2.%3.%4.%5.%6.%7.%8.%9"/>
      <w:lvlJc w:val="left"/>
      <w:pPr>
        <w:ind w:left="6864" w:hanging="1800"/>
      </w:pPr>
      <w:rPr>
        <w:rFonts w:cs="Times New Roman" w:hint="default"/>
      </w:rPr>
    </w:lvl>
  </w:abstractNum>
  <w:abstractNum w:abstractNumId="70" w15:restartNumberingAfterBreak="0">
    <w:nsid w:val="7B2043A9"/>
    <w:multiLevelType w:val="multilevel"/>
    <w:tmpl w:val="C86EC7D8"/>
    <w:lvl w:ilvl="0">
      <w:start w:val="3"/>
      <w:numFmt w:val="decimal"/>
      <w:lvlText w:val="%1.0"/>
      <w:lvlJc w:val="left"/>
      <w:pPr>
        <w:ind w:left="-31" w:hanging="360"/>
      </w:pPr>
      <w:rPr>
        <w:rFonts w:cs="Times New Roman" w:hint="default"/>
      </w:rPr>
    </w:lvl>
    <w:lvl w:ilvl="1">
      <w:start w:val="1"/>
      <w:numFmt w:val="decimal"/>
      <w:lvlText w:val="3.16.%2"/>
      <w:lvlJc w:val="left"/>
      <w:pPr>
        <w:ind w:left="689" w:hanging="360"/>
      </w:pPr>
      <w:rPr>
        <w:rFonts w:hint="default"/>
        <w:b/>
        <w:i w:val="0"/>
        <w:sz w:val="24"/>
      </w:rPr>
    </w:lvl>
    <w:lvl w:ilvl="2">
      <w:start w:val="1"/>
      <w:numFmt w:val="decimal"/>
      <w:lvlText w:val="%1.%2.%3"/>
      <w:lvlJc w:val="left"/>
      <w:pPr>
        <w:ind w:left="1890" w:hanging="720"/>
      </w:pPr>
      <w:rPr>
        <w:rFonts w:cs="Times New Roman" w:hint="default"/>
        <w:b/>
      </w:rPr>
    </w:lvl>
    <w:lvl w:ilvl="3">
      <w:start w:val="1"/>
      <w:numFmt w:val="decimal"/>
      <w:lvlText w:val="%1.%2.%3.%4"/>
      <w:lvlJc w:val="left"/>
      <w:pPr>
        <w:ind w:left="1890" w:hanging="720"/>
      </w:pPr>
      <w:rPr>
        <w:rFonts w:cs="Times New Roman" w:hint="default"/>
        <w:b/>
      </w:rPr>
    </w:lvl>
    <w:lvl w:ilvl="4">
      <w:start w:val="1"/>
      <w:numFmt w:val="decimal"/>
      <w:lvlText w:val="%1.%2.%3.%4.%5"/>
      <w:lvlJc w:val="left"/>
      <w:pPr>
        <w:ind w:left="3569" w:hanging="1080"/>
      </w:pPr>
      <w:rPr>
        <w:rFonts w:cs="Times New Roman" w:hint="default"/>
      </w:rPr>
    </w:lvl>
    <w:lvl w:ilvl="5">
      <w:start w:val="1"/>
      <w:numFmt w:val="decimal"/>
      <w:lvlText w:val="%1.%2.%3.%4.%5.%6"/>
      <w:lvlJc w:val="left"/>
      <w:pPr>
        <w:ind w:left="4289" w:hanging="1080"/>
      </w:pPr>
      <w:rPr>
        <w:rFonts w:cs="Times New Roman" w:hint="default"/>
      </w:rPr>
    </w:lvl>
    <w:lvl w:ilvl="6">
      <w:start w:val="1"/>
      <w:numFmt w:val="decimal"/>
      <w:lvlText w:val="%1.%2.%3.%4.%5.%6.%7"/>
      <w:lvlJc w:val="left"/>
      <w:pPr>
        <w:ind w:left="5369" w:hanging="1440"/>
      </w:pPr>
      <w:rPr>
        <w:rFonts w:cs="Times New Roman" w:hint="default"/>
      </w:rPr>
    </w:lvl>
    <w:lvl w:ilvl="7">
      <w:start w:val="1"/>
      <w:numFmt w:val="decimal"/>
      <w:lvlText w:val="%1.%2.%3.%4.%5.%6.%7.%8"/>
      <w:lvlJc w:val="left"/>
      <w:pPr>
        <w:ind w:left="6089" w:hanging="1440"/>
      </w:pPr>
      <w:rPr>
        <w:rFonts w:cs="Times New Roman" w:hint="default"/>
      </w:rPr>
    </w:lvl>
    <w:lvl w:ilvl="8">
      <w:start w:val="1"/>
      <w:numFmt w:val="decimal"/>
      <w:lvlText w:val="%1.%2.%3.%4.%5.%6.%7.%8.%9"/>
      <w:lvlJc w:val="left"/>
      <w:pPr>
        <w:ind w:left="7169" w:hanging="1800"/>
      </w:pPr>
      <w:rPr>
        <w:rFonts w:cs="Times New Roman" w:hint="default"/>
      </w:rPr>
    </w:lvl>
  </w:abstractNum>
  <w:abstractNum w:abstractNumId="71" w15:restartNumberingAfterBreak="0">
    <w:nsid w:val="7E1A774C"/>
    <w:multiLevelType w:val="multilevel"/>
    <w:tmpl w:val="87CCFCA6"/>
    <w:lvl w:ilvl="0">
      <w:start w:val="2"/>
      <w:numFmt w:val="decimal"/>
      <w:lvlText w:val="%1"/>
      <w:lvlJc w:val="left"/>
      <w:pPr>
        <w:ind w:left="360" w:hanging="360"/>
      </w:pPr>
      <w:rPr>
        <w:rFonts w:cs="Times New Roman" w:hint="default"/>
      </w:rPr>
    </w:lvl>
    <w:lvl w:ilvl="1">
      <w:numFmt w:val="decimal"/>
      <w:lvlText w:val="4.%2"/>
      <w:lvlJc w:val="left"/>
      <w:pPr>
        <w:ind w:left="720" w:hanging="360"/>
      </w:pPr>
      <w:rPr>
        <w:rFonts w:cs="Times New Roman" w:hint="default"/>
      </w:rPr>
    </w:lvl>
    <w:lvl w:ilvl="2">
      <w:start w:val="1"/>
      <w:numFmt w:val="decimal"/>
      <w:lvlText w:val="%1.%2.%3"/>
      <w:lvlJc w:val="left"/>
      <w:pPr>
        <w:ind w:left="1350" w:hanging="720"/>
      </w:pPr>
      <w:rPr>
        <w:rFonts w:cs="Times New Roman" w:hint="default"/>
        <w:b/>
      </w:rPr>
    </w:lvl>
    <w:lvl w:ilvl="3">
      <w:start w:val="1"/>
      <w:numFmt w:val="decimal"/>
      <w:lvlText w:val="%1.%2.%3.%4"/>
      <w:lvlJc w:val="left"/>
      <w:pPr>
        <w:ind w:left="4170" w:hanging="720"/>
      </w:pPr>
      <w:rPr>
        <w:rFonts w:cs="Times New Roman" w:hint="default"/>
      </w:rPr>
    </w:lvl>
    <w:lvl w:ilvl="4">
      <w:start w:val="1"/>
      <w:numFmt w:val="decimal"/>
      <w:lvlText w:val="%1.%2.%3.%4.%5"/>
      <w:lvlJc w:val="left"/>
      <w:pPr>
        <w:ind w:left="5680" w:hanging="1080"/>
      </w:pPr>
      <w:rPr>
        <w:rFonts w:cs="Times New Roman" w:hint="default"/>
      </w:rPr>
    </w:lvl>
    <w:lvl w:ilvl="5">
      <w:start w:val="1"/>
      <w:numFmt w:val="decimal"/>
      <w:lvlText w:val="%1.%2.%3.%4.%5.%6"/>
      <w:lvlJc w:val="left"/>
      <w:pPr>
        <w:ind w:left="6830" w:hanging="1080"/>
      </w:pPr>
      <w:rPr>
        <w:rFonts w:cs="Times New Roman" w:hint="default"/>
      </w:rPr>
    </w:lvl>
    <w:lvl w:ilvl="6">
      <w:start w:val="1"/>
      <w:numFmt w:val="decimal"/>
      <w:lvlText w:val="%1.%2.%3.%4.%5.%6.%7"/>
      <w:lvlJc w:val="left"/>
      <w:pPr>
        <w:ind w:left="8340" w:hanging="1440"/>
      </w:pPr>
      <w:rPr>
        <w:rFonts w:cs="Times New Roman" w:hint="default"/>
      </w:rPr>
    </w:lvl>
    <w:lvl w:ilvl="7">
      <w:start w:val="1"/>
      <w:numFmt w:val="decimal"/>
      <w:lvlText w:val="%1.%2.%3.%4.%5.%6.%7.%8"/>
      <w:lvlJc w:val="left"/>
      <w:pPr>
        <w:ind w:left="9490" w:hanging="1440"/>
      </w:pPr>
      <w:rPr>
        <w:rFonts w:cs="Times New Roman" w:hint="default"/>
      </w:rPr>
    </w:lvl>
    <w:lvl w:ilvl="8">
      <w:start w:val="1"/>
      <w:numFmt w:val="decimal"/>
      <w:lvlText w:val="%1.%2.%3.%4.%5.%6.%7.%8.%9"/>
      <w:lvlJc w:val="left"/>
      <w:pPr>
        <w:ind w:left="10640" w:hanging="1440"/>
      </w:pPr>
      <w:rPr>
        <w:rFonts w:cs="Times New Roman" w:hint="default"/>
      </w:rPr>
    </w:lvl>
  </w:abstractNum>
  <w:num w:numId="1" w16cid:durableId="449321949">
    <w:abstractNumId w:val="12"/>
  </w:num>
  <w:num w:numId="2" w16cid:durableId="1611352779">
    <w:abstractNumId w:val="11"/>
  </w:num>
  <w:num w:numId="3" w16cid:durableId="1131020427">
    <w:abstractNumId w:val="10"/>
  </w:num>
  <w:num w:numId="4" w16cid:durableId="1266573945">
    <w:abstractNumId w:val="68"/>
  </w:num>
  <w:num w:numId="5" w16cid:durableId="352849022">
    <w:abstractNumId w:val="53"/>
  </w:num>
  <w:num w:numId="6" w16cid:durableId="1547328537">
    <w:abstractNumId w:val="39"/>
  </w:num>
  <w:num w:numId="7" w16cid:durableId="736394456">
    <w:abstractNumId w:val="40"/>
  </w:num>
  <w:num w:numId="8" w16cid:durableId="1108164321">
    <w:abstractNumId w:val="45"/>
  </w:num>
  <w:num w:numId="9" w16cid:durableId="1112626114">
    <w:abstractNumId w:val="62"/>
  </w:num>
  <w:num w:numId="10" w16cid:durableId="2099280099">
    <w:abstractNumId w:val="46"/>
  </w:num>
  <w:num w:numId="11" w16cid:durableId="1844010048">
    <w:abstractNumId w:val="60"/>
  </w:num>
  <w:num w:numId="12" w16cid:durableId="1381587152">
    <w:abstractNumId w:val="13"/>
  </w:num>
  <w:num w:numId="13" w16cid:durableId="1740009586">
    <w:abstractNumId w:val="69"/>
  </w:num>
  <w:num w:numId="14" w16cid:durableId="762342836">
    <w:abstractNumId w:val="50"/>
  </w:num>
  <w:num w:numId="15" w16cid:durableId="1598441977">
    <w:abstractNumId w:val="19"/>
  </w:num>
  <w:num w:numId="16" w16cid:durableId="26564422">
    <w:abstractNumId w:val="18"/>
  </w:num>
  <w:num w:numId="17" w16cid:durableId="36861110">
    <w:abstractNumId w:val="61"/>
  </w:num>
  <w:num w:numId="18" w16cid:durableId="105003954">
    <w:abstractNumId w:val="32"/>
  </w:num>
  <w:num w:numId="19" w16cid:durableId="954362059">
    <w:abstractNumId w:val="56"/>
  </w:num>
  <w:num w:numId="20" w16cid:durableId="1222403309">
    <w:abstractNumId w:val="44"/>
  </w:num>
  <w:num w:numId="21" w16cid:durableId="1408529041">
    <w:abstractNumId w:val="35"/>
  </w:num>
  <w:num w:numId="22" w16cid:durableId="1559167659">
    <w:abstractNumId w:val="41"/>
  </w:num>
  <w:num w:numId="23" w16cid:durableId="1500533908">
    <w:abstractNumId w:val="24"/>
  </w:num>
  <w:num w:numId="24" w16cid:durableId="1504514276">
    <w:abstractNumId w:val="23"/>
  </w:num>
  <w:num w:numId="25" w16cid:durableId="655961313">
    <w:abstractNumId w:val="70"/>
  </w:num>
  <w:num w:numId="26" w16cid:durableId="1575045405">
    <w:abstractNumId w:val="28"/>
  </w:num>
  <w:num w:numId="27" w16cid:durableId="1339457289">
    <w:abstractNumId w:val="20"/>
  </w:num>
  <w:num w:numId="28" w16cid:durableId="940142833">
    <w:abstractNumId w:val="42"/>
  </w:num>
  <w:num w:numId="29" w16cid:durableId="556747949">
    <w:abstractNumId w:val="26"/>
  </w:num>
  <w:num w:numId="30" w16cid:durableId="186604699">
    <w:abstractNumId w:val="33"/>
  </w:num>
  <w:num w:numId="31" w16cid:durableId="1109740929">
    <w:abstractNumId w:val="15"/>
  </w:num>
  <w:num w:numId="32" w16cid:durableId="2050033800">
    <w:abstractNumId w:val="47"/>
  </w:num>
  <w:num w:numId="33" w16cid:durableId="1630208608">
    <w:abstractNumId w:val="57"/>
  </w:num>
  <w:num w:numId="34" w16cid:durableId="1362895403">
    <w:abstractNumId w:val="25"/>
  </w:num>
  <w:num w:numId="35" w16cid:durableId="17585366">
    <w:abstractNumId w:val="51"/>
  </w:num>
  <w:num w:numId="36" w16cid:durableId="1441727736">
    <w:abstractNumId w:val="67"/>
  </w:num>
  <w:num w:numId="37" w16cid:durableId="767889120">
    <w:abstractNumId w:val="54"/>
  </w:num>
  <w:num w:numId="38" w16cid:durableId="1345791223">
    <w:abstractNumId w:val="27"/>
  </w:num>
  <w:num w:numId="39" w16cid:durableId="1062366399">
    <w:abstractNumId w:val="22"/>
  </w:num>
  <w:num w:numId="40" w16cid:durableId="614942639">
    <w:abstractNumId w:val="49"/>
  </w:num>
  <w:num w:numId="41" w16cid:durableId="1277829627">
    <w:abstractNumId w:val="14"/>
  </w:num>
  <w:num w:numId="42" w16cid:durableId="1126971539">
    <w:abstractNumId w:val="62"/>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47648746">
    <w:abstractNumId w:val="62"/>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85484924">
    <w:abstractNumId w:val="36"/>
  </w:num>
  <w:num w:numId="45" w16cid:durableId="101561907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9071757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3055351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99603483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9089801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6392304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788840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1345253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786123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08680987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1902964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8003424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95405119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64897570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76688039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8396016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30635146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29625126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4636220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77439948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30323898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35908639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9887830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90672025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63899206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54242709">
    <w:abstractNumId w:val="64"/>
  </w:num>
  <w:num w:numId="71" w16cid:durableId="1089498809">
    <w:abstractNumId w:val="52"/>
  </w:num>
  <w:num w:numId="72" w16cid:durableId="1986933496">
    <w:abstractNumId w:val="37"/>
  </w:num>
  <w:num w:numId="73" w16cid:durableId="1136795323">
    <w:abstractNumId w:val="38"/>
  </w:num>
  <w:num w:numId="74" w16cid:durableId="1637642810">
    <w:abstractNumId w:val="65"/>
  </w:num>
  <w:num w:numId="75" w16cid:durableId="641930503">
    <w:abstractNumId w:val="66"/>
  </w:num>
  <w:num w:numId="76" w16cid:durableId="2132243305">
    <w:abstractNumId w:val="62"/>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380180516">
    <w:abstractNumId w:val="59"/>
  </w:num>
  <w:num w:numId="78" w16cid:durableId="358093040">
    <w:abstractNumId w:val="63"/>
  </w:num>
  <w:num w:numId="79" w16cid:durableId="309138844">
    <w:abstractNumId w:val="48"/>
  </w:num>
  <w:num w:numId="80" w16cid:durableId="1504928884">
    <w:abstractNumId w:val="16"/>
  </w:num>
  <w:num w:numId="81" w16cid:durableId="1695299625">
    <w:abstractNumId w:val="17"/>
  </w:num>
  <w:num w:numId="82" w16cid:durableId="1025981170">
    <w:abstractNumId w:val="31"/>
  </w:num>
  <w:num w:numId="83" w16cid:durableId="948506209">
    <w:abstractNumId w:val="34"/>
  </w:num>
  <w:num w:numId="84" w16cid:durableId="1123310702">
    <w:abstractNumId w:val="29"/>
  </w:num>
  <w:num w:numId="85" w16cid:durableId="1139416159">
    <w:abstractNumId w:val="43"/>
  </w:num>
  <w:num w:numId="86" w16cid:durableId="1233471065">
    <w:abstractNumId w:val="4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841117844">
    <w:abstractNumId w:val="6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214583404">
    <w:abstractNumId w:val="71"/>
  </w:num>
  <w:num w:numId="89" w16cid:durableId="777675068">
    <w:abstractNumId w:val="21"/>
  </w:num>
  <w:num w:numId="90" w16cid:durableId="2126536066">
    <w:abstractNumId w:val="62"/>
  </w:num>
  <w:num w:numId="91" w16cid:durableId="501118625">
    <w:abstractNumId w:val="58"/>
  </w:num>
  <w:num w:numId="92" w16cid:durableId="455366489">
    <w:abstractNumId w:val="30"/>
  </w:num>
  <w:num w:numId="93" w16cid:durableId="267665984">
    <w:abstractNumId w:val="62"/>
  </w:num>
  <w:num w:numId="94" w16cid:durableId="1082020240">
    <w:abstractNumId w:val="55"/>
  </w:num>
  <w:num w:numId="95" w16cid:durableId="90517235">
    <w:abstractNumId w:val="9"/>
  </w:num>
  <w:num w:numId="96" w16cid:durableId="1782528869">
    <w:abstractNumId w:val="7"/>
  </w:num>
  <w:num w:numId="97" w16cid:durableId="666833693">
    <w:abstractNumId w:val="6"/>
  </w:num>
  <w:num w:numId="98" w16cid:durableId="1834445041">
    <w:abstractNumId w:val="5"/>
  </w:num>
  <w:num w:numId="99" w16cid:durableId="1653409867">
    <w:abstractNumId w:val="4"/>
  </w:num>
  <w:num w:numId="100" w16cid:durableId="1156190403">
    <w:abstractNumId w:val="8"/>
  </w:num>
  <w:num w:numId="101" w16cid:durableId="554897533">
    <w:abstractNumId w:val="3"/>
  </w:num>
  <w:num w:numId="102" w16cid:durableId="1412850100">
    <w:abstractNumId w:val="2"/>
  </w:num>
  <w:num w:numId="103" w16cid:durableId="409694162">
    <w:abstractNumId w:val="1"/>
  </w:num>
  <w:num w:numId="104" w16cid:durableId="1421948498">
    <w:abstractNumId w:val="0"/>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hideGrammaticalError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18433"/>
  </w:hdrShapeDefaults>
  <w:footnotePr>
    <w:footnote w:id="-1"/>
    <w:footnote w:id="0"/>
    <w:footnote w:id="1"/>
  </w:footnotePr>
  <w:endnotePr>
    <w:endnote w:id="-1"/>
    <w:endnote w:id="0"/>
    <w:endnote w:id="1"/>
  </w:endnotePr>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C7C"/>
    <w:rsid w:val="0000227F"/>
    <w:rsid w:val="00004A4D"/>
    <w:rsid w:val="00005139"/>
    <w:rsid w:val="00007B36"/>
    <w:rsid w:val="00010612"/>
    <w:rsid w:val="0001075B"/>
    <w:rsid w:val="00014217"/>
    <w:rsid w:val="00022511"/>
    <w:rsid w:val="00023BC0"/>
    <w:rsid w:val="00031165"/>
    <w:rsid w:val="00031864"/>
    <w:rsid w:val="0003216B"/>
    <w:rsid w:val="00041B9E"/>
    <w:rsid w:val="0004346B"/>
    <w:rsid w:val="000434F4"/>
    <w:rsid w:val="00047D67"/>
    <w:rsid w:val="00052D02"/>
    <w:rsid w:val="00053283"/>
    <w:rsid w:val="00053EBD"/>
    <w:rsid w:val="00057004"/>
    <w:rsid w:val="00064D75"/>
    <w:rsid w:val="00066416"/>
    <w:rsid w:val="000713E7"/>
    <w:rsid w:val="000720E4"/>
    <w:rsid w:val="00072C93"/>
    <w:rsid w:val="0007336D"/>
    <w:rsid w:val="0007357E"/>
    <w:rsid w:val="000747F2"/>
    <w:rsid w:val="00075337"/>
    <w:rsid w:val="00081E12"/>
    <w:rsid w:val="00082DC0"/>
    <w:rsid w:val="00083182"/>
    <w:rsid w:val="00084C74"/>
    <w:rsid w:val="00085D71"/>
    <w:rsid w:val="00090682"/>
    <w:rsid w:val="00090CCB"/>
    <w:rsid w:val="00092483"/>
    <w:rsid w:val="00092885"/>
    <w:rsid w:val="00092C5E"/>
    <w:rsid w:val="00092D5F"/>
    <w:rsid w:val="00094C0F"/>
    <w:rsid w:val="00095876"/>
    <w:rsid w:val="000A01AD"/>
    <w:rsid w:val="000A15A9"/>
    <w:rsid w:val="000A1A7A"/>
    <w:rsid w:val="000A2B46"/>
    <w:rsid w:val="000A3157"/>
    <w:rsid w:val="000A3AF6"/>
    <w:rsid w:val="000A41D3"/>
    <w:rsid w:val="000A4252"/>
    <w:rsid w:val="000A7222"/>
    <w:rsid w:val="000B0073"/>
    <w:rsid w:val="000B6B8E"/>
    <w:rsid w:val="000C0820"/>
    <w:rsid w:val="000C0D9B"/>
    <w:rsid w:val="000C2B8C"/>
    <w:rsid w:val="000C301F"/>
    <w:rsid w:val="000C40C1"/>
    <w:rsid w:val="000D0561"/>
    <w:rsid w:val="000D27FB"/>
    <w:rsid w:val="000D447D"/>
    <w:rsid w:val="000D6CF3"/>
    <w:rsid w:val="000E0755"/>
    <w:rsid w:val="000E0BAB"/>
    <w:rsid w:val="000E2BCA"/>
    <w:rsid w:val="000E62D6"/>
    <w:rsid w:val="000F1E8E"/>
    <w:rsid w:val="000F71CD"/>
    <w:rsid w:val="00100C73"/>
    <w:rsid w:val="00100D72"/>
    <w:rsid w:val="00100FA2"/>
    <w:rsid w:val="00103D33"/>
    <w:rsid w:val="0011388A"/>
    <w:rsid w:val="0011576C"/>
    <w:rsid w:val="001157FD"/>
    <w:rsid w:val="001162F8"/>
    <w:rsid w:val="001173F9"/>
    <w:rsid w:val="0012156E"/>
    <w:rsid w:val="00121B3C"/>
    <w:rsid w:val="001228DF"/>
    <w:rsid w:val="00122E8A"/>
    <w:rsid w:val="00123416"/>
    <w:rsid w:val="0012479C"/>
    <w:rsid w:val="00124D68"/>
    <w:rsid w:val="00125BCE"/>
    <w:rsid w:val="00127C02"/>
    <w:rsid w:val="00127E69"/>
    <w:rsid w:val="001316B9"/>
    <w:rsid w:val="00132193"/>
    <w:rsid w:val="00132383"/>
    <w:rsid w:val="00133CE5"/>
    <w:rsid w:val="001364E9"/>
    <w:rsid w:val="00136904"/>
    <w:rsid w:val="00137BD9"/>
    <w:rsid w:val="00140913"/>
    <w:rsid w:val="001421A8"/>
    <w:rsid w:val="00142E54"/>
    <w:rsid w:val="00143263"/>
    <w:rsid w:val="0014475A"/>
    <w:rsid w:val="00144A87"/>
    <w:rsid w:val="00144C4F"/>
    <w:rsid w:val="00144DD2"/>
    <w:rsid w:val="00145FC5"/>
    <w:rsid w:val="0015132F"/>
    <w:rsid w:val="0015308B"/>
    <w:rsid w:val="00157E35"/>
    <w:rsid w:val="00160E00"/>
    <w:rsid w:val="00162AB5"/>
    <w:rsid w:val="00165BC3"/>
    <w:rsid w:val="00167075"/>
    <w:rsid w:val="0017609B"/>
    <w:rsid w:val="001816D1"/>
    <w:rsid w:val="001856B4"/>
    <w:rsid w:val="00185959"/>
    <w:rsid w:val="001929E2"/>
    <w:rsid w:val="00193F3C"/>
    <w:rsid w:val="00195258"/>
    <w:rsid w:val="00196533"/>
    <w:rsid w:val="001A0A05"/>
    <w:rsid w:val="001A23CC"/>
    <w:rsid w:val="001A2581"/>
    <w:rsid w:val="001A2BE3"/>
    <w:rsid w:val="001A451B"/>
    <w:rsid w:val="001B0EAE"/>
    <w:rsid w:val="001B4350"/>
    <w:rsid w:val="001B4D6C"/>
    <w:rsid w:val="001B695A"/>
    <w:rsid w:val="001C0E57"/>
    <w:rsid w:val="001C30A0"/>
    <w:rsid w:val="001C44E3"/>
    <w:rsid w:val="001C4612"/>
    <w:rsid w:val="001C5DAC"/>
    <w:rsid w:val="001C7817"/>
    <w:rsid w:val="001D39EC"/>
    <w:rsid w:val="001D3D35"/>
    <w:rsid w:val="001D4287"/>
    <w:rsid w:val="001D5CCF"/>
    <w:rsid w:val="001D5EC9"/>
    <w:rsid w:val="001E474A"/>
    <w:rsid w:val="001E588C"/>
    <w:rsid w:val="001E6694"/>
    <w:rsid w:val="001E69E0"/>
    <w:rsid w:val="001E74AA"/>
    <w:rsid w:val="001F25AB"/>
    <w:rsid w:val="001F5FD0"/>
    <w:rsid w:val="00201B30"/>
    <w:rsid w:val="0020272F"/>
    <w:rsid w:val="00202765"/>
    <w:rsid w:val="00206C56"/>
    <w:rsid w:val="00207D4F"/>
    <w:rsid w:val="00211B00"/>
    <w:rsid w:val="0021235A"/>
    <w:rsid w:val="00216C6E"/>
    <w:rsid w:val="00223C91"/>
    <w:rsid w:val="0022460E"/>
    <w:rsid w:val="00225BFB"/>
    <w:rsid w:val="00227057"/>
    <w:rsid w:val="00227F66"/>
    <w:rsid w:val="00230DEA"/>
    <w:rsid w:val="00233C2E"/>
    <w:rsid w:val="00236296"/>
    <w:rsid w:val="00242631"/>
    <w:rsid w:val="00242881"/>
    <w:rsid w:val="00245B81"/>
    <w:rsid w:val="0025103E"/>
    <w:rsid w:val="0025198C"/>
    <w:rsid w:val="00252036"/>
    <w:rsid w:val="0025574D"/>
    <w:rsid w:val="002559FA"/>
    <w:rsid w:val="0025605E"/>
    <w:rsid w:val="0025794F"/>
    <w:rsid w:val="00257C70"/>
    <w:rsid w:val="00257D35"/>
    <w:rsid w:val="002605E1"/>
    <w:rsid w:val="00261D25"/>
    <w:rsid w:val="00264F9F"/>
    <w:rsid w:val="002666A1"/>
    <w:rsid w:val="00270625"/>
    <w:rsid w:val="00271534"/>
    <w:rsid w:val="0027323F"/>
    <w:rsid w:val="002733AC"/>
    <w:rsid w:val="0027421B"/>
    <w:rsid w:val="002801EC"/>
    <w:rsid w:val="00281F53"/>
    <w:rsid w:val="00285326"/>
    <w:rsid w:val="00287CD6"/>
    <w:rsid w:val="00290218"/>
    <w:rsid w:val="00292463"/>
    <w:rsid w:val="00294A19"/>
    <w:rsid w:val="00294BAE"/>
    <w:rsid w:val="002A1189"/>
    <w:rsid w:val="002A15DF"/>
    <w:rsid w:val="002A46D6"/>
    <w:rsid w:val="002A58E7"/>
    <w:rsid w:val="002A6AE9"/>
    <w:rsid w:val="002B14DD"/>
    <w:rsid w:val="002B1A1F"/>
    <w:rsid w:val="002B3EA3"/>
    <w:rsid w:val="002B63FC"/>
    <w:rsid w:val="002C541E"/>
    <w:rsid w:val="002C6385"/>
    <w:rsid w:val="002C6849"/>
    <w:rsid w:val="002C7556"/>
    <w:rsid w:val="002D0BDF"/>
    <w:rsid w:val="002E0617"/>
    <w:rsid w:val="002E0906"/>
    <w:rsid w:val="002E12AD"/>
    <w:rsid w:val="002E258E"/>
    <w:rsid w:val="002E2DB5"/>
    <w:rsid w:val="002E67CA"/>
    <w:rsid w:val="002E76E7"/>
    <w:rsid w:val="002E7B4C"/>
    <w:rsid w:val="002E7F2C"/>
    <w:rsid w:val="002F2982"/>
    <w:rsid w:val="002F3412"/>
    <w:rsid w:val="002F6A8C"/>
    <w:rsid w:val="00301BF1"/>
    <w:rsid w:val="00303F8F"/>
    <w:rsid w:val="00305F6F"/>
    <w:rsid w:val="00312088"/>
    <w:rsid w:val="003137EB"/>
    <w:rsid w:val="00317DDC"/>
    <w:rsid w:val="003243F9"/>
    <w:rsid w:val="0032446B"/>
    <w:rsid w:val="00327B9A"/>
    <w:rsid w:val="00327C40"/>
    <w:rsid w:val="00327DAA"/>
    <w:rsid w:val="003328F2"/>
    <w:rsid w:val="00333547"/>
    <w:rsid w:val="00333C74"/>
    <w:rsid w:val="003342CA"/>
    <w:rsid w:val="003356E7"/>
    <w:rsid w:val="00337BF6"/>
    <w:rsid w:val="003521FA"/>
    <w:rsid w:val="003526CE"/>
    <w:rsid w:val="00352F1B"/>
    <w:rsid w:val="003539E8"/>
    <w:rsid w:val="00354D0A"/>
    <w:rsid w:val="00357FDA"/>
    <w:rsid w:val="00363096"/>
    <w:rsid w:val="00365F99"/>
    <w:rsid w:val="00366699"/>
    <w:rsid w:val="003703AB"/>
    <w:rsid w:val="0037150E"/>
    <w:rsid w:val="00371838"/>
    <w:rsid w:val="003719E2"/>
    <w:rsid w:val="00372846"/>
    <w:rsid w:val="00372E60"/>
    <w:rsid w:val="00372F60"/>
    <w:rsid w:val="00373387"/>
    <w:rsid w:val="00376472"/>
    <w:rsid w:val="003770F6"/>
    <w:rsid w:val="0037727A"/>
    <w:rsid w:val="00377C51"/>
    <w:rsid w:val="003812E8"/>
    <w:rsid w:val="00384E1C"/>
    <w:rsid w:val="0038516F"/>
    <w:rsid w:val="0038692D"/>
    <w:rsid w:val="0038727E"/>
    <w:rsid w:val="00391AE3"/>
    <w:rsid w:val="00394D00"/>
    <w:rsid w:val="00395787"/>
    <w:rsid w:val="003A5554"/>
    <w:rsid w:val="003B04C6"/>
    <w:rsid w:val="003B112C"/>
    <w:rsid w:val="003B5ED0"/>
    <w:rsid w:val="003B6A88"/>
    <w:rsid w:val="003B6AC9"/>
    <w:rsid w:val="003C2664"/>
    <w:rsid w:val="003C2748"/>
    <w:rsid w:val="003C4730"/>
    <w:rsid w:val="003C6C84"/>
    <w:rsid w:val="003C6F99"/>
    <w:rsid w:val="003C7F78"/>
    <w:rsid w:val="003D371D"/>
    <w:rsid w:val="003D4035"/>
    <w:rsid w:val="003E077F"/>
    <w:rsid w:val="003E29DF"/>
    <w:rsid w:val="003E2B1D"/>
    <w:rsid w:val="003E2C1D"/>
    <w:rsid w:val="003E5C82"/>
    <w:rsid w:val="003E64D5"/>
    <w:rsid w:val="003E74BB"/>
    <w:rsid w:val="003F0CF4"/>
    <w:rsid w:val="003F6A0A"/>
    <w:rsid w:val="00404A02"/>
    <w:rsid w:val="0040790B"/>
    <w:rsid w:val="00407F39"/>
    <w:rsid w:val="0041224C"/>
    <w:rsid w:val="0042120D"/>
    <w:rsid w:val="00421468"/>
    <w:rsid w:val="00421DC5"/>
    <w:rsid w:val="00424285"/>
    <w:rsid w:val="00424C10"/>
    <w:rsid w:val="00426D0A"/>
    <w:rsid w:val="00435227"/>
    <w:rsid w:val="004404CD"/>
    <w:rsid w:val="0044447B"/>
    <w:rsid w:val="0044625C"/>
    <w:rsid w:val="00446507"/>
    <w:rsid w:val="0044770B"/>
    <w:rsid w:val="00450875"/>
    <w:rsid w:val="00451083"/>
    <w:rsid w:val="0045648F"/>
    <w:rsid w:val="00460AC1"/>
    <w:rsid w:val="0046105E"/>
    <w:rsid w:val="004613C1"/>
    <w:rsid w:val="00463198"/>
    <w:rsid w:val="00463253"/>
    <w:rsid w:val="00463FF8"/>
    <w:rsid w:val="00464341"/>
    <w:rsid w:val="00470477"/>
    <w:rsid w:val="004707A9"/>
    <w:rsid w:val="004723DC"/>
    <w:rsid w:val="00473509"/>
    <w:rsid w:val="0047485D"/>
    <w:rsid w:val="0047591F"/>
    <w:rsid w:val="00480760"/>
    <w:rsid w:val="00484367"/>
    <w:rsid w:val="00486BFC"/>
    <w:rsid w:val="0049234D"/>
    <w:rsid w:val="00493351"/>
    <w:rsid w:val="0049595E"/>
    <w:rsid w:val="004967C5"/>
    <w:rsid w:val="00496C08"/>
    <w:rsid w:val="004972F7"/>
    <w:rsid w:val="004A29E1"/>
    <w:rsid w:val="004A2D64"/>
    <w:rsid w:val="004A3D61"/>
    <w:rsid w:val="004A3D7C"/>
    <w:rsid w:val="004A62C7"/>
    <w:rsid w:val="004A65FE"/>
    <w:rsid w:val="004A681E"/>
    <w:rsid w:val="004B1752"/>
    <w:rsid w:val="004B1FC8"/>
    <w:rsid w:val="004B3A2C"/>
    <w:rsid w:val="004C0C5D"/>
    <w:rsid w:val="004C1B38"/>
    <w:rsid w:val="004C257C"/>
    <w:rsid w:val="004C321C"/>
    <w:rsid w:val="004C3E58"/>
    <w:rsid w:val="004C79FE"/>
    <w:rsid w:val="004C7D38"/>
    <w:rsid w:val="004D4929"/>
    <w:rsid w:val="004D4EE4"/>
    <w:rsid w:val="004D78A7"/>
    <w:rsid w:val="004D7CCE"/>
    <w:rsid w:val="004E042B"/>
    <w:rsid w:val="004E47F6"/>
    <w:rsid w:val="004E6067"/>
    <w:rsid w:val="004F005D"/>
    <w:rsid w:val="004F0905"/>
    <w:rsid w:val="004F32D3"/>
    <w:rsid w:val="004F3E0E"/>
    <w:rsid w:val="005072D7"/>
    <w:rsid w:val="00510348"/>
    <w:rsid w:val="00511A71"/>
    <w:rsid w:val="00513CC2"/>
    <w:rsid w:val="00524AF5"/>
    <w:rsid w:val="0052505A"/>
    <w:rsid w:val="0053027B"/>
    <w:rsid w:val="00532F85"/>
    <w:rsid w:val="00534E0C"/>
    <w:rsid w:val="0053634B"/>
    <w:rsid w:val="00537F1C"/>
    <w:rsid w:val="005422AA"/>
    <w:rsid w:val="00544441"/>
    <w:rsid w:val="0055081A"/>
    <w:rsid w:val="00551F7B"/>
    <w:rsid w:val="0055217F"/>
    <w:rsid w:val="005522F4"/>
    <w:rsid w:val="00552DDD"/>
    <w:rsid w:val="00552F8A"/>
    <w:rsid w:val="00553ED4"/>
    <w:rsid w:val="00554660"/>
    <w:rsid w:val="00560641"/>
    <w:rsid w:val="0056090C"/>
    <w:rsid w:val="0056306F"/>
    <w:rsid w:val="005658EF"/>
    <w:rsid w:val="00566958"/>
    <w:rsid w:val="0057062F"/>
    <w:rsid w:val="0057099B"/>
    <w:rsid w:val="00571FFB"/>
    <w:rsid w:val="005751EF"/>
    <w:rsid w:val="0057637D"/>
    <w:rsid w:val="00576B74"/>
    <w:rsid w:val="005815AF"/>
    <w:rsid w:val="00581A22"/>
    <w:rsid w:val="00582250"/>
    <w:rsid w:val="0058305B"/>
    <w:rsid w:val="005876C7"/>
    <w:rsid w:val="00590D28"/>
    <w:rsid w:val="005913E2"/>
    <w:rsid w:val="0059274C"/>
    <w:rsid w:val="005A4CD4"/>
    <w:rsid w:val="005B08CC"/>
    <w:rsid w:val="005B09D6"/>
    <w:rsid w:val="005B1F3B"/>
    <w:rsid w:val="005C5903"/>
    <w:rsid w:val="005C77B5"/>
    <w:rsid w:val="005D09FC"/>
    <w:rsid w:val="005D1002"/>
    <w:rsid w:val="005D1F87"/>
    <w:rsid w:val="005D2325"/>
    <w:rsid w:val="005D4678"/>
    <w:rsid w:val="005D5FAF"/>
    <w:rsid w:val="005D5FBE"/>
    <w:rsid w:val="005D6362"/>
    <w:rsid w:val="005D6815"/>
    <w:rsid w:val="005E0C00"/>
    <w:rsid w:val="005E2B30"/>
    <w:rsid w:val="005E2B99"/>
    <w:rsid w:val="005E5BAC"/>
    <w:rsid w:val="005E6E7B"/>
    <w:rsid w:val="00603F6D"/>
    <w:rsid w:val="00604F41"/>
    <w:rsid w:val="006057DC"/>
    <w:rsid w:val="00606254"/>
    <w:rsid w:val="0060703A"/>
    <w:rsid w:val="00610900"/>
    <w:rsid w:val="00612F3A"/>
    <w:rsid w:val="00623045"/>
    <w:rsid w:val="00625917"/>
    <w:rsid w:val="00625EE7"/>
    <w:rsid w:val="006317F7"/>
    <w:rsid w:val="00633468"/>
    <w:rsid w:val="00641365"/>
    <w:rsid w:val="00641BFC"/>
    <w:rsid w:val="00652218"/>
    <w:rsid w:val="00653F9E"/>
    <w:rsid w:val="006553AB"/>
    <w:rsid w:val="0065582C"/>
    <w:rsid w:val="00655A02"/>
    <w:rsid w:val="00655AB8"/>
    <w:rsid w:val="00657D92"/>
    <w:rsid w:val="00661933"/>
    <w:rsid w:val="00661C17"/>
    <w:rsid w:val="00671BA1"/>
    <w:rsid w:val="00673238"/>
    <w:rsid w:val="00673D7F"/>
    <w:rsid w:val="00677284"/>
    <w:rsid w:val="006818B9"/>
    <w:rsid w:val="00683546"/>
    <w:rsid w:val="00692B4A"/>
    <w:rsid w:val="00692BBB"/>
    <w:rsid w:val="006948DA"/>
    <w:rsid w:val="00697560"/>
    <w:rsid w:val="00697A3A"/>
    <w:rsid w:val="006A2712"/>
    <w:rsid w:val="006A306D"/>
    <w:rsid w:val="006A4D62"/>
    <w:rsid w:val="006A5C44"/>
    <w:rsid w:val="006B0964"/>
    <w:rsid w:val="006B12AB"/>
    <w:rsid w:val="006B1830"/>
    <w:rsid w:val="006B4D04"/>
    <w:rsid w:val="006B70A9"/>
    <w:rsid w:val="006C1A77"/>
    <w:rsid w:val="006C2000"/>
    <w:rsid w:val="006C26CE"/>
    <w:rsid w:val="006C2968"/>
    <w:rsid w:val="006C493A"/>
    <w:rsid w:val="006C75F3"/>
    <w:rsid w:val="006D010A"/>
    <w:rsid w:val="006D0AA0"/>
    <w:rsid w:val="006D73A9"/>
    <w:rsid w:val="006E0EBB"/>
    <w:rsid w:val="006E2042"/>
    <w:rsid w:val="006E263C"/>
    <w:rsid w:val="006E5241"/>
    <w:rsid w:val="006E656A"/>
    <w:rsid w:val="006E72EC"/>
    <w:rsid w:val="006F08CA"/>
    <w:rsid w:val="006F0FE9"/>
    <w:rsid w:val="006F19B0"/>
    <w:rsid w:val="006F4866"/>
    <w:rsid w:val="00701BB2"/>
    <w:rsid w:val="0070351A"/>
    <w:rsid w:val="00705173"/>
    <w:rsid w:val="00706165"/>
    <w:rsid w:val="007120B8"/>
    <w:rsid w:val="0071487C"/>
    <w:rsid w:val="00715189"/>
    <w:rsid w:val="0071640C"/>
    <w:rsid w:val="00717268"/>
    <w:rsid w:val="007212AF"/>
    <w:rsid w:val="007213DC"/>
    <w:rsid w:val="00721A36"/>
    <w:rsid w:val="00722024"/>
    <w:rsid w:val="007263D0"/>
    <w:rsid w:val="00727C5F"/>
    <w:rsid w:val="007302C5"/>
    <w:rsid w:val="00730C72"/>
    <w:rsid w:val="007312F8"/>
    <w:rsid w:val="007438B0"/>
    <w:rsid w:val="00750D23"/>
    <w:rsid w:val="00751B9A"/>
    <w:rsid w:val="007575E8"/>
    <w:rsid w:val="00762245"/>
    <w:rsid w:val="00763AB6"/>
    <w:rsid w:val="00765947"/>
    <w:rsid w:val="00765E85"/>
    <w:rsid w:val="00770943"/>
    <w:rsid w:val="00772F0C"/>
    <w:rsid w:val="00773715"/>
    <w:rsid w:val="007737E5"/>
    <w:rsid w:val="007765C5"/>
    <w:rsid w:val="00776B19"/>
    <w:rsid w:val="00777F2C"/>
    <w:rsid w:val="007812F7"/>
    <w:rsid w:val="00790ADC"/>
    <w:rsid w:val="00790E57"/>
    <w:rsid w:val="00797435"/>
    <w:rsid w:val="007A0E9A"/>
    <w:rsid w:val="007A332A"/>
    <w:rsid w:val="007A4893"/>
    <w:rsid w:val="007B0A79"/>
    <w:rsid w:val="007B3C20"/>
    <w:rsid w:val="007B4E5F"/>
    <w:rsid w:val="007C3133"/>
    <w:rsid w:val="007C77A2"/>
    <w:rsid w:val="007E1783"/>
    <w:rsid w:val="007E39C0"/>
    <w:rsid w:val="007E460D"/>
    <w:rsid w:val="007E583D"/>
    <w:rsid w:val="007E58CD"/>
    <w:rsid w:val="007E67D1"/>
    <w:rsid w:val="007F1BD6"/>
    <w:rsid w:val="007F4D44"/>
    <w:rsid w:val="007F4EEC"/>
    <w:rsid w:val="007F7FD4"/>
    <w:rsid w:val="00801CD4"/>
    <w:rsid w:val="008031FC"/>
    <w:rsid w:val="0080456B"/>
    <w:rsid w:val="00804A22"/>
    <w:rsid w:val="00805702"/>
    <w:rsid w:val="008102ED"/>
    <w:rsid w:val="00810473"/>
    <w:rsid w:val="008118FE"/>
    <w:rsid w:val="00811C7C"/>
    <w:rsid w:val="0081462B"/>
    <w:rsid w:val="0081465C"/>
    <w:rsid w:val="00815720"/>
    <w:rsid w:val="00816A4D"/>
    <w:rsid w:val="00816E29"/>
    <w:rsid w:val="00820128"/>
    <w:rsid w:val="00821162"/>
    <w:rsid w:val="00822530"/>
    <w:rsid w:val="00824460"/>
    <w:rsid w:val="00824603"/>
    <w:rsid w:val="00826231"/>
    <w:rsid w:val="008312D0"/>
    <w:rsid w:val="00831CCE"/>
    <w:rsid w:val="00832743"/>
    <w:rsid w:val="008359BF"/>
    <w:rsid w:val="00836CAC"/>
    <w:rsid w:val="00842026"/>
    <w:rsid w:val="008439F6"/>
    <w:rsid w:val="00843AA5"/>
    <w:rsid w:val="0085220E"/>
    <w:rsid w:val="00852984"/>
    <w:rsid w:val="0085606E"/>
    <w:rsid w:val="00860159"/>
    <w:rsid w:val="00864293"/>
    <w:rsid w:val="00864D5B"/>
    <w:rsid w:val="00865876"/>
    <w:rsid w:val="00866069"/>
    <w:rsid w:val="0087387A"/>
    <w:rsid w:val="00880A14"/>
    <w:rsid w:val="0088165A"/>
    <w:rsid w:val="00882081"/>
    <w:rsid w:val="00883DA2"/>
    <w:rsid w:val="008842B1"/>
    <w:rsid w:val="0088439A"/>
    <w:rsid w:val="0088459B"/>
    <w:rsid w:val="008901DA"/>
    <w:rsid w:val="008971E6"/>
    <w:rsid w:val="00897C19"/>
    <w:rsid w:val="008A02E5"/>
    <w:rsid w:val="008A0E9A"/>
    <w:rsid w:val="008A49F0"/>
    <w:rsid w:val="008B3AB6"/>
    <w:rsid w:val="008B62C4"/>
    <w:rsid w:val="008C79ED"/>
    <w:rsid w:val="008D2BFE"/>
    <w:rsid w:val="008D3291"/>
    <w:rsid w:val="008D6881"/>
    <w:rsid w:val="008E4AD8"/>
    <w:rsid w:val="008E5B45"/>
    <w:rsid w:val="008F363C"/>
    <w:rsid w:val="008F79CF"/>
    <w:rsid w:val="009008F9"/>
    <w:rsid w:val="009073A6"/>
    <w:rsid w:val="0091112B"/>
    <w:rsid w:val="009111A1"/>
    <w:rsid w:val="00911A31"/>
    <w:rsid w:val="00913555"/>
    <w:rsid w:val="00913F9C"/>
    <w:rsid w:val="0091511C"/>
    <w:rsid w:val="00915C82"/>
    <w:rsid w:val="0091622F"/>
    <w:rsid w:val="00917552"/>
    <w:rsid w:val="0092041B"/>
    <w:rsid w:val="00923807"/>
    <w:rsid w:val="009249AE"/>
    <w:rsid w:val="00930B72"/>
    <w:rsid w:val="00930F56"/>
    <w:rsid w:val="00930F75"/>
    <w:rsid w:val="00931AAB"/>
    <w:rsid w:val="00932D0B"/>
    <w:rsid w:val="00934566"/>
    <w:rsid w:val="0093704D"/>
    <w:rsid w:val="00937217"/>
    <w:rsid w:val="0093733C"/>
    <w:rsid w:val="00937B99"/>
    <w:rsid w:val="00940427"/>
    <w:rsid w:val="00941246"/>
    <w:rsid w:val="00947179"/>
    <w:rsid w:val="00954060"/>
    <w:rsid w:val="00955A01"/>
    <w:rsid w:val="00956A82"/>
    <w:rsid w:val="009609C4"/>
    <w:rsid w:val="00961086"/>
    <w:rsid w:val="009611B7"/>
    <w:rsid w:val="00961A38"/>
    <w:rsid w:val="00962392"/>
    <w:rsid w:val="0096329F"/>
    <w:rsid w:val="00965C55"/>
    <w:rsid w:val="00966C63"/>
    <w:rsid w:val="00970251"/>
    <w:rsid w:val="00974FA0"/>
    <w:rsid w:val="00976968"/>
    <w:rsid w:val="0098196A"/>
    <w:rsid w:val="00982167"/>
    <w:rsid w:val="00982E86"/>
    <w:rsid w:val="00985AA0"/>
    <w:rsid w:val="00986D82"/>
    <w:rsid w:val="00993D4E"/>
    <w:rsid w:val="00994BC6"/>
    <w:rsid w:val="009A7CC6"/>
    <w:rsid w:val="009B19ED"/>
    <w:rsid w:val="009B1DEA"/>
    <w:rsid w:val="009B29E6"/>
    <w:rsid w:val="009B5FD5"/>
    <w:rsid w:val="009B702C"/>
    <w:rsid w:val="009C14ED"/>
    <w:rsid w:val="009C1651"/>
    <w:rsid w:val="009C17F5"/>
    <w:rsid w:val="009C1A25"/>
    <w:rsid w:val="009C21F0"/>
    <w:rsid w:val="009C4635"/>
    <w:rsid w:val="009C4D19"/>
    <w:rsid w:val="009C524D"/>
    <w:rsid w:val="009C6FCA"/>
    <w:rsid w:val="009D07DB"/>
    <w:rsid w:val="009D23EE"/>
    <w:rsid w:val="009D3E2F"/>
    <w:rsid w:val="009D403D"/>
    <w:rsid w:val="009D43C7"/>
    <w:rsid w:val="009D5A4E"/>
    <w:rsid w:val="009D6DB2"/>
    <w:rsid w:val="009D7C32"/>
    <w:rsid w:val="009E1367"/>
    <w:rsid w:val="009E1C75"/>
    <w:rsid w:val="009E3D08"/>
    <w:rsid w:val="009F29FC"/>
    <w:rsid w:val="009F36C4"/>
    <w:rsid w:val="009F3D61"/>
    <w:rsid w:val="009F4B31"/>
    <w:rsid w:val="009F5864"/>
    <w:rsid w:val="00A003FD"/>
    <w:rsid w:val="00A040A7"/>
    <w:rsid w:val="00A06787"/>
    <w:rsid w:val="00A106CC"/>
    <w:rsid w:val="00A135A6"/>
    <w:rsid w:val="00A20547"/>
    <w:rsid w:val="00A21618"/>
    <w:rsid w:val="00A25C97"/>
    <w:rsid w:val="00A27B10"/>
    <w:rsid w:val="00A303B6"/>
    <w:rsid w:val="00A306F3"/>
    <w:rsid w:val="00A3114F"/>
    <w:rsid w:val="00A3184B"/>
    <w:rsid w:val="00A345F0"/>
    <w:rsid w:val="00A3564E"/>
    <w:rsid w:val="00A410A2"/>
    <w:rsid w:val="00A4302E"/>
    <w:rsid w:val="00A45450"/>
    <w:rsid w:val="00A45D34"/>
    <w:rsid w:val="00A46095"/>
    <w:rsid w:val="00A51D98"/>
    <w:rsid w:val="00A51E47"/>
    <w:rsid w:val="00A53A38"/>
    <w:rsid w:val="00A57387"/>
    <w:rsid w:val="00A627C1"/>
    <w:rsid w:val="00A64C95"/>
    <w:rsid w:val="00A67C82"/>
    <w:rsid w:val="00A70842"/>
    <w:rsid w:val="00A73BD4"/>
    <w:rsid w:val="00A73C4B"/>
    <w:rsid w:val="00A75573"/>
    <w:rsid w:val="00A7603F"/>
    <w:rsid w:val="00A76890"/>
    <w:rsid w:val="00A8171C"/>
    <w:rsid w:val="00A82CE6"/>
    <w:rsid w:val="00A84E76"/>
    <w:rsid w:val="00A87B36"/>
    <w:rsid w:val="00A9377C"/>
    <w:rsid w:val="00A950B6"/>
    <w:rsid w:val="00AA0594"/>
    <w:rsid w:val="00AA1A3F"/>
    <w:rsid w:val="00AA2AF7"/>
    <w:rsid w:val="00AA396F"/>
    <w:rsid w:val="00AA43E5"/>
    <w:rsid w:val="00AA6715"/>
    <w:rsid w:val="00AA6D4F"/>
    <w:rsid w:val="00AA7D15"/>
    <w:rsid w:val="00AB0B57"/>
    <w:rsid w:val="00AB1956"/>
    <w:rsid w:val="00AB2140"/>
    <w:rsid w:val="00AB37B3"/>
    <w:rsid w:val="00AB3AAF"/>
    <w:rsid w:val="00AB5D49"/>
    <w:rsid w:val="00AB6D94"/>
    <w:rsid w:val="00AC0E34"/>
    <w:rsid w:val="00AC5C57"/>
    <w:rsid w:val="00AD09A4"/>
    <w:rsid w:val="00AD1CA7"/>
    <w:rsid w:val="00AD60E4"/>
    <w:rsid w:val="00AD6797"/>
    <w:rsid w:val="00AD6A89"/>
    <w:rsid w:val="00AD7597"/>
    <w:rsid w:val="00AD7E3F"/>
    <w:rsid w:val="00AE2A3D"/>
    <w:rsid w:val="00AE31C2"/>
    <w:rsid w:val="00AE38A8"/>
    <w:rsid w:val="00AE5EAC"/>
    <w:rsid w:val="00AE6148"/>
    <w:rsid w:val="00AE6ABE"/>
    <w:rsid w:val="00AF05A4"/>
    <w:rsid w:val="00AF1F8F"/>
    <w:rsid w:val="00B003CE"/>
    <w:rsid w:val="00B00DBF"/>
    <w:rsid w:val="00B02D7A"/>
    <w:rsid w:val="00B03976"/>
    <w:rsid w:val="00B06452"/>
    <w:rsid w:val="00B065D2"/>
    <w:rsid w:val="00B127F9"/>
    <w:rsid w:val="00B14F27"/>
    <w:rsid w:val="00B22A3C"/>
    <w:rsid w:val="00B22A47"/>
    <w:rsid w:val="00B23109"/>
    <w:rsid w:val="00B23804"/>
    <w:rsid w:val="00B24BC2"/>
    <w:rsid w:val="00B2500E"/>
    <w:rsid w:val="00B254CC"/>
    <w:rsid w:val="00B25CD9"/>
    <w:rsid w:val="00B303C6"/>
    <w:rsid w:val="00B30DC0"/>
    <w:rsid w:val="00B336E1"/>
    <w:rsid w:val="00B341F3"/>
    <w:rsid w:val="00B342E5"/>
    <w:rsid w:val="00B369D6"/>
    <w:rsid w:val="00B37560"/>
    <w:rsid w:val="00B41BEA"/>
    <w:rsid w:val="00B45B5F"/>
    <w:rsid w:val="00B4750F"/>
    <w:rsid w:val="00B50EA4"/>
    <w:rsid w:val="00B510B6"/>
    <w:rsid w:val="00B524DE"/>
    <w:rsid w:val="00B545D1"/>
    <w:rsid w:val="00B61E08"/>
    <w:rsid w:val="00B6242B"/>
    <w:rsid w:val="00B62DFA"/>
    <w:rsid w:val="00B6422C"/>
    <w:rsid w:val="00B70B07"/>
    <w:rsid w:val="00B70F37"/>
    <w:rsid w:val="00B71379"/>
    <w:rsid w:val="00B7143B"/>
    <w:rsid w:val="00B723FA"/>
    <w:rsid w:val="00B750A2"/>
    <w:rsid w:val="00B772B8"/>
    <w:rsid w:val="00B77CDC"/>
    <w:rsid w:val="00B802C2"/>
    <w:rsid w:val="00B830C0"/>
    <w:rsid w:val="00B83B25"/>
    <w:rsid w:val="00B84147"/>
    <w:rsid w:val="00B85A88"/>
    <w:rsid w:val="00B85FDD"/>
    <w:rsid w:val="00B904DB"/>
    <w:rsid w:val="00B90C8C"/>
    <w:rsid w:val="00B92CAE"/>
    <w:rsid w:val="00B95543"/>
    <w:rsid w:val="00B9639B"/>
    <w:rsid w:val="00BA125C"/>
    <w:rsid w:val="00BA1E3D"/>
    <w:rsid w:val="00BA4282"/>
    <w:rsid w:val="00BA5401"/>
    <w:rsid w:val="00BA5C2E"/>
    <w:rsid w:val="00BB32BA"/>
    <w:rsid w:val="00BB34B1"/>
    <w:rsid w:val="00BB52AF"/>
    <w:rsid w:val="00BB5551"/>
    <w:rsid w:val="00BB693B"/>
    <w:rsid w:val="00BB74B0"/>
    <w:rsid w:val="00BB7B7C"/>
    <w:rsid w:val="00BB7DCB"/>
    <w:rsid w:val="00BC0620"/>
    <w:rsid w:val="00BC350B"/>
    <w:rsid w:val="00BC3598"/>
    <w:rsid w:val="00BC5051"/>
    <w:rsid w:val="00BC5A95"/>
    <w:rsid w:val="00BC6E86"/>
    <w:rsid w:val="00BC72A7"/>
    <w:rsid w:val="00BD02EE"/>
    <w:rsid w:val="00BD1938"/>
    <w:rsid w:val="00BD356A"/>
    <w:rsid w:val="00BD38C8"/>
    <w:rsid w:val="00BE21FC"/>
    <w:rsid w:val="00BE56B4"/>
    <w:rsid w:val="00BE599D"/>
    <w:rsid w:val="00BE7E18"/>
    <w:rsid w:val="00BF0262"/>
    <w:rsid w:val="00BF2A44"/>
    <w:rsid w:val="00BF4B07"/>
    <w:rsid w:val="00C016DE"/>
    <w:rsid w:val="00C03C38"/>
    <w:rsid w:val="00C052B3"/>
    <w:rsid w:val="00C0576F"/>
    <w:rsid w:val="00C063EC"/>
    <w:rsid w:val="00C075F3"/>
    <w:rsid w:val="00C13766"/>
    <w:rsid w:val="00C16863"/>
    <w:rsid w:val="00C20A7F"/>
    <w:rsid w:val="00C210F2"/>
    <w:rsid w:val="00C248B3"/>
    <w:rsid w:val="00C24C34"/>
    <w:rsid w:val="00C25DCF"/>
    <w:rsid w:val="00C264B2"/>
    <w:rsid w:val="00C26636"/>
    <w:rsid w:val="00C309E4"/>
    <w:rsid w:val="00C33391"/>
    <w:rsid w:val="00C379BC"/>
    <w:rsid w:val="00C37BE2"/>
    <w:rsid w:val="00C37EC6"/>
    <w:rsid w:val="00C4178F"/>
    <w:rsid w:val="00C4370D"/>
    <w:rsid w:val="00C53AE9"/>
    <w:rsid w:val="00C6055E"/>
    <w:rsid w:val="00C6125D"/>
    <w:rsid w:val="00C62257"/>
    <w:rsid w:val="00C6270A"/>
    <w:rsid w:val="00C73AFA"/>
    <w:rsid w:val="00C7503A"/>
    <w:rsid w:val="00C75EFE"/>
    <w:rsid w:val="00C76594"/>
    <w:rsid w:val="00C77E58"/>
    <w:rsid w:val="00C80046"/>
    <w:rsid w:val="00C8065D"/>
    <w:rsid w:val="00C842F0"/>
    <w:rsid w:val="00C85676"/>
    <w:rsid w:val="00C90277"/>
    <w:rsid w:val="00C937DE"/>
    <w:rsid w:val="00CA16F1"/>
    <w:rsid w:val="00CA209D"/>
    <w:rsid w:val="00CA30C6"/>
    <w:rsid w:val="00CA3F05"/>
    <w:rsid w:val="00CA5F55"/>
    <w:rsid w:val="00CB0E8F"/>
    <w:rsid w:val="00CB0EF2"/>
    <w:rsid w:val="00CB146D"/>
    <w:rsid w:val="00CB5A7F"/>
    <w:rsid w:val="00CB6B03"/>
    <w:rsid w:val="00CC3352"/>
    <w:rsid w:val="00CC3B7B"/>
    <w:rsid w:val="00CC421C"/>
    <w:rsid w:val="00CC4438"/>
    <w:rsid w:val="00CC4C46"/>
    <w:rsid w:val="00CC5354"/>
    <w:rsid w:val="00CD1E16"/>
    <w:rsid w:val="00CD5C2A"/>
    <w:rsid w:val="00CD77F8"/>
    <w:rsid w:val="00CD7CC2"/>
    <w:rsid w:val="00CE0715"/>
    <w:rsid w:val="00CE2DA7"/>
    <w:rsid w:val="00CE54B5"/>
    <w:rsid w:val="00CE5CA8"/>
    <w:rsid w:val="00CE6814"/>
    <w:rsid w:val="00CE706D"/>
    <w:rsid w:val="00CE7226"/>
    <w:rsid w:val="00CF21D5"/>
    <w:rsid w:val="00CF50B6"/>
    <w:rsid w:val="00CF6C9F"/>
    <w:rsid w:val="00CF7C99"/>
    <w:rsid w:val="00D00773"/>
    <w:rsid w:val="00D0565A"/>
    <w:rsid w:val="00D078F5"/>
    <w:rsid w:val="00D1077B"/>
    <w:rsid w:val="00D14424"/>
    <w:rsid w:val="00D2356B"/>
    <w:rsid w:val="00D24496"/>
    <w:rsid w:val="00D24896"/>
    <w:rsid w:val="00D25D01"/>
    <w:rsid w:val="00D27668"/>
    <w:rsid w:val="00D27C0B"/>
    <w:rsid w:val="00D310F3"/>
    <w:rsid w:val="00D32133"/>
    <w:rsid w:val="00D32B61"/>
    <w:rsid w:val="00D35E69"/>
    <w:rsid w:val="00D42813"/>
    <w:rsid w:val="00D42E5D"/>
    <w:rsid w:val="00D43B4A"/>
    <w:rsid w:val="00D444B0"/>
    <w:rsid w:val="00D504BB"/>
    <w:rsid w:val="00D50953"/>
    <w:rsid w:val="00D50D54"/>
    <w:rsid w:val="00D519FB"/>
    <w:rsid w:val="00D532C5"/>
    <w:rsid w:val="00D5364B"/>
    <w:rsid w:val="00D537A6"/>
    <w:rsid w:val="00D55648"/>
    <w:rsid w:val="00D60505"/>
    <w:rsid w:val="00D60CA1"/>
    <w:rsid w:val="00D62388"/>
    <w:rsid w:val="00D642FB"/>
    <w:rsid w:val="00D70E67"/>
    <w:rsid w:val="00D7347A"/>
    <w:rsid w:val="00D74A1A"/>
    <w:rsid w:val="00D74E0F"/>
    <w:rsid w:val="00D76048"/>
    <w:rsid w:val="00D83F3A"/>
    <w:rsid w:val="00D84DA0"/>
    <w:rsid w:val="00D859A4"/>
    <w:rsid w:val="00D9001C"/>
    <w:rsid w:val="00D9371A"/>
    <w:rsid w:val="00D9591C"/>
    <w:rsid w:val="00DA11EE"/>
    <w:rsid w:val="00DA52EB"/>
    <w:rsid w:val="00DA5C23"/>
    <w:rsid w:val="00DB008E"/>
    <w:rsid w:val="00DB4115"/>
    <w:rsid w:val="00DB460E"/>
    <w:rsid w:val="00DB4CE2"/>
    <w:rsid w:val="00DB73F7"/>
    <w:rsid w:val="00DC025B"/>
    <w:rsid w:val="00DC150A"/>
    <w:rsid w:val="00DC2646"/>
    <w:rsid w:val="00DC3955"/>
    <w:rsid w:val="00DC474B"/>
    <w:rsid w:val="00DC6EA4"/>
    <w:rsid w:val="00DC78E5"/>
    <w:rsid w:val="00DD1614"/>
    <w:rsid w:val="00DD3BFB"/>
    <w:rsid w:val="00DE12EC"/>
    <w:rsid w:val="00DE39C3"/>
    <w:rsid w:val="00DE48BF"/>
    <w:rsid w:val="00DE5885"/>
    <w:rsid w:val="00DF0639"/>
    <w:rsid w:val="00DF2F31"/>
    <w:rsid w:val="00DF4518"/>
    <w:rsid w:val="00DF7F87"/>
    <w:rsid w:val="00E04060"/>
    <w:rsid w:val="00E04F84"/>
    <w:rsid w:val="00E0634D"/>
    <w:rsid w:val="00E06F96"/>
    <w:rsid w:val="00E10F9B"/>
    <w:rsid w:val="00E12EDB"/>
    <w:rsid w:val="00E1393A"/>
    <w:rsid w:val="00E14333"/>
    <w:rsid w:val="00E17552"/>
    <w:rsid w:val="00E20B0F"/>
    <w:rsid w:val="00E24594"/>
    <w:rsid w:val="00E30B6A"/>
    <w:rsid w:val="00E32CC6"/>
    <w:rsid w:val="00E3355B"/>
    <w:rsid w:val="00E35717"/>
    <w:rsid w:val="00E44AB4"/>
    <w:rsid w:val="00E44AE6"/>
    <w:rsid w:val="00E459E6"/>
    <w:rsid w:val="00E52C2D"/>
    <w:rsid w:val="00E53478"/>
    <w:rsid w:val="00E53608"/>
    <w:rsid w:val="00E61281"/>
    <w:rsid w:val="00E61D7E"/>
    <w:rsid w:val="00E64259"/>
    <w:rsid w:val="00E67E27"/>
    <w:rsid w:val="00E70198"/>
    <w:rsid w:val="00E72890"/>
    <w:rsid w:val="00E7635D"/>
    <w:rsid w:val="00E77CBD"/>
    <w:rsid w:val="00E80272"/>
    <w:rsid w:val="00E85A87"/>
    <w:rsid w:val="00E860B1"/>
    <w:rsid w:val="00E878D7"/>
    <w:rsid w:val="00E87DD7"/>
    <w:rsid w:val="00E913C7"/>
    <w:rsid w:val="00E949FB"/>
    <w:rsid w:val="00E9555E"/>
    <w:rsid w:val="00E9687C"/>
    <w:rsid w:val="00EA1EBF"/>
    <w:rsid w:val="00EA244B"/>
    <w:rsid w:val="00EA694C"/>
    <w:rsid w:val="00EB560A"/>
    <w:rsid w:val="00EB58C9"/>
    <w:rsid w:val="00EB747C"/>
    <w:rsid w:val="00EC05DF"/>
    <w:rsid w:val="00EC1301"/>
    <w:rsid w:val="00EC32FB"/>
    <w:rsid w:val="00EC41FC"/>
    <w:rsid w:val="00ED4CB8"/>
    <w:rsid w:val="00ED507C"/>
    <w:rsid w:val="00EE274C"/>
    <w:rsid w:val="00EF04E9"/>
    <w:rsid w:val="00EF34E2"/>
    <w:rsid w:val="00EF44AB"/>
    <w:rsid w:val="00EF719D"/>
    <w:rsid w:val="00EF75F0"/>
    <w:rsid w:val="00F00D8F"/>
    <w:rsid w:val="00F12538"/>
    <w:rsid w:val="00F16453"/>
    <w:rsid w:val="00F16E42"/>
    <w:rsid w:val="00F26DBD"/>
    <w:rsid w:val="00F301DB"/>
    <w:rsid w:val="00F34A7C"/>
    <w:rsid w:val="00F36322"/>
    <w:rsid w:val="00F45062"/>
    <w:rsid w:val="00F45BA3"/>
    <w:rsid w:val="00F46D90"/>
    <w:rsid w:val="00F47595"/>
    <w:rsid w:val="00F5307C"/>
    <w:rsid w:val="00F55331"/>
    <w:rsid w:val="00F61FB1"/>
    <w:rsid w:val="00F6321A"/>
    <w:rsid w:val="00F71AFD"/>
    <w:rsid w:val="00F72434"/>
    <w:rsid w:val="00F72AA3"/>
    <w:rsid w:val="00F80085"/>
    <w:rsid w:val="00F80C09"/>
    <w:rsid w:val="00F82130"/>
    <w:rsid w:val="00F823BB"/>
    <w:rsid w:val="00F84703"/>
    <w:rsid w:val="00F91A9D"/>
    <w:rsid w:val="00F91E67"/>
    <w:rsid w:val="00F9286C"/>
    <w:rsid w:val="00F96D15"/>
    <w:rsid w:val="00FA1D23"/>
    <w:rsid w:val="00FB238A"/>
    <w:rsid w:val="00FB2867"/>
    <w:rsid w:val="00FB4803"/>
    <w:rsid w:val="00FB7CC6"/>
    <w:rsid w:val="00FC3C8A"/>
    <w:rsid w:val="00FC48B7"/>
    <w:rsid w:val="00FC4D08"/>
    <w:rsid w:val="00FC67C5"/>
    <w:rsid w:val="00FC6A4C"/>
    <w:rsid w:val="00FC6C7B"/>
    <w:rsid w:val="00FC7FE2"/>
    <w:rsid w:val="00FD528F"/>
    <w:rsid w:val="00FD75A1"/>
    <w:rsid w:val="00FE1959"/>
    <w:rsid w:val="00FE5197"/>
    <w:rsid w:val="00FE687E"/>
    <w:rsid w:val="00FE76C4"/>
    <w:rsid w:val="00FF0257"/>
    <w:rsid w:val="00FF0874"/>
    <w:rsid w:val="00FF0A1D"/>
    <w:rsid w:val="00FF4188"/>
    <w:rsid w:val="00FF4907"/>
    <w:rsid w:val="00FF712D"/>
    <w:rsid w:val="00FF7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City"/>
  <w:shapeDefaults>
    <o:shapedefaults v:ext="edit" spidmax="18433"/>
    <o:shapelayout v:ext="edit">
      <o:idmap v:ext="edit" data="1"/>
    </o:shapelayout>
  </w:shapeDefaults>
  <w:decimalSymbol w:val="."/>
  <w:listSeparator w:val=","/>
  <w14:docId w14:val="16B6B2CB"/>
  <w15:docId w15:val="{CBF406E6-2156-4EA6-9788-FAB18F056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866"/>
    <w:pPr>
      <w:widowControl w:val="0"/>
      <w:autoSpaceDE w:val="0"/>
      <w:autoSpaceDN w:val="0"/>
      <w:adjustRightInd w:val="0"/>
    </w:pPr>
    <w:rPr>
      <w:rFonts w:ascii="Times New Roman" w:hAnsi="Times New Roman"/>
      <w:sz w:val="22"/>
      <w:szCs w:val="22"/>
    </w:rPr>
  </w:style>
  <w:style w:type="paragraph" w:styleId="Heading1">
    <w:name w:val="heading 1"/>
    <w:basedOn w:val="Normal"/>
    <w:next w:val="Normal"/>
    <w:link w:val="Heading1Char"/>
    <w:uiPriority w:val="99"/>
    <w:qFormat/>
    <w:rsid w:val="00AC0E34"/>
    <w:pPr>
      <w:spacing w:before="192"/>
      <w:ind w:left="1971" w:hanging="821"/>
      <w:outlineLvl w:val="0"/>
    </w:pPr>
    <w:rPr>
      <w:b/>
      <w:bCs/>
      <w:sz w:val="24"/>
      <w:szCs w:val="24"/>
    </w:rPr>
  </w:style>
  <w:style w:type="paragraph" w:styleId="Heading2">
    <w:name w:val="heading 2"/>
    <w:basedOn w:val="Heading1"/>
    <w:next w:val="Normal"/>
    <w:link w:val="Heading2Char"/>
    <w:unhideWhenUsed/>
    <w:qFormat/>
    <w:locked/>
    <w:rsid w:val="00E30B6A"/>
    <w:pPr>
      <w:numPr>
        <w:ilvl w:val="1"/>
        <w:numId w:val="9"/>
      </w:numPr>
      <w:tabs>
        <w:tab w:val="left" w:pos="360"/>
        <w:tab w:val="left" w:pos="907"/>
      </w:tabs>
      <w:kinsoku w:val="0"/>
      <w:overflowPunct w:val="0"/>
      <w:spacing w:before="0" w:after="120"/>
      <w:outlineLvl w:val="1"/>
    </w:pPr>
    <w:rPr>
      <w:rFonts w:ascii="Arial Bold" w:hAnsi="Arial Bold"/>
    </w:rPr>
  </w:style>
  <w:style w:type="paragraph" w:styleId="Heading3">
    <w:name w:val="heading 3"/>
    <w:basedOn w:val="Normal"/>
    <w:next w:val="Normal"/>
    <w:link w:val="Heading3Char"/>
    <w:semiHidden/>
    <w:unhideWhenUsed/>
    <w:qFormat/>
    <w:locked/>
    <w:rsid w:val="00EF34E2"/>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locked/>
    <w:rsid w:val="00EF34E2"/>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locked/>
    <w:rsid w:val="00EF34E2"/>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locked/>
    <w:rsid w:val="00EF34E2"/>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locked/>
    <w:rsid w:val="00EF34E2"/>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locked/>
    <w:rsid w:val="00EF34E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locked/>
    <w:rsid w:val="00EF34E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AC0E34"/>
    <w:rPr>
      <w:rFonts w:ascii="Calibri Light" w:hAnsi="Calibri Light" w:cs="Times New Roman"/>
      <w:b/>
      <w:bCs/>
      <w:kern w:val="32"/>
      <w:sz w:val="32"/>
      <w:szCs w:val="32"/>
    </w:rPr>
  </w:style>
  <w:style w:type="paragraph" w:styleId="BodyText">
    <w:name w:val="Body Text"/>
    <w:basedOn w:val="Normal"/>
    <w:link w:val="BodyTextChar"/>
    <w:uiPriority w:val="99"/>
    <w:rsid w:val="00AC0E34"/>
    <w:pPr>
      <w:ind w:left="675"/>
    </w:pPr>
    <w:rPr>
      <w:sz w:val="24"/>
      <w:szCs w:val="24"/>
    </w:rPr>
  </w:style>
  <w:style w:type="character" w:customStyle="1" w:styleId="BodyTextChar">
    <w:name w:val="Body Text Char"/>
    <w:link w:val="BodyText"/>
    <w:uiPriority w:val="99"/>
    <w:locked/>
    <w:rsid w:val="00AC0E34"/>
    <w:rPr>
      <w:rFonts w:ascii="Times New Roman" w:hAnsi="Times New Roman" w:cs="Times New Roman"/>
    </w:rPr>
  </w:style>
  <w:style w:type="paragraph" w:styleId="ListParagraph">
    <w:name w:val="List Paragraph"/>
    <w:basedOn w:val="Normal"/>
    <w:uiPriority w:val="34"/>
    <w:qFormat/>
    <w:rsid w:val="00AC0E34"/>
    <w:pPr>
      <w:spacing w:before="120"/>
      <w:ind w:left="675" w:firstLine="1440"/>
    </w:pPr>
    <w:rPr>
      <w:sz w:val="24"/>
      <w:szCs w:val="24"/>
    </w:rPr>
  </w:style>
  <w:style w:type="paragraph" w:customStyle="1" w:styleId="TableParagraph">
    <w:name w:val="Table Paragraph"/>
    <w:basedOn w:val="Normal"/>
    <w:uiPriority w:val="99"/>
    <w:rsid w:val="00AC0E34"/>
    <w:rPr>
      <w:sz w:val="24"/>
      <w:szCs w:val="24"/>
    </w:rPr>
  </w:style>
  <w:style w:type="paragraph" w:styleId="Header">
    <w:name w:val="header"/>
    <w:basedOn w:val="Normal"/>
    <w:link w:val="HeaderChar"/>
    <w:uiPriority w:val="99"/>
    <w:rsid w:val="00776B19"/>
    <w:pPr>
      <w:tabs>
        <w:tab w:val="center" w:pos="4680"/>
        <w:tab w:val="right" w:pos="9360"/>
      </w:tabs>
    </w:pPr>
  </w:style>
  <w:style w:type="character" w:customStyle="1" w:styleId="HeaderChar">
    <w:name w:val="Header Char"/>
    <w:link w:val="Header"/>
    <w:uiPriority w:val="99"/>
    <w:locked/>
    <w:rsid w:val="00776B19"/>
    <w:rPr>
      <w:rFonts w:ascii="Times New Roman" w:hAnsi="Times New Roman" w:cs="Times New Roman"/>
    </w:rPr>
  </w:style>
  <w:style w:type="paragraph" w:styleId="Footer">
    <w:name w:val="footer"/>
    <w:basedOn w:val="Normal"/>
    <w:link w:val="FooterChar"/>
    <w:uiPriority w:val="99"/>
    <w:rsid w:val="00776B19"/>
    <w:pPr>
      <w:tabs>
        <w:tab w:val="center" w:pos="4680"/>
        <w:tab w:val="right" w:pos="9360"/>
      </w:tabs>
    </w:pPr>
  </w:style>
  <w:style w:type="character" w:customStyle="1" w:styleId="FooterChar">
    <w:name w:val="Footer Char"/>
    <w:link w:val="Footer"/>
    <w:uiPriority w:val="99"/>
    <w:locked/>
    <w:rsid w:val="00776B19"/>
    <w:rPr>
      <w:rFonts w:ascii="Times New Roman" w:hAnsi="Times New Roman" w:cs="Times New Roman"/>
    </w:rPr>
  </w:style>
  <w:style w:type="character" w:styleId="CommentReference">
    <w:name w:val="annotation reference"/>
    <w:semiHidden/>
    <w:rsid w:val="00E459E6"/>
    <w:rPr>
      <w:rFonts w:cs="Times New Roman"/>
      <w:sz w:val="16"/>
      <w:szCs w:val="16"/>
    </w:rPr>
  </w:style>
  <w:style w:type="paragraph" w:styleId="CommentText">
    <w:name w:val="annotation text"/>
    <w:basedOn w:val="Normal"/>
    <w:link w:val="CommentTextChar"/>
    <w:uiPriority w:val="99"/>
    <w:rsid w:val="00E459E6"/>
    <w:rPr>
      <w:sz w:val="20"/>
      <w:szCs w:val="20"/>
    </w:rPr>
  </w:style>
  <w:style w:type="character" w:customStyle="1" w:styleId="CommentTextChar">
    <w:name w:val="Comment Text Char"/>
    <w:link w:val="CommentText"/>
    <w:uiPriority w:val="99"/>
    <w:locked/>
    <w:rsid w:val="00E459E6"/>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E459E6"/>
    <w:rPr>
      <w:b/>
      <w:bCs/>
    </w:rPr>
  </w:style>
  <w:style w:type="character" w:customStyle="1" w:styleId="CommentSubjectChar">
    <w:name w:val="Comment Subject Char"/>
    <w:link w:val="CommentSubject"/>
    <w:uiPriority w:val="99"/>
    <w:semiHidden/>
    <w:locked/>
    <w:rsid w:val="00E459E6"/>
    <w:rPr>
      <w:rFonts w:ascii="Times New Roman" w:hAnsi="Times New Roman" w:cs="Times New Roman"/>
      <w:b/>
      <w:bCs/>
      <w:sz w:val="20"/>
      <w:szCs w:val="20"/>
    </w:rPr>
  </w:style>
  <w:style w:type="paragraph" w:styleId="BalloonText">
    <w:name w:val="Balloon Text"/>
    <w:basedOn w:val="Normal"/>
    <w:link w:val="BalloonTextChar"/>
    <w:uiPriority w:val="99"/>
    <w:semiHidden/>
    <w:rsid w:val="00E459E6"/>
    <w:rPr>
      <w:rFonts w:ascii="Segoe UI" w:hAnsi="Segoe UI" w:cs="Segoe UI"/>
      <w:sz w:val="18"/>
      <w:szCs w:val="18"/>
    </w:rPr>
  </w:style>
  <w:style w:type="character" w:customStyle="1" w:styleId="BalloonTextChar">
    <w:name w:val="Balloon Text Char"/>
    <w:link w:val="BalloonText"/>
    <w:uiPriority w:val="99"/>
    <w:semiHidden/>
    <w:locked/>
    <w:rsid w:val="00E459E6"/>
    <w:rPr>
      <w:rFonts w:ascii="Segoe UI" w:hAnsi="Segoe UI" w:cs="Segoe UI"/>
      <w:sz w:val="18"/>
      <w:szCs w:val="18"/>
    </w:rPr>
  </w:style>
  <w:style w:type="character" w:styleId="Hyperlink">
    <w:name w:val="Hyperlink"/>
    <w:uiPriority w:val="99"/>
    <w:rsid w:val="00E459E6"/>
    <w:rPr>
      <w:rFonts w:cs="Times New Roman"/>
      <w:color w:val="0000FF"/>
      <w:u w:val="single"/>
    </w:rPr>
  </w:style>
  <w:style w:type="paragraph" w:styleId="EnvelopeReturn">
    <w:name w:val="envelope return"/>
    <w:basedOn w:val="Normal"/>
    <w:uiPriority w:val="99"/>
    <w:rsid w:val="00E459E6"/>
    <w:pPr>
      <w:widowControl/>
      <w:overflowPunct w:val="0"/>
      <w:textAlignment w:val="baseline"/>
    </w:pPr>
    <w:rPr>
      <w:sz w:val="24"/>
      <w:szCs w:val="20"/>
    </w:rPr>
  </w:style>
  <w:style w:type="paragraph" w:styleId="NormalWeb">
    <w:name w:val="Normal (Web)"/>
    <w:basedOn w:val="Normal"/>
    <w:uiPriority w:val="99"/>
    <w:rsid w:val="00E459E6"/>
    <w:pPr>
      <w:widowControl/>
      <w:autoSpaceDE/>
      <w:autoSpaceDN/>
      <w:adjustRightInd/>
      <w:spacing w:before="100" w:beforeAutospacing="1" w:after="100" w:afterAutospacing="1"/>
    </w:pPr>
    <w:rPr>
      <w:rFonts w:ascii="Calibri" w:hAnsi="Calibri"/>
      <w:sz w:val="24"/>
      <w:szCs w:val="24"/>
    </w:rPr>
  </w:style>
  <w:style w:type="paragraph" w:customStyle="1" w:styleId="Technical5">
    <w:name w:val="Technical 5"/>
    <w:uiPriority w:val="99"/>
    <w:rsid w:val="0015308B"/>
    <w:pPr>
      <w:tabs>
        <w:tab w:val="left" w:pos="-720"/>
      </w:tabs>
      <w:suppressAutoHyphens/>
    </w:pPr>
    <w:rPr>
      <w:rFonts w:ascii="Courier" w:hAnsi="Courier"/>
      <w:b/>
      <w:sz w:val="24"/>
    </w:rPr>
  </w:style>
  <w:style w:type="paragraph" w:customStyle="1" w:styleId="Default">
    <w:name w:val="Default"/>
    <w:uiPriority w:val="99"/>
    <w:rsid w:val="009E1C75"/>
    <w:pPr>
      <w:autoSpaceDE w:val="0"/>
      <w:autoSpaceDN w:val="0"/>
      <w:adjustRightInd w:val="0"/>
    </w:pPr>
    <w:rPr>
      <w:rFonts w:ascii="Times New Roman" w:hAnsi="Times New Roman"/>
      <w:color w:val="000000"/>
      <w:sz w:val="24"/>
      <w:szCs w:val="24"/>
    </w:rPr>
  </w:style>
  <w:style w:type="paragraph" w:styleId="Revision">
    <w:name w:val="Revision"/>
    <w:hidden/>
    <w:uiPriority w:val="99"/>
    <w:semiHidden/>
    <w:rsid w:val="006E656A"/>
    <w:rPr>
      <w:rFonts w:ascii="Times New Roman" w:hAnsi="Times New Roman"/>
      <w:sz w:val="22"/>
      <w:szCs w:val="22"/>
    </w:rPr>
  </w:style>
  <w:style w:type="character" w:styleId="FollowedHyperlink">
    <w:name w:val="FollowedHyperlink"/>
    <w:uiPriority w:val="99"/>
    <w:semiHidden/>
    <w:rsid w:val="001C0E57"/>
    <w:rPr>
      <w:rFonts w:cs="Times New Roman"/>
      <w:color w:val="954F72"/>
      <w:u w:val="single"/>
    </w:rPr>
  </w:style>
  <w:style w:type="paragraph" w:styleId="PlainText">
    <w:name w:val="Plain Text"/>
    <w:basedOn w:val="Normal"/>
    <w:link w:val="PlainTextChar"/>
    <w:uiPriority w:val="99"/>
    <w:rsid w:val="00E53478"/>
    <w:pPr>
      <w:widowControl/>
      <w:autoSpaceDE/>
      <w:autoSpaceDN/>
      <w:adjustRightInd/>
    </w:pPr>
    <w:rPr>
      <w:rFonts w:ascii="Consolas" w:hAnsi="Consolas"/>
      <w:sz w:val="21"/>
      <w:szCs w:val="21"/>
    </w:rPr>
  </w:style>
  <w:style w:type="character" w:customStyle="1" w:styleId="PlainTextChar">
    <w:name w:val="Plain Text Char"/>
    <w:link w:val="PlainText"/>
    <w:uiPriority w:val="99"/>
    <w:locked/>
    <w:rsid w:val="00E53478"/>
    <w:rPr>
      <w:rFonts w:ascii="Consolas" w:eastAsia="Times New Roman" w:hAnsi="Consolas" w:cs="Times New Roman"/>
      <w:sz w:val="21"/>
      <w:szCs w:val="21"/>
    </w:rPr>
  </w:style>
  <w:style w:type="paragraph" w:styleId="TOCHeading">
    <w:name w:val="TOC Heading"/>
    <w:basedOn w:val="Heading1"/>
    <w:next w:val="Normal"/>
    <w:uiPriority w:val="39"/>
    <w:unhideWhenUsed/>
    <w:qFormat/>
    <w:rsid w:val="00D642FB"/>
    <w:pPr>
      <w:keepNext/>
      <w:keepLines/>
      <w:widowControl/>
      <w:autoSpaceDE/>
      <w:autoSpaceDN/>
      <w:adjustRightInd/>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locked/>
    <w:rsid w:val="00D642FB"/>
    <w:pPr>
      <w:spacing w:after="100"/>
    </w:pPr>
  </w:style>
  <w:style w:type="character" w:customStyle="1" w:styleId="Heading2Char">
    <w:name w:val="Heading 2 Char"/>
    <w:basedOn w:val="DefaultParagraphFont"/>
    <w:link w:val="Heading2"/>
    <w:rsid w:val="00E30B6A"/>
    <w:rPr>
      <w:rFonts w:ascii="Arial Bold" w:hAnsi="Arial Bold"/>
      <w:b/>
      <w:bCs/>
      <w:sz w:val="24"/>
      <w:szCs w:val="24"/>
    </w:rPr>
  </w:style>
  <w:style w:type="paragraph" w:styleId="TOC2">
    <w:name w:val="toc 2"/>
    <w:basedOn w:val="Normal"/>
    <w:next w:val="Normal"/>
    <w:autoRedefine/>
    <w:uiPriority w:val="39"/>
    <w:locked/>
    <w:rsid w:val="00610900"/>
    <w:pPr>
      <w:spacing w:after="100"/>
      <w:ind w:left="220"/>
    </w:pPr>
    <w:rPr>
      <w:rFonts w:ascii="Arial" w:hAnsi="Arial"/>
    </w:rPr>
  </w:style>
  <w:style w:type="paragraph" w:styleId="Bibliography">
    <w:name w:val="Bibliography"/>
    <w:basedOn w:val="Normal"/>
    <w:next w:val="Normal"/>
    <w:uiPriority w:val="37"/>
    <w:semiHidden/>
    <w:unhideWhenUsed/>
    <w:rsid w:val="00EF34E2"/>
  </w:style>
  <w:style w:type="paragraph" w:styleId="BlockText">
    <w:name w:val="Block Text"/>
    <w:basedOn w:val="Normal"/>
    <w:uiPriority w:val="99"/>
    <w:semiHidden/>
    <w:unhideWhenUsed/>
    <w:rsid w:val="00EF34E2"/>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EF34E2"/>
    <w:pPr>
      <w:spacing w:after="120" w:line="480" w:lineRule="auto"/>
    </w:pPr>
  </w:style>
  <w:style w:type="character" w:customStyle="1" w:styleId="BodyText2Char">
    <w:name w:val="Body Text 2 Char"/>
    <w:basedOn w:val="DefaultParagraphFont"/>
    <w:link w:val="BodyText2"/>
    <w:uiPriority w:val="99"/>
    <w:semiHidden/>
    <w:rsid w:val="00EF34E2"/>
    <w:rPr>
      <w:rFonts w:ascii="Times New Roman" w:hAnsi="Times New Roman"/>
      <w:sz w:val="22"/>
      <w:szCs w:val="22"/>
    </w:rPr>
  </w:style>
  <w:style w:type="paragraph" w:styleId="BodyText3">
    <w:name w:val="Body Text 3"/>
    <w:basedOn w:val="Normal"/>
    <w:link w:val="BodyText3Char"/>
    <w:uiPriority w:val="99"/>
    <w:semiHidden/>
    <w:unhideWhenUsed/>
    <w:rsid w:val="00EF34E2"/>
    <w:pPr>
      <w:spacing w:after="120"/>
    </w:pPr>
    <w:rPr>
      <w:sz w:val="16"/>
      <w:szCs w:val="16"/>
    </w:rPr>
  </w:style>
  <w:style w:type="character" w:customStyle="1" w:styleId="BodyText3Char">
    <w:name w:val="Body Text 3 Char"/>
    <w:basedOn w:val="DefaultParagraphFont"/>
    <w:link w:val="BodyText3"/>
    <w:uiPriority w:val="99"/>
    <w:semiHidden/>
    <w:rsid w:val="00EF34E2"/>
    <w:rPr>
      <w:rFonts w:ascii="Times New Roman" w:hAnsi="Times New Roman"/>
      <w:sz w:val="16"/>
      <w:szCs w:val="16"/>
    </w:rPr>
  </w:style>
  <w:style w:type="paragraph" w:styleId="BodyTextFirstIndent">
    <w:name w:val="Body Text First Indent"/>
    <w:basedOn w:val="BodyText"/>
    <w:link w:val="BodyTextFirstIndentChar"/>
    <w:uiPriority w:val="99"/>
    <w:semiHidden/>
    <w:unhideWhenUsed/>
    <w:rsid w:val="00EF34E2"/>
    <w:pPr>
      <w:ind w:left="0" w:firstLine="360"/>
    </w:pPr>
    <w:rPr>
      <w:sz w:val="22"/>
      <w:szCs w:val="22"/>
    </w:rPr>
  </w:style>
  <w:style w:type="character" w:customStyle="1" w:styleId="BodyTextFirstIndentChar">
    <w:name w:val="Body Text First Indent Char"/>
    <w:basedOn w:val="BodyTextChar"/>
    <w:link w:val="BodyTextFirstIndent"/>
    <w:uiPriority w:val="99"/>
    <w:semiHidden/>
    <w:rsid w:val="00EF34E2"/>
    <w:rPr>
      <w:rFonts w:ascii="Times New Roman" w:hAnsi="Times New Roman" w:cs="Times New Roman"/>
      <w:sz w:val="22"/>
      <w:szCs w:val="22"/>
    </w:rPr>
  </w:style>
  <w:style w:type="paragraph" w:styleId="BodyTextIndent">
    <w:name w:val="Body Text Indent"/>
    <w:basedOn w:val="Normal"/>
    <w:link w:val="BodyTextIndentChar"/>
    <w:uiPriority w:val="99"/>
    <w:semiHidden/>
    <w:unhideWhenUsed/>
    <w:rsid w:val="00EF34E2"/>
    <w:pPr>
      <w:spacing w:after="120"/>
      <w:ind w:left="360"/>
    </w:pPr>
  </w:style>
  <w:style w:type="character" w:customStyle="1" w:styleId="BodyTextIndentChar">
    <w:name w:val="Body Text Indent Char"/>
    <w:basedOn w:val="DefaultParagraphFont"/>
    <w:link w:val="BodyTextIndent"/>
    <w:uiPriority w:val="99"/>
    <w:semiHidden/>
    <w:rsid w:val="00EF34E2"/>
    <w:rPr>
      <w:rFonts w:ascii="Times New Roman" w:hAnsi="Times New Roman"/>
      <w:sz w:val="22"/>
      <w:szCs w:val="22"/>
    </w:rPr>
  </w:style>
  <w:style w:type="paragraph" w:styleId="BodyTextFirstIndent2">
    <w:name w:val="Body Text First Indent 2"/>
    <w:basedOn w:val="BodyTextIndent"/>
    <w:link w:val="BodyTextFirstIndent2Char"/>
    <w:uiPriority w:val="99"/>
    <w:semiHidden/>
    <w:unhideWhenUsed/>
    <w:rsid w:val="00EF34E2"/>
    <w:pPr>
      <w:spacing w:after="0"/>
      <w:ind w:firstLine="360"/>
    </w:pPr>
  </w:style>
  <w:style w:type="character" w:customStyle="1" w:styleId="BodyTextFirstIndent2Char">
    <w:name w:val="Body Text First Indent 2 Char"/>
    <w:basedOn w:val="BodyTextIndentChar"/>
    <w:link w:val="BodyTextFirstIndent2"/>
    <w:uiPriority w:val="99"/>
    <w:semiHidden/>
    <w:rsid w:val="00EF34E2"/>
    <w:rPr>
      <w:rFonts w:ascii="Times New Roman" w:hAnsi="Times New Roman"/>
      <w:sz w:val="22"/>
      <w:szCs w:val="22"/>
    </w:rPr>
  </w:style>
  <w:style w:type="paragraph" w:styleId="BodyTextIndent2">
    <w:name w:val="Body Text Indent 2"/>
    <w:basedOn w:val="Normal"/>
    <w:link w:val="BodyTextIndent2Char"/>
    <w:uiPriority w:val="99"/>
    <w:semiHidden/>
    <w:unhideWhenUsed/>
    <w:rsid w:val="00EF34E2"/>
    <w:pPr>
      <w:spacing w:after="120" w:line="480" w:lineRule="auto"/>
      <w:ind w:left="360"/>
    </w:pPr>
  </w:style>
  <w:style w:type="character" w:customStyle="1" w:styleId="BodyTextIndent2Char">
    <w:name w:val="Body Text Indent 2 Char"/>
    <w:basedOn w:val="DefaultParagraphFont"/>
    <w:link w:val="BodyTextIndent2"/>
    <w:uiPriority w:val="99"/>
    <w:semiHidden/>
    <w:rsid w:val="00EF34E2"/>
    <w:rPr>
      <w:rFonts w:ascii="Times New Roman" w:hAnsi="Times New Roman"/>
      <w:sz w:val="22"/>
      <w:szCs w:val="22"/>
    </w:rPr>
  </w:style>
  <w:style w:type="paragraph" w:styleId="BodyTextIndent3">
    <w:name w:val="Body Text Indent 3"/>
    <w:basedOn w:val="Normal"/>
    <w:link w:val="BodyTextIndent3Char"/>
    <w:uiPriority w:val="99"/>
    <w:semiHidden/>
    <w:unhideWhenUsed/>
    <w:rsid w:val="00EF34E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F34E2"/>
    <w:rPr>
      <w:rFonts w:ascii="Times New Roman" w:hAnsi="Times New Roman"/>
      <w:sz w:val="16"/>
      <w:szCs w:val="16"/>
    </w:rPr>
  </w:style>
  <w:style w:type="paragraph" w:styleId="Caption">
    <w:name w:val="caption"/>
    <w:basedOn w:val="Normal"/>
    <w:next w:val="Normal"/>
    <w:semiHidden/>
    <w:unhideWhenUsed/>
    <w:qFormat/>
    <w:locked/>
    <w:rsid w:val="00EF34E2"/>
    <w:pPr>
      <w:spacing w:after="200"/>
    </w:pPr>
    <w:rPr>
      <w:i/>
      <w:iCs/>
      <w:color w:val="1F497D" w:themeColor="text2"/>
      <w:sz w:val="18"/>
      <w:szCs w:val="18"/>
    </w:rPr>
  </w:style>
  <w:style w:type="paragraph" w:styleId="Closing">
    <w:name w:val="Closing"/>
    <w:basedOn w:val="Normal"/>
    <w:link w:val="ClosingChar"/>
    <w:uiPriority w:val="99"/>
    <w:semiHidden/>
    <w:unhideWhenUsed/>
    <w:rsid w:val="00EF34E2"/>
    <w:pPr>
      <w:ind w:left="4320"/>
    </w:pPr>
  </w:style>
  <w:style w:type="character" w:customStyle="1" w:styleId="ClosingChar">
    <w:name w:val="Closing Char"/>
    <w:basedOn w:val="DefaultParagraphFont"/>
    <w:link w:val="Closing"/>
    <w:uiPriority w:val="99"/>
    <w:semiHidden/>
    <w:rsid w:val="00EF34E2"/>
    <w:rPr>
      <w:rFonts w:ascii="Times New Roman" w:hAnsi="Times New Roman"/>
      <w:sz w:val="22"/>
      <w:szCs w:val="22"/>
    </w:rPr>
  </w:style>
  <w:style w:type="paragraph" w:styleId="Date">
    <w:name w:val="Date"/>
    <w:basedOn w:val="Normal"/>
    <w:next w:val="Normal"/>
    <w:link w:val="DateChar"/>
    <w:uiPriority w:val="99"/>
    <w:semiHidden/>
    <w:unhideWhenUsed/>
    <w:rsid w:val="00EF34E2"/>
  </w:style>
  <w:style w:type="character" w:customStyle="1" w:styleId="DateChar">
    <w:name w:val="Date Char"/>
    <w:basedOn w:val="DefaultParagraphFont"/>
    <w:link w:val="Date"/>
    <w:uiPriority w:val="99"/>
    <w:semiHidden/>
    <w:rsid w:val="00EF34E2"/>
    <w:rPr>
      <w:rFonts w:ascii="Times New Roman" w:hAnsi="Times New Roman"/>
      <w:sz w:val="22"/>
      <w:szCs w:val="22"/>
    </w:rPr>
  </w:style>
  <w:style w:type="paragraph" w:styleId="DocumentMap">
    <w:name w:val="Document Map"/>
    <w:basedOn w:val="Normal"/>
    <w:link w:val="DocumentMapChar"/>
    <w:uiPriority w:val="99"/>
    <w:semiHidden/>
    <w:unhideWhenUsed/>
    <w:rsid w:val="00EF34E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F34E2"/>
    <w:rPr>
      <w:rFonts w:ascii="Segoe UI" w:hAnsi="Segoe UI" w:cs="Segoe UI"/>
      <w:sz w:val="16"/>
      <w:szCs w:val="16"/>
    </w:rPr>
  </w:style>
  <w:style w:type="paragraph" w:styleId="E-mailSignature">
    <w:name w:val="E-mail Signature"/>
    <w:basedOn w:val="Normal"/>
    <w:link w:val="E-mailSignatureChar"/>
    <w:uiPriority w:val="99"/>
    <w:semiHidden/>
    <w:unhideWhenUsed/>
    <w:rsid w:val="00EF34E2"/>
  </w:style>
  <w:style w:type="character" w:customStyle="1" w:styleId="E-mailSignatureChar">
    <w:name w:val="E-mail Signature Char"/>
    <w:basedOn w:val="DefaultParagraphFont"/>
    <w:link w:val="E-mailSignature"/>
    <w:uiPriority w:val="99"/>
    <w:semiHidden/>
    <w:rsid w:val="00EF34E2"/>
    <w:rPr>
      <w:rFonts w:ascii="Times New Roman" w:hAnsi="Times New Roman"/>
      <w:sz w:val="22"/>
      <w:szCs w:val="22"/>
    </w:rPr>
  </w:style>
  <w:style w:type="paragraph" w:styleId="EndnoteText">
    <w:name w:val="endnote text"/>
    <w:basedOn w:val="Normal"/>
    <w:link w:val="EndnoteTextChar"/>
    <w:uiPriority w:val="99"/>
    <w:semiHidden/>
    <w:unhideWhenUsed/>
    <w:rsid w:val="00EF34E2"/>
    <w:rPr>
      <w:sz w:val="20"/>
      <w:szCs w:val="20"/>
    </w:rPr>
  </w:style>
  <w:style w:type="character" w:customStyle="1" w:styleId="EndnoteTextChar">
    <w:name w:val="Endnote Text Char"/>
    <w:basedOn w:val="DefaultParagraphFont"/>
    <w:link w:val="EndnoteText"/>
    <w:uiPriority w:val="99"/>
    <w:semiHidden/>
    <w:rsid w:val="00EF34E2"/>
    <w:rPr>
      <w:rFonts w:ascii="Times New Roman" w:hAnsi="Times New Roman"/>
    </w:rPr>
  </w:style>
  <w:style w:type="paragraph" w:styleId="EnvelopeAddress">
    <w:name w:val="envelope address"/>
    <w:basedOn w:val="Normal"/>
    <w:uiPriority w:val="99"/>
    <w:semiHidden/>
    <w:unhideWhenUsed/>
    <w:rsid w:val="00EF34E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FootnoteText">
    <w:name w:val="footnote text"/>
    <w:basedOn w:val="Normal"/>
    <w:link w:val="FootnoteTextChar"/>
    <w:uiPriority w:val="99"/>
    <w:semiHidden/>
    <w:unhideWhenUsed/>
    <w:rsid w:val="00EF34E2"/>
    <w:rPr>
      <w:sz w:val="20"/>
      <w:szCs w:val="20"/>
    </w:rPr>
  </w:style>
  <w:style w:type="character" w:customStyle="1" w:styleId="FootnoteTextChar">
    <w:name w:val="Footnote Text Char"/>
    <w:basedOn w:val="DefaultParagraphFont"/>
    <w:link w:val="FootnoteText"/>
    <w:uiPriority w:val="99"/>
    <w:semiHidden/>
    <w:rsid w:val="00EF34E2"/>
    <w:rPr>
      <w:rFonts w:ascii="Times New Roman" w:hAnsi="Times New Roman"/>
    </w:rPr>
  </w:style>
  <w:style w:type="character" w:customStyle="1" w:styleId="Heading3Char">
    <w:name w:val="Heading 3 Char"/>
    <w:basedOn w:val="DefaultParagraphFont"/>
    <w:link w:val="Heading3"/>
    <w:semiHidden/>
    <w:rsid w:val="00EF34E2"/>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EF34E2"/>
    <w:rPr>
      <w:rFonts w:asciiTheme="majorHAnsi" w:eastAsiaTheme="majorEastAsia" w:hAnsiTheme="majorHAnsi" w:cstheme="majorBidi"/>
      <w:i/>
      <w:iCs/>
      <w:color w:val="365F91" w:themeColor="accent1" w:themeShade="BF"/>
      <w:sz w:val="22"/>
      <w:szCs w:val="22"/>
    </w:rPr>
  </w:style>
  <w:style w:type="character" w:customStyle="1" w:styleId="Heading5Char">
    <w:name w:val="Heading 5 Char"/>
    <w:basedOn w:val="DefaultParagraphFont"/>
    <w:link w:val="Heading5"/>
    <w:semiHidden/>
    <w:rsid w:val="00EF34E2"/>
    <w:rPr>
      <w:rFonts w:asciiTheme="majorHAnsi" w:eastAsiaTheme="majorEastAsia" w:hAnsiTheme="majorHAnsi" w:cstheme="majorBidi"/>
      <w:color w:val="365F91" w:themeColor="accent1" w:themeShade="BF"/>
      <w:sz w:val="22"/>
      <w:szCs w:val="22"/>
    </w:rPr>
  </w:style>
  <w:style w:type="character" w:customStyle="1" w:styleId="Heading6Char">
    <w:name w:val="Heading 6 Char"/>
    <w:basedOn w:val="DefaultParagraphFont"/>
    <w:link w:val="Heading6"/>
    <w:semiHidden/>
    <w:rsid w:val="00EF34E2"/>
    <w:rPr>
      <w:rFonts w:asciiTheme="majorHAnsi" w:eastAsiaTheme="majorEastAsia" w:hAnsiTheme="majorHAnsi" w:cstheme="majorBidi"/>
      <w:color w:val="243F60" w:themeColor="accent1" w:themeShade="7F"/>
      <w:sz w:val="22"/>
      <w:szCs w:val="22"/>
    </w:rPr>
  </w:style>
  <w:style w:type="character" w:customStyle="1" w:styleId="Heading7Char">
    <w:name w:val="Heading 7 Char"/>
    <w:basedOn w:val="DefaultParagraphFont"/>
    <w:link w:val="Heading7"/>
    <w:semiHidden/>
    <w:rsid w:val="00EF34E2"/>
    <w:rPr>
      <w:rFonts w:asciiTheme="majorHAnsi" w:eastAsiaTheme="majorEastAsia" w:hAnsiTheme="majorHAnsi" w:cstheme="majorBidi"/>
      <w:i/>
      <w:iCs/>
      <w:color w:val="243F60" w:themeColor="accent1" w:themeShade="7F"/>
      <w:sz w:val="22"/>
      <w:szCs w:val="22"/>
    </w:rPr>
  </w:style>
  <w:style w:type="character" w:customStyle="1" w:styleId="Heading8Char">
    <w:name w:val="Heading 8 Char"/>
    <w:basedOn w:val="DefaultParagraphFont"/>
    <w:link w:val="Heading8"/>
    <w:semiHidden/>
    <w:rsid w:val="00EF34E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EF34E2"/>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EF34E2"/>
    <w:rPr>
      <w:i/>
      <w:iCs/>
    </w:rPr>
  </w:style>
  <w:style w:type="character" w:customStyle="1" w:styleId="HTMLAddressChar">
    <w:name w:val="HTML Address Char"/>
    <w:basedOn w:val="DefaultParagraphFont"/>
    <w:link w:val="HTMLAddress"/>
    <w:uiPriority w:val="99"/>
    <w:semiHidden/>
    <w:rsid w:val="00EF34E2"/>
    <w:rPr>
      <w:rFonts w:ascii="Times New Roman" w:hAnsi="Times New Roman"/>
      <w:i/>
      <w:iCs/>
      <w:sz w:val="22"/>
      <w:szCs w:val="22"/>
    </w:rPr>
  </w:style>
  <w:style w:type="paragraph" w:styleId="HTMLPreformatted">
    <w:name w:val="HTML Preformatted"/>
    <w:basedOn w:val="Normal"/>
    <w:link w:val="HTMLPreformattedChar"/>
    <w:uiPriority w:val="99"/>
    <w:semiHidden/>
    <w:unhideWhenUsed/>
    <w:rsid w:val="00EF34E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F34E2"/>
    <w:rPr>
      <w:rFonts w:ascii="Consolas" w:hAnsi="Consolas"/>
    </w:rPr>
  </w:style>
  <w:style w:type="paragraph" w:styleId="Index1">
    <w:name w:val="index 1"/>
    <w:basedOn w:val="Normal"/>
    <w:next w:val="Normal"/>
    <w:autoRedefine/>
    <w:uiPriority w:val="99"/>
    <w:semiHidden/>
    <w:unhideWhenUsed/>
    <w:rsid w:val="00EF34E2"/>
    <w:pPr>
      <w:ind w:left="220" w:hanging="220"/>
    </w:pPr>
  </w:style>
  <w:style w:type="paragraph" w:styleId="Index2">
    <w:name w:val="index 2"/>
    <w:basedOn w:val="Normal"/>
    <w:next w:val="Normal"/>
    <w:autoRedefine/>
    <w:uiPriority w:val="99"/>
    <w:semiHidden/>
    <w:unhideWhenUsed/>
    <w:rsid w:val="00EF34E2"/>
    <w:pPr>
      <w:ind w:left="440" w:hanging="220"/>
    </w:pPr>
  </w:style>
  <w:style w:type="paragraph" w:styleId="Index3">
    <w:name w:val="index 3"/>
    <w:basedOn w:val="Normal"/>
    <w:next w:val="Normal"/>
    <w:autoRedefine/>
    <w:uiPriority w:val="99"/>
    <w:semiHidden/>
    <w:unhideWhenUsed/>
    <w:rsid w:val="00EF34E2"/>
    <w:pPr>
      <w:ind w:left="660" w:hanging="220"/>
    </w:pPr>
  </w:style>
  <w:style w:type="paragraph" w:styleId="Index4">
    <w:name w:val="index 4"/>
    <w:basedOn w:val="Normal"/>
    <w:next w:val="Normal"/>
    <w:autoRedefine/>
    <w:uiPriority w:val="99"/>
    <w:semiHidden/>
    <w:unhideWhenUsed/>
    <w:rsid w:val="00EF34E2"/>
    <w:pPr>
      <w:ind w:left="880" w:hanging="220"/>
    </w:pPr>
  </w:style>
  <w:style w:type="paragraph" w:styleId="Index5">
    <w:name w:val="index 5"/>
    <w:basedOn w:val="Normal"/>
    <w:next w:val="Normal"/>
    <w:autoRedefine/>
    <w:uiPriority w:val="99"/>
    <w:semiHidden/>
    <w:unhideWhenUsed/>
    <w:rsid w:val="00EF34E2"/>
    <w:pPr>
      <w:ind w:left="1100" w:hanging="220"/>
    </w:pPr>
  </w:style>
  <w:style w:type="paragraph" w:styleId="Index6">
    <w:name w:val="index 6"/>
    <w:basedOn w:val="Normal"/>
    <w:next w:val="Normal"/>
    <w:autoRedefine/>
    <w:uiPriority w:val="99"/>
    <w:semiHidden/>
    <w:unhideWhenUsed/>
    <w:rsid w:val="00EF34E2"/>
    <w:pPr>
      <w:ind w:left="1320" w:hanging="220"/>
    </w:pPr>
  </w:style>
  <w:style w:type="paragraph" w:styleId="Index7">
    <w:name w:val="index 7"/>
    <w:basedOn w:val="Normal"/>
    <w:next w:val="Normal"/>
    <w:autoRedefine/>
    <w:uiPriority w:val="99"/>
    <w:semiHidden/>
    <w:unhideWhenUsed/>
    <w:rsid w:val="00EF34E2"/>
    <w:pPr>
      <w:ind w:left="1540" w:hanging="220"/>
    </w:pPr>
  </w:style>
  <w:style w:type="paragraph" w:styleId="Index8">
    <w:name w:val="index 8"/>
    <w:basedOn w:val="Normal"/>
    <w:next w:val="Normal"/>
    <w:autoRedefine/>
    <w:uiPriority w:val="99"/>
    <w:semiHidden/>
    <w:unhideWhenUsed/>
    <w:rsid w:val="00EF34E2"/>
    <w:pPr>
      <w:ind w:left="1760" w:hanging="220"/>
    </w:pPr>
  </w:style>
  <w:style w:type="paragraph" w:styleId="Index9">
    <w:name w:val="index 9"/>
    <w:basedOn w:val="Normal"/>
    <w:next w:val="Normal"/>
    <w:autoRedefine/>
    <w:uiPriority w:val="99"/>
    <w:semiHidden/>
    <w:unhideWhenUsed/>
    <w:rsid w:val="00EF34E2"/>
    <w:pPr>
      <w:ind w:left="1980" w:hanging="220"/>
    </w:pPr>
  </w:style>
  <w:style w:type="paragraph" w:styleId="IndexHeading">
    <w:name w:val="index heading"/>
    <w:basedOn w:val="Normal"/>
    <w:next w:val="Index1"/>
    <w:uiPriority w:val="99"/>
    <w:semiHidden/>
    <w:unhideWhenUsed/>
    <w:rsid w:val="00EF34E2"/>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EF34E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F34E2"/>
    <w:rPr>
      <w:rFonts w:ascii="Times New Roman" w:hAnsi="Times New Roman"/>
      <w:i/>
      <w:iCs/>
      <w:color w:val="4F81BD" w:themeColor="accent1"/>
      <w:sz w:val="22"/>
      <w:szCs w:val="22"/>
    </w:rPr>
  </w:style>
  <w:style w:type="paragraph" w:styleId="List">
    <w:name w:val="List"/>
    <w:basedOn w:val="Normal"/>
    <w:uiPriority w:val="99"/>
    <w:semiHidden/>
    <w:unhideWhenUsed/>
    <w:rsid w:val="00EF34E2"/>
    <w:pPr>
      <w:ind w:left="360" w:hanging="360"/>
      <w:contextualSpacing/>
    </w:pPr>
  </w:style>
  <w:style w:type="paragraph" w:styleId="List2">
    <w:name w:val="List 2"/>
    <w:basedOn w:val="Normal"/>
    <w:uiPriority w:val="99"/>
    <w:semiHidden/>
    <w:unhideWhenUsed/>
    <w:rsid w:val="00EF34E2"/>
    <w:pPr>
      <w:ind w:left="720" w:hanging="360"/>
      <w:contextualSpacing/>
    </w:pPr>
  </w:style>
  <w:style w:type="paragraph" w:styleId="List3">
    <w:name w:val="List 3"/>
    <w:basedOn w:val="Normal"/>
    <w:uiPriority w:val="99"/>
    <w:semiHidden/>
    <w:unhideWhenUsed/>
    <w:rsid w:val="00EF34E2"/>
    <w:pPr>
      <w:ind w:left="1080" w:hanging="360"/>
      <w:contextualSpacing/>
    </w:pPr>
  </w:style>
  <w:style w:type="paragraph" w:styleId="List4">
    <w:name w:val="List 4"/>
    <w:basedOn w:val="Normal"/>
    <w:uiPriority w:val="99"/>
    <w:semiHidden/>
    <w:unhideWhenUsed/>
    <w:rsid w:val="00EF34E2"/>
    <w:pPr>
      <w:ind w:left="1440" w:hanging="360"/>
      <w:contextualSpacing/>
    </w:pPr>
  </w:style>
  <w:style w:type="paragraph" w:styleId="List5">
    <w:name w:val="List 5"/>
    <w:basedOn w:val="Normal"/>
    <w:uiPriority w:val="99"/>
    <w:semiHidden/>
    <w:unhideWhenUsed/>
    <w:rsid w:val="00EF34E2"/>
    <w:pPr>
      <w:ind w:left="1800" w:hanging="360"/>
      <w:contextualSpacing/>
    </w:pPr>
  </w:style>
  <w:style w:type="paragraph" w:styleId="ListBullet">
    <w:name w:val="List Bullet"/>
    <w:basedOn w:val="Normal"/>
    <w:uiPriority w:val="99"/>
    <w:semiHidden/>
    <w:unhideWhenUsed/>
    <w:rsid w:val="00EF34E2"/>
    <w:pPr>
      <w:numPr>
        <w:numId w:val="95"/>
      </w:numPr>
      <w:contextualSpacing/>
    </w:pPr>
  </w:style>
  <w:style w:type="paragraph" w:styleId="ListBullet2">
    <w:name w:val="List Bullet 2"/>
    <w:basedOn w:val="Normal"/>
    <w:uiPriority w:val="99"/>
    <w:semiHidden/>
    <w:unhideWhenUsed/>
    <w:rsid w:val="00EF34E2"/>
    <w:pPr>
      <w:numPr>
        <w:numId w:val="96"/>
      </w:numPr>
      <w:contextualSpacing/>
    </w:pPr>
  </w:style>
  <w:style w:type="paragraph" w:styleId="ListBullet3">
    <w:name w:val="List Bullet 3"/>
    <w:basedOn w:val="Normal"/>
    <w:uiPriority w:val="99"/>
    <w:semiHidden/>
    <w:unhideWhenUsed/>
    <w:rsid w:val="00EF34E2"/>
    <w:pPr>
      <w:numPr>
        <w:numId w:val="97"/>
      </w:numPr>
      <w:contextualSpacing/>
    </w:pPr>
  </w:style>
  <w:style w:type="paragraph" w:styleId="ListBullet4">
    <w:name w:val="List Bullet 4"/>
    <w:basedOn w:val="Normal"/>
    <w:uiPriority w:val="99"/>
    <w:semiHidden/>
    <w:unhideWhenUsed/>
    <w:rsid w:val="00EF34E2"/>
    <w:pPr>
      <w:numPr>
        <w:numId w:val="98"/>
      </w:numPr>
      <w:contextualSpacing/>
    </w:pPr>
  </w:style>
  <w:style w:type="paragraph" w:styleId="ListBullet5">
    <w:name w:val="List Bullet 5"/>
    <w:basedOn w:val="Normal"/>
    <w:uiPriority w:val="99"/>
    <w:semiHidden/>
    <w:unhideWhenUsed/>
    <w:rsid w:val="00EF34E2"/>
    <w:pPr>
      <w:numPr>
        <w:numId w:val="99"/>
      </w:numPr>
      <w:contextualSpacing/>
    </w:pPr>
  </w:style>
  <w:style w:type="paragraph" w:styleId="ListContinue">
    <w:name w:val="List Continue"/>
    <w:basedOn w:val="Normal"/>
    <w:uiPriority w:val="99"/>
    <w:semiHidden/>
    <w:unhideWhenUsed/>
    <w:rsid w:val="00EF34E2"/>
    <w:pPr>
      <w:spacing w:after="120"/>
      <w:ind w:left="360"/>
      <w:contextualSpacing/>
    </w:pPr>
  </w:style>
  <w:style w:type="paragraph" w:styleId="ListContinue2">
    <w:name w:val="List Continue 2"/>
    <w:basedOn w:val="Normal"/>
    <w:uiPriority w:val="99"/>
    <w:semiHidden/>
    <w:unhideWhenUsed/>
    <w:rsid w:val="00EF34E2"/>
    <w:pPr>
      <w:spacing w:after="120"/>
      <w:ind w:left="720"/>
      <w:contextualSpacing/>
    </w:pPr>
  </w:style>
  <w:style w:type="paragraph" w:styleId="ListContinue3">
    <w:name w:val="List Continue 3"/>
    <w:basedOn w:val="Normal"/>
    <w:uiPriority w:val="99"/>
    <w:semiHidden/>
    <w:unhideWhenUsed/>
    <w:rsid w:val="00EF34E2"/>
    <w:pPr>
      <w:spacing w:after="120"/>
      <w:ind w:left="1080"/>
      <w:contextualSpacing/>
    </w:pPr>
  </w:style>
  <w:style w:type="paragraph" w:styleId="ListContinue4">
    <w:name w:val="List Continue 4"/>
    <w:basedOn w:val="Normal"/>
    <w:uiPriority w:val="99"/>
    <w:semiHidden/>
    <w:unhideWhenUsed/>
    <w:rsid w:val="00EF34E2"/>
    <w:pPr>
      <w:spacing w:after="120"/>
      <w:ind w:left="1440"/>
      <w:contextualSpacing/>
    </w:pPr>
  </w:style>
  <w:style w:type="paragraph" w:styleId="ListContinue5">
    <w:name w:val="List Continue 5"/>
    <w:basedOn w:val="Normal"/>
    <w:uiPriority w:val="99"/>
    <w:semiHidden/>
    <w:unhideWhenUsed/>
    <w:rsid w:val="00EF34E2"/>
    <w:pPr>
      <w:spacing w:after="120"/>
      <w:ind w:left="1800"/>
      <w:contextualSpacing/>
    </w:pPr>
  </w:style>
  <w:style w:type="paragraph" w:styleId="ListNumber">
    <w:name w:val="List Number"/>
    <w:basedOn w:val="Normal"/>
    <w:uiPriority w:val="99"/>
    <w:semiHidden/>
    <w:unhideWhenUsed/>
    <w:rsid w:val="00EF34E2"/>
    <w:pPr>
      <w:numPr>
        <w:numId w:val="100"/>
      </w:numPr>
      <w:contextualSpacing/>
    </w:pPr>
  </w:style>
  <w:style w:type="paragraph" w:styleId="ListNumber2">
    <w:name w:val="List Number 2"/>
    <w:basedOn w:val="Normal"/>
    <w:uiPriority w:val="99"/>
    <w:semiHidden/>
    <w:unhideWhenUsed/>
    <w:rsid w:val="00EF34E2"/>
    <w:pPr>
      <w:numPr>
        <w:numId w:val="101"/>
      </w:numPr>
      <w:contextualSpacing/>
    </w:pPr>
  </w:style>
  <w:style w:type="paragraph" w:styleId="ListNumber3">
    <w:name w:val="List Number 3"/>
    <w:basedOn w:val="Normal"/>
    <w:uiPriority w:val="99"/>
    <w:semiHidden/>
    <w:unhideWhenUsed/>
    <w:rsid w:val="00EF34E2"/>
    <w:pPr>
      <w:numPr>
        <w:numId w:val="102"/>
      </w:numPr>
      <w:contextualSpacing/>
    </w:pPr>
  </w:style>
  <w:style w:type="paragraph" w:styleId="ListNumber4">
    <w:name w:val="List Number 4"/>
    <w:basedOn w:val="Normal"/>
    <w:uiPriority w:val="99"/>
    <w:semiHidden/>
    <w:unhideWhenUsed/>
    <w:rsid w:val="00EF34E2"/>
    <w:pPr>
      <w:numPr>
        <w:numId w:val="103"/>
      </w:numPr>
      <w:contextualSpacing/>
    </w:pPr>
  </w:style>
  <w:style w:type="paragraph" w:styleId="ListNumber5">
    <w:name w:val="List Number 5"/>
    <w:basedOn w:val="Normal"/>
    <w:uiPriority w:val="99"/>
    <w:semiHidden/>
    <w:unhideWhenUsed/>
    <w:rsid w:val="00EF34E2"/>
    <w:pPr>
      <w:numPr>
        <w:numId w:val="104"/>
      </w:numPr>
      <w:contextualSpacing/>
    </w:pPr>
  </w:style>
  <w:style w:type="paragraph" w:styleId="MacroText">
    <w:name w:val="macro"/>
    <w:link w:val="MacroTextChar"/>
    <w:uiPriority w:val="99"/>
    <w:semiHidden/>
    <w:unhideWhenUsed/>
    <w:rsid w:val="00EF34E2"/>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pPr>
    <w:rPr>
      <w:rFonts w:ascii="Consolas" w:hAnsi="Consolas"/>
    </w:rPr>
  </w:style>
  <w:style w:type="character" w:customStyle="1" w:styleId="MacroTextChar">
    <w:name w:val="Macro Text Char"/>
    <w:basedOn w:val="DefaultParagraphFont"/>
    <w:link w:val="MacroText"/>
    <w:uiPriority w:val="99"/>
    <w:semiHidden/>
    <w:rsid w:val="00EF34E2"/>
    <w:rPr>
      <w:rFonts w:ascii="Consolas" w:hAnsi="Consolas"/>
    </w:rPr>
  </w:style>
  <w:style w:type="paragraph" w:styleId="MessageHeader">
    <w:name w:val="Message Header"/>
    <w:basedOn w:val="Normal"/>
    <w:link w:val="MessageHeaderChar"/>
    <w:uiPriority w:val="99"/>
    <w:semiHidden/>
    <w:unhideWhenUsed/>
    <w:rsid w:val="00EF34E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F34E2"/>
    <w:rPr>
      <w:rFonts w:asciiTheme="majorHAnsi" w:eastAsiaTheme="majorEastAsia" w:hAnsiTheme="majorHAnsi" w:cstheme="majorBidi"/>
      <w:sz w:val="24"/>
      <w:szCs w:val="24"/>
      <w:shd w:val="pct20" w:color="auto" w:fill="auto"/>
    </w:rPr>
  </w:style>
  <w:style w:type="paragraph" w:styleId="NoSpacing">
    <w:name w:val="No Spacing"/>
    <w:uiPriority w:val="1"/>
    <w:qFormat/>
    <w:rsid w:val="00EF34E2"/>
    <w:pPr>
      <w:widowControl w:val="0"/>
      <w:autoSpaceDE w:val="0"/>
      <w:autoSpaceDN w:val="0"/>
      <w:adjustRightInd w:val="0"/>
    </w:pPr>
    <w:rPr>
      <w:rFonts w:ascii="Times New Roman" w:hAnsi="Times New Roman"/>
      <w:sz w:val="22"/>
      <w:szCs w:val="22"/>
    </w:rPr>
  </w:style>
  <w:style w:type="paragraph" w:styleId="NormalIndent">
    <w:name w:val="Normal Indent"/>
    <w:basedOn w:val="Normal"/>
    <w:uiPriority w:val="99"/>
    <w:semiHidden/>
    <w:unhideWhenUsed/>
    <w:rsid w:val="00EF34E2"/>
    <w:pPr>
      <w:ind w:left="720"/>
    </w:pPr>
  </w:style>
  <w:style w:type="paragraph" w:styleId="NoteHeading">
    <w:name w:val="Note Heading"/>
    <w:basedOn w:val="Normal"/>
    <w:next w:val="Normal"/>
    <w:link w:val="NoteHeadingChar"/>
    <w:uiPriority w:val="99"/>
    <w:semiHidden/>
    <w:unhideWhenUsed/>
    <w:rsid w:val="00EF34E2"/>
  </w:style>
  <w:style w:type="character" w:customStyle="1" w:styleId="NoteHeadingChar">
    <w:name w:val="Note Heading Char"/>
    <w:basedOn w:val="DefaultParagraphFont"/>
    <w:link w:val="NoteHeading"/>
    <w:uiPriority w:val="99"/>
    <w:semiHidden/>
    <w:rsid w:val="00EF34E2"/>
    <w:rPr>
      <w:rFonts w:ascii="Times New Roman" w:hAnsi="Times New Roman"/>
      <w:sz w:val="22"/>
      <w:szCs w:val="22"/>
    </w:rPr>
  </w:style>
  <w:style w:type="paragraph" w:styleId="Quote">
    <w:name w:val="Quote"/>
    <w:basedOn w:val="Normal"/>
    <w:next w:val="Normal"/>
    <w:link w:val="QuoteChar"/>
    <w:uiPriority w:val="29"/>
    <w:qFormat/>
    <w:rsid w:val="00EF34E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F34E2"/>
    <w:rPr>
      <w:rFonts w:ascii="Times New Roman" w:hAnsi="Times New Roman"/>
      <w:i/>
      <w:iCs/>
      <w:color w:val="404040" w:themeColor="text1" w:themeTint="BF"/>
      <w:sz w:val="22"/>
      <w:szCs w:val="22"/>
    </w:rPr>
  </w:style>
  <w:style w:type="paragraph" w:styleId="Salutation">
    <w:name w:val="Salutation"/>
    <w:basedOn w:val="Normal"/>
    <w:next w:val="Normal"/>
    <w:link w:val="SalutationChar"/>
    <w:uiPriority w:val="99"/>
    <w:semiHidden/>
    <w:unhideWhenUsed/>
    <w:rsid w:val="00EF34E2"/>
  </w:style>
  <w:style w:type="character" w:customStyle="1" w:styleId="SalutationChar">
    <w:name w:val="Salutation Char"/>
    <w:basedOn w:val="DefaultParagraphFont"/>
    <w:link w:val="Salutation"/>
    <w:uiPriority w:val="99"/>
    <w:semiHidden/>
    <w:rsid w:val="00EF34E2"/>
    <w:rPr>
      <w:rFonts w:ascii="Times New Roman" w:hAnsi="Times New Roman"/>
      <w:sz w:val="22"/>
      <w:szCs w:val="22"/>
    </w:rPr>
  </w:style>
  <w:style w:type="paragraph" w:styleId="Signature">
    <w:name w:val="Signature"/>
    <w:basedOn w:val="Normal"/>
    <w:link w:val="SignatureChar"/>
    <w:uiPriority w:val="99"/>
    <w:semiHidden/>
    <w:unhideWhenUsed/>
    <w:rsid w:val="00EF34E2"/>
    <w:pPr>
      <w:ind w:left="4320"/>
    </w:pPr>
  </w:style>
  <w:style w:type="character" w:customStyle="1" w:styleId="SignatureChar">
    <w:name w:val="Signature Char"/>
    <w:basedOn w:val="DefaultParagraphFont"/>
    <w:link w:val="Signature"/>
    <w:uiPriority w:val="99"/>
    <w:semiHidden/>
    <w:rsid w:val="00EF34E2"/>
    <w:rPr>
      <w:rFonts w:ascii="Times New Roman" w:hAnsi="Times New Roman"/>
      <w:sz w:val="22"/>
      <w:szCs w:val="22"/>
    </w:rPr>
  </w:style>
  <w:style w:type="paragraph" w:styleId="Subtitle">
    <w:name w:val="Subtitle"/>
    <w:basedOn w:val="Normal"/>
    <w:next w:val="Normal"/>
    <w:link w:val="SubtitleChar"/>
    <w:qFormat/>
    <w:locked/>
    <w:rsid w:val="00EF34E2"/>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rsid w:val="00EF34E2"/>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uiPriority w:val="99"/>
    <w:semiHidden/>
    <w:unhideWhenUsed/>
    <w:rsid w:val="00EF34E2"/>
    <w:pPr>
      <w:ind w:left="220" w:hanging="220"/>
    </w:pPr>
  </w:style>
  <w:style w:type="paragraph" w:styleId="TableofFigures">
    <w:name w:val="table of figures"/>
    <w:basedOn w:val="Normal"/>
    <w:next w:val="Normal"/>
    <w:uiPriority w:val="99"/>
    <w:semiHidden/>
    <w:unhideWhenUsed/>
    <w:rsid w:val="00EF34E2"/>
  </w:style>
  <w:style w:type="paragraph" w:styleId="Title">
    <w:name w:val="Title"/>
    <w:basedOn w:val="Normal"/>
    <w:next w:val="Normal"/>
    <w:link w:val="TitleChar"/>
    <w:qFormat/>
    <w:locked/>
    <w:rsid w:val="00EF34E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F34E2"/>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EF34E2"/>
    <w:pPr>
      <w:spacing w:before="120"/>
    </w:pPr>
    <w:rPr>
      <w:rFonts w:asciiTheme="majorHAnsi" w:eastAsiaTheme="majorEastAsia" w:hAnsiTheme="majorHAnsi" w:cstheme="majorBidi"/>
      <w:b/>
      <w:bCs/>
      <w:sz w:val="24"/>
      <w:szCs w:val="24"/>
    </w:rPr>
  </w:style>
  <w:style w:type="paragraph" w:styleId="TOC3">
    <w:name w:val="toc 3"/>
    <w:basedOn w:val="Normal"/>
    <w:next w:val="Normal"/>
    <w:autoRedefine/>
    <w:locked/>
    <w:rsid w:val="00EF34E2"/>
    <w:pPr>
      <w:spacing w:after="100"/>
      <w:ind w:left="440"/>
    </w:pPr>
  </w:style>
  <w:style w:type="paragraph" w:styleId="TOC4">
    <w:name w:val="toc 4"/>
    <w:basedOn w:val="Normal"/>
    <w:next w:val="Normal"/>
    <w:autoRedefine/>
    <w:locked/>
    <w:rsid w:val="00EF34E2"/>
    <w:pPr>
      <w:spacing w:after="100"/>
      <w:ind w:left="660"/>
    </w:pPr>
  </w:style>
  <w:style w:type="paragraph" w:styleId="TOC5">
    <w:name w:val="toc 5"/>
    <w:basedOn w:val="Normal"/>
    <w:next w:val="Normal"/>
    <w:autoRedefine/>
    <w:locked/>
    <w:rsid w:val="00EF34E2"/>
    <w:pPr>
      <w:spacing w:after="100"/>
      <w:ind w:left="880"/>
    </w:pPr>
  </w:style>
  <w:style w:type="paragraph" w:styleId="TOC6">
    <w:name w:val="toc 6"/>
    <w:basedOn w:val="Normal"/>
    <w:next w:val="Normal"/>
    <w:autoRedefine/>
    <w:locked/>
    <w:rsid w:val="00EF34E2"/>
    <w:pPr>
      <w:spacing w:after="100"/>
      <w:ind w:left="1100"/>
    </w:pPr>
  </w:style>
  <w:style w:type="paragraph" w:styleId="TOC7">
    <w:name w:val="toc 7"/>
    <w:basedOn w:val="Normal"/>
    <w:next w:val="Normal"/>
    <w:autoRedefine/>
    <w:locked/>
    <w:rsid w:val="00EF34E2"/>
    <w:pPr>
      <w:spacing w:after="100"/>
      <w:ind w:left="1320"/>
    </w:pPr>
  </w:style>
  <w:style w:type="paragraph" w:styleId="TOC8">
    <w:name w:val="toc 8"/>
    <w:basedOn w:val="Normal"/>
    <w:next w:val="Normal"/>
    <w:autoRedefine/>
    <w:locked/>
    <w:rsid w:val="00EF34E2"/>
    <w:pPr>
      <w:spacing w:after="100"/>
      <w:ind w:left="1540"/>
    </w:pPr>
  </w:style>
  <w:style w:type="paragraph" w:styleId="TOC9">
    <w:name w:val="toc 9"/>
    <w:basedOn w:val="Normal"/>
    <w:next w:val="Normal"/>
    <w:autoRedefine/>
    <w:locked/>
    <w:rsid w:val="00EF34E2"/>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71992">
      <w:bodyDiv w:val="1"/>
      <w:marLeft w:val="0"/>
      <w:marRight w:val="0"/>
      <w:marTop w:val="0"/>
      <w:marBottom w:val="0"/>
      <w:divBdr>
        <w:top w:val="none" w:sz="0" w:space="0" w:color="auto"/>
        <w:left w:val="none" w:sz="0" w:space="0" w:color="auto"/>
        <w:bottom w:val="none" w:sz="0" w:space="0" w:color="auto"/>
        <w:right w:val="none" w:sz="0" w:space="0" w:color="auto"/>
      </w:divBdr>
    </w:div>
    <w:div w:id="175390496">
      <w:bodyDiv w:val="1"/>
      <w:marLeft w:val="0"/>
      <w:marRight w:val="0"/>
      <w:marTop w:val="0"/>
      <w:marBottom w:val="0"/>
      <w:divBdr>
        <w:top w:val="none" w:sz="0" w:space="0" w:color="auto"/>
        <w:left w:val="none" w:sz="0" w:space="0" w:color="auto"/>
        <w:bottom w:val="none" w:sz="0" w:space="0" w:color="auto"/>
        <w:right w:val="none" w:sz="0" w:space="0" w:color="auto"/>
      </w:divBdr>
    </w:div>
    <w:div w:id="190413785">
      <w:bodyDiv w:val="1"/>
      <w:marLeft w:val="0"/>
      <w:marRight w:val="0"/>
      <w:marTop w:val="0"/>
      <w:marBottom w:val="0"/>
      <w:divBdr>
        <w:top w:val="none" w:sz="0" w:space="0" w:color="auto"/>
        <w:left w:val="none" w:sz="0" w:space="0" w:color="auto"/>
        <w:bottom w:val="none" w:sz="0" w:space="0" w:color="auto"/>
        <w:right w:val="none" w:sz="0" w:space="0" w:color="auto"/>
      </w:divBdr>
    </w:div>
    <w:div w:id="431170652">
      <w:bodyDiv w:val="1"/>
      <w:marLeft w:val="0"/>
      <w:marRight w:val="0"/>
      <w:marTop w:val="0"/>
      <w:marBottom w:val="0"/>
      <w:divBdr>
        <w:top w:val="none" w:sz="0" w:space="0" w:color="auto"/>
        <w:left w:val="none" w:sz="0" w:space="0" w:color="auto"/>
        <w:bottom w:val="none" w:sz="0" w:space="0" w:color="auto"/>
        <w:right w:val="none" w:sz="0" w:space="0" w:color="auto"/>
      </w:divBdr>
    </w:div>
    <w:div w:id="668294137">
      <w:marLeft w:val="0"/>
      <w:marRight w:val="0"/>
      <w:marTop w:val="0"/>
      <w:marBottom w:val="0"/>
      <w:divBdr>
        <w:top w:val="none" w:sz="0" w:space="0" w:color="auto"/>
        <w:left w:val="none" w:sz="0" w:space="0" w:color="auto"/>
        <w:bottom w:val="none" w:sz="0" w:space="0" w:color="auto"/>
        <w:right w:val="none" w:sz="0" w:space="0" w:color="auto"/>
      </w:divBdr>
    </w:div>
    <w:div w:id="668294143">
      <w:marLeft w:val="0"/>
      <w:marRight w:val="0"/>
      <w:marTop w:val="0"/>
      <w:marBottom w:val="0"/>
      <w:divBdr>
        <w:top w:val="none" w:sz="0" w:space="0" w:color="auto"/>
        <w:left w:val="none" w:sz="0" w:space="0" w:color="auto"/>
        <w:bottom w:val="none" w:sz="0" w:space="0" w:color="auto"/>
        <w:right w:val="none" w:sz="0" w:space="0" w:color="auto"/>
      </w:divBdr>
      <w:divsChild>
        <w:div w:id="668294133">
          <w:marLeft w:val="0"/>
          <w:marRight w:val="0"/>
          <w:marTop w:val="0"/>
          <w:marBottom w:val="0"/>
          <w:divBdr>
            <w:top w:val="none" w:sz="0" w:space="0" w:color="auto"/>
            <w:left w:val="none" w:sz="0" w:space="0" w:color="auto"/>
            <w:bottom w:val="none" w:sz="0" w:space="0" w:color="auto"/>
            <w:right w:val="none" w:sz="0" w:space="0" w:color="auto"/>
          </w:divBdr>
          <w:divsChild>
            <w:div w:id="668294154">
              <w:marLeft w:val="0"/>
              <w:marRight w:val="0"/>
              <w:marTop w:val="0"/>
              <w:marBottom w:val="0"/>
              <w:divBdr>
                <w:top w:val="none" w:sz="0" w:space="0" w:color="auto"/>
                <w:left w:val="none" w:sz="0" w:space="0" w:color="auto"/>
                <w:bottom w:val="none" w:sz="0" w:space="0" w:color="auto"/>
                <w:right w:val="none" w:sz="0" w:space="0" w:color="auto"/>
              </w:divBdr>
              <w:divsChild>
                <w:div w:id="668294144">
                  <w:marLeft w:val="0"/>
                  <w:marRight w:val="0"/>
                  <w:marTop w:val="0"/>
                  <w:marBottom w:val="0"/>
                  <w:divBdr>
                    <w:top w:val="none" w:sz="0" w:space="0" w:color="auto"/>
                    <w:left w:val="none" w:sz="0" w:space="0" w:color="auto"/>
                    <w:bottom w:val="none" w:sz="0" w:space="0" w:color="auto"/>
                    <w:right w:val="none" w:sz="0" w:space="0" w:color="auto"/>
                  </w:divBdr>
                  <w:divsChild>
                    <w:div w:id="668294146">
                      <w:marLeft w:val="0"/>
                      <w:marRight w:val="0"/>
                      <w:marTop w:val="45"/>
                      <w:marBottom w:val="0"/>
                      <w:divBdr>
                        <w:top w:val="none" w:sz="0" w:space="0" w:color="auto"/>
                        <w:left w:val="none" w:sz="0" w:space="0" w:color="auto"/>
                        <w:bottom w:val="none" w:sz="0" w:space="0" w:color="auto"/>
                        <w:right w:val="none" w:sz="0" w:space="0" w:color="auto"/>
                      </w:divBdr>
                      <w:divsChild>
                        <w:div w:id="668294153">
                          <w:marLeft w:val="0"/>
                          <w:marRight w:val="0"/>
                          <w:marTop w:val="0"/>
                          <w:marBottom w:val="0"/>
                          <w:divBdr>
                            <w:top w:val="none" w:sz="0" w:space="0" w:color="auto"/>
                            <w:left w:val="none" w:sz="0" w:space="0" w:color="auto"/>
                            <w:bottom w:val="none" w:sz="0" w:space="0" w:color="auto"/>
                            <w:right w:val="none" w:sz="0" w:space="0" w:color="auto"/>
                          </w:divBdr>
                          <w:divsChild>
                            <w:div w:id="668294159">
                              <w:marLeft w:val="2070"/>
                              <w:marRight w:val="3960"/>
                              <w:marTop w:val="0"/>
                              <w:marBottom w:val="0"/>
                              <w:divBdr>
                                <w:top w:val="none" w:sz="0" w:space="0" w:color="auto"/>
                                <w:left w:val="none" w:sz="0" w:space="0" w:color="auto"/>
                                <w:bottom w:val="none" w:sz="0" w:space="0" w:color="auto"/>
                                <w:right w:val="none" w:sz="0" w:space="0" w:color="auto"/>
                              </w:divBdr>
                              <w:divsChild>
                                <w:div w:id="668294167">
                                  <w:marLeft w:val="0"/>
                                  <w:marRight w:val="0"/>
                                  <w:marTop w:val="0"/>
                                  <w:marBottom w:val="0"/>
                                  <w:divBdr>
                                    <w:top w:val="none" w:sz="0" w:space="0" w:color="auto"/>
                                    <w:left w:val="none" w:sz="0" w:space="0" w:color="auto"/>
                                    <w:bottom w:val="none" w:sz="0" w:space="0" w:color="auto"/>
                                    <w:right w:val="none" w:sz="0" w:space="0" w:color="auto"/>
                                  </w:divBdr>
                                  <w:divsChild>
                                    <w:div w:id="668294141">
                                      <w:marLeft w:val="0"/>
                                      <w:marRight w:val="0"/>
                                      <w:marTop w:val="0"/>
                                      <w:marBottom w:val="0"/>
                                      <w:divBdr>
                                        <w:top w:val="none" w:sz="0" w:space="0" w:color="auto"/>
                                        <w:left w:val="none" w:sz="0" w:space="0" w:color="auto"/>
                                        <w:bottom w:val="none" w:sz="0" w:space="0" w:color="auto"/>
                                        <w:right w:val="none" w:sz="0" w:space="0" w:color="auto"/>
                                      </w:divBdr>
                                      <w:divsChild>
                                        <w:div w:id="668294160">
                                          <w:marLeft w:val="0"/>
                                          <w:marRight w:val="0"/>
                                          <w:marTop w:val="0"/>
                                          <w:marBottom w:val="0"/>
                                          <w:divBdr>
                                            <w:top w:val="none" w:sz="0" w:space="0" w:color="auto"/>
                                            <w:left w:val="none" w:sz="0" w:space="0" w:color="auto"/>
                                            <w:bottom w:val="none" w:sz="0" w:space="0" w:color="auto"/>
                                            <w:right w:val="none" w:sz="0" w:space="0" w:color="auto"/>
                                          </w:divBdr>
                                          <w:divsChild>
                                            <w:div w:id="668294158">
                                              <w:marLeft w:val="0"/>
                                              <w:marRight w:val="0"/>
                                              <w:marTop w:val="90"/>
                                              <w:marBottom w:val="0"/>
                                              <w:divBdr>
                                                <w:top w:val="none" w:sz="0" w:space="0" w:color="auto"/>
                                                <w:left w:val="none" w:sz="0" w:space="0" w:color="auto"/>
                                                <w:bottom w:val="none" w:sz="0" w:space="0" w:color="auto"/>
                                                <w:right w:val="none" w:sz="0" w:space="0" w:color="auto"/>
                                              </w:divBdr>
                                              <w:divsChild>
                                                <w:div w:id="668294161">
                                                  <w:marLeft w:val="0"/>
                                                  <w:marRight w:val="0"/>
                                                  <w:marTop w:val="0"/>
                                                  <w:marBottom w:val="0"/>
                                                  <w:divBdr>
                                                    <w:top w:val="none" w:sz="0" w:space="0" w:color="auto"/>
                                                    <w:left w:val="none" w:sz="0" w:space="0" w:color="auto"/>
                                                    <w:bottom w:val="none" w:sz="0" w:space="0" w:color="auto"/>
                                                    <w:right w:val="none" w:sz="0" w:space="0" w:color="auto"/>
                                                  </w:divBdr>
                                                  <w:divsChild>
                                                    <w:div w:id="668294149">
                                                      <w:marLeft w:val="0"/>
                                                      <w:marRight w:val="0"/>
                                                      <w:marTop w:val="0"/>
                                                      <w:marBottom w:val="0"/>
                                                      <w:divBdr>
                                                        <w:top w:val="none" w:sz="0" w:space="0" w:color="auto"/>
                                                        <w:left w:val="none" w:sz="0" w:space="0" w:color="auto"/>
                                                        <w:bottom w:val="none" w:sz="0" w:space="0" w:color="auto"/>
                                                        <w:right w:val="none" w:sz="0" w:space="0" w:color="auto"/>
                                                      </w:divBdr>
                                                      <w:divsChild>
                                                        <w:div w:id="668294135">
                                                          <w:marLeft w:val="0"/>
                                                          <w:marRight w:val="0"/>
                                                          <w:marTop w:val="0"/>
                                                          <w:marBottom w:val="390"/>
                                                          <w:divBdr>
                                                            <w:top w:val="none" w:sz="0" w:space="0" w:color="auto"/>
                                                            <w:left w:val="none" w:sz="0" w:space="0" w:color="auto"/>
                                                            <w:bottom w:val="none" w:sz="0" w:space="0" w:color="auto"/>
                                                            <w:right w:val="none" w:sz="0" w:space="0" w:color="auto"/>
                                                          </w:divBdr>
                                                          <w:divsChild>
                                                            <w:div w:id="668294170">
                                                              <w:marLeft w:val="0"/>
                                                              <w:marRight w:val="0"/>
                                                              <w:marTop w:val="0"/>
                                                              <w:marBottom w:val="0"/>
                                                              <w:divBdr>
                                                                <w:top w:val="none" w:sz="0" w:space="0" w:color="auto"/>
                                                                <w:left w:val="none" w:sz="0" w:space="0" w:color="auto"/>
                                                                <w:bottom w:val="none" w:sz="0" w:space="0" w:color="auto"/>
                                                                <w:right w:val="none" w:sz="0" w:space="0" w:color="auto"/>
                                                              </w:divBdr>
                                                              <w:divsChild>
                                                                <w:div w:id="668294134">
                                                                  <w:marLeft w:val="0"/>
                                                                  <w:marRight w:val="0"/>
                                                                  <w:marTop w:val="0"/>
                                                                  <w:marBottom w:val="0"/>
                                                                  <w:divBdr>
                                                                    <w:top w:val="none" w:sz="0" w:space="0" w:color="auto"/>
                                                                    <w:left w:val="none" w:sz="0" w:space="0" w:color="auto"/>
                                                                    <w:bottom w:val="none" w:sz="0" w:space="0" w:color="auto"/>
                                                                    <w:right w:val="none" w:sz="0" w:space="0" w:color="auto"/>
                                                                  </w:divBdr>
                                                                  <w:divsChild>
                                                                    <w:div w:id="668294171">
                                                                      <w:marLeft w:val="0"/>
                                                                      <w:marRight w:val="0"/>
                                                                      <w:marTop w:val="0"/>
                                                                      <w:marBottom w:val="0"/>
                                                                      <w:divBdr>
                                                                        <w:top w:val="none" w:sz="0" w:space="0" w:color="auto"/>
                                                                        <w:left w:val="none" w:sz="0" w:space="0" w:color="auto"/>
                                                                        <w:bottom w:val="none" w:sz="0" w:space="0" w:color="auto"/>
                                                                        <w:right w:val="none" w:sz="0" w:space="0" w:color="auto"/>
                                                                      </w:divBdr>
                                                                      <w:divsChild>
                                                                        <w:div w:id="668294145">
                                                                          <w:marLeft w:val="0"/>
                                                                          <w:marRight w:val="0"/>
                                                                          <w:marTop w:val="0"/>
                                                                          <w:marBottom w:val="0"/>
                                                                          <w:divBdr>
                                                                            <w:top w:val="none" w:sz="0" w:space="0" w:color="auto"/>
                                                                            <w:left w:val="none" w:sz="0" w:space="0" w:color="auto"/>
                                                                            <w:bottom w:val="none" w:sz="0" w:space="0" w:color="auto"/>
                                                                            <w:right w:val="none" w:sz="0" w:space="0" w:color="auto"/>
                                                                          </w:divBdr>
                                                                          <w:divsChild>
                                                                            <w:div w:id="668294138">
                                                                              <w:marLeft w:val="0"/>
                                                                              <w:marRight w:val="0"/>
                                                                              <w:marTop w:val="0"/>
                                                                              <w:marBottom w:val="0"/>
                                                                              <w:divBdr>
                                                                                <w:top w:val="none" w:sz="0" w:space="0" w:color="auto"/>
                                                                                <w:left w:val="none" w:sz="0" w:space="0" w:color="auto"/>
                                                                                <w:bottom w:val="none" w:sz="0" w:space="0" w:color="auto"/>
                                                                                <w:right w:val="none" w:sz="0" w:space="0" w:color="auto"/>
                                                                              </w:divBdr>
                                                                              <w:divsChild>
                                                                                <w:div w:id="668294142">
                                                                                  <w:marLeft w:val="0"/>
                                                                                  <w:marRight w:val="0"/>
                                                                                  <w:marTop w:val="0"/>
                                                                                  <w:marBottom w:val="0"/>
                                                                                  <w:divBdr>
                                                                                    <w:top w:val="none" w:sz="0" w:space="0" w:color="auto"/>
                                                                                    <w:left w:val="none" w:sz="0" w:space="0" w:color="auto"/>
                                                                                    <w:bottom w:val="none" w:sz="0" w:space="0" w:color="auto"/>
                                                                                    <w:right w:val="none" w:sz="0" w:space="0" w:color="auto"/>
                                                                                  </w:divBdr>
                                                                                </w:div>
                                                                              </w:divsChild>
                                                                            </w:div>
                                                                            <w:div w:id="668294155">
                                                                              <w:marLeft w:val="0"/>
                                                                              <w:marRight w:val="0"/>
                                                                              <w:marTop w:val="0"/>
                                                                              <w:marBottom w:val="0"/>
                                                                              <w:divBdr>
                                                                                <w:top w:val="none" w:sz="0" w:space="0" w:color="auto"/>
                                                                                <w:left w:val="none" w:sz="0" w:space="0" w:color="auto"/>
                                                                                <w:bottom w:val="none" w:sz="0" w:space="0" w:color="auto"/>
                                                                                <w:right w:val="none" w:sz="0" w:space="0" w:color="auto"/>
                                                                              </w:divBdr>
                                                                              <w:divsChild>
                                                                                <w:div w:id="668294147">
                                                                                  <w:marLeft w:val="0"/>
                                                                                  <w:marRight w:val="0"/>
                                                                                  <w:marTop w:val="0"/>
                                                                                  <w:marBottom w:val="0"/>
                                                                                  <w:divBdr>
                                                                                    <w:top w:val="none" w:sz="0" w:space="0" w:color="auto"/>
                                                                                    <w:left w:val="none" w:sz="0" w:space="0" w:color="auto"/>
                                                                                    <w:bottom w:val="none" w:sz="0" w:space="0" w:color="auto"/>
                                                                                    <w:right w:val="none" w:sz="0" w:space="0" w:color="auto"/>
                                                                                  </w:divBdr>
                                                                                  <w:divsChild>
                                                                                    <w:div w:id="668294151">
                                                                                      <w:marLeft w:val="0"/>
                                                                                      <w:marRight w:val="0"/>
                                                                                      <w:marTop w:val="0"/>
                                                                                      <w:marBottom w:val="0"/>
                                                                                      <w:divBdr>
                                                                                        <w:top w:val="none" w:sz="0" w:space="0" w:color="auto"/>
                                                                                        <w:left w:val="none" w:sz="0" w:space="0" w:color="auto"/>
                                                                                        <w:bottom w:val="none" w:sz="0" w:space="0" w:color="auto"/>
                                                                                        <w:right w:val="none" w:sz="0" w:space="0" w:color="auto"/>
                                                                                      </w:divBdr>
                                                                                      <w:divsChild>
                                                                                        <w:div w:id="668294152">
                                                                                          <w:marLeft w:val="0"/>
                                                                                          <w:marRight w:val="0"/>
                                                                                          <w:marTop w:val="0"/>
                                                                                          <w:marBottom w:val="0"/>
                                                                                          <w:divBdr>
                                                                                            <w:top w:val="none" w:sz="0" w:space="0" w:color="auto"/>
                                                                                            <w:left w:val="none" w:sz="0" w:space="0" w:color="auto"/>
                                                                                            <w:bottom w:val="none" w:sz="0" w:space="0" w:color="auto"/>
                                                                                            <w:right w:val="none" w:sz="0" w:space="0" w:color="auto"/>
                                                                                          </w:divBdr>
                                                                                          <w:divsChild>
                                                                                            <w:div w:id="668294164">
                                                                                              <w:marLeft w:val="0"/>
                                                                                              <w:marRight w:val="0"/>
                                                                                              <w:marTop w:val="0"/>
                                                                                              <w:marBottom w:val="0"/>
                                                                                              <w:divBdr>
                                                                                                <w:top w:val="none" w:sz="0" w:space="0" w:color="auto"/>
                                                                                                <w:left w:val="none" w:sz="0" w:space="0" w:color="auto"/>
                                                                                                <w:bottom w:val="none" w:sz="0" w:space="0" w:color="auto"/>
                                                                                                <w:right w:val="none" w:sz="0" w:space="0" w:color="auto"/>
                                                                                              </w:divBdr>
                                                                                              <w:divsChild>
                                                                                                <w:div w:id="668294169">
                                                                                                  <w:marLeft w:val="0"/>
                                                                                                  <w:marRight w:val="0"/>
                                                                                                  <w:marTop w:val="0"/>
                                                                                                  <w:marBottom w:val="0"/>
                                                                                                  <w:divBdr>
                                                                                                    <w:top w:val="none" w:sz="0" w:space="0" w:color="auto"/>
                                                                                                    <w:left w:val="none" w:sz="0" w:space="0" w:color="auto"/>
                                                                                                    <w:bottom w:val="none" w:sz="0" w:space="0" w:color="auto"/>
                                                                                                    <w:right w:val="none" w:sz="0" w:space="0" w:color="auto"/>
                                                                                                  </w:divBdr>
                                                                                                  <w:divsChild>
                                                                                                    <w:div w:id="668294136">
                                                                                                      <w:marLeft w:val="0"/>
                                                                                                      <w:marRight w:val="0"/>
                                                                                                      <w:marTop w:val="0"/>
                                                                                                      <w:marBottom w:val="0"/>
                                                                                                      <w:divBdr>
                                                                                                        <w:top w:val="none" w:sz="0" w:space="0" w:color="auto"/>
                                                                                                        <w:left w:val="none" w:sz="0" w:space="0" w:color="auto"/>
                                                                                                        <w:bottom w:val="none" w:sz="0" w:space="0" w:color="auto"/>
                                                                                                        <w:right w:val="none" w:sz="0" w:space="0" w:color="auto"/>
                                                                                                      </w:divBdr>
                                                                                                      <w:divsChild>
                                                                                                        <w:div w:id="668294140">
                                                                                                          <w:marLeft w:val="0"/>
                                                                                                          <w:marRight w:val="0"/>
                                                                                                          <w:marTop w:val="0"/>
                                                                                                          <w:marBottom w:val="0"/>
                                                                                                          <w:divBdr>
                                                                                                            <w:top w:val="none" w:sz="0" w:space="0" w:color="auto"/>
                                                                                                            <w:left w:val="none" w:sz="0" w:space="0" w:color="auto"/>
                                                                                                            <w:bottom w:val="none" w:sz="0" w:space="0" w:color="auto"/>
                                                                                                            <w:right w:val="none" w:sz="0" w:space="0" w:color="auto"/>
                                                                                                          </w:divBdr>
                                                                                                          <w:divsChild>
                                                                                                            <w:div w:id="668294156">
                                                                                                              <w:marLeft w:val="0"/>
                                                                                                              <w:marRight w:val="0"/>
                                                                                                              <w:marTop w:val="0"/>
                                                                                                              <w:marBottom w:val="0"/>
                                                                                                              <w:divBdr>
                                                                                                                <w:top w:val="none" w:sz="0" w:space="0" w:color="auto"/>
                                                                                                                <w:left w:val="none" w:sz="0" w:space="0" w:color="auto"/>
                                                                                                                <w:bottom w:val="none" w:sz="0" w:space="0" w:color="auto"/>
                                                                                                                <w:right w:val="none" w:sz="0" w:space="0" w:color="auto"/>
                                                                                                              </w:divBdr>
                                                                                                              <w:divsChild>
                                                                                                                <w:div w:id="668294132">
                                                                                                                  <w:marLeft w:val="0"/>
                                                                                                                  <w:marRight w:val="0"/>
                                                                                                                  <w:marTop w:val="0"/>
                                                                                                                  <w:marBottom w:val="0"/>
                                                                                                                  <w:divBdr>
                                                                                                                    <w:top w:val="none" w:sz="0" w:space="0" w:color="auto"/>
                                                                                                                    <w:left w:val="none" w:sz="0" w:space="0" w:color="auto"/>
                                                                                                                    <w:bottom w:val="none" w:sz="0" w:space="0" w:color="auto"/>
                                                                                                                    <w:right w:val="none" w:sz="0" w:space="0" w:color="auto"/>
                                                                                                                  </w:divBdr>
                                                                                                                  <w:divsChild>
                                                                                                                    <w:div w:id="668294165">
                                                                                                                      <w:marLeft w:val="0"/>
                                                                                                                      <w:marRight w:val="0"/>
                                                                                                                      <w:marTop w:val="0"/>
                                                                                                                      <w:marBottom w:val="0"/>
                                                                                                                      <w:divBdr>
                                                                                                                        <w:top w:val="none" w:sz="0" w:space="0" w:color="auto"/>
                                                                                                                        <w:left w:val="none" w:sz="0" w:space="0" w:color="auto"/>
                                                                                                                        <w:bottom w:val="none" w:sz="0" w:space="0" w:color="auto"/>
                                                                                                                        <w:right w:val="none" w:sz="0" w:space="0" w:color="auto"/>
                                                                                                                      </w:divBdr>
                                                                                                                      <w:divsChild>
                                                                                                                        <w:div w:id="668294163">
                                                                                                                          <w:marLeft w:val="0"/>
                                                                                                                          <w:marRight w:val="0"/>
                                                                                                                          <w:marTop w:val="0"/>
                                                                                                                          <w:marBottom w:val="0"/>
                                                                                                                          <w:divBdr>
                                                                                                                            <w:top w:val="none" w:sz="0" w:space="0" w:color="auto"/>
                                                                                                                            <w:left w:val="none" w:sz="0" w:space="0" w:color="auto"/>
                                                                                                                            <w:bottom w:val="none" w:sz="0" w:space="0" w:color="auto"/>
                                                                                                                            <w:right w:val="none" w:sz="0" w:space="0" w:color="auto"/>
                                                                                                                          </w:divBdr>
                                                                                                                          <w:divsChild>
                                                                                                                            <w:div w:id="668294139">
                                                                                                                              <w:marLeft w:val="0"/>
                                                                                                                              <w:marRight w:val="0"/>
                                                                                                                              <w:marTop w:val="0"/>
                                                                                                                              <w:marBottom w:val="0"/>
                                                                                                                              <w:divBdr>
                                                                                                                                <w:top w:val="none" w:sz="0" w:space="0" w:color="auto"/>
                                                                                                                                <w:left w:val="none" w:sz="0" w:space="0" w:color="auto"/>
                                                                                                                                <w:bottom w:val="none" w:sz="0" w:space="0" w:color="auto"/>
                                                                                                                                <w:right w:val="none" w:sz="0" w:space="0" w:color="auto"/>
                                                                                                                              </w:divBdr>
                                                                                                                              <w:divsChild>
                                                                                                                                <w:div w:id="668294168">
                                                                                                                                  <w:marLeft w:val="0"/>
                                                                                                                                  <w:marRight w:val="0"/>
                                                                                                                                  <w:marTop w:val="0"/>
                                                                                                                                  <w:marBottom w:val="0"/>
                                                                                                                                  <w:divBdr>
                                                                                                                                    <w:top w:val="none" w:sz="0" w:space="0" w:color="auto"/>
                                                                                                                                    <w:left w:val="none" w:sz="0" w:space="0" w:color="auto"/>
                                                                                                                                    <w:bottom w:val="none" w:sz="0" w:space="0" w:color="auto"/>
                                                                                                                                    <w:right w:val="none" w:sz="0" w:space="0" w:color="auto"/>
                                                                                                                                  </w:divBdr>
                                                                                                                                </w:div>
                                                                                                                              </w:divsChild>
                                                                                                                            </w:div>
                                                                                                                            <w:div w:id="66829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8294148">
      <w:marLeft w:val="0"/>
      <w:marRight w:val="0"/>
      <w:marTop w:val="0"/>
      <w:marBottom w:val="0"/>
      <w:divBdr>
        <w:top w:val="none" w:sz="0" w:space="0" w:color="auto"/>
        <w:left w:val="none" w:sz="0" w:space="0" w:color="auto"/>
        <w:bottom w:val="none" w:sz="0" w:space="0" w:color="auto"/>
        <w:right w:val="none" w:sz="0" w:space="0" w:color="auto"/>
      </w:divBdr>
    </w:div>
    <w:div w:id="668294150">
      <w:marLeft w:val="0"/>
      <w:marRight w:val="0"/>
      <w:marTop w:val="0"/>
      <w:marBottom w:val="0"/>
      <w:divBdr>
        <w:top w:val="none" w:sz="0" w:space="0" w:color="auto"/>
        <w:left w:val="none" w:sz="0" w:space="0" w:color="auto"/>
        <w:bottom w:val="none" w:sz="0" w:space="0" w:color="auto"/>
        <w:right w:val="none" w:sz="0" w:space="0" w:color="auto"/>
      </w:divBdr>
    </w:div>
    <w:div w:id="668294157">
      <w:marLeft w:val="0"/>
      <w:marRight w:val="0"/>
      <w:marTop w:val="0"/>
      <w:marBottom w:val="0"/>
      <w:divBdr>
        <w:top w:val="none" w:sz="0" w:space="0" w:color="auto"/>
        <w:left w:val="none" w:sz="0" w:space="0" w:color="auto"/>
        <w:bottom w:val="none" w:sz="0" w:space="0" w:color="auto"/>
        <w:right w:val="none" w:sz="0" w:space="0" w:color="auto"/>
      </w:divBdr>
    </w:div>
    <w:div w:id="668294166">
      <w:marLeft w:val="0"/>
      <w:marRight w:val="0"/>
      <w:marTop w:val="0"/>
      <w:marBottom w:val="0"/>
      <w:divBdr>
        <w:top w:val="none" w:sz="0" w:space="0" w:color="auto"/>
        <w:left w:val="none" w:sz="0" w:space="0" w:color="auto"/>
        <w:bottom w:val="none" w:sz="0" w:space="0" w:color="auto"/>
        <w:right w:val="none" w:sz="0" w:space="0" w:color="auto"/>
      </w:divBdr>
    </w:div>
    <w:div w:id="668294172">
      <w:marLeft w:val="0"/>
      <w:marRight w:val="0"/>
      <w:marTop w:val="0"/>
      <w:marBottom w:val="0"/>
      <w:divBdr>
        <w:top w:val="none" w:sz="0" w:space="0" w:color="auto"/>
        <w:left w:val="none" w:sz="0" w:space="0" w:color="auto"/>
        <w:bottom w:val="none" w:sz="0" w:space="0" w:color="auto"/>
        <w:right w:val="none" w:sz="0" w:space="0" w:color="auto"/>
      </w:divBdr>
    </w:div>
    <w:div w:id="704672015">
      <w:bodyDiv w:val="1"/>
      <w:marLeft w:val="0"/>
      <w:marRight w:val="0"/>
      <w:marTop w:val="0"/>
      <w:marBottom w:val="0"/>
      <w:divBdr>
        <w:top w:val="none" w:sz="0" w:space="0" w:color="auto"/>
        <w:left w:val="none" w:sz="0" w:space="0" w:color="auto"/>
        <w:bottom w:val="none" w:sz="0" w:space="0" w:color="auto"/>
        <w:right w:val="none" w:sz="0" w:space="0" w:color="auto"/>
      </w:divBdr>
      <w:divsChild>
        <w:div w:id="1262446213">
          <w:marLeft w:val="0"/>
          <w:marRight w:val="0"/>
          <w:marTop w:val="0"/>
          <w:marBottom w:val="0"/>
          <w:divBdr>
            <w:top w:val="none" w:sz="0" w:space="0" w:color="auto"/>
            <w:left w:val="none" w:sz="0" w:space="0" w:color="auto"/>
            <w:bottom w:val="none" w:sz="0" w:space="0" w:color="auto"/>
            <w:right w:val="none" w:sz="0" w:space="0" w:color="auto"/>
          </w:divBdr>
          <w:divsChild>
            <w:div w:id="1296329387">
              <w:marLeft w:val="0"/>
              <w:marRight w:val="0"/>
              <w:marTop w:val="0"/>
              <w:marBottom w:val="0"/>
              <w:divBdr>
                <w:top w:val="none" w:sz="0" w:space="0" w:color="auto"/>
                <w:left w:val="none" w:sz="0" w:space="0" w:color="auto"/>
                <w:bottom w:val="none" w:sz="0" w:space="0" w:color="auto"/>
                <w:right w:val="none" w:sz="0" w:space="0" w:color="auto"/>
              </w:divBdr>
              <w:divsChild>
                <w:div w:id="1476527643">
                  <w:marLeft w:val="0"/>
                  <w:marRight w:val="0"/>
                  <w:marTop w:val="0"/>
                  <w:marBottom w:val="0"/>
                  <w:divBdr>
                    <w:top w:val="none" w:sz="0" w:space="0" w:color="auto"/>
                    <w:left w:val="none" w:sz="0" w:space="0" w:color="auto"/>
                    <w:bottom w:val="none" w:sz="0" w:space="0" w:color="auto"/>
                    <w:right w:val="none" w:sz="0" w:space="0" w:color="auto"/>
                  </w:divBdr>
                  <w:divsChild>
                    <w:div w:id="1494486876">
                      <w:marLeft w:val="0"/>
                      <w:marRight w:val="0"/>
                      <w:marTop w:val="45"/>
                      <w:marBottom w:val="0"/>
                      <w:divBdr>
                        <w:top w:val="none" w:sz="0" w:space="0" w:color="auto"/>
                        <w:left w:val="none" w:sz="0" w:space="0" w:color="auto"/>
                        <w:bottom w:val="none" w:sz="0" w:space="0" w:color="auto"/>
                        <w:right w:val="none" w:sz="0" w:space="0" w:color="auto"/>
                      </w:divBdr>
                      <w:divsChild>
                        <w:div w:id="1763842456">
                          <w:marLeft w:val="0"/>
                          <w:marRight w:val="0"/>
                          <w:marTop w:val="0"/>
                          <w:marBottom w:val="0"/>
                          <w:divBdr>
                            <w:top w:val="none" w:sz="0" w:space="0" w:color="auto"/>
                            <w:left w:val="none" w:sz="0" w:space="0" w:color="auto"/>
                            <w:bottom w:val="none" w:sz="0" w:space="0" w:color="auto"/>
                            <w:right w:val="none" w:sz="0" w:space="0" w:color="auto"/>
                          </w:divBdr>
                          <w:divsChild>
                            <w:div w:id="401947048">
                              <w:marLeft w:val="2070"/>
                              <w:marRight w:val="3960"/>
                              <w:marTop w:val="0"/>
                              <w:marBottom w:val="0"/>
                              <w:divBdr>
                                <w:top w:val="none" w:sz="0" w:space="0" w:color="auto"/>
                                <w:left w:val="none" w:sz="0" w:space="0" w:color="auto"/>
                                <w:bottom w:val="none" w:sz="0" w:space="0" w:color="auto"/>
                                <w:right w:val="none" w:sz="0" w:space="0" w:color="auto"/>
                              </w:divBdr>
                              <w:divsChild>
                                <w:div w:id="1333139121">
                                  <w:marLeft w:val="0"/>
                                  <w:marRight w:val="0"/>
                                  <w:marTop w:val="0"/>
                                  <w:marBottom w:val="0"/>
                                  <w:divBdr>
                                    <w:top w:val="none" w:sz="0" w:space="0" w:color="auto"/>
                                    <w:left w:val="none" w:sz="0" w:space="0" w:color="auto"/>
                                    <w:bottom w:val="none" w:sz="0" w:space="0" w:color="auto"/>
                                    <w:right w:val="none" w:sz="0" w:space="0" w:color="auto"/>
                                  </w:divBdr>
                                  <w:divsChild>
                                    <w:div w:id="831024054">
                                      <w:marLeft w:val="0"/>
                                      <w:marRight w:val="0"/>
                                      <w:marTop w:val="0"/>
                                      <w:marBottom w:val="0"/>
                                      <w:divBdr>
                                        <w:top w:val="none" w:sz="0" w:space="0" w:color="auto"/>
                                        <w:left w:val="none" w:sz="0" w:space="0" w:color="auto"/>
                                        <w:bottom w:val="none" w:sz="0" w:space="0" w:color="auto"/>
                                        <w:right w:val="none" w:sz="0" w:space="0" w:color="auto"/>
                                      </w:divBdr>
                                      <w:divsChild>
                                        <w:div w:id="1078599864">
                                          <w:marLeft w:val="0"/>
                                          <w:marRight w:val="0"/>
                                          <w:marTop w:val="0"/>
                                          <w:marBottom w:val="0"/>
                                          <w:divBdr>
                                            <w:top w:val="none" w:sz="0" w:space="0" w:color="auto"/>
                                            <w:left w:val="none" w:sz="0" w:space="0" w:color="auto"/>
                                            <w:bottom w:val="none" w:sz="0" w:space="0" w:color="auto"/>
                                            <w:right w:val="none" w:sz="0" w:space="0" w:color="auto"/>
                                          </w:divBdr>
                                          <w:divsChild>
                                            <w:div w:id="2115468275">
                                              <w:marLeft w:val="0"/>
                                              <w:marRight w:val="0"/>
                                              <w:marTop w:val="90"/>
                                              <w:marBottom w:val="0"/>
                                              <w:divBdr>
                                                <w:top w:val="none" w:sz="0" w:space="0" w:color="auto"/>
                                                <w:left w:val="none" w:sz="0" w:space="0" w:color="auto"/>
                                                <w:bottom w:val="none" w:sz="0" w:space="0" w:color="auto"/>
                                                <w:right w:val="none" w:sz="0" w:space="0" w:color="auto"/>
                                              </w:divBdr>
                                              <w:divsChild>
                                                <w:div w:id="70082647">
                                                  <w:marLeft w:val="0"/>
                                                  <w:marRight w:val="0"/>
                                                  <w:marTop w:val="0"/>
                                                  <w:marBottom w:val="0"/>
                                                  <w:divBdr>
                                                    <w:top w:val="none" w:sz="0" w:space="0" w:color="auto"/>
                                                    <w:left w:val="none" w:sz="0" w:space="0" w:color="auto"/>
                                                    <w:bottom w:val="none" w:sz="0" w:space="0" w:color="auto"/>
                                                    <w:right w:val="none" w:sz="0" w:space="0" w:color="auto"/>
                                                  </w:divBdr>
                                                  <w:divsChild>
                                                    <w:div w:id="289364128">
                                                      <w:marLeft w:val="0"/>
                                                      <w:marRight w:val="0"/>
                                                      <w:marTop w:val="0"/>
                                                      <w:marBottom w:val="0"/>
                                                      <w:divBdr>
                                                        <w:top w:val="none" w:sz="0" w:space="0" w:color="auto"/>
                                                        <w:left w:val="none" w:sz="0" w:space="0" w:color="auto"/>
                                                        <w:bottom w:val="none" w:sz="0" w:space="0" w:color="auto"/>
                                                        <w:right w:val="none" w:sz="0" w:space="0" w:color="auto"/>
                                                      </w:divBdr>
                                                      <w:divsChild>
                                                        <w:div w:id="85198155">
                                                          <w:marLeft w:val="0"/>
                                                          <w:marRight w:val="0"/>
                                                          <w:marTop w:val="0"/>
                                                          <w:marBottom w:val="390"/>
                                                          <w:divBdr>
                                                            <w:top w:val="none" w:sz="0" w:space="0" w:color="auto"/>
                                                            <w:left w:val="none" w:sz="0" w:space="0" w:color="auto"/>
                                                            <w:bottom w:val="none" w:sz="0" w:space="0" w:color="auto"/>
                                                            <w:right w:val="none" w:sz="0" w:space="0" w:color="auto"/>
                                                          </w:divBdr>
                                                          <w:divsChild>
                                                            <w:div w:id="1650672711">
                                                              <w:marLeft w:val="0"/>
                                                              <w:marRight w:val="0"/>
                                                              <w:marTop w:val="0"/>
                                                              <w:marBottom w:val="0"/>
                                                              <w:divBdr>
                                                                <w:top w:val="none" w:sz="0" w:space="0" w:color="auto"/>
                                                                <w:left w:val="none" w:sz="0" w:space="0" w:color="auto"/>
                                                                <w:bottom w:val="none" w:sz="0" w:space="0" w:color="auto"/>
                                                                <w:right w:val="none" w:sz="0" w:space="0" w:color="auto"/>
                                                              </w:divBdr>
                                                              <w:divsChild>
                                                                <w:div w:id="1092161753">
                                                                  <w:marLeft w:val="0"/>
                                                                  <w:marRight w:val="0"/>
                                                                  <w:marTop w:val="0"/>
                                                                  <w:marBottom w:val="0"/>
                                                                  <w:divBdr>
                                                                    <w:top w:val="none" w:sz="0" w:space="0" w:color="auto"/>
                                                                    <w:left w:val="none" w:sz="0" w:space="0" w:color="auto"/>
                                                                    <w:bottom w:val="none" w:sz="0" w:space="0" w:color="auto"/>
                                                                    <w:right w:val="none" w:sz="0" w:space="0" w:color="auto"/>
                                                                  </w:divBdr>
                                                                  <w:divsChild>
                                                                    <w:div w:id="1947300263">
                                                                      <w:marLeft w:val="0"/>
                                                                      <w:marRight w:val="0"/>
                                                                      <w:marTop w:val="0"/>
                                                                      <w:marBottom w:val="0"/>
                                                                      <w:divBdr>
                                                                        <w:top w:val="none" w:sz="0" w:space="0" w:color="auto"/>
                                                                        <w:left w:val="none" w:sz="0" w:space="0" w:color="auto"/>
                                                                        <w:bottom w:val="none" w:sz="0" w:space="0" w:color="auto"/>
                                                                        <w:right w:val="none" w:sz="0" w:space="0" w:color="auto"/>
                                                                      </w:divBdr>
                                                                      <w:divsChild>
                                                                        <w:div w:id="456486466">
                                                                          <w:marLeft w:val="0"/>
                                                                          <w:marRight w:val="0"/>
                                                                          <w:marTop w:val="0"/>
                                                                          <w:marBottom w:val="0"/>
                                                                          <w:divBdr>
                                                                            <w:top w:val="none" w:sz="0" w:space="0" w:color="auto"/>
                                                                            <w:left w:val="none" w:sz="0" w:space="0" w:color="auto"/>
                                                                            <w:bottom w:val="none" w:sz="0" w:space="0" w:color="auto"/>
                                                                            <w:right w:val="none" w:sz="0" w:space="0" w:color="auto"/>
                                                                          </w:divBdr>
                                                                          <w:divsChild>
                                                                            <w:div w:id="1611744081">
                                                                              <w:marLeft w:val="0"/>
                                                                              <w:marRight w:val="0"/>
                                                                              <w:marTop w:val="0"/>
                                                                              <w:marBottom w:val="0"/>
                                                                              <w:divBdr>
                                                                                <w:top w:val="none" w:sz="0" w:space="0" w:color="auto"/>
                                                                                <w:left w:val="none" w:sz="0" w:space="0" w:color="auto"/>
                                                                                <w:bottom w:val="none" w:sz="0" w:space="0" w:color="auto"/>
                                                                                <w:right w:val="none" w:sz="0" w:space="0" w:color="auto"/>
                                                                              </w:divBdr>
                                                                              <w:divsChild>
                                                                                <w:div w:id="2131439181">
                                                                                  <w:marLeft w:val="0"/>
                                                                                  <w:marRight w:val="0"/>
                                                                                  <w:marTop w:val="0"/>
                                                                                  <w:marBottom w:val="0"/>
                                                                                  <w:divBdr>
                                                                                    <w:top w:val="none" w:sz="0" w:space="0" w:color="auto"/>
                                                                                    <w:left w:val="none" w:sz="0" w:space="0" w:color="auto"/>
                                                                                    <w:bottom w:val="none" w:sz="0" w:space="0" w:color="auto"/>
                                                                                    <w:right w:val="none" w:sz="0" w:space="0" w:color="auto"/>
                                                                                  </w:divBdr>
                                                                                  <w:divsChild>
                                                                                    <w:div w:id="339742467">
                                                                                      <w:marLeft w:val="0"/>
                                                                                      <w:marRight w:val="0"/>
                                                                                      <w:marTop w:val="0"/>
                                                                                      <w:marBottom w:val="0"/>
                                                                                      <w:divBdr>
                                                                                        <w:top w:val="none" w:sz="0" w:space="0" w:color="auto"/>
                                                                                        <w:left w:val="none" w:sz="0" w:space="0" w:color="auto"/>
                                                                                        <w:bottom w:val="none" w:sz="0" w:space="0" w:color="auto"/>
                                                                                        <w:right w:val="none" w:sz="0" w:space="0" w:color="auto"/>
                                                                                      </w:divBdr>
                                                                                      <w:divsChild>
                                                                                        <w:div w:id="2091727256">
                                                                                          <w:marLeft w:val="0"/>
                                                                                          <w:marRight w:val="0"/>
                                                                                          <w:marTop w:val="0"/>
                                                                                          <w:marBottom w:val="0"/>
                                                                                          <w:divBdr>
                                                                                            <w:top w:val="none" w:sz="0" w:space="0" w:color="auto"/>
                                                                                            <w:left w:val="none" w:sz="0" w:space="0" w:color="auto"/>
                                                                                            <w:bottom w:val="none" w:sz="0" w:space="0" w:color="auto"/>
                                                                                            <w:right w:val="none" w:sz="0" w:space="0" w:color="auto"/>
                                                                                          </w:divBdr>
                                                                                          <w:divsChild>
                                                                                            <w:div w:id="954213158">
                                                                                              <w:marLeft w:val="0"/>
                                                                                              <w:marRight w:val="0"/>
                                                                                              <w:marTop w:val="0"/>
                                                                                              <w:marBottom w:val="0"/>
                                                                                              <w:divBdr>
                                                                                                <w:top w:val="none" w:sz="0" w:space="0" w:color="auto"/>
                                                                                                <w:left w:val="none" w:sz="0" w:space="0" w:color="auto"/>
                                                                                                <w:bottom w:val="none" w:sz="0" w:space="0" w:color="auto"/>
                                                                                                <w:right w:val="none" w:sz="0" w:space="0" w:color="auto"/>
                                                                                              </w:divBdr>
                                                                                              <w:divsChild>
                                                                                                <w:div w:id="228731284">
                                                                                                  <w:marLeft w:val="0"/>
                                                                                                  <w:marRight w:val="0"/>
                                                                                                  <w:marTop w:val="0"/>
                                                                                                  <w:marBottom w:val="0"/>
                                                                                                  <w:divBdr>
                                                                                                    <w:top w:val="none" w:sz="0" w:space="0" w:color="auto"/>
                                                                                                    <w:left w:val="none" w:sz="0" w:space="0" w:color="auto"/>
                                                                                                    <w:bottom w:val="none" w:sz="0" w:space="0" w:color="auto"/>
                                                                                                    <w:right w:val="none" w:sz="0" w:space="0" w:color="auto"/>
                                                                                                  </w:divBdr>
                                                                                                  <w:divsChild>
                                                                                                    <w:div w:id="1720281856">
                                                                                                      <w:marLeft w:val="0"/>
                                                                                                      <w:marRight w:val="0"/>
                                                                                                      <w:marTop w:val="0"/>
                                                                                                      <w:marBottom w:val="0"/>
                                                                                                      <w:divBdr>
                                                                                                        <w:top w:val="none" w:sz="0" w:space="0" w:color="auto"/>
                                                                                                        <w:left w:val="none" w:sz="0" w:space="0" w:color="auto"/>
                                                                                                        <w:bottom w:val="none" w:sz="0" w:space="0" w:color="auto"/>
                                                                                                        <w:right w:val="none" w:sz="0" w:space="0" w:color="auto"/>
                                                                                                      </w:divBdr>
                                                                                                      <w:divsChild>
                                                                                                        <w:div w:id="1269778236">
                                                                                                          <w:marLeft w:val="0"/>
                                                                                                          <w:marRight w:val="0"/>
                                                                                                          <w:marTop w:val="0"/>
                                                                                                          <w:marBottom w:val="0"/>
                                                                                                          <w:divBdr>
                                                                                                            <w:top w:val="none" w:sz="0" w:space="0" w:color="auto"/>
                                                                                                            <w:left w:val="none" w:sz="0" w:space="0" w:color="auto"/>
                                                                                                            <w:bottom w:val="none" w:sz="0" w:space="0" w:color="auto"/>
                                                                                                            <w:right w:val="none" w:sz="0" w:space="0" w:color="auto"/>
                                                                                                          </w:divBdr>
                                                                                                          <w:divsChild>
                                                                                                            <w:div w:id="404646341">
                                                                                                              <w:marLeft w:val="300"/>
                                                                                                              <w:marRight w:val="0"/>
                                                                                                              <w:marTop w:val="0"/>
                                                                                                              <w:marBottom w:val="0"/>
                                                                                                              <w:divBdr>
                                                                                                                <w:top w:val="none" w:sz="0" w:space="0" w:color="auto"/>
                                                                                                                <w:left w:val="none" w:sz="0" w:space="0" w:color="auto"/>
                                                                                                                <w:bottom w:val="none" w:sz="0" w:space="0" w:color="auto"/>
                                                                                                                <w:right w:val="none" w:sz="0" w:space="0" w:color="auto"/>
                                                                                                              </w:divBdr>
                                                                                                              <w:divsChild>
                                                                                                                <w:div w:id="887688454">
                                                                                                                  <w:marLeft w:val="-300"/>
                                                                                                                  <w:marRight w:val="0"/>
                                                                                                                  <w:marTop w:val="0"/>
                                                                                                                  <w:marBottom w:val="0"/>
                                                                                                                  <w:divBdr>
                                                                                                                    <w:top w:val="none" w:sz="0" w:space="0" w:color="auto"/>
                                                                                                                    <w:left w:val="none" w:sz="0" w:space="0" w:color="auto"/>
                                                                                                                    <w:bottom w:val="none" w:sz="0" w:space="0" w:color="auto"/>
                                                                                                                    <w:right w:val="none" w:sz="0" w:space="0" w:color="auto"/>
                                                                                                                  </w:divBdr>
                                                                                                                  <w:divsChild>
                                                                                                                    <w:div w:id="22761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8959519">
      <w:bodyDiv w:val="1"/>
      <w:marLeft w:val="0"/>
      <w:marRight w:val="0"/>
      <w:marTop w:val="0"/>
      <w:marBottom w:val="0"/>
      <w:divBdr>
        <w:top w:val="none" w:sz="0" w:space="0" w:color="auto"/>
        <w:left w:val="none" w:sz="0" w:space="0" w:color="auto"/>
        <w:bottom w:val="none" w:sz="0" w:space="0" w:color="auto"/>
        <w:right w:val="none" w:sz="0" w:space="0" w:color="auto"/>
      </w:divBdr>
    </w:div>
    <w:div w:id="913709303">
      <w:bodyDiv w:val="1"/>
      <w:marLeft w:val="0"/>
      <w:marRight w:val="0"/>
      <w:marTop w:val="0"/>
      <w:marBottom w:val="0"/>
      <w:divBdr>
        <w:top w:val="none" w:sz="0" w:space="0" w:color="auto"/>
        <w:left w:val="none" w:sz="0" w:space="0" w:color="auto"/>
        <w:bottom w:val="none" w:sz="0" w:space="0" w:color="auto"/>
        <w:right w:val="none" w:sz="0" w:space="0" w:color="auto"/>
      </w:divBdr>
    </w:div>
    <w:div w:id="997265443">
      <w:bodyDiv w:val="1"/>
      <w:marLeft w:val="0"/>
      <w:marRight w:val="0"/>
      <w:marTop w:val="0"/>
      <w:marBottom w:val="0"/>
      <w:divBdr>
        <w:top w:val="none" w:sz="0" w:space="0" w:color="auto"/>
        <w:left w:val="none" w:sz="0" w:space="0" w:color="auto"/>
        <w:bottom w:val="none" w:sz="0" w:space="0" w:color="auto"/>
        <w:right w:val="none" w:sz="0" w:space="0" w:color="auto"/>
      </w:divBdr>
    </w:div>
    <w:div w:id="1248997318">
      <w:bodyDiv w:val="1"/>
      <w:marLeft w:val="0"/>
      <w:marRight w:val="0"/>
      <w:marTop w:val="0"/>
      <w:marBottom w:val="0"/>
      <w:divBdr>
        <w:top w:val="none" w:sz="0" w:space="0" w:color="auto"/>
        <w:left w:val="none" w:sz="0" w:space="0" w:color="auto"/>
        <w:bottom w:val="none" w:sz="0" w:space="0" w:color="auto"/>
        <w:right w:val="none" w:sz="0" w:space="0" w:color="auto"/>
      </w:divBdr>
    </w:div>
    <w:div w:id="1383015324">
      <w:bodyDiv w:val="1"/>
      <w:marLeft w:val="0"/>
      <w:marRight w:val="0"/>
      <w:marTop w:val="0"/>
      <w:marBottom w:val="0"/>
      <w:divBdr>
        <w:top w:val="none" w:sz="0" w:space="0" w:color="auto"/>
        <w:left w:val="none" w:sz="0" w:space="0" w:color="auto"/>
        <w:bottom w:val="none" w:sz="0" w:space="0" w:color="auto"/>
        <w:right w:val="none" w:sz="0" w:space="0" w:color="auto"/>
      </w:divBdr>
    </w:div>
    <w:div w:id="1458989106">
      <w:bodyDiv w:val="1"/>
      <w:marLeft w:val="0"/>
      <w:marRight w:val="0"/>
      <w:marTop w:val="0"/>
      <w:marBottom w:val="0"/>
      <w:divBdr>
        <w:top w:val="none" w:sz="0" w:space="0" w:color="auto"/>
        <w:left w:val="none" w:sz="0" w:space="0" w:color="auto"/>
        <w:bottom w:val="none" w:sz="0" w:space="0" w:color="auto"/>
        <w:right w:val="none" w:sz="0" w:space="0" w:color="auto"/>
      </w:divBdr>
    </w:div>
    <w:div w:id="1889494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rmypubs.army.mil/epubs/DR_pubs/DR_a/pdf/web/r190_51.pdf" TargetMode="External"/><Relationship Id="rId21" Type="http://schemas.openxmlformats.org/officeDocument/2006/relationships/hyperlink" Target="https://www.tiaonline.org" TargetMode="External"/><Relationship Id="rId42" Type="http://schemas.openxmlformats.org/officeDocument/2006/relationships/hyperlink" Target="http://www.esd.whs.mil/Portals/54/Documents/DD/issuances/dodm/520002_dodm_2017.pdf" TargetMode="External"/><Relationship Id="rId47" Type="http://schemas.openxmlformats.org/officeDocument/2006/relationships/hyperlink" Target="https://www.osha.gov/law-regs.html" TargetMode="External"/><Relationship Id="rId63" Type="http://schemas.openxmlformats.org/officeDocument/2006/relationships/hyperlink" Target="http://www.whitehouse.gov/omb/" TargetMode="External"/><Relationship Id="rId68" Type="http://schemas.openxmlformats.org/officeDocument/2006/relationships/hyperlink" Target="https://www.disa.mil/About/Our-Work/JIE" TargetMode="External"/><Relationship Id="rId2" Type="http://schemas.openxmlformats.org/officeDocument/2006/relationships/customXml" Target="../customXml/item2.xml"/><Relationship Id="rId16" Type="http://schemas.openxmlformats.org/officeDocument/2006/relationships/hyperlink" Target="https://www.nfpa.org" TargetMode="External"/><Relationship Id="rId29" Type="http://schemas.openxmlformats.org/officeDocument/2006/relationships/hyperlink" Target="https://armypubs.army.mil/epubs/DR_pubs/DR_a/pdf/web/r525_28.pdf" TargetMode="External"/><Relationship Id="rId11" Type="http://schemas.openxmlformats.org/officeDocument/2006/relationships/header" Target="header1.xml"/><Relationship Id="rId24" Type="http://schemas.openxmlformats.org/officeDocument/2006/relationships/hyperlink" Target="https://standards.ieee.org/standard/802_1Xbx-2014.html" TargetMode="External"/><Relationship Id="rId32" Type="http://schemas.openxmlformats.org/officeDocument/2006/relationships/hyperlink" Target="http://www.esd.whs.mil/Portals/54/Documents/DD/issuances/dodi/520044p.pdf" TargetMode="External"/><Relationship Id="rId37" Type="http://schemas.openxmlformats.org/officeDocument/2006/relationships/hyperlink" Target="http://www.esd.whs.mil/Portals/54/Documents/DD/issuances/dodi/854001p.pdf" TargetMode="External"/><Relationship Id="rId40" Type="http://schemas.openxmlformats.org/officeDocument/2006/relationships/hyperlink" Target="https://www.health.mil/" TargetMode="External"/><Relationship Id="rId45" Type="http://schemas.openxmlformats.org/officeDocument/2006/relationships/hyperlink" Target="https://www.esd.whs.mil/Portals/54/Documents/DD/issuances/dodd/649501p.pdf" TargetMode="External"/><Relationship Id="rId53" Type="http://schemas.openxmlformats.org/officeDocument/2006/relationships/hyperlink" Target="https://www.dni.gov/files/NCSC/documents/Regulations/Technical-Specifications-SCIF-Construction.pdf" TargetMode="External"/><Relationship Id="rId58" Type="http://schemas.openxmlformats.org/officeDocument/2006/relationships/hyperlink" Target="http://www.hhs.gov/ocr/privacy/" TargetMode="External"/><Relationship Id="rId66" Type="http://schemas.openxmlformats.org/officeDocument/2006/relationships/hyperlink" Target="http://www.afcea.org/education/courses/archfwk2.pdf" TargetMode="External"/><Relationship Id="rId5" Type="http://schemas.openxmlformats.org/officeDocument/2006/relationships/numbering" Target="numbering.xml"/><Relationship Id="rId61" Type="http://schemas.openxmlformats.org/officeDocument/2006/relationships/hyperlink" Target="http://www.justice.gov/opcl/privstat.htm" TargetMode="External"/><Relationship Id="rId19" Type="http://schemas.openxmlformats.org/officeDocument/2006/relationships/hyperlink" Target="https://www.tiaonline.org" TargetMode="External"/><Relationship Id="rId14" Type="http://schemas.openxmlformats.org/officeDocument/2006/relationships/hyperlink" Target="https://www.nfpa.org" TargetMode="External"/><Relationship Id="rId22" Type="http://schemas.openxmlformats.org/officeDocument/2006/relationships/hyperlink" Target="https://www.tiaonline.org" TargetMode="External"/><Relationship Id="rId27" Type="http://schemas.openxmlformats.org/officeDocument/2006/relationships/hyperlink" Target="https://armypubs.army.mil/epubs/DR_pubs/DR_a/pdf/web/r380_67.pdf" TargetMode="External"/><Relationship Id="rId30" Type="http://schemas.openxmlformats.org/officeDocument/2006/relationships/hyperlink" Target="https://armypubs.army.mil/epubs/DR_pubs/DR_a/pdf/web/r530_1.pdf" TargetMode="External"/><Relationship Id="rId35" Type="http://schemas.openxmlformats.org/officeDocument/2006/relationships/hyperlink" Target="http://www.esd.whs.mil/Portals/54/Documents/DD/issuances/dodi/850001_2014.pdf" TargetMode="External"/><Relationship Id="rId43" Type="http://schemas.openxmlformats.org/officeDocument/2006/relationships/hyperlink" Target="https://iase.disa.mil/iawip/pages/index.aspx" TargetMode="External"/><Relationship Id="rId48" Type="http://schemas.openxmlformats.org/officeDocument/2006/relationships/hyperlink" Target="https://www.wbdg.org/ffc/navy-navfac/criteria-manuals/mil-hdbk-419a-v1" TargetMode="External"/><Relationship Id="rId56" Type="http://schemas.openxmlformats.org/officeDocument/2006/relationships/hyperlink" Target="http://www.esd.whs.mil/Portals/54/Documents/DD/forms/dd/dd0254.pdf" TargetMode="External"/><Relationship Id="rId64" Type="http://schemas.openxmlformats.org/officeDocument/2006/relationships/hyperlink" Target="http://www.fda.gov/MedicalDevices/default.htm" TargetMode="External"/><Relationship Id="rId69" Type="http://schemas.openxmlformats.org/officeDocument/2006/relationships/hyperlink" Target="http://www.jcs.mil/Library/CJCS-Instructions/" TargetMode="External"/><Relationship Id="rId8" Type="http://schemas.openxmlformats.org/officeDocument/2006/relationships/webSettings" Target="webSettings.xml"/><Relationship Id="rId51" Type="http://schemas.openxmlformats.org/officeDocument/2006/relationships/hyperlink" Target="https://www.cnss.gov/CNSS/issuances/Memoranda.cfm"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nfpa.org" TargetMode="External"/><Relationship Id="rId25" Type="http://schemas.openxmlformats.org/officeDocument/2006/relationships/hyperlink" Target="https://armypubs.army.mil/epubs/DR_pubs/DR_a/pdf/web/ARN3184_AR25-13_Final_for_web.pdf" TargetMode="External"/><Relationship Id="rId33" Type="http://schemas.openxmlformats.org/officeDocument/2006/relationships/hyperlink" Target="http://www.esd.whs.mil/Portals/54/Documents/DD/issuances/dodi/810004p.pdf" TargetMode="External"/><Relationship Id="rId38" Type="http://schemas.openxmlformats.org/officeDocument/2006/relationships/hyperlink" Target="http://www.esd.whs.mil/Portals/54/Documents/DD/issuances/dodm/522022M.pdf" TargetMode="External"/><Relationship Id="rId46" Type="http://schemas.openxmlformats.org/officeDocument/2006/relationships/hyperlink" Target="https://www.esd.whs.mil/Portals/54/Documents/DD/issuances/dodi/649502p.pdf" TargetMode="External"/><Relationship Id="rId59" Type="http://schemas.openxmlformats.org/officeDocument/2006/relationships/hyperlink" Target="http://csrc.nist.gov/" TargetMode="External"/><Relationship Id="rId67" Type="http://schemas.openxmlformats.org/officeDocument/2006/relationships/hyperlink" Target="https://dodcio.defense.gov/IntheNews/DoDInformationEnterpriseArchitecture.aspx" TargetMode="External"/><Relationship Id="rId20" Type="http://schemas.openxmlformats.org/officeDocument/2006/relationships/hyperlink" Target="https://www.tiaonline.org" TargetMode="External"/><Relationship Id="rId41" Type="http://schemas.openxmlformats.org/officeDocument/2006/relationships/hyperlink" Target="http://iase.disa.mil/stigs" TargetMode="External"/><Relationship Id="rId54" Type="http://schemas.openxmlformats.org/officeDocument/2006/relationships/hyperlink" Target="https://www.wbdg.org/ffc/army-coe/technical-reports-tr/erdcitl-tr12-6-r6/" TargetMode="External"/><Relationship Id="rId62" Type="http://schemas.openxmlformats.org/officeDocument/2006/relationships/hyperlink" Target="https://www.csp.noaa.gov/policies/csa-1987.htm" TargetMode="External"/><Relationship Id="rId70" Type="http://schemas.openxmlformats.org/officeDocument/2006/relationships/hyperlink" Target="http://dodcio.defense.gov/Library/DoD-Architecture-Framewor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nfpa.org" TargetMode="External"/><Relationship Id="rId23" Type="http://schemas.openxmlformats.org/officeDocument/2006/relationships/hyperlink" Target="https://www.tiaonline.org" TargetMode="External"/><Relationship Id="rId28" Type="http://schemas.openxmlformats.org/officeDocument/2006/relationships/hyperlink" Target="https://armypubs.army.mil/epubs/DR_pubs/DR_a/pdf/web/AR%20381-12%20FINAL%20WEB.pdf" TargetMode="External"/><Relationship Id="rId36" Type="http://schemas.openxmlformats.org/officeDocument/2006/relationships/hyperlink" Target="http://www.esd.whs.mil/Portals/54/Documents/DD/issuances/dodi/851001_2014.pdf" TargetMode="External"/><Relationship Id="rId49" Type="http://schemas.openxmlformats.org/officeDocument/2006/relationships/hyperlink" Target="https://www.wbdg.org/ffc/navy-navfac/criteria-manuals/mil-hdbk-419a-v2" TargetMode="External"/><Relationship Id="rId57" Type="http://schemas.openxmlformats.org/officeDocument/2006/relationships/hyperlink" Target="http://csrc.nist.gov/groups/STM/cmvp/validation.html" TargetMode="External"/><Relationship Id="rId10" Type="http://schemas.openxmlformats.org/officeDocument/2006/relationships/endnotes" Target="endnotes.xml"/><Relationship Id="rId31" Type="http://schemas.openxmlformats.org/officeDocument/2006/relationships/hyperlink" Target="http://www.esd.whs.mil/Portals/54/Documents/DD/issuances/dodi/520008_2005_ch3.pdf" TargetMode="External"/><Relationship Id="rId44" Type="http://schemas.openxmlformats.org/officeDocument/2006/relationships/hyperlink" Target="https://apps.dtic.mil/dtic/tr/fulltext/u2/1005132.pdf" TargetMode="External"/><Relationship Id="rId52" Type="http://schemas.openxmlformats.org/officeDocument/2006/relationships/hyperlink" Target="http://www.dss.mil/documents/odaa/CNSSI_7003_PDS_September_2015.pdf" TargetMode="External"/><Relationship Id="rId60" Type="http://schemas.openxmlformats.org/officeDocument/2006/relationships/hyperlink" Target="https://www.fedramp.gov/" TargetMode="External"/><Relationship Id="rId65" Type="http://schemas.openxmlformats.org/officeDocument/2006/relationships/hyperlink" Target="https://www.defensetravel.dod.mil/Docs/perdiem/JTR.pdf" TargetMode="Externa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nfpa.org" TargetMode="External"/><Relationship Id="rId18" Type="http://schemas.openxmlformats.org/officeDocument/2006/relationships/hyperlink" Target="https://www.tiaonline.org" TargetMode="External"/><Relationship Id="rId39" Type="http://schemas.openxmlformats.org/officeDocument/2006/relationships/hyperlink" Target="http://www.esd.whs.mil/Portals/54/Documents/DD/issuances/dodm/857001m.pdf" TargetMode="External"/><Relationship Id="rId34" Type="http://schemas.openxmlformats.org/officeDocument/2006/relationships/hyperlink" Target="http://www.esd.whs.mil/Portals/54/Documents/DD/issuances/dodd/814001_2015_dodd.pdf" TargetMode="External"/><Relationship Id="rId50" Type="http://schemas.openxmlformats.org/officeDocument/2006/relationships/hyperlink" Target="https://www.wbdg.org/FFC/DOD/UFC/ufc_3_580_01_2016_c1.pdf" TargetMode="External"/><Relationship Id="rId55" Type="http://schemas.openxmlformats.org/officeDocument/2006/relationships/hyperlink" Target="https://www.nationalcadstandard.org/ncs6/new.php" TargetMode="External"/><Relationship Id="rId7" Type="http://schemas.openxmlformats.org/officeDocument/2006/relationships/settings" Target="settings.xml"/><Relationship Id="rId71" Type="http://schemas.openxmlformats.org/officeDocument/2006/relationships/hyperlink" Target="https://comptroller.defense.gov/Portals/45/documents/fmr/Volume_02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66c978fd-1ae8-4528-9511-dbe286f22986">
      <Terms xmlns="http://schemas.microsoft.com/office/infopath/2007/PartnerControls"/>
    </lcf76f155ced4ddcb4097134ff3c332f>
    <TaxCatchAll xmlns="7bae562f-d201-49c7-9719-e60628d47c7d"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E1925E97BAFB64AA7149C8024A2BD09" ma:contentTypeVersion="18" ma:contentTypeDescription="Create a new document." ma:contentTypeScope="" ma:versionID="c14adda00090f89a56f296af13cfd9fa">
  <xsd:schema xmlns:xsd="http://www.w3.org/2001/XMLSchema" xmlns:xs="http://www.w3.org/2001/XMLSchema" xmlns:p="http://schemas.microsoft.com/office/2006/metadata/properties" xmlns:ns1="http://schemas.microsoft.com/sharepoint/v3" xmlns:ns2="66c978fd-1ae8-4528-9511-dbe286f22986" xmlns:ns3="7bae562f-d201-49c7-9719-e60628d47c7d" targetNamespace="http://schemas.microsoft.com/office/2006/metadata/properties" ma:root="true" ma:fieldsID="a311c8c88cf77cd9833e89dfbd6008ff" ns1:_="" ns2:_="" ns3:_="">
    <xsd:import namespace="http://schemas.microsoft.com/sharepoint/v3"/>
    <xsd:import namespace="66c978fd-1ae8-4528-9511-dbe286f22986"/>
    <xsd:import namespace="7bae562f-d201-49c7-9719-e60628d47c7d"/>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Location" minOccurs="0"/>
                <xsd:element ref="ns1:_ip_UnifiedCompliancePolicyProperties" minOccurs="0"/>
                <xsd:element ref="ns1:_ip_UnifiedCompliancePolicyUIAction" minOccurs="0"/>
                <xsd:element ref="ns2:MediaLengthInSecond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c978fd-1ae8-4528-9511-dbe286f22986"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cc874fec-6985-468d-9a86-0194f6fd86d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ae562f-d201-49c7-9719-e60628d47c7d"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5fef57b-509e-4e20-bf24-561b8f5626b5}" ma:internalName="TaxCatchAll" ma:showField="CatchAllData" ma:web="7bae562f-d201-49c7-9719-e60628d47c7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A376AB-BCAB-4B85-9AB0-1175586FDE8E}">
  <ds:schemaRefs>
    <ds:schemaRef ds:uri="http://schemas.microsoft.com/office/2006/documentManagement/types"/>
    <ds:schemaRef ds:uri="http://schemas.microsoft.com/office/2006/metadata/properties"/>
    <ds:schemaRef ds:uri="http://purl.org/dc/terms/"/>
    <ds:schemaRef ds:uri="http://schemas.openxmlformats.org/package/2006/metadata/core-properties"/>
    <ds:schemaRef ds:uri="98b08238-3555-4932-801a-22f0dcff5300"/>
    <ds:schemaRef ds:uri="http://purl.org/dc/dcmitype/"/>
    <ds:schemaRef ds:uri="http://schemas.microsoft.com/office/infopath/2007/PartnerControls"/>
    <ds:schemaRef ds:uri="http://www.w3.org/XML/1998/namespace"/>
    <ds:schemaRef ds:uri="http://purl.org/dc/elements/1.1/"/>
    <ds:schemaRef ds:uri="http://schemas.microsoft.com/sharepoint/v3"/>
    <ds:schemaRef ds:uri="66c978fd-1ae8-4528-9511-dbe286f22986"/>
    <ds:schemaRef ds:uri="7bae562f-d201-49c7-9719-e60628d47c7d"/>
  </ds:schemaRefs>
</ds:datastoreItem>
</file>

<file path=customXml/itemProps2.xml><?xml version="1.0" encoding="utf-8"?>
<ds:datastoreItem xmlns:ds="http://schemas.openxmlformats.org/officeDocument/2006/customXml" ds:itemID="{06AEC9C3-B5CD-4FE9-BF43-CC92E0D5AFC5}">
  <ds:schemaRefs>
    <ds:schemaRef ds:uri="http://schemas.openxmlformats.org/officeDocument/2006/bibliography"/>
  </ds:schemaRefs>
</ds:datastoreItem>
</file>

<file path=customXml/itemProps3.xml><?xml version="1.0" encoding="utf-8"?>
<ds:datastoreItem xmlns:ds="http://schemas.openxmlformats.org/officeDocument/2006/customXml" ds:itemID="{0BBA5235-27EF-417C-BF24-EC2763ED417C}">
  <ds:schemaRefs>
    <ds:schemaRef ds:uri="http://schemas.microsoft.com/sharepoint/v3/contenttype/forms"/>
  </ds:schemaRefs>
</ds:datastoreItem>
</file>

<file path=customXml/itemProps4.xml><?xml version="1.0" encoding="utf-8"?>
<ds:datastoreItem xmlns:ds="http://schemas.openxmlformats.org/officeDocument/2006/customXml" ds:itemID="{9419DB97-423E-4D7F-9F73-01860C74F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c978fd-1ae8-4528-9511-dbe286f22986"/>
    <ds:schemaRef ds:uri="7bae562f-d201-49c7-9719-e60628d47c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11</TotalTime>
  <Pages>35</Pages>
  <Words>9698</Words>
  <Characters>66716</Characters>
  <Application>Microsoft Office Word</Application>
  <DocSecurity>0</DocSecurity>
  <Lines>1288</Lines>
  <Paragraphs>431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Harrison</dc:creator>
  <cp:keywords/>
  <dc:description/>
  <cp:lastModifiedBy>Marcy, Maren B CIV USARMY ACC (USA)</cp:lastModifiedBy>
  <cp:revision>7</cp:revision>
  <cp:lastPrinted>2026-03-26T21:34:00Z</cp:lastPrinted>
  <dcterms:created xsi:type="dcterms:W3CDTF">2020-06-23T15:23:00Z</dcterms:created>
  <dcterms:modified xsi:type="dcterms:W3CDTF">2026-03-26T21:34:00Z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Acrobat PDFMaker 11 for Word</vt:lpwstr>
  </property>
  <property fmtid="{D5CDD505-2E9C-101B-9397-08002B2CF9AE}" pid="3" name="ContentTypeId">
    <vt:lpwstr>0x010100FE1925E97BAFB64AA7149C8024A2BD09</vt:lpwstr>
  </property>
  <property fmtid="{D5CDD505-2E9C-101B-9397-08002B2CF9AE}" pid="4" name="_dlc_DocIdItemGuid">
    <vt:lpwstr>03c8d0e3-7435-4853-af38-2a46291ae81c</vt:lpwstr>
  </property>
  <property fmtid="{D5CDD505-2E9C-101B-9397-08002B2CF9AE}" pid="5" name="_dlc_DocId">
    <vt:lpwstr>MFQN55UPYHSX-1350292761-363</vt:lpwstr>
  </property>
  <property fmtid="{D5CDD505-2E9C-101B-9397-08002B2CF9AE}" pid="6" name="_dlc_DocIdUrl">
    <vt:lpwstr>https://cecom.aep.army.mil/cecom/ISEC/CG/TPOCzone/_layouts/15/DocIdRedir.aspx?ID=MFQN55UPYHSX-1350292761-363, MFQN55UPYHSX-1350292761-363</vt:lpwstr>
  </property>
  <property fmtid="{D5CDD505-2E9C-101B-9397-08002B2CF9AE}" pid="7" name="MediaServiceImageTags">
    <vt:lpwstr/>
  </property>
</Properties>
</file>