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411D1" w14:textId="77777777" w:rsidR="000B0D25" w:rsidRPr="00DA214E" w:rsidRDefault="000B0D25" w:rsidP="009C30F3">
      <w:pPr>
        <w:widowControl w:val="0"/>
        <w:adjustRightInd w:val="0"/>
        <w:rPr>
          <w:rFonts w:ascii="Arial" w:hAnsi="Arial" w:cs="Arial"/>
          <w:szCs w:val="24"/>
        </w:rPr>
      </w:pPr>
      <w:bookmarkStart w:id="0" w:name="start_text"/>
      <w:bookmarkStart w:id="1" w:name="_GoBack"/>
      <w:bookmarkEnd w:id="1"/>
    </w:p>
    <w:p w14:paraId="0311915F" w14:textId="77777777" w:rsidR="009C30F3" w:rsidRPr="00DA214E" w:rsidRDefault="009C30F3" w:rsidP="000B0D25">
      <w:pPr>
        <w:jc w:val="center"/>
        <w:rPr>
          <w:rFonts w:ascii="Arial" w:hAnsi="Arial" w:cs="Arial"/>
          <w:b/>
          <w:szCs w:val="24"/>
        </w:rPr>
      </w:pPr>
      <w:bookmarkStart w:id="2" w:name="OLE_LINK8"/>
      <w:bookmarkStart w:id="3" w:name="OLE_LINK7"/>
    </w:p>
    <w:bookmarkEnd w:id="2"/>
    <w:bookmarkEnd w:id="3"/>
    <w:p w14:paraId="5DEEF49E" w14:textId="6404D4F3" w:rsidR="000B0D25" w:rsidRPr="00DA214E" w:rsidRDefault="009E5DE8" w:rsidP="007B0B90">
      <w:pPr>
        <w:autoSpaceDE/>
        <w:autoSpaceDN/>
        <w:rPr>
          <w:rFonts w:ascii="Arial" w:hAnsi="Arial" w:cs="Arial"/>
          <w:szCs w:val="24"/>
        </w:rPr>
      </w:pPr>
      <w:r>
        <w:rPr>
          <w:rFonts w:ascii="Arial" w:hAnsi="Arial" w:cs="Arial"/>
          <w:b/>
          <w:noProof/>
          <w:szCs w:val="24"/>
        </w:rPr>
        <w:lastRenderedPageBreak/>
        <w:drawing>
          <wp:inline distT="0" distB="0" distL="0" distR="0" wp14:anchorId="0755FE7A" wp14:editId="2CF3ADE0">
            <wp:extent cx="6388925" cy="75324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19726" cy="7568722"/>
                    </a:xfrm>
                    <a:prstGeom prst="rect">
                      <a:avLst/>
                    </a:prstGeom>
                    <a:noFill/>
                    <a:ln>
                      <a:noFill/>
                    </a:ln>
                  </pic:spPr>
                </pic:pic>
              </a:graphicData>
            </a:graphic>
          </wp:inline>
        </w:drawing>
      </w:r>
      <w:r w:rsidR="00501A1D" w:rsidRPr="00DA214E">
        <w:rPr>
          <w:rFonts w:ascii="Arial" w:hAnsi="Arial" w:cs="Arial"/>
          <w:b/>
          <w:szCs w:val="24"/>
        </w:rPr>
        <w:br w:type="page"/>
      </w:r>
    </w:p>
    <w:p w14:paraId="474CC3EC" w14:textId="77777777" w:rsidR="007B0B90" w:rsidRPr="00DA214E" w:rsidRDefault="007B0B90" w:rsidP="000B0D25">
      <w:pPr>
        <w:rPr>
          <w:rFonts w:ascii="Arial" w:hAnsi="Arial" w:cs="Arial"/>
          <w:szCs w:val="24"/>
        </w:rPr>
        <w:sectPr w:rsidR="007B0B90" w:rsidRPr="00DA214E" w:rsidSect="005F6043">
          <w:headerReference w:type="default" r:id="rId14"/>
          <w:footerReference w:type="default" r:id="rId15"/>
          <w:pgSz w:w="12240" w:h="15840" w:code="1"/>
          <w:pgMar w:top="1440" w:right="1440" w:bottom="1440" w:left="1440" w:header="720" w:footer="720" w:gutter="0"/>
          <w:cols w:space="720"/>
        </w:sectPr>
      </w:pPr>
    </w:p>
    <w:p w14:paraId="42F5E80F" w14:textId="17B95DAC" w:rsidR="00940DBC" w:rsidRPr="00DA214E" w:rsidRDefault="00940DBC" w:rsidP="00940DBC">
      <w:pPr>
        <w:spacing w:before="29"/>
        <w:ind w:left="2880" w:right="2160" w:firstLine="720"/>
        <w:rPr>
          <w:rFonts w:ascii="Arial" w:hAnsi="Arial" w:cs="Arial"/>
          <w:color w:val="000000" w:themeColor="text1"/>
          <w:szCs w:val="24"/>
        </w:rPr>
      </w:pPr>
      <w:r w:rsidRPr="00DA214E">
        <w:rPr>
          <w:rFonts w:ascii="Arial" w:hAnsi="Arial" w:cs="Arial"/>
          <w:b/>
          <w:bCs/>
          <w:color w:val="000000" w:themeColor="text1"/>
          <w:szCs w:val="24"/>
        </w:rPr>
        <w:lastRenderedPageBreak/>
        <w:t>C</w:t>
      </w:r>
      <w:r w:rsidRPr="00DA214E">
        <w:rPr>
          <w:rFonts w:ascii="Arial" w:hAnsi="Arial" w:cs="Arial"/>
          <w:b/>
          <w:bCs/>
          <w:color w:val="000000" w:themeColor="text1"/>
          <w:spacing w:val="1"/>
          <w:szCs w:val="24"/>
        </w:rPr>
        <w:t>h</w:t>
      </w:r>
      <w:r w:rsidRPr="00DA214E">
        <w:rPr>
          <w:rFonts w:ascii="Arial" w:hAnsi="Arial" w:cs="Arial"/>
          <w:b/>
          <w:bCs/>
          <w:color w:val="000000" w:themeColor="text1"/>
          <w:szCs w:val="24"/>
        </w:rPr>
        <w:t>a</w:t>
      </w:r>
      <w:r w:rsidRPr="00DA214E">
        <w:rPr>
          <w:rFonts w:ascii="Arial" w:hAnsi="Arial" w:cs="Arial"/>
          <w:b/>
          <w:bCs/>
          <w:color w:val="000000" w:themeColor="text1"/>
          <w:spacing w:val="1"/>
          <w:szCs w:val="24"/>
        </w:rPr>
        <w:t>n</w:t>
      </w:r>
      <w:r w:rsidRPr="00DA214E">
        <w:rPr>
          <w:rFonts w:ascii="Arial" w:hAnsi="Arial" w:cs="Arial"/>
          <w:b/>
          <w:bCs/>
          <w:color w:val="000000" w:themeColor="text1"/>
          <w:szCs w:val="24"/>
        </w:rPr>
        <w:t>ge</w:t>
      </w:r>
      <w:r w:rsidRPr="00DA214E">
        <w:rPr>
          <w:rFonts w:ascii="Arial" w:hAnsi="Arial" w:cs="Arial"/>
          <w:b/>
          <w:bCs/>
          <w:color w:val="000000" w:themeColor="text1"/>
          <w:spacing w:val="-1"/>
          <w:szCs w:val="24"/>
        </w:rPr>
        <w:t xml:space="preserve"> </w:t>
      </w:r>
      <w:r w:rsidRPr="00DA214E">
        <w:rPr>
          <w:rFonts w:ascii="Arial" w:hAnsi="Arial" w:cs="Arial"/>
          <w:b/>
          <w:bCs/>
          <w:color w:val="000000" w:themeColor="text1"/>
          <w:szCs w:val="24"/>
        </w:rPr>
        <w:t>Hi</w:t>
      </w:r>
      <w:r w:rsidRPr="00DA214E">
        <w:rPr>
          <w:rFonts w:ascii="Arial" w:hAnsi="Arial" w:cs="Arial"/>
          <w:b/>
          <w:bCs/>
          <w:color w:val="000000" w:themeColor="text1"/>
          <w:spacing w:val="-2"/>
          <w:szCs w:val="24"/>
        </w:rPr>
        <w:t>s</w:t>
      </w:r>
      <w:r w:rsidRPr="00DA214E">
        <w:rPr>
          <w:rFonts w:ascii="Arial" w:hAnsi="Arial" w:cs="Arial"/>
          <w:b/>
          <w:bCs/>
          <w:color w:val="000000" w:themeColor="text1"/>
          <w:spacing w:val="-1"/>
          <w:szCs w:val="24"/>
        </w:rPr>
        <w:t>t</w:t>
      </w:r>
      <w:r w:rsidRPr="00DA214E">
        <w:rPr>
          <w:rFonts w:ascii="Arial" w:hAnsi="Arial" w:cs="Arial"/>
          <w:b/>
          <w:bCs/>
          <w:color w:val="000000" w:themeColor="text1"/>
          <w:szCs w:val="24"/>
        </w:rPr>
        <w:t>o</w:t>
      </w:r>
      <w:r w:rsidRPr="00DA214E">
        <w:rPr>
          <w:rFonts w:ascii="Arial" w:hAnsi="Arial" w:cs="Arial"/>
          <w:b/>
          <w:bCs/>
          <w:color w:val="000000" w:themeColor="text1"/>
          <w:spacing w:val="-1"/>
          <w:szCs w:val="24"/>
        </w:rPr>
        <w:t>r</w:t>
      </w:r>
      <w:r w:rsidRPr="00DA214E">
        <w:rPr>
          <w:rFonts w:ascii="Arial" w:hAnsi="Arial" w:cs="Arial"/>
          <w:b/>
          <w:bCs/>
          <w:color w:val="000000" w:themeColor="text1"/>
          <w:szCs w:val="24"/>
        </w:rPr>
        <w:t>y</w:t>
      </w:r>
    </w:p>
    <w:p w14:paraId="6ED44EB4" w14:textId="77777777" w:rsidR="00940DBC" w:rsidRPr="00DA214E" w:rsidRDefault="00940DBC" w:rsidP="00940DBC">
      <w:pPr>
        <w:widowControl w:val="0"/>
        <w:autoSpaceDE/>
        <w:autoSpaceDN/>
        <w:spacing w:before="20" w:line="220" w:lineRule="exact"/>
        <w:rPr>
          <w:rFonts w:ascii="Arial" w:eastAsiaTheme="minorHAnsi" w:hAnsi="Arial" w:cs="Arial"/>
          <w:color w:val="000000" w:themeColor="text1"/>
          <w:szCs w:val="24"/>
        </w:rPr>
      </w:pPr>
    </w:p>
    <w:tbl>
      <w:tblPr>
        <w:tblW w:w="9377" w:type="dxa"/>
        <w:tblInd w:w="101" w:type="dxa"/>
        <w:tblLayout w:type="fixed"/>
        <w:tblCellMar>
          <w:left w:w="0" w:type="dxa"/>
          <w:right w:w="0" w:type="dxa"/>
        </w:tblCellMar>
        <w:tblLook w:val="01E0" w:firstRow="1" w:lastRow="1" w:firstColumn="1" w:lastColumn="1" w:noHBand="0" w:noVBand="0"/>
      </w:tblPr>
      <w:tblGrid>
        <w:gridCol w:w="1244"/>
        <w:gridCol w:w="1620"/>
        <w:gridCol w:w="1620"/>
        <w:gridCol w:w="4893"/>
      </w:tblGrid>
      <w:tr w:rsidR="0094738E" w:rsidRPr="00DA214E" w14:paraId="2D35ECAD" w14:textId="77777777" w:rsidTr="00D4487C">
        <w:trPr>
          <w:trHeight w:hRule="exact" w:val="408"/>
        </w:trPr>
        <w:tc>
          <w:tcPr>
            <w:tcW w:w="1244" w:type="dxa"/>
            <w:tcBorders>
              <w:top w:val="single" w:sz="4" w:space="0" w:color="000000"/>
              <w:left w:val="single" w:sz="4" w:space="0" w:color="000000"/>
              <w:bottom w:val="single" w:sz="4" w:space="0" w:color="000000"/>
              <w:right w:val="single" w:sz="4" w:space="0" w:color="000000"/>
            </w:tcBorders>
          </w:tcPr>
          <w:p w14:paraId="36E8033F" w14:textId="77777777" w:rsidR="0094738E" w:rsidRPr="00DA214E" w:rsidRDefault="0094738E" w:rsidP="00022D8C">
            <w:pPr>
              <w:widowControl w:val="0"/>
              <w:autoSpaceDE/>
              <w:autoSpaceDN/>
              <w:spacing w:before="58"/>
              <w:ind w:right="-20"/>
              <w:jc w:val="center"/>
              <w:rPr>
                <w:rFonts w:ascii="Arial" w:hAnsi="Arial" w:cs="Arial"/>
                <w:color w:val="000000" w:themeColor="text1"/>
                <w:szCs w:val="24"/>
              </w:rPr>
            </w:pPr>
            <w:r w:rsidRPr="00DA214E">
              <w:rPr>
                <w:rFonts w:ascii="Arial" w:hAnsi="Arial" w:cs="Arial"/>
                <w:b/>
                <w:bCs/>
                <w:color w:val="000000" w:themeColor="text1"/>
                <w:szCs w:val="24"/>
              </w:rPr>
              <w:t>R</w:t>
            </w:r>
            <w:r w:rsidRPr="00DA214E">
              <w:rPr>
                <w:rFonts w:ascii="Arial" w:hAnsi="Arial" w:cs="Arial"/>
                <w:b/>
                <w:bCs/>
                <w:color w:val="000000" w:themeColor="text1"/>
                <w:spacing w:val="-1"/>
                <w:szCs w:val="24"/>
              </w:rPr>
              <w:t>e</w:t>
            </w:r>
            <w:r w:rsidRPr="00DA214E">
              <w:rPr>
                <w:rFonts w:ascii="Arial" w:hAnsi="Arial" w:cs="Arial"/>
                <w:b/>
                <w:bCs/>
                <w:color w:val="000000" w:themeColor="text1"/>
                <w:szCs w:val="24"/>
              </w:rPr>
              <w:t>vision</w:t>
            </w:r>
          </w:p>
        </w:tc>
        <w:tc>
          <w:tcPr>
            <w:tcW w:w="1620" w:type="dxa"/>
            <w:tcBorders>
              <w:top w:val="single" w:sz="4" w:space="0" w:color="000000"/>
              <w:left w:val="single" w:sz="4" w:space="0" w:color="000000"/>
              <w:bottom w:val="single" w:sz="4" w:space="0" w:color="000000"/>
              <w:right w:val="single" w:sz="4" w:space="0" w:color="000000"/>
            </w:tcBorders>
          </w:tcPr>
          <w:p w14:paraId="7DD15F06" w14:textId="77777777" w:rsidR="0094738E" w:rsidRPr="00DA214E" w:rsidRDefault="0094738E" w:rsidP="00022D8C">
            <w:pPr>
              <w:widowControl w:val="0"/>
              <w:autoSpaceDE/>
              <w:autoSpaceDN/>
              <w:spacing w:before="58"/>
              <w:ind w:right="510"/>
              <w:jc w:val="center"/>
              <w:rPr>
                <w:rFonts w:ascii="Arial" w:hAnsi="Arial" w:cs="Arial"/>
                <w:color w:val="000000" w:themeColor="text1"/>
                <w:szCs w:val="24"/>
              </w:rPr>
            </w:pPr>
            <w:r w:rsidRPr="00DA214E">
              <w:rPr>
                <w:rFonts w:ascii="Arial" w:hAnsi="Arial" w:cs="Arial"/>
                <w:b/>
                <w:bCs/>
                <w:color w:val="000000" w:themeColor="text1"/>
                <w:szCs w:val="24"/>
              </w:rPr>
              <w:t>Da</w:t>
            </w:r>
            <w:r w:rsidRPr="00DA214E">
              <w:rPr>
                <w:rFonts w:ascii="Arial" w:hAnsi="Arial" w:cs="Arial"/>
                <w:b/>
                <w:bCs/>
                <w:color w:val="000000" w:themeColor="text1"/>
                <w:spacing w:val="-1"/>
                <w:szCs w:val="24"/>
              </w:rPr>
              <w:t>te</w:t>
            </w:r>
          </w:p>
        </w:tc>
        <w:tc>
          <w:tcPr>
            <w:tcW w:w="1620" w:type="dxa"/>
            <w:tcBorders>
              <w:top w:val="single" w:sz="4" w:space="0" w:color="000000"/>
              <w:left w:val="single" w:sz="4" w:space="0" w:color="000000"/>
              <w:bottom w:val="single" w:sz="4" w:space="0" w:color="000000"/>
              <w:right w:val="single" w:sz="4" w:space="0" w:color="000000"/>
            </w:tcBorders>
          </w:tcPr>
          <w:p w14:paraId="643772E5" w14:textId="77777777" w:rsidR="0094738E" w:rsidRPr="00DA214E" w:rsidRDefault="0094738E" w:rsidP="00022D8C">
            <w:pPr>
              <w:widowControl w:val="0"/>
              <w:autoSpaceDE/>
              <w:autoSpaceDN/>
              <w:spacing w:before="58"/>
              <w:ind w:right="-20"/>
              <w:jc w:val="center"/>
              <w:rPr>
                <w:rFonts w:ascii="Arial" w:hAnsi="Arial" w:cs="Arial"/>
                <w:color w:val="000000" w:themeColor="text1"/>
                <w:szCs w:val="24"/>
              </w:rPr>
            </w:pPr>
            <w:r w:rsidRPr="00DA214E">
              <w:rPr>
                <w:rFonts w:ascii="Arial" w:hAnsi="Arial" w:cs="Arial"/>
                <w:b/>
                <w:bCs/>
                <w:color w:val="000000" w:themeColor="text1"/>
                <w:spacing w:val="1"/>
                <w:szCs w:val="24"/>
              </w:rPr>
              <w:t>S</w:t>
            </w:r>
            <w:r w:rsidRPr="00DA214E">
              <w:rPr>
                <w:rFonts w:ascii="Arial" w:hAnsi="Arial" w:cs="Arial"/>
                <w:b/>
                <w:bCs/>
                <w:color w:val="000000" w:themeColor="text1"/>
                <w:spacing w:val="-1"/>
                <w:szCs w:val="24"/>
              </w:rPr>
              <w:t>ect</w:t>
            </w:r>
            <w:r w:rsidRPr="00DA214E">
              <w:rPr>
                <w:rFonts w:ascii="Arial" w:hAnsi="Arial" w:cs="Arial"/>
                <w:b/>
                <w:bCs/>
                <w:color w:val="000000" w:themeColor="text1"/>
                <w:szCs w:val="24"/>
              </w:rPr>
              <w:t>ion</w:t>
            </w:r>
          </w:p>
        </w:tc>
        <w:tc>
          <w:tcPr>
            <w:tcW w:w="4893" w:type="dxa"/>
            <w:tcBorders>
              <w:top w:val="single" w:sz="4" w:space="0" w:color="000000"/>
              <w:left w:val="single" w:sz="4" w:space="0" w:color="000000"/>
              <w:bottom w:val="single" w:sz="4" w:space="0" w:color="000000"/>
              <w:right w:val="single" w:sz="4" w:space="0" w:color="000000"/>
            </w:tcBorders>
          </w:tcPr>
          <w:p w14:paraId="3E3FB600" w14:textId="77777777" w:rsidR="0094738E" w:rsidRPr="00DA214E" w:rsidRDefault="0094738E" w:rsidP="00022D8C">
            <w:pPr>
              <w:widowControl w:val="0"/>
              <w:autoSpaceDE/>
              <w:autoSpaceDN/>
              <w:spacing w:before="58"/>
              <w:ind w:right="1507"/>
              <w:jc w:val="center"/>
              <w:rPr>
                <w:rFonts w:ascii="Arial" w:hAnsi="Arial" w:cs="Arial"/>
                <w:color w:val="000000" w:themeColor="text1"/>
                <w:szCs w:val="24"/>
              </w:rPr>
            </w:pPr>
            <w:r w:rsidRPr="00DA214E">
              <w:rPr>
                <w:rFonts w:ascii="Arial" w:hAnsi="Arial" w:cs="Arial"/>
                <w:b/>
                <w:bCs/>
                <w:color w:val="000000" w:themeColor="text1"/>
                <w:szCs w:val="24"/>
              </w:rPr>
              <w:t>D</w:t>
            </w:r>
            <w:r w:rsidRPr="00DA214E">
              <w:rPr>
                <w:rFonts w:ascii="Arial" w:hAnsi="Arial" w:cs="Arial"/>
                <w:b/>
                <w:bCs/>
                <w:color w:val="000000" w:themeColor="text1"/>
                <w:spacing w:val="-1"/>
                <w:szCs w:val="24"/>
              </w:rPr>
              <w:t>e</w:t>
            </w:r>
            <w:r w:rsidRPr="00DA214E">
              <w:rPr>
                <w:rFonts w:ascii="Arial" w:hAnsi="Arial" w:cs="Arial"/>
                <w:b/>
                <w:bCs/>
                <w:color w:val="000000" w:themeColor="text1"/>
                <w:szCs w:val="24"/>
              </w:rPr>
              <w:t>s</w:t>
            </w:r>
            <w:r w:rsidRPr="00DA214E">
              <w:rPr>
                <w:rFonts w:ascii="Arial" w:hAnsi="Arial" w:cs="Arial"/>
                <w:b/>
                <w:bCs/>
                <w:color w:val="000000" w:themeColor="text1"/>
                <w:spacing w:val="-1"/>
                <w:szCs w:val="24"/>
              </w:rPr>
              <w:t>cr</w:t>
            </w:r>
            <w:r w:rsidRPr="00DA214E">
              <w:rPr>
                <w:rFonts w:ascii="Arial" w:hAnsi="Arial" w:cs="Arial"/>
                <w:b/>
                <w:bCs/>
                <w:color w:val="000000" w:themeColor="text1"/>
                <w:szCs w:val="24"/>
              </w:rPr>
              <w:t>i</w:t>
            </w:r>
            <w:r w:rsidRPr="00DA214E">
              <w:rPr>
                <w:rFonts w:ascii="Arial" w:hAnsi="Arial" w:cs="Arial"/>
                <w:b/>
                <w:bCs/>
                <w:color w:val="000000" w:themeColor="text1"/>
                <w:spacing w:val="1"/>
                <w:szCs w:val="24"/>
              </w:rPr>
              <w:t>p</w:t>
            </w:r>
            <w:r w:rsidRPr="00DA214E">
              <w:rPr>
                <w:rFonts w:ascii="Arial" w:hAnsi="Arial" w:cs="Arial"/>
                <w:b/>
                <w:bCs/>
                <w:color w:val="000000" w:themeColor="text1"/>
                <w:spacing w:val="-1"/>
                <w:szCs w:val="24"/>
              </w:rPr>
              <w:t>t</w:t>
            </w:r>
            <w:r w:rsidRPr="00DA214E">
              <w:rPr>
                <w:rFonts w:ascii="Arial" w:hAnsi="Arial" w:cs="Arial"/>
                <w:b/>
                <w:bCs/>
                <w:color w:val="000000" w:themeColor="text1"/>
                <w:szCs w:val="24"/>
              </w:rPr>
              <w:t>ion</w:t>
            </w:r>
          </w:p>
        </w:tc>
      </w:tr>
      <w:tr w:rsidR="0094738E" w:rsidRPr="00DA214E" w14:paraId="41F159FD" w14:textId="77777777" w:rsidTr="00D4487C">
        <w:trPr>
          <w:trHeight w:hRule="exact" w:val="505"/>
        </w:trPr>
        <w:tc>
          <w:tcPr>
            <w:tcW w:w="1244" w:type="dxa"/>
            <w:tcBorders>
              <w:top w:val="single" w:sz="4" w:space="0" w:color="000000"/>
              <w:left w:val="single" w:sz="4" w:space="0" w:color="000000"/>
              <w:bottom w:val="single" w:sz="4" w:space="0" w:color="000000"/>
              <w:right w:val="single" w:sz="4" w:space="0" w:color="000000"/>
            </w:tcBorders>
          </w:tcPr>
          <w:p w14:paraId="08C5780D" w14:textId="77777777" w:rsidR="0094738E" w:rsidRPr="00DA214E" w:rsidRDefault="0094738E" w:rsidP="00022D8C">
            <w:pPr>
              <w:widowControl w:val="0"/>
              <w:autoSpaceDE/>
              <w:autoSpaceDN/>
              <w:spacing w:before="51"/>
              <w:ind w:left="102" w:right="96"/>
              <w:jc w:val="center"/>
              <w:rPr>
                <w:rFonts w:ascii="Arial" w:hAnsi="Arial" w:cs="Arial"/>
                <w:color w:val="000000" w:themeColor="text1"/>
                <w:szCs w:val="24"/>
              </w:rPr>
            </w:pPr>
            <w:r w:rsidRPr="00DA214E">
              <w:rPr>
                <w:rFonts w:ascii="Arial" w:hAnsi="Arial" w:cs="Arial"/>
                <w:color w:val="000000" w:themeColor="text1"/>
                <w:szCs w:val="24"/>
              </w:rPr>
              <w:t>1.0</w:t>
            </w:r>
          </w:p>
        </w:tc>
        <w:tc>
          <w:tcPr>
            <w:tcW w:w="1620" w:type="dxa"/>
            <w:tcBorders>
              <w:top w:val="single" w:sz="4" w:space="0" w:color="000000"/>
              <w:left w:val="single" w:sz="4" w:space="0" w:color="000000"/>
              <w:bottom w:val="single" w:sz="4" w:space="0" w:color="000000"/>
              <w:right w:val="single" w:sz="4" w:space="0" w:color="000000"/>
            </w:tcBorders>
          </w:tcPr>
          <w:p w14:paraId="1A9B3DFA" w14:textId="431BD8C5" w:rsidR="0094738E" w:rsidRPr="00DA214E" w:rsidRDefault="0094738E" w:rsidP="00A636B5">
            <w:pPr>
              <w:widowControl w:val="0"/>
              <w:autoSpaceDE/>
              <w:autoSpaceDN/>
              <w:spacing w:before="51"/>
              <w:ind w:left="102" w:right="-20"/>
              <w:jc w:val="center"/>
              <w:rPr>
                <w:rFonts w:ascii="Arial" w:hAnsi="Arial" w:cs="Arial"/>
                <w:color w:val="000000" w:themeColor="text1"/>
                <w:szCs w:val="24"/>
              </w:rPr>
            </w:pPr>
            <w:r w:rsidRPr="00DA214E">
              <w:rPr>
                <w:rFonts w:ascii="Arial" w:hAnsi="Arial" w:cs="Arial"/>
                <w:color w:val="000000" w:themeColor="text1"/>
                <w:szCs w:val="24"/>
              </w:rPr>
              <w:t>0</w:t>
            </w:r>
            <w:r w:rsidR="00A636B5" w:rsidRPr="00DA214E">
              <w:rPr>
                <w:rFonts w:ascii="Arial" w:hAnsi="Arial" w:cs="Arial"/>
                <w:color w:val="000000" w:themeColor="text1"/>
                <w:szCs w:val="24"/>
              </w:rPr>
              <w:t>9/06</w:t>
            </w:r>
            <w:r w:rsidRPr="00DA214E">
              <w:rPr>
                <w:rFonts w:ascii="Arial" w:hAnsi="Arial" w:cs="Arial"/>
                <w:color w:val="000000" w:themeColor="text1"/>
                <w:szCs w:val="24"/>
              </w:rPr>
              <w:t>/2017</w:t>
            </w:r>
          </w:p>
        </w:tc>
        <w:tc>
          <w:tcPr>
            <w:tcW w:w="1620" w:type="dxa"/>
            <w:tcBorders>
              <w:top w:val="single" w:sz="4" w:space="0" w:color="000000"/>
              <w:left w:val="single" w:sz="4" w:space="0" w:color="000000"/>
              <w:bottom w:val="single" w:sz="4" w:space="0" w:color="000000"/>
              <w:right w:val="single" w:sz="4" w:space="0" w:color="000000"/>
            </w:tcBorders>
          </w:tcPr>
          <w:p w14:paraId="50A55C96" w14:textId="77777777" w:rsidR="0094738E" w:rsidRPr="00DA214E" w:rsidRDefault="0094738E" w:rsidP="00022D8C">
            <w:pPr>
              <w:widowControl w:val="0"/>
              <w:autoSpaceDE/>
              <w:autoSpaceDN/>
              <w:spacing w:before="51"/>
              <w:ind w:left="102" w:right="46"/>
              <w:rPr>
                <w:rFonts w:ascii="Arial" w:hAnsi="Arial" w:cs="Arial"/>
                <w:color w:val="000000" w:themeColor="text1"/>
                <w:szCs w:val="24"/>
              </w:rPr>
            </w:pPr>
          </w:p>
        </w:tc>
        <w:tc>
          <w:tcPr>
            <w:tcW w:w="4893" w:type="dxa"/>
            <w:tcBorders>
              <w:top w:val="single" w:sz="4" w:space="0" w:color="000000"/>
              <w:left w:val="single" w:sz="4" w:space="0" w:color="000000"/>
              <w:bottom w:val="single" w:sz="4" w:space="0" w:color="000000"/>
              <w:right w:val="single" w:sz="4" w:space="0" w:color="000000"/>
            </w:tcBorders>
          </w:tcPr>
          <w:p w14:paraId="72DDCC3E" w14:textId="7FC95FB7" w:rsidR="0094738E" w:rsidRPr="00DA214E" w:rsidRDefault="0094738E" w:rsidP="00022D8C">
            <w:pPr>
              <w:widowControl w:val="0"/>
              <w:autoSpaceDE/>
              <w:autoSpaceDN/>
              <w:spacing w:before="51"/>
              <w:ind w:left="100" w:right="674"/>
              <w:rPr>
                <w:rFonts w:ascii="Arial" w:hAnsi="Arial" w:cs="Arial"/>
                <w:color w:val="000000" w:themeColor="text1"/>
                <w:szCs w:val="24"/>
              </w:rPr>
            </w:pPr>
            <w:r w:rsidRPr="00DA214E">
              <w:rPr>
                <w:rFonts w:ascii="Arial" w:hAnsi="Arial" w:cs="Arial"/>
                <w:color w:val="000000" w:themeColor="text1"/>
                <w:szCs w:val="24"/>
              </w:rPr>
              <w:t>Initial Release</w:t>
            </w:r>
          </w:p>
        </w:tc>
      </w:tr>
      <w:tr w:rsidR="00410CCC" w:rsidRPr="00DA214E" w14:paraId="306D107A" w14:textId="77777777" w:rsidTr="00A636B5">
        <w:trPr>
          <w:trHeight w:hRule="exact" w:val="532"/>
        </w:trPr>
        <w:tc>
          <w:tcPr>
            <w:tcW w:w="1244" w:type="dxa"/>
            <w:tcBorders>
              <w:top w:val="single" w:sz="4" w:space="0" w:color="000000"/>
              <w:left w:val="single" w:sz="4" w:space="0" w:color="000000"/>
              <w:bottom w:val="single" w:sz="4" w:space="0" w:color="000000"/>
              <w:right w:val="single" w:sz="4" w:space="0" w:color="000000"/>
            </w:tcBorders>
          </w:tcPr>
          <w:p w14:paraId="6316154D" w14:textId="781E3916" w:rsidR="00410CCC" w:rsidRPr="00DA214E" w:rsidRDefault="00410CCC" w:rsidP="00410CCC">
            <w:pPr>
              <w:widowControl w:val="0"/>
              <w:autoSpaceDE/>
              <w:autoSpaceDN/>
              <w:spacing w:after="200" w:line="276" w:lineRule="auto"/>
              <w:jc w:val="center"/>
              <w:rPr>
                <w:rFonts w:ascii="Arial" w:eastAsiaTheme="minorHAnsi" w:hAnsi="Arial" w:cs="Arial"/>
                <w:color w:val="000000" w:themeColor="text1"/>
                <w:szCs w:val="24"/>
              </w:rPr>
            </w:pPr>
            <w:r>
              <w:rPr>
                <w:rFonts w:ascii="Arial" w:eastAsiaTheme="minorHAnsi" w:hAnsi="Arial" w:cs="Arial"/>
                <w:color w:val="000000" w:themeColor="text1"/>
                <w:szCs w:val="24"/>
              </w:rPr>
              <w:t>2.0</w:t>
            </w:r>
          </w:p>
        </w:tc>
        <w:tc>
          <w:tcPr>
            <w:tcW w:w="1620" w:type="dxa"/>
            <w:tcBorders>
              <w:top w:val="single" w:sz="4" w:space="0" w:color="000000"/>
              <w:left w:val="single" w:sz="4" w:space="0" w:color="000000"/>
              <w:bottom w:val="single" w:sz="4" w:space="0" w:color="000000"/>
              <w:right w:val="single" w:sz="4" w:space="0" w:color="000000"/>
            </w:tcBorders>
          </w:tcPr>
          <w:p w14:paraId="613C155E" w14:textId="3A80F4FB" w:rsidR="00410CCC" w:rsidRPr="00DA214E" w:rsidRDefault="00410CCC" w:rsidP="00410CCC">
            <w:pPr>
              <w:widowControl w:val="0"/>
              <w:autoSpaceDE/>
              <w:autoSpaceDN/>
              <w:spacing w:after="200" w:line="276" w:lineRule="auto"/>
              <w:jc w:val="center"/>
              <w:rPr>
                <w:rFonts w:ascii="Arial" w:eastAsiaTheme="minorHAnsi" w:hAnsi="Arial" w:cs="Arial"/>
                <w:color w:val="000000" w:themeColor="text1"/>
                <w:szCs w:val="24"/>
              </w:rPr>
            </w:pPr>
            <w:r>
              <w:rPr>
                <w:rFonts w:ascii="Arial" w:eastAsiaTheme="minorHAnsi" w:hAnsi="Arial" w:cs="Arial"/>
                <w:color w:val="000000" w:themeColor="text1"/>
                <w:szCs w:val="24"/>
              </w:rPr>
              <w:t>06/21/2018</w:t>
            </w:r>
          </w:p>
        </w:tc>
        <w:tc>
          <w:tcPr>
            <w:tcW w:w="1620" w:type="dxa"/>
            <w:tcBorders>
              <w:top w:val="single" w:sz="4" w:space="0" w:color="000000"/>
              <w:left w:val="single" w:sz="4" w:space="0" w:color="000000"/>
              <w:bottom w:val="single" w:sz="4" w:space="0" w:color="000000"/>
              <w:right w:val="single" w:sz="4" w:space="0" w:color="000000"/>
            </w:tcBorders>
          </w:tcPr>
          <w:p w14:paraId="590CB4A7" w14:textId="1379AA77" w:rsidR="00410CCC" w:rsidRPr="00DA214E" w:rsidRDefault="00410CCC" w:rsidP="00410CCC">
            <w:pPr>
              <w:widowControl w:val="0"/>
              <w:autoSpaceDE/>
              <w:autoSpaceDN/>
              <w:ind w:left="102" w:right="-20"/>
              <w:rPr>
                <w:rFonts w:ascii="Arial" w:hAnsi="Arial" w:cs="Arial"/>
                <w:color w:val="000000" w:themeColor="text1"/>
                <w:szCs w:val="24"/>
              </w:rPr>
            </w:pPr>
            <w:r>
              <w:rPr>
                <w:rFonts w:ascii="Arial" w:hAnsi="Arial" w:cs="Arial"/>
                <w:color w:val="000000" w:themeColor="text1"/>
                <w:szCs w:val="24"/>
              </w:rPr>
              <w:t>3.2.1, 3.2.11, 3.3.5, 3.3.9</w:t>
            </w:r>
          </w:p>
        </w:tc>
        <w:tc>
          <w:tcPr>
            <w:tcW w:w="4893" w:type="dxa"/>
            <w:tcBorders>
              <w:top w:val="single" w:sz="4" w:space="0" w:color="000000"/>
              <w:left w:val="single" w:sz="4" w:space="0" w:color="000000"/>
              <w:bottom w:val="single" w:sz="4" w:space="0" w:color="000000"/>
              <w:right w:val="single" w:sz="4" w:space="0" w:color="000000"/>
            </w:tcBorders>
          </w:tcPr>
          <w:p w14:paraId="577B4E06" w14:textId="09137ED5" w:rsidR="00410CCC" w:rsidRPr="00DA214E" w:rsidRDefault="00167A70" w:rsidP="00410CCC">
            <w:pPr>
              <w:widowControl w:val="0"/>
              <w:autoSpaceDE/>
              <w:autoSpaceDN/>
              <w:spacing w:before="51"/>
              <w:ind w:right="-20"/>
              <w:rPr>
                <w:rFonts w:ascii="Arial" w:hAnsi="Arial" w:cs="Arial"/>
                <w:color w:val="000000" w:themeColor="text1"/>
                <w:szCs w:val="24"/>
              </w:rPr>
            </w:pPr>
            <w:r>
              <w:rPr>
                <w:rFonts w:ascii="Arial" w:hAnsi="Arial" w:cs="Arial"/>
                <w:szCs w:val="24"/>
              </w:rPr>
              <w:t>Results of Draft RFP</w:t>
            </w:r>
          </w:p>
        </w:tc>
      </w:tr>
      <w:tr w:rsidR="00410CCC" w:rsidRPr="00DA214E" w14:paraId="1D5BACA2" w14:textId="77777777" w:rsidTr="00A636B5">
        <w:trPr>
          <w:trHeight w:hRule="exact" w:val="460"/>
        </w:trPr>
        <w:tc>
          <w:tcPr>
            <w:tcW w:w="1244" w:type="dxa"/>
            <w:tcBorders>
              <w:top w:val="single" w:sz="4" w:space="0" w:color="000000"/>
              <w:left w:val="single" w:sz="4" w:space="0" w:color="000000"/>
              <w:bottom w:val="single" w:sz="4" w:space="0" w:color="000000"/>
              <w:right w:val="single" w:sz="4" w:space="0" w:color="000000"/>
            </w:tcBorders>
          </w:tcPr>
          <w:p w14:paraId="631DD90E" w14:textId="273D4C23" w:rsidR="00410CCC" w:rsidRPr="00DA214E" w:rsidRDefault="00410CCC" w:rsidP="00410CCC">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0B1CEBE5" w14:textId="37EA0136" w:rsidR="00410CCC" w:rsidRPr="00DA214E" w:rsidRDefault="00410CCC" w:rsidP="00410CCC">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6F9262B1" w14:textId="28EA19BC" w:rsidR="00410CCC" w:rsidRPr="00DA214E" w:rsidRDefault="00410CCC" w:rsidP="00410CCC">
            <w:pPr>
              <w:widowControl w:val="0"/>
              <w:autoSpaceDE/>
              <w:autoSpaceDN/>
              <w:ind w:left="102" w:right="-20"/>
              <w:rPr>
                <w:rFonts w:ascii="Arial" w:hAnsi="Arial" w:cs="Arial"/>
                <w:color w:val="000000" w:themeColor="text1"/>
                <w:szCs w:val="24"/>
              </w:rPr>
            </w:pPr>
          </w:p>
        </w:tc>
        <w:tc>
          <w:tcPr>
            <w:tcW w:w="4893" w:type="dxa"/>
            <w:tcBorders>
              <w:top w:val="single" w:sz="4" w:space="0" w:color="000000"/>
              <w:left w:val="single" w:sz="4" w:space="0" w:color="000000"/>
              <w:bottom w:val="single" w:sz="4" w:space="0" w:color="000000"/>
              <w:right w:val="single" w:sz="4" w:space="0" w:color="000000"/>
            </w:tcBorders>
          </w:tcPr>
          <w:p w14:paraId="5DE10A79" w14:textId="1E57C9EC" w:rsidR="00410CCC" w:rsidRPr="00DA214E" w:rsidRDefault="00410CCC" w:rsidP="00410CCC">
            <w:pPr>
              <w:pStyle w:val="NoSpacing"/>
              <w:rPr>
                <w:rFonts w:ascii="Arial" w:hAnsi="Arial" w:cs="Arial"/>
                <w:sz w:val="24"/>
                <w:szCs w:val="24"/>
              </w:rPr>
            </w:pPr>
          </w:p>
        </w:tc>
      </w:tr>
      <w:tr w:rsidR="00410CCC" w:rsidRPr="00DA214E" w14:paraId="324FA76B" w14:textId="77777777" w:rsidTr="00A636B5">
        <w:trPr>
          <w:trHeight w:hRule="exact" w:val="532"/>
        </w:trPr>
        <w:tc>
          <w:tcPr>
            <w:tcW w:w="1244" w:type="dxa"/>
            <w:tcBorders>
              <w:top w:val="single" w:sz="4" w:space="0" w:color="000000"/>
              <w:left w:val="single" w:sz="4" w:space="0" w:color="000000"/>
              <w:bottom w:val="single" w:sz="4" w:space="0" w:color="000000"/>
              <w:right w:val="single" w:sz="4" w:space="0" w:color="000000"/>
            </w:tcBorders>
          </w:tcPr>
          <w:p w14:paraId="60FA932C" w14:textId="079E1A86" w:rsidR="00410CCC" w:rsidRPr="00DA214E" w:rsidRDefault="00410CCC" w:rsidP="00410CCC">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07ECF467" w14:textId="3FDC75C0" w:rsidR="00410CCC" w:rsidRPr="00DA214E" w:rsidRDefault="00410CCC" w:rsidP="00410CCC">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5ECE9A56" w14:textId="5FA7B520" w:rsidR="00410CCC" w:rsidRPr="00DA214E" w:rsidRDefault="00410CCC" w:rsidP="00410CCC">
            <w:pPr>
              <w:widowControl w:val="0"/>
              <w:autoSpaceDE/>
              <w:autoSpaceDN/>
              <w:ind w:left="102" w:right="-20"/>
              <w:rPr>
                <w:rFonts w:ascii="Arial" w:hAnsi="Arial" w:cs="Arial"/>
                <w:color w:val="000000" w:themeColor="text1"/>
                <w:szCs w:val="24"/>
              </w:rPr>
            </w:pPr>
          </w:p>
        </w:tc>
        <w:tc>
          <w:tcPr>
            <w:tcW w:w="4893" w:type="dxa"/>
            <w:tcBorders>
              <w:top w:val="single" w:sz="4" w:space="0" w:color="000000"/>
              <w:left w:val="single" w:sz="4" w:space="0" w:color="000000"/>
              <w:bottom w:val="single" w:sz="4" w:space="0" w:color="000000"/>
              <w:right w:val="single" w:sz="4" w:space="0" w:color="000000"/>
            </w:tcBorders>
          </w:tcPr>
          <w:p w14:paraId="1992DDB2" w14:textId="759E942F" w:rsidR="00410CCC" w:rsidRPr="00DA214E" w:rsidRDefault="00410CCC" w:rsidP="00410CCC">
            <w:pPr>
              <w:widowControl w:val="0"/>
              <w:autoSpaceDE/>
              <w:autoSpaceDN/>
              <w:spacing w:before="51"/>
              <w:ind w:right="674"/>
              <w:rPr>
                <w:rFonts w:ascii="Arial" w:hAnsi="Arial" w:cs="Arial"/>
                <w:color w:val="000000" w:themeColor="text1"/>
                <w:szCs w:val="24"/>
              </w:rPr>
            </w:pPr>
          </w:p>
        </w:tc>
      </w:tr>
    </w:tbl>
    <w:p w14:paraId="0D256EA9" w14:textId="1E48BD84" w:rsidR="00940DBC" w:rsidRPr="00DA214E" w:rsidRDefault="00940DBC">
      <w:pPr>
        <w:autoSpaceDE/>
        <w:autoSpaceDN/>
        <w:rPr>
          <w:rFonts w:ascii="Arial" w:hAnsi="Arial" w:cs="Arial"/>
          <w:caps/>
          <w:szCs w:val="24"/>
        </w:rPr>
      </w:pPr>
    </w:p>
    <w:p w14:paraId="679B2879" w14:textId="5AB074A3" w:rsidR="0094738E" w:rsidRPr="00DA214E" w:rsidRDefault="0094738E">
      <w:pPr>
        <w:autoSpaceDE/>
        <w:autoSpaceDN/>
        <w:rPr>
          <w:rFonts w:ascii="Arial" w:hAnsi="Arial" w:cs="Arial"/>
          <w:caps/>
          <w:szCs w:val="24"/>
        </w:rPr>
      </w:pPr>
      <w:r w:rsidRPr="00DA214E">
        <w:rPr>
          <w:rFonts w:ascii="Arial" w:hAnsi="Arial" w:cs="Arial"/>
          <w:caps/>
          <w:szCs w:val="24"/>
        </w:rPr>
        <w:br w:type="page"/>
      </w:r>
    </w:p>
    <w:p w14:paraId="3B5AE788" w14:textId="77777777" w:rsidR="00BB3F4B" w:rsidRPr="00DA214E" w:rsidRDefault="00BB3F4B" w:rsidP="00BB3F4B">
      <w:pPr>
        <w:jc w:val="center"/>
        <w:rPr>
          <w:rFonts w:ascii="Arial" w:hAnsi="Arial" w:cs="Arial"/>
          <w:szCs w:val="24"/>
        </w:rPr>
      </w:pPr>
    </w:p>
    <w:p w14:paraId="71B034C4" w14:textId="77777777" w:rsidR="00BB3F4B" w:rsidRPr="00DA214E" w:rsidRDefault="00BB3F4B" w:rsidP="00BB3F4B">
      <w:pPr>
        <w:rPr>
          <w:rFonts w:ascii="Arial" w:hAnsi="Arial" w:cs="Arial"/>
          <w:szCs w:val="24"/>
        </w:rPr>
      </w:pPr>
    </w:p>
    <w:bookmarkStart w:id="4" w:name="_Toc41279978" w:displacedByCustomXml="next"/>
    <w:bookmarkStart w:id="5" w:name="_Toc295975425" w:displacedByCustomXml="next"/>
    <w:bookmarkStart w:id="6" w:name="_Toc302384298" w:displacedByCustomXml="next"/>
    <w:sdt>
      <w:sdtPr>
        <w:rPr>
          <w:rFonts w:ascii="Arial" w:eastAsia="Times New Roman" w:hAnsi="Arial" w:cs="Arial"/>
          <w:color w:val="auto"/>
          <w:sz w:val="24"/>
          <w:szCs w:val="24"/>
        </w:rPr>
        <w:id w:val="1146861328"/>
        <w:docPartObj>
          <w:docPartGallery w:val="Table of Contents"/>
          <w:docPartUnique/>
        </w:docPartObj>
      </w:sdtPr>
      <w:sdtEndPr>
        <w:rPr>
          <w:b/>
          <w:bCs/>
          <w:noProof/>
        </w:rPr>
      </w:sdtEndPr>
      <w:sdtContent>
        <w:p w14:paraId="4FBE097A" w14:textId="19DF2F80" w:rsidR="00713B5F" w:rsidRPr="00DA214E" w:rsidRDefault="00713B5F" w:rsidP="00713B5F">
          <w:pPr>
            <w:pStyle w:val="TOCHeading"/>
            <w:jc w:val="center"/>
            <w:rPr>
              <w:rFonts w:ascii="Arial" w:hAnsi="Arial" w:cs="Arial"/>
              <w:b/>
              <w:color w:val="auto"/>
              <w:sz w:val="24"/>
              <w:szCs w:val="24"/>
            </w:rPr>
          </w:pPr>
          <w:r w:rsidRPr="00DA214E">
            <w:rPr>
              <w:rFonts w:ascii="Arial" w:hAnsi="Arial" w:cs="Arial"/>
              <w:b/>
              <w:color w:val="auto"/>
              <w:sz w:val="24"/>
              <w:szCs w:val="24"/>
            </w:rPr>
            <w:t>Table of Contents</w:t>
          </w:r>
        </w:p>
        <w:p w14:paraId="7A055B29" w14:textId="77777777" w:rsidR="00AC46EE" w:rsidRDefault="00713B5F">
          <w:pPr>
            <w:pStyle w:val="TOC1"/>
            <w:rPr>
              <w:rFonts w:asciiTheme="minorHAnsi" w:eastAsiaTheme="minorEastAsia" w:hAnsiTheme="minorHAnsi" w:cstheme="minorBidi"/>
              <w:b w:val="0"/>
              <w:bCs w:val="0"/>
              <w:caps w:val="0"/>
              <w:noProof/>
              <w:sz w:val="22"/>
              <w:szCs w:val="22"/>
            </w:rPr>
          </w:pPr>
          <w:r w:rsidRPr="00DA214E">
            <w:rPr>
              <w:i/>
            </w:rPr>
            <w:fldChar w:fldCharType="begin"/>
          </w:r>
          <w:r w:rsidRPr="00DA214E">
            <w:rPr>
              <w:i/>
            </w:rPr>
            <w:instrText xml:space="preserve"> TOC \o "1-3" \h \z \u </w:instrText>
          </w:r>
          <w:r w:rsidRPr="00DA214E">
            <w:rPr>
              <w:i/>
            </w:rPr>
            <w:fldChar w:fldCharType="separate"/>
          </w:r>
          <w:hyperlink w:anchor="_Toc517700248" w:history="1">
            <w:r w:rsidR="00AC46EE" w:rsidRPr="001810A4">
              <w:rPr>
                <w:rStyle w:val="Hyperlink"/>
                <w:rFonts w:ascii="Arial" w:hAnsi="Arial"/>
                <w:noProof/>
              </w:rPr>
              <w:t>1.</w:t>
            </w:r>
            <w:r w:rsidR="00AC46EE">
              <w:rPr>
                <w:rFonts w:asciiTheme="minorHAnsi" w:eastAsiaTheme="minorEastAsia" w:hAnsiTheme="minorHAnsi" w:cstheme="minorBidi"/>
                <w:b w:val="0"/>
                <w:bCs w:val="0"/>
                <w:caps w:val="0"/>
                <w:noProof/>
                <w:sz w:val="22"/>
                <w:szCs w:val="22"/>
              </w:rPr>
              <w:tab/>
            </w:r>
            <w:r w:rsidR="00AC46EE" w:rsidRPr="001810A4">
              <w:rPr>
                <w:rStyle w:val="Hyperlink"/>
                <w:rFonts w:ascii="Arial" w:hAnsi="Arial" w:cs="Arial"/>
                <w:noProof/>
              </w:rPr>
              <w:t>SCOPE</w:t>
            </w:r>
            <w:r w:rsidR="00AC46EE">
              <w:rPr>
                <w:noProof/>
                <w:webHidden/>
              </w:rPr>
              <w:tab/>
            </w:r>
            <w:r w:rsidR="00AC46EE">
              <w:rPr>
                <w:noProof/>
                <w:webHidden/>
              </w:rPr>
              <w:fldChar w:fldCharType="begin"/>
            </w:r>
            <w:r w:rsidR="00AC46EE">
              <w:rPr>
                <w:noProof/>
                <w:webHidden/>
              </w:rPr>
              <w:instrText xml:space="preserve"> PAGEREF _Toc517700248 \h </w:instrText>
            </w:r>
            <w:r w:rsidR="00AC46EE">
              <w:rPr>
                <w:noProof/>
                <w:webHidden/>
              </w:rPr>
            </w:r>
            <w:r w:rsidR="00AC46EE">
              <w:rPr>
                <w:noProof/>
                <w:webHidden/>
              </w:rPr>
              <w:fldChar w:fldCharType="separate"/>
            </w:r>
            <w:r w:rsidR="00AC46EE">
              <w:rPr>
                <w:noProof/>
                <w:webHidden/>
              </w:rPr>
              <w:t>1</w:t>
            </w:r>
            <w:r w:rsidR="00AC46EE">
              <w:rPr>
                <w:noProof/>
                <w:webHidden/>
              </w:rPr>
              <w:fldChar w:fldCharType="end"/>
            </w:r>
          </w:hyperlink>
        </w:p>
        <w:p w14:paraId="3A873EE3" w14:textId="77777777" w:rsidR="00AC46EE" w:rsidRDefault="00AB6D1F">
          <w:pPr>
            <w:pStyle w:val="TOC2"/>
            <w:rPr>
              <w:rFonts w:asciiTheme="minorHAnsi" w:eastAsiaTheme="minorEastAsia" w:hAnsiTheme="minorHAnsi" w:cstheme="minorBidi"/>
              <w:b w:val="0"/>
              <w:i w:val="0"/>
              <w:smallCaps w:val="0"/>
              <w:sz w:val="22"/>
              <w:szCs w:val="22"/>
            </w:rPr>
          </w:pPr>
          <w:hyperlink w:anchor="_Toc517700249" w:history="1">
            <w:r w:rsidR="00AC46EE" w:rsidRPr="001810A4">
              <w:rPr>
                <w:rStyle w:val="Hyperlink"/>
                <w:rFonts w:ascii="Arial" w:hAnsi="Arial"/>
              </w:rPr>
              <w:t>1.1</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Introduction</w:t>
            </w:r>
            <w:r w:rsidR="00AC46EE">
              <w:rPr>
                <w:webHidden/>
              </w:rPr>
              <w:tab/>
            </w:r>
            <w:r w:rsidR="00AC46EE">
              <w:rPr>
                <w:webHidden/>
              </w:rPr>
              <w:fldChar w:fldCharType="begin"/>
            </w:r>
            <w:r w:rsidR="00AC46EE">
              <w:rPr>
                <w:webHidden/>
              </w:rPr>
              <w:instrText xml:space="preserve"> PAGEREF _Toc517700249 \h </w:instrText>
            </w:r>
            <w:r w:rsidR="00AC46EE">
              <w:rPr>
                <w:webHidden/>
              </w:rPr>
            </w:r>
            <w:r w:rsidR="00AC46EE">
              <w:rPr>
                <w:webHidden/>
              </w:rPr>
              <w:fldChar w:fldCharType="separate"/>
            </w:r>
            <w:r w:rsidR="00AC46EE">
              <w:rPr>
                <w:webHidden/>
              </w:rPr>
              <w:t>1</w:t>
            </w:r>
            <w:r w:rsidR="00AC46EE">
              <w:rPr>
                <w:webHidden/>
              </w:rPr>
              <w:fldChar w:fldCharType="end"/>
            </w:r>
          </w:hyperlink>
        </w:p>
        <w:p w14:paraId="71846234" w14:textId="77777777" w:rsidR="00AC46EE" w:rsidRDefault="00AB6D1F">
          <w:pPr>
            <w:pStyle w:val="TOC2"/>
            <w:rPr>
              <w:rFonts w:asciiTheme="minorHAnsi" w:eastAsiaTheme="minorEastAsia" w:hAnsiTheme="minorHAnsi" w:cstheme="minorBidi"/>
              <w:b w:val="0"/>
              <w:i w:val="0"/>
              <w:smallCaps w:val="0"/>
              <w:sz w:val="22"/>
              <w:szCs w:val="22"/>
            </w:rPr>
          </w:pPr>
          <w:hyperlink w:anchor="_Toc517700250" w:history="1">
            <w:r w:rsidR="00AC46EE" w:rsidRPr="001810A4">
              <w:rPr>
                <w:rStyle w:val="Hyperlink"/>
                <w:rFonts w:ascii="Arial" w:hAnsi="Arial"/>
              </w:rPr>
              <w:t>1.2</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Goal and Objectives</w:t>
            </w:r>
            <w:r w:rsidR="00AC46EE">
              <w:rPr>
                <w:webHidden/>
              </w:rPr>
              <w:tab/>
            </w:r>
            <w:r w:rsidR="00AC46EE">
              <w:rPr>
                <w:webHidden/>
              </w:rPr>
              <w:fldChar w:fldCharType="begin"/>
            </w:r>
            <w:r w:rsidR="00AC46EE">
              <w:rPr>
                <w:webHidden/>
              </w:rPr>
              <w:instrText xml:space="preserve"> PAGEREF _Toc517700250 \h </w:instrText>
            </w:r>
            <w:r w:rsidR="00AC46EE">
              <w:rPr>
                <w:webHidden/>
              </w:rPr>
            </w:r>
            <w:r w:rsidR="00AC46EE">
              <w:rPr>
                <w:webHidden/>
              </w:rPr>
              <w:fldChar w:fldCharType="separate"/>
            </w:r>
            <w:r w:rsidR="00AC46EE">
              <w:rPr>
                <w:webHidden/>
              </w:rPr>
              <w:t>1</w:t>
            </w:r>
            <w:r w:rsidR="00AC46EE">
              <w:rPr>
                <w:webHidden/>
              </w:rPr>
              <w:fldChar w:fldCharType="end"/>
            </w:r>
          </w:hyperlink>
        </w:p>
        <w:p w14:paraId="7EB859A0" w14:textId="77777777" w:rsidR="00AC46EE" w:rsidRDefault="00AB6D1F">
          <w:pPr>
            <w:pStyle w:val="TOC2"/>
            <w:rPr>
              <w:rFonts w:asciiTheme="minorHAnsi" w:eastAsiaTheme="minorEastAsia" w:hAnsiTheme="minorHAnsi" w:cstheme="minorBidi"/>
              <w:b w:val="0"/>
              <w:i w:val="0"/>
              <w:smallCaps w:val="0"/>
              <w:sz w:val="22"/>
              <w:szCs w:val="22"/>
            </w:rPr>
          </w:pPr>
          <w:hyperlink w:anchor="_Toc517700251" w:history="1">
            <w:r w:rsidR="00AC46EE" w:rsidRPr="001810A4">
              <w:rPr>
                <w:rStyle w:val="Hyperlink"/>
                <w:rFonts w:ascii="Arial" w:hAnsi="Arial"/>
              </w:rPr>
              <w:t>1.3</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BackGround</w:t>
            </w:r>
            <w:r w:rsidR="00AC46EE">
              <w:rPr>
                <w:webHidden/>
              </w:rPr>
              <w:tab/>
            </w:r>
            <w:r w:rsidR="00AC46EE">
              <w:rPr>
                <w:webHidden/>
              </w:rPr>
              <w:fldChar w:fldCharType="begin"/>
            </w:r>
            <w:r w:rsidR="00AC46EE">
              <w:rPr>
                <w:webHidden/>
              </w:rPr>
              <w:instrText xml:space="preserve"> PAGEREF _Toc517700251 \h </w:instrText>
            </w:r>
            <w:r w:rsidR="00AC46EE">
              <w:rPr>
                <w:webHidden/>
              </w:rPr>
            </w:r>
            <w:r w:rsidR="00AC46EE">
              <w:rPr>
                <w:webHidden/>
              </w:rPr>
              <w:fldChar w:fldCharType="separate"/>
            </w:r>
            <w:r w:rsidR="00AC46EE">
              <w:rPr>
                <w:webHidden/>
              </w:rPr>
              <w:t>1</w:t>
            </w:r>
            <w:r w:rsidR="00AC46EE">
              <w:rPr>
                <w:webHidden/>
              </w:rPr>
              <w:fldChar w:fldCharType="end"/>
            </w:r>
          </w:hyperlink>
        </w:p>
        <w:p w14:paraId="01534F55" w14:textId="77777777" w:rsidR="00AC46EE" w:rsidRDefault="00AB6D1F">
          <w:pPr>
            <w:pStyle w:val="TOC1"/>
            <w:rPr>
              <w:rFonts w:asciiTheme="minorHAnsi" w:eastAsiaTheme="minorEastAsia" w:hAnsiTheme="minorHAnsi" w:cstheme="minorBidi"/>
              <w:b w:val="0"/>
              <w:bCs w:val="0"/>
              <w:caps w:val="0"/>
              <w:noProof/>
              <w:sz w:val="22"/>
              <w:szCs w:val="22"/>
            </w:rPr>
          </w:pPr>
          <w:hyperlink w:anchor="_Toc517700252" w:history="1">
            <w:r w:rsidR="00AC46EE" w:rsidRPr="001810A4">
              <w:rPr>
                <w:rStyle w:val="Hyperlink"/>
                <w:rFonts w:ascii="Arial" w:hAnsi="Arial"/>
                <w:noProof/>
              </w:rPr>
              <w:t>2.</w:t>
            </w:r>
            <w:r w:rsidR="00AC46EE">
              <w:rPr>
                <w:rFonts w:asciiTheme="minorHAnsi" w:eastAsiaTheme="minorEastAsia" w:hAnsiTheme="minorHAnsi" w:cstheme="minorBidi"/>
                <w:b w:val="0"/>
                <w:bCs w:val="0"/>
                <w:caps w:val="0"/>
                <w:noProof/>
                <w:sz w:val="22"/>
                <w:szCs w:val="22"/>
              </w:rPr>
              <w:tab/>
            </w:r>
            <w:r w:rsidR="00AC46EE" w:rsidRPr="001810A4">
              <w:rPr>
                <w:rStyle w:val="Hyperlink"/>
                <w:rFonts w:ascii="Arial" w:hAnsi="Arial" w:cs="Arial"/>
                <w:noProof/>
              </w:rPr>
              <w:t>APPLICABLE DOCUMENTS</w:t>
            </w:r>
            <w:r w:rsidR="00AC46EE">
              <w:rPr>
                <w:noProof/>
                <w:webHidden/>
              </w:rPr>
              <w:tab/>
            </w:r>
            <w:r w:rsidR="00AC46EE">
              <w:rPr>
                <w:noProof/>
                <w:webHidden/>
              </w:rPr>
              <w:fldChar w:fldCharType="begin"/>
            </w:r>
            <w:r w:rsidR="00AC46EE">
              <w:rPr>
                <w:noProof/>
                <w:webHidden/>
              </w:rPr>
              <w:instrText xml:space="preserve"> PAGEREF _Toc517700252 \h </w:instrText>
            </w:r>
            <w:r w:rsidR="00AC46EE">
              <w:rPr>
                <w:noProof/>
                <w:webHidden/>
              </w:rPr>
            </w:r>
            <w:r w:rsidR="00AC46EE">
              <w:rPr>
                <w:noProof/>
                <w:webHidden/>
              </w:rPr>
              <w:fldChar w:fldCharType="separate"/>
            </w:r>
            <w:r w:rsidR="00AC46EE">
              <w:rPr>
                <w:noProof/>
                <w:webHidden/>
              </w:rPr>
              <w:t>3</w:t>
            </w:r>
            <w:r w:rsidR="00AC46EE">
              <w:rPr>
                <w:noProof/>
                <w:webHidden/>
              </w:rPr>
              <w:fldChar w:fldCharType="end"/>
            </w:r>
          </w:hyperlink>
        </w:p>
        <w:p w14:paraId="74171B42" w14:textId="77777777" w:rsidR="00AC46EE" w:rsidRDefault="00AB6D1F">
          <w:pPr>
            <w:pStyle w:val="TOC2"/>
            <w:rPr>
              <w:rFonts w:asciiTheme="minorHAnsi" w:eastAsiaTheme="minorEastAsia" w:hAnsiTheme="minorHAnsi" w:cstheme="minorBidi"/>
              <w:b w:val="0"/>
              <w:i w:val="0"/>
              <w:smallCaps w:val="0"/>
              <w:sz w:val="22"/>
              <w:szCs w:val="22"/>
            </w:rPr>
          </w:pPr>
          <w:hyperlink w:anchor="_Toc517700253" w:history="1">
            <w:r w:rsidR="00AC46EE" w:rsidRPr="001810A4">
              <w:rPr>
                <w:rStyle w:val="Hyperlink"/>
                <w:rFonts w:ascii="Arial" w:hAnsi="Arial"/>
              </w:rPr>
              <w:t>2.1</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Department of Defense Documents</w:t>
            </w:r>
            <w:r w:rsidR="00AC46EE">
              <w:rPr>
                <w:webHidden/>
              </w:rPr>
              <w:tab/>
            </w:r>
            <w:r w:rsidR="00AC46EE">
              <w:rPr>
                <w:webHidden/>
              </w:rPr>
              <w:fldChar w:fldCharType="begin"/>
            </w:r>
            <w:r w:rsidR="00AC46EE">
              <w:rPr>
                <w:webHidden/>
              </w:rPr>
              <w:instrText xml:space="preserve"> PAGEREF _Toc517700253 \h </w:instrText>
            </w:r>
            <w:r w:rsidR="00AC46EE">
              <w:rPr>
                <w:webHidden/>
              </w:rPr>
            </w:r>
            <w:r w:rsidR="00AC46EE">
              <w:rPr>
                <w:webHidden/>
              </w:rPr>
              <w:fldChar w:fldCharType="separate"/>
            </w:r>
            <w:r w:rsidR="00AC46EE">
              <w:rPr>
                <w:webHidden/>
              </w:rPr>
              <w:t>3</w:t>
            </w:r>
            <w:r w:rsidR="00AC46EE">
              <w:rPr>
                <w:webHidden/>
              </w:rPr>
              <w:fldChar w:fldCharType="end"/>
            </w:r>
          </w:hyperlink>
        </w:p>
        <w:p w14:paraId="357DB9B3" w14:textId="77777777" w:rsidR="00AC46EE" w:rsidRDefault="00AB6D1F">
          <w:pPr>
            <w:pStyle w:val="TOC2"/>
            <w:rPr>
              <w:rFonts w:asciiTheme="minorHAnsi" w:eastAsiaTheme="minorEastAsia" w:hAnsiTheme="minorHAnsi" w:cstheme="minorBidi"/>
              <w:b w:val="0"/>
              <w:i w:val="0"/>
              <w:smallCaps w:val="0"/>
              <w:sz w:val="22"/>
              <w:szCs w:val="22"/>
            </w:rPr>
          </w:pPr>
          <w:hyperlink w:anchor="_Toc517700254" w:history="1">
            <w:r w:rsidR="00AC46EE" w:rsidRPr="001810A4">
              <w:rPr>
                <w:rStyle w:val="Hyperlink"/>
                <w:rFonts w:ascii="Arial" w:hAnsi="Arial"/>
              </w:rPr>
              <w:t>2.2</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Other Documents</w:t>
            </w:r>
            <w:r w:rsidR="00AC46EE">
              <w:rPr>
                <w:webHidden/>
              </w:rPr>
              <w:tab/>
            </w:r>
            <w:r w:rsidR="00AC46EE">
              <w:rPr>
                <w:webHidden/>
              </w:rPr>
              <w:fldChar w:fldCharType="begin"/>
            </w:r>
            <w:r w:rsidR="00AC46EE">
              <w:rPr>
                <w:webHidden/>
              </w:rPr>
              <w:instrText xml:space="preserve"> PAGEREF _Toc517700254 \h </w:instrText>
            </w:r>
            <w:r w:rsidR="00AC46EE">
              <w:rPr>
                <w:webHidden/>
              </w:rPr>
            </w:r>
            <w:r w:rsidR="00AC46EE">
              <w:rPr>
                <w:webHidden/>
              </w:rPr>
              <w:fldChar w:fldCharType="separate"/>
            </w:r>
            <w:r w:rsidR="00AC46EE">
              <w:rPr>
                <w:webHidden/>
              </w:rPr>
              <w:t>4</w:t>
            </w:r>
            <w:r w:rsidR="00AC46EE">
              <w:rPr>
                <w:webHidden/>
              </w:rPr>
              <w:fldChar w:fldCharType="end"/>
            </w:r>
          </w:hyperlink>
        </w:p>
        <w:p w14:paraId="3349DDAC" w14:textId="77777777" w:rsidR="00AC46EE" w:rsidRDefault="00AB6D1F">
          <w:pPr>
            <w:pStyle w:val="TOC1"/>
            <w:rPr>
              <w:rFonts w:asciiTheme="minorHAnsi" w:eastAsiaTheme="minorEastAsia" w:hAnsiTheme="minorHAnsi" w:cstheme="minorBidi"/>
              <w:b w:val="0"/>
              <w:bCs w:val="0"/>
              <w:caps w:val="0"/>
              <w:noProof/>
              <w:sz w:val="22"/>
              <w:szCs w:val="22"/>
            </w:rPr>
          </w:pPr>
          <w:hyperlink w:anchor="_Toc517700255" w:history="1">
            <w:r w:rsidR="00AC46EE" w:rsidRPr="001810A4">
              <w:rPr>
                <w:rStyle w:val="Hyperlink"/>
                <w:rFonts w:ascii="Arial" w:hAnsi="Arial"/>
                <w:noProof/>
              </w:rPr>
              <w:t>3.</w:t>
            </w:r>
            <w:r w:rsidR="00AC46EE">
              <w:rPr>
                <w:rFonts w:asciiTheme="minorHAnsi" w:eastAsiaTheme="minorEastAsia" w:hAnsiTheme="minorHAnsi" w:cstheme="minorBidi"/>
                <w:b w:val="0"/>
                <w:bCs w:val="0"/>
                <w:caps w:val="0"/>
                <w:noProof/>
                <w:sz w:val="22"/>
                <w:szCs w:val="22"/>
              </w:rPr>
              <w:tab/>
            </w:r>
            <w:r w:rsidR="00AC46EE" w:rsidRPr="001810A4">
              <w:rPr>
                <w:rStyle w:val="Hyperlink"/>
                <w:rFonts w:ascii="Arial" w:hAnsi="Arial" w:cs="Arial"/>
                <w:noProof/>
              </w:rPr>
              <w:t>REQUIREMENTS</w:t>
            </w:r>
            <w:r w:rsidR="00AC46EE">
              <w:rPr>
                <w:noProof/>
                <w:webHidden/>
              </w:rPr>
              <w:tab/>
            </w:r>
            <w:r w:rsidR="00AC46EE">
              <w:rPr>
                <w:noProof/>
                <w:webHidden/>
              </w:rPr>
              <w:fldChar w:fldCharType="begin"/>
            </w:r>
            <w:r w:rsidR="00AC46EE">
              <w:rPr>
                <w:noProof/>
                <w:webHidden/>
              </w:rPr>
              <w:instrText xml:space="preserve"> PAGEREF _Toc517700255 \h </w:instrText>
            </w:r>
            <w:r w:rsidR="00AC46EE">
              <w:rPr>
                <w:noProof/>
                <w:webHidden/>
              </w:rPr>
            </w:r>
            <w:r w:rsidR="00AC46EE">
              <w:rPr>
                <w:noProof/>
                <w:webHidden/>
              </w:rPr>
              <w:fldChar w:fldCharType="separate"/>
            </w:r>
            <w:r w:rsidR="00AC46EE">
              <w:rPr>
                <w:noProof/>
                <w:webHidden/>
              </w:rPr>
              <w:t>6</w:t>
            </w:r>
            <w:r w:rsidR="00AC46EE">
              <w:rPr>
                <w:noProof/>
                <w:webHidden/>
              </w:rPr>
              <w:fldChar w:fldCharType="end"/>
            </w:r>
          </w:hyperlink>
        </w:p>
        <w:p w14:paraId="33C9DA90" w14:textId="77777777" w:rsidR="00AC46EE" w:rsidRDefault="00AB6D1F">
          <w:pPr>
            <w:pStyle w:val="TOC2"/>
            <w:rPr>
              <w:rFonts w:asciiTheme="minorHAnsi" w:eastAsiaTheme="minorEastAsia" w:hAnsiTheme="minorHAnsi" w:cstheme="minorBidi"/>
              <w:b w:val="0"/>
              <w:i w:val="0"/>
              <w:smallCaps w:val="0"/>
              <w:sz w:val="22"/>
              <w:szCs w:val="22"/>
            </w:rPr>
          </w:pPr>
          <w:hyperlink w:anchor="_Toc517700256" w:history="1">
            <w:r w:rsidR="00AC46EE" w:rsidRPr="001810A4">
              <w:rPr>
                <w:rStyle w:val="Hyperlink"/>
                <w:rFonts w:ascii="Arial" w:hAnsi="Arial"/>
              </w:rPr>
              <w:t>3.1</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Product Line (PL) Management and Processes</w:t>
            </w:r>
            <w:r w:rsidR="00AC46EE">
              <w:rPr>
                <w:webHidden/>
              </w:rPr>
              <w:tab/>
            </w:r>
            <w:r w:rsidR="00AC46EE">
              <w:rPr>
                <w:webHidden/>
              </w:rPr>
              <w:fldChar w:fldCharType="begin"/>
            </w:r>
            <w:r w:rsidR="00AC46EE">
              <w:rPr>
                <w:webHidden/>
              </w:rPr>
              <w:instrText xml:space="preserve"> PAGEREF _Toc517700256 \h </w:instrText>
            </w:r>
            <w:r w:rsidR="00AC46EE">
              <w:rPr>
                <w:webHidden/>
              </w:rPr>
            </w:r>
            <w:r w:rsidR="00AC46EE">
              <w:rPr>
                <w:webHidden/>
              </w:rPr>
              <w:fldChar w:fldCharType="separate"/>
            </w:r>
            <w:r w:rsidR="00AC46EE">
              <w:rPr>
                <w:webHidden/>
              </w:rPr>
              <w:t>7</w:t>
            </w:r>
            <w:r w:rsidR="00AC46EE">
              <w:rPr>
                <w:webHidden/>
              </w:rPr>
              <w:fldChar w:fldCharType="end"/>
            </w:r>
          </w:hyperlink>
        </w:p>
        <w:p w14:paraId="61D2A04D" w14:textId="77777777" w:rsidR="00AC46EE" w:rsidRDefault="00AB6D1F">
          <w:pPr>
            <w:pStyle w:val="TOC3"/>
            <w:rPr>
              <w:rFonts w:asciiTheme="minorHAnsi" w:eastAsiaTheme="minorEastAsia" w:hAnsiTheme="minorHAnsi" w:cstheme="minorBidi"/>
              <w:i w:val="0"/>
              <w:iCs w:val="0"/>
              <w:noProof/>
              <w:sz w:val="22"/>
              <w:szCs w:val="22"/>
            </w:rPr>
          </w:pPr>
          <w:hyperlink w:anchor="_Toc517700257" w:history="1">
            <w:r w:rsidR="00AC46EE" w:rsidRPr="001810A4">
              <w:rPr>
                <w:rStyle w:val="Hyperlink"/>
                <w:rFonts w:ascii="Arial" w:hAnsi="Arial"/>
                <w:noProof/>
              </w:rPr>
              <w:t>3.1.1</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PL Configuration Management</w:t>
            </w:r>
            <w:r w:rsidR="00AC46EE">
              <w:rPr>
                <w:noProof/>
                <w:webHidden/>
              </w:rPr>
              <w:tab/>
            </w:r>
            <w:r w:rsidR="00AC46EE">
              <w:rPr>
                <w:noProof/>
                <w:webHidden/>
              </w:rPr>
              <w:fldChar w:fldCharType="begin"/>
            </w:r>
            <w:r w:rsidR="00AC46EE">
              <w:rPr>
                <w:noProof/>
                <w:webHidden/>
              </w:rPr>
              <w:instrText xml:space="preserve"> PAGEREF _Toc517700257 \h </w:instrText>
            </w:r>
            <w:r w:rsidR="00AC46EE">
              <w:rPr>
                <w:noProof/>
                <w:webHidden/>
              </w:rPr>
            </w:r>
            <w:r w:rsidR="00AC46EE">
              <w:rPr>
                <w:noProof/>
                <w:webHidden/>
              </w:rPr>
              <w:fldChar w:fldCharType="separate"/>
            </w:r>
            <w:r w:rsidR="00AC46EE">
              <w:rPr>
                <w:noProof/>
                <w:webHidden/>
              </w:rPr>
              <w:t>7</w:t>
            </w:r>
            <w:r w:rsidR="00AC46EE">
              <w:rPr>
                <w:noProof/>
                <w:webHidden/>
              </w:rPr>
              <w:fldChar w:fldCharType="end"/>
            </w:r>
          </w:hyperlink>
        </w:p>
        <w:p w14:paraId="685C8994" w14:textId="77777777" w:rsidR="00AC46EE" w:rsidRDefault="00AB6D1F">
          <w:pPr>
            <w:pStyle w:val="TOC3"/>
            <w:rPr>
              <w:rFonts w:asciiTheme="minorHAnsi" w:eastAsiaTheme="minorEastAsia" w:hAnsiTheme="minorHAnsi" w:cstheme="minorBidi"/>
              <w:i w:val="0"/>
              <w:iCs w:val="0"/>
              <w:noProof/>
              <w:sz w:val="22"/>
              <w:szCs w:val="22"/>
            </w:rPr>
          </w:pPr>
          <w:hyperlink w:anchor="_Toc517700258" w:history="1">
            <w:r w:rsidR="00AC46EE" w:rsidRPr="001810A4">
              <w:rPr>
                <w:rStyle w:val="Hyperlink"/>
                <w:rFonts w:ascii="Arial" w:hAnsi="Arial"/>
                <w:noProof/>
              </w:rPr>
              <w:t>3.1.2</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PL Core Assets Development and Evolution</w:t>
            </w:r>
            <w:r w:rsidR="00AC46EE">
              <w:rPr>
                <w:noProof/>
                <w:webHidden/>
              </w:rPr>
              <w:tab/>
            </w:r>
            <w:r w:rsidR="00AC46EE">
              <w:rPr>
                <w:noProof/>
                <w:webHidden/>
              </w:rPr>
              <w:fldChar w:fldCharType="begin"/>
            </w:r>
            <w:r w:rsidR="00AC46EE">
              <w:rPr>
                <w:noProof/>
                <w:webHidden/>
              </w:rPr>
              <w:instrText xml:space="preserve"> PAGEREF _Toc517700258 \h </w:instrText>
            </w:r>
            <w:r w:rsidR="00AC46EE">
              <w:rPr>
                <w:noProof/>
                <w:webHidden/>
              </w:rPr>
            </w:r>
            <w:r w:rsidR="00AC46EE">
              <w:rPr>
                <w:noProof/>
                <w:webHidden/>
              </w:rPr>
              <w:fldChar w:fldCharType="separate"/>
            </w:r>
            <w:r w:rsidR="00AC46EE">
              <w:rPr>
                <w:noProof/>
                <w:webHidden/>
              </w:rPr>
              <w:t>7</w:t>
            </w:r>
            <w:r w:rsidR="00AC46EE">
              <w:rPr>
                <w:noProof/>
                <w:webHidden/>
              </w:rPr>
              <w:fldChar w:fldCharType="end"/>
            </w:r>
          </w:hyperlink>
        </w:p>
        <w:p w14:paraId="4116EA47" w14:textId="77777777" w:rsidR="00AC46EE" w:rsidRDefault="00AB6D1F">
          <w:pPr>
            <w:pStyle w:val="TOC3"/>
            <w:rPr>
              <w:rFonts w:asciiTheme="minorHAnsi" w:eastAsiaTheme="minorEastAsia" w:hAnsiTheme="minorHAnsi" w:cstheme="minorBidi"/>
              <w:i w:val="0"/>
              <w:iCs w:val="0"/>
              <w:noProof/>
              <w:sz w:val="22"/>
              <w:szCs w:val="22"/>
            </w:rPr>
          </w:pPr>
          <w:hyperlink w:anchor="_Toc517700259" w:history="1">
            <w:r w:rsidR="00AC46EE" w:rsidRPr="001810A4">
              <w:rPr>
                <w:rStyle w:val="Hyperlink"/>
                <w:rFonts w:ascii="Arial" w:hAnsi="Arial"/>
                <w:noProof/>
              </w:rPr>
              <w:t>3.1.3</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Product Development, Integration, Testing, and Fielding</w:t>
            </w:r>
            <w:r w:rsidR="00AC46EE">
              <w:rPr>
                <w:noProof/>
                <w:webHidden/>
              </w:rPr>
              <w:tab/>
            </w:r>
            <w:r w:rsidR="00AC46EE">
              <w:rPr>
                <w:noProof/>
                <w:webHidden/>
              </w:rPr>
              <w:fldChar w:fldCharType="begin"/>
            </w:r>
            <w:r w:rsidR="00AC46EE">
              <w:rPr>
                <w:noProof/>
                <w:webHidden/>
              </w:rPr>
              <w:instrText xml:space="preserve"> PAGEREF _Toc517700259 \h </w:instrText>
            </w:r>
            <w:r w:rsidR="00AC46EE">
              <w:rPr>
                <w:noProof/>
                <w:webHidden/>
              </w:rPr>
            </w:r>
            <w:r w:rsidR="00AC46EE">
              <w:rPr>
                <w:noProof/>
                <w:webHidden/>
              </w:rPr>
              <w:fldChar w:fldCharType="separate"/>
            </w:r>
            <w:r w:rsidR="00AC46EE">
              <w:rPr>
                <w:noProof/>
                <w:webHidden/>
              </w:rPr>
              <w:t>8</w:t>
            </w:r>
            <w:r w:rsidR="00AC46EE">
              <w:rPr>
                <w:noProof/>
                <w:webHidden/>
              </w:rPr>
              <w:fldChar w:fldCharType="end"/>
            </w:r>
          </w:hyperlink>
        </w:p>
        <w:p w14:paraId="272674C5" w14:textId="77777777" w:rsidR="00AC46EE" w:rsidRDefault="00AB6D1F">
          <w:pPr>
            <w:pStyle w:val="TOC3"/>
            <w:rPr>
              <w:rFonts w:asciiTheme="minorHAnsi" w:eastAsiaTheme="minorEastAsia" w:hAnsiTheme="minorHAnsi" w:cstheme="minorBidi"/>
              <w:i w:val="0"/>
              <w:iCs w:val="0"/>
              <w:noProof/>
              <w:sz w:val="22"/>
              <w:szCs w:val="22"/>
            </w:rPr>
          </w:pPr>
          <w:hyperlink w:anchor="_Toc517700260" w:history="1">
            <w:r w:rsidR="00AC46EE" w:rsidRPr="001810A4">
              <w:rPr>
                <w:rStyle w:val="Hyperlink"/>
                <w:rFonts w:ascii="Arial" w:hAnsi="Arial"/>
                <w:noProof/>
              </w:rPr>
              <w:t>3.1.4</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CDT VPL LT2 Product-line Synchronization</w:t>
            </w:r>
            <w:r w:rsidR="00AC46EE">
              <w:rPr>
                <w:noProof/>
                <w:webHidden/>
              </w:rPr>
              <w:tab/>
            </w:r>
            <w:r w:rsidR="00AC46EE">
              <w:rPr>
                <w:noProof/>
                <w:webHidden/>
              </w:rPr>
              <w:fldChar w:fldCharType="begin"/>
            </w:r>
            <w:r w:rsidR="00AC46EE">
              <w:rPr>
                <w:noProof/>
                <w:webHidden/>
              </w:rPr>
              <w:instrText xml:space="preserve"> PAGEREF _Toc517700260 \h </w:instrText>
            </w:r>
            <w:r w:rsidR="00AC46EE">
              <w:rPr>
                <w:noProof/>
                <w:webHidden/>
              </w:rPr>
            </w:r>
            <w:r w:rsidR="00AC46EE">
              <w:rPr>
                <w:noProof/>
                <w:webHidden/>
              </w:rPr>
              <w:fldChar w:fldCharType="separate"/>
            </w:r>
            <w:r w:rsidR="00AC46EE">
              <w:rPr>
                <w:noProof/>
                <w:webHidden/>
              </w:rPr>
              <w:t>8</w:t>
            </w:r>
            <w:r w:rsidR="00AC46EE">
              <w:rPr>
                <w:noProof/>
                <w:webHidden/>
              </w:rPr>
              <w:fldChar w:fldCharType="end"/>
            </w:r>
          </w:hyperlink>
        </w:p>
        <w:p w14:paraId="095A6E48" w14:textId="77777777" w:rsidR="00AC46EE" w:rsidRDefault="00AB6D1F">
          <w:pPr>
            <w:pStyle w:val="TOC3"/>
            <w:rPr>
              <w:rFonts w:asciiTheme="minorHAnsi" w:eastAsiaTheme="minorEastAsia" w:hAnsiTheme="minorHAnsi" w:cstheme="minorBidi"/>
              <w:i w:val="0"/>
              <w:iCs w:val="0"/>
              <w:noProof/>
              <w:sz w:val="22"/>
              <w:szCs w:val="22"/>
            </w:rPr>
          </w:pPr>
          <w:hyperlink w:anchor="_Toc517700261" w:history="1">
            <w:r w:rsidR="00AC46EE" w:rsidRPr="001810A4">
              <w:rPr>
                <w:rStyle w:val="Hyperlink"/>
                <w:rFonts w:ascii="Arial" w:hAnsi="Arial"/>
                <w:noProof/>
              </w:rPr>
              <w:t>3.1.5</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Support within CDT VPL</w:t>
            </w:r>
            <w:r w:rsidR="00AC46EE">
              <w:rPr>
                <w:noProof/>
                <w:webHidden/>
              </w:rPr>
              <w:tab/>
            </w:r>
            <w:r w:rsidR="00AC46EE">
              <w:rPr>
                <w:noProof/>
                <w:webHidden/>
              </w:rPr>
              <w:fldChar w:fldCharType="begin"/>
            </w:r>
            <w:r w:rsidR="00AC46EE">
              <w:rPr>
                <w:noProof/>
                <w:webHidden/>
              </w:rPr>
              <w:instrText xml:space="preserve"> PAGEREF _Toc517700261 \h </w:instrText>
            </w:r>
            <w:r w:rsidR="00AC46EE">
              <w:rPr>
                <w:noProof/>
                <w:webHidden/>
              </w:rPr>
            </w:r>
            <w:r w:rsidR="00AC46EE">
              <w:rPr>
                <w:noProof/>
                <w:webHidden/>
              </w:rPr>
              <w:fldChar w:fldCharType="separate"/>
            </w:r>
            <w:r w:rsidR="00AC46EE">
              <w:rPr>
                <w:noProof/>
                <w:webHidden/>
              </w:rPr>
              <w:t>8</w:t>
            </w:r>
            <w:r w:rsidR="00AC46EE">
              <w:rPr>
                <w:noProof/>
                <w:webHidden/>
              </w:rPr>
              <w:fldChar w:fldCharType="end"/>
            </w:r>
          </w:hyperlink>
        </w:p>
        <w:p w14:paraId="6D4562EC" w14:textId="77777777" w:rsidR="00AC46EE" w:rsidRDefault="00AB6D1F">
          <w:pPr>
            <w:pStyle w:val="TOC3"/>
            <w:rPr>
              <w:rFonts w:asciiTheme="minorHAnsi" w:eastAsiaTheme="minorEastAsia" w:hAnsiTheme="minorHAnsi" w:cstheme="minorBidi"/>
              <w:i w:val="0"/>
              <w:iCs w:val="0"/>
              <w:noProof/>
              <w:sz w:val="22"/>
              <w:szCs w:val="22"/>
            </w:rPr>
          </w:pPr>
          <w:hyperlink w:anchor="_Toc517700262" w:history="1">
            <w:r w:rsidR="00AC46EE" w:rsidRPr="001810A4">
              <w:rPr>
                <w:rStyle w:val="Hyperlink"/>
                <w:rFonts w:ascii="Arial" w:hAnsi="Arial"/>
                <w:noProof/>
              </w:rPr>
              <w:t>3.1.6</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System Problem Reporting</w:t>
            </w:r>
            <w:r w:rsidR="00AC46EE">
              <w:rPr>
                <w:noProof/>
                <w:webHidden/>
              </w:rPr>
              <w:tab/>
            </w:r>
            <w:r w:rsidR="00AC46EE">
              <w:rPr>
                <w:noProof/>
                <w:webHidden/>
              </w:rPr>
              <w:fldChar w:fldCharType="begin"/>
            </w:r>
            <w:r w:rsidR="00AC46EE">
              <w:rPr>
                <w:noProof/>
                <w:webHidden/>
              </w:rPr>
              <w:instrText xml:space="preserve"> PAGEREF _Toc517700262 \h </w:instrText>
            </w:r>
            <w:r w:rsidR="00AC46EE">
              <w:rPr>
                <w:noProof/>
                <w:webHidden/>
              </w:rPr>
            </w:r>
            <w:r w:rsidR="00AC46EE">
              <w:rPr>
                <w:noProof/>
                <w:webHidden/>
              </w:rPr>
              <w:fldChar w:fldCharType="separate"/>
            </w:r>
            <w:r w:rsidR="00AC46EE">
              <w:rPr>
                <w:noProof/>
                <w:webHidden/>
              </w:rPr>
              <w:t>8</w:t>
            </w:r>
            <w:r w:rsidR="00AC46EE">
              <w:rPr>
                <w:noProof/>
                <w:webHidden/>
              </w:rPr>
              <w:fldChar w:fldCharType="end"/>
            </w:r>
          </w:hyperlink>
        </w:p>
        <w:p w14:paraId="19F0DC5E" w14:textId="77777777" w:rsidR="00AC46EE" w:rsidRDefault="00AB6D1F">
          <w:pPr>
            <w:pStyle w:val="TOC3"/>
            <w:rPr>
              <w:rFonts w:asciiTheme="minorHAnsi" w:eastAsiaTheme="minorEastAsia" w:hAnsiTheme="minorHAnsi" w:cstheme="minorBidi"/>
              <w:i w:val="0"/>
              <w:iCs w:val="0"/>
              <w:noProof/>
              <w:sz w:val="22"/>
              <w:szCs w:val="22"/>
            </w:rPr>
          </w:pPr>
          <w:hyperlink w:anchor="_Toc517700263" w:history="1">
            <w:r w:rsidR="00AC46EE" w:rsidRPr="001810A4">
              <w:rPr>
                <w:rStyle w:val="Hyperlink"/>
                <w:rFonts w:ascii="Arial" w:hAnsi="Arial"/>
                <w:noProof/>
              </w:rPr>
              <w:t>3.1.7</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Computer Hardware, Enterprise Software Solutions (CHESS) Program</w:t>
            </w:r>
            <w:r w:rsidR="00AC46EE">
              <w:rPr>
                <w:noProof/>
                <w:webHidden/>
              </w:rPr>
              <w:tab/>
            </w:r>
            <w:r w:rsidR="00AC46EE">
              <w:rPr>
                <w:noProof/>
                <w:webHidden/>
              </w:rPr>
              <w:fldChar w:fldCharType="begin"/>
            </w:r>
            <w:r w:rsidR="00AC46EE">
              <w:rPr>
                <w:noProof/>
                <w:webHidden/>
              </w:rPr>
              <w:instrText xml:space="preserve"> PAGEREF _Toc517700263 \h </w:instrText>
            </w:r>
            <w:r w:rsidR="00AC46EE">
              <w:rPr>
                <w:noProof/>
                <w:webHidden/>
              </w:rPr>
            </w:r>
            <w:r w:rsidR="00AC46EE">
              <w:rPr>
                <w:noProof/>
                <w:webHidden/>
              </w:rPr>
              <w:fldChar w:fldCharType="separate"/>
            </w:r>
            <w:r w:rsidR="00AC46EE">
              <w:rPr>
                <w:noProof/>
                <w:webHidden/>
              </w:rPr>
              <w:t>9</w:t>
            </w:r>
            <w:r w:rsidR="00AC46EE">
              <w:rPr>
                <w:noProof/>
                <w:webHidden/>
              </w:rPr>
              <w:fldChar w:fldCharType="end"/>
            </w:r>
          </w:hyperlink>
        </w:p>
        <w:p w14:paraId="4842B387" w14:textId="77777777" w:rsidR="00AC46EE" w:rsidRDefault="00AB6D1F">
          <w:pPr>
            <w:pStyle w:val="TOC2"/>
            <w:rPr>
              <w:rFonts w:asciiTheme="minorHAnsi" w:eastAsiaTheme="minorEastAsia" w:hAnsiTheme="minorHAnsi" w:cstheme="minorBidi"/>
              <w:b w:val="0"/>
              <w:i w:val="0"/>
              <w:smallCaps w:val="0"/>
              <w:sz w:val="22"/>
              <w:szCs w:val="22"/>
            </w:rPr>
          </w:pPr>
          <w:hyperlink w:anchor="_Toc517700264" w:history="1">
            <w:r w:rsidR="00AC46EE" w:rsidRPr="001810A4">
              <w:rPr>
                <w:rStyle w:val="Hyperlink"/>
                <w:rFonts w:ascii="Arial" w:hAnsi="Arial"/>
              </w:rPr>
              <w:t>3.2</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Program Management</w:t>
            </w:r>
            <w:r w:rsidR="00AC46EE">
              <w:rPr>
                <w:webHidden/>
              </w:rPr>
              <w:tab/>
            </w:r>
            <w:r w:rsidR="00AC46EE">
              <w:rPr>
                <w:webHidden/>
              </w:rPr>
              <w:fldChar w:fldCharType="begin"/>
            </w:r>
            <w:r w:rsidR="00AC46EE">
              <w:rPr>
                <w:webHidden/>
              </w:rPr>
              <w:instrText xml:space="preserve"> PAGEREF _Toc517700264 \h </w:instrText>
            </w:r>
            <w:r w:rsidR="00AC46EE">
              <w:rPr>
                <w:webHidden/>
              </w:rPr>
            </w:r>
            <w:r w:rsidR="00AC46EE">
              <w:rPr>
                <w:webHidden/>
              </w:rPr>
              <w:fldChar w:fldCharType="separate"/>
            </w:r>
            <w:r w:rsidR="00AC46EE">
              <w:rPr>
                <w:webHidden/>
              </w:rPr>
              <w:t>9</w:t>
            </w:r>
            <w:r w:rsidR="00AC46EE">
              <w:rPr>
                <w:webHidden/>
              </w:rPr>
              <w:fldChar w:fldCharType="end"/>
            </w:r>
          </w:hyperlink>
        </w:p>
        <w:p w14:paraId="41EE106B" w14:textId="77777777" w:rsidR="00AC46EE" w:rsidRDefault="00AB6D1F">
          <w:pPr>
            <w:pStyle w:val="TOC3"/>
            <w:rPr>
              <w:rFonts w:asciiTheme="minorHAnsi" w:eastAsiaTheme="minorEastAsia" w:hAnsiTheme="minorHAnsi" w:cstheme="minorBidi"/>
              <w:i w:val="0"/>
              <w:iCs w:val="0"/>
              <w:noProof/>
              <w:sz w:val="22"/>
              <w:szCs w:val="22"/>
            </w:rPr>
          </w:pPr>
          <w:hyperlink w:anchor="_Toc517700265" w:history="1">
            <w:r w:rsidR="00AC46EE" w:rsidRPr="001810A4">
              <w:rPr>
                <w:rStyle w:val="Hyperlink"/>
                <w:rFonts w:ascii="Arial" w:hAnsi="Arial"/>
                <w:noProof/>
              </w:rPr>
              <w:t>3.2.1</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Earn Value Management System (EVMS)</w:t>
            </w:r>
            <w:r w:rsidR="00AC46EE">
              <w:rPr>
                <w:noProof/>
                <w:webHidden/>
              </w:rPr>
              <w:tab/>
            </w:r>
            <w:r w:rsidR="00AC46EE">
              <w:rPr>
                <w:noProof/>
                <w:webHidden/>
              </w:rPr>
              <w:fldChar w:fldCharType="begin"/>
            </w:r>
            <w:r w:rsidR="00AC46EE">
              <w:rPr>
                <w:noProof/>
                <w:webHidden/>
              </w:rPr>
              <w:instrText xml:space="preserve"> PAGEREF _Toc517700265 \h </w:instrText>
            </w:r>
            <w:r w:rsidR="00AC46EE">
              <w:rPr>
                <w:noProof/>
                <w:webHidden/>
              </w:rPr>
            </w:r>
            <w:r w:rsidR="00AC46EE">
              <w:rPr>
                <w:noProof/>
                <w:webHidden/>
              </w:rPr>
              <w:fldChar w:fldCharType="separate"/>
            </w:r>
            <w:r w:rsidR="00AC46EE">
              <w:rPr>
                <w:noProof/>
                <w:webHidden/>
              </w:rPr>
              <w:t>9</w:t>
            </w:r>
            <w:r w:rsidR="00AC46EE">
              <w:rPr>
                <w:noProof/>
                <w:webHidden/>
              </w:rPr>
              <w:fldChar w:fldCharType="end"/>
            </w:r>
          </w:hyperlink>
        </w:p>
        <w:p w14:paraId="64F8B28F" w14:textId="77777777" w:rsidR="00AC46EE" w:rsidRDefault="00AB6D1F">
          <w:pPr>
            <w:pStyle w:val="TOC3"/>
            <w:rPr>
              <w:rFonts w:asciiTheme="minorHAnsi" w:eastAsiaTheme="minorEastAsia" w:hAnsiTheme="minorHAnsi" w:cstheme="minorBidi"/>
              <w:i w:val="0"/>
              <w:iCs w:val="0"/>
              <w:noProof/>
              <w:sz w:val="22"/>
              <w:szCs w:val="22"/>
            </w:rPr>
          </w:pPr>
          <w:hyperlink w:anchor="_Toc517700266" w:history="1">
            <w:r w:rsidR="00AC46EE" w:rsidRPr="001810A4">
              <w:rPr>
                <w:rStyle w:val="Hyperlink"/>
                <w:rFonts w:ascii="Arial" w:hAnsi="Arial"/>
                <w:noProof/>
              </w:rPr>
              <w:t>3.2.2</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Integrated Master Schedule (IMS)</w:t>
            </w:r>
            <w:r w:rsidR="00AC46EE">
              <w:rPr>
                <w:noProof/>
                <w:webHidden/>
              </w:rPr>
              <w:tab/>
            </w:r>
            <w:r w:rsidR="00AC46EE">
              <w:rPr>
                <w:noProof/>
                <w:webHidden/>
              </w:rPr>
              <w:fldChar w:fldCharType="begin"/>
            </w:r>
            <w:r w:rsidR="00AC46EE">
              <w:rPr>
                <w:noProof/>
                <w:webHidden/>
              </w:rPr>
              <w:instrText xml:space="preserve"> PAGEREF _Toc517700266 \h </w:instrText>
            </w:r>
            <w:r w:rsidR="00AC46EE">
              <w:rPr>
                <w:noProof/>
                <w:webHidden/>
              </w:rPr>
            </w:r>
            <w:r w:rsidR="00AC46EE">
              <w:rPr>
                <w:noProof/>
                <w:webHidden/>
              </w:rPr>
              <w:fldChar w:fldCharType="separate"/>
            </w:r>
            <w:r w:rsidR="00AC46EE">
              <w:rPr>
                <w:noProof/>
                <w:webHidden/>
              </w:rPr>
              <w:t>9</w:t>
            </w:r>
            <w:r w:rsidR="00AC46EE">
              <w:rPr>
                <w:noProof/>
                <w:webHidden/>
              </w:rPr>
              <w:fldChar w:fldCharType="end"/>
            </w:r>
          </w:hyperlink>
        </w:p>
        <w:p w14:paraId="33E7020C" w14:textId="77777777" w:rsidR="00AC46EE" w:rsidRDefault="00AB6D1F">
          <w:pPr>
            <w:pStyle w:val="TOC3"/>
            <w:rPr>
              <w:rFonts w:asciiTheme="minorHAnsi" w:eastAsiaTheme="minorEastAsia" w:hAnsiTheme="minorHAnsi" w:cstheme="minorBidi"/>
              <w:i w:val="0"/>
              <w:iCs w:val="0"/>
              <w:noProof/>
              <w:sz w:val="22"/>
              <w:szCs w:val="22"/>
            </w:rPr>
          </w:pPr>
          <w:hyperlink w:anchor="_Toc517700267" w:history="1">
            <w:r w:rsidR="00AC46EE" w:rsidRPr="001810A4">
              <w:rPr>
                <w:rStyle w:val="Hyperlink"/>
                <w:rFonts w:ascii="Arial" w:hAnsi="Arial"/>
                <w:noProof/>
              </w:rPr>
              <w:t>3.2.3</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Financial Management</w:t>
            </w:r>
            <w:r w:rsidR="00AC46EE">
              <w:rPr>
                <w:noProof/>
                <w:webHidden/>
              </w:rPr>
              <w:tab/>
            </w:r>
            <w:r w:rsidR="00AC46EE">
              <w:rPr>
                <w:noProof/>
                <w:webHidden/>
              </w:rPr>
              <w:fldChar w:fldCharType="begin"/>
            </w:r>
            <w:r w:rsidR="00AC46EE">
              <w:rPr>
                <w:noProof/>
                <w:webHidden/>
              </w:rPr>
              <w:instrText xml:space="preserve"> PAGEREF _Toc517700267 \h </w:instrText>
            </w:r>
            <w:r w:rsidR="00AC46EE">
              <w:rPr>
                <w:noProof/>
                <w:webHidden/>
              </w:rPr>
            </w:r>
            <w:r w:rsidR="00AC46EE">
              <w:rPr>
                <w:noProof/>
                <w:webHidden/>
              </w:rPr>
              <w:fldChar w:fldCharType="separate"/>
            </w:r>
            <w:r w:rsidR="00AC46EE">
              <w:rPr>
                <w:noProof/>
                <w:webHidden/>
              </w:rPr>
              <w:t>10</w:t>
            </w:r>
            <w:r w:rsidR="00AC46EE">
              <w:rPr>
                <w:noProof/>
                <w:webHidden/>
              </w:rPr>
              <w:fldChar w:fldCharType="end"/>
            </w:r>
          </w:hyperlink>
        </w:p>
        <w:p w14:paraId="404667FE" w14:textId="77777777" w:rsidR="00AC46EE" w:rsidRDefault="00AB6D1F">
          <w:pPr>
            <w:pStyle w:val="TOC3"/>
            <w:rPr>
              <w:rFonts w:asciiTheme="minorHAnsi" w:eastAsiaTheme="minorEastAsia" w:hAnsiTheme="minorHAnsi" w:cstheme="minorBidi"/>
              <w:i w:val="0"/>
              <w:iCs w:val="0"/>
              <w:noProof/>
              <w:sz w:val="22"/>
              <w:szCs w:val="22"/>
            </w:rPr>
          </w:pPr>
          <w:hyperlink w:anchor="_Toc517700268" w:history="1">
            <w:r w:rsidR="00AC46EE" w:rsidRPr="001810A4">
              <w:rPr>
                <w:rStyle w:val="Hyperlink"/>
                <w:rFonts w:ascii="Arial" w:hAnsi="Arial"/>
                <w:noProof/>
              </w:rPr>
              <w:t>3.2.4</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Risk Management</w:t>
            </w:r>
            <w:r w:rsidR="00AC46EE">
              <w:rPr>
                <w:noProof/>
                <w:webHidden/>
              </w:rPr>
              <w:tab/>
            </w:r>
            <w:r w:rsidR="00AC46EE">
              <w:rPr>
                <w:noProof/>
                <w:webHidden/>
              </w:rPr>
              <w:fldChar w:fldCharType="begin"/>
            </w:r>
            <w:r w:rsidR="00AC46EE">
              <w:rPr>
                <w:noProof/>
                <w:webHidden/>
              </w:rPr>
              <w:instrText xml:space="preserve"> PAGEREF _Toc517700268 \h </w:instrText>
            </w:r>
            <w:r w:rsidR="00AC46EE">
              <w:rPr>
                <w:noProof/>
                <w:webHidden/>
              </w:rPr>
            </w:r>
            <w:r w:rsidR="00AC46EE">
              <w:rPr>
                <w:noProof/>
                <w:webHidden/>
              </w:rPr>
              <w:fldChar w:fldCharType="separate"/>
            </w:r>
            <w:r w:rsidR="00AC46EE">
              <w:rPr>
                <w:noProof/>
                <w:webHidden/>
              </w:rPr>
              <w:t>10</w:t>
            </w:r>
            <w:r w:rsidR="00AC46EE">
              <w:rPr>
                <w:noProof/>
                <w:webHidden/>
              </w:rPr>
              <w:fldChar w:fldCharType="end"/>
            </w:r>
          </w:hyperlink>
        </w:p>
        <w:p w14:paraId="681048BF" w14:textId="77777777" w:rsidR="00AC46EE" w:rsidRDefault="00AB6D1F">
          <w:pPr>
            <w:pStyle w:val="TOC3"/>
            <w:rPr>
              <w:rFonts w:asciiTheme="minorHAnsi" w:eastAsiaTheme="minorEastAsia" w:hAnsiTheme="minorHAnsi" w:cstheme="minorBidi"/>
              <w:i w:val="0"/>
              <w:iCs w:val="0"/>
              <w:noProof/>
              <w:sz w:val="22"/>
              <w:szCs w:val="22"/>
            </w:rPr>
          </w:pPr>
          <w:hyperlink w:anchor="_Toc517700269" w:history="1">
            <w:r w:rsidR="00AC46EE" w:rsidRPr="001810A4">
              <w:rPr>
                <w:rStyle w:val="Hyperlink"/>
                <w:rFonts w:ascii="Arial" w:hAnsi="Arial"/>
                <w:noProof/>
              </w:rPr>
              <w:t>3.2.5</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Management Reviews and Subcontractor Management</w:t>
            </w:r>
            <w:r w:rsidR="00AC46EE">
              <w:rPr>
                <w:noProof/>
                <w:webHidden/>
              </w:rPr>
              <w:tab/>
            </w:r>
            <w:r w:rsidR="00AC46EE">
              <w:rPr>
                <w:noProof/>
                <w:webHidden/>
              </w:rPr>
              <w:fldChar w:fldCharType="begin"/>
            </w:r>
            <w:r w:rsidR="00AC46EE">
              <w:rPr>
                <w:noProof/>
                <w:webHidden/>
              </w:rPr>
              <w:instrText xml:space="preserve"> PAGEREF _Toc517700269 \h </w:instrText>
            </w:r>
            <w:r w:rsidR="00AC46EE">
              <w:rPr>
                <w:noProof/>
                <w:webHidden/>
              </w:rPr>
            </w:r>
            <w:r w:rsidR="00AC46EE">
              <w:rPr>
                <w:noProof/>
                <w:webHidden/>
              </w:rPr>
              <w:fldChar w:fldCharType="separate"/>
            </w:r>
            <w:r w:rsidR="00AC46EE">
              <w:rPr>
                <w:noProof/>
                <w:webHidden/>
              </w:rPr>
              <w:t>10</w:t>
            </w:r>
            <w:r w:rsidR="00AC46EE">
              <w:rPr>
                <w:noProof/>
                <w:webHidden/>
              </w:rPr>
              <w:fldChar w:fldCharType="end"/>
            </w:r>
          </w:hyperlink>
        </w:p>
        <w:p w14:paraId="53C3C08B" w14:textId="77777777" w:rsidR="00AC46EE" w:rsidRDefault="00AB6D1F">
          <w:pPr>
            <w:pStyle w:val="TOC3"/>
            <w:rPr>
              <w:rFonts w:asciiTheme="minorHAnsi" w:eastAsiaTheme="minorEastAsia" w:hAnsiTheme="minorHAnsi" w:cstheme="minorBidi"/>
              <w:i w:val="0"/>
              <w:iCs w:val="0"/>
              <w:noProof/>
              <w:sz w:val="22"/>
              <w:szCs w:val="22"/>
            </w:rPr>
          </w:pPr>
          <w:hyperlink w:anchor="_Toc517700270" w:history="1">
            <w:r w:rsidR="00AC46EE" w:rsidRPr="001810A4">
              <w:rPr>
                <w:rStyle w:val="Hyperlink"/>
                <w:rFonts w:ascii="Arial" w:hAnsi="Arial"/>
                <w:noProof/>
              </w:rPr>
              <w:t>3.2.6</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Government Purpose Rights (GPR)</w:t>
            </w:r>
            <w:r w:rsidR="00AC46EE">
              <w:rPr>
                <w:noProof/>
                <w:webHidden/>
              </w:rPr>
              <w:tab/>
            </w:r>
            <w:r w:rsidR="00AC46EE">
              <w:rPr>
                <w:noProof/>
                <w:webHidden/>
              </w:rPr>
              <w:fldChar w:fldCharType="begin"/>
            </w:r>
            <w:r w:rsidR="00AC46EE">
              <w:rPr>
                <w:noProof/>
                <w:webHidden/>
              </w:rPr>
              <w:instrText xml:space="preserve"> PAGEREF _Toc517700270 \h </w:instrText>
            </w:r>
            <w:r w:rsidR="00AC46EE">
              <w:rPr>
                <w:noProof/>
                <w:webHidden/>
              </w:rPr>
            </w:r>
            <w:r w:rsidR="00AC46EE">
              <w:rPr>
                <w:noProof/>
                <w:webHidden/>
              </w:rPr>
              <w:fldChar w:fldCharType="separate"/>
            </w:r>
            <w:r w:rsidR="00AC46EE">
              <w:rPr>
                <w:noProof/>
                <w:webHidden/>
              </w:rPr>
              <w:t>12</w:t>
            </w:r>
            <w:r w:rsidR="00AC46EE">
              <w:rPr>
                <w:noProof/>
                <w:webHidden/>
              </w:rPr>
              <w:fldChar w:fldCharType="end"/>
            </w:r>
          </w:hyperlink>
        </w:p>
        <w:p w14:paraId="17BE89B0" w14:textId="77777777" w:rsidR="00AC46EE" w:rsidRDefault="00AB6D1F">
          <w:pPr>
            <w:pStyle w:val="TOC3"/>
            <w:rPr>
              <w:rFonts w:asciiTheme="minorHAnsi" w:eastAsiaTheme="minorEastAsia" w:hAnsiTheme="minorHAnsi" w:cstheme="minorBidi"/>
              <w:i w:val="0"/>
              <w:iCs w:val="0"/>
              <w:noProof/>
              <w:sz w:val="22"/>
              <w:szCs w:val="22"/>
            </w:rPr>
          </w:pPr>
          <w:hyperlink w:anchor="_Toc517700271" w:history="1">
            <w:r w:rsidR="00AC46EE" w:rsidRPr="001810A4">
              <w:rPr>
                <w:rStyle w:val="Hyperlink"/>
                <w:rFonts w:ascii="Arial" w:hAnsi="Arial"/>
                <w:noProof/>
              </w:rPr>
              <w:t>3.2.7</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Government Furnished Information (GFI)</w:t>
            </w:r>
            <w:r w:rsidR="00AC46EE">
              <w:rPr>
                <w:noProof/>
                <w:webHidden/>
              </w:rPr>
              <w:tab/>
            </w:r>
            <w:r w:rsidR="00AC46EE">
              <w:rPr>
                <w:noProof/>
                <w:webHidden/>
              </w:rPr>
              <w:fldChar w:fldCharType="begin"/>
            </w:r>
            <w:r w:rsidR="00AC46EE">
              <w:rPr>
                <w:noProof/>
                <w:webHidden/>
              </w:rPr>
              <w:instrText xml:space="preserve"> PAGEREF _Toc517700271 \h </w:instrText>
            </w:r>
            <w:r w:rsidR="00AC46EE">
              <w:rPr>
                <w:noProof/>
                <w:webHidden/>
              </w:rPr>
            </w:r>
            <w:r w:rsidR="00AC46EE">
              <w:rPr>
                <w:noProof/>
                <w:webHidden/>
              </w:rPr>
              <w:fldChar w:fldCharType="separate"/>
            </w:r>
            <w:r w:rsidR="00AC46EE">
              <w:rPr>
                <w:noProof/>
                <w:webHidden/>
              </w:rPr>
              <w:t>12</w:t>
            </w:r>
            <w:r w:rsidR="00AC46EE">
              <w:rPr>
                <w:noProof/>
                <w:webHidden/>
              </w:rPr>
              <w:fldChar w:fldCharType="end"/>
            </w:r>
          </w:hyperlink>
        </w:p>
        <w:p w14:paraId="03B4DBB7" w14:textId="77777777" w:rsidR="00AC46EE" w:rsidRDefault="00AB6D1F">
          <w:pPr>
            <w:pStyle w:val="TOC3"/>
            <w:rPr>
              <w:rFonts w:asciiTheme="minorHAnsi" w:eastAsiaTheme="minorEastAsia" w:hAnsiTheme="minorHAnsi" w:cstheme="minorBidi"/>
              <w:i w:val="0"/>
              <w:iCs w:val="0"/>
              <w:noProof/>
              <w:sz w:val="22"/>
              <w:szCs w:val="22"/>
            </w:rPr>
          </w:pPr>
          <w:hyperlink w:anchor="_Toc517700272" w:history="1">
            <w:r w:rsidR="00AC46EE" w:rsidRPr="001810A4">
              <w:rPr>
                <w:rStyle w:val="Hyperlink"/>
                <w:rFonts w:ascii="Arial" w:hAnsi="Arial"/>
                <w:noProof/>
              </w:rPr>
              <w:t>3.2.8</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Transition Period</w:t>
            </w:r>
            <w:r w:rsidR="00AC46EE">
              <w:rPr>
                <w:noProof/>
                <w:webHidden/>
              </w:rPr>
              <w:tab/>
            </w:r>
            <w:r w:rsidR="00AC46EE">
              <w:rPr>
                <w:noProof/>
                <w:webHidden/>
              </w:rPr>
              <w:fldChar w:fldCharType="begin"/>
            </w:r>
            <w:r w:rsidR="00AC46EE">
              <w:rPr>
                <w:noProof/>
                <w:webHidden/>
              </w:rPr>
              <w:instrText xml:space="preserve"> PAGEREF _Toc517700272 \h </w:instrText>
            </w:r>
            <w:r w:rsidR="00AC46EE">
              <w:rPr>
                <w:noProof/>
                <w:webHidden/>
              </w:rPr>
            </w:r>
            <w:r w:rsidR="00AC46EE">
              <w:rPr>
                <w:noProof/>
                <w:webHidden/>
              </w:rPr>
              <w:fldChar w:fldCharType="separate"/>
            </w:r>
            <w:r w:rsidR="00AC46EE">
              <w:rPr>
                <w:noProof/>
                <w:webHidden/>
              </w:rPr>
              <w:t>13</w:t>
            </w:r>
            <w:r w:rsidR="00AC46EE">
              <w:rPr>
                <w:noProof/>
                <w:webHidden/>
              </w:rPr>
              <w:fldChar w:fldCharType="end"/>
            </w:r>
          </w:hyperlink>
        </w:p>
        <w:p w14:paraId="4C5DA67D" w14:textId="77777777" w:rsidR="00AC46EE" w:rsidRDefault="00AB6D1F">
          <w:pPr>
            <w:pStyle w:val="TOC3"/>
            <w:rPr>
              <w:rFonts w:asciiTheme="minorHAnsi" w:eastAsiaTheme="minorEastAsia" w:hAnsiTheme="minorHAnsi" w:cstheme="minorBidi"/>
              <w:i w:val="0"/>
              <w:iCs w:val="0"/>
              <w:noProof/>
              <w:sz w:val="22"/>
              <w:szCs w:val="22"/>
            </w:rPr>
          </w:pPr>
          <w:hyperlink w:anchor="_Toc517700273" w:history="1">
            <w:r w:rsidR="00AC46EE" w:rsidRPr="001810A4">
              <w:rPr>
                <w:rStyle w:val="Hyperlink"/>
                <w:rFonts w:ascii="Arial" w:hAnsi="Arial"/>
                <w:noProof/>
              </w:rPr>
              <w:t>3.2.9</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Government Furnished Property (GFP)</w:t>
            </w:r>
            <w:r w:rsidR="00AC46EE">
              <w:rPr>
                <w:noProof/>
                <w:webHidden/>
              </w:rPr>
              <w:tab/>
            </w:r>
            <w:r w:rsidR="00AC46EE">
              <w:rPr>
                <w:noProof/>
                <w:webHidden/>
              </w:rPr>
              <w:fldChar w:fldCharType="begin"/>
            </w:r>
            <w:r w:rsidR="00AC46EE">
              <w:rPr>
                <w:noProof/>
                <w:webHidden/>
              </w:rPr>
              <w:instrText xml:space="preserve"> PAGEREF _Toc517700273 \h </w:instrText>
            </w:r>
            <w:r w:rsidR="00AC46EE">
              <w:rPr>
                <w:noProof/>
                <w:webHidden/>
              </w:rPr>
            </w:r>
            <w:r w:rsidR="00AC46EE">
              <w:rPr>
                <w:noProof/>
                <w:webHidden/>
              </w:rPr>
              <w:fldChar w:fldCharType="separate"/>
            </w:r>
            <w:r w:rsidR="00AC46EE">
              <w:rPr>
                <w:noProof/>
                <w:webHidden/>
              </w:rPr>
              <w:t>13</w:t>
            </w:r>
            <w:r w:rsidR="00AC46EE">
              <w:rPr>
                <w:noProof/>
                <w:webHidden/>
              </w:rPr>
              <w:fldChar w:fldCharType="end"/>
            </w:r>
          </w:hyperlink>
        </w:p>
        <w:p w14:paraId="3FC8ED4A" w14:textId="77777777" w:rsidR="00AC46EE" w:rsidRDefault="00AB6D1F">
          <w:pPr>
            <w:pStyle w:val="TOC3"/>
            <w:rPr>
              <w:rFonts w:asciiTheme="minorHAnsi" w:eastAsiaTheme="minorEastAsia" w:hAnsiTheme="minorHAnsi" w:cstheme="minorBidi"/>
              <w:i w:val="0"/>
              <w:iCs w:val="0"/>
              <w:noProof/>
              <w:sz w:val="22"/>
              <w:szCs w:val="22"/>
            </w:rPr>
          </w:pPr>
          <w:hyperlink w:anchor="_Toc517700274" w:history="1">
            <w:r w:rsidR="00AC46EE" w:rsidRPr="001810A4">
              <w:rPr>
                <w:rStyle w:val="Hyperlink"/>
                <w:rFonts w:ascii="Arial" w:hAnsi="Arial"/>
                <w:noProof/>
              </w:rPr>
              <w:t>3.2.10</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Visitor Support</w:t>
            </w:r>
            <w:r w:rsidR="00AC46EE">
              <w:rPr>
                <w:noProof/>
                <w:webHidden/>
              </w:rPr>
              <w:tab/>
            </w:r>
            <w:r w:rsidR="00AC46EE">
              <w:rPr>
                <w:noProof/>
                <w:webHidden/>
              </w:rPr>
              <w:fldChar w:fldCharType="begin"/>
            </w:r>
            <w:r w:rsidR="00AC46EE">
              <w:rPr>
                <w:noProof/>
                <w:webHidden/>
              </w:rPr>
              <w:instrText xml:space="preserve"> PAGEREF _Toc517700274 \h </w:instrText>
            </w:r>
            <w:r w:rsidR="00AC46EE">
              <w:rPr>
                <w:noProof/>
                <w:webHidden/>
              </w:rPr>
            </w:r>
            <w:r w:rsidR="00AC46EE">
              <w:rPr>
                <w:noProof/>
                <w:webHidden/>
              </w:rPr>
              <w:fldChar w:fldCharType="separate"/>
            </w:r>
            <w:r w:rsidR="00AC46EE">
              <w:rPr>
                <w:noProof/>
                <w:webHidden/>
              </w:rPr>
              <w:t>13</w:t>
            </w:r>
            <w:r w:rsidR="00AC46EE">
              <w:rPr>
                <w:noProof/>
                <w:webHidden/>
              </w:rPr>
              <w:fldChar w:fldCharType="end"/>
            </w:r>
          </w:hyperlink>
        </w:p>
        <w:p w14:paraId="1A440E98" w14:textId="77777777" w:rsidR="00AC46EE" w:rsidRDefault="00AB6D1F">
          <w:pPr>
            <w:pStyle w:val="TOC3"/>
            <w:rPr>
              <w:rFonts w:asciiTheme="minorHAnsi" w:eastAsiaTheme="minorEastAsia" w:hAnsiTheme="minorHAnsi" w:cstheme="minorBidi"/>
              <w:i w:val="0"/>
              <w:iCs w:val="0"/>
              <w:noProof/>
              <w:sz w:val="22"/>
              <w:szCs w:val="22"/>
            </w:rPr>
          </w:pPr>
          <w:hyperlink w:anchor="_Toc517700275" w:history="1">
            <w:r w:rsidR="00AC46EE" w:rsidRPr="001810A4">
              <w:rPr>
                <w:rStyle w:val="Hyperlink"/>
                <w:rFonts w:ascii="Arial" w:hAnsi="Arial"/>
                <w:noProof/>
              </w:rPr>
              <w:t>3.2.11</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Operational Security (OPSEC) / Antiterrorism Training (AT)</w:t>
            </w:r>
            <w:r w:rsidR="00AC46EE">
              <w:rPr>
                <w:noProof/>
                <w:webHidden/>
              </w:rPr>
              <w:tab/>
            </w:r>
            <w:r w:rsidR="00AC46EE">
              <w:rPr>
                <w:noProof/>
                <w:webHidden/>
              </w:rPr>
              <w:fldChar w:fldCharType="begin"/>
            </w:r>
            <w:r w:rsidR="00AC46EE">
              <w:rPr>
                <w:noProof/>
                <w:webHidden/>
              </w:rPr>
              <w:instrText xml:space="preserve"> PAGEREF _Toc517700275 \h </w:instrText>
            </w:r>
            <w:r w:rsidR="00AC46EE">
              <w:rPr>
                <w:noProof/>
                <w:webHidden/>
              </w:rPr>
            </w:r>
            <w:r w:rsidR="00AC46EE">
              <w:rPr>
                <w:noProof/>
                <w:webHidden/>
              </w:rPr>
              <w:fldChar w:fldCharType="separate"/>
            </w:r>
            <w:r w:rsidR="00AC46EE">
              <w:rPr>
                <w:noProof/>
                <w:webHidden/>
              </w:rPr>
              <w:t>13</w:t>
            </w:r>
            <w:r w:rsidR="00AC46EE">
              <w:rPr>
                <w:noProof/>
                <w:webHidden/>
              </w:rPr>
              <w:fldChar w:fldCharType="end"/>
            </w:r>
          </w:hyperlink>
        </w:p>
        <w:p w14:paraId="3FF0A779" w14:textId="77777777" w:rsidR="00AC46EE" w:rsidRDefault="00AB6D1F">
          <w:pPr>
            <w:pStyle w:val="TOC2"/>
            <w:rPr>
              <w:rFonts w:asciiTheme="minorHAnsi" w:eastAsiaTheme="minorEastAsia" w:hAnsiTheme="minorHAnsi" w:cstheme="minorBidi"/>
              <w:b w:val="0"/>
              <w:i w:val="0"/>
              <w:smallCaps w:val="0"/>
              <w:sz w:val="22"/>
              <w:szCs w:val="22"/>
            </w:rPr>
          </w:pPr>
          <w:hyperlink w:anchor="_Toc517700276" w:history="1">
            <w:r w:rsidR="00AC46EE" w:rsidRPr="001810A4">
              <w:rPr>
                <w:rStyle w:val="Hyperlink"/>
                <w:rFonts w:ascii="Arial" w:hAnsi="Arial"/>
              </w:rPr>
              <w:t>3.3</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Systems Engineering</w:t>
            </w:r>
            <w:r w:rsidR="00AC46EE">
              <w:rPr>
                <w:webHidden/>
              </w:rPr>
              <w:tab/>
            </w:r>
            <w:r w:rsidR="00AC46EE">
              <w:rPr>
                <w:webHidden/>
              </w:rPr>
              <w:fldChar w:fldCharType="begin"/>
            </w:r>
            <w:r w:rsidR="00AC46EE">
              <w:rPr>
                <w:webHidden/>
              </w:rPr>
              <w:instrText xml:space="preserve"> PAGEREF _Toc517700276 \h </w:instrText>
            </w:r>
            <w:r w:rsidR="00AC46EE">
              <w:rPr>
                <w:webHidden/>
              </w:rPr>
            </w:r>
            <w:r w:rsidR="00AC46EE">
              <w:rPr>
                <w:webHidden/>
              </w:rPr>
              <w:fldChar w:fldCharType="separate"/>
            </w:r>
            <w:r w:rsidR="00AC46EE">
              <w:rPr>
                <w:webHidden/>
              </w:rPr>
              <w:t>16</w:t>
            </w:r>
            <w:r w:rsidR="00AC46EE">
              <w:rPr>
                <w:webHidden/>
              </w:rPr>
              <w:fldChar w:fldCharType="end"/>
            </w:r>
          </w:hyperlink>
        </w:p>
        <w:p w14:paraId="0E55A706" w14:textId="77777777" w:rsidR="00AC46EE" w:rsidRDefault="00AB6D1F">
          <w:pPr>
            <w:pStyle w:val="TOC3"/>
            <w:rPr>
              <w:rFonts w:asciiTheme="minorHAnsi" w:eastAsiaTheme="minorEastAsia" w:hAnsiTheme="minorHAnsi" w:cstheme="minorBidi"/>
              <w:i w:val="0"/>
              <w:iCs w:val="0"/>
              <w:noProof/>
              <w:sz w:val="22"/>
              <w:szCs w:val="22"/>
            </w:rPr>
          </w:pPr>
          <w:hyperlink w:anchor="_Toc517700277" w:history="1">
            <w:r w:rsidR="00AC46EE" w:rsidRPr="001810A4">
              <w:rPr>
                <w:rStyle w:val="Hyperlink"/>
                <w:rFonts w:ascii="Arial" w:hAnsi="Arial" w:cs="Arial"/>
                <w:noProof/>
              </w:rPr>
              <w:t>3.3.1</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Systems Design</w:t>
            </w:r>
            <w:r w:rsidR="00AC46EE">
              <w:rPr>
                <w:noProof/>
                <w:webHidden/>
              </w:rPr>
              <w:tab/>
            </w:r>
            <w:r w:rsidR="00AC46EE">
              <w:rPr>
                <w:noProof/>
                <w:webHidden/>
              </w:rPr>
              <w:fldChar w:fldCharType="begin"/>
            </w:r>
            <w:r w:rsidR="00AC46EE">
              <w:rPr>
                <w:noProof/>
                <w:webHidden/>
              </w:rPr>
              <w:instrText xml:space="preserve"> PAGEREF _Toc517700277 \h </w:instrText>
            </w:r>
            <w:r w:rsidR="00AC46EE">
              <w:rPr>
                <w:noProof/>
                <w:webHidden/>
              </w:rPr>
            </w:r>
            <w:r w:rsidR="00AC46EE">
              <w:rPr>
                <w:noProof/>
                <w:webHidden/>
              </w:rPr>
              <w:fldChar w:fldCharType="separate"/>
            </w:r>
            <w:r w:rsidR="00AC46EE">
              <w:rPr>
                <w:noProof/>
                <w:webHidden/>
              </w:rPr>
              <w:t>16</w:t>
            </w:r>
            <w:r w:rsidR="00AC46EE">
              <w:rPr>
                <w:noProof/>
                <w:webHidden/>
              </w:rPr>
              <w:fldChar w:fldCharType="end"/>
            </w:r>
          </w:hyperlink>
        </w:p>
        <w:p w14:paraId="06F55166" w14:textId="77777777" w:rsidR="00AC46EE" w:rsidRDefault="00AB6D1F">
          <w:pPr>
            <w:pStyle w:val="TOC3"/>
            <w:rPr>
              <w:rFonts w:asciiTheme="minorHAnsi" w:eastAsiaTheme="minorEastAsia" w:hAnsiTheme="minorHAnsi" w:cstheme="minorBidi"/>
              <w:i w:val="0"/>
              <w:iCs w:val="0"/>
              <w:noProof/>
              <w:sz w:val="22"/>
              <w:szCs w:val="22"/>
            </w:rPr>
          </w:pPr>
          <w:hyperlink w:anchor="_Toc517700278" w:history="1">
            <w:r w:rsidR="00AC46EE" w:rsidRPr="001810A4">
              <w:rPr>
                <w:rStyle w:val="Hyperlink"/>
                <w:rFonts w:ascii="Arial" w:hAnsi="Arial"/>
                <w:noProof/>
              </w:rPr>
              <w:t>3.3.2</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Hardware Engineering</w:t>
            </w:r>
            <w:r w:rsidR="00AC46EE">
              <w:rPr>
                <w:noProof/>
                <w:webHidden/>
              </w:rPr>
              <w:tab/>
            </w:r>
            <w:r w:rsidR="00AC46EE">
              <w:rPr>
                <w:noProof/>
                <w:webHidden/>
              </w:rPr>
              <w:fldChar w:fldCharType="begin"/>
            </w:r>
            <w:r w:rsidR="00AC46EE">
              <w:rPr>
                <w:noProof/>
                <w:webHidden/>
              </w:rPr>
              <w:instrText xml:space="preserve"> PAGEREF _Toc517700278 \h </w:instrText>
            </w:r>
            <w:r w:rsidR="00AC46EE">
              <w:rPr>
                <w:noProof/>
                <w:webHidden/>
              </w:rPr>
            </w:r>
            <w:r w:rsidR="00AC46EE">
              <w:rPr>
                <w:noProof/>
                <w:webHidden/>
              </w:rPr>
              <w:fldChar w:fldCharType="separate"/>
            </w:r>
            <w:r w:rsidR="00AC46EE">
              <w:rPr>
                <w:noProof/>
                <w:webHidden/>
              </w:rPr>
              <w:t>20</w:t>
            </w:r>
            <w:r w:rsidR="00AC46EE">
              <w:rPr>
                <w:noProof/>
                <w:webHidden/>
              </w:rPr>
              <w:fldChar w:fldCharType="end"/>
            </w:r>
          </w:hyperlink>
        </w:p>
        <w:p w14:paraId="0C405CB9" w14:textId="77777777" w:rsidR="00AC46EE" w:rsidRDefault="00AB6D1F">
          <w:pPr>
            <w:pStyle w:val="TOC3"/>
            <w:rPr>
              <w:rFonts w:asciiTheme="minorHAnsi" w:eastAsiaTheme="minorEastAsia" w:hAnsiTheme="minorHAnsi" w:cstheme="minorBidi"/>
              <w:i w:val="0"/>
              <w:iCs w:val="0"/>
              <w:noProof/>
              <w:sz w:val="22"/>
              <w:szCs w:val="22"/>
            </w:rPr>
          </w:pPr>
          <w:hyperlink w:anchor="_Toc517700279" w:history="1">
            <w:r w:rsidR="00AC46EE" w:rsidRPr="001810A4">
              <w:rPr>
                <w:rStyle w:val="Hyperlink"/>
                <w:rFonts w:ascii="Arial" w:hAnsi="Arial"/>
                <w:noProof/>
              </w:rPr>
              <w:t>3.3.3</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Software Engineering</w:t>
            </w:r>
            <w:r w:rsidR="00AC46EE">
              <w:rPr>
                <w:noProof/>
                <w:webHidden/>
              </w:rPr>
              <w:tab/>
            </w:r>
            <w:r w:rsidR="00AC46EE">
              <w:rPr>
                <w:noProof/>
                <w:webHidden/>
              </w:rPr>
              <w:fldChar w:fldCharType="begin"/>
            </w:r>
            <w:r w:rsidR="00AC46EE">
              <w:rPr>
                <w:noProof/>
                <w:webHidden/>
              </w:rPr>
              <w:instrText xml:space="preserve"> PAGEREF _Toc517700279 \h </w:instrText>
            </w:r>
            <w:r w:rsidR="00AC46EE">
              <w:rPr>
                <w:noProof/>
                <w:webHidden/>
              </w:rPr>
            </w:r>
            <w:r w:rsidR="00AC46EE">
              <w:rPr>
                <w:noProof/>
                <w:webHidden/>
              </w:rPr>
              <w:fldChar w:fldCharType="separate"/>
            </w:r>
            <w:r w:rsidR="00AC46EE">
              <w:rPr>
                <w:noProof/>
                <w:webHidden/>
              </w:rPr>
              <w:t>21</w:t>
            </w:r>
            <w:r w:rsidR="00AC46EE">
              <w:rPr>
                <w:noProof/>
                <w:webHidden/>
              </w:rPr>
              <w:fldChar w:fldCharType="end"/>
            </w:r>
          </w:hyperlink>
        </w:p>
        <w:p w14:paraId="1C31CE32" w14:textId="77777777" w:rsidR="00AC46EE" w:rsidRDefault="00AB6D1F">
          <w:pPr>
            <w:pStyle w:val="TOC3"/>
            <w:rPr>
              <w:rFonts w:asciiTheme="minorHAnsi" w:eastAsiaTheme="minorEastAsia" w:hAnsiTheme="minorHAnsi" w:cstheme="minorBidi"/>
              <w:i w:val="0"/>
              <w:iCs w:val="0"/>
              <w:noProof/>
              <w:sz w:val="22"/>
              <w:szCs w:val="22"/>
            </w:rPr>
          </w:pPr>
          <w:hyperlink w:anchor="_Toc517700280" w:history="1">
            <w:r w:rsidR="00AC46EE" w:rsidRPr="001810A4">
              <w:rPr>
                <w:rStyle w:val="Hyperlink"/>
                <w:rFonts w:ascii="Arial" w:hAnsi="Arial"/>
                <w:noProof/>
              </w:rPr>
              <w:t>3.3.4</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Hardware and Software Integration</w:t>
            </w:r>
            <w:r w:rsidR="00AC46EE">
              <w:rPr>
                <w:noProof/>
                <w:webHidden/>
              </w:rPr>
              <w:tab/>
            </w:r>
            <w:r w:rsidR="00AC46EE">
              <w:rPr>
                <w:noProof/>
                <w:webHidden/>
              </w:rPr>
              <w:fldChar w:fldCharType="begin"/>
            </w:r>
            <w:r w:rsidR="00AC46EE">
              <w:rPr>
                <w:noProof/>
                <w:webHidden/>
              </w:rPr>
              <w:instrText xml:space="preserve"> PAGEREF _Toc517700280 \h </w:instrText>
            </w:r>
            <w:r w:rsidR="00AC46EE">
              <w:rPr>
                <w:noProof/>
                <w:webHidden/>
              </w:rPr>
            </w:r>
            <w:r w:rsidR="00AC46EE">
              <w:rPr>
                <w:noProof/>
                <w:webHidden/>
              </w:rPr>
              <w:fldChar w:fldCharType="separate"/>
            </w:r>
            <w:r w:rsidR="00AC46EE">
              <w:rPr>
                <w:noProof/>
                <w:webHidden/>
              </w:rPr>
              <w:t>23</w:t>
            </w:r>
            <w:r w:rsidR="00AC46EE">
              <w:rPr>
                <w:noProof/>
                <w:webHidden/>
              </w:rPr>
              <w:fldChar w:fldCharType="end"/>
            </w:r>
          </w:hyperlink>
        </w:p>
        <w:p w14:paraId="3DC0155A" w14:textId="77777777" w:rsidR="00AC46EE" w:rsidRDefault="00AB6D1F">
          <w:pPr>
            <w:pStyle w:val="TOC3"/>
            <w:rPr>
              <w:rFonts w:asciiTheme="minorHAnsi" w:eastAsiaTheme="minorEastAsia" w:hAnsiTheme="minorHAnsi" w:cstheme="minorBidi"/>
              <w:i w:val="0"/>
              <w:iCs w:val="0"/>
              <w:noProof/>
              <w:sz w:val="22"/>
              <w:szCs w:val="22"/>
            </w:rPr>
          </w:pPr>
          <w:hyperlink w:anchor="_Toc517700281" w:history="1">
            <w:r w:rsidR="00AC46EE" w:rsidRPr="001810A4">
              <w:rPr>
                <w:rStyle w:val="Hyperlink"/>
                <w:rFonts w:ascii="Arial" w:hAnsi="Arial"/>
                <w:noProof/>
              </w:rPr>
              <w:t>3.3.5</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Cybersecurity (CS)</w:t>
            </w:r>
            <w:r w:rsidR="00AC46EE">
              <w:rPr>
                <w:noProof/>
                <w:webHidden/>
              </w:rPr>
              <w:tab/>
            </w:r>
            <w:r w:rsidR="00AC46EE">
              <w:rPr>
                <w:noProof/>
                <w:webHidden/>
              </w:rPr>
              <w:fldChar w:fldCharType="begin"/>
            </w:r>
            <w:r w:rsidR="00AC46EE">
              <w:rPr>
                <w:noProof/>
                <w:webHidden/>
              </w:rPr>
              <w:instrText xml:space="preserve"> PAGEREF _Toc517700281 \h </w:instrText>
            </w:r>
            <w:r w:rsidR="00AC46EE">
              <w:rPr>
                <w:noProof/>
                <w:webHidden/>
              </w:rPr>
            </w:r>
            <w:r w:rsidR="00AC46EE">
              <w:rPr>
                <w:noProof/>
                <w:webHidden/>
              </w:rPr>
              <w:fldChar w:fldCharType="separate"/>
            </w:r>
            <w:r w:rsidR="00AC46EE">
              <w:rPr>
                <w:noProof/>
                <w:webHidden/>
              </w:rPr>
              <w:t>24</w:t>
            </w:r>
            <w:r w:rsidR="00AC46EE">
              <w:rPr>
                <w:noProof/>
                <w:webHidden/>
              </w:rPr>
              <w:fldChar w:fldCharType="end"/>
            </w:r>
          </w:hyperlink>
        </w:p>
        <w:p w14:paraId="0CFFF896" w14:textId="77777777" w:rsidR="00AC46EE" w:rsidRDefault="00AB6D1F">
          <w:pPr>
            <w:pStyle w:val="TOC3"/>
            <w:rPr>
              <w:rFonts w:asciiTheme="minorHAnsi" w:eastAsiaTheme="minorEastAsia" w:hAnsiTheme="minorHAnsi" w:cstheme="minorBidi"/>
              <w:i w:val="0"/>
              <w:iCs w:val="0"/>
              <w:noProof/>
              <w:sz w:val="22"/>
              <w:szCs w:val="22"/>
            </w:rPr>
          </w:pPr>
          <w:hyperlink w:anchor="_Toc517700282" w:history="1">
            <w:r w:rsidR="00AC46EE" w:rsidRPr="001810A4">
              <w:rPr>
                <w:rStyle w:val="Hyperlink"/>
                <w:rFonts w:ascii="Arial" w:hAnsi="Arial"/>
                <w:noProof/>
              </w:rPr>
              <w:t>3.3.6</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Specialty Engineering</w:t>
            </w:r>
            <w:r w:rsidR="00AC46EE">
              <w:rPr>
                <w:noProof/>
                <w:webHidden/>
              </w:rPr>
              <w:tab/>
            </w:r>
            <w:r w:rsidR="00AC46EE">
              <w:rPr>
                <w:noProof/>
                <w:webHidden/>
              </w:rPr>
              <w:fldChar w:fldCharType="begin"/>
            </w:r>
            <w:r w:rsidR="00AC46EE">
              <w:rPr>
                <w:noProof/>
                <w:webHidden/>
              </w:rPr>
              <w:instrText xml:space="preserve"> PAGEREF _Toc517700282 \h </w:instrText>
            </w:r>
            <w:r w:rsidR="00AC46EE">
              <w:rPr>
                <w:noProof/>
                <w:webHidden/>
              </w:rPr>
            </w:r>
            <w:r w:rsidR="00AC46EE">
              <w:rPr>
                <w:noProof/>
                <w:webHidden/>
              </w:rPr>
              <w:fldChar w:fldCharType="separate"/>
            </w:r>
            <w:r w:rsidR="00AC46EE">
              <w:rPr>
                <w:noProof/>
                <w:webHidden/>
              </w:rPr>
              <w:t>27</w:t>
            </w:r>
            <w:r w:rsidR="00AC46EE">
              <w:rPr>
                <w:noProof/>
                <w:webHidden/>
              </w:rPr>
              <w:fldChar w:fldCharType="end"/>
            </w:r>
          </w:hyperlink>
        </w:p>
        <w:p w14:paraId="52F052A1" w14:textId="77777777" w:rsidR="00AC46EE" w:rsidRDefault="00AB6D1F">
          <w:pPr>
            <w:pStyle w:val="TOC3"/>
            <w:rPr>
              <w:rFonts w:asciiTheme="minorHAnsi" w:eastAsiaTheme="minorEastAsia" w:hAnsiTheme="minorHAnsi" w:cstheme="minorBidi"/>
              <w:i w:val="0"/>
              <w:iCs w:val="0"/>
              <w:noProof/>
              <w:sz w:val="22"/>
              <w:szCs w:val="22"/>
            </w:rPr>
          </w:pPr>
          <w:hyperlink w:anchor="_Toc517700283" w:history="1">
            <w:r w:rsidR="00AC46EE" w:rsidRPr="001810A4">
              <w:rPr>
                <w:rStyle w:val="Hyperlink"/>
                <w:rFonts w:ascii="Arial" w:hAnsi="Arial"/>
                <w:noProof/>
              </w:rPr>
              <w:t>3.3.7</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Integration of 3</w:t>
            </w:r>
            <w:r w:rsidR="00AC46EE" w:rsidRPr="001810A4">
              <w:rPr>
                <w:rStyle w:val="Hyperlink"/>
                <w:rFonts w:ascii="Arial" w:hAnsi="Arial" w:cs="Arial"/>
                <w:noProof/>
                <w:vertAlign w:val="superscript"/>
              </w:rPr>
              <w:t>rd</w:t>
            </w:r>
            <w:r w:rsidR="00AC46EE" w:rsidRPr="001810A4">
              <w:rPr>
                <w:rStyle w:val="Hyperlink"/>
                <w:rFonts w:ascii="Arial" w:hAnsi="Arial" w:cs="Arial"/>
                <w:noProof/>
              </w:rPr>
              <w:t xml:space="preserve"> Party Products</w:t>
            </w:r>
            <w:r w:rsidR="00AC46EE">
              <w:rPr>
                <w:noProof/>
                <w:webHidden/>
              </w:rPr>
              <w:tab/>
            </w:r>
            <w:r w:rsidR="00AC46EE">
              <w:rPr>
                <w:noProof/>
                <w:webHidden/>
              </w:rPr>
              <w:fldChar w:fldCharType="begin"/>
            </w:r>
            <w:r w:rsidR="00AC46EE">
              <w:rPr>
                <w:noProof/>
                <w:webHidden/>
              </w:rPr>
              <w:instrText xml:space="preserve"> PAGEREF _Toc517700283 \h </w:instrText>
            </w:r>
            <w:r w:rsidR="00AC46EE">
              <w:rPr>
                <w:noProof/>
                <w:webHidden/>
              </w:rPr>
            </w:r>
            <w:r w:rsidR="00AC46EE">
              <w:rPr>
                <w:noProof/>
                <w:webHidden/>
              </w:rPr>
              <w:fldChar w:fldCharType="separate"/>
            </w:r>
            <w:r w:rsidR="00AC46EE">
              <w:rPr>
                <w:noProof/>
                <w:webHidden/>
              </w:rPr>
              <w:t>30</w:t>
            </w:r>
            <w:r w:rsidR="00AC46EE">
              <w:rPr>
                <w:noProof/>
                <w:webHidden/>
              </w:rPr>
              <w:fldChar w:fldCharType="end"/>
            </w:r>
          </w:hyperlink>
        </w:p>
        <w:p w14:paraId="689ED6E8" w14:textId="77777777" w:rsidR="00AC46EE" w:rsidRDefault="00AB6D1F">
          <w:pPr>
            <w:pStyle w:val="TOC3"/>
            <w:rPr>
              <w:rFonts w:asciiTheme="minorHAnsi" w:eastAsiaTheme="minorEastAsia" w:hAnsiTheme="minorHAnsi" w:cstheme="minorBidi"/>
              <w:i w:val="0"/>
              <w:iCs w:val="0"/>
              <w:noProof/>
              <w:sz w:val="22"/>
              <w:szCs w:val="22"/>
            </w:rPr>
          </w:pPr>
          <w:hyperlink w:anchor="_Toc517700284" w:history="1">
            <w:r w:rsidR="00AC46EE" w:rsidRPr="001810A4">
              <w:rPr>
                <w:rStyle w:val="Hyperlink"/>
                <w:rFonts w:ascii="Arial" w:hAnsi="Arial"/>
                <w:noProof/>
              </w:rPr>
              <w:t>3.3.8</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Scenario Development</w:t>
            </w:r>
            <w:r w:rsidR="00AC46EE">
              <w:rPr>
                <w:noProof/>
                <w:webHidden/>
              </w:rPr>
              <w:tab/>
            </w:r>
            <w:r w:rsidR="00AC46EE">
              <w:rPr>
                <w:noProof/>
                <w:webHidden/>
              </w:rPr>
              <w:fldChar w:fldCharType="begin"/>
            </w:r>
            <w:r w:rsidR="00AC46EE">
              <w:rPr>
                <w:noProof/>
                <w:webHidden/>
              </w:rPr>
              <w:instrText xml:space="preserve"> PAGEREF _Toc517700284 \h </w:instrText>
            </w:r>
            <w:r w:rsidR="00AC46EE">
              <w:rPr>
                <w:noProof/>
                <w:webHidden/>
              </w:rPr>
            </w:r>
            <w:r w:rsidR="00AC46EE">
              <w:rPr>
                <w:noProof/>
                <w:webHidden/>
              </w:rPr>
              <w:fldChar w:fldCharType="separate"/>
            </w:r>
            <w:r w:rsidR="00AC46EE">
              <w:rPr>
                <w:noProof/>
                <w:webHidden/>
              </w:rPr>
              <w:t>30</w:t>
            </w:r>
            <w:r w:rsidR="00AC46EE">
              <w:rPr>
                <w:noProof/>
                <w:webHidden/>
              </w:rPr>
              <w:fldChar w:fldCharType="end"/>
            </w:r>
          </w:hyperlink>
        </w:p>
        <w:p w14:paraId="30A77C1E" w14:textId="77777777" w:rsidR="00AC46EE" w:rsidRDefault="00AB6D1F">
          <w:pPr>
            <w:pStyle w:val="TOC3"/>
            <w:rPr>
              <w:rFonts w:asciiTheme="minorHAnsi" w:eastAsiaTheme="minorEastAsia" w:hAnsiTheme="minorHAnsi" w:cstheme="minorBidi"/>
              <w:i w:val="0"/>
              <w:iCs w:val="0"/>
              <w:noProof/>
              <w:sz w:val="22"/>
              <w:szCs w:val="22"/>
            </w:rPr>
          </w:pPr>
          <w:hyperlink w:anchor="_Toc517700285" w:history="1">
            <w:r w:rsidR="00AC46EE" w:rsidRPr="001810A4">
              <w:rPr>
                <w:rStyle w:val="Hyperlink"/>
                <w:rFonts w:ascii="Arial" w:hAnsi="Arial"/>
                <w:noProof/>
              </w:rPr>
              <w:t>3.3.9</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SE Core Terrain Database Integration</w:t>
            </w:r>
            <w:r w:rsidR="00AC46EE">
              <w:rPr>
                <w:noProof/>
                <w:webHidden/>
              </w:rPr>
              <w:tab/>
            </w:r>
            <w:r w:rsidR="00AC46EE">
              <w:rPr>
                <w:noProof/>
                <w:webHidden/>
              </w:rPr>
              <w:fldChar w:fldCharType="begin"/>
            </w:r>
            <w:r w:rsidR="00AC46EE">
              <w:rPr>
                <w:noProof/>
                <w:webHidden/>
              </w:rPr>
              <w:instrText xml:space="preserve"> PAGEREF _Toc517700285 \h </w:instrText>
            </w:r>
            <w:r w:rsidR="00AC46EE">
              <w:rPr>
                <w:noProof/>
                <w:webHidden/>
              </w:rPr>
            </w:r>
            <w:r w:rsidR="00AC46EE">
              <w:rPr>
                <w:noProof/>
                <w:webHidden/>
              </w:rPr>
              <w:fldChar w:fldCharType="separate"/>
            </w:r>
            <w:r w:rsidR="00AC46EE">
              <w:rPr>
                <w:noProof/>
                <w:webHidden/>
              </w:rPr>
              <w:t>31</w:t>
            </w:r>
            <w:r w:rsidR="00AC46EE">
              <w:rPr>
                <w:noProof/>
                <w:webHidden/>
              </w:rPr>
              <w:fldChar w:fldCharType="end"/>
            </w:r>
          </w:hyperlink>
        </w:p>
        <w:p w14:paraId="24514BB7" w14:textId="77777777" w:rsidR="00AC46EE" w:rsidRDefault="00AB6D1F">
          <w:pPr>
            <w:pStyle w:val="TOC2"/>
            <w:rPr>
              <w:rFonts w:asciiTheme="minorHAnsi" w:eastAsiaTheme="minorEastAsia" w:hAnsiTheme="minorHAnsi" w:cstheme="minorBidi"/>
              <w:b w:val="0"/>
              <w:i w:val="0"/>
              <w:smallCaps w:val="0"/>
              <w:sz w:val="22"/>
              <w:szCs w:val="22"/>
            </w:rPr>
          </w:pPr>
          <w:hyperlink w:anchor="_Toc517700286" w:history="1">
            <w:r w:rsidR="00AC46EE" w:rsidRPr="001810A4">
              <w:rPr>
                <w:rStyle w:val="Hyperlink"/>
                <w:rFonts w:ascii="Arial" w:hAnsi="Arial"/>
              </w:rPr>
              <w:t>3.4</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Design Reviews</w:t>
            </w:r>
            <w:r w:rsidR="00AC46EE">
              <w:rPr>
                <w:webHidden/>
              </w:rPr>
              <w:tab/>
            </w:r>
            <w:r w:rsidR="00AC46EE">
              <w:rPr>
                <w:webHidden/>
              </w:rPr>
              <w:fldChar w:fldCharType="begin"/>
            </w:r>
            <w:r w:rsidR="00AC46EE">
              <w:rPr>
                <w:webHidden/>
              </w:rPr>
              <w:instrText xml:space="preserve"> PAGEREF _Toc517700286 \h </w:instrText>
            </w:r>
            <w:r w:rsidR="00AC46EE">
              <w:rPr>
                <w:webHidden/>
              </w:rPr>
            </w:r>
            <w:r w:rsidR="00AC46EE">
              <w:rPr>
                <w:webHidden/>
              </w:rPr>
              <w:fldChar w:fldCharType="separate"/>
            </w:r>
            <w:r w:rsidR="00AC46EE">
              <w:rPr>
                <w:webHidden/>
              </w:rPr>
              <w:t>31</w:t>
            </w:r>
            <w:r w:rsidR="00AC46EE">
              <w:rPr>
                <w:webHidden/>
              </w:rPr>
              <w:fldChar w:fldCharType="end"/>
            </w:r>
          </w:hyperlink>
        </w:p>
        <w:p w14:paraId="5DD26386" w14:textId="77777777" w:rsidR="00AC46EE" w:rsidRDefault="00AB6D1F">
          <w:pPr>
            <w:pStyle w:val="TOC3"/>
            <w:rPr>
              <w:rFonts w:asciiTheme="minorHAnsi" w:eastAsiaTheme="minorEastAsia" w:hAnsiTheme="minorHAnsi" w:cstheme="minorBidi"/>
              <w:i w:val="0"/>
              <w:iCs w:val="0"/>
              <w:noProof/>
              <w:sz w:val="22"/>
              <w:szCs w:val="22"/>
            </w:rPr>
          </w:pPr>
          <w:hyperlink w:anchor="_Toc517700287" w:history="1">
            <w:r w:rsidR="00AC46EE" w:rsidRPr="001810A4">
              <w:rPr>
                <w:rStyle w:val="Hyperlink"/>
                <w:rFonts w:ascii="Arial" w:hAnsi="Arial"/>
                <w:noProof/>
              </w:rPr>
              <w:t>3.4.1</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Preliminary Design Review (PDR)</w:t>
            </w:r>
            <w:r w:rsidR="00AC46EE">
              <w:rPr>
                <w:noProof/>
                <w:webHidden/>
              </w:rPr>
              <w:tab/>
            </w:r>
            <w:r w:rsidR="00AC46EE">
              <w:rPr>
                <w:noProof/>
                <w:webHidden/>
              </w:rPr>
              <w:fldChar w:fldCharType="begin"/>
            </w:r>
            <w:r w:rsidR="00AC46EE">
              <w:rPr>
                <w:noProof/>
                <w:webHidden/>
              </w:rPr>
              <w:instrText xml:space="preserve"> PAGEREF _Toc517700287 \h </w:instrText>
            </w:r>
            <w:r w:rsidR="00AC46EE">
              <w:rPr>
                <w:noProof/>
                <w:webHidden/>
              </w:rPr>
            </w:r>
            <w:r w:rsidR="00AC46EE">
              <w:rPr>
                <w:noProof/>
                <w:webHidden/>
              </w:rPr>
              <w:fldChar w:fldCharType="separate"/>
            </w:r>
            <w:r w:rsidR="00AC46EE">
              <w:rPr>
                <w:noProof/>
                <w:webHidden/>
              </w:rPr>
              <w:t>32</w:t>
            </w:r>
            <w:r w:rsidR="00AC46EE">
              <w:rPr>
                <w:noProof/>
                <w:webHidden/>
              </w:rPr>
              <w:fldChar w:fldCharType="end"/>
            </w:r>
          </w:hyperlink>
        </w:p>
        <w:p w14:paraId="6B4106C9" w14:textId="77777777" w:rsidR="00AC46EE" w:rsidRDefault="00AB6D1F">
          <w:pPr>
            <w:pStyle w:val="TOC3"/>
            <w:rPr>
              <w:rFonts w:asciiTheme="minorHAnsi" w:eastAsiaTheme="minorEastAsia" w:hAnsiTheme="minorHAnsi" w:cstheme="minorBidi"/>
              <w:i w:val="0"/>
              <w:iCs w:val="0"/>
              <w:noProof/>
              <w:sz w:val="22"/>
              <w:szCs w:val="22"/>
            </w:rPr>
          </w:pPr>
          <w:hyperlink w:anchor="_Toc517700288" w:history="1">
            <w:r w:rsidR="00AC46EE" w:rsidRPr="001810A4">
              <w:rPr>
                <w:rStyle w:val="Hyperlink"/>
                <w:rFonts w:ascii="Arial" w:hAnsi="Arial"/>
                <w:noProof/>
              </w:rPr>
              <w:t>3.4.2</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Critical Design Review (CDR)</w:t>
            </w:r>
            <w:r w:rsidR="00AC46EE">
              <w:rPr>
                <w:noProof/>
                <w:webHidden/>
              </w:rPr>
              <w:tab/>
            </w:r>
            <w:r w:rsidR="00AC46EE">
              <w:rPr>
                <w:noProof/>
                <w:webHidden/>
              </w:rPr>
              <w:fldChar w:fldCharType="begin"/>
            </w:r>
            <w:r w:rsidR="00AC46EE">
              <w:rPr>
                <w:noProof/>
                <w:webHidden/>
              </w:rPr>
              <w:instrText xml:space="preserve"> PAGEREF _Toc517700288 \h </w:instrText>
            </w:r>
            <w:r w:rsidR="00AC46EE">
              <w:rPr>
                <w:noProof/>
                <w:webHidden/>
              </w:rPr>
            </w:r>
            <w:r w:rsidR="00AC46EE">
              <w:rPr>
                <w:noProof/>
                <w:webHidden/>
              </w:rPr>
              <w:fldChar w:fldCharType="separate"/>
            </w:r>
            <w:r w:rsidR="00AC46EE">
              <w:rPr>
                <w:noProof/>
                <w:webHidden/>
              </w:rPr>
              <w:t>33</w:t>
            </w:r>
            <w:r w:rsidR="00AC46EE">
              <w:rPr>
                <w:noProof/>
                <w:webHidden/>
              </w:rPr>
              <w:fldChar w:fldCharType="end"/>
            </w:r>
          </w:hyperlink>
        </w:p>
        <w:p w14:paraId="38AE3791" w14:textId="77777777" w:rsidR="00AC46EE" w:rsidRDefault="00AB6D1F">
          <w:pPr>
            <w:pStyle w:val="TOC2"/>
            <w:rPr>
              <w:rFonts w:asciiTheme="minorHAnsi" w:eastAsiaTheme="minorEastAsia" w:hAnsiTheme="minorHAnsi" w:cstheme="minorBidi"/>
              <w:b w:val="0"/>
              <w:i w:val="0"/>
              <w:smallCaps w:val="0"/>
              <w:sz w:val="22"/>
              <w:szCs w:val="22"/>
            </w:rPr>
          </w:pPr>
          <w:hyperlink w:anchor="_Toc517700289" w:history="1">
            <w:r w:rsidR="00AC46EE" w:rsidRPr="001810A4">
              <w:rPr>
                <w:rStyle w:val="Hyperlink"/>
                <w:rFonts w:ascii="Arial" w:hAnsi="Arial"/>
              </w:rPr>
              <w:t>3.5</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Product Definition Data (PDD)</w:t>
            </w:r>
            <w:r w:rsidR="00AC46EE">
              <w:rPr>
                <w:webHidden/>
              </w:rPr>
              <w:tab/>
            </w:r>
            <w:r w:rsidR="00AC46EE">
              <w:rPr>
                <w:webHidden/>
              </w:rPr>
              <w:fldChar w:fldCharType="begin"/>
            </w:r>
            <w:r w:rsidR="00AC46EE">
              <w:rPr>
                <w:webHidden/>
              </w:rPr>
              <w:instrText xml:space="preserve"> PAGEREF _Toc517700289 \h </w:instrText>
            </w:r>
            <w:r w:rsidR="00AC46EE">
              <w:rPr>
                <w:webHidden/>
              </w:rPr>
            </w:r>
            <w:r w:rsidR="00AC46EE">
              <w:rPr>
                <w:webHidden/>
              </w:rPr>
              <w:fldChar w:fldCharType="separate"/>
            </w:r>
            <w:r w:rsidR="00AC46EE">
              <w:rPr>
                <w:webHidden/>
              </w:rPr>
              <w:t>34</w:t>
            </w:r>
            <w:r w:rsidR="00AC46EE">
              <w:rPr>
                <w:webHidden/>
              </w:rPr>
              <w:fldChar w:fldCharType="end"/>
            </w:r>
          </w:hyperlink>
        </w:p>
        <w:p w14:paraId="0E969AE8" w14:textId="77777777" w:rsidR="00AC46EE" w:rsidRDefault="00AB6D1F">
          <w:pPr>
            <w:pStyle w:val="TOC3"/>
            <w:rPr>
              <w:rFonts w:asciiTheme="minorHAnsi" w:eastAsiaTheme="minorEastAsia" w:hAnsiTheme="minorHAnsi" w:cstheme="minorBidi"/>
              <w:i w:val="0"/>
              <w:iCs w:val="0"/>
              <w:noProof/>
              <w:sz w:val="22"/>
              <w:szCs w:val="22"/>
            </w:rPr>
          </w:pPr>
          <w:hyperlink w:anchor="_Toc517700290" w:history="1">
            <w:r w:rsidR="00AC46EE" w:rsidRPr="001810A4">
              <w:rPr>
                <w:rStyle w:val="Hyperlink"/>
                <w:rFonts w:ascii="Arial" w:hAnsi="Arial"/>
                <w:bCs/>
                <w:noProof/>
              </w:rPr>
              <w:t>3.5.1</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u w:color="000000"/>
              </w:rPr>
              <w:t>Maintenance Services</w:t>
            </w:r>
            <w:r w:rsidR="00AC46EE">
              <w:rPr>
                <w:noProof/>
                <w:webHidden/>
              </w:rPr>
              <w:tab/>
            </w:r>
            <w:r w:rsidR="00AC46EE">
              <w:rPr>
                <w:noProof/>
                <w:webHidden/>
              </w:rPr>
              <w:fldChar w:fldCharType="begin"/>
            </w:r>
            <w:r w:rsidR="00AC46EE">
              <w:rPr>
                <w:noProof/>
                <w:webHidden/>
              </w:rPr>
              <w:instrText xml:space="preserve"> PAGEREF _Toc517700290 \h </w:instrText>
            </w:r>
            <w:r w:rsidR="00AC46EE">
              <w:rPr>
                <w:noProof/>
                <w:webHidden/>
              </w:rPr>
            </w:r>
            <w:r w:rsidR="00AC46EE">
              <w:rPr>
                <w:noProof/>
                <w:webHidden/>
              </w:rPr>
              <w:fldChar w:fldCharType="separate"/>
            </w:r>
            <w:r w:rsidR="00AC46EE">
              <w:rPr>
                <w:noProof/>
                <w:webHidden/>
              </w:rPr>
              <w:t>35</w:t>
            </w:r>
            <w:r w:rsidR="00AC46EE">
              <w:rPr>
                <w:noProof/>
                <w:webHidden/>
              </w:rPr>
              <w:fldChar w:fldCharType="end"/>
            </w:r>
          </w:hyperlink>
        </w:p>
        <w:p w14:paraId="42C178F8" w14:textId="77777777" w:rsidR="00AC46EE" w:rsidRDefault="00AB6D1F">
          <w:pPr>
            <w:pStyle w:val="TOC2"/>
            <w:rPr>
              <w:rFonts w:asciiTheme="minorHAnsi" w:eastAsiaTheme="minorEastAsia" w:hAnsiTheme="minorHAnsi" w:cstheme="minorBidi"/>
              <w:b w:val="0"/>
              <w:i w:val="0"/>
              <w:smallCaps w:val="0"/>
              <w:sz w:val="22"/>
              <w:szCs w:val="22"/>
            </w:rPr>
          </w:pPr>
          <w:hyperlink w:anchor="_Toc517700291" w:history="1">
            <w:r w:rsidR="00AC46EE" w:rsidRPr="001810A4">
              <w:rPr>
                <w:rStyle w:val="Hyperlink"/>
                <w:rFonts w:ascii="Arial" w:hAnsi="Arial"/>
              </w:rPr>
              <w:t>3.6</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Integrated Logistics and Supportability</w:t>
            </w:r>
            <w:r w:rsidR="00AC46EE">
              <w:rPr>
                <w:webHidden/>
              </w:rPr>
              <w:tab/>
            </w:r>
            <w:r w:rsidR="00AC46EE">
              <w:rPr>
                <w:webHidden/>
              </w:rPr>
              <w:fldChar w:fldCharType="begin"/>
            </w:r>
            <w:r w:rsidR="00AC46EE">
              <w:rPr>
                <w:webHidden/>
              </w:rPr>
              <w:instrText xml:space="preserve"> PAGEREF _Toc517700291 \h </w:instrText>
            </w:r>
            <w:r w:rsidR="00AC46EE">
              <w:rPr>
                <w:webHidden/>
              </w:rPr>
            </w:r>
            <w:r w:rsidR="00AC46EE">
              <w:rPr>
                <w:webHidden/>
              </w:rPr>
              <w:fldChar w:fldCharType="separate"/>
            </w:r>
            <w:r w:rsidR="00AC46EE">
              <w:rPr>
                <w:webHidden/>
              </w:rPr>
              <w:t>35</w:t>
            </w:r>
            <w:r w:rsidR="00AC46EE">
              <w:rPr>
                <w:webHidden/>
              </w:rPr>
              <w:fldChar w:fldCharType="end"/>
            </w:r>
          </w:hyperlink>
        </w:p>
        <w:p w14:paraId="134A8EE6" w14:textId="77777777" w:rsidR="00AC46EE" w:rsidRDefault="00AB6D1F">
          <w:pPr>
            <w:pStyle w:val="TOC3"/>
            <w:rPr>
              <w:rFonts w:asciiTheme="minorHAnsi" w:eastAsiaTheme="minorEastAsia" w:hAnsiTheme="minorHAnsi" w:cstheme="minorBidi"/>
              <w:i w:val="0"/>
              <w:iCs w:val="0"/>
              <w:noProof/>
              <w:sz w:val="22"/>
              <w:szCs w:val="22"/>
            </w:rPr>
          </w:pPr>
          <w:hyperlink w:anchor="_Toc517700292" w:history="1">
            <w:r w:rsidR="00AC46EE" w:rsidRPr="001810A4">
              <w:rPr>
                <w:rStyle w:val="Hyperlink"/>
                <w:rFonts w:ascii="Arial" w:hAnsi="Arial"/>
                <w:noProof/>
              </w:rPr>
              <w:t>3.6.1</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Logistics Support Analysis</w:t>
            </w:r>
            <w:r w:rsidR="00AC46EE">
              <w:rPr>
                <w:noProof/>
                <w:webHidden/>
              </w:rPr>
              <w:tab/>
            </w:r>
            <w:r w:rsidR="00AC46EE">
              <w:rPr>
                <w:noProof/>
                <w:webHidden/>
              </w:rPr>
              <w:fldChar w:fldCharType="begin"/>
            </w:r>
            <w:r w:rsidR="00AC46EE">
              <w:rPr>
                <w:noProof/>
                <w:webHidden/>
              </w:rPr>
              <w:instrText xml:space="preserve"> PAGEREF _Toc517700292 \h </w:instrText>
            </w:r>
            <w:r w:rsidR="00AC46EE">
              <w:rPr>
                <w:noProof/>
                <w:webHidden/>
              </w:rPr>
            </w:r>
            <w:r w:rsidR="00AC46EE">
              <w:rPr>
                <w:noProof/>
                <w:webHidden/>
              </w:rPr>
              <w:fldChar w:fldCharType="separate"/>
            </w:r>
            <w:r w:rsidR="00AC46EE">
              <w:rPr>
                <w:noProof/>
                <w:webHidden/>
              </w:rPr>
              <w:t>35</w:t>
            </w:r>
            <w:r w:rsidR="00AC46EE">
              <w:rPr>
                <w:noProof/>
                <w:webHidden/>
              </w:rPr>
              <w:fldChar w:fldCharType="end"/>
            </w:r>
          </w:hyperlink>
        </w:p>
        <w:p w14:paraId="2E58C800" w14:textId="77777777" w:rsidR="00AC46EE" w:rsidRDefault="00AB6D1F">
          <w:pPr>
            <w:pStyle w:val="TOC3"/>
            <w:rPr>
              <w:rFonts w:asciiTheme="minorHAnsi" w:eastAsiaTheme="minorEastAsia" w:hAnsiTheme="minorHAnsi" w:cstheme="minorBidi"/>
              <w:i w:val="0"/>
              <w:iCs w:val="0"/>
              <w:noProof/>
              <w:sz w:val="22"/>
              <w:szCs w:val="22"/>
            </w:rPr>
          </w:pPr>
          <w:hyperlink w:anchor="_Toc517700293" w:history="1">
            <w:r w:rsidR="00AC46EE" w:rsidRPr="001810A4">
              <w:rPr>
                <w:rStyle w:val="Hyperlink"/>
                <w:rFonts w:ascii="Arial" w:hAnsi="Arial"/>
                <w:noProof/>
              </w:rPr>
              <w:t>3.6.2</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Supportability Analysis and Logistics Product Data (LPD)</w:t>
            </w:r>
            <w:r w:rsidR="00AC46EE">
              <w:rPr>
                <w:noProof/>
                <w:webHidden/>
              </w:rPr>
              <w:tab/>
            </w:r>
            <w:r w:rsidR="00AC46EE">
              <w:rPr>
                <w:noProof/>
                <w:webHidden/>
              </w:rPr>
              <w:fldChar w:fldCharType="begin"/>
            </w:r>
            <w:r w:rsidR="00AC46EE">
              <w:rPr>
                <w:noProof/>
                <w:webHidden/>
              </w:rPr>
              <w:instrText xml:space="preserve"> PAGEREF _Toc517700293 \h </w:instrText>
            </w:r>
            <w:r w:rsidR="00AC46EE">
              <w:rPr>
                <w:noProof/>
                <w:webHidden/>
              </w:rPr>
            </w:r>
            <w:r w:rsidR="00AC46EE">
              <w:rPr>
                <w:noProof/>
                <w:webHidden/>
              </w:rPr>
              <w:fldChar w:fldCharType="separate"/>
            </w:r>
            <w:r w:rsidR="00AC46EE">
              <w:rPr>
                <w:noProof/>
                <w:webHidden/>
              </w:rPr>
              <w:t>36</w:t>
            </w:r>
            <w:r w:rsidR="00AC46EE">
              <w:rPr>
                <w:noProof/>
                <w:webHidden/>
              </w:rPr>
              <w:fldChar w:fldCharType="end"/>
            </w:r>
          </w:hyperlink>
        </w:p>
        <w:p w14:paraId="1EFD758E" w14:textId="77777777" w:rsidR="00AC46EE" w:rsidRDefault="00AB6D1F">
          <w:pPr>
            <w:pStyle w:val="TOC3"/>
            <w:rPr>
              <w:rFonts w:asciiTheme="minorHAnsi" w:eastAsiaTheme="minorEastAsia" w:hAnsiTheme="minorHAnsi" w:cstheme="minorBidi"/>
              <w:i w:val="0"/>
              <w:iCs w:val="0"/>
              <w:noProof/>
              <w:sz w:val="22"/>
              <w:szCs w:val="22"/>
            </w:rPr>
          </w:pPr>
          <w:hyperlink w:anchor="_Toc517700294" w:history="1">
            <w:r w:rsidR="00AC46EE" w:rsidRPr="001810A4">
              <w:rPr>
                <w:rStyle w:val="Hyperlink"/>
                <w:rFonts w:ascii="Arial" w:hAnsi="Arial"/>
                <w:noProof/>
              </w:rPr>
              <w:t>3.6.3</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Maintenance Concept</w:t>
            </w:r>
            <w:r w:rsidR="00AC46EE">
              <w:rPr>
                <w:noProof/>
                <w:webHidden/>
              </w:rPr>
              <w:tab/>
            </w:r>
            <w:r w:rsidR="00AC46EE">
              <w:rPr>
                <w:noProof/>
                <w:webHidden/>
              </w:rPr>
              <w:fldChar w:fldCharType="begin"/>
            </w:r>
            <w:r w:rsidR="00AC46EE">
              <w:rPr>
                <w:noProof/>
                <w:webHidden/>
              </w:rPr>
              <w:instrText xml:space="preserve"> PAGEREF _Toc517700294 \h </w:instrText>
            </w:r>
            <w:r w:rsidR="00AC46EE">
              <w:rPr>
                <w:noProof/>
                <w:webHidden/>
              </w:rPr>
            </w:r>
            <w:r w:rsidR="00AC46EE">
              <w:rPr>
                <w:noProof/>
                <w:webHidden/>
              </w:rPr>
              <w:fldChar w:fldCharType="separate"/>
            </w:r>
            <w:r w:rsidR="00AC46EE">
              <w:rPr>
                <w:noProof/>
                <w:webHidden/>
              </w:rPr>
              <w:t>36</w:t>
            </w:r>
            <w:r w:rsidR="00AC46EE">
              <w:rPr>
                <w:noProof/>
                <w:webHidden/>
              </w:rPr>
              <w:fldChar w:fldCharType="end"/>
            </w:r>
          </w:hyperlink>
        </w:p>
        <w:p w14:paraId="7C937BFC" w14:textId="77777777" w:rsidR="00AC46EE" w:rsidRDefault="00AB6D1F">
          <w:pPr>
            <w:pStyle w:val="TOC2"/>
            <w:rPr>
              <w:rFonts w:asciiTheme="minorHAnsi" w:eastAsiaTheme="minorEastAsia" w:hAnsiTheme="minorHAnsi" w:cstheme="minorBidi"/>
              <w:b w:val="0"/>
              <w:i w:val="0"/>
              <w:smallCaps w:val="0"/>
              <w:sz w:val="22"/>
              <w:szCs w:val="22"/>
            </w:rPr>
          </w:pPr>
          <w:hyperlink w:anchor="_Toc517700295" w:history="1">
            <w:r w:rsidR="00AC46EE" w:rsidRPr="001810A4">
              <w:rPr>
                <w:rStyle w:val="Hyperlink"/>
                <w:rFonts w:ascii="Arial" w:hAnsi="Arial"/>
              </w:rPr>
              <w:t>3.7</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Technical Publications</w:t>
            </w:r>
            <w:r w:rsidR="00AC46EE">
              <w:rPr>
                <w:webHidden/>
              </w:rPr>
              <w:tab/>
            </w:r>
            <w:r w:rsidR="00AC46EE">
              <w:rPr>
                <w:webHidden/>
              </w:rPr>
              <w:fldChar w:fldCharType="begin"/>
            </w:r>
            <w:r w:rsidR="00AC46EE">
              <w:rPr>
                <w:webHidden/>
              </w:rPr>
              <w:instrText xml:space="preserve"> PAGEREF _Toc517700295 \h </w:instrText>
            </w:r>
            <w:r w:rsidR="00AC46EE">
              <w:rPr>
                <w:webHidden/>
              </w:rPr>
            </w:r>
            <w:r w:rsidR="00AC46EE">
              <w:rPr>
                <w:webHidden/>
              </w:rPr>
              <w:fldChar w:fldCharType="separate"/>
            </w:r>
            <w:r w:rsidR="00AC46EE">
              <w:rPr>
                <w:webHidden/>
              </w:rPr>
              <w:t>37</w:t>
            </w:r>
            <w:r w:rsidR="00AC46EE">
              <w:rPr>
                <w:webHidden/>
              </w:rPr>
              <w:fldChar w:fldCharType="end"/>
            </w:r>
          </w:hyperlink>
        </w:p>
        <w:p w14:paraId="4108639D" w14:textId="77777777" w:rsidR="00AC46EE" w:rsidRDefault="00AB6D1F">
          <w:pPr>
            <w:pStyle w:val="TOC3"/>
            <w:rPr>
              <w:rFonts w:asciiTheme="minorHAnsi" w:eastAsiaTheme="minorEastAsia" w:hAnsiTheme="minorHAnsi" w:cstheme="minorBidi"/>
              <w:i w:val="0"/>
              <w:iCs w:val="0"/>
              <w:noProof/>
              <w:sz w:val="22"/>
              <w:szCs w:val="22"/>
            </w:rPr>
          </w:pPr>
          <w:hyperlink w:anchor="_Toc517700296" w:history="1">
            <w:r w:rsidR="00AC46EE" w:rsidRPr="001810A4">
              <w:rPr>
                <w:rStyle w:val="Hyperlink"/>
                <w:rFonts w:ascii="Arial" w:hAnsi="Arial"/>
                <w:noProof/>
              </w:rPr>
              <w:t>3.7.1</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Operator User’s Manual (OUM)</w:t>
            </w:r>
            <w:r w:rsidR="00AC46EE">
              <w:rPr>
                <w:noProof/>
                <w:webHidden/>
              </w:rPr>
              <w:tab/>
            </w:r>
            <w:r w:rsidR="00AC46EE">
              <w:rPr>
                <w:noProof/>
                <w:webHidden/>
              </w:rPr>
              <w:fldChar w:fldCharType="begin"/>
            </w:r>
            <w:r w:rsidR="00AC46EE">
              <w:rPr>
                <w:noProof/>
                <w:webHidden/>
              </w:rPr>
              <w:instrText xml:space="preserve"> PAGEREF _Toc517700296 \h </w:instrText>
            </w:r>
            <w:r w:rsidR="00AC46EE">
              <w:rPr>
                <w:noProof/>
                <w:webHidden/>
              </w:rPr>
            </w:r>
            <w:r w:rsidR="00AC46EE">
              <w:rPr>
                <w:noProof/>
                <w:webHidden/>
              </w:rPr>
              <w:fldChar w:fldCharType="separate"/>
            </w:r>
            <w:r w:rsidR="00AC46EE">
              <w:rPr>
                <w:noProof/>
                <w:webHidden/>
              </w:rPr>
              <w:t>37</w:t>
            </w:r>
            <w:r w:rsidR="00AC46EE">
              <w:rPr>
                <w:noProof/>
                <w:webHidden/>
              </w:rPr>
              <w:fldChar w:fldCharType="end"/>
            </w:r>
          </w:hyperlink>
        </w:p>
        <w:p w14:paraId="79E25B9E" w14:textId="77777777" w:rsidR="00AC46EE" w:rsidRDefault="00AB6D1F">
          <w:pPr>
            <w:pStyle w:val="TOC3"/>
            <w:rPr>
              <w:rFonts w:asciiTheme="minorHAnsi" w:eastAsiaTheme="minorEastAsia" w:hAnsiTheme="minorHAnsi" w:cstheme="minorBidi"/>
              <w:i w:val="0"/>
              <w:iCs w:val="0"/>
              <w:noProof/>
              <w:sz w:val="22"/>
              <w:szCs w:val="22"/>
            </w:rPr>
          </w:pPr>
          <w:hyperlink w:anchor="_Toc517700297" w:history="1">
            <w:r w:rsidR="00AC46EE" w:rsidRPr="001810A4">
              <w:rPr>
                <w:rStyle w:val="Hyperlink"/>
                <w:rFonts w:ascii="Arial" w:hAnsi="Arial"/>
                <w:noProof/>
              </w:rPr>
              <w:t>3.7.2</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System Maintenance Manual (SMM)</w:t>
            </w:r>
            <w:r w:rsidR="00AC46EE">
              <w:rPr>
                <w:noProof/>
                <w:webHidden/>
              </w:rPr>
              <w:tab/>
            </w:r>
            <w:r w:rsidR="00AC46EE">
              <w:rPr>
                <w:noProof/>
                <w:webHidden/>
              </w:rPr>
              <w:fldChar w:fldCharType="begin"/>
            </w:r>
            <w:r w:rsidR="00AC46EE">
              <w:rPr>
                <w:noProof/>
                <w:webHidden/>
              </w:rPr>
              <w:instrText xml:space="preserve"> PAGEREF _Toc517700297 \h </w:instrText>
            </w:r>
            <w:r w:rsidR="00AC46EE">
              <w:rPr>
                <w:noProof/>
                <w:webHidden/>
              </w:rPr>
            </w:r>
            <w:r w:rsidR="00AC46EE">
              <w:rPr>
                <w:noProof/>
                <w:webHidden/>
              </w:rPr>
              <w:fldChar w:fldCharType="separate"/>
            </w:r>
            <w:r w:rsidR="00AC46EE">
              <w:rPr>
                <w:noProof/>
                <w:webHidden/>
              </w:rPr>
              <w:t>38</w:t>
            </w:r>
            <w:r w:rsidR="00AC46EE">
              <w:rPr>
                <w:noProof/>
                <w:webHidden/>
              </w:rPr>
              <w:fldChar w:fldCharType="end"/>
            </w:r>
          </w:hyperlink>
        </w:p>
        <w:p w14:paraId="7BE1B794" w14:textId="77777777" w:rsidR="00AC46EE" w:rsidRDefault="00AB6D1F">
          <w:pPr>
            <w:pStyle w:val="TOC3"/>
            <w:rPr>
              <w:rFonts w:asciiTheme="minorHAnsi" w:eastAsiaTheme="minorEastAsia" w:hAnsiTheme="minorHAnsi" w:cstheme="minorBidi"/>
              <w:i w:val="0"/>
              <w:iCs w:val="0"/>
              <w:noProof/>
              <w:sz w:val="22"/>
              <w:szCs w:val="22"/>
            </w:rPr>
          </w:pPr>
          <w:hyperlink w:anchor="_Toc517700298" w:history="1">
            <w:r w:rsidR="00AC46EE" w:rsidRPr="001810A4">
              <w:rPr>
                <w:rStyle w:val="Hyperlink"/>
                <w:rFonts w:ascii="Arial" w:hAnsi="Arial"/>
                <w:noProof/>
              </w:rPr>
              <w:t>3.7.3</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Commercial Off-the-Shelf (COTS) Manuals and Associated Lists</w:t>
            </w:r>
            <w:r w:rsidR="00AC46EE">
              <w:rPr>
                <w:noProof/>
                <w:webHidden/>
              </w:rPr>
              <w:tab/>
            </w:r>
            <w:r w:rsidR="00AC46EE">
              <w:rPr>
                <w:noProof/>
                <w:webHidden/>
              </w:rPr>
              <w:fldChar w:fldCharType="begin"/>
            </w:r>
            <w:r w:rsidR="00AC46EE">
              <w:rPr>
                <w:noProof/>
                <w:webHidden/>
              </w:rPr>
              <w:instrText xml:space="preserve"> PAGEREF _Toc517700298 \h </w:instrText>
            </w:r>
            <w:r w:rsidR="00AC46EE">
              <w:rPr>
                <w:noProof/>
                <w:webHidden/>
              </w:rPr>
            </w:r>
            <w:r w:rsidR="00AC46EE">
              <w:rPr>
                <w:noProof/>
                <w:webHidden/>
              </w:rPr>
              <w:fldChar w:fldCharType="separate"/>
            </w:r>
            <w:r w:rsidR="00AC46EE">
              <w:rPr>
                <w:noProof/>
                <w:webHidden/>
              </w:rPr>
              <w:t>38</w:t>
            </w:r>
            <w:r w:rsidR="00AC46EE">
              <w:rPr>
                <w:noProof/>
                <w:webHidden/>
              </w:rPr>
              <w:fldChar w:fldCharType="end"/>
            </w:r>
          </w:hyperlink>
        </w:p>
        <w:p w14:paraId="1D4C9A49" w14:textId="77777777" w:rsidR="00AC46EE" w:rsidRDefault="00AB6D1F">
          <w:pPr>
            <w:pStyle w:val="TOC3"/>
            <w:rPr>
              <w:rFonts w:asciiTheme="minorHAnsi" w:eastAsiaTheme="minorEastAsia" w:hAnsiTheme="minorHAnsi" w:cstheme="minorBidi"/>
              <w:i w:val="0"/>
              <w:iCs w:val="0"/>
              <w:noProof/>
              <w:sz w:val="22"/>
              <w:szCs w:val="22"/>
            </w:rPr>
          </w:pPr>
          <w:hyperlink w:anchor="_Toc517700299" w:history="1">
            <w:r w:rsidR="00AC46EE" w:rsidRPr="001810A4">
              <w:rPr>
                <w:rStyle w:val="Hyperlink"/>
                <w:rFonts w:ascii="Arial" w:hAnsi="Arial"/>
                <w:noProof/>
              </w:rPr>
              <w:t>3.7.4</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Publications In Process Review's (IPR’s)</w:t>
            </w:r>
            <w:r w:rsidR="00AC46EE">
              <w:rPr>
                <w:noProof/>
                <w:webHidden/>
              </w:rPr>
              <w:tab/>
            </w:r>
            <w:r w:rsidR="00AC46EE">
              <w:rPr>
                <w:noProof/>
                <w:webHidden/>
              </w:rPr>
              <w:fldChar w:fldCharType="begin"/>
            </w:r>
            <w:r w:rsidR="00AC46EE">
              <w:rPr>
                <w:noProof/>
                <w:webHidden/>
              </w:rPr>
              <w:instrText xml:space="preserve"> PAGEREF _Toc517700299 \h </w:instrText>
            </w:r>
            <w:r w:rsidR="00AC46EE">
              <w:rPr>
                <w:noProof/>
                <w:webHidden/>
              </w:rPr>
            </w:r>
            <w:r w:rsidR="00AC46EE">
              <w:rPr>
                <w:noProof/>
                <w:webHidden/>
              </w:rPr>
              <w:fldChar w:fldCharType="separate"/>
            </w:r>
            <w:r w:rsidR="00AC46EE">
              <w:rPr>
                <w:noProof/>
                <w:webHidden/>
              </w:rPr>
              <w:t>39</w:t>
            </w:r>
            <w:r w:rsidR="00AC46EE">
              <w:rPr>
                <w:noProof/>
                <w:webHidden/>
              </w:rPr>
              <w:fldChar w:fldCharType="end"/>
            </w:r>
          </w:hyperlink>
        </w:p>
        <w:p w14:paraId="1EC79D31" w14:textId="77777777" w:rsidR="00AC46EE" w:rsidRDefault="00AB6D1F">
          <w:pPr>
            <w:pStyle w:val="TOC3"/>
            <w:rPr>
              <w:rFonts w:asciiTheme="minorHAnsi" w:eastAsiaTheme="minorEastAsia" w:hAnsiTheme="minorHAnsi" w:cstheme="minorBidi"/>
              <w:i w:val="0"/>
              <w:iCs w:val="0"/>
              <w:noProof/>
              <w:sz w:val="22"/>
              <w:szCs w:val="22"/>
            </w:rPr>
          </w:pPr>
          <w:hyperlink w:anchor="_Toc517700300" w:history="1">
            <w:r w:rsidR="00AC46EE" w:rsidRPr="001810A4">
              <w:rPr>
                <w:rStyle w:val="Hyperlink"/>
                <w:rFonts w:ascii="Arial" w:hAnsi="Arial"/>
                <w:noProof/>
              </w:rPr>
              <w:t>3.7.5</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Physical Configuration Audit (PCA)</w:t>
            </w:r>
            <w:r w:rsidR="00AC46EE">
              <w:rPr>
                <w:noProof/>
                <w:webHidden/>
              </w:rPr>
              <w:tab/>
            </w:r>
            <w:r w:rsidR="00AC46EE">
              <w:rPr>
                <w:noProof/>
                <w:webHidden/>
              </w:rPr>
              <w:fldChar w:fldCharType="begin"/>
            </w:r>
            <w:r w:rsidR="00AC46EE">
              <w:rPr>
                <w:noProof/>
                <w:webHidden/>
              </w:rPr>
              <w:instrText xml:space="preserve"> PAGEREF _Toc517700300 \h </w:instrText>
            </w:r>
            <w:r w:rsidR="00AC46EE">
              <w:rPr>
                <w:noProof/>
                <w:webHidden/>
              </w:rPr>
            </w:r>
            <w:r w:rsidR="00AC46EE">
              <w:rPr>
                <w:noProof/>
                <w:webHidden/>
              </w:rPr>
              <w:fldChar w:fldCharType="separate"/>
            </w:r>
            <w:r w:rsidR="00AC46EE">
              <w:rPr>
                <w:noProof/>
                <w:webHidden/>
              </w:rPr>
              <w:t>39</w:t>
            </w:r>
            <w:r w:rsidR="00AC46EE">
              <w:rPr>
                <w:noProof/>
                <w:webHidden/>
              </w:rPr>
              <w:fldChar w:fldCharType="end"/>
            </w:r>
          </w:hyperlink>
        </w:p>
        <w:p w14:paraId="6AE61CE4" w14:textId="77777777" w:rsidR="00AC46EE" w:rsidRDefault="00AB6D1F">
          <w:pPr>
            <w:pStyle w:val="TOC3"/>
            <w:rPr>
              <w:rFonts w:asciiTheme="minorHAnsi" w:eastAsiaTheme="minorEastAsia" w:hAnsiTheme="minorHAnsi" w:cstheme="minorBidi"/>
              <w:i w:val="0"/>
              <w:iCs w:val="0"/>
              <w:noProof/>
              <w:sz w:val="22"/>
              <w:szCs w:val="22"/>
            </w:rPr>
          </w:pPr>
          <w:hyperlink w:anchor="_Toc517700301" w:history="1">
            <w:r w:rsidR="00AC46EE" w:rsidRPr="001810A4">
              <w:rPr>
                <w:rStyle w:val="Hyperlink"/>
                <w:rFonts w:ascii="Arial" w:hAnsi="Arial"/>
                <w:noProof/>
              </w:rPr>
              <w:t>3.7.6</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Technical Manual Validation</w:t>
            </w:r>
            <w:r w:rsidR="00AC46EE">
              <w:rPr>
                <w:noProof/>
                <w:webHidden/>
              </w:rPr>
              <w:tab/>
            </w:r>
            <w:r w:rsidR="00AC46EE">
              <w:rPr>
                <w:noProof/>
                <w:webHidden/>
              </w:rPr>
              <w:fldChar w:fldCharType="begin"/>
            </w:r>
            <w:r w:rsidR="00AC46EE">
              <w:rPr>
                <w:noProof/>
                <w:webHidden/>
              </w:rPr>
              <w:instrText xml:space="preserve"> PAGEREF _Toc517700301 \h </w:instrText>
            </w:r>
            <w:r w:rsidR="00AC46EE">
              <w:rPr>
                <w:noProof/>
                <w:webHidden/>
              </w:rPr>
            </w:r>
            <w:r w:rsidR="00AC46EE">
              <w:rPr>
                <w:noProof/>
                <w:webHidden/>
              </w:rPr>
              <w:fldChar w:fldCharType="separate"/>
            </w:r>
            <w:r w:rsidR="00AC46EE">
              <w:rPr>
                <w:noProof/>
                <w:webHidden/>
              </w:rPr>
              <w:t>40</w:t>
            </w:r>
            <w:r w:rsidR="00AC46EE">
              <w:rPr>
                <w:noProof/>
                <w:webHidden/>
              </w:rPr>
              <w:fldChar w:fldCharType="end"/>
            </w:r>
          </w:hyperlink>
        </w:p>
        <w:p w14:paraId="18EF4A98" w14:textId="77777777" w:rsidR="00AC46EE" w:rsidRDefault="00AB6D1F">
          <w:pPr>
            <w:pStyle w:val="TOC3"/>
            <w:rPr>
              <w:rFonts w:asciiTheme="minorHAnsi" w:eastAsiaTheme="minorEastAsia" w:hAnsiTheme="minorHAnsi" w:cstheme="minorBidi"/>
              <w:i w:val="0"/>
              <w:iCs w:val="0"/>
              <w:noProof/>
              <w:sz w:val="22"/>
              <w:szCs w:val="22"/>
            </w:rPr>
          </w:pPr>
          <w:hyperlink w:anchor="_Toc517700302" w:history="1">
            <w:r w:rsidR="00AC46EE" w:rsidRPr="001810A4">
              <w:rPr>
                <w:rStyle w:val="Hyperlink"/>
                <w:rFonts w:ascii="Arial" w:hAnsi="Arial"/>
                <w:noProof/>
              </w:rPr>
              <w:t>3.7.7</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Technical Manual Verification</w:t>
            </w:r>
            <w:r w:rsidR="00AC46EE">
              <w:rPr>
                <w:noProof/>
                <w:webHidden/>
              </w:rPr>
              <w:tab/>
            </w:r>
            <w:r w:rsidR="00AC46EE">
              <w:rPr>
                <w:noProof/>
                <w:webHidden/>
              </w:rPr>
              <w:fldChar w:fldCharType="begin"/>
            </w:r>
            <w:r w:rsidR="00AC46EE">
              <w:rPr>
                <w:noProof/>
                <w:webHidden/>
              </w:rPr>
              <w:instrText xml:space="preserve"> PAGEREF _Toc517700302 \h </w:instrText>
            </w:r>
            <w:r w:rsidR="00AC46EE">
              <w:rPr>
                <w:noProof/>
                <w:webHidden/>
              </w:rPr>
            </w:r>
            <w:r w:rsidR="00AC46EE">
              <w:rPr>
                <w:noProof/>
                <w:webHidden/>
              </w:rPr>
              <w:fldChar w:fldCharType="separate"/>
            </w:r>
            <w:r w:rsidR="00AC46EE">
              <w:rPr>
                <w:noProof/>
                <w:webHidden/>
              </w:rPr>
              <w:t>40</w:t>
            </w:r>
            <w:r w:rsidR="00AC46EE">
              <w:rPr>
                <w:noProof/>
                <w:webHidden/>
              </w:rPr>
              <w:fldChar w:fldCharType="end"/>
            </w:r>
          </w:hyperlink>
        </w:p>
        <w:p w14:paraId="2F0D751F" w14:textId="77777777" w:rsidR="00AC46EE" w:rsidRDefault="00AB6D1F">
          <w:pPr>
            <w:pStyle w:val="TOC2"/>
            <w:rPr>
              <w:rFonts w:asciiTheme="minorHAnsi" w:eastAsiaTheme="minorEastAsia" w:hAnsiTheme="minorHAnsi" w:cstheme="minorBidi"/>
              <w:b w:val="0"/>
              <w:i w:val="0"/>
              <w:smallCaps w:val="0"/>
              <w:sz w:val="22"/>
              <w:szCs w:val="22"/>
            </w:rPr>
          </w:pPr>
          <w:hyperlink w:anchor="_Toc517700303" w:history="1">
            <w:r w:rsidR="00AC46EE" w:rsidRPr="001810A4">
              <w:rPr>
                <w:rStyle w:val="Hyperlink"/>
                <w:rFonts w:ascii="Arial" w:hAnsi="Arial"/>
              </w:rPr>
              <w:t>3.8</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Item Unique Identification (IUID)</w:t>
            </w:r>
            <w:r w:rsidR="00AC46EE">
              <w:rPr>
                <w:webHidden/>
              </w:rPr>
              <w:tab/>
            </w:r>
            <w:r w:rsidR="00AC46EE">
              <w:rPr>
                <w:webHidden/>
              </w:rPr>
              <w:fldChar w:fldCharType="begin"/>
            </w:r>
            <w:r w:rsidR="00AC46EE">
              <w:rPr>
                <w:webHidden/>
              </w:rPr>
              <w:instrText xml:space="preserve"> PAGEREF _Toc517700303 \h </w:instrText>
            </w:r>
            <w:r w:rsidR="00AC46EE">
              <w:rPr>
                <w:webHidden/>
              </w:rPr>
            </w:r>
            <w:r w:rsidR="00AC46EE">
              <w:rPr>
                <w:webHidden/>
              </w:rPr>
              <w:fldChar w:fldCharType="separate"/>
            </w:r>
            <w:r w:rsidR="00AC46EE">
              <w:rPr>
                <w:webHidden/>
              </w:rPr>
              <w:t>41</w:t>
            </w:r>
            <w:r w:rsidR="00AC46EE">
              <w:rPr>
                <w:webHidden/>
              </w:rPr>
              <w:fldChar w:fldCharType="end"/>
            </w:r>
          </w:hyperlink>
        </w:p>
        <w:p w14:paraId="3253002D" w14:textId="77777777" w:rsidR="00AC46EE" w:rsidRDefault="00AB6D1F">
          <w:pPr>
            <w:pStyle w:val="TOC2"/>
            <w:rPr>
              <w:rFonts w:asciiTheme="minorHAnsi" w:eastAsiaTheme="minorEastAsia" w:hAnsiTheme="minorHAnsi" w:cstheme="minorBidi"/>
              <w:b w:val="0"/>
              <w:i w:val="0"/>
              <w:smallCaps w:val="0"/>
              <w:sz w:val="22"/>
              <w:szCs w:val="22"/>
            </w:rPr>
          </w:pPr>
          <w:hyperlink w:anchor="_Toc517700304" w:history="1">
            <w:r w:rsidR="00AC46EE" w:rsidRPr="001810A4">
              <w:rPr>
                <w:rStyle w:val="Hyperlink"/>
                <w:rFonts w:ascii="Arial" w:hAnsi="Arial"/>
              </w:rPr>
              <w:t>3.9</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Training</w:t>
            </w:r>
            <w:r w:rsidR="00AC46EE">
              <w:rPr>
                <w:webHidden/>
              </w:rPr>
              <w:tab/>
            </w:r>
            <w:r w:rsidR="00AC46EE">
              <w:rPr>
                <w:webHidden/>
              </w:rPr>
              <w:fldChar w:fldCharType="begin"/>
            </w:r>
            <w:r w:rsidR="00AC46EE">
              <w:rPr>
                <w:webHidden/>
              </w:rPr>
              <w:instrText xml:space="preserve"> PAGEREF _Toc517700304 \h </w:instrText>
            </w:r>
            <w:r w:rsidR="00AC46EE">
              <w:rPr>
                <w:webHidden/>
              </w:rPr>
            </w:r>
            <w:r w:rsidR="00AC46EE">
              <w:rPr>
                <w:webHidden/>
              </w:rPr>
              <w:fldChar w:fldCharType="separate"/>
            </w:r>
            <w:r w:rsidR="00AC46EE">
              <w:rPr>
                <w:webHidden/>
              </w:rPr>
              <w:t>41</w:t>
            </w:r>
            <w:r w:rsidR="00AC46EE">
              <w:rPr>
                <w:webHidden/>
              </w:rPr>
              <w:fldChar w:fldCharType="end"/>
            </w:r>
          </w:hyperlink>
        </w:p>
        <w:p w14:paraId="353A96FD" w14:textId="77777777" w:rsidR="00AC46EE" w:rsidRDefault="00AB6D1F">
          <w:pPr>
            <w:pStyle w:val="TOC3"/>
            <w:rPr>
              <w:rFonts w:asciiTheme="minorHAnsi" w:eastAsiaTheme="minorEastAsia" w:hAnsiTheme="minorHAnsi" w:cstheme="minorBidi"/>
              <w:i w:val="0"/>
              <w:iCs w:val="0"/>
              <w:noProof/>
              <w:sz w:val="22"/>
              <w:szCs w:val="22"/>
            </w:rPr>
          </w:pPr>
          <w:hyperlink w:anchor="_Toc517700305" w:history="1">
            <w:r w:rsidR="00AC46EE" w:rsidRPr="001810A4">
              <w:rPr>
                <w:rStyle w:val="Hyperlink"/>
                <w:rFonts w:ascii="Arial" w:hAnsi="Arial"/>
                <w:noProof/>
              </w:rPr>
              <w:t>3.9.1</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Course Conduct Information Package (CCIP)</w:t>
            </w:r>
            <w:r w:rsidR="00AC46EE">
              <w:rPr>
                <w:noProof/>
                <w:webHidden/>
              </w:rPr>
              <w:tab/>
            </w:r>
            <w:r w:rsidR="00AC46EE">
              <w:rPr>
                <w:noProof/>
                <w:webHidden/>
              </w:rPr>
              <w:fldChar w:fldCharType="begin"/>
            </w:r>
            <w:r w:rsidR="00AC46EE">
              <w:rPr>
                <w:noProof/>
                <w:webHidden/>
              </w:rPr>
              <w:instrText xml:space="preserve"> PAGEREF _Toc517700305 \h </w:instrText>
            </w:r>
            <w:r w:rsidR="00AC46EE">
              <w:rPr>
                <w:noProof/>
                <w:webHidden/>
              </w:rPr>
            </w:r>
            <w:r w:rsidR="00AC46EE">
              <w:rPr>
                <w:noProof/>
                <w:webHidden/>
              </w:rPr>
              <w:fldChar w:fldCharType="separate"/>
            </w:r>
            <w:r w:rsidR="00AC46EE">
              <w:rPr>
                <w:noProof/>
                <w:webHidden/>
              </w:rPr>
              <w:t>41</w:t>
            </w:r>
            <w:r w:rsidR="00AC46EE">
              <w:rPr>
                <w:noProof/>
                <w:webHidden/>
              </w:rPr>
              <w:fldChar w:fldCharType="end"/>
            </w:r>
          </w:hyperlink>
        </w:p>
        <w:p w14:paraId="23BF3D2E" w14:textId="77777777" w:rsidR="00AC46EE" w:rsidRDefault="00AB6D1F">
          <w:pPr>
            <w:pStyle w:val="TOC3"/>
            <w:rPr>
              <w:rFonts w:asciiTheme="minorHAnsi" w:eastAsiaTheme="minorEastAsia" w:hAnsiTheme="minorHAnsi" w:cstheme="minorBidi"/>
              <w:i w:val="0"/>
              <w:iCs w:val="0"/>
              <w:noProof/>
              <w:sz w:val="22"/>
              <w:szCs w:val="22"/>
            </w:rPr>
          </w:pPr>
          <w:hyperlink w:anchor="_Toc517700306" w:history="1">
            <w:r w:rsidR="00AC46EE" w:rsidRPr="001810A4">
              <w:rPr>
                <w:rStyle w:val="Hyperlink"/>
                <w:rFonts w:ascii="Arial" w:hAnsi="Arial"/>
                <w:bCs/>
                <w:noProof/>
              </w:rPr>
              <w:t>3.9.2</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u w:color="000000"/>
              </w:rPr>
              <w:t>Training Conduct Support Document</w:t>
            </w:r>
            <w:r w:rsidR="00AC46EE">
              <w:rPr>
                <w:noProof/>
                <w:webHidden/>
              </w:rPr>
              <w:tab/>
            </w:r>
            <w:r w:rsidR="00AC46EE">
              <w:rPr>
                <w:noProof/>
                <w:webHidden/>
              </w:rPr>
              <w:fldChar w:fldCharType="begin"/>
            </w:r>
            <w:r w:rsidR="00AC46EE">
              <w:rPr>
                <w:noProof/>
                <w:webHidden/>
              </w:rPr>
              <w:instrText xml:space="preserve"> PAGEREF _Toc517700306 \h </w:instrText>
            </w:r>
            <w:r w:rsidR="00AC46EE">
              <w:rPr>
                <w:noProof/>
                <w:webHidden/>
              </w:rPr>
            </w:r>
            <w:r w:rsidR="00AC46EE">
              <w:rPr>
                <w:noProof/>
                <w:webHidden/>
              </w:rPr>
              <w:fldChar w:fldCharType="separate"/>
            </w:r>
            <w:r w:rsidR="00AC46EE">
              <w:rPr>
                <w:noProof/>
                <w:webHidden/>
              </w:rPr>
              <w:t>43</w:t>
            </w:r>
            <w:r w:rsidR="00AC46EE">
              <w:rPr>
                <w:noProof/>
                <w:webHidden/>
              </w:rPr>
              <w:fldChar w:fldCharType="end"/>
            </w:r>
          </w:hyperlink>
        </w:p>
        <w:p w14:paraId="7A9ADC4F" w14:textId="77777777" w:rsidR="00AC46EE" w:rsidRDefault="00AB6D1F">
          <w:pPr>
            <w:pStyle w:val="TOC2"/>
            <w:rPr>
              <w:rFonts w:asciiTheme="minorHAnsi" w:eastAsiaTheme="minorEastAsia" w:hAnsiTheme="minorHAnsi" w:cstheme="minorBidi"/>
              <w:b w:val="0"/>
              <w:i w:val="0"/>
              <w:smallCaps w:val="0"/>
              <w:sz w:val="22"/>
              <w:szCs w:val="22"/>
            </w:rPr>
          </w:pPr>
          <w:hyperlink w:anchor="_Toc517700307" w:history="1">
            <w:r w:rsidR="00AC46EE" w:rsidRPr="001810A4">
              <w:rPr>
                <w:rStyle w:val="Hyperlink"/>
                <w:rFonts w:ascii="Arial" w:hAnsi="Arial"/>
              </w:rPr>
              <w:t>3.10</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Integrated Testing</w:t>
            </w:r>
            <w:r w:rsidR="00AC46EE">
              <w:rPr>
                <w:webHidden/>
              </w:rPr>
              <w:tab/>
            </w:r>
            <w:r w:rsidR="00AC46EE">
              <w:rPr>
                <w:webHidden/>
              </w:rPr>
              <w:fldChar w:fldCharType="begin"/>
            </w:r>
            <w:r w:rsidR="00AC46EE">
              <w:rPr>
                <w:webHidden/>
              </w:rPr>
              <w:instrText xml:space="preserve"> PAGEREF _Toc517700307 \h </w:instrText>
            </w:r>
            <w:r w:rsidR="00AC46EE">
              <w:rPr>
                <w:webHidden/>
              </w:rPr>
            </w:r>
            <w:r w:rsidR="00AC46EE">
              <w:rPr>
                <w:webHidden/>
              </w:rPr>
              <w:fldChar w:fldCharType="separate"/>
            </w:r>
            <w:r w:rsidR="00AC46EE">
              <w:rPr>
                <w:webHidden/>
              </w:rPr>
              <w:t>43</w:t>
            </w:r>
            <w:r w:rsidR="00AC46EE">
              <w:rPr>
                <w:webHidden/>
              </w:rPr>
              <w:fldChar w:fldCharType="end"/>
            </w:r>
          </w:hyperlink>
        </w:p>
        <w:p w14:paraId="2202B14C" w14:textId="77777777" w:rsidR="00AC46EE" w:rsidRDefault="00AB6D1F">
          <w:pPr>
            <w:pStyle w:val="TOC3"/>
            <w:rPr>
              <w:rFonts w:asciiTheme="minorHAnsi" w:eastAsiaTheme="minorEastAsia" w:hAnsiTheme="minorHAnsi" w:cstheme="minorBidi"/>
              <w:i w:val="0"/>
              <w:iCs w:val="0"/>
              <w:noProof/>
              <w:sz w:val="22"/>
              <w:szCs w:val="22"/>
            </w:rPr>
          </w:pPr>
          <w:hyperlink w:anchor="_Toc517700308" w:history="1">
            <w:r w:rsidR="00AC46EE" w:rsidRPr="001810A4">
              <w:rPr>
                <w:rStyle w:val="Hyperlink"/>
                <w:rFonts w:ascii="Arial" w:hAnsi="Arial"/>
                <w:bCs/>
                <w:noProof/>
              </w:rPr>
              <w:t>3.10.1</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u w:color="000000"/>
              </w:rPr>
              <w:t>Test Readiness Review</w:t>
            </w:r>
            <w:r w:rsidR="00AC46EE" w:rsidRPr="001810A4">
              <w:rPr>
                <w:rStyle w:val="Hyperlink"/>
                <w:rFonts w:ascii="Arial" w:hAnsi="Arial" w:cs="Arial"/>
                <w:noProof/>
                <w:spacing w:val="1"/>
                <w:u w:color="000000"/>
              </w:rPr>
              <w:t xml:space="preserve"> </w:t>
            </w:r>
            <w:r w:rsidR="00AC46EE" w:rsidRPr="001810A4">
              <w:rPr>
                <w:rStyle w:val="Hyperlink"/>
                <w:rFonts w:ascii="Arial" w:hAnsi="Arial" w:cs="Arial"/>
                <w:noProof/>
                <w:u w:color="000000"/>
              </w:rPr>
              <w:t>(TRR)</w:t>
            </w:r>
            <w:r w:rsidR="00AC46EE">
              <w:rPr>
                <w:noProof/>
                <w:webHidden/>
              </w:rPr>
              <w:tab/>
            </w:r>
            <w:r w:rsidR="00AC46EE">
              <w:rPr>
                <w:noProof/>
                <w:webHidden/>
              </w:rPr>
              <w:fldChar w:fldCharType="begin"/>
            </w:r>
            <w:r w:rsidR="00AC46EE">
              <w:rPr>
                <w:noProof/>
                <w:webHidden/>
              </w:rPr>
              <w:instrText xml:space="preserve"> PAGEREF _Toc517700308 \h </w:instrText>
            </w:r>
            <w:r w:rsidR="00AC46EE">
              <w:rPr>
                <w:noProof/>
                <w:webHidden/>
              </w:rPr>
            </w:r>
            <w:r w:rsidR="00AC46EE">
              <w:rPr>
                <w:noProof/>
                <w:webHidden/>
              </w:rPr>
              <w:fldChar w:fldCharType="separate"/>
            </w:r>
            <w:r w:rsidR="00AC46EE">
              <w:rPr>
                <w:noProof/>
                <w:webHidden/>
              </w:rPr>
              <w:t>44</w:t>
            </w:r>
            <w:r w:rsidR="00AC46EE">
              <w:rPr>
                <w:noProof/>
                <w:webHidden/>
              </w:rPr>
              <w:fldChar w:fldCharType="end"/>
            </w:r>
          </w:hyperlink>
        </w:p>
        <w:p w14:paraId="5C5867FB" w14:textId="77777777" w:rsidR="00AC46EE" w:rsidRDefault="00AB6D1F">
          <w:pPr>
            <w:pStyle w:val="TOC3"/>
            <w:rPr>
              <w:rFonts w:asciiTheme="minorHAnsi" w:eastAsiaTheme="minorEastAsia" w:hAnsiTheme="minorHAnsi" w:cstheme="minorBidi"/>
              <w:i w:val="0"/>
              <w:iCs w:val="0"/>
              <w:noProof/>
              <w:sz w:val="22"/>
              <w:szCs w:val="22"/>
            </w:rPr>
          </w:pPr>
          <w:hyperlink w:anchor="_Toc517700309" w:history="1">
            <w:r w:rsidR="00AC46EE" w:rsidRPr="001810A4">
              <w:rPr>
                <w:rStyle w:val="Hyperlink"/>
                <w:rFonts w:ascii="Arial" w:hAnsi="Arial"/>
                <w:noProof/>
              </w:rPr>
              <w:t>3.10.2</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In Plant Acceptance Test (IPAT)</w:t>
            </w:r>
            <w:r w:rsidR="00AC46EE">
              <w:rPr>
                <w:noProof/>
                <w:webHidden/>
              </w:rPr>
              <w:tab/>
            </w:r>
            <w:r w:rsidR="00AC46EE">
              <w:rPr>
                <w:noProof/>
                <w:webHidden/>
              </w:rPr>
              <w:fldChar w:fldCharType="begin"/>
            </w:r>
            <w:r w:rsidR="00AC46EE">
              <w:rPr>
                <w:noProof/>
                <w:webHidden/>
              </w:rPr>
              <w:instrText xml:space="preserve"> PAGEREF _Toc517700309 \h </w:instrText>
            </w:r>
            <w:r w:rsidR="00AC46EE">
              <w:rPr>
                <w:noProof/>
                <w:webHidden/>
              </w:rPr>
            </w:r>
            <w:r w:rsidR="00AC46EE">
              <w:rPr>
                <w:noProof/>
                <w:webHidden/>
              </w:rPr>
              <w:fldChar w:fldCharType="separate"/>
            </w:r>
            <w:r w:rsidR="00AC46EE">
              <w:rPr>
                <w:noProof/>
                <w:webHidden/>
              </w:rPr>
              <w:t>45</w:t>
            </w:r>
            <w:r w:rsidR="00AC46EE">
              <w:rPr>
                <w:noProof/>
                <w:webHidden/>
              </w:rPr>
              <w:fldChar w:fldCharType="end"/>
            </w:r>
          </w:hyperlink>
        </w:p>
        <w:p w14:paraId="4699EAF0" w14:textId="77777777" w:rsidR="00AC46EE" w:rsidRDefault="00AB6D1F">
          <w:pPr>
            <w:pStyle w:val="TOC3"/>
            <w:rPr>
              <w:rFonts w:asciiTheme="minorHAnsi" w:eastAsiaTheme="minorEastAsia" w:hAnsiTheme="minorHAnsi" w:cstheme="minorBidi"/>
              <w:i w:val="0"/>
              <w:iCs w:val="0"/>
              <w:noProof/>
              <w:sz w:val="22"/>
              <w:szCs w:val="22"/>
            </w:rPr>
          </w:pPr>
          <w:hyperlink w:anchor="_Toc517700310" w:history="1">
            <w:r w:rsidR="00AC46EE" w:rsidRPr="001810A4">
              <w:rPr>
                <w:rStyle w:val="Hyperlink"/>
                <w:rFonts w:ascii="Arial" w:hAnsi="Arial"/>
                <w:noProof/>
              </w:rPr>
              <w:t>3.10.3</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Legacy System Test</w:t>
            </w:r>
            <w:r w:rsidR="00AC46EE">
              <w:rPr>
                <w:noProof/>
                <w:webHidden/>
              </w:rPr>
              <w:tab/>
            </w:r>
            <w:r w:rsidR="00AC46EE">
              <w:rPr>
                <w:noProof/>
                <w:webHidden/>
              </w:rPr>
              <w:fldChar w:fldCharType="begin"/>
            </w:r>
            <w:r w:rsidR="00AC46EE">
              <w:rPr>
                <w:noProof/>
                <w:webHidden/>
              </w:rPr>
              <w:instrText xml:space="preserve"> PAGEREF _Toc517700310 \h </w:instrText>
            </w:r>
            <w:r w:rsidR="00AC46EE">
              <w:rPr>
                <w:noProof/>
                <w:webHidden/>
              </w:rPr>
            </w:r>
            <w:r w:rsidR="00AC46EE">
              <w:rPr>
                <w:noProof/>
                <w:webHidden/>
              </w:rPr>
              <w:fldChar w:fldCharType="separate"/>
            </w:r>
            <w:r w:rsidR="00AC46EE">
              <w:rPr>
                <w:noProof/>
                <w:webHidden/>
              </w:rPr>
              <w:t>46</w:t>
            </w:r>
            <w:r w:rsidR="00AC46EE">
              <w:rPr>
                <w:noProof/>
                <w:webHidden/>
              </w:rPr>
              <w:fldChar w:fldCharType="end"/>
            </w:r>
          </w:hyperlink>
        </w:p>
        <w:p w14:paraId="19D6E277" w14:textId="77777777" w:rsidR="00AC46EE" w:rsidRDefault="00AB6D1F">
          <w:pPr>
            <w:pStyle w:val="TOC3"/>
            <w:rPr>
              <w:rFonts w:asciiTheme="minorHAnsi" w:eastAsiaTheme="minorEastAsia" w:hAnsiTheme="minorHAnsi" w:cstheme="minorBidi"/>
              <w:i w:val="0"/>
              <w:iCs w:val="0"/>
              <w:noProof/>
              <w:sz w:val="22"/>
              <w:szCs w:val="22"/>
            </w:rPr>
          </w:pPr>
          <w:hyperlink w:anchor="_Toc517700311" w:history="1">
            <w:r w:rsidR="00AC46EE" w:rsidRPr="001810A4">
              <w:rPr>
                <w:rStyle w:val="Hyperlink"/>
                <w:rFonts w:ascii="Arial" w:hAnsi="Arial"/>
                <w:bCs/>
                <w:noProof/>
              </w:rPr>
              <w:t>3.10.4</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u w:color="000000"/>
              </w:rPr>
              <w:t>On</w:t>
            </w:r>
            <w:r w:rsidR="00AC46EE" w:rsidRPr="001810A4">
              <w:rPr>
                <w:rStyle w:val="Hyperlink"/>
                <w:rFonts w:ascii="Arial" w:hAnsi="Arial" w:cs="Arial"/>
                <w:noProof/>
                <w:spacing w:val="1"/>
                <w:u w:color="000000"/>
              </w:rPr>
              <w:t>-</w:t>
            </w:r>
            <w:r w:rsidR="00AC46EE" w:rsidRPr="001810A4">
              <w:rPr>
                <w:rStyle w:val="Hyperlink"/>
                <w:rFonts w:ascii="Arial" w:hAnsi="Arial" w:cs="Arial"/>
                <w:noProof/>
                <w:u w:color="000000"/>
              </w:rPr>
              <w:t>Site</w:t>
            </w:r>
            <w:r w:rsidR="00AC46EE" w:rsidRPr="001810A4">
              <w:rPr>
                <w:rStyle w:val="Hyperlink"/>
                <w:rFonts w:ascii="Arial" w:hAnsi="Arial" w:cs="Arial"/>
                <w:noProof/>
                <w:spacing w:val="-2"/>
                <w:u w:color="000000"/>
              </w:rPr>
              <w:t xml:space="preserve"> </w:t>
            </w:r>
            <w:r w:rsidR="00AC46EE" w:rsidRPr="001810A4">
              <w:rPr>
                <w:rStyle w:val="Hyperlink"/>
                <w:rFonts w:ascii="Arial" w:hAnsi="Arial" w:cs="Arial"/>
                <w:noProof/>
                <w:u w:color="000000"/>
              </w:rPr>
              <w:t>Acceptance</w:t>
            </w:r>
            <w:r w:rsidR="00AC46EE" w:rsidRPr="001810A4">
              <w:rPr>
                <w:rStyle w:val="Hyperlink"/>
                <w:rFonts w:ascii="Arial" w:hAnsi="Arial" w:cs="Arial"/>
                <w:noProof/>
                <w:spacing w:val="-2"/>
                <w:u w:color="000000"/>
              </w:rPr>
              <w:t xml:space="preserve"> </w:t>
            </w:r>
            <w:r w:rsidR="00AC46EE" w:rsidRPr="001810A4">
              <w:rPr>
                <w:rStyle w:val="Hyperlink"/>
                <w:rFonts w:ascii="Arial" w:hAnsi="Arial" w:cs="Arial"/>
                <w:noProof/>
                <w:u w:color="000000"/>
              </w:rPr>
              <w:t>Test (OSAT)</w:t>
            </w:r>
            <w:r w:rsidR="00AC46EE">
              <w:rPr>
                <w:noProof/>
                <w:webHidden/>
              </w:rPr>
              <w:tab/>
            </w:r>
            <w:r w:rsidR="00AC46EE">
              <w:rPr>
                <w:noProof/>
                <w:webHidden/>
              </w:rPr>
              <w:fldChar w:fldCharType="begin"/>
            </w:r>
            <w:r w:rsidR="00AC46EE">
              <w:rPr>
                <w:noProof/>
                <w:webHidden/>
              </w:rPr>
              <w:instrText xml:space="preserve"> PAGEREF _Toc517700311 \h </w:instrText>
            </w:r>
            <w:r w:rsidR="00AC46EE">
              <w:rPr>
                <w:noProof/>
                <w:webHidden/>
              </w:rPr>
            </w:r>
            <w:r w:rsidR="00AC46EE">
              <w:rPr>
                <w:noProof/>
                <w:webHidden/>
              </w:rPr>
              <w:fldChar w:fldCharType="separate"/>
            </w:r>
            <w:r w:rsidR="00AC46EE">
              <w:rPr>
                <w:noProof/>
                <w:webHidden/>
              </w:rPr>
              <w:t>46</w:t>
            </w:r>
            <w:r w:rsidR="00AC46EE">
              <w:rPr>
                <w:noProof/>
                <w:webHidden/>
              </w:rPr>
              <w:fldChar w:fldCharType="end"/>
            </w:r>
          </w:hyperlink>
        </w:p>
        <w:p w14:paraId="63BAAA92" w14:textId="77777777" w:rsidR="00AC46EE" w:rsidRDefault="00AB6D1F">
          <w:pPr>
            <w:pStyle w:val="TOC2"/>
            <w:rPr>
              <w:rFonts w:asciiTheme="minorHAnsi" w:eastAsiaTheme="minorEastAsia" w:hAnsiTheme="minorHAnsi" w:cstheme="minorBidi"/>
              <w:b w:val="0"/>
              <w:i w:val="0"/>
              <w:smallCaps w:val="0"/>
              <w:sz w:val="22"/>
              <w:szCs w:val="22"/>
            </w:rPr>
          </w:pPr>
          <w:hyperlink w:anchor="_Toc517700312" w:history="1">
            <w:r w:rsidR="00AC46EE" w:rsidRPr="001810A4">
              <w:rPr>
                <w:rStyle w:val="Hyperlink"/>
                <w:rFonts w:ascii="Arial" w:hAnsi="Arial"/>
              </w:rPr>
              <w:t>3.11</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Engineering and Logistic Service</w:t>
            </w:r>
            <w:r w:rsidR="00AC46EE">
              <w:rPr>
                <w:webHidden/>
              </w:rPr>
              <w:tab/>
            </w:r>
            <w:r w:rsidR="00AC46EE">
              <w:rPr>
                <w:webHidden/>
              </w:rPr>
              <w:fldChar w:fldCharType="begin"/>
            </w:r>
            <w:r w:rsidR="00AC46EE">
              <w:rPr>
                <w:webHidden/>
              </w:rPr>
              <w:instrText xml:space="preserve"> PAGEREF _Toc517700312 \h </w:instrText>
            </w:r>
            <w:r w:rsidR="00AC46EE">
              <w:rPr>
                <w:webHidden/>
              </w:rPr>
            </w:r>
            <w:r w:rsidR="00AC46EE">
              <w:rPr>
                <w:webHidden/>
              </w:rPr>
              <w:fldChar w:fldCharType="separate"/>
            </w:r>
            <w:r w:rsidR="00AC46EE">
              <w:rPr>
                <w:webHidden/>
              </w:rPr>
              <w:t>46</w:t>
            </w:r>
            <w:r w:rsidR="00AC46EE">
              <w:rPr>
                <w:webHidden/>
              </w:rPr>
              <w:fldChar w:fldCharType="end"/>
            </w:r>
          </w:hyperlink>
        </w:p>
        <w:p w14:paraId="0B2E9DDA" w14:textId="77777777" w:rsidR="00AC46EE" w:rsidRDefault="00AB6D1F">
          <w:pPr>
            <w:pStyle w:val="TOC2"/>
            <w:rPr>
              <w:rFonts w:asciiTheme="minorHAnsi" w:eastAsiaTheme="minorEastAsia" w:hAnsiTheme="minorHAnsi" w:cstheme="minorBidi"/>
              <w:b w:val="0"/>
              <w:i w:val="0"/>
              <w:smallCaps w:val="0"/>
              <w:sz w:val="22"/>
              <w:szCs w:val="22"/>
            </w:rPr>
          </w:pPr>
          <w:hyperlink w:anchor="_Toc517700313" w:history="1">
            <w:r w:rsidR="00AC46EE" w:rsidRPr="001810A4">
              <w:rPr>
                <w:rStyle w:val="Hyperlink"/>
                <w:rFonts w:ascii="Arial" w:hAnsi="Arial"/>
              </w:rPr>
              <w:t>3.12</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Site Survey</w:t>
            </w:r>
            <w:r w:rsidR="00AC46EE">
              <w:rPr>
                <w:webHidden/>
              </w:rPr>
              <w:tab/>
            </w:r>
            <w:r w:rsidR="00AC46EE">
              <w:rPr>
                <w:webHidden/>
              </w:rPr>
              <w:fldChar w:fldCharType="begin"/>
            </w:r>
            <w:r w:rsidR="00AC46EE">
              <w:rPr>
                <w:webHidden/>
              </w:rPr>
              <w:instrText xml:space="preserve"> PAGEREF _Toc517700313 \h </w:instrText>
            </w:r>
            <w:r w:rsidR="00AC46EE">
              <w:rPr>
                <w:webHidden/>
              </w:rPr>
            </w:r>
            <w:r w:rsidR="00AC46EE">
              <w:rPr>
                <w:webHidden/>
              </w:rPr>
              <w:fldChar w:fldCharType="separate"/>
            </w:r>
            <w:r w:rsidR="00AC46EE">
              <w:rPr>
                <w:webHidden/>
              </w:rPr>
              <w:t>47</w:t>
            </w:r>
            <w:r w:rsidR="00AC46EE">
              <w:rPr>
                <w:webHidden/>
              </w:rPr>
              <w:fldChar w:fldCharType="end"/>
            </w:r>
          </w:hyperlink>
        </w:p>
        <w:p w14:paraId="166A5C82" w14:textId="77777777" w:rsidR="00AC46EE" w:rsidRDefault="00AB6D1F">
          <w:pPr>
            <w:pStyle w:val="TOC2"/>
            <w:rPr>
              <w:rFonts w:asciiTheme="minorHAnsi" w:eastAsiaTheme="minorEastAsia" w:hAnsiTheme="minorHAnsi" w:cstheme="minorBidi"/>
              <w:b w:val="0"/>
              <w:i w:val="0"/>
              <w:smallCaps w:val="0"/>
              <w:sz w:val="22"/>
              <w:szCs w:val="22"/>
            </w:rPr>
          </w:pPr>
          <w:hyperlink w:anchor="_Toc517700314" w:history="1">
            <w:r w:rsidR="00AC46EE" w:rsidRPr="001810A4">
              <w:rPr>
                <w:rStyle w:val="Hyperlink"/>
                <w:rFonts w:ascii="Arial" w:hAnsi="Arial"/>
              </w:rPr>
              <w:t>3.13</w:t>
            </w:r>
            <w:r w:rsidR="00AC46EE">
              <w:rPr>
                <w:rFonts w:asciiTheme="minorHAnsi" w:eastAsiaTheme="minorEastAsia" w:hAnsiTheme="minorHAnsi" w:cstheme="minorBidi"/>
                <w:b w:val="0"/>
                <w:i w:val="0"/>
                <w:smallCaps w:val="0"/>
                <w:sz w:val="22"/>
                <w:szCs w:val="22"/>
              </w:rPr>
              <w:tab/>
            </w:r>
            <w:r w:rsidR="00AC46EE" w:rsidRPr="001810A4">
              <w:rPr>
                <w:rStyle w:val="Hyperlink"/>
                <w:rFonts w:ascii="Arial" w:hAnsi="Arial" w:cs="Arial"/>
              </w:rPr>
              <w:t>Installation Support</w:t>
            </w:r>
            <w:r w:rsidR="00AC46EE">
              <w:rPr>
                <w:webHidden/>
              </w:rPr>
              <w:tab/>
            </w:r>
            <w:r w:rsidR="00AC46EE">
              <w:rPr>
                <w:webHidden/>
              </w:rPr>
              <w:fldChar w:fldCharType="begin"/>
            </w:r>
            <w:r w:rsidR="00AC46EE">
              <w:rPr>
                <w:webHidden/>
              </w:rPr>
              <w:instrText xml:space="preserve"> PAGEREF _Toc517700314 \h </w:instrText>
            </w:r>
            <w:r w:rsidR="00AC46EE">
              <w:rPr>
                <w:webHidden/>
              </w:rPr>
            </w:r>
            <w:r w:rsidR="00AC46EE">
              <w:rPr>
                <w:webHidden/>
              </w:rPr>
              <w:fldChar w:fldCharType="separate"/>
            </w:r>
            <w:r w:rsidR="00AC46EE">
              <w:rPr>
                <w:webHidden/>
              </w:rPr>
              <w:t>47</w:t>
            </w:r>
            <w:r w:rsidR="00AC46EE">
              <w:rPr>
                <w:webHidden/>
              </w:rPr>
              <w:fldChar w:fldCharType="end"/>
            </w:r>
          </w:hyperlink>
        </w:p>
        <w:p w14:paraId="096BB66E" w14:textId="77777777" w:rsidR="00AC46EE" w:rsidRDefault="00AB6D1F">
          <w:pPr>
            <w:pStyle w:val="TOC3"/>
            <w:rPr>
              <w:rFonts w:asciiTheme="minorHAnsi" w:eastAsiaTheme="minorEastAsia" w:hAnsiTheme="minorHAnsi" w:cstheme="minorBidi"/>
              <w:i w:val="0"/>
              <w:iCs w:val="0"/>
              <w:noProof/>
              <w:sz w:val="22"/>
              <w:szCs w:val="22"/>
            </w:rPr>
          </w:pPr>
          <w:hyperlink w:anchor="_Toc517700315" w:history="1">
            <w:r w:rsidR="00AC46EE" w:rsidRPr="001810A4">
              <w:rPr>
                <w:rStyle w:val="Hyperlink"/>
                <w:rFonts w:ascii="Arial" w:hAnsi="Arial"/>
                <w:noProof/>
              </w:rPr>
              <w:t>3.13.1</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Installation Tools and Test Equipment</w:t>
            </w:r>
            <w:r w:rsidR="00AC46EE">
              <w:rPr>
                <w:noProof/>
                <w:webHidden/>
              </w:rPr>
              <w:tab/>
            </w:r>
            <w:r w:rsidR="00AC46EE">
              <w:rPr>
                <w:noProof/>
                <w:webHidden/>
              </w:rPr>
              <w:fldChar w:fldCharType="begin"/>
            </w:r>
            <w:r w:rsidR="00AC46EE">
              <w:rPr>
                <w:noProof/>
                <w:webHidden/>
              </w:rPr>
              <w:instrText xml:space="preserve"> PAGEREF _Toc517700315 \h </w:instrText>
            </w:r>
            <w:r w:rsidR="00AC46EE">
              <w:rPr>
                <w:noProof/>
                <w:webHidden/>
              </w:rPr>
            </w:r>
            <w:r w:rsidR="00AC46EE">
              <w:rPr>
                <w:noProof/>
                <w:webHidden/>
              </w:rPr>
              <w:fldChar w:fldCharType="separate"/>
            </w:r>
            <w:r w:rsidR="00AC46EE">
              <w:rPr>
                <w:noProof/>
                <w:webHidden/>
              </w:rPr>
              <w:t>47</w:t>
            </w:r>
            <w:r w:rsidR="00AC46EE">
              <w:rPr>
                <w:noProof/>
                <w:webHidden/>
              </w:rPr>
              <w:fldChar w:fldCharType="end"/>
            </w:r>
          </w:hyperlink>
        </w:p>
        <w:p w14:paraId="04424D37" w14:textId="77777777" w:rsidR="00AC46EE" w:rsidRDefault="00AB6D1F">
          <w:pPr>
            <w:pStyle w:val="TOC3"/>
            <w:rPr>
              <w:rFonts w:asciiTheme="minorHAnsi" w:eastAsiaTheme="minorEastAsia" w:hAnsiTheme="minorHAnsi" w:cstheme="minorBidi"/>
              <w:i w:val="0"/>
              <w:iCs w:val="0"/>
              <w:noProof/>
              <w:sz w:val="22"/>
              <w:szCs w:val="22"/>
            </w:rPr>
          </w:pPr>
          <w:hyperlink w:anchor="_Toc517700316" w:history="1">
            <w:r w:rsidR="00AC46EE" w:rsidRPr="001810A4">
              <w:rPr>
                <w:rStyle w:val="Hyperlink"/>
                <w:rFonts w:ascii="Arial" w:hAnsi="Arial"/>
                <w:noProof/>
              </w:rPr>
              <w:t>3.13.2</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Removal of Equipment</w:t>
            </w:r>
            <w:r w:rsidR="00AC46EE">
              <w:rPr>
                <w:noProof/>
                <w:webHidden/>
              </w:rPr>
              <w:tab/>
            </w:r>
            <w:r w:rsidR="00AC46EE">
              <w:rPr>
                <w:noProof/>
                <w:webHidden/>
              </w:rPr>
              <w:fldChar w:fldCharType="begin"/>
            </w:r>
            <w:r w:rsidR="00AC46EE">
              <w:rPr>
                <w:noProof/>
                <w:webHidden/>
              </w:rPr>
              <w:instrText xml:space="preserve"> PAGEREF _Toc517700316 \h </w:instrText>
            </w:r>
            <w:r w:rsidR="00AC46EE">
              <w:rPr>
                <w:noProof/>
                <w:webHidden/>
              </w:rPr>
            </w:r>
            <w:r w:rsidR="00AC46EE">
              <w:rPr>
                <w:noProof/>
                <w:webHidden/>
              </w:rPr>
              <w:fldChar w:fldCharType="separate"/>
            </w:r>
            <w:r w:rsidR="00AC46EE">
              <w:rPr>
                <w:noProof/>
                <w:webHidden/>
              </w:rPr>
              <w:t>48</w:t>
            </w:r>
            <w:r w:rsidR="00AC46EE">
              <w:rPr>
                <w:noProof/>
                <w:webHidden/>
              </w:rPr>
              <w:fldChar w:fldCharType="end"/>
            </w:r>
          </w:hyperlink>
        </w:p>
        <w:p w14:paraId="7E98F3BE" w14:textId="77777777" w:rsidR="00AC46EE" w:rsidRDefault="00AB6D1F">
          <w:pPr>
            <w:pStyle w:val="TOC3"/>
            <w:rPr>
              <w:rFonts w:asciiTheme="minorHAnsi" w:eastAsiaTheme="minorEastAsia" w:hAnsiTheme="minorHAnsi" w:cstheme="minorBidi"/>
              <w:i w:val="0"/>
              <w:iCs w:val="0"/>
              <w:noProof/>
              <w:sz w:val="22"/>
              <w:szCs w:val="22"/>
            </w:rPr>
          </w:pPr>
          <w:hyperlink w:anchor="_Toc517700317" w:history="1">
            <w:r w:rsidR="00AC46EE" w:rsidRPr="001810A4">
              <w:rPr>
                <w:rStyle w:val="Hyperlink"/>
                <w:rFonts w:ascii="Arial" w:hAnsi="Arial"/>
                <w:noProof/>
              </w:rPr>
              <w:t>3.13.3</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Packing, Handling, Storage, and Transportation (PHST)</w:t>
            </w:r>
            <w:r w:rsidR="00AC46EE">
              <w:rPr>
                <w:noProof/>
                <w:webHidden/>
              </w:rPr>
              <w:tab/>
            </w:r>
            <w:r w:rsidR="00AC46EE">
              <w:rPr>
                <w:noProof/>
                <w:webHidden/>
              </w:rPr>
              <w:fldChar w:fldCharType="begin"/>
            </w:r>
            <w:r w:rsidR="00AC46EE">
              <w:rPr>
                <w:noProof/>
                <w:webHidden/>
              </w:rPr>
              <w:instrText xml:space="preserve"> PAGEREF _Toc517700317 \h </w:instrText>
            </w:r>
            <w:r w:rsidR="00AC46EE">
              <w:rPr>
                <w:noProof/>
                <w:webHidden/>
              </w:rPr>
            </w:r>
            <w:r w:rsidR="00AC46EE">
              <w:rPr>
                <w:noProof/>
                <w:webHidden/>
              </w:rPr>
              <w:fldChar w:fldCharType="separate"/>
            </w:r>
            <w:r w:rsidR="00AC46EE">
              <w:rPr>
                <w:noProof/>
                <w:webHidden/>
              </w:rPr>
              <w:t>48</w:t>
            </w:r>
            <w:r w:rsidR="00AC46EE">
              <w:rPr>
                <w:noProof/>
                <w:webHidden/>
              </w:rPr>
              <w:fldChar w:fldCharType="end"/>
            </w:r>
          </w:hyperlink>
        </w:p>
        <w:p w14:paraId="4CCBCC24" w14:textId="77777777" w:rsidR="00AC46EE" w:rsidRDefault="00AB6D1F">
          <w:pPr>
            <w:pStyle w:val="TOC3"/>
            <w:rPr>
              <w:rFonts w:asciiTheme="minorHAnsi" w:eastAsiaTheme="minorEastAsia" w:hAnsiTheme="minorHAnsi" w:cstheme="minorBidi"/>
              <w:i w:val="0"/>
              <w:iCs w:val="0"/>
              <w:noProof/>
              <w:sz w:val="22"/>
              <w:szCs w:val="22"/>
            </w:rPr>
          </w:pPr>
          <w:hyperlink w:anchor="_Toc517700318" w:history="1">
            <w:r w:rsidR="00AC46EE" w:rsidRPr="001810A4">
              <w:rPr>
                <w:rStyle w:val="Hyperlink"/>
                <w:rFonts w:ascii="Arial" w:hAnsi="Arial"/>
                <w:noProof/>
              </w:rPr>
              <w:t>3.13.4</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Facility and Equipment Repairs</w:t>
            </w:r>
            <w:r w:rsidR="00AC46EE">
              <w:rPr>
                <w:noProof/>
                <w:webHidden/>
              </w:rPr>
              <w:tab/>
            </w:r>
            <w:r w:rsidR="00AC46EE">
              <w:rPr>
                <w:noProof/>
                <w:webHidden/>
              </w:rPr>
              <w:fldChar w:fldCharType="begin"/>
            </w:r>
            <w:r w:rsidR="00AC46EE">
              <w:rPr>
                <w:noProof/>
                <w:webHidden/>
              </w:rPr>
              <w:instrText xml:space="preserve"> PAGEREF _Toc517700318 \h </w:instrText>
            </w:r>
            <w:r w:rsidR="00AC46EE">
              <w:rPr>
                <w:noProof/>
                <w:webHidden/>
              </w:rPr>
            </w:r>
            <w:r w:rsidR="00AC46EE">
              <w:rPr>
                <w:noProof/>
                <w:webHidden/>
              </w:rPr>
              <w:fldChar w:fldCharType="separate"/>
            </w:r>
            <w:r w:rsidR="00AC46EE">
              <w:rPr>
                <w:noProof/>
                <w:webHidden/>
              </w:rPr>
              <w:t>49</w:t>
            </w:r>
            <w:r w:rsidR="00AC46EE">
              <w:rPr>
                <w:noProof/>
                <w:webHidden/>
              </w:rPr>
              <w:fldChar w:fldCharType="end"/>
            </w:r>
          </w:hyperlink>
        </w:p>
        <w:p w14:paraId="41634E54" w14:textId="77777777" w:rsidR="00AC46EE" w:rsidRDefault="00AB6D1F">
          <w:pPr>
            <w:pStyle w:val="TOC3"/>
            <w:rPr>
              <w:rFonts w:asciiTheme="minorHAnsi" w:eastAsiaTheme="minorEastAsia" w:hAnsiTheme="minorHAnsi" w:cstheme="minorBidi"/>
              <w:i w:val="0"/>
              <w:iCs w:val="0"/>
              <w:noProof/>
              <w:sz w:val="22"/>
              <w:szCs w:val="22"/>
            </w:rPr>
          </w:pPr>
          <w:hyperlink w:anchor="_Toc517700319" w:history="1">
            <w:r w:rsidR="00AC46EE" w:rsidRPr="001810A4">
              <w:rPr>
                <w:rStyle w:val="Hyperlink"/>
                <w:rFonts w:ascii="Arial" w:hAnsi="Arial"/>
                <w:noProof/>
              </w:rPr>
              <w:t>3.13.5</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Safety</w:t>
            </w:r>
            <w:r w:rsidR="00AC46EE">
              <w:rPr>
                <w:noProof/>
                <w:webHidden/>
              </w:rPr>
              <w:tab/>
            </w:r>
            <w:r w:rsidR="00AC46EE">
              <w:rPr>
                <w:noProof/>
                <w:webHidden/>
              </w:rPr>
              <w:fldChar w:fldCharType="begin"/>
            </w:r>
            <w:r w:rsidR="00AC46EE">
              <w:rPr>
                <w:noProof/>
                <w:webHidden/>
              </w:rPr>
              <w:instrText xml:space="preserve"> PAGEREF _Toc517700319 \h </w:instrText>
            </w:r>
            <w:r w:rsidR="00AC46EE">
              <w:rPr>
                <w:noProof/>
                <w:webHidden/>
              </w:rPr>
            </w:r>
            <w:r w:rsidR="00AC46EE">
              <w:rPr>
                <w:noProof/>
                <w:webHidden/>
              </w:rPr>
              <w:fldChar w:fldCharType="separate"/>
            </w:r>
            <w:r w:rsidR="00AC46EE">
              <w:rPr>
                <w:noProof/>
                <w:webHidden/>
              </w:rPr>
              <w:t>49</w:t>
            </w:r>
            <w:r w:rsidR="00AC46EE">
              <w:rPr>
                <w:noProof/>
                <w:webHidden/>
              </w:rPr>
              <w:fldChar w:fldCharType="end"/>
            </w:r>
          </w:hyperlink>
        </w:p>
        <w:p w14:paraId="19C0D0C6" w14:textId="77777777" w:rsidR="00AC46EE" w:rsidRDefault="00AB6D1F">
          <w:pPr>
            <w:pStyle w:val="TOC3"/>
            <w:rPr>
              <w:rFonts w:asciiTheme="minorHAnsi" w:eastAsiaTheme="minorEastAsia" w:hAnsiTheme="minorHAnsi" w:cstheme="minorBidi"/>
              <w:i w:val="0"/>
              <w:iCs w:val="0"/>
              <w:noProof/>
              <w:sz w:val="22"/>
              <w:szCs w:val="22"/>
            </w:rPr>
          </w:pPr>
          <w:hyperlink w:anchor="_Toc517700320" w:history="1">
            <w:r w:rsidR="00AC46EE" w:rsidRPr="001810A4">
              <w:rPr>
                <w:rStyle w:val="Hyperlink"/>
                <w:rFonts w:ascii="Arial" w:hAnsi="Arial"/>
                <w:noProof/>
              </w:rPr>
              <w:t>3.13.6</w:t>
            </w:r>
            <w:r w:rsidR="00AC46EE">
              <w:rPr>
                <w:rFonts w:asciiTheme="minorHAnsi" w:eastAsiaTheme="minorEastAsia" w:hAnsiTheme="minorHAnsi" w:cstheme="minorBidi"/>
                <w:i w:val="0"/>
                <w:iCs w:val="0"/>
                <w:noProof/>
                <w:sz w:val="22"/>
                <w:szCs w:val="22"/>
              </w:rPr>
              <w:tab/>
            </w:r>
            <w:r w:rsidR="00AC46EE" w:rsidRPr="001810A4">
              <w:rPr>
                <w:rStyle w:val="Hyperlink"/>
                <w:rFonts w:ascii="Arial" w:hAnsi="Arial" w:cs="Arial"/>
                <w:noProof/>
              </w:rPr>
              <w:t>Maintenance Equipment</w:t>
            </w:r>
            <w:r w:rsidR="00AC46EE">
              <w:rPr>
                <w:noProof/>
                <w:webHidden/>
              </w:rPr>
              <w:tab/>
            </w:r>
            <w:r w:rsidR="00AC46EE">
              <w:rPr>
                <w:noProof/>
                <w:webHidden/>
              </w:rPr>
              <w:fldChar w:fldCharType="begin"/>
            </w:r>
            <w:r w:rsidR="00AC46EE">
              <w:rPr>
                <w:noProof/>
                <w:webHidden/>
              </w:rPr>
              <w:instrText xml:space="preserve"> PAGEREF _Toc517700320 \h </w:instrText>
            </w:r>
            <w:r w:rsidR="00AC46EE">
              <w:rPr>
                <w:noProof/>
                <w:webHidden/>
              </w:rPr>
            </w:r>
            <w:r w:rsidR="00AC46EE">
              <w:rPr>
                <w:noProof/>
                <w:webHidden/>
              </w:rPr>
              <w:fldChar w:fldCharType="separate"/>
            </w:r>
            <w:r w:rsidR="00AC46EE">
              <w:rPr>
                <w:noProof/>
                <w:webHidden/>
              </w:rPr>
              <w:t>49</w:t>
            </w:r>
            <w:r w:rsidR="00AC46EE">
              <w:rPr>
                <w:noProof/>
                <w:webHidden/>
              </w:rPr>
              <w:fldChar w:fldCharType="end"/>
            </w:r>
          </w:hyperlink>
        </w:p>
        <w:p w14:paraId="487E7C10" w14:textId="306166FA" w:rsidR="00713B5F" w:rsidRPr="00DA214E" w:rsidRDefault="00713B5F">
          <w:pPr>
            <w:rPr>
              <w:rFonts w:ascii="Arial" w:hAnsi="Arial" w:cs="Arial"/>
              <w:szCs w:val="24"/>
            </w:rPr>
          </w:pPr>
          <w:r w:rsidRPr="00DA214E">
            <w:rPr>
              <w:rFonts w:ascii="Arial" w:hAnsi="Arial" w:cs="Arial"/>
              <w:b/>
              <w:bCs/>
              <w:i/>
              <w:noProof/>
              <w:szCs w:val="24"/>
            </w:rPr>
            <w:fldChar w:fldCharType="end"/>
          </w:r>
        </w:p>
      </w:sdtContent>
    </w:sdt>
    <w:p w14:paraId="0EAEB5EC" w14:textId="77777777" w:rsidR="007B0B90" w:rsidRPr="00DA214E" w:rsidRDefault="007B0B90">
      <w:pPr>
        <w:autoSpaceDE/>
        <w:autoSpaceDN/>
        <w:rPr>
          <w:rFonts w:ascii="Arial" w:hAnsi="Arial" w:cs="Arial"/>
          <w:b/>
          <w:szCs w:val="24"/>
          <w:u w:val="single"/>
        </w:rPr>
      </w:pPr>
      <w:r w:rsidRPr="00DA214E">
        <w:rPr>
          <w:rFonts w:ascii="Arial" w:hAnsi="Arial" w:cs="Arial"/>
          <w:b/>
          <w:szCs w:val="24"/>
        </w:rPr>
        <w:br w:type="page"/>
      </w:r>
    </w:p>
    <w:p w14:paraId="4F3857A2" w14:textId="77777777" w:rsidR="0020005D" w:rsidRPr="00DA214E" w:rsidRDefault="0020005D" w:rsidP="00314336">
      <w:pPr>
        <w:pStyle w:val="Heading1"/>
        <w:numPr>
          <w:ilvl w:val="0"/>
          <w:numId w:val="14"/>
        </w:numPr>
        <w:tabs>
          <w:tab w:val="clear" w:pos="360"/>
        </w:tabs>
        <w:rPr>
          <w:rFonts w:ascii="Arial" w:hAnsi="Arial" w:cs="Arial"/>
          <w:b/>
          <w:szCs w:val="24"/>
        </w:rPr>
        <w:sectPr w:rsidR="0020005D" w:rsidRPr="00DA214E" w:rsidSect="009B3D6B">
          <w:footerReference w:type="default" r:id="rId16"/>
          <w:pgSz w:w="12240" w:h="15840" w:code="1"/>
          <w:pgMar w:top="1440" w:right="1440" w:bottom="1440" w:left="1440" w:header="720" w:footer="720" w:gutter="0"/>
          <w:pgNumType w:fmt="lowerRoman"/>
          <w:cols w:space="720"/>
        </w:sectPr>
      </w:pPr>
      <w:bookmarkStart w:id="7" w:name="_Toc442965719"/>
    </w:p>
    <w:p w14:paraId="099F3D61" w14:textId="729AA240" w:rsidR="002012BB" w:rsidRPr="00DA214E" w:rsidRDefault="000B0D25" w:rsidP="00314336">
      <w:pPr>
        <w:pStyle w:val="Heading1"/>
        <w:numPr>
          <w:ilvl w:val="0"/>
          <w:numId w:val="14"/>
        </w:numPr>
        <w:tabs>
          <w:tab w:val="clear" w:pos="360"/>
        </w:tabs>
        <w:rPr>
          <w:rFonts w:ascii="Arial" w:hAnsi="Arial" w:cs="Arial"/>
          <w:b/>
          <w:szCs w:val="24"/>
        </w:rPr>
      </w:pPr>
      <w:bookmarkStart w:id="8" w:name="_Toc517700248"/>
      <w:r w:rsidRPr="00DA214E">
        <w:rPr>
          <w:rFonts w:ascii="Arial" w:hAnsi="Arial" w:cs="Arial"/>
          <w:b/>
          <w:szCs w:val="24"/>
        </w:rPr>
        <w:lastRenderedPageBreak/>
        <w:t>SCOPE</w:t>
      </w:r>
      <w:bookmarkEnd w:id="7"/>
      <w:bookmarkEnd w:id="8"/>
      <w:bookmarkEnd w:id="6"/>
      <w:bookmarkEnd w:id="5"/>
      <w:bookmarkEnd w:id="4"/>
    </w:p>
    <w:p w14:paraId="5F0D5245" w14:textId="11BD1A35" w:rsidR="00980770" w:rsidRPr="00DA214E" w:rsidRDefault="00D042C3" w:rsidP="008C21D6">
      <w:pPr>
        <w:rPr>
          <w:rFonts w:ascii="Arial" w:hAnsi="Arial" w:cs="Arial"/>
          <w:szCs w:val="24"/>
        </w:rPr>
      </w:pPr>
      <w:r w:rsidRPr="00DA214E">
        <w:rPr>
          <w:rFonts w:ascii="Arial" w:hAnsi="Arial" w:cs="Arial"/>
          <w:szCs w:val="24"/>
        </w:rPr>
        <w:t xml:space="preserve">The U.S. Army Program Executive Office for Simulation, Training and Instrumentation (PEO STRI), Project Manager Training Devices (PM TRADE) and Product Manager </w:t>
      </w:r>
      <w:r w:rsidR="00410CCC">
        <w:rPr>
          <w:rFonts w:ascii="Arial" w:hAnsi="Arial" w:cs="Arial"/>
          <w:szCs w:val="24"/>
        </w:rPr>
        <w:t>Virtual Training Systems</w:t>
      </w:r>
      <w:r w:rsidRPr="00DA214E">
        <w:rPr>
          <w:rFonts w:ascii="Arial" w:hAnsi="Arial" w:cs="Arial"/>
          <w:szCs w:val="24"/>
        </w:rPr>
        <w:t xml:space="preserve"> (PdM </w:t>
      </w:r>
      <w:r w:rsidR="00410CCC">
        <w:rPr>
          <w:rFonts w:ascii="Arial" w:hAnsi="Arial" w:cs="Arial"/>
          <w:szCs w:val="24"/>
        </w:rPr>
        <w:t>VTS</w:t>
      </w:r>
      <w:r w:rsidRPr="00DA214E">
        <w:rPr>
          <w:rFonts w:ascii="Arial" w:hAnsi="Arial" w:cs="Arial"/>
          <w:szCs w:val="24"/>
        </w:rPr>
        <w:t xml:space="preserve">) intends to </w:t>
      </w:r>
      <w:r w:rsidR="003F51CF" w:rsidRPr="00DA214E">
        <w:rPr>
          <w:rFonts w:ascii="Arial" w:hAnsi="Arial" w:cs="Arial"/>
          <w:szCs w:val="24"/>
        </w:rPr>
        <w:t>procure</w:t>
      </w:r>
      <w:r w:rsidRPr="00DA214E">
        <w:rPr>
          <w:rFonts w:ascii="Arial" w:hAnsi="Arial" w:cs="Arial"/>
          <w:szCs w:val="24"/>
        </w:rPr>
        <w:t>, integrate, test, refresh hardware/software, and</w:t>
      </w:r>
      <w:r w:rsidR="003B233D" w:rsidRPr="00DA214E">
        <w:rPr>
          <w:rFonts w:ascii="Arial" w:hAnsi="Arial" w:cs="Arial"/>
          <w:szCs w:val="24"/>
        </w:rPr>
        <w:t xml:space="preserve"> </w:t>
      </w:r>
      <w:r w:rsidRPr="00DA214E">
        <w:rPr>
          <w:rFonts w:ascii="Arial" w:hAnsi="Arial" w:cs="Arial"/>
          <w:szCs w:val="24"/>
        </w:rPr>
        <w:t xml:space="preserve">upgrade capabilities to Common Driver Trainer (CDT) </w:t>
      </w:r>
      <w:r w:rsidR="002A2B8D" w:rsidRPr="00DA214E">
        <w:rPr>
          <w:rFonts w:ascii="Arial" w:hAnsi="Arial" w:cs="Arial"/>
          <w:szCs w:val="24"/>
        </w:rPr>
        <w:t>Ta</w:t>
      </w:r>
      <w:r w:rsidR="006B6EE1" w:rsidRPr="00DA214E">
        <w:rPr>
          <w:rFonts w:ascii="Arial" w:hAnsi="Arial" w:cs="Arial"/>
          <w:szCs w:val="24"/>
        </w:rPr>
        <w:t>ctical</w:t>
      </w:r>
      <w:r w:rsidR="002A2B8D" w:rsidRPr="00DA214E">
        <w:rPr>
          <w:rFonts w:ascii="Arial" w:hAnsi="Arial" w:cs="Arial"/>
          <w:szCs w:val="24"/>
        </w:rPr>
        <w:t xml:space="preserve"> </w:t>
      </w:r>
      <w:r w:rsidR="006B6EE1" w:rsidRPr="00DA214E">
        <w:rPr>
          <w:rFonts w:ascii="Arial" w:hAnsi="Arial" w:cs="Arial"/>
          <w:szCs w:val="24"/>
        </w:rPr>
        <w:t xml:space="preserve">Wheeled </w:t>
      </w:r>
      <w:r w:rsidR="002A2B8D" w:rsidRPr="00DA214E">
        <w:rPr>
          <w:rFonts w:ascii="Arial" w:hAnsi="Arial" w:cs="Arial"/>
          <w:szCs w:val="24"/>
        </w:rPr>
        <w:t>Variant (</w:t>
      </w:r>
      <w:r w:rsidR="00AE2BB2" w:rsidRPr="00DA214E">
        <w:rPr>
          <w:rFonts w:ascii="Arial" w:hAnsi="Arial" w:cs="Arial"/>
          <w:szCs w:val="24"/>
        </w:rPr>
        <w:t>T</w:t>
      </w:r>
      <w:r w:rsidR="006B6EE1" w:rsidRPr="00DA214E">
        <w:rPr>
          <w:rFonts w:ascii="Arial" w:hAnsi="Arial" w:cs="Arial"/>
          <w:szCs w:val="24"/>
        </w:rPr>
        <w:t>W</w:t>
      </w:r>
      <w:r w:rsidR="00AE2BB2" w:rsidRPr="00DA214E">
        <w:rPr>
          <w:rFonts w:ascii="Arial" w:hAnsi="Arial" w:cs="Arial"/>
          <w:szCs w:val="24"/>
        </w:rPr>
        <w:t>V</w:t>
      </w:r>
      <w:r w:rsidR="002A2B8D" w:rsidRPr="00DA214E">
        <w:rPr>
          <w:rFonts w:ascii="Arial" w:hAnsi="Arial" w:cs="Arial"/>
          <w:szCs w:val="24"/>
        </w:rPr>
        <w:t>)</w:t>
      </w:r>
      <w:r w:rsidR="00AE2BB2" w:rsidRPr="00DA214E">
        <w:rPr>
          <w:rFonts w:ascii="Arial" w:hAnsi="Arial" w:cs="Arial"/>
          <w:szCs w:val="24"/>
        </w:rPr>
        <w:t xml:space="preserve"> </w:t>
      </w:r>
      <w:r w:rsidRPr="00DA214E">
        <w:rPr>
          <w:rFonts w:ascii="Arial" w:hAnsi="Arial" w:cs="Arial"/>
          <w:szCs w:val="24"/>
        </w:rPr>
        <w:t xml:space="preserve">systems in accordance with the CDT System Requirements Document (SRD), PRF-PT-685.  </w:t>
      </w:r>
    </w:p>
    <w:p w14:paraId="05D40C46" w14:textId="63CE909F" w:rsidR="00980770" w:rsidRPr="00DA214E" w:rsidRDefault="00980770" w:rsidP="007A24D8">
      <w:pPr>
        <w:pStyle w:val="Heading2"/>
        <w:rPr>
          <w:rFonts w:ascii="Arial" w:hAnsi="Arial" w:cs="Arial"/>
          <w:szCs w:val="24"/>
        </w:rPr>
      </w:pPr>
      <w:bookmarkStart w:id="9" w:name="_Toc517700249"/>
      <w:r w:rsidRPr="00DA214E">
        <w:rPr>
          <w:rFonts w:ascii="Arial" w:hAnsi="Arial" w:cs="Arial"/>
          <w:szCs w:val="24"/>
        </w:rPr>
        <w:t>Introduction</w:t>
      </w:r>
      <w:bookmarkEnd w:id="9"/>
    </w:p>
    <w:p w14:paraId="63502298" w14:textId="6FC68B9A" w:rsidR="008272BC" w:rsidRPr="00DA214E" w:rsidRDefault="00AE2BB2" w:rsidP="003449DF">
      <w:pPr>
        <w:pStyle w:val="SpecParagraph"/>
        <w:rPr>
          <w:rFonts w:ascii="Arial" w:hAnsi="Arial" w:cs="Arial"/>
          <w:szCs w:val="24"/>
        </w:rPr>
      </w:pPr>
      <w:r w:rsidRPr="00DA214E">
        <w:rPr>
          <w:rFonts w:ascii="Arial" w:hAnsi="Arial" w:cs="Arial"/>
          <w:szCs w:val="24"/>
        </w:rPr>
        <w:t xml:space="preserve">This </w:t>
      </w:r>
      <w:r w:rsidR="00653304" w:rsidRPr="00653304">
        <w:rPr>
          <w:rFonts w:ascii="Arial" w:hAnsi="Arial" w:cs="Arial"/>
          <w:szCs w:val="24"/>
        </w:rPr>
        <w:t xml:space="preserve">Delivery Order </w:t>
      </w:r>
      <w:r w:rsidR="00653304">
        <w:rPr>
          <w:rFonts w:ascii="Arial" w:hAnsi="Arial" w:cs="Arial"/>
          <w:szCs w:val="24"/>
        </w:rPr>
        <w:t>(DO)</w:t>
      </w:r>
      <w:r w:rsidR="00532603" w:rsidRPr="00DA214E">
        <w:rPr>
          <w:rFonts w:ascii="Arial" w:hAnsi="Arial" w:cs="Arial"/>
          <w:szCs w:val="24"/>
        </w:rPr>
        <w:t>, DO</w:t>
      </w:r>
      <w:r w:rsidR="00653304">
        <w:rPr>
          <w:rFonts w:ascii="Arial" w:hAnsi="Arial" w:cs="Arial"/>
          <w:szCs w:val="24"/>
        </w:rPr>
        <w:t xml:space="preserve"> </w:t>
      </w:r>
      <w:r w:rsidR="002257AB" w:rsidRPr="00DA214E">
        <w:rPr>
          <w:rFonts w:ascii="Arial" w:hAnsi="Arial" w:cs="Arial"/>
          <w:szCs w:val="24"/>
        </w:rPr>
        <w:t>X</w:t>
      </w:r>
      <w:r w:rsidR="003F51CF" w:rsidRPr="00DA214E">
        <w:rPr>
          <w:rFonts w:ascii="Arial" w:hAnsi="Arial" w:cs="Arial"/>
          <w:szCs w:val="24"/>
        </w:rPr>
        <w:t xml:space="preserve"> </w:t>
      </w:r>
      <w:r w:rsidRPr="00DA214E">
        <w:rPr>
          <w:rFonts w:ascii="Arial" w:hAnsi="Arial" w:cs="Arial"/>
          <w:szCs w:val="24"/>
        </w:rPr>
        <w:t xml:space="preserve">will procure, integrate, produce, test, refresh hardware/software, and upgrade </w:t>
      </w:r>
      <w:r w:rsidR="003F51CF" w:rsidRPr="00DA214E">
        <w:rPr>
          <w:rFonts w:ascii="Arial" w:hAnsi="Arial" w:cs="Arial"/>
          <w:szCs w:val="24"/>
        </w:rPr>
        <w:t>new T</w:t>
      </w:r>
      <w:r w:rsidR="00F03C1D" w:rsidRPr="00DA214E">
        <w:rPr>
          <w:rFonts w:ascii="Arial" w:hAnsi="Arial" w:cs="Arial"/>
          <w:szCs w:val="24"/>
        </w:rPr>
        <w:t>W</w:t>
      </w:r>
      <w:r w:rsidR="003F51CF" w:rsidRPr="00DA214E">
        <w:rPr>
          <w:rFonts w:ascii="Arial" w:hAnsi="Arial" w:cs="Arial"/>
          <w:szCs w:val="24"/>
        </w:rPr>
        <w:t xml:space="preserve">V </w:t>
      </w:r>
      <w:r w:rsidRPr="00DA214E">
        <w:rPr>
          <w:rFonts w:ascii="Arial" w:hAnsi="Arial" w:cs="Arial"/>
          <w:szCs w:val="24"/>
        </w:rPr>
        <w:t xml:space="preserve">capabilities to the CDT </w:t>
      </w:r>
      <w:r w:rsidR="003F51CF" w:rsidRPr="00DA214E">
        <w:rPr>
          <w:rFonts w:ascii="Arial" w:hAnsi="Arial" w:cs="Arial"/>
          <w:szCs w:val="24"/>
        </w:rPr>
        <w:t>T</w:t>
      </w:r>
      <w:r w:rsidR="00F03C1D" w:rsidRPr="00DA214E">
        <w:rPr>
          <w:rFonts w:ascii="Arial" w:hAnsi="Arial" w:cs="Arial"/>
          <w:szCs w:val="24"/>
        </w:rPr>
        <w:t>W</w:t>
      </w:r>
      <w:r w:rsidR="003F51CF" w:rsidRPr="00DA214E">
        <w:rPr>
          <w:rFonts w:ascii="Arial" w:hAnsi="Arial" w:cs="Arial"/>
          <w:szCs w:val="24"/>
        </w:rPr>
        <w:t xml:space="preserve">V </w:t>
      </w:r>
      <w:r w:rsidRPr="00DA214E">
        <w:rPr>
          <w:rFonts w:ascii="Arial" w:hAnsi="Arial" w:cs="Arial"/>
          <w:szCs w:val="24"/>
        </w:rPr>
        <w:t>systems</w:t>
      </w:r>
      <w:r w:rsidR="003F51CF" w:rsidRPr="00DA214E">
        <w:rPr>
          <w:rFonts w:ascii="Arial" w:hAnsi="Arial" w:cs="Arial"/>
          <w:szCs w:val="24"/>
        </w:rPr>
        <w:t>.</w:t>
      </w:r>
    </w:p>
    <w:p w14:paraId="1F9FCB49" w14:textId="6240ABDD" w:rsidR="00D042C3" w:rsidRPr="00DA214E" w:rsidRDefault="008272BC" w:rsidP="003449DF">
      <w:pPr>
        <w:rPr>
          <w:rFonts w:ascii="Arial" w:hAnsi="Arial" w:cs="Arial"/>
          <w:szCs w:val="24"/>
        </w:rPr>
      </w:pPr>
      <w:r w:rsidRPr="00DA214E">
        <w:rPr>
          <w:rFonts w:ascii="Arial" w:hAnsi="Arial" w:cs="Arial"/>
          <w:szCs w:val="24"/>
        </w:rPr>
        <w:t xml:space="preserve">The </w:t>
      </w:r>
      <w:r w:rsidR="00653304">
        <w:rPr>
          <w:rFonts w:ascii="Arial" w:hAnsi="Arial" w:cs="Arial"/>
          <w:szCs w:val="24"/>
        </w:rPr>
        <w:t>DO</w:t>
      </w:r>
      <w:r w:rsidR="00AE2BB2" w:rsidRPr="00DA214E">
        <w:rPr>
          <w:rFonts w:ascii="Arial" w:hAnsi="Arial" w:cs="Arial"/>
          <w:szCs w:val="24"/>
        </w:rPr>
        <w:t xml:space="preserve"> </w:t>
      </w:r>
      <w:r w:rsidR="002257AB" w:rsidRPr="00DA214E">
        <w:rPr>
          <w:rFonts w:ascii="Arial" w:hAnsi="Arial" w:cs="Arial"/>
          <w:szCs w:val="24"/>
        </w:rPr>
        <w:t>X</w:t>
      </w:r>
      <w:r w:rsidR="00AE2BB2" w:rsidRPr="00DA214E">
        <w:rPr>
          <w:rFonts w:ascii="Arial" w:hAnsi="Arial" w:cs="Arial"/>
          <w:szCs w:val="24"/>
        </w:rPr>
        <w:t xml:space="preserve"> will incorporate the</w:t>
      </w:r>
      <w:r w:rsidRPr="00DA214E">
        <w:rPr>
          <w:rFonts w:ascii="Arial" w:hAnsi="Arial" w:cs="Arial"/>
          <w:szCs w:val="24"/>
        </w:rPr>
        <w:t xml:space="preserve"> product line approach such as </w:t>
      </w:r>
      <w:r w:rsidR="00274661" w:rsidRPr="00DA214E">
        <w:rPr>
          <w:rFonts w:ascii="Arial" w:hAnsi="Arial" w:cs="Arial"/>
          <w:szCs w:val="24"/>
        </w:rPr>
        <w:t>Live Training Transformation (</w:t>
      </w:r>
      <w:r w:rsidRPr="00DA214E">
        <w:rPr>
          <w:rFonts w:ascii="Arial" w:hAnsi="Arial" w:cs="Arial"/>
          <w:szCs w:val="24"/>
        </w:rPr>
        <w:t>LT2</w:t>
      </w:r>
      <w:r w:rsidR="00274661" w:rsidRPr="00DA214E">
        <w:rPr>
          <w:rFonts w:ascii="Arial" w:hAnsi="Arial" w:cs="Arial"/>
          <w:szCs w:val="24"/>
        </w:rPr>
        <w:t>)</w:t>
      </w:r>
      <w:r w:rsidRPr="00DA214E">
        <w:rPr>
          <w:rFonts w:ascii="Arial" w:hAnsi="Arial" w:cs="Arial"/>
          <w:szCs w:val="24"/>
        </w:rPr>
        <w:t xml:space="preserve"> and CPM Next. </w:t>
      </w:r>
      <w:r w:rsidR="00D042C3" w:rsidRPr="00DA214E">
        <w:rPr>
          <w:rFonts w:ascii="Arial" w:hAnsi="Arial" w:cs="Arial"/>
          <w:szCs w:val="24"/>
        </w:rPr>
        <w:t xml:space="preserve"> This SOW defines the </w:t>
      </w:r>
      <w:r w:rsidR="00AE2BB2" w:rsidRPr="00DA214E">
        <w:rPr>
          <w:rFonts w:ascii="Arial" w:hAnsi="Arial" w:cs="Arial"/>
          <w:szCs w:val="24"/>
        </w:rPr>
        <w:t>specific</w:t>
      </w:r>
      <w:r w:rsidR="00D042C3" w:rsidRPr="00DA214E">
        <w:rPr>
          <w:rFonts w:ascii="Arial" w:hAnsi="Arial" w:cs="Arial"/>
          <w:szCs w:val="24"/>
        </w:rPr>
        <w:t xml:space="preserve"> tasks that PM TRADE desires to have performed under the CDT </w:t>
      </w:r>
      <w:r w:rsidR="00AE2BB2" w:rsidRPr="00DA214E">
        <w:rPr>
          <w:rFonts w:ascii="Arial" w:hAnsi="Arial" w:cs="Arial"/>
          <w:szCs w:val="24"/>
        </w:rPr>
        <w:t>T</w:t>
      </w:r>
      <w:r w:rsidR="00994F24" w:rsidRPr="00DA214E">
        <w:rPr>
          <w:rFonts w:ascii="Arial" w:hAnsi="Arial" w:cs="Arial"/>
          <w:szCs w:val="24"/>
        </w:rPr>
        <w:t>W</w:t>
      </w:r>
      <w:r w:rsidR="00AE2BB2" w:rsidRPr="00DA214E">
        <w:rPr>
          <w:rFonts w:ascii="Arial" w:hAnsi="Arial" w:cs="Arial"/>
          <w:szCs w:val="24"/>
        </w:rPr>
        <w:t>V</w:t>
      </w:r>
      <w:r w:rsidR="00D042C3" w:rsidRPr="00DA214E">
        <w:rPr>
          <w:rFonts w:ascii="Arial" w:hAnsi="Arial" w:cs="Arial"/>
          <w:szCs w:val="24"/>
        </w:rPr>
        <w:t xml:space="preserve"> in support of CDT </w:t>
      </w:r>
      <w:r w:rsidR="002A2B8D" w:rsidRPr="00DA214E">
        <w:rPr>
          <w:rFonts w:ascii="Arial" w:hAnsi="Arial" w:cs="Arial"/>
          <w:szCs w:val="24"/>
        </w:rPr>
        <w:t>Virtual Product Line (</w:t>
      </w:r>
      <w:r w:rsidR="00D042C3" w:rsidRPr="00DA214E">
        <w:rPr>
          <w:rFonts w:ascii="Arial" w:hAnsi="Arial" w:cs="Arial"/>
          <w:szCs w:val="24"/>
        </w:rPr>
        <w:t>VPL</w:t>
      </w:r>
      <w:r w:rsidR="002A2B8D" w:rsidRPr="00DA214E">
        <w:rPr>
          <w:rFonts w:ascii="Arial" w:hAnsi="Arial" w:cs="Arial"/>
          <w:szCs w:val="24"/>
        </w:rPr>
        <w:t>)</w:t>
      </w:r>
      <w:r w:rsidR="00D042C3" w:rsidRPr="00DA214E">
        <w:rPr>
          <w:rFonts w:ascii="Arial" w:hAnsi="Arial" w:cs="Arial"/>
          <w:szCs w:val="24"/>
        </w:rPr>
        <w:t xml:space="preserve">.  PM TRADE envisions </w:t>
      </w:r>
      <w:r w:rsidR="005D1D62" w:rsidRPr="00DA214E">
        <w:rPr>
          <w:rFonts w:ascii="Arial" w:hAnsi="Arial" w:cs="Arial"/>
          <w:szCs w:val="24"/>
        </w:rPr>
        <w:t>Product Line (</w:t>
      </w:r>
      <w:r w:rsidR="007C1C97" w:rsidRPr="00DA214E">
        <w:rPr>
          <w:rFonts w:ascii="Arial" w:hAnsi="Arial" w:cs="Arial"/>
          <w:szCs w:val="24"/>
        </w:rPr>
        <w:t>PL</w:t>
      </w:r>
      <w:r w:rsidR="005D1D62" w:rsidRPr="00DA214E">
        <w:rPr>
          <w:rFonts w:ascii="Arial" w:hAnsi="Arial" w:cs="Arial"/>
          <w:szCs w:val="24"/>
        </w:rPr>
        <w:t>)</w:t>
      </w:r>
      <w:r w:rsidR="00D042C3" w:rsidRPr="00DA214E">
        <w:rPr>
          <w:rFonts w:ascii="Arial" w:hAnsi="Arial" w:cs="Arial"/>
          <w:szCs w:val="24"/>
        </w:rPr>
        <w:t xml:space="preserve"> management, development, maintenance, and evolution of the CDT VPL assets und</w:t>
      </w:r>
      <w:r w:rsidR="00C4417C" w:rsidRPr="00DA214E">
        <w:rPr>
          <w:rFonts w:ascii="Arial" w:hAnsi="Arial" w:cs="Arial"/>
          <w:szCs w:val="24"/>
        </w:rPr>
        <w:t>er the CDT VPL IDIQ contract.</w:t>
      </w:r>
    </w:p>
    <w:p w14:paraId="72891E80" w14:textId="78CB1470" w:rsidR="00980770" w:rsidRPr="00DA214E" w:rsidRDefault="00980770" w:rsidP="007A24D8">
      <w:pPr>
        <w:pStyle w:val="Heading2"/>
        <w:rPr>
          <w:rFonts w:ascii="Arial" w:hAnsi="Arial" w:cs="Arial"/>
          <w:szCs w:val="24"/>
        </w:rPr>
      </w:pPr>
      <w:bookmarkStart w:id="10" w:name="_Toc517700250"/>
      <w:r w:rsidRPr="00DA214E">
        <w:rPr>
          <w:rFonts w:ascii="Arial" w:hAnsi="Arial" w:cs="Arial"/>
          <w:szCs w:val="24"/>
        </w:rPr>
        <w:lastRenderedPageBreak/>
        <w:t>Goal and Objectives</w:t>
      </w:r>
      <w:bookmarkEnd w:id="10"/>
    </w:p>
    <w:p w14:paraId="0A5A4422" w14:textId="00DBFFCA" w:rsidR="00980770" w:rsidRPr="00DA214E" w:rsidRDefault="00F35B39" w:rsidP="00980770">
      <w:pPr>
        <w:rPr>
          <w:rFonts w:ascii="Arial" w:hAnsi="Arial" w:cs="Arial"/>
          <w:szCs w:val="24"/>
        </w:rPr>
      </w:pPr>
      <w:r w:rsidRPr="00DA214E">
        <w:rPr>
          <w:rFonts w:ascii="Arial" w:hAnsi="Arial" w:cs="Arial"/>
          <w:szCs w:val="24"/>
        </w:rPr>
        <w:t xml:space="preserve">The objective of this </w:t>
      </w:r>
      <w:r w:rsidR="00653304">
        <w:rPr>
          <w:rFonts w:ascii="Arial" w:hAnsi="Arial" w:cs="Arial"/>
          <w:szCs w:val="24"/>
        </w:rPr>
        <w:t>DO</w:t>
      </w:r>
      <w:r w:rsidRPr="00DA214E">
        <w:rPr>
          <w:rFonts w:ascii="Arial" w:hAnsi="Arial" w:cs="Arial"/>
          <w:szCs w:val="24"/>
        </w:rPr>
        <w:t xml:space="preserve"> is </w:t>
      </w:r>
      <w:r w:rsidR="00A82F17" w:rsidRPr="00DA214E">
        <w:rPr>
          <w:rFonts w:ascii="Arial" w:hAnsi="Arial" w:cs="Arial"/>
          <w:szCs w:val="24"/>
        </w:rPr>
        <w:t>to start the</w:t>
      </w:r>
      <w:r w:rsidR="00980770" w:rsidRPr="00DA214E">
        <w:rPr>
          <w:rFonts w:ascii="Arial" w:hAnsi="Arial" w:cs="Arial"/>
          <w:szCs w:val="24"/>
        </w:rPr>
        <w:t xml:space="preserve"> </w:t>
      </w:r>
      <w:r w:rsidR="00A82F17" w:rsidRPr="00DA214E">
        <w:rPr>
          <w:rFonts w:ascii="Arial" w:hAnsi="Arial" w:cs="Arial"/>
          <w:szCs w:val="24"/>
        </w:rPr>
        <w:t xml:space="preserve">CDT </w:t>
      </w:r>
      <w:r w:rsidR="00980770" w:rsidRPr="00DA214E">
        <w:rPr>
          <w:rFonts w:ascii="Arial" w:hAnsi="Arial" w:cs="Arial"/>
          <w:szCs w:val="24"/>
        </w:rPr>
        <w:t xml:space="preserve">PL IDIQ </w:t>
      </w:r>
      <w:r w:rsidR="00A82F17" w:rsidRPr="00DA214E">
        <w:rPr>
          <w:rFonts w:ascii="Arial" w:hAnsi="Arial" w:cs="Arial"/>
          <w:szCs w:val="24"/>
        </w:rPr>
        <w:t>and</w:t>
      </w:r>
      <w:r w:rsidR="00980770" w:rsidRPr="00DA214E">
        <w:rPr>
          <w:rFonts w:ascii="Arial" w:hAnsi="Arial" w:cs="Arial"/>
          <w:szCs w:val="24"/>
        </w:rPr>
        <w:t xml:space="preserve"> </w:t>
      </w:r>
      <w:r w:rsidR="00C47143" w:rsidRPr="00DA214E">
        <w:rPr>
          <w:rFonts w:ascii="Arial" w:hAnsi="Arial" w:cs="Arial"/>
          <w:szCs w:val="24"/>
        </w:rPr>
        <w:t>utilize</w:t>
      </w:r>
      <w:r w:rsidR="00815C1A" w:rsidRPr="00DA214E">
        <w:rPr>
          <w:rFonts w:ascii="Arial" w:hAnsi="Arial" w:cs="Arial"/>
          <w:szCs w:val="24"/>
        </w:rPr>
        <w:t xml:space="preserve"> the</w:t>
      </w:r>
      <w:r w:rsidR="00980770" w:rsidRPr="00DA214E">
        <w:rPr>
          <w:rFonts w:ascii="Arial" w:hAnsi="Arial" w:cs="Arial"/>
          <w:szCs w:val="24"/>
        </w:rPr>
        <w:t xml:space="preserve"> LT2 </w:t>
      </w:r>
      <w:r w:rsidR="00AF7B65" w:rsidRPr="00DA214E">
        <w:rPr>
          <w:rFonts w:ascii="Arial" w:hAnsi="Arial" w:cs="Arial"/>
          <w:szCs w:val="24"/>
        </w:rPr>
        <w:t>Governance</w:t>
      </w:r>
      <w:r w:rsidR="00980770" w:rsidRPr="00DA214E">
        <w:rPr>
          <w:rFonts w:ascii="Arial" w:hAnsi="Arial" w:cs="Arial"/>
          <w:szCs w:val="24"/>
        </w:rPr>
        <w:t xml:space="preserve"> to </w:t>
      </w:r>
      <w:r w:rsidR="00815C1A" w:rsidRPr="00DA214E">
        <w:rPr>
          <w:rFonts w:ascii="Arial" w:hAnsi="Arial" w:cs="Arial"/>
          <w:szCs w:val="24"/>
        </w:rPr>
        <w:t>eliminate</w:t>
      </w:r>
      <w:r w:rsidR="003267EA" w:rsidRPr="00DA214E">
        <w:rPr>
          <w:rFonts w:ascii="Arial" w:hAnsi="Arial" w:cs="Arial"/>
          <w:szCs w:val="24"/>
        </w:rPr>
        <w:t xml:space="preserve"> stove-pipe</w:t>
      </w:r>
      <w:r w:rsidR="00815C1A" w:rsidRPr="00DA214E">
        <w:rPr>
          <w:rFonts w:ascii="Arial" w:hAnsi="Arial" w:cs="Arial"/>
          <w:szCs w:val="24"/>
        </w:rPr>
        <w:t>d</w:t>
      </w:r>
      <w:r w:rsidR="003267EA" w:rsidRPr="00DA214E">
        <w:rPr>
          <w:rFonts w:ascii="Arial" w:hAnsi="Arial" w:cs="Arial"/>
          <w:szCs w:val="24"/>
        </w:rPr>
        <w:t xml:space="preserve"> development</w:t>
      </w:r>
      <w:r w:rsidR="00201BD1" w:rsidRPr="00DA214E">
        <w:rPr>
          <w:rFonts w:ascii="Arial" w:hAnsi="Arial" w:cs="Arial"/>
          <w:szCs w:val="24"/>
        </w:rPr>
        <w:t>, obsolescence planning, improve system performance</w:t>
      </w:r>
      <w:r w:rsidR="003267EA" w:rsidRPr="00DA214E">
        <w:rPr>
          <w:rFonts w:ascii="Arial" w:hAnsi="Arial" w:cs="Arial"/>
          <w:szCs w:val="24"/>
        </w:rPr>
        <w:t xml:space="preserve">, </w:t>
      </w:r>
      <w:r w:rsidR="00815C1A" w:rsidRPr="00DA214E">
        <w:rPr>
          <w:rFonts w:ascii="Arial" w:hAnsi="Arial" w:cs="Arial"/>
          <w:szCs w:val="24"/>
        </w:rPr>
        <w:t xml:space="preserve">improve </w:t>
      </w:r>
      <w:r w:rsidR="00201BD1" w:rsidRPr="00DA214E">
        <w:rPr>
          <w:rFonts w:ascii="Arial" w:hAnsi="Arial" w:cs="Arial"/>
          <w:szCs w:val="24"/>
        </w:rPr>
        <w:t>operational readiness, and improve system maintenance while reducing total ownership costs</w:t>
      </w:r>
      <w:r w:rsidR="008272BC" w:rsidRPr="00DA214E">
        <w:rPr>
          <w:rFonts w:ascii="Arial" w:hAnsi="Arial" w:cs="Arial"/>
          <w:szCs w:val="24"/>
        </w:rPr>
        <w:t xml:space="preserve">.  </w:t>
      </w:r>
      <w:r w:rsidR="00201BD1" w:rsidRPr="00DA214E">
        <w:rPr>
          <w:rFonts w:ascii="Arial" w:hAnsi="Arial" w:cs="Arial"/>
          <w:szCs w:val="24"/>
        </w:rPr>
        <w:t xml:space="preserve">It is the objective of the </w:t>
      </w:r>
      <w:r w:rsidR="00815C1A" w:rsidRPr="00DA214E">
        <w:rPr>
          <w:rFonts w:ascii="Arial" w:hAnsi="Arial" w:cs="Arial"/>
          <w:szCs w:val="24"/>
        </w:rPr>
        <w:t>c</w:t>
      </w:r>
      <w:r w:rsidR="00201BD1" w:rsidRPr="00DA214E">
        <w:rPr>
          <w:rFonts w:ascii="Arial" w:hAnsi="Arial" w:cs="Arial"/>
          <w:szCs w:val="24"/>
        </w:rPr>
        <w:t xml:space="preserve">ontract to develop a hardware and software </w:t>
      </w:r>
      <w:r w:rsidR="003267EA" w:rsidRPr="00DA214E">
        <w:rPr>
          <w:rFonts w:ascii="Arial" w:hAnsi="Arial" w:cs="Arial"/>
          <w:szCs w:val="24"/>
        </w:rPr>
        <w:t>Product Line (</w:t>
      </w:r>
      <w:r w:rsidR="007C1C97" w:rsidRPr="00DA214E">
        <w:rPr>
          <w:rFonts w:ascii="Arial" w:hAnsi="Arial" w:cs="Arial"/>
          <w:szCs w:val="24"/>
        </w:rPr>
        <w:t>PL</w:t>
      </w:r>
      <w:r w:rsidR="003267EA" w:rsidRPr="00DA214E">
        <w:rPr>
          <w:rFonts w:ascii="Arial" w:hAnsi="Arial" w:cs="Arial"/>
          <w:szCs w:val="24"/>
        </w:rPr>
        <w:t>)</w:t>
      </w:r>
      <w:r w:rsidR="00201BD1" w:rsidRPr="00DA214E">
        <w:rPr>
          <w:rFonts w:ascii="Arial" w:hAnsi="Arial" w:cs="Arial"/>
          <w:szCs w:val="24"/>
        </w:rPr>
        <w:t xml:space="preserve"> ensuring standardization, commonality, synchronization, </w:t>
      </w:r>
      <w:r w:rsidR="003267EA" w:rsidRPr="00DA214E">
        <w:rPr>
          <w:rFonts w:ascii="Arial" w:hAnsi="Arial" w:cs="Arial"/>
          <w:szCs w:val="24"/>
        </w:rPr>
        <w:t>maximum reuse, core asset reuse</w:t>
      </w:r>
      <w:r w:rsidR="00E30C08" w:rsidRPr="00DA214E">
        <w:rPr>
          <w:rFonts w:ascii="Arial" w:hAnsi="Arial" w:cs="Arial"/>
          <w:szCs w:val="24"/>
        </w:rPr>
        <w:t>,</w:t>
      </w:r>
      <w:r w:rsidR="00201BD1" w:rsidRPr="00DA214E">
        <w:rPr>
          <w:rFonts w:ascii="Arial" w:hAnsi="Arial" w:cs="Arial"/>
          <w:szCs w:val="24"/>
        </w:rPr>
        <w:t xml:space="preserve"> and interoperability within the CDT systems</w:t>
      </w:r>
      <w:r w:rsidR="00E30C08" w:rsidRPr="00DA214E">
        <w:rPr>
          <w:rFonts w:ascii="Arial" w:hAnsi="Arial" w:cs="Arial"/>
          <w:szCs w:val="24"/>
        </w:rPr>
        <w:t>, and current/</w:t>
      </w:r>
      <w:r w:rsidR="00815C1A" w:rsidRPr="00DA214E">
        <w:rPr>
          <w:rFonts w:ascii="Arial" w:hAnsi="Arial" w:cs="Arial"/>
          <w:szCs w:val="24"/>
        </w:rPr>
        <w:t xml:space="preserve">future LT2 </w:t>
      </w:r>
      <w:r w:rsidR="007C1C97" w:rsidRPr="00DA214E">
        <w:rPr>
          <w:rFonts w:ascii="Arial" w:hAnsi="Arial" w:cs="Arial"/>
          <w:szCs w:val="24"/>
        </w:rPr>
        <w:t>PL</w:t>
      </w:r>
      <w:r w:rsidR="00815C1A" w:rsidRPr="00DA214E">
        <w:rPr>
          <w:rFonts w:ascii="Arial" w:hAnsi="Arial" w:cs="Arial"/>
          <w:szCs w:val="24"/>
        </w:rPr>
        <w:t xml:space="preserve"> assets and systems</w:t>
      </w:r>
      <w:r w:rsidR="00201BD1" w:rsidRPr="00DA214E">
        <w:rPr>
          <w:rFonts w:ascii="Arial" w:hAnsi="Arial" w:cs="Arial"/>
          <w:szCs w:val="24"/>
        </w:rPr>
        <w:t>.</w:t>
      </w:r>
      <w:r w:rsidR="00941D0F" w:rsidRPr="00DA214E">
        <w:rPr>
          <w:rFonts w:ascii="Arial" w:hAnsi="Arial" w:cs="Arial"/>
          <w:szCs w:val="24"/>
        </w:rPr>
        <w:t xml:space="preserve">  </w:t>
      </w:r>
      <w:r w:rsidR="00980770" w:rsidRPr="00DA214E">
        <w:rPr>
          <w:rFonts w:ascii="Arial" w:hAnsi="Arial" w:cs="Arial"/>
          <w:szCs w:val="24"/>
        </w:rPr>
        <w:t xml:space="preserve">The </w:t>
      </w:r>
      <w:r w:rsidR="007C1C97" w:rsidRPr="00DA214E">
        <w:rPr>
          <w:rFonts w:ascii="Arial" w:hAnsi="Arial" w:cs="Arial"/>
          <w:szCs w:val="24"/>
        </w:rPr>
        <w:t>PL</w:t>
      </w:r>
      <w:r w:rsidR="00980770" w:rsidRPr="00DA214E">
        <w:rPr>
          <w:rFonts w:ascii="Arial" w:hAnsi="Arial" w:cs="Arial"/>
          <w:szCs w:val="24"/>
        </w:rPr>
        <w:t xml:space="preserve"> support must include dynamic mechanisms for multi</w:t>
      </w:r>
      <w:r w:rsidR="003101B2" w:rsidRPr="00DA214E">
        <w:rPr>
          <w:rFonts w:ascii="Arial" w:hAnsi="Arial" w:cs="Arial"/>
          <w:szCs w:val="24"/>
        </w:rPr>
        <w:t>-</w:t>
      </w:r>
      <w:r w:rsidR="00980770" w:rsidRPr="00DA214E">
        <w:rPr>
          <w:rFonts w:ascii="Arial" w:hAnsi="Arial" w:cs="Arial"/>
          <w:szCs w:val="24"/>
        </w:rPr>
        <w:t xml:space="preserve">phase configuration management, </w:t>
      </w:r>
      <w:r w:rsidR="007C1C97" w:rsidRPr="00DA214E">
        <w:rPr>
          <w:rFonts w:ascii="Arial" w:hAnsi="Arial" w:cs="Arial"/>
          <w:szCs w:val="24"/>
        </w:rPr>
        <w:t>PL</w:t>
      </w:r>
      <w:r w:rsidR="00980770" w:rsidRPr="00DA214E">
        <w:rPr>
          <w:rFonts w:ascii="Arial" w:hAnsi="Arial" w:cs="Arial"/>
          <w:szCs w:val="24"/>
        </w:rPr>
        <w:t xml:space="preserve"> development</w:t>
      </w:r>
      <w:r w:rsidR="00E30C08" w:rsidRPr="00DA214E">
        <w:rPr>
          <w:rFonts w:ascii="Arial" w:hAnsi="Arial" w:cs="Arial"/>
          <w:szCs w:val="24"/>
        </w:rPr>
        <w:t>, PL</w:t>
      </w:r>
      <w:r w:rsidR="001E10CF">
        <w:rPr>
          <w:rFonts w:ascii="Arial" w:hAnsi="Arial" w:cs="Arial"/>
          <w:szCs w:val="24"/>
        </w:rPr>
        <w:t xml:space="preserve"> </w:t>
      </w:r>
      <w:r w:rsidR="00980770" w:rsidRPr="00DA214E">
        <w:rPr>
          <w:rFonts w:ascii="Arial" w:hAnsi="Arial" w:cs="Arial"/>
          <w:szCs w:val="24"/>
        </w:rPr>
        <w:t xml:space="preserve">support, </w:t>
      </w:r>
      <w:r w:rsidR="00E30C08" w:rsidRPr="00DA214E">
        <w:rPr>
          <w:rFonts w:ascii="Arial" w:hAnsi="Arial" w:cs="Arial"/>
          <w:szCs w:val="24"/>
        </w:rPr>
        <w:t>tec</w:t>
      </w:r>
      <w:r w:rsidR="00980770" w:rsidRPr="00DA214E">
        <w:rPr>
          <w:rFonts w:ascii="Arial" w:hAnsi="Arial" w:cs="Arial"/>
          <w:szCs w:val="24"/>
        </w:rPr>
        <w:t xml:space="preserve">hnology insertion and growth. </w:t>
      </w:r>
    </w:p>
    <w:p w14:paraId="43F48153" w14:textId="77777777" w:rsidR="00980770" w:rsidRPr="00DA214E" w:rsidRDefault="00980770" w:rsidP="00980770">
      <w:pPr>
        <w:rPr>
          <w:rFonts w:ascii="Arial" w:hAnsi="Arial" w:cs="Arial"/>
          <w:szCs w:val="24"/>
        </w:rPr>
      </w:pPr>
    </w:p>
    <w:p w14:paraId="1612371B" w14:textId="08B7643E" w:rsidR="00980770" w:rsidRPr="00DA214E" w:rsidRDefault="00A82F17" w:rsidP="00980770">
      <w:pPr>
        <w:adjustRightInd w:val="0"/>
        <w:rPr>
          <w:rFonts w:ascii="Arial" w:hAnsi="Arial" w:cs="Arial"/>
          <w:szCs w:val="24"/>
        </w:rPr>
      </w:pPr>
      <w:r w:rsidRPr="00DA214E">
        <w:rPr>
          <w:rFonts w:ascii="Arial" w:hAnsi="Arial" w:cs="Arial"/>
          <w:szCs w:val="24"/>
        </w:rPr>
        <w:t>The</w:t>
      </w:r>
      <w:r w:rsidR="00980770" w:rsidRPr="00DA214E">
        <w:rPr>
          <w:rFonts w:ascii="Arial" w:hAnsi="Arial" w:cs="Arial"/>
          <w:szCs w:val="24"/>
        </w:rPr>
        <w:t xml:space="preserve"> </w:t>
      </w:r>
      <w:r w:rsidR="00DA214E" w:rsidRPr="00DA214E">
        <w:rPr>
          <w:rFonts w:ascii="Arial" w:hAnsi="Arial" w:cs="Arial"/>
          <w:szCs w:val="24"/>
        </w:rPr>
        <w:t xml:space="preserve">goal of this </w:t>
      </w:r>
      <w:r w:rsidR="00653304">
        <w:rPr>
          <w:rFonts w:ascii="Arial" w:hAnsi="Arial" w:cs="Arial"/>
          <w:szCs w:val="24"/>
        </w:rPr>
        <w:t>DO</w:t>
      </w:r>
      <w:r w:rsidR="00DA214E" w:rsidRPr="00DA214E">
        <w:rPr>
          <w:rFonts w:ascii="Arial" w:hAnsi="Arial" w:cs="Arial"/>
          <w:szCs w:val="24"/>
        </w:rPr>
        <w:t xml:space="preserve"> is</w:t>
      </w:r>
      <w:r w:rsidRPr="00DA214E">
        <w:rPr>
          <w:rFonts w:ascii="Arial" w:hAnsi="Arial" w:cs="Arial"/>
          <w:szCs w:val="24"/>
        </w:rPr>
        <w:t xml:space="preserve">: </w:t>
      </w:r>
    </w:p>
    <w:p w14:paraId="53D8B424" w14:textId="77777777" w:rsidR="00980770" w:rsidRPr="00DA214E" w:rsidRDefault="00980770" w:rsidP="00980770">
      <w:pPr>
        <w:adjustRightInd w:val="0"/>
        <w:rPr>
          <w:rFonts w:ascii="Arial" w:hAnsi="Arial" w:cs="Arial"/>
          <w:szCs w:val="24"/>
        </w:rPr>
      </w:pPr>
    </w:p>
    <w:p w14:paraId="436FCA28" w14:textId="7048138B" w:rsidR="00980770" w:rsidRPr="00DA214E" w:rsidRDefault="00B03455" w:rsidP="00DA214E">
      <w:pPr>
        <w:numPr>
          <w:ilvl w:val="0"/>
          <w:numId w:val="43"/>
        </w:numPr>
        <w:adjustRightInd w:val="0"/>
        <w:ind w:left="720" w:hanging="450"/>
        <w:rPr>
          <w:rFonts w:ascii="Arial" w:hAnsi="Arial" w:cs="Arial"/>
          <w:szCs w:val="24"/>
        </w:rPr>
      </w:pPr>
      <w:r w:rsidRPr="00DA214E">
        <w:rPr>
          <w:rFonts w:ascii="Arial" w:hAnsi="Arial" w:cs="Arial"/>
          <w:szCs w:val="24"/>
        </w:rPr>
        <w:t>Configuration Management</w:t>
      </w:r>
    </w:p>
    <w:p w14:paraId="09E86CE1" w14:textId="5208B1FF" w:rsidR="00B03455" w:rsidRPr="00DA214E" w:rsidRDefault="00B03455" w:rsidP="00DA214E">
      <w:pPr>
        <w:numPr>
          <w:ilvl w:val="0"/>
          <w:numId w:val="43"/>
        </w:numPr>
        <w:adjustRightInd w:val="0"/>
        <w:ind w:left="720" w:hanging="450"/>
        <w:rPr>
          <w:rFonts w:ascii="Arial" w:hAnsi="Arial" w:cs="Arial"/>
          <w:szCs w:val="24"/>
        </w:rPr>
      </w:pPr>
      <w:r w:rsidRPr="00DA214E">
        <w:rPr>
          <w:rFonts w:ascii="Arial" w:hAnsi="Arial" w:cs="Arial"/>
          <w:bCs/>
          <w:szCs w:val="24"/>
        </w:rPr>
        <w:t>Align &amp; Support Product Development (common standards and interfaces)</w:t>
      </w:r>
    </w:p>
    <w:p w14:paraId="096591F6" w14:textId="51EF49E7" w:rsidR="00201BD1" w:rsidRPr="00DA214E" w:rsidRDefault="003101B2" w:rsidP="00DA214E">
      <w:pPr>
        <w:numPr>
          <w:ilvl w:val="0"/>
          <w:numId w:val="43"/>
        </w:numPr>
        <w:adjustRightInd w:val="0"/>
        <w:ind w:left="720" w:hanging="450"/>
        <w:rPr>
          <w:rFonts w:ascii="Arial" w:hAnsi="Arial" w:cs="Arial"/>
          <w:szCs w:val="24"/>
        </w:rPr>
      </w:pPr>
      <w:r w:rsidRPr="00DA214E">
        <w:rPr>
          <w:rFonts w:ascii="Arial" w:hAnsi="Arial" w:cs="Arial"/>
          <w:bCs/>
          <w:szCs w:val="24"/>
        </w:rPr>
        <w:t>Maximum R</w:t>
      </w:r>
      <w:r w:rsidR="00201BD1" w:rsidRPr="00DA214E">
        <w:rPr>
          <w:rFonts w:ascii="Arial" w:hAnsi="Arial" w:cs="Arial"/>
          <w:bCs/>
          <w:szCs w:val="24"/>
        </w:rPr>
        <w:t xml:space="preserve">euse </w:t>
      </w:r>
      <w:r w:rsidRPr="00DA214E">
        <w:rPr>
          <w:rFonts w:ascii="Arial" w:hAnsi="Arial" w:cs="Arial"/>
          <w:bCs/>
          <w:szCs w:val="24"/>
        </w:rPr>
        <w:t>G</w:t>
      </w:r>
      <w:r w:rsidR="00201BD1" w:rsidRPr="00DA214E">
        <w:rPr>
          <w:rFonts w:ascii="Arial" w:hAnsi="Arial" w:cs="Arial"/>
          <w:bCs/>
          <w:szCs w:val="24"/>
        </w:rPr>
        <w:t xml:space="preserve">overnment </w:t>
      </w:r>
      <w:r w:rsidRPr="00DA214E">
        <w:rPr>
          <w:rFonts w:ascii="Arial" w:hAnsi="Arial" w:cs="Arial"/>
          <w:bCs/>
          <w:szCs w:val="24"/>
        </w:rPr>
        <w:t>P</w:t>
      </w:r>
      <w:r w:rsidR="00201BD1" w:rsidRPr="00DA214E">
        <w:rPr>
          <w:rFonts w:ascii="Arial" w:hAnsi="Arial" w:cs="Arial"/>
          <w:bCs/>
          <w:szCs w:val="24"/>
        </w:rPr>
        <w:t>roducts (OneSAF</w:t>
      </w:r>
      <w:r w:rsidR="003267EA" w:rsidRPr="00DA214E">
        <w:rPr>
          <w:rFonts w:ascii="Arial" w:hAnsi="Arial" w:cs="Arial"/>
          <w:bCs/>
          <w:szCs w:val="24"/>
        </w:rPr>
        <w:t xml:space="preserve"> and</w:t>
      </w:r>
      <w:r w:rsidR="00201BD1" w:rsidRPr="00DA214E">
        <w:rPr>
          <w:rFonts w:ascii="Arial" w:hAnsi="Arial" w:cs="Arial"/>
          <w:bCs/>
          <w:szCs w:val="24"/>
        </w:rPr>
        <w:t xml:space="preserve"> SE Core)</w:t>
      </w:r>
    </w:p>
    <w:p w14:paraId="1BAA9843" w14:textId="49CAF087" w:rsidR="00980770" w:rsidRPr="00DA214E" w:rsidRDefault="00980770" w:rsidP="00DA214E">
      <w:pPr>
        <w:numPr>
          <w:ilvl w:val="0"/>
          <w:numId w:val="43"/>
        </w:numPr>
        <w:adjustRightInd w:val="0"/>
        <w:ind w:left="720" w:hanging="450"/>
        <w:rPr>
          <w:rFonts w:ascii="Arial" w:hAnsi="Arial" w:cs="Arial"/>
          <w:szCs w:val="24"/>
        </w:rPr>
      </w:pPr>
      <w:r w:rsidRPr="00DA214E">
        <w:rPr>
          <w:rFonts w:ascii="Arial" w:hAnsi="Arial" w:cs="Arial"/>
          <w:bCs/>
          <w:szCs w:val="24"/>
        </w:rPr>
        <w:t>Reduce Development Costs</w:t>
      </w:r>
    </w:p>
    <w:p w14:paraId="7A9FFCB5" w14:textId="22C83D10" w:rsidR="00980770" w:rsidRPr="00DA214E" w:rsidRDefault="00980770" w:rsidP="00DA214E">
      <w:pPr>
        <w:numPr>
          <w:ilvl w:val="0"/>
          <w:numId w:val="43"/>
        </w:numPr>
        <w:adjustRightInd w:val="0"/>
        <w:ind w:left="720" w:hanging="450"/>
        <w:rPr>
          <w:rFonts w:ascii="Arial" w:hAnsi="Arial" w:cs="Arial"/>
          <w:szCs w:val="24"/>
        </w:rPr>
      </w:pPr>
      <w:r w:rsidRPr="00DA214E">
        <w:rPr>
          <w:rFonts w:ascii="Arial" w:hAnsi="Arial" w:cs="Arial"/>
          <w:bCs/>
          <w:szCs w:val="24"/>
        </w:rPr>
        <w:lastRenderedPageBreak/>
        <w:t xml:space="preserve">Leverage </w:t>
      </w:r>
      <w:r w:rsidR="00201BD1" w:rsidRPr="00DA214E">
        <w:rPr>
          <w:rFonts w:ascii="Arial" w:hAnsi="Arial" w:cs="Arial"/>
          <w:bCs/>
          <w:szCs w:val="24"/>
        </w:rPr>
        <w:t xml:space="preserve">LT2 and CPM Next </w:t>
      </w:r>
      <w:r w:rsidR="0080128B" w:rsidRPr="00DA214E">
        <w:rPr>
          <w:rFonts w:ascii="Arial" w:hAnsi="Arial" w:cs="Arial"/>
          <w:bCs/>
          <w:szCs w:val="24"/>
        </w:rPr>
        <w:t>Processes &amp;</w:t>
      </w:r>
      <w:r w:rsidR="000A76AD" w:rsidRPr="00DA214E">
        <w:rPr>
          <w:rFonts w:ascii="Arial" w:hAnsi="Arial" w:cs="Arial"/>
          <w:bCs/>
          <w:szCs w:val="24"/>
        </w:rPr>
        <w:t xml:space="preserve"> Procedures</w:t>
      </w:r>
    </w:p>
    <w:p w14:paraId="1AE881BC" w14:textId="4DDFE95D" w:rsidR="00250683" w:rsidRPr="00DA214E" w:rsidRDefault="00250683" w:rsidP="00DA214E">
      <w:pPr>
        <w:numPr>
          <w:ilvl w:val="0"/>
          <w:numId w:val="43"/>
        </w:numPr>
        <w:adjustRightInd w:val="0"/>
        <w:ind w:left="720" w:hanging="450"/>
        <w:rPr>
          <w:rFonts w:ascii="Arial" w:hAnsi="Arial" w:cs="Arial"/>
          <w:szCs w:val="24"/>
        </w:rPr>
      </w:pPr>
      <w:r w:rsidRPr="00DA214E">
        <w:rPr>
          <w:rFonts w:ascii="Arial" w:hAnsi="Arial" w:cs="Arial"/>
          <w:bCs/>
          <w:szCs w:val="24"/>
        </w:rPr>
        <w:t xml:space="preserve">CDT </w:t>
      </w:r>
      <w:r w:rsidRPr="00DA214E">
        <w:rPr>
          <w:rFonts w:ascii="Arial" w:hAnsi="Arial" w:cs="Arial"/>
          <w:szCs w:val="24"/>
        </w:rPr>
        <w:t>VPL Core Asset Development</w:t>
      </w:r>
      <w:bookmarkStart w:id="11" w:name="_Toc295975427"/>
      <w:bookmarkStart w:id="12" w:name="_Toc41279980"/>
      <w:bookmarkStart w:id="13" w:name="_Toc442965721"/>
    </w:p>
    <w:p w14:paraId="581EE7B8" w14:textId="12F0A680" w:rsidR="00457575" w:rsidRPr="00DA214E" w:rsidRDefault="00457575" w:rsidP="007A24D8">
      <w:pPr>
        <w:pStyle w:val="Heading2"/>
        <w:rPr>
          <w:rFonts w:ascii="Arial" w:hAnsi="Arial" w:cs="Arial"/>
          <w:szCs w:val="24"/>
        </w:rPr>
      </w:pPr>
      <w:bookmarkStart w:id="14" w:name="_Toc517700251"/>
      <w:r w:rsidRPr="00DA214E">
        <w:rPr>
          <w:rFonts w:ascii="Arial" w:hAnsi="Arial" w:cs="Arial"/>
          <w:szCs w:val="24"/>
        </w:rPr>
        <w:t>B</w:t>
      </w:r>
      <w:r w:rsidR="003C5722" w:rsidRPr="00DA214E">
        <w:rPr>
          <w:rFonts w:ascii="Arial" w:hAnsi="Arial" w:cs="Arial"/>
          <w:szCs w:val="24"/>
        </w:rPr>
        <w:t>ack</w:t>
      </w:r>
      <w:r w:rsidR="001E10CF">
        <w:rPr>
          <w:rFonts w:ascii="Arial" w:hAnsi="Arial" w:cs="Arial"/>
          <w:szCs w:val="24"/>
        </w:rPr>
        <w:t>G</w:t>
      </w:r>
      <w:r w:rsidR="003C5722" w:rsidRPr="00DA214E">
        <w:rPr>
          <w:rFonts w:ascii="Arial" w:hAnsi="Arial" w:cs="Arial"/>
          <w:szCs w:val="24"/>
        </w:rPr>
        <w:t>round</w:t>
      </w:r>
      <w:bookmarkEnd w:id="14"/>
    </w:p>
    <w:p w14:paraId="4E186323" w14:textId="546013A7" w:rsidR="00D22100" w:rsidRPr="00DA214E" w:rsidRDefault="00D22100" w:rsidP="00D22100">
      <w:pPr>
        <w:pStyle w:val="SpecParagraph"/>
        <w:rPr>
          <w:rFonts w:ascii="Arial" w:hAnsi="Arial" w:cs="Arial"/>
          <w:szCs w:val="24"/>
        </w:rPr>
      </w:pPr>
      <w:r w:rsidRPr="00DA214E">
        <w:rPr>
          <w:rFonts w:ascii="Arial" w:hAnsi="Arial" w:cs="Arial"/>
          <w:szCs w:val="24"/>
        </w:rPr>
        <w:t>The U.S. Army PEO STRI</w:t>
      </w:r>
      <w:r w:rsidR="006A34B5" w:rsidRPr="00DA214E">
        <w:rPr>
          <w:rFonts w:ascii="Arial" w:hAnsi="Arial" w:cs="Arial"/>
          <w:szCs w:val="24"/>
        </w:rPr>
        <w:t xml:space="preserve"> and</w:t>
      </w:r>
      <w:r w:rsidRPr="00DA214E">
        <w:rPr>
          <w:rFonts w:ascii="Arial" w:hAnsi="Arial" w:cs="Arial"/>
          <w:szCs w:val="24"/>
        </w:rPr>
        <w:t xml:space="preserve"> P</w:t>
      </w:r>
      <w:r w:rsidR="006A34B5" w:rsidRPr="00DA214E">
        <w:rPr>
          <w:rFonts w:ascii="Arial" w:hAnsi="Arial" w:cs="Arial"/>
          <w:szCs w:val="24"/>
        </w:rPr>
        <w:t xml:space="preserve">dM </w:t>
      </w:r>
      <w:r w:rsidR="00410CCC">
        <w:rPr>
          <w:rFonts w:ascii="Arial" w:hAnsi="Arial" w:cs="Arial"/>
          <w:szCs w:val="24"/>
        </w:rPr>
        <w:t>VTS</w:t>
      </w:r>
      <w:r w:rsidRPr="00DA214E">
        <w:rPr>
          <w:rFonts w:ascii="Arial" w:hAnsi="Arial" w:cs="Arial"/>
          <w:szCs w:val="24"/>
        </w:rPr>
        <w:t xml:space="preserve"> has a requirement for driver training simulators to support the Training and Doctrine Command (TRADOC) schools with institutional drivers training and to support operational units with sustainment drivers training.  The CDT product line is the Army’s preferred solution for initial and sustainment driver trainer needs.  This product line encompasses driver training simulators for military wheeled, tracked and specialty vehicl</w:t>
      </w:r>
      <w:r w:rsidR="0080128B" w:rsidRPr="00DA214E">
        <w:rPr>
          <w:rFonts w:ascii="Arial" w:hAnsi="Arial" w:cs="Arial"/>
          <w:szCs w:val="24"/>
        </w:rPr>
        <w:t>es, to include both tactical / non-tactical vehicles with all</w:t>
      </w:r>
      <w:r w:rsidRPr="00DA214E">
        <w:rPr>
          <w:rFonts w:ascii="Arial" w:hAnsi="Arial" w:cs="Arial"/>
          <w:szCs w:val="24"/>
        </w:rPr>
        <w:t xml:space="preserve"> utilizing a common </w:t>
      </w:r>
      <w:r w:rsidR="0080128B" w:rsidRPr="00DA214E">
        <w:rPr>
          <w:rFonts w:ascii="Arial" w:hAnsi="Arial" w:cs="Arial"/>
          <w:szCs w:val="24"/>
        </w:rPr>
        <w:t xml:space="preserve">system </w:t>
      </w:r>
      <w:r w:rsidRPr="00DA214E">
        <w:rPr>
          <w:rFonts w:ascii="Arial" w:hAnsi="Arial" w:cs="Arial"/>
          <w:szCs w:val="24"/>
        </w:rPr>
        <w:t>platform.  Each CDT system will be reconfigurable to accommodate the different vehicle variants as defined in the product system specifications.</w:t>
      </w:r>
    </w:p>
    <w:p w14:paraId="3F89ED89" w14:textId="0ED24CB3" w:rsidR="00C25528" w:rsidRPr="00DA214E" w:rsidRDefault="00C25528" w:rsidP="00C25528">
      <w:pPr>
        <w:pStyle w:val="SpecParagraph"/>
        <w:rPr>
          <w:rFonts w:ascii="Arial" w:hAnsi="Arial" w:cs="Arial"/>
          <w:szCs w:val="24"/>
        </w:rPr>
      </w:pPr>
      <w:r w:rsidRPr="00DA214E">
        <w:rPr>
          <w:rFonts w:ascii="Arial" w:hAnsi="Arial" w:cs="Arial"/>
          <w:szCs w:val="24"/>
        </w:rPr>
        <w:t xml:space="preserve">The CDT </w:t>
      </w:r>
      <w:r w:rsidR="005D1D62" w:rsidRPr="00DA214E">
        <w:rPr>
          <w:rFonts w:ascii="Arial" w:hAnsi="Arial" w:cs="Arial"/>
          <w:szCs w:val="24"/>
        </w:rPr>
        <w:t>is a</w:t>
      </w:r>
      <w:r w:rsidRPr="00DA214E">
        <w:rPr>
          <w:rFonts w:ascii="Arial" w:hAnsi="Arial" w:cs="Arial"/>
          <w:szCs w:val="24"/>
        </w:rPr>
        <w:t xml:space="preserve"> vi</w:t>
      </w:r>
      <w:r w:rsidR="00022D8C" w:rsidRPr="00DA214E">
        <w:rPr>
          <w:rFonts w:ascii="Arial" w:hAnsi="Arial" w:cs="Arial"/>
          <w:szCs w:val="24"/>
        </w:rPr>
        <w:t>rtual driver training simulator</w:t>
      </w:r>
      <w:r w:rsidRPr="00DA214E">
        <w:rPr>
          <w:rFonts w:ascii="Arial" w:hAnsi="Arial" w:cs="Arial"/>
          <w:szCs w:val="24"/>
        </w:rPr>
        <w:t xml:space="preserve"> that leverage</w:t>
      </w:r>
      <w:r w:rsidR="00022D8C" w:rsidRPr="00DA214E">
        <w:rPr>
          <w:rFonts w:ascii="Arial" w:hAnsi="Arial" w:cs="Arial"/>
          <w:szCs w:val="24"/>
        </w:rPr>
        <w:t>s</w:t>
      </w:r>
      <w:r w:rsidRPr="00DA214E">
        <w:rPr>
          <w:rFonts w:ascii="Arial" w:hAnsi="Arial" w:cs="Arial"/>
          <w:szCs w:val="24"/>
        </w:rPr>
        <w:t xml:space="preserve"> technology to fill a need for wheeled, tracked and specialty vehicle driver training.  The </w:t>
      </w:r>
      <w:r w:rsidR="00A64E53" w:rsidRPr="00DA214E">
        <w:rPr>
          <w:rFonts w:ascii="Arial" w:hAnsi="Arial" w:cs="Arial"/>
          <w:szCs w:val="24"/>
        </w:rPr>
        <w:t xml:space="preserve">Government designed the </w:t>
      </w:r>
      <w:r w:rsidRPr="00DA214E">
        <w:rPr>
          <w:rFonts w:ascii="Arial" w:hAnsi="Arial" w:cs="Arial"/>
          <w:szCs w:val="24"/>
        </w:rPr>
        <w:t xml:space="preserve">CDT to meet the specific training needs of institution and Major Army Commands (MACOM).  </w:t>
      </w:r>
      <w:r w:rsidR="005D1D62" w:rsidRPr="00DA214E">
        <w:rPr>
          <w:rFonts w:ascii="Arial" w:hAnsi="Arial" w:cs="Arial"/>
          <w:szCs w:val="24"/>
        </w:rPr>
        <w:t>The</w:t>
      </w:r>
      <w:r w:rsidRPr="00DA214E">
        <w:rPr>
          <w:rFonts w:ascii="Arial" w:hAnsi="Arial" w:cs="Arial"/>
          <w:szCs w:val="24"/>
        </w:rPr>
        <w:t xml:space="preserve"> </w:t>
      </w:r>
      <w:r w:rsidR="005D1D62" w:rsidRPr="00DA214E">
        <w:rPr>
          <w:rFonts w:ascii="Arial" w:hAnsi="Arial" w:cs="Arial"/>
          <w:szCs w:val="24"/>
        </w:rPr>
        <w:t>CDT T</w:t>
      </w:r>
      <w:r w:rsidR="006F760D" w:rsidRPr="00DA214E">
        <w:rPr>
          <w:rFonts w:ascii="Arial" w:hAnsi="Arial" w:cs="Arial"/>
          <w:szCs w:val="24"/>
        </w:rPr>
        <w:t>W</w:t>
      </w:r>
      <w:r w:rsidR="005D1D62" w:rsidRPr="00DA214E">
        <w:rPr>
          <w:rFonts w:ascii="Arial" w:hAnsi="Arial" w:cs="Arial"/>
          <w:szCs w:val="24"/>
        </w:rPr>
        <w:t xml:space="preserve">V </w:t>
      </w:r>
      <w:r w:rsidRPr="00DA214E">
        <w:rPr>
          <w:rFonts w:ascii="Arial" w:hAnsi="Arial" w:cs="Arial"/>
          <w:szCs w:val="24"/>
        </w:rPr>
        <w:t>training system provide</w:t>
      </w:r>
      <w:r w:rsidR="005D1D62" w:rsidRPr="00DA214E">
        <w:rPr>
          <w:rFonts w:ascii="Arial" w:hAnsi="Arial" w:cs="Arial"/>
          <w:szCs w:val="24"/>
        </w:rPr>
        <w:t>s</w:t>
      </w:r>
      <w:r w:rsidRPr="00DA214E">
        <w:rPr>
          <w:rFonts w:ascii="Arial" w:hAnsi="Arial" w:cs="Arial"/>
          <w:szCs w:val="24"/>
        </w:rPr>
        <w:t xml:space="preserve"> initial familiarization training, skills progression</w:t>
      </w:r>
      <w:r w:rsidR="00F675B5" w:rsidRPr="00DA214E">
        <w:rPr>
          <w:rFonts w:ascii="Arial" w:hAnsi="Arial" w:cs="Arial"/>
          <w:szCs w:val="24"/>
        </w:rPr>
        <w:t>,</w:t>
      </w:r>
      <w:r w:rsidRPr="00DA214E">
        <w:rPr>
          <w:rFonts w:ascii="Arial" w:hAnsi="Arial" w:cs="Arial"/>
          <w:szCs w:val="24"/>
        </w:rPr>
        <w:t xml:space="preserve"> and sustainment </w:t>
      </w:r>
      <w:r w:rsidR="0085730C" w:rsidRPr="00DA214E">
        <w:rPr>
          <w:rFonts w:ascii="Arial" w:hAnsi="Arial" w:cs="Arial"/>
          <w:szCs w:val="24"/>
        </w:rPr>
        <w:t>for</w:t>
      </w:r>
      <w:r w:rsidRPr="00DA214E">
        <w:rPr>
          <w:rFonts w:ascii="Arial" w:hAnsi="Arial" w:cs="Arial"/>
          <w:szCs w:val="24"/>
        </w:rPr>
        <w:t xml:space="preserve"> tracked vehicles.  The system </w:t>
      </w:r>
      <w:r w:rsidRPr="00DA214E">
        <w:rPr>
          <w:rFonts w:ascii="Arial" w:hAnsi="Arial" w:cs="Arial"/>
          <w:szCs w:val="24"/>
        </w:rPr>
        <w:lastRenderedPageBreak/>
        <w:t>provide</w:t>
      </w:r>
      <w:r w:rsidR="0085730C" w:rsidRPr="00DA214E">
        <w:rPr>
          <w:rFonts w:ascii="Arial" w:hAnsi="Arial" w:cs="Arial"/>
          <w:szCs w:val="24"/>
        </w:rPr>
        <w:t>s</w:t>
      </w:r>
      <w:r w:rsidRPr="00DA214E">
        <w:rPr>
          <w:rFonts w:ascii="Arial" w:hAnsi="Arial" w:cs="Arial"/>
          <w:szCs w:val="24"/>
        </w:rPr>
        <w:t xml:space="preserve"> capabilities that allow students to become familiar with a realistic arrangement and operation of the vehicle, including starting and stopping procedures, monitoring instruments and familiarization with procedures employed while driving under vari</w:t>
      </w:r>
      <w:r w:rsidR="00AE4794" w:rsidRPr="00DA214E">
        <w:rPr>
          <w:rFonts w:ascii="Arial" w:hAnsi="Arial" w:cs="Arial"/>
          <w:szCs w:val="24"/>
        </w:rPr>
        <w:t>ous</w:t>
      </w:r>
      <w:r w:rsidRPr="00DA214E">
        <w:rPr>
          <w:rFonts w:ascii="Arial" w:hAnsi="Arial" w:cs="Arial"/>
          <w:szCs w:val="24"/>
        </w:rPr>
        <w:t xml:space="preserve"> terrain, environmental, visibility and </w:t>
      </w:r>
      <w:r w:rsidR="00F675B5" w:rsidRPr="00DA214E">
        <w:rPr>
          <w:rFonts w:ascii="Arial" w:hAnsi="Arial" w:cs="Arial"/>
          <w:szCs w:val="24"/>
        </w:rPr>
        <w:t xml:space="preserve">vehicle dynamics simulations.  </w:t>
      </w:r>
      <w:r w:rsidRPr="00DA214E">
        <w:rPr>
          <w:rFonts w:ascii="Arial" w:hAnsi="Arial" w:cs="Arial"/>
          <w:szCs w:val="24"/>
        </w:rPr>
        <w:t xml:space="preserve">Through the selection of scenarios, </w:t>
      </w:r>
      <w:r w:rsidR="0085730C" w:rsidRPr="00DA214E">
        <w:rPr>
          <w:rFonts w:ascii="Arial" w:hAnsi="Arial" w:cs="Arial"/>
          <w:szCs w:val="24"/>
        </w:rPr>
        <w:t>the</w:t>
      </w:r>
      <w:r w:rsidRPr="00DA214E">
        <w:rPr>
          <w:rFonts w:ascii="Arial" w:hAnsi="Arial" w:cs="Arial"/>
          <w:szCs w:val="24"/>
        </w:rPr>
        <w:t xml:space="preserve"> system train</w:t>
      </w:r>
      <w:r w:rsidR="0085730C" w:rsidRPr="00DA214E">
        <w:rPr>
          <w:rFonts w:ascii="Arial" w:hAnsi="Arial" w:cs="Arial"/>
          <w:szCs w:val="24"/>
        </w:rPr>
        <w:t>s</w:t>
      </w:r>
      <w:r w:rsidRPr="00DA214E">
        <w:rPr>
          <w:rFonts w:ascii="Arial" w:hAnsi="Arial" w:cs="Arial"/>
          <w:szCs w:val="24"/>
        </w:rPr>
        <w:t xml:space="preserve"> the physical and mental skills required to safely operate tactical vehicles by permitting the instructor to observe student driver performance and their reactions to artificially induced malfunctions and emergency conditions through skills progression. </w:t>
      </w:r>
    </w:p>
    <w:p w14:paraId="53D25E37" w14:textId="34D52799" w:rsidR="00C25528" w:rsidRPr="00DA214E" w:rsidRDefault="00C25528" w:rsidP="00C25528">
      <w:pPr>
        <w:pStyle w:val="SpecParagraph"/>
        <w:rPr>
          <w:rFonts w:ascii="Arial" w:hAnsi="Arial" w:cs="Arial"/>
          <w:szCs w:val="24"/>
        </w:rPr>
      </w:pPr>
      <w:r w:rsidRPr="00DA214E">
        <w:rPr>
          <w:rFonts w:ascii="Arial" w:hAnsi="Arial" w:cs="Arial"/>
          <w:szCs w:val="24"/>
        </w:rPr>
        <w:t xml:space="preserve">The </w:t>
      </w:r>
      <w:r w:rsidR="0085730C" w:rsidRPr="00DA214E">
        <w:rPr>
          <w:rFonts w:ascii="Arial" w:hAnsi="Arial" w:cs="Arial"/>
          <w:szCs w:val="24"/>
        </w:rPr>
        <w:t>CDT T</w:t>
      </w:r>
      <w:r w:rsidR="006F760D" w:rsidRPr="00DA214E">
        <w:rPr>
          <w:rFonts w:ascii="Arial" w:hAnsi="Arial" w:cs="Arial"/>
          <w:szCs w:val="24"/>
        </w:rPr>
        <w:t>W</w:t>
      </w:r>
      <w:r w:rsidR="0085730C" w:rsidRPr="00DA214E">
        <w:rPr>
          <w:rFonts w:ascii="Arial" w:hAnsi="Arial" w:cs="Arial"/>
          <w:szCs w:val="24"/>
        </w:rPr>
        <w:t xml:space="preserve">V </w:t>
      </w:r>
      <w:r w:rsidRPr="00DA214E">
        <w:rPr>
          <w:rFonts w:ascii="Arial" w:hAnsi="Arial" w:cs="Arial"/>
          <w:szCs w:val="24"/>
        </w:rPr>
        <w:t xml:space="preserve">allows for training in all identified driving tasks as required for each variant, including individual and collective tasks up through platoon level.  The CDT </w:t>
      </w:r>
      <w:r w:rsidR="0085730C" w:rsidRPr="00DA214E">
        <w:rPr>
          <w:rFonts w:ascii="Arial" w:hAnsi="Arial" w:cs="Arial"/>
          <w:szCs w:val="24"/>
        </w:rPr>
        <w:t>T</w:t>
      </w:r>
      <w:r w:rsidR="006F760D" w:rsidRPr="00DA214E">
        <w:rPr>
          <w:rFonts w:ascii="Arial" w:hAnsi="Arial" w:cs="Arial"/>
          <w:szCs w:val="24"/>
        </w:rPr>
        <w:t>W</w:t>
      </w:r>
      <w:r w:rsidR="0085730C" w:rsidRPr="00DA214E">
        <w:rPr>
          <w:rFonts w:ascii="Arial" w:hAnsi="Arial" w:cs="Arial"/>
          <w:szCs w:val="24"/>
        </w:rPr>
        <w:t xml:space="preserve">V </w:t>
      </w:r>
      <w:r w:rsidRPr="00DA214E">
        <w:rPr>
          <w:rFonts w:ascii="Arial" w:hAnsi="Arial" w:cs="Arial"/>
          <w:szCs w:val="24"/>
        </w:rPr>
        <w:t xml:space="preserve">variant </w:t>
      </w:r>
      <w:r w:rsidR="00D922C2" w:rsidRPr="00DA214E">
        <w:rPr>
          <w:rFonts w:ascii="Arial" w:hAnsi="Arial" w:cs="Arial"/>
          <w:szCs w:val="24"/>
        </w:rPr>
        <w:t>wi</w:t>
      </w:r>
      <w:r w:rsidR="00A06F97" w:rsidRPr="00DA214E">
        <w:rPr>
          <w:rFonts w:ascii="Arial" w:hAnsi="Arial" w:cs="Arial"/>
          <w:szCs w:val="24"/>
        </w:rPr>
        <w:t>ll</w:t>
      </w:r>
      <w:r w:rsidRPr="00DA214E">
        <w:rPr>
          <w:rFonts w:ascii="Arial" w:hAnsi="Arial" w:cs="Arial"/>
          <w:szCs w:val="24"/>
        </w:rPr>
        <w:t xml:space="preserve"> provide the capability to train trainees to operate major appended subsystems. </w:t>
      </w:r>
      <w:r w:rsidR="00F675B5" w:rsidRPr="00DA214E">
        <w:rPr>
          <w:rFonts w:ascii="Arial" w:hAnsi="Arial" w:cs="Arial"/>
          <w:szCs w:val="24"/>
        </w:rPr>
        <w:t xml:space="preserve"> </w:t>
      </w:r>
      <w:r w:rsidRPr="00DA214E">
        <w:rPr>
          <w:rFonts w:ascii="Arial" w:hAnsi="Arial" w:cs="Arial"/>
          <w:szCs w:val="24"/>
        </w:rPr>
        <w:t xml:space="preserve">Appended subsystems </w:t>
      </w:r>
      <w:r w:rsidR="00D922C2" w:rsidRPr="00DA214E">
        <w:rPr>
          <w:rFonts w:ascii="Arial" w:hAnsi="Arial" w:cs="Arial"/>
          <w:szCs w:val="24"/>
        </w:rPr>
        <w:t>wi</w:t>
      </w:r>
      <w:r w:rsidRPr="00DA214E">
        <w:rPr>
          <w:rFonts w:ascii="Arial" w:hAnsi="Arial" w:cs="Arial"/>
          <w:szCs w:val="24"/>
        </w:rPr>
        <w:t xml:space="preserve">ll include, customer directed major system add-ons (e.g. plows, commander’s station, gunner’s station) based on the variant critical training requirements.  The CDT </w:t>
      </w:r>
      <w:r w:rsidR="0085730C" w:rsidRPr="00DA214E">
        <w:rPr>
          <w:rFonts w:ascii="Arial" w:hAnsi="Arial" w:cs="Arial"/>
          <w:szCs w:val="24"/>
        </w:rPr>
        <w:t>T</w:t>
      </w:r>
      <w:r w:rsidR="006F760D" w:rsidRPr="00DA214E">
        <w:rPr>
          <w:rFonts w:ascii="Arial" w:hAnsi="Arial" w:cs="Arial"/>
          <w:szCs w:val="24"/>
        </w:rPr>
        <w:t>W</w:t>
      </w:r>
      <w:r w:rsidR="0085730C" w:rsidRPr="00DA214E">
        <w:rPr>
          <w:rFonts w:ascii="Arial" w:hAnsi="Arial" w:cs="Arial"/>
          <w:szCs w:val="24"/>
        </w:rPr>
        <w:t xml:space="preserve">V </w:t>
      </w:r>
      <w:r w:rsidRPr="00DA214E">
        <w:rPr>
          <w:rFonts w:ascii="Arial" w:hAnsi="Arial" w:cs="Arial"/>
          <w:szCs w:val="24"/>
        </w:rPr>
        <w:t xml:space="preserve">variant </w:t>
      </w:r>
      <w:r w:rsidR="00D922C2" w:rsidRPr="00DA214E">
        <w:rPr>
          <w:rFonts w:ascii="Arial" w:hAnsi="Arial" w:cs="Arial"/>
          <w:szCs w:val="24"/>
        </w:rPr>
        <w:t>wi</w:t>
      </w:r>
      <w:r w:rsidR="00A06F97" w:rsidRPr="00DA214E">
        <w:rPr>
          <w:rFonts w:ascii="Arial" w:hAnsi="Arial" w:cs="Arial"/>
          <w:szCs w:val="24"/>
        </w:rPr>
        <w:t>ll</w:t>
      </w:r>
      <w:r w:rsidRPr="00DA214E">
        <w:rPr>
          <w:rFonts w:ascii="Arial" w:hAnsi="Arial" w:cs="Arial"/>
          <w:szCs w:val="24"/>
        </w:rPr>
        <w:t xml:space="preserve"> enable </w:t>
      </w:r>
      <w:r w:rsidR="00396121" w:rsidRPr="00DA214E">
        <w:rPr>
          <w:rFonts w:ascii="Arial" w:hAnsi="Arial" w:cs="Arial"/>
          <w:szCs w:val="24"/>
        </w:rPr>
        <w:t xml:space="preserve">repetitively trained </w:t>
      </w:r>
      <w:r w:rsidRPr="00DA214E">
        <w:rPr>
          <w:rFonts w:ascii="Arial" w:hAnsi="Arial" w:cs="Arial"/>
          <w:szCs w:val="24"/>
        </w:rPr>
        <w:t>critical driver and crew tasks in simulated environment</w:t>
      </w:r>
      <w:r w:rsidR="00B3571B" w:rsidRPr="00DA214E">
        <w:rPr>
          <w:rFonts w:ascii="Arial" w:hAnsi="Arial" w:cs="Arial"/>
          <w:szCs w:val="24"/>
        </w:rPr>
        <w:t>s</w:t>
      </w:r>
      <w:r w:rsidRPr="00DA214E">
        <w:rPr>
          <w:rFonts w:ascii="Arial" w:hAnsi="Arial" w:cs="Arial"/>
          <w:szCs w:val="24"/>
        </w:rPr>
        <w:t>.</w:t>
      </w:r>
    </w:p>
    <w:p w14:paraId="2783FA8C" w14:textId="61CE6E67" w:rsidR="000B78B5" w:rsidRPr="00DA214E" w:rsidRDefault="000B78B5" w:rsidP="000B78B5">
      <w:pPr>
        <w:pStyle w:val="SpecParagraph"/>
        <w:rPr>
          <w:rFonts w:ascii="Arial" w:hAnsi="Arial" w:cs="Arial"/>
          <w:szCs w:val="24"/>
        </w:rPr>
      </w:pPr>
      <w:r w:rsidRPr="00DA214E">
        <w:rPr>
          <w:rFonts w:ascii="Arial" w:hAnsi="Arial" w:cs="Arial"/>
          <w:szCs w:val="24"/>
        </w:rPr>
        <w:lastRenderedPageBreak/>
        <w:t xml:space="preserve">The CDT common components include the </w:t>
      </w:r>
      <w:r w:rsidR="00AE4794" w:rsidRPr="00DA214E">
        <w:rPr>
          <w:rFonts w:ascii="Arial" w:hAnsi="Arial" w:cs="Arial"/>
          <w:szCs w:val="24"/>
        </w:rPr>
        <w:t>six</w:t>
      </w:r>
      <w:r w:rsidRPr="00DA214E">
        <w:rPr>
          <w:rFonts w:ascii="Arial" w:hAnsi="Arial" w:cs="Arial"/>
          <w:szCs w:val="24"/>
        </w:rPr>
        <w:t xml:space="preserve"> degree-of-freedom (D</w:t>
      </w:r>
      <w:r w:rsidR="00005C5B" w:rsidRPr="00DA214E">
        <w:rPr>
          <w:rFonts w:ascii="Arial" w:hAnsi="Arial" w:cs="Arial"/>
          <w:szCs w:val="24"/>
        </w:rPr>
        <w:t xml:space="preserve">OF) motion platform, Instructor </w:t>
      </w:r>
      <w:r w:rsidRPr="00DA214E">
        <w:rPr>
          <w:rFonts w:ascii="Arial" w:hAnsi="Arial" w:cs="Arial"/>
          <w:szCs w:val="24"/>
        </w:rPr>
        <w:t xml:space="preserve">Operator Station (IOS), After Action Review (AAR), visual system, and host system.  The current ODS training system includes the CDT components plus </w:t>
      </w:r>
      <w:r w:rsidR="00AE4794" w:rsidRPr="00DA214E">
        <w:rPr>
          <w:rFonts w:ascii="Arial" w:hAnsi="Arial" w:cs="Arial"/>
          <w:szCs w:val="24"/>
        </w:rPr>
        <w:t>three</w:t>
      </w:r>
      <w:r w:rsidRPr="00DA214E">
        <w:rPr>
          <w:rFonts w:ascii="Arial" w:hAnsi="Arial" w:cs="Arial"/>
          <w:szCs w:val="24"/>
        </w:rPr>
        <w:t xml:space="preserve"> DOF facility based and </w:t>
      </w:r>
      <w:r w:rsidR="00AE4794" w:rsidRPr="00DA214E">
        <w:rPr>
          <w:rFonts w:ascii="Arial" w:hAnsi="Arial" w:cs="Arial"/>
          <w:szCs w:val="24"/>
        </w:rPr>
        <w:t>three</w:t>
      </w:r>
      <w:r w:rsidRPr="00DA214E">
        <w:rPr>
          <w:rFonts w:ascii="Arial" w:hAnsi="Arial" w:cs="Arial"/>
          <w:szCs w:val="24"/>
        </w:rPr>
        <w:t xml:space="preserve"> DOF trailer based platforms.  </w:t>
      </w:r>
    </w:p>
    <w:p w14:paraId="79F3C001" w14:textId="4465CF6C" w:rsidR="00A02F6E" w:rsidRDefault="00B3571B" w:rsidP="00A02F6E">
      <w:pPr>
        <w:pStyle w:val="Default"/>
        <w:rPr>
          <w:rFonts w:ascii="Arial" w:hAnsi="Arial" w:cs="Arial"/>
        </w:rPr>
      </w:pPr>
      <w:r w:rsidRPr="00DA214E">
        <w:rPr>
          <w:rFonts w:ascii="Arial" w:hAnsi="Arial" w:cs="Arial"/>
        </w:rPr>
        <w:t>T</w:t>
      </w:r>
      <w:r w:rsidR="0085730C" w:rsidRPr="00DA214E">
        <w:rPr>
          <w:rFonts w:ascii="Arial" w:hAnsi="Arial" w:cs="Arial"/>
        </w:rPr>
        <w:t>he U. S. Army has procure</w:t>
      </w:r>
      <w:r w:rsidR="00390939" w:rsidRPr="00DA214E">
        <w:rPr>
          <w:rFonts w:ascii="Arial" w:hAnsi="Arial" w:cs="Arial"/>
        </w:rPr>
        <w:t>d CDT T</w:t>
      </w:r>
      <w:r w:rsidR="006C0BD7" w:rsidRPr="00DA214E">
        <w:rPr>
          <w:rFonts w:ascii="Arial" w:hAnsi="Arial" w:cs="Arial"/>
        </w:rPr>
        <w:t>W</w:t>
      </w:r>
      <w:r w:rsidR="00390939" w:rsidRPr="00DA214E">
        <w:rPr>
          <w:rFonts w:ascii="Arial" w:hAnsi="Arial" w:cs="Arial"/>
        </w:rPr>
        <w:t>V systems at the Fort</w:t>
      </w:r>
      <w:r w:rsidR="0085730C" w:rsidRPr="00DA214E">
        <w:rPr>
          <w:rFonts w:ascii="Arial" w:hAnsi="Arial" w:cs="Arial"/>
        </w:rPr>
        <w:t xml:space="preserve"> Leonard Wood</w:t>
      </w:r>
      <w:r w:rsidR="00DF6F82" w:rsidRPr="00DA214E">
        <w:rPr>
          <w:rFonts w:ascii="Arial" w:hAnsi="Arial" w:cs="Arial"/>
        </w:rPr>
        <w:t>, MO</w:t>
      </w:r>
      <w:r w:rsidR="00160750" w:rsidRPr="00DA214E">
        <w:rPr>
          <w:rFonts w:ascii="Arial" w:hAnsi="Arial" w:cs="Arial"/>
        </w:rPr>
        <w:t xml:space="preserve"> </w:t>
      </w:r>
      <w:r w:rsidR="008F5741" w:rsidRPr="00DA214E">
        <w:rPr>
          <w:rFonts w:ascii="Arial" w:hAnsi="Arial" w:cs="Arial"/>
        </w:rPr>
        <w:t xml:space="preserve">fixed site.  </w:t>
      </w:r>
      <w:r w:rsidR="00A02F6E" w:rsidRPr="00DA214E">
        <w:rPr>
          <w:rFonts w:ascii="Arial" w:hAnsi="Arial" w:cs="Arial"/>
        </w:rPr>
        <w:t xml:space="preserve">TWV major variants include the following vehicles and equipment: </w:t>
      </w:r>
    </w:p>
    <w:p w14:paraId="0D505431" w14:textId="77777777" w:rsidR="00DA214E" w:rsidRPr="00DA214E" w:rsidRDefault="00DA214E" w:rsidP="00A02F6E">
      <w:pPr>
        <w:pStyle w:val="Default"/>
        <w:rPr>
          <w:rFonts w:ascii="Arial" w:hAnsi="Arial" w:cs="Arial"/>
        </w:rPr>
      </w:pPr>
    </w:p>
    <w:p w14:paraId="1719CF57" w14:textId="001896BB" w:rsidR="00A02F6E" w:rsidRPr="00DA214E" w:rsidRDefault="00A02F6E" w:rsidP="00DA214E">
      <w:pPr>
        <w:pStyle w:val="Default"/>
        <w:numPr>
          <w:ilvl w:val="1"/>
          <w:numId w:val="52"/>
        </w:numPr>
        <w:ind w:left="720" w:hanging="450"/>
        <w:rPr>
          <w:rFonts w:ascii="Arial" w:hAnsi="Arial" w:cs="Arial"/>
          <w:color w:val="auto"/>
        </w:rPr>
      </w:pPr>
      <w:r w:rsidRPr="00DA214E">
        <w:rPr>
          <w:rFonts w:ascii="Arial" w:hAnsi="Arial" w:cs="Arial"/>
          <w:color w:val="auto"/>
        </w:rPr>
        <w:t xml:space="preserve">M1083A, Medium Tactical Vehicle (MTV) </w:t>
      </w:r>
    </w:p>
    <w:p w14:paraId="54340283" w14:textId="4DE1E4D9" w:rsidR="00A02F6E" w:rsidRPr="00DA214E" w:rsidRDefault="00A02F6E" w:rsidP="00DA214E">
      <w:pPr>
        <w:pStyle w:val="Default"/>
        <w:numPr>
          <w:ilvl w:val="1"/>
          <w:numId w:val="52"/>
        </w:numPr>
        <w:ind w:left="720" w:hanging="450"/>
        <w:rPr>
          <w:rFonts w:ascii="Arial" w:hAnsi="Arial" w:cs="Arial"/>
          <w:color w:val="auto"/>
        </w:rPr>
      </w:pPr>
      <w:r w:rsidRPr="00DA214E">
        <w:rPr>
          <w:rFonts w:ascii="Arial" w:hAnsi="Arial" w:cs="Arial"/>
          <w:color w:val="auto"/>
        </w:rPr>
        <w:t xml:space="preserve">M1120A4, Heavy Expanded Mobility Tactical Truck (HEMTT) </w:t>
      </w:r>
    </w:p>
    <w:p w14:paraId="6A51477C" w14:textId="3CD2F2D7" w:rsidR="00A02F6E" w:rsidRPr="00DA214E" w:rsidRDefault="00A02F6E" w:rsidP="00DA214E">
      <w:pPr>
        <w:pStyle w:val="Default"/>
        <w:numPr>
          <w:ilvl w:val="1"/>
          <w:numId w:val="52"/>
        </w:numPr>
        <w:ind w:left="720" w:hanging="450"/>
        <w:rPr>
          <w:rFonts w:ascii="Arial" w:hAnsi="Arial" w:cs="Arial"/>
          <w:color w:val="auto"/>
        </w:rPr>
      </w:pPr>
      <w:r w:rsidRPr="00DA214E">
        <w:rPr>
          <w:rFonts w:ascii="Arial" w:hAnsi="Arial" w:cs="Arial"/>
          <w:color w:val="auto"/>
        </w:rPr>
        <w:t xml:space="preserve">M915A3, Line Haul Tractor Truck </w:t>
      </w:r>
    </w:p>
    <w:p w14:paraId="4B304F77" w14:textId="36800EAD" w:rsidR="00A02F6E" w:rsidRPr="00DA214E" w:rsidRDefault="00A02F6E" w:rsidP="00DA214E">
      <w:pPr>
        <w:pStyle w:val="Default"/>
        <w:numPr>
          <w:ilvl w:val="1"/>
          <w:numId w:val="52"/>
        </w:numPr>
        <w:ind w:left="720" w:hanging="450"/>
        <w:rPr>
          <w:rFonts w:ascii="Arial" w:hAnsi="Arial" w:cs="Arial"/>
          <w:color w:val="auto"/>
        </w:rPr>
      </w:pPr>
      <w:r w:rsidRPr="00DA214E">
        <w:rPr>
          <w:rFonts w:ascii="Arial" w:hAnsi="Arial" w:cs="Arial"/>
          <w:color w:val="auto"/>
        </w:rPr>
        <w:t xml:space="preserve">M915A5, Line Haul Tractor Truck </w:t>
      </w:r>
    </w:p>
    <w:p w14:paraId="176565E5" w14:textId="7CDEC782" w:rsidR="00A02F6E" w:rsidRPr="00DA214E" w:rsidRDefault="00A02F6E" w:rsidP="00DA214E">
      <w:pPr>
        <w:pStyle w:val="Default"/>
        <w:numPr>
          <w:ilvl w:val="1"/>
          <w:numId w:val="52"/>
        </w:numPr>
        <w:ind w:left="720" w:hanging="450"/>
        <w:rPr>
          <w:rFonts w:ascii="Arial" w:hAnsi="Arial" w:cs="Arial"/>
          <w:color w:val="auto"/>
        </w:rPr>
      </w:pPr>
      <w:r w:rsidRPr="00DA214E">
        <w:rPr>
          <w:rFonts w:ascii="Arial" w:hAnsi="Arial" w:cs="Arial"/>
          <w:color w:val="auto"/>
        </w:rPr>
        <w:t xml:space="preserve">M1095, 5 Ton, Medium Tactical Vehicle Trailer (MTVT) </w:t>
      </w:r>
    </w:p>
    <w:p w14:paraId="2802B79E" w14:textId="43D0896B" w:rsidR="00A02F6E" w:rsidRPr="00DA214E" w:rsidRDefault="00A02F6E" w:rsidP="00DA214E">
      <w:pPr>
        <w:pStyle w:val="Default"/>
        <w:numPr>
          <w:ilvl w:val="1"/>
          <w:numId w:val="52"/>
        </w:numPr>
        <w:ind w:left="720" w:hanging="450"/>
        <w:rPr>
          <w:rFonts w:ascii="Arial" w:hAnsi="Arial" w:cs="Arial"/>
          <w:color w:val="auto"/>
        </w:rPr>
      </w:pPr>
      <w:r w:rsidRPr="00DA214E">
        <w:rPr>
          <w:rFonts w:ascii="Arial" w:hAnsi="Arial" w:cs="Arial"/>
          <w:color w:val="auto"/>
        </w:rPr>
        <w:t xml:space="preserve">M872A4, 34 Ton, Semitrailer </w:t>
      </w:r>
    </w:p>
    <w:p w14:paraId="7ED44FF9" w14:textId="77777777" w:rsidR="00A02F6E" w:rsidRPr="00DA214E" w:rsidRDefault="00A02F6E" w:rsidP="00DA214E">
      <w:pPr>
        <w:pStyle w:val="Default"/>
        <w:numPr>
          <w:ilvl w:val="1"/>
          <w:numId w:val="52"/>
        </w:numPr>
        <w:ind w:left="720" w:hanging="450"/>
        <w:rPr>
          <w:rFonts w:ascii="Arial" w:hAnsi="Arial" w:cs="Arial"/>
          <w:color w:val="auto"/>
        </w:rPr>
      </w:pPr>
      <w:r w:rsidRPr="00DA214E">
        <w:rPr>
          <w:rFonts w:ascii="Arial" w:hAnsi="Arial" w:cs="Arial"/>
          <w:color w:val="auto"/>
        </w:rPr>
        <w:t>M1076, Palletized Load System Trailer (PLST)</w:t>
      </w:r>
    </w:p>
    <w:p w14:paraId="72A7D6FA" w14:textId="2BEF2A4F" w:rsidR="00A02F6E" w:rsidRPr="00DA214E" w:rsidRDefault="00A02F6E" w:rsidP="00DA214E">
      <w:pPr>
        <w:pStyle w:val="Default"/>
        <w:numPr>
          <w:ilvl w:val="1"/>
          <w:numId w:val="52"/>
        </w:numPr>
        <w:ind w:left="720" w:hanging="450"/>
        <w:rPr>
          <w:rFonts w:ascii="Arial" w:hAnsi="Arial" w:cs="Arial"/>
          <w:color w:val="auto"/>
        </w:rPr>
      </w:pPr>
      <w:r w:rsidRPr="00DA214E">
        <w:rPr>
          <w:rFonts w:ascii="Arial" w:hAnsi="Arial" w:cs="Arial"/>
          <w:color w:val="auto"/>
        </w:rPr>
        <w:t>M1077, Palletized Load System (PLS)</w:t>
      </w:r>
    </w:p>
    <w:p w14:paraId="62AC1842" w14:textId="7D7E98B0" w:rsidR="00D22100" w:rsidRPr="00DA214E" w:rsidRDefault="00D22100" w:rsidP="00D22100">
      <w:pPr>
        <w:spacing w:before="100" w:beforeAutospacing="1" w:after="100" w:afterAutospacing="1"/>
        <w:rPr>
          <w:rFonts w:ascii="Arial" w:hAnsi="Arial" w:cs="Arial"/>
          <w:szCs w:val="24"/>
        </w:rPr>
      </w:pPr>
      <w:r w:rsidRPr="00DA214E">
        <w:rPr>
          <w:rFonts w:ascii="Arial" w:hAnsi="Arial" w:cs="Arial"/>
          <w:szCs w:val="24"/>
        </w:rPr>
        <w:t>Each CDT system configuration also contains modules, consoles or workstations to facilitate training in a network system as identified below:</w:t>
      </w:r>
    </w:p>
    <w:p w14:paraId="308DF933" w14:textId="77777777" w:rsidR="0085730C" w:rsidRPr="00DA214E" w:rsidRDefault="0085730C" w:rsidP="00DA214E">
      <w:pPr>
        <w:pStyle w:val="NormalIndent1"/>
        <w:numPr>
          <w:ilvl w:val="0"/>
          <w:numId w:val="39"/>
        </w:numPr>
        <w:spacing w:before="100" w:beforeAutospacing="1" w:after="100" w:afterAutospacing="1"/>
        <w:ind w:hanging="450"/>
        <w:rPr>
          <w:rFonts w:ascii="Arial" w:hAnsi="Arial" w:cs="Arial"/>
        </w:rPr>
      </w:pPr>
      <w:r w:rsidRPr="00DA214E">
        <w:rPr>
          <w:rFonts w:ascii="Arial" w:hAnsi="Arial" w:cs="Arial"/>
        </w:rPr>
        <w:lastRenderedPageBreak/>
        <w:t>Instructor Operator Station (IOS)</w:t>
      </w:r>
    </w:p>
    <w:p w14:paraId="519DE9ED" w14:textId="77777777" w:rsidR="0085730C" w:rsidRPr="00DA214E" w:rsidRDefault="0085730C" w:rsidP="00DA214E">
      <w:pPr>
        <w:pStyle w:val="NormalIndent1"/>
        <w:spacing w:before="100" w:beforeAutospacing="1" w:after="100" w:afterAutospacing="1"/>
        <w:ind w:hanging="450"/>
        <w:rPr>
          <w:rFonts w:ascii="Arial" w:hAnsi="Arial" w:cs="Arial"/>
        </w:rPr>
      </w:pPr>
      <w:r w:rsidRPr="00DA214E">
        <w:rPr>
          <w:rFonts w:ascii="Arial" w:hAnsi="Arial" w:cs="Arial"/>
        </w:rPr>
        <w:t>After Action Review (AAR) Station</w:t>
      </w:r>
    </w:p>
    <w:p w14:paraId="3223FF1E" w14:textId="77777777" w:rsidR="0085730C" w:rsidRPr="00DA214E" w:rsidRDefault="0085730C" w:rsidP="00DA214E">
      <w:pPr>
        <w:pStyle w:val="NormalIndent1"/>
        <w:spacing w:before="100" w:beforeAutospacing="1" w:after="100" w:afterAutospacing="1"/>
        <w:ind w:hanging="450"/>
        <w:rPr>
          <w:rFonts w:ascii="Arial" w:hAnsi="Arial" w:cs="Arial"/>
        </w:rPr>
      </w:pPr>
      <w:r w:rsidRPr="00DA214E">
        <w:rPr>
          <w:rFonts w:ascii="Arial" w:hAnsi="Arial" w:cs="Arial"/>
        </w:rPr>
        <w:t>Scenario Generation System (SGS)</w:t>
      </w:r>
    </w:p>
    <w:p w14:paraId="29FEE975" w14:textId="77777777" w:rsidR="0085730C" w:rsidRPr="00DA214E" w:rsidRDefault="0085730C" w:rsidP="00DA214E">
      <w:pPr>
        <w:pStyle w:val="NormalIndent1"/>
        <w:spacing w:before="100" w:beforeAutospacing="1" w:after="100" w:afterAutospacing="1"/>
        <w:ind w:hanging="450"/>
        <w:rPr>
          <w:rFonts w:ascii="Arial" w:hAnsi="Arial" w:cs="Arial"/>
        </w:rPr>
      </w:pPr>
      <w:r w:rsidRPr="00DA214E">
        <w:rPr>
          <w:rFonts w:ascii="Arial" w:hAnsi="Arial" w:cs="Arial"/>
        </w:rPr>
        <w:t xml:space="preserve">Semi-Automated Forces (SAF) </w:t>
      </w:r>
    </w:p>
    <w:p w14:paraId="334EF2E3" w14:textId="77777777" w:rsidR="0085730C" w:rsidRPr="00DA214E" w:rsidRDefault="0085730C" w:rsidP="00DA214E">
      <w:pPr>
        <w:pStyle w:val="NormalIndent1"/>
        <w:spacing w:before="100" w:beforeAutospacing="1" w:after="100" w:afterAutospacing="1"/>
        <w:ind w:hanging="450"/>
        <w:rPr>
          <w:rFonts w:ascii="Arial" w:hAnsi="Arial" w:cs="Arial"/>
        </w:rPr>
      </w:pPr>
      <w:r w:rsidRPr="00DA214E">
        <w:rPr>
          <w:rFonts w:ascii="Arial" w:hAnsi="Arial" w:cs="Arial"/>
        </w:rPr>
        <w:t>Local Area Network (LAN)</w:t>
      </w:r>
    </w:p>
    <w:p w14:paraId="76C8CFF2" w14:textId="77777777" w:rsidR="0085730C" w:rsidRPr="00DA214E" w:rsidRDefault="0085730C" w:rsidP="00DA214E">
      <w:pPr>
        <w:pStyle w:val="NormalIndent1"/>
        <w:spacing w:before="100" w:beforeAutospacing="1" w:after="100" w:afterAutospacing="1"/>
        <w:ind w:hanging="450"/>
        <w:rPr>
          <w:rFonts w:ascii="Arial" w:hAnsi="Arial" w:cs="Arial"/>
        </w:rPr>
      </w:pPr>
      <w:r w:rsidRPr="00DA214E">
        <w:rPr>
          <w:rFonts w:ascii="Arial" w:hAnsi="Arial" w:cs="Arial"/>
        </w:rPr>
        <w:t>Drivers Vision Enhancer (DVE)</w:t>
      </w:r>
    </w:p>
    <w:p w14:paraId="10DE5CD2" w14:textId="125435FC" w:rsidR="0085730C" w:rsidRPr="00DA214E" w:rsidRDefault="0085730C" w:rsidP="00DA214E">
      <w:pPr>
        <w:pStyle w:val="NormalIndent1"/>
        <w:spacing w:before="100" w:beforeAutospacing="1" w:after="100" w:afterAutospacing="1"/>
        <w:ind w:hanging="450"/>
        <w:rPr>
          <w:rFonts w:ascii="Arial" w:hAnsi="Arial" w:cs="Arial"/>
        </w:rPr>
      </w:pPr>
      <w:r w:rsidRPr="00DA214E">
        <w:rPr>
          <w:rFonts w:ascii="Arial" w:hAnsi="Arial" w:cs="Arial"/>
        </w:rPr>
        <w:t>T</w:t>
      </w:r>
      <w:r w:rsidR="006C0BD7" w:rsidRPr="00DA214E">
        <w:rPr>
          <w:rFonts w:ascii="Arial" w:hAnsi="Arial" w:cs="Arial"/>
        </w:rPr>
        <w:t>W</w:t>
      </w:r>
      <w:r w:rsidRPr="00DA214E">
        <w:rPr>
          <w:rFonts w:ascii="Arial" w:hAnsi="Arial" w:cs="Arial"/>
        </w:rPr>
        <w:t>V associated items</w:t>
      </w:r>
    </w:p>
    <w:p w14:paraId="3D9B98F7" w14:textId="43A7BCE5" w:rsidR="0085730C" w:rsidRPr="00DA214E" w:rsidRDefault="0085730C" w:rsidP="00DA214E">
      <w:pPr>
        <w:pStyle w:val="NormalIndent1"/>
        <w:spacing w:before="100" w:beforeAutospacing="1" w:after="100" w:afterAutospacing="1"/>
        <w:ind w:hanging="450"/>
        <w:rPr>
          <w:rFonts w:ascii="Arial" w:hAnsi="Arial" w:cs="Arial"/>
        </w:rPr>
      </w:pPr>
      <w:r w:rsidRPr="00DA214E">
        <w:rPr>
          <w:rFonts w:ascii="Arial" w:hAnsi="Arial" w:cs="Arial"/>
        </w:rPr>
        <w:t>T</w:t>
      </w:r>
      <w:r w:rsidR="006C0BD7" w:rsidRPr="00DA214E">
        <w:rPr>
          <w:rFonts w:ascii="Arial" w:hAnsi="Arial" w:cs="Arial"/>
        </w:rPr>
        <w:t>W</w:t>
      </w:r>
      <w:r w:rsidRPr="00DA214E">
        <w:rPr>
          <w:rFonts w:ascii="Arial" w:hAnsi="Arial" w:cs="Arial"/>
        </w:rPr>
        <w:t xml:space="preserve">V </w:t>
      </w:r>
      <w:r w:rsidR="00A02F6E" w:rsidRPr="00DA214E">
        <w:rPr>
          <w:rFonts w:ascii="Arial" w:hAnsi="Arial" w:cs="Arial"/>
        </w:rPr>
        <w:t>Assistant Driver’s Station</w:t>
      </w:r>
      <w:r w:rsidRPr="00DA214E">
        <w:rPr>
          <w:rFonts w:ascii="Arial" w:hAnsi="Arial" w:cs="Arial"/>
        </w:rPr>
        <w:t xml:space="preserve"> associated items</w:t>
      </w:r>
    </w:p>
    <w:p w14:paraId="2F27D189" w14:textId="3B8A5AC4" w:rsidR="00D22100" w:rsidRPr="00DA214E" w:rsidRDefault="0085730C" w:rsidP="00DB2302">
      <w:pPr>
        <w:pStyle w:val="NormalIndent1"/>
        <w:numPr>
          <w:ilvl w:val="0"/>
          <w:numId w:val="0"/>
        </w:numPr>
        <w:rPr>
          <w:rFonts w:ascii="Arial" w:hAnsi="Arial" w:cs="Arial"/>
        </w:rPr>
      </w:pPr>
      <w:r w:rsidRPr="00DA214E">
        <w:rPr>
          <w:rFonts w:ascii="Arial" w:hAnsi="Arial" w:cs="Arial"/>
        </w:rPr>
        <w:t xml:space="preserve">This </w:t>
      </w:r>
      <w:r w:rsidR="00653304">
        <w:rPr>
          <w:rFonts w:ascii="Arial" w:hAnsi="Arial" w:cs="Arial"/>
        </w:rPr>
        <w:t>DO</w:t>
      </w:r>
      <w:r w:rsidRPr="00DA214E">
        <w:rPr>
          <w:rFonts w:ascii="Arial" w:hAnsi="Arial" w:cs="Arial"/>
        </w:rPr>
        <w:t xml:space="preserve"> </w:t>
      </w:r>
      <w:r w:rsidR="0010164E">
        <w:rPr>
          <w:rFonts w:ascii="Arial" w:hAnsi="Arial" w:cs="Arial"/>
        </w:rPr>
        <w:t>X</w:t>
      </w:r>
      <w:r w:rsidRPr="00DA214E">
        <w:rPr>
          <w:rFonts w:ascii="Arial" w:hAnsi="Arial" w:cs="Arial"/>
        </w:rPr>
        <w:t xml:space="preserve"> will </w:t>
      </w:r>
      <w:r w:rsidR="00B347B8" w:rsidRPr="00DA214E">
        <w:rPr>
          <w:rFonts w:ascii="Arial" w:hAnsi="Arial" w:cs="Arial"/>
        </w:rPr>
        <w:t>procure, integrate, test, refresh hardware/software, and upgrade capabilitie</w:t>
      </w:r>
      <w:r w:rsidR="00AF7B65" w:rsidRPr="00DA214E">
        <w:rPr>
          <w:rFonts w:ascii="Arial" w:hAnsi="Arial" w:cs="Arial"/>
        </w:rPr>
        <w:t xml:space="preserve">s to </w:t>
      </w:r>
      <w:r w:rsidR="00B347B8" w:rsidRPr="00DA214E">
        <w:rPr>
          <w:rFonts w:ascii="Arial" w:hAnsi="Arial" w:cs="Arial"/>
        </w:rPr>
        <w:t>CDT T</w:t>
      </w:r>
      <w:r w:rsidR="006C0BD7" w:rsidRPr="00DA214E">
        <w:rPr>
          <w:rFonts w:ascii="Arial" w:hAnsi="Arial" w:cs="Arial"/>
        </w:rPr>
        <w:t>W</w:t>
      </w:r>
      <w:r w:rsidR="00B347B8" w:rsidRPr="00DA214E">
        <w:rPr>
          <w:rFonts w:ascii="Arial" w:hAnsi="Arial" w:cs="Arial"/>
        </w:rPr>
        <w:t xml:space="preserve">V systems </w:t>
      </w:r>
      <w:r w:rsidRPr="00DA214E">
        <w:rPr>
          <w:rFonts w:ascii="Arial" w:hAnsi="Arial" w:cs="Arial"/>
        </w:rPr>
        <w:t xml:space="preserve">based on the current CDT Component Architecture </w:t>
      </w:r>
      <w:r w:rsidR="00B347B8" w:rsidRPr="00DA214E">
        <w:rPr>
          <w:rFonts w:ascii="Arial" w:hAnsi="Arial" w:cs="Arial"/>
        </w:rPr>
        <w:t>and leverage</w:t>
      </w:r>
      <w:r w:rsidRPr="00DA214E">
        <w:rPr>
          <w:rFonts w:ascii="Arial" w:hAnsi="Arial" w:cs="Arial"/>
        </w:rPr>
        <w:t xml:space="preserve"> the Live Training Transformation (LT2) Construct as required.</w:t>
      </w:r>
      <w:r w:rsidR="00521D06" w:rsidRPr="00DA214E">
        <w:rPr>
          <w:rFonts w:ascii="Arial" w:hAnsi="Arial" w:cs="Arial"/>
        </w:rPr>
        <w:t xml:space="preserve"> </w:t>
      </w:r>
    </w:p>
    <w:p w14:paraId="2F12DCF1" w14:textId="399901BA" w:rsidR="00D22100" w:rsidRPr="00DA214E" w:rsidRDefault="00D22100" w:rsidP="00072BBD">
      <w:pPr>
        <w:spacing w:before="100" w:beforeAutospacing="1" w:after="100" w:afterAutospacing="1"/>
        <w:rPr>
          <w:rFonts w:ascii="Arial" w:hAnsi="Arial" w:cs="Arial"/>
          <w:szCs w:val="24"/>
        </w:rPr>
      </w:pPr>
      <w:r w:rsidRPr="00DA214E">
        <w:rPr>
          <w:rFonts w:ascii="Arial" w:hAnsi="Arial" w:cs="Arial"/>
          <w:szCs w:val="24"/>
        </w:rPr>
        <w:t xml:space="preserve">The CDT system may expect to interoperate with external systems in the future. </w:t>
      </w:r>
      <w:r w:rsidR="00F675B5" w:rsidRPr="00DA214E">
        <w:rPr>
          <w:rFonts w:ascii="Arial" w:hAnsi="Arial" w:cs="Arial"/>
          <w:szCs w:val="24"/>
        </w:rPr>
        <w:t xml:space="preserve"> </w:t>
      </w:r>
      <w:r w:rsidR="00350641" w:rsidRPr="00DA214E">
        <w:rPr>
          <w:rFonts w:ascii="Arial" w:hAnsi="Arial" w:cs="Arial"/>
          <w:szCs w:val="24"/>
        </w:rPr>
        <w:t xml:space="preserve">The </w:t>
      </w:r>
      <w:r w:rsidRPr="00DA214E">
        <w:rPr>
          <w:rFonts w:ascii="Arial" w:hAnsi="Arial" w:cs="Arial"/>
          <w:szCs w:val="24"/>
        </w:rPr>
        <w:t xml:space="preserve">CDT </w:t>
      </w:r>
      <w:r w:rsidR="00B347B8" w:rsidRPr="00DA214E">
        <w:rPr>
          <w:rFonts w:ascii="Arial" w:hAnsi="Arial" w:cs="Arial"/>
          <w:szCs w:val="24"/>
        </w:rPr>
        <w:t>T</w:t>
      </w:r>
      <w:r w:rsidR="006C0BD7" w:rsidRPr="00DA214E">
        <w:rPr>
          <w:rFonts w:ascii="Arial" w:hAnsi="Arial" w:cs="Arial"/>
          <w:szCs w:val="24"/>
        </w:rPr>
        <w:t>W</w:t>
      </w:r>
      <w:r w:rsidR="00B347B8" w:rsidRPr="00DA214E">
        <w:rPr>
          <w:rFonts w:ascii="Arial" w:hAnsi="Arial" w:cs="Arial"/>
          <w:szCs w:val="24"/>
        </w:rPr>
        <w:t xml:space="preserve">V </w:t>
      </w:r>
      <w:r w:rsidRPr="00DA214E">
        <w:rPr>
          <w:rFonts w:ascii="Arial" w:hAnsi="Arial" w:cs="Arial"/>
          <w:szCs w:val="24"/>
        </w:rPr>
        <w:t xml:space="preserve">systems </w:t>
      </w:r>
      <w:r w:rsidR="008F5741" w:rsidRPr="00DA214E">
        <w:rPr>
          <w:rFonts w:ascii="Arial" w:hAnsi="Arial" w:cs="Arial"/>
          <w:szCs w:val="24"/>
        </w:rPr>
        <w:t>shall</w:t>
      </w:r>
      <w:r w:rsidRPr="00DA214E">
        <w:rPr>
          <w:rFonts w:ascii="Arial" w:hAnsi="Arial" w:cs="Arial"/>
          <w:szCs w:val="24"/>
        </w:rPr>
        <w:t xml:space="preserve"> connect within </w:t>
      </w:r>
      <w:r w:rsidR="00350641" w:rsidRPr="00DA214E">
        <w:rPr>
          <w:rFonts w:ascii="Arial" w:hAnsi="Arial" w:cs="Arial"/>
          <w:szCs w:val="24"/>
        </w:rPr>
        <w:t xml:space="preserve">the </w:t>
      </w:r>
      <w:r w:rsidRPr="00DA214E">
        <w:rPr>
          <w:rFonts w:ascii="Arial" w:hAnsi="Arial" w:cs="Arial"/>
          <w:szCs w:val="24"/>
        </w:rPr>
        <w:t xml:space="preserve">CDT family </w:t>
      </w:r>
      <w:r w:rsidR="00350641" w:rsidRPr="00DA214E">
        <w:rPr>
          <w:rFonts w:ascii="Arial" w:hAnsi="Arial" w:cs="Arial"/>
          <w:szCs w:val="24"/>
        </w:rPr>
        <w:t xml:space="preserve">of </w:t>
      </w:r>
      <w:r w:rsidRPr="00DA214E">
        <w:rPr>
          <w:rFonts w:ascii="Arial" w:hAnsi="Arial" w:cs="Arial"/>
          <w:szCs w:val="24"/>
        </w:rPr>
        <w:t>platforms to achieve the specific networking training objective</w:t>
      </w:r>
      <w:r w:rsidR="00072BBD" w:rsidRPr="00DA214E">
        <w:rPr>
          <w:rFonts w:ascii="Arial" w:hAnsi="Arial" w:cs="Arial"/>
          <w:szCs w:val="24"/>
        </w:rPr>
        <w:t>.</w:t>
      </w:r>
    </w:p>
    <w:p w14:paraId="2480B1F7" w14:textId="5B843BC9" w:rsidR="002012BB" w:rsidRPr="00DA214E" w:rsidRDefault="000B0D25" w:rsidP="00314336">
      <w:pPr>
        <w:pStyle w:val="Heading1"/>
        <w:numPr>
          <w:ilvl w:val="0"/>
          <w:numId w:val="14"/>
        </w:numPr>
        <w:rPr>
          <w:rFonts w:ascii="Arial" w:hAnsi="Arial" w:cs="Arial"/>
          <w:b/>
          <w:szCs w:val="24"/>
        </w:rPr>
      </w:pPr>
      <w:bookmarkStart w:id="15" w:name="_Toc517700252"/>
      <w:r w:rsidRPr="00DA214E">
        <w:rPr>
          <w:rFonts w:ascii="Arial" w:hAnsi="Arial" w:cs="Arial"/>
          <w:b/>
          <w:szCs w:val="24"/>
        </w:rPr>
        <w:lastRenderedPageBreak/>
        <w:t>APPLICABLE DOCUMENTS</w:t>
      </w:r>
      <w:bookmarkEnd w:id="11"/>
      <w:bookmarkEnd w:id="12"/>
      <w:bookmarkEnd w:id="13"/>
      <w:bookmarkEnd w:id="15"/>
    </w:p>
    <w:p w14:paraId="78381224" w14:textId="3DE3FDFC" w:rsidR="000B0D25" w:rsidRPr="00DA214E" w:rsidRDefault="000B0D25" w:rsidP="000B0D25">
      <w:pPr>
        <w:pStyle w:val="SpecParagraph"/>
        <w:rPr>
          <w:rFonts w:ascii="Arial" w:hAnsi="Arial" w:cs="Arial"/>
          <w:szCs w:val="24"/>
        </w:rPr>
      </w:pPr>
      <w:bookmarkStart w:id="16" w:name="_Toc295975428"/>
      <w:bookmarkStart w:id="17" w:name="_Toc41279981"/>
      <w:r w:rsidRPr="00DA214E">
        <w:rPr>
          <w:rFonts w:ascii="Arial" w:hAnsi="Arial" w:cs="Arial"/>
          <w:szCs w:val="24"/>
        </w:rPr>
        <w:t xml:space="preserve">The following documents are applicable to this SOW to the extent specified herein. </w:t>
      </w:r>
      <w:r w:rsidR="00F675B5" w:rsidRPr="00DA214E">
        <w:rPr>
          <w:rFonts w:ascii="Arial" w:hAnsi="Arial" w:cs="Arial"/>
          <w:szCs w:val="24"/>
        </w:rPr>
        <w:t xml:space="preserve"> </w:t>
      </w:r>
      <w:r w:rsidRPr="00DA214E">
        <w:rPr>
          <w:rFonts w:ascii="Arial" w:hAnsi="Arial" w:cs="Arial"/>
          <w:szCs w:val="24"/>
        </w:rPr>
        <w:t xml:space="preserve">In the event of a conflict between documents referenced herein and the contents of this SOW, the contents of the SOW </w:t>
      </w:r>
      <w:r w:rsidR="00D922C2" w:rsidRPr="00DA214E">
        <w:rPr>
          <w:rFonts w:ascii="Arial" w:hAnsi="Arial" w:cs="Arial"/>
          <w:szCs w:val="24"/>
        </w:rPr>
        <w:t>will</w:t>
      </w:r>
      <w:r w:rsidRPr="00DA214E">
        <w:rPr>
          <w:rFonts w:ascii="Arial" w:hAnsi="Arial" w:cs="Arial"/>
          <w:szCs w:val="24"/>
        </w:rPr>
        <w:t xml:space="preserve"> be the governing requirement.</w:t>
      </w:r>
    </w:p>
    <w:p w14:paraId="1A1CDEE0" w14:textId="77777777" w:rsidR="002012BB" w:rsidRPr="00DA214E" w:rsidRDefault="000B0D25" w:rsidP="007A24D8">
      <w:pPr>
        <w:pStyle w:val="Heading2"/>
        <w:rPr>
          <w:rFonts w:ascii="Arial" w:hAnsi="Arial" w:cs="Arial"/>
          <w:szCs w:val="24"/>
        </w:rPr>
      </w:pPr>
      <w:bookmarkStart w:id="18" w:name="_Toc442965722"/>
      <w:bookmarkStart w:id="19" w:name="_Toc517700253"/>
      <w:r w:rsidRPr="00DA214E">
        <w:rPr>
          <w:rFonts w:ascii="Arial" w:hAnsi="Arial" w:cs="Arial"/>
          <w:szCs w:val="24"/>
        </w:rPr>
        <w:t xml:space="preserve">Department of Defense </w:t>
      </w:r>
      <w:bookmarkEnd w:id="16"/>
      <w:bookmarkEnd w:id="17"/>
      <w:r w:rsidRPr="00DA214E">
        <w:rPr>
          <w:rFonts w:ascii="Arial" w:hAnsi="Arial" w:cs="Arial"/>
          <w:szCs w:val="24"/>
        </w:rPr>
        <w:t>Documents</w:t>
      </w:r>
      <w:bookmarkEnd w:id="18"/>
      <w:bookmarkEnd w:id="19"/>
    </w:p>
    <w:p w14:paraId="609EEB26" w14:textId="77777777" w:rsidR="000B0D25" w:rsidRPr="00DA214E" w:rsidRDefault="000B0D25" w:rsidP="000B0D25">
      <w:pPr>
        <w:rPr>
          <w:rFonts w:ascii="Arial" w:hAnsi="Arial" w:cs="Arial"/>
          <w:szCs w:val="24"/>
        </w:rPr>
      </w:pPr>
    </w:p>
    <w:tbl>
      <w:tblPr>
        <w:tblW w:w="0" w:type="auto"/>
        <w:tblInd w:w="720" w:type="dxa"/>
        <w:tblLook w:val="04A0" w:firstRow="1" w:lastRow="0" w:firstColumn="1" w:lastColumn="0" w:noHBand="0" w:noVBand="1"/>
      </w:tblPr>
      <w:tblGrid>
        <w:gridCol w:w="2190"/>
        <w:gridCol w:w="6450"/>
      </w:tblGrid>
      <w:tr w:rsidR="000E622A" w:rsidRPr="00DA214E" w14:paraId="781C9683" w14:textId="77777777" w:rsidTr="000E622A">
        <w:tc>
          <w:tcPr>
            <w:tcW w:w="2222" w:type="dxa"/>
          </w:tcPr>
          <w:p w14:paraId="386CFAC2" w14:textId="5F32E2DE" w:rsidR="000E622A" w:rsidRPr="00DA214E" w:rsidRDefault="000E622A" w:rsidP="00DB2302">
            <w:pPr>
              <w:rPr>
                <w:rFonts w:ascii="Arial" w:eastAsiaTheme="majorEastAsia" w:hAnsi="Arial" w:cs="Arial"/>
                <w:bCs/>
                <w:szCs w:val="24"/>
                <w:u w:val="single"/>
              </w:rPr>
            </w:pPr>
            <w:r w:rsidRPr="00DA214E">
              <w:rPr>
                <w:rFonts w:ascii="Arial" w:hAnsi="Arial" w:cs="Arial"/>
                <w:szCs w:val="24"/>
              </w:rPr>
              <w:t>MIL-STD-130</w:t>
            </w:r>
            <w:r w:rsidR="00EC6015" w:rsidRPr="00DA214E">
              <w:rPr>
                <w:rFonts w:ascii="Arial" w:hAnsi="Arial" w:cs="Arial"/>
                <w:szCs w:val="24"/>
              </w:rPr>
              <w:t>N</w:t>
            </w:r>
          </w:p>
        </w:tc>
        <w:tc>
          <w:tcPr>
            <w:tcW w:w="6634" w:type="dxa"/>
          </w:tcPr>
          <w:p w14:paraId="7EA0CF64" w14:textId="77777777" w:rsidR="000E622A" w:rsidRPr="00DA214E" w:rsidRDefault="000E622A" w:rsidP="00DB2302">
            <w:pPr>
              <w:rPr>
                <w:rFonts w:ascii="Arial" w:hAnsi="Arial" w:cs="Arial"/>
                <w:szCs w:val="24"/>
              </w:rPr>
            </w:pPr>
            <w:r w:rsidRPr="00DA214E">
              <w:rPr>
                <w:rFonts w:ascii="Arial" w:hAnsi="Arial" w:cs="Arial"/>
                <w:szCs w:val="24"/>
              </w:rPr>
              <w:t>Identification Marking of U.S. Military Property</w:t>
            </w:r>
          </w:p>
          <w:p w14:paraId="47DCAE6E" w14:textId="5405D3F2" w:rsidR="00DB2302" w:rsidRPr="00DA214E" w:rsidRDefault="00DB2302" w:rsidP="00DB2302">
            <w:pPr>
              <w:rPr>
                <w:rFonts w:ascii="Arial" w:eastAsiaTheme="majorEastAsia" w:hAnsi="Arial" w:cs="Arial"/>
                <w:bCs/>
                <w:szCs w:val="24"/>
                <w:u w:val="single"/>
              </w:rPr>
            </w:pPr>
          </w:p>
        </w:tc>
      </w:tr>
      <w:tr w:rsidR="000E622A" w:rsidRPr="00DA214E" w14:paraId="298ECB8C" w14:textId="77777777" w:rsidTr="000E622A">
        <w:tc>
          <w:tcPr>
            <w:tcW w:w="2222" w:type="dxa"/>
          </w:tcPr>
          <w:p w14:paraId="7BC716A6" w14:textId="3E3635F1" w:rsidR="000E622A" w:rsidRPr="00DA214E" w:rsidRDefault="000E622A" w:rsidP="00DB2302">
            <w:pPr>
              <w:rPr>
                <w:rFonts w:ascii="Arial" w:hAnsi="Arial" w:cs="Arial"/>
                <w:szCs w:val="24"/>
              </w:rPr>
            </w:pPr>
            <w:r w:rsidRPr="00DA214E">
              <w:rPr>
                <w:rFonts w:ascii="Arial" w:hAnsi="Arial" w:cs="Arial"/>
                <w:szCs w:val="24"/>
              </w:rPr>
              <w:t>MIL-STD-40051</w:t>
            </w:r>
            <w:r w:rsidR="009F3CD3" w:rsidRPr="00DA214E">
              <w:rPr>
                <w:rFonts w:ascii="Arial" w:hAnsi="Arial" w:cs="Arial"/>
                <w:szCs w:val="24"/>
              </w:rPr>
              <w:t>-2</w:t>
            </w:r>
            <w:r w:rsidR="00EC6015" w:rsidRPr="00DA214E">
              <w:rPr>
                <w:rFonts w:ascii="Arial" w:hAnsi="Arial" w:cs="Arial"/>
                <w:szCs w:val="24"/>
              </w:rPr>
              <w:t>C</w:t>
            </w:r>
          </w:p>
        </w:tc>
        <w:tc>
          <w:tcPr>
            <w:tcW w:w="6634" w:type="dxa"/>
          </w:tcPr>
          <w:p w14:paraId="7A41366C" w14:textId="77777777" w:rsidR="000E622A" w:rsidRPr="00DA214E" w:rsidRDefault="000E622A" w:rsidP="00DB2302">
            <w:pPr>
              <w:rPr>
                <w:rFonts w:ascii="Arial" w:hAnsi="Arial" w:cs="Arial"/>
                <w:szCs w:val="24"/>
              </w:rPr>
            </w:pPr>
            <w:r w:rsidRPr="00DA214E">
              <w:rPr>
                <w:rFonts w:ascii="Arial" w:hAnsi="Arial" w:cs="Arial"/>
                <w:szCs w:val="24"/>
              </w:rPr>
              <w:t xml:space="preserve">Preparation of Digital Technical Information for Page-Based Technical Manuals </w:t>
            </w:r>
          </w:p>
          <w:p w14:paraId="1FBCD046" w14:textId="77777777" w:rsidR="00DB2302" w:rsidRPr="00DA214E" w:rsidRDefault="00DB2302" w:rsidP="00DB2302">
            <w:pPr>
              <w:rPr>
                <w:rFonts w:ascii="Arial" w:hAnsi="Arial" w:cs="Arial"/>
                <w:szCs w:val="24"/>
              </w:rPr>
            </w:pPr>
          </w:p>
        </w:tc>
      </w:tr>
      <w:tr w:rsidR="000E622A" w:rsidRPr="00DA214E" w14:paraId="6038BCEC" w14:textId="77777777" w:rsidTr="003B5DDE">
        <w:tc>
          <w:tcPr>
            <w:tcW w:w="2222" w:type="dxa"/>
          </w:tcPr>
          <w:p w14:paraId="66238396" w14:textId="355CAC85" w:rsidR="000E622A" w:rsidRPr="00DA214E" w:rsidRDefault="004B1F35" w:rsidP="00DB2302">
            <w:pPr>
              <w:rPr>
                <w:rFonts w:ascii="Arial" w:hAnsi="Arial" w:cs="Arial"/>
                <w:szCs w:val="24"/>
              </w:rPr>
            </w:pPr>
            <w:r>
              <w:rPr>
                <w:rFonts w:ascii="Arial" w:hAnsi="Arial" w:cs="Arial"/>
                <w:szCs w:val="24"/>
              </w:rPr>
              <w:t>MIL-STD-3046</w:t>
            </w:r>
          </w:p>
        </w:tc>
        <w:tc>
          <w:tcPr>
            <w:tcW w:w="6634" w:type="dxa"/>
          </w:tcPr>
          <w:p w14:paraId="32D1BA42" w14:textId="16E5BBD3" w:rsidR="000E622A" w:rsidRPr="00DA214E" w:rsidRDefault="000E622A" w:rsidP="00DB2302">
            <w:pPr>
              <w:rPr>
                <w:rFonts w:ascii="Arial" w:hAnsi="Arial" w:cs="Arial"/>
                <w:szCs w:val="24"/>
              </w:rPr>
            </w:pPr>
            <w:r w:rsidRPr="00DA214E">
              <w:rPr>
                <w:rFonts w:ascii="Arial" w:hAnsi="Arial" w:cs="Arial"/>
                <w:szCs w:val="24"/>
              </w:rPr>
              <w:t>Department of Defense (</w:t>
            </w:r>
            <w:r w:rsidR="00775ADD">
              <w:rPr>
                <w:rFonts w:ascii="Arial" w:hAnsi="Arial" w:cs="Arial"/>
                <w:szCs w:val="24"/>
              </w:rPr>
              <w:t>DOD</w:t>
            </w:r>
            <w:r w:rsidRPr="00DA214E">
              <w:rPr>
                <w:rFonts w:ascii="Arial" w:hAnsi="Arial" w:cs="Arial"/>
                <w:szCs w:val="24"/>
              </w:rPr>
              <w:t>) Interim Standard Practice, Configuration Management</w:t>
            </w:r>
          </w:p>
          <w:p w14:paraId="7B7C0780" w14:textId="77777777" w:rsidR="00DB2302" w:rsidRPr="00DA214E" w:rsidRDefault="00DB2302" w:rsidP="00DB2302">
            <w:pPr>
              <w:rPr>
                <w:rFonts w:ascii="Arial" w:hAnsi="Arial" w:cs="Arial"/>
                <w:color w:val="000000"/>
                <w:szCs w:val="24"/>
              </w:rPr>
            </w:pPr>
          </w:p>
        </w:tc>
      </w:tr>
      <w:tr w:rsidR="000E622A" w:rsidRPr="00DA214E" w14:paraId="7217C8C3" w14:textId="77777777" w:rsidTr="003B5DDE">
        <w:tc>
          <w:tcPr>
            <w:tcW w:w="2222" w:type="dxa"/>
          </w:tcPr>
          <w:p w14:paraId="7BB49AA6" w14:textId="2800FD67" w:rsidR="000E622A" w:rsidRPr="00DA214E" w:rsidRDefault="000E622A" w:rsidP="00DB2302">
            <w:pPr>
              <w:rPr>
                <w:rFonts w:ascii="Arial" w:hAnsi="Arial" w:cs="Arial"/>
                <w:szCs w:val="24"/>
              </w:rPr>
            </w:pPr>
            <w:r w:rsidRPr="00DA214E">
              <w:rPr>
                <w:rFonts w:ascii="Arial" w:hAnsi="Arial" w:cs="Arial"/>
                <w:szCs w:val="24"/>
              </w:rPr>
              <w:t>MIL-STD-31000</w:t>
            </w:r>
            <w:r w:rsidR="00983C4B" w:rsidRPr="00DA214E">
              <w:rPr>
                <w:rFonts w:ascii="Arial" w:hAnsi="Arial" w:cs="Arial"/>
                <w:szCs w:val="24"/>
              </w:rPr>
              <w:t>A</w:t>
            </w:r>
          </w:p>
        </w:tc>
        <w:tc>
          <w:tcPr>
            <w:tcW w:w="6634" w:type="dxa"/>
          </w:tcPr>
          <w:p w14:paraId="32E3348B" w14:textId="77777777" w:rsidR="000E622A" w:rsidRPr="00DA214E" w:rsidRDefault="000E622A" w:rsidP="00DB2302">
            <w:pPr>
              <w:rPr>
                <w:rFonts w:ascii="Arial" w:hAnsi="Arial" w:cs="Arial"/>
                <w:szCs w:val="24"/>
              </w:rPr>
            </w:pPr>
            <w:r w:rsidRPr="00DA214E">
              <w:rPr>
                <w:rFonts w:ascii="Arial" w:hAnsi="Arial" w:cs="Arial"/>
                <w:szCs w:val="24"/>
              </w:rPr>
              <w:t xml:space="preserve">Technical Data Packages </w:t>
            </w:r>
          </w:p>
          <w:p w14:paraId="5A9DC83E" w14:textId="77777777" w:rsidR="00DB2302" w:rsidRPr="00DA214E" w:rsidRDefault="00DB2302" w:rsidP="00DB2302">
            <w:pPr>
              <w:rPr>
                <w:rFonts w:ascii="Arial" w:hAnsi="Arial" w:cs="Arial"/>
                <w:szCs w:val="24"/>
              </w:rPr>
            </w:pPr>
          </w:p>
        </w:tc>
      </w:tr>
      <w:tr w:rsidR="000E622A" w:rsidRPr="00DA214E" w14:paraId="56AA976D" w14:textId="77777777" w:rsidTr="003B5DDE">
        <w:tc>
          <w:tcPr>
            <w:tcW w:w="2222" w:type="dxa"/>
          </w:tcPr>
          <w:p w14:paraId="157DE3AB" w14:textId="77777777" w:rsidR="000E622A" w:rsidRPr="00DA214E" w:rsidRDefault="000E622A" w:rsidP="00DB2302">
            <w:pPr>
              <w:rPr>
                <w:rFonts w:ascii="Arial" w:hAnsi="Arial" w:cs="Arial"/>
                <w:szCs w:val="24"/>
              </w:rPr>
            </w:pPr>
            <w:r w:rsidRPr="00DA214E">
              <w:rPr>
                <w:rFonts w:ascii="Arial" w:hAnsi="Arial" w:cs="Arial"/>
                <w:szCs w:val="24"/>
              </w:rPr>
              <w:t>MIL-PRF-29612</w:t>
            </w:r>
          </w:p>
        </w:tc>
        <w:tc>
          <w:tcPr>
            <w:tcW w:w="6634" w:type="dxa"/>
          </w:tcPr>
          <w:p w14:paraId="516385AC" w14:textId="77777777" w:rsidR="000E622A" w:rsidRPr="00DA214E" w:rsidRDefault="000E622A" w:rsidP="00DB2302">
            <w:pPr>
              <w:rPr>
                <w:rFonts w:ascii="Arial" w:hAnsi="Arial" w:cs="Arial"/>
                <w:szCs w:val="24"/>
              </w:rPr>
            </w:pPr>
            <w:r w:rsidRPr="00DA214E">
              <w:rPr>
                <w:rFonts w:ascii="Arial" w:hAnsi="Arial" w:cs="Arial"/>
                <w:szCs w:val="24"/>
              </w:rPr>
              <w:t>Training Data Product Specification</w:t>
            </w:r>
          </w:p>
          <w:p w14:paraId="1993D04B" w14:textId="77777777" w:rsidR="00DB2302" w:rsidRPr="00DA214E" w:rsidRDefault="00DB2302" w:rsidP="00DB2302">
            <w:pPr>
              <w:rPr>
                <w:rFonts w:ascii="Arial" w:hAnsi="Arial" w:cs="Arial"/>
                <w:szCs w:val="24"/>
              </w:rPr>
            </w:pPr>
          </w:p>
        </w:tc>
      </w:tr>
      <w:tr w:rsidR="000E622A" w:rsidRPr="00DA214E" w14:paraId="67E034A6" w14:textId="77777777" w:rsidTr="003B5DDE">
        <w:tc>
          <w:tcPr>
            <w:tcW w:w="2222" w:type="dxa"/>
          </w:tcPr>
          <w:p w14:paraId="698003B1" w14:textId="77777777" w:rsidR="000E622A" w:rsidRPr="00DA214E" w:rsidRDefault="000E622A" w:rsidP="00DB2302">
            <w:pPr>
              <w:rPr>
                <w:rFonts w:ascii="Arial" w:hAnsi="Arial" w:cs="Arial"/>
                <w:szCs w:val="24"/>
              </w:rPr>
            </w:pPr>
            <w:r w:rsidRPr="00DA214E">
              <w:rPr>
                <w:rFonts w:ascii="Arial" w:hAnsi="Arial" w:cs="Arial"/>
                <w:szCs w:val="24"/>
              </w:rPr>
              <w:t>MIL-PRF-32216</w:t>
            </w:r>
          </w:p>
        </w:tc>
        <w:tc>
          <w:tcPr>
            <w:tcW w:w="6634" w:type="dxa"/>
          </w:tcPr>
          <w:p w14:paraId="720BF4C4" w14:textId="77777777" w:rsidR="000E622A" w:rsidRPr="00DA214E" w:rsidRDefault="000E622A" w:rsidP="00DB2302">
            <w:pPr>
              <w:rPr>
                <w:rFonts w:ascii="Arial" w:hAnsi="Arial" w:cs="Arial"/>
                <w:szCs w:val="24"/>
              </w:rPr>
            </w:pPr>
            <w:r w:rsidRPr="00DA214E">
              <w:rPr>
                <w:rFonts w:ascii="Arial" w:hAnsi="Arial" w:cs="Arial"/>
                <w:szCs w:val="24"/>
              </w:rPr>
              <w:t>Evaluation of Commercial Off-the-Shelf (COTS) Manuals and Preparation of Supplemental Data</w:t>
            </w:r>
          </w:p>
          <w:p w14:paraId="6F1A87FF" w14:textId="77777777" w:rsidR="00DB2302" w:rsidRPr="00DA214E" w:rsidRDefault="00DB2302" w:rsidP="00DB2302">
            <w:pPr>
              <w:rPr>
                <w:rFonts w:ascii="Arial" w:hAnsi="Arial" w:cs="Arial"/>
                <w:color w:val="000000"/>
                <w:szCs w:val="24"/>
              </w:rPr>
            </w:pPr>
          </w:p>
        </w:tc>
      </w:tr>
      <w:tr w:rsidR="000B6186" w:rsidRPr="00DA214E" w14:paraId="0347F439" w14:textId="77777777" w:rsidTr="000E622A">
        <w:tc>
          <w:tcPr>
            <w:tcW w:w="2222" w:type="dxa"/>
          </w:tcPr>
          <w:p w14:paraId="4FBA08E0" w14:textId="77777777" w:rsidR="000B6186" w:rsidRDefault="000B6186" w:rsidP="00DB2302">
            <w:pPr>
              <w:rPr>
                <w:rFonts w:ascii="Arial" w:hAnsi="Arial" w:cs="Arial"/>
                <w:szCs w:val="24"/>
              </w:rPr>
            </w:pPr>
            <w:r w:rsidRPr="00DA214E">
              <w:rPr>
                <w:rFonts w:ascii="Arial" w:hAnsi="Arial" w:cs="Arial"/>
                <w:szCs w:val="24"/>
              </w:rPr>
              <w:t>TRADOC Regulation 350-70</w:t>
            </w:r>
          </w:p>
          <w:p w14:paraId="27F90678" w14:textId="77777777" w:rsidR="00C267EA" w:rsidRDefault="00C267EA" w:rsidP="00DB2302">
            <w:pPr>
              <w:rPr>
                <w:rFonts w:ascii="Arial" w:hAnsi="Arial" w:cs="Arial"/>
                <w:szCs w:val="24"/>
              </w:rPr>
            </w:pPr>
          </w:p>
          <w:p w14:paraId="3E7B0FA7" w14:textId="77777777" w:rsidR="00C267EA" w:rsidRDefault="00C267EA" w:rsidP="00C267EA">
            <w:pPr>
              <w:pStyle w:val="NoSpacing"/>
              <w:rPr>
                <w:rFonts w:ascii="Arial" w:hAnsi="Arial" w:cs="Arial"/>
                <w:sz w:val="24"/>
                <w:szCs w:val="24"/>
              </w:rPr>
            </w:pPr>
            <w:r>
              <w:rPr>
                <w:rFonts w:ascii="Arial" w:hAnsi="Arial" w:cs="Arial"/>
                <w:sz w:val="24"/>
                <w:szCs w:val="24"/>
              </w:rPr>
              <w:t>DODM 5200.01 Vol. 4</w:t>
            </w:r>
          </w:p>
          <w:p w14:paraId="177A00BD" w14:textId="77777777" w:rsidR="00C267EA" w:rsidRPr="00DA214E" w:rsidRDefault="00C267EA" w:rsidP="00DB2302">
            <w:pPr>
              <w:rPr>
                <w:rFonts w:ascii="Arial" w:hAnsi="Arial" w:cs="Arial"/>
                <w:szCs w:val="24"/>
              </w:rPr>
            </w:pPr>
          </w:p>
          <w:p w14:paraId="5ACD73B0" w14:textId="77777777" w:rsidR="00A51BAE" w:rsidRDefault="00A51BAE" w:rsidP="00A51BAE">
            <w:pPr>
              <w:pStyle w:val="NoSpacing"/>
              <w:rPr>
                <w:rFonts w:ascii="Arial" w:hAnsi="Arial" w:cs="Arial"/>
                <w:sz w:val="24"/>
                <w:szCs w:val="24"/>
              </w:rPr>
            </w:pPr>
            <w:r>
              <w:rPr>
                <w:rFonts w:ascii="Arial" w:hAnsi="Arial" w:cs="Arial"/>
                <w:sz w:val="24"/>
                <w:szCs w:val="24"/>
              </w:rPr>
              <w:t>DODI 5200.46</w:t>
            </w:r>
          </w:p>
          <w:p w14:paraId="16DC123D" w14:textId="77777777" w:rsidR="00DB2302" w:rsidRDefault="00DB2302" w:rsidP="00DB2302">
            <w:pPr>
              <w:rPr>
                <w:rFonts w:ascii="Arial" w:hAnsi="Arial" w:cs="Arial"/>
                <w:szCs w:val="24"/>
              </w:rPr>
            </w:pPr>
          </w:p>
          <w:p w14:paraId="13B465D6" w14:textId="77777777" w:rsidR="00A51BAE" w:rsidRDefault="00A51BAE" w:rsidP="00DB2302">
            <w:pPr>
              <w:rPr>
                <w:rFonts w:ascii="Arial" w:hAnsi="Arial" w:cs="Arial"/>
                <w:szCs w:val="24"/>
              </w:rPr>
            </w:pPr>
          </w:p>
          <w:p w14:paraId="218EB6BC" w14:textId="77777777" w:rsidR="00A51BAE" w:rsidRPr="00CA4833" w:rsidRDefault="00A51BAE" w:rsidP="00A51BAE">
            <w:pPr>
              <w:pStyle w:val="NoSpacing"/>
              <w:rPr>
                <w:rFonts w:ascii="Arial" w:hAnsi="Arial" w:cs="Arial"/>
                <w:b/>
                <w:caps/>
                <w:sz w:val="24"/>
                <w:szCs w:val="24"/>
              </w:rPr>
            </w:pPr>
            <w:r>
              <w:rPr>
                <w:rFonts w:ascii="Arial" w:hAnsi="Arial" w:cs="Arial"/>
                <w:sz w:val="24"/>
                <w:szCs w:val="24"/>
              </w:rPr>
              <w:t>DODM 5220.22M</w:t>
            </w:r>
          </w:p>
          <w:p w14:paraId="7B050723" w14:textId="77777777" w:rsidR="00A51BAE" w:rsidRDefault="00A51BAE" w:rsidP="00DB2302">
            <w:pPr>
              <w:rPr>
                <w:rFonts w:ascii="Arial" w:hAnsi="Arial" w:cs="Arial"/>
                <w:szCs w:val="24"/>
              </w:rPr>
            </w:pPr>
          </w:p>
          <w:p w14:paraId="0AEFB670" w14:textId="77777777" w:rsidR="00A51BAE" w:rsidRDefault="00A51BAE" w:rsidP="00DB2302">
            <w:pPr>
              <w:rPr>
                <w:rFonts w:ascii="Arial" w:hAnsi="Arial" w:cs="Arial"/>
                <w:szCs w:val="24"/>
              </w:rPr>
            </w:pPr>
          </w:p>
          <w:p w14:paraId="45168DCC" w14:textId="3200E9AF" w:rsidR="00A51BAE" w:rsidRPr="00DA214E" w:rsidRDefault="00A51BAE" w:rsidP="00DB2302">
            <w:pPr>
              <w:rPr>
                <w:rFonts w:ascii="Arial" w:hAnsi="Arial" w:cs="Arial"/>
                <w:szCs w:val="24"/>
              </w:rPr>
            </w:pPr>
            <w:r>
              <w:rPr>
                <w:rFonts w:ascii="Arial" w:hAnsi="Arial" w:cs="Arial"/>
                <w:szCs w:val="24"/>
              </w:rPr>
              <w:t>DODI 5230.24</w:t>
            </w:r>
          </w:p>
        </w:tc>
        <w:tc>
          <w:tcPr>
            <w:tcW w:w="6634" w:type="dxa"/>
          </w:tcPr>
          <w:p w14:paraId="2FFFBD78" w14:textId="77777777" w:rsidR="000B6186" w:rsidRDefault="00104AFE" w:rsidP="00DB2302">
            <w:pPr>
              <w:rPr>
                <w:rFonts w:ascii="Arial" w:hAnsi="Arial" w:cs="Arial"/>
                <w:szCs w:val="24"/>
              </w:rPr>
            </w:pPr>
            <w:r w:rsidRPr="00DA214E">
              <w:rPr>
                <w:rFonts w:ascii="Arial" w:hAnsi="Arial" w:cs="Arial"/>
                <w:szCs w:val="24"/>
              </w:rPr>
              <w:t xml:space="preserve">Training, Army Learning Policy and Systems </w:t>
            </w:r>
          </w:p>
          <w:p w14:paraId="01147C0A" w14:textId="77777777" w:rsidR="00C267EA" w:rsidRDefault="00C267EA" w:rsidP="00DB2302">
            <w:pPr>
              <w:rPr>
                <w:rFonts w:ascii="Arial" w:hAnsi="Arial" w:cs="Arial"/>
                <w:szCs w:val="24"/>
              </w:rPr>
            </w:pPr>
          </w:p>
          <w:p w14:paraId="09E73E23" w14:textId="77777777" w:rsidR="00C267EA" w:rsidRDefault="00C267EA" w:rsidP="00DB2302">
            <w:pPr>
              <w:rPr>
                <w:rFonts w:ascii="Arial" w:hAnsi="Arial" w:cs="Arial"/>
                <w:szCs w:val="24"/>
              </w:rPr>
            </w:pPr>
          </w:p>
          <w:p w14:paraId="07478888" w14:textId="77777777" w:rsidR="00C267EA" w:rsidRDefault="00C267EA" w:rsidP="00C267EA">
            <w:pPr>
              <w:pStyle w:val="NoSpacing"/>
              <w:rPr>
                <w:rFonts w:ascii="Arial" w:hAnsi="Arial" w:cs="Arial"/>
                <w:sz w:val="24"/>
                <w:szCs w:val="24"/>
              </w:rPr>
            </w:pPr>
            <w:r>
              <w:rPr>
                <w:rFonts w:ascii="Arial" w:hAnsi="Arial" w:cs="Arial"/>
                <w:sz w:val="24"/>
                <w:szCs w:val="24"/>
              </w:rPr>
              <w:t>Information Security Program</w:t>
            </w:r>
          </w:p>
          <w:p w14:paraId="5E4D70C8" w14:textId="77777777" w:rsidR="00C267EA" w:rsidRDefault="00C267EA" w:rsidP="00DB2302">
            <w:pPr>
              <w:rPr>
                <w:rFonts w:ascii="Arial" w:hAnsi="Arial" w:cs="Arial"/>
                <w:szCs w:val="24"/>
              </w:rPr>
            </w:pPr>
          </w:p>
          <w:p w14:paraId="5BEC80A8" w14:textId="77777777" w:rsidR="00C267EA" w:rsidRDefault="00C267EA" w:rsidP="00DB2302">
            <w:pPr>
              <w:rPr>
                <w:rFonts w:ascii="Arial" w:hAnsi="Arial" w:cs="Arial"/>
                <w:szCs w:val="24"/>
              </w:rPr>
            </w:pPr>
          </w:p>
          <w:p w14:paraId="68E41333" w14:textId="77777777" w:rsidR="00C267EA" w:rsidRDefault="00C267EA" w:rsidP="00C267EA">
            <w:pPr>
              <w:pStyle w:val="NoSpacing"/>
              <w:rPr>
                <w:rFonts w:ascii="Arial" w:hAnsi="Arial" w:cs="Arial"/>
                <w:sz w:val="24"/>
                <w:szCs w:val="24"/>
              </w:rPr>
            </w:pPr>
            <w:r>
              <w:rPr>
                <w:rFonts w:ascii="Arial" w:hAnsi="Arial" w:cs="Arial"/>
                <w:sz w:val="24"/>
                <w:szCs w:val="24"/>
              </w:rPr>
              <w:t>DOD Investigative and Adjudicative Guidance for Issuing the Common Access Card (CAC)</w:t>
            </w:r>
          </w:p>
          <w:p w14:paraId="10C18810" w14:textId="77777777" w:rsidR="00C267EA" w:rsidRDefault="00C267EA" w:rsidP="00DB2302">
            <w:pPr>
              <w:rPr>
                <w:rFonts w:ascii="Arial" w:hAnsi="Arial" w:cs="Arial"/>
                <w:szCs w:val="24"/>
              </w:rPr>
            </w:pPr>
          </w:p>
          <w:p w14:paraId="2DFF0D0F" w14:textId="77777777" w:rsidR="00C267EA" w:rsidRDefault="00C267EA" w:rsidP="00C267EA">
            <w:pPr>
              <w:pStyle w:val="NoSpacing"/>
              <w:rPr>
                <w:rFonts w:ascii="Arial" w:hAnsi="Arial" w:cs="Arial"/>
                <w:sz w:val="24"/>
                <w:szCs w:val="24"/>
              </w:rPr>
            </w:pPr>
            <w:r>
              <w:rPr>
                <w:rFonts w:ascii="Arial" w:hAnsi="Arial" w:cs="Arial"/>
                <w:sz w:val="24"/>
                <w:szCs w:val="24"/>
              </w:rPr>
              <w:t>National Industrial Security Operating Manual (NISPOM) with Change 2</w:t>
            </w:r>
          </w:p>
          <w:p w14:paraId="2CA4B452" w14:textId="77777777" w:rsidR="00C267EA" w:rsidRDefault="00C267EA" w:rsidP="00DB2302">
            <w:pPr>
              <w:rPr>
                <w:rFonts w:ascii="Arial" w:hAnsi="Arial" w:cs="Arial"/>
                <w:szCs w:val="24"/>
              </w:rPr>
            </w:pPr>
          </w:p>
          <w:p w14:paraId="666F3F83" w14:textId="77777777" w:rsidR="00A51BAE" w:rsidRDefault="00A51BAE" w:rsidP="00A51BAE">
            <w:pPr>
              <w:pStyle w:val="NoSpacing"/>
              <w:rPr>
                <w:rFonts w:ascii="Arial" w:hAnsi="Arial" w:cs="Arial"/>
                <w:sz w:val="24"/>
                <w:szCs w:val="24"/>
              </w:rPr>
            </w:pPr>
            <w:r>
              <w:rPr>
                <w:rFonts w:ascii="Arial" w:hAnsi="Arial" w:cs="Arial"/>
                <w:sz w:val="24"/>
                <w:szCs w:val="24"/>
              </w:rPr>
              <w:t>Distribution Statements on Technical Documents with Change 2</w:t>
            </w:r>
          </w:p>
          <w:p w14:paraId="0D4AA27B" w14:textId="4843A199" w:rsidR="00C267EA" w:rsidRPr="00DA214E" w:rsidRDefault="00C267EA" w:rsidP="00DB2302">
            <w:pPr>
              <w:rPr>
                <w:rFonts w:ascii="Arial" w:hAnsi="Arial" w:cs="Arial"/>
                <w:szCs w:val="24"/>
              </w:rPr>
            </w:pPr>
          </w:p>
        </w:tc>
      </w:tr>
      <w:tr w:rsidR="000E622A" w:rsidRPr="00DA214E" w14:paraId="1302C302" w14:textId="77777777" w:rsidTr="003B5DDE">
        <w:tc>
          <w:tcPr>
            <w:tcW w:w="2222" w:type="dxa"/>
          </w:tcPr>
          <w:p w14:paraId="1F50BD9E" w14:textId="2A58CE8E" w:rsidR="000E622A" w:rsidRPr="00DA214E" w:rsidRDefault="00775ADD" w:rsidP="00DB2302">
            <w:pPr>
              <w:rPr>
                <w:rFonts w:ascii="Arial" w:hAnsi="Arial" w:cs="Arial"/>
                <w:szCs w:val="24"/>
              </w:rPr>
            </w:pPr>
            <w:r>
              <w:rPr>
                <w:rFonts w:ascii="Arial" w:hAnsi="Arial" w:cs="Arial"/>
                <w:szCs w:val="24"/>
              </w:rPr>
              <w:lastRenderedPageBreak/>
              <w:t>DOD</w:t>
            </w:r>
            <w:r w:rsidR="000E622A" w:rsidRPr="00DA214E">
              <w:rPr>
                <w:rFonts w:ascii="Arial" w:hAnsi="Arial" w:cs="Arial"/>
                <w:szCs w:val="24"/>
              </w:rPr>
              <w:t>I 8320.04</w:t>
            </w:r>
          </w:p>
        </w:tc>
        <w:tc>
          <w:tcPr>
            <w:tcW w:w="6634" w:type="dxa"/>
          </w:tcPr>
          <w:p w14:paraId="2EF35503" w14:textId="77777777" w:rsidR="000E622A" w:rsidRPr="00DA214E" w:rsidRDefault="000E622A" w:rsidP="00DB2302">
            <w:pPr>
              <w:rPr>
                <w:rFonts w:ascii="Arial" w:hAnsi="Arial" w:cs="Arial"/>
                <w:szCs w:val="24"/>
              </w:rPr>
            </w:pPr>
            <w:r w:rsidRPr="00DA214E">
              <w:rPr>
                <w:rFonts w:ascii="Arial" w:hAnsi="Arial" w:cs="Arial"/>
                <w:szCs w:val="24"/>
              </w:rPr>
              <w:t>Item Unique Identification (IUID) Standards for Tangible Personal Property</w:t>
            </w:r>
          </w:p>
          <w:p w14:paraId="77870CCB" w14:textId="77777777" w:rsidR="00DB2302" w:rsidRPr="00DA214E" w:rsidRDefault="00DB2302" w:rsidP="00DB2302">
            <w:pPr>
              <w:rPr>
                <w:rFonts w:ascii="Arial" w:hAnsi="Arial" w:cs="Arial"/>
                <w:color w:val="000000"/>
                <w:szCs w:val="24"/>
              </w:rPr>
            </w:pPr>
          </w:p>
        </w:tc>
      </w:tr>
      <w:tr w:rsidR="000E622A" w:rsidRPr="00DA214E" w14:paraId="2753B7DB" w14:textId="77777777" w:rsidTr="003B5DDE">
        <w:tc>
          <w:tcPr>
            <w:tcW w:w="2222" w:type="dxa"/>
          </w:tcPr>
          <w:p w14:paraId="6BFFCF8F" w14:textId="08EE25A3" w:rsidR="00395430" w:rsidRPr="00DA214E" w:rsidRDefault="00775ADD" w:rsidP="00DB2302">
            <w:pPr>
              <w:rPr>
                <w:rFonts w:ascii="Arial" w:hAnsi="Arial" w:cs="Arial"/>
                <w:szCs w:val="24"/>
              </w:rPr>
            </w:pPr>
            <w:r>
              <w:rPr>
                <w:rFonts w:ascii="Arial" w:hAnsi="Arial" w:cs="Arial"/>
                <w:szCs w:val="24"/>
              </w:rPr>
              <w:t>DOD</w:t>
            </w:r>
            <w:r w:rsidR="000E622A" w:rsidRPr="00DA214E">
              <w:rPr>
                <w:rFonts w:ascii="Arial" w:hAnsi="Arial" w:cs="Arial"/>
                <w:szCs w:val="24"/>
              </w:rPr>
              <w:t>I 8500.01</w:t>
            </w:r>
          </w:p>
        </w:tc>
        <w:tc>
          <w:tcPr>
            <w:tcW w:w="6634" w:type="dxa"/>
          </w:tcPr>
          <w:p w14:paraId="6293AE80" w14:textId="77777777" w:rsidR="000E622A" w:rsidRPr="00DA214E" w:rsidRDefault="000E622A" w:rsidP="00DB2302">
            <w:pPr>
              <w:rPr>
                <w:rFonts w:ascii="Arial" w:hAnsi="Arial" w:cs="Arial"/>
                <w:szCs w:val="24"/>
              </w:rPr>
            </w:pPr>
            <w:r w:rsidRPr="00DA214E">
              <w:rPr>
                <w:rFonts w:ascii="Arial" w:hAnsi="Arial" w:cs="Arial"/>
                <w:szCs w:val="24"/>
              </w:rPr>
              <w:t>Cybersecurity (CS)</w:t>
            </w:r>
          </w:p>
          <w:p w14:paraId="4FCA84C1" w14:textId="07061A79" w:rsidR="00DB2302" w:rsidRPr="00DA214E" w:rsidRDefault="00DB2302" w:rsidP="00DB2302">
            <w:pPr>
              <w:rPr>
                <w:rFonts w:ascii="Arial" w:eastAsiaTheme="majorEastAsia" w:hAnsi="Arial" w:cs="Arial"/>
                <w:bCs/>
                <w:szCs w:val="24"/>
              </w:rPr>
            </w:pPr>
          </w:p>
        </w:tc>
      </w:tr>
      <w:tr w:rsidR="000E622A" w:rsidRPr="00DA214E" w14:paraId="5643748A" w14:textId="77777777" w:rsidTr="000E622A">
        <w:tc>
          <w:tcPr>
            <w:tcW w:w="2222" w:type="dxa"/>
          </w:tcPr>
          <w:p w14:paraId="51C11AEF" w14:textId="686E1374" w:rsidR="000E622A" w:rsidRPr="00DA214E" w:rsidRDefault="00775ADD" w:rsidP="00DB2302">
            <w:pPr>
              <w:rPr>
                <w:rFonts w:ascii="Arial" w:hAnsi="Arial" w:cs="Arial"/>
                <w:szCs w:val="24"/>
              </w:rPr>
            </w:pPr>
            <w:r>
              <w:rPr>
                <w:rFonts w:ascii="Arial" w:hAnsi="Arial" w:cs="Arial"/>
                <w:szCs w:val="24"/>
              </w:rPr>
              <w:t>DOD</w:t>
            </w:r>
            <w:r w:rsidR="000E622A" w:rsidRPr="00DA214E">
              <w:rPr>
                <w:rFonts w:ascii="Arial" w:hAnsi="Arial" w:cs="Arial"/>
                <w:szCs w:val="24"/>
              </w:rPr>
              <w:t>I 8510.01</w:t>
            </w:r>
          </w:p>
          <w:p w14:paraId="4453D37A" w14:textId="61955A33" w:rsidR="0000676C" w:rsidRPr="00DA214E" w:rsidRDefault="0000676C" w:rsidP="00DB2302">
            <w:pPr>
              <w:rPr>
                <w:rFonts w:ascii="Arial" w:hAnsi="Arial" w:cs="Arial"/>
                <w:szCs w:val="24"/>
              </w:rPr>
            </w:pPr>
          </w:p>
          <w:p w14:paraId="15E5D38C" w14:textId="77777777" w:rsidR="00DB2302" w:rsidRPr="00DA214E" w:rsidRDefault="00DB2302" w:rsidP="00DB2302">
            <w:pPr>
              <w:rPr>
                <w:rFonts w:ascii="Arial" w:hAnsi="Arial" w:cs="Arial"/>
                <w:szCs w:val="24"/>
              </w:rPr>
            </w:pPr>
          </w:p>
          <w:p w14:paraId="78331C83" w14:textId="67404558" w:rsidR="000E622A" w:rsidRPr="00DA214E" w:rsidRDefault="00775ADD" w:rsidP="00DB2302">
            <w:pPr>
              <w:rPr>
                <w:rFonts w:ascii="Arial" w:hAnsi="Arial" w:cs="Arial"/>
                <w:szCs w:val="24"/>
              </w:rPr>
            </w:pPr>
            <w:r>
              <w:rPr>
                <w:rFonts w:ascii="Arial" w:hAnsi="Arial" w:cs="Arial"/>
                <w:szCs w:val="24"/>
              </w:rPr>
              <w:t>DOD</w:t>
            </w:r>
            <w:r w:rsidR="009F3CD3" w:rsidRPr="00DA214E">
              <w:rPr>
                <w:rFonts w:ascii="Arial" w:hAnsi="Arial" w:cs="Arial"/>
                <w:szCs w:val="24"/>
              </w:rPr>
              <w:t xml:space="preserve"> 8570.01-M</w:t>
            </w:r>
          </w:p>
          <w:p w14:paraId="2CF161DA" w14:textId="77777777" w:rsidR="00DB2302" w:rsidRPr="00DA214E" w:rsidRDefault="00DB2302" w:rsidP="00DB2302">
            <w:pPr>
              <w:rPr>
                <w:rFonts w:ascii="Arial" w:hAnsi="Arial" w:cs="Arial"/>
                <w:szCs w:val="24"/>
              </w:rPr>
            </w:pPr>
          </w:p>
          <w:p w14:paraId="5BE7EA2C" w14:textId="559F8C58" w:rsidR="00395430" w:rsidRPr="00DA214E" w:rsidRDefault="00775ADD" w:rsidP="00DB2302">
            <w:pPr>
              <w:rPr>
                <w:rFonts w:ascii="Arial" w:hAnsi="Arial" w:cs="Arial"/>
                <w:szCs w:val="24"/>
              </w:rPr>
            </w:pPr>
            <w:r>
              <w:rPr>
                <w:rFonts w:ascii="Arial" w:hAnsi="Arial" w:cs="Arial"/>
                <w:szCs w:val="24"/>
              </w:rPr>
              <w:t>DOD</w:t>
            </w:r>
            <w:r w:rsidR="00395430" w:rsidRPr="00DA214E">
              <w:rPr>
                <w:rFonts w:ascii="Arial" w:hAnsi="Arial" w:cs="Arial"/>
                <w:szCs w:val="24"/>
              </w:rPr>
              <w:t>I 8582.01</w:t>
            </w:r>
          </w:p>
          <w:p w14:paraId="5BD9B7B0" w14:textId="030AE528" w:rsidR="000E622A" w:rsidRPr="00DA214E" w:rsidRDefault="000E622A" w:rsidP="00DB2302">
            <w:pPr>
              <w:rPr>
                <w:rFonts w:ascii="Arial" w:hAnsi="Arial" w:cs="Arial"/>
                <w:szCs w:val="24"/>
              </w:rPr>
            </w:pPr>
            <w:r w:rsidRPr="00DA214E">
              <w:rPr>
                <w:rFonts w:ascii="Arial" w:hAnsi="Arial" w:cs="Arial"/>
                <w:szCs w:val="24"/>
                <w:lang w:val="en"/>
              </w:rPr>
              <w:t xml:space="preserve">        </w:t>
            </w:r>
          </w:p>
        </w:tc>
        <w:tc>
          <w:tcPr>
            <w:tcW w:w="6634" w:type="dxa"/>
          </w:tcPr>
          <w:p w14:paraId="46F872AB" w14:textId="4DB4188A" w:rsidR="0000676C" w:rsidRPr="00DA214E" w:rsidRDefault="000E622A" w:rsidP="00DB2302">
            <w:pPr>
              <w:rPr>
                <w:rFonts w:ascii="Arial" w:hAnsi="Arial" w:cs="Arial"/>
                <w:szCs w:val="24"/>
              </w:rPr>
            </w:pPr>
            <w:r w:rsidRPr="00DA214E">
              <w:rPr>
                <w:rFonts w:ascii="Arial" w:hAnsi="Arial" w:cs="Arial"/>
                <w:szCs w:val="24"/>
              </w:rPr>
              <w:t xml:space="preserve">Risk Management Framework for </w:t>
            </w:r>
            <w:r w:rsidR="00775ADD">
              <w:rPr>
                <w:rFonts w:ascii="Arial" w:hAnsi="Arial" w:cs="Arial"/>
                <w:szCs w:val="24"/>
              </w:rPr>
              <w:t>DOD</w:t>
            </w:r>
            <w:r w:rsidRPr="00DA214E">
              <w:rPr>
                <w:rFonts w:ascii="Arial" w:hAnsi="Arial" w:cs="Arial"/>
                <w:szCs w:val="24"/>
              </w:rPr>
              <w:t xml:space="preserve"> Information Technology</w:t>
            </w:r>
          </w:p>
          <w:p w14:paraId="1DA31EEB" w14:textId="77777777" w:rsidR="00DB2302" w:rsidRPr="00DA214E" w:rsidRDefault="00DB2302" w:rsidP="00DB2302">
            <w:pPr>
              <w:rPr>
                <w:rFonts w:ascii="Arial" w:hAnsi="Arial" w:cs="Arial"/>
                <w:szCs w:val="24"/>
              </w:rPr>
            </w:pPr>
          </w:p>
          <w:p w14:paraId="21BCC77B" w14:textId="623D6BA9" w:rsidR="00AC2302" w:rsidRPr="00DA214E" w:rsidRDefault="000E622A" w:rsidP="00DB2302">
            <w:pPr>
              <w:rPr>
                <w:rFonts w:ascii="Arial" w:hAnsi="Arial" w:cs="Arial"/>
                <w:szCs w:val="24"/>
                <w:lang w:val="en"/>
              </w:rPr>
            </w:pPr>
            <w:r w:rsidRPr="00DA214E">
              <w:rPr>
                <w:rFonts w:ascii="Arial" w:hAnsi="Arial" w:cs="Arial"/>
                <w:szCs w:val="24"/>
                <w:lang w:val="en"/>
              </w:rPr>
              <w:t>Information Assurance Workforce Improvement Program</w:t>
            </w:r>
          </w:p>
          <w:p w14:paraId="4343A051" w14:textId="77777777" w:rsidR="00DB2302" w:rsidRPr="00DA214E" w:rsidRDefault="00DB2302" w:rsidP="00DB2302">
            <w:pPr>
              <w:rPr>
                <w:rFonts w:ascii="Arial" w:hAnsi="Arial" w:cs="Arial"/>
                <w:szCs w:val="24"/>
                <w:lang w:val="en"/>
              </w:rPr>
            </w:pPr>
          </w:p>
          <w:p w14:paraId="4279D093" w14:textId="09E56167" w:rsidR="00F36011" w:rsidRPr="00DA214E" w:rsidRDefault="00395430" w:rsidP="00DB2302">
            <w:pPr>
              <w:rPr>
                <w:rFonts w:ascii="Arial" w:hAnsi="Arial" w:cs="Arial"/>
                <w:szCs w:val="24"/>
              </w:rPr>
            </w:pPr>
            <w:r w:rsidRPr="00DA214E">
              <w:rPr>
                <w:rFonts w:ascii="Arial" w:hAnsi="Arial" w:cs="Arial"/>
                <w:szCs w:val="24"/>
                <w:lang w:val="en"/>
              </w:rPr>
              <w:t xml:space="preserve">Security of Unclassified </w:t>
            </w:r>
            <w:r w:rsidR="00775ADD">
              <w:rPr>
                <w:rFonts w:ascii="Arial" w:hAnsi="Arial" w:cs="Arial"/>
                <w:szCs w:val="24"/>
                <w:lang w:val="en"/>
              </w:rPr>
              <w:t>DOD</w:t>
            </w:r>
            <w:r w:rsidRPr="00DA214E">
              <w:rPr>
                <w:rFonts w:ascii="Arial" w:hAnsi="Arial" w:cs="Arial"/>
                <w:szCs w:val="24"/>
                <w:lang w:val="en"/>
              </w:rPr>
              <w:t xml:space="preserve"> Information on Non-</w:t>
            </w:r>
            <w:r w:rsidR="00775ADD">
              <w:rPr>
                <w:rFonts w:ascii="Arial" w:hAnsi="Arial" w:cs="Arial"/>
                <w:szCs w:val="24"/>
                <w:lang w:val="en"/>
              </w:rPr>
              <w:t>DOD</w:t>
            </w:r>
            <w:r w:rsidRPr="00DA214E">
              <w:rPr>
                <w:rFonts w:ascii="Arial" w:hAnsi="Arial" w:cs="Arial"/>
                <w:szCs w:val="24"/>
                <w:lang w:val="en"/>
              </w:rPr>
              <w:t xml:space="preserve"> Info Systems</w:t>
            </w:r>
          </w:p>
        </w:tc>
      </w:tr>
    </w:tbl>
    <w:p w14:paraId="20B88474" w14:textId="7C847FDE" w:rsidR="002012BB" w:rsidRPr="00DA214E" w:rsidRDefault="000B0D25" w:rsidP="007A24D8">
      <w:pPr>
        <w:pStyle w:val="Heading2"/>
        <w:rPr>
          <w:rFonts w:ascii="Arial" w:hAnsi="Arial" w:cs="Arial"/>
          <w:szCs w:val="24"/>
        </w:rPr>
      </w:pPr>
      <w:bookmarkStart w:id="20" w:name="_Toc442965723"/>
      <w:bookmarkStart w:id="21" w:name="_Toc517700254"/>
      <w:r w:rsidRPr="00DA214E">
        <w:rPr>
          <w:rFonts w:ascii="Arial" w:hAnsi="Arial" w:cs="Arial"/>
          <w:szCs w:val="24"/>
        </w:rPr>
        <w:t>Other Documents</w:t>
      </w:r>
      <w:bookmarkEnd w:id="20"/>
      <w:bookmarkEnd w:id="21"/>
    </w:p>
    <w:p w14:paraId="61BE1827" w14:textId="77777777" w:rsidR="000B0D25" w:rsidRPr="00DA214E" w:rsidRDefault="000B0D25" w:rsidP="000B0D25">
      <w:pPr>
        <w:rPr>
          <w:rFonts w:ascii="Arial" w:hAnsi="Arial" w:cs="Arial"/>
          <w:szCs w:val="24"/>
        </w:rPr>
      </w:pP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60"/>
        <w:gridCol w:w="6385"/>
      </w:tblGrid>
      <w:tr w:rsidR="00073452" w:rsidRPr="00DA214E" w14:paraId="73A1C7DF" w14:textId="77777777" w:rsidTr="00C74336">
        <w:tc>
          <w:tcPr>
            <w:tcW w:w="2160" w:type="dxa"/>
          </w:tcPr>
          <w:p w14:paraId="03731202" w14:textId="47F7DFF1" w:rsidR="00073452" w:rsidRPr="00DA214E" w:rsidRDefault="00073452" w:rsidP="00073452">
            <w:pPr>
              <w:rPr>
                <w:rFonts w:ascii="Arial" w:hAnsi="Arial" w:cs="Arial"/>
                <w:szCs w:val="24"/>
              </w:rPr>
            </w:pPr>
            <w:r w:rsidRPr="00DA214E">
              <w:rPr>
                <w:rFonts w:ascii="Arial" w:hAnsi="Arial" w:cs="Arial"/>
                <w:szCs w:val="24"/>
              </w:rPr>
              <w:t>PRF-PT-685</w:t>
            </w:r>
            <w:r w:rsidRPr="00DA214E">
              <w:rPr>
                <w:rFonts w:ascii="Arial" w:hAnsi="Arial" w:cs="Arial"/>
                <w:b/>
                <w:szCs w:val="24"/>
              </w:rPr>
              <w:tab/>
            </w:r>
          </w:p>
        </w:tc>
        <w:tc>
          <w:tcPr>
            <w:tcW w:w="6385" w:type="dxa"/>
          </w:tcPr>
          <w:p w14:paraId="708684CE" w14:textId="0B570435" w:rsidR="00073452" w:rsidRPr="00DA214E" w:rsidRDefault="00073452" w:rsidP="00F871A3">
            <w:pPr>
              <w:rPr>
                <w:rFonts w:ascii="Arial" w:hAnsi="Arial" w:cs="Arial"/>
                <w:szCs w:val="24"/>
              </w:rPr>
            </w:pPr>
            <w:r w:rsidRPr="00DA214E">
              <w:rPr>
                <w:rFonts w:ascii="Arial" w:hAnsi="Arial" w:cs="Arial"/>
                <w:szCs w:val="24"/>
              </w:rPr>
              <w:t>System Requirements Document (SRD) for the Common Driver Trainer (CDT): common, appendixes A to G</w:t>
            </w:r>
          </w:p>
        </w:tc>
      </w:tr>
      <w:tr w:rsidR="0090216A" w:rsidRPr="00DA214E" w14:paraId="69B30A5A" w14:textId="77777777" w:rsidTr="00C74336">
        <w:tc>
          <w:tcPr>
            <w:tcW w:w="2160" w:type="dxa"/>
          </w:tcPr>
          <w:p w14:paraId="569B4C09" w14:textId="77777777" w:rsidR="0090216A" w:rsidRPr="00DA214E" w:rsidRDefault="0090216A" w:rsidP="00073452">
            <w:pPr>
              <w:rPr>
                <w:rFonts w:ascii="Arial" w:hAnsi="Arial" w:cs="Arial"/>
                <w:szCs w:val="24"/>
              </w:rPr>
            </w:pPr>
          </w:p>
        </w:tc>
        <w:tc>
          <w:tcPr>
            <w:tcW w:w="6385" w:type="dxa"/>
          </w:tcPr>
          <w:p w14:paraId="1EC0E8E3" w14:textId="77777777" w:rsidR="0090216A" w:rsidRPr="00DA214E" w:rsidRDefault="0090216A" w:rsidP="00F871A3">
            <w:pPr>
              <w:rPr>
                <w:rFonts w:ascii="Arial" w:hAnsi="Arial" w:cs="Arial"/>
                <w:szCs w:val="24"/>
              </w:rPr>
            </w:pPr>
          </w:p>
        </w:tc>
      </w:tr>
      <w:tr w:rsidR="00073452" w:rsidRPr="00DA214E" w14:paraId="5F99303C" w14:textId="77777777" w:rsidTr="00C74336">
        <w:trPr>
          <w:trHeight w:val="233"/>
        </w:trPr>
        <w:tc>
          <w:tcPr>
            <w:tcW w:w="2160" w:type="dxa"/>
          </w:tcPr>
          <w:p w14:paraId="207DABBA" w14:textId="27EF6B6F" w:rsidR="00073452" w:rsidRPr="00DA214E" w:rsidRDefault="00073452" w:rsidP="0090216A">
            <w:pPr>
              <w:rPr>
                <w:rFonts w:ascii="Arial" w:hAnsi="Arial" w:cs="Arial"/>
                <w:szCs w:val="24"/>
              </w:rPr>
            </w:pPr>
            <w:r w:rsidRPr="00DA214E">
              <w:rPr>
                <w:rFonts w:ascii="Arial" w:hAnsi="Arial" w:cs="Arial"/>
                <w:szCs w:val="24"/>
              </w:rPr>
              <w:t>SOW-2017-001</w:t>
            </w:r>
          </w:p>
        </w:tc>
        <w:tc>
          <w:tcPr>
            <w:tcW w:w="6385" w:type="dxa"/>
          </w:tcPr>
          <w:p w14:paraId="1031BFD6" w14:textId="6BE9FC0E" w:rsidR="00073452" w:rsidRPr="00DA214E" w:rsidRDefault="00073452" w:rsidP="00F871A3">
            <w:pPr>
              <w:rPr>
                <w:rFonts w:ascii="Arial" w:hAnsi="Arial" w:cs="Arial"/>
                <w:szCs w:val="24"/>
              </w:rPr>
            </w:pPr>
            <w:r w:rsidRPr="00DA214E">
              <w:rPr>
                <w:rFonts w:ascii="Arial" w:hAnsi="Arial" w:cs="Arial"/>
                <w:szCs w:val="24"/>
              </w:rPr>
              <w:t>Statement of Work for the CDT VPL</w:t>
            </w:r>
          </w:p>
        </w:tc>
      </w:tr>
      <w:tr w:rsidR="0090216A" w:rsidRPr="00DA214E" w14:paraId="50F9D6D5" w14:textId="77777777" w:rsidTr="00C74336">
        <w:tc>
          <w:tcPr>
            <w:tcW w:w="2160" w:type="dxa"/>
          </w:tcPr>
          <w:p w14:paraId="05A1344F" w14:textId="77777777" w:rsidR="0090216A" w:rsidRPr="00DA214E" w:rsidRDefault="0090216A" w:rsidP="00073452">
            <w:pPr>
              <w:rPr>
                <w:rFonts w:ascii="Arial" w:hAnsi="Arial" w:cs="Arial"/>
                <w:szCs w:val="24"/>
              </w:rPr>
            </w:pPr>
          </w:p>
        </w:tc>
        <w:tc>
          <w:tcPr>
            <w:tcW w:w="6385" w:type="dxa"/>
          </w:tcPr>
          <w:p w14:paraId="14606470" w14:textId="77777777" w:rsidR="0090216A" w:rsidRPr="00DA214E" w:rsidRDefault="0090216A" w:rsidP="00F871A3">
            <w:pPr>
              <w:rPr>
                <w:rFonts w:ascii="Arial" w:hAnsi="Arial" w:cs="Arial"/>
                <w:szCs w:val="24"/>
              </w:rPr>
            </w:pPr>
          </w:p>
        </w:tc>
      </w:tr>
      <w:tr w:rsidR="00073452" w:rsidRPr="00DA214E" w14:paraId="02A44A65" w14:textId="77777777" w:rsidTr="00C74336">
        <w:tc>
          <w:tcPr>
            <w:tcW w:w="2160" w:type="dxa"/>
          </w:tcPr>
          <w:p w14:paraId="12DC502E" w14:textId="379056AA" w:rsidR="00073452" w:rsidRPr="00DA214E" w:rsidRDefault="00073452" w:rsidP="00073452">
            <w:pPr>
              <w:rPr>
                <w:rFonts w:ascii="Arial" w:hAnsi="Arial" w:cs="Arial"/>
                <w:szCs w:val="24"/>
              </w:rPr>
            </w:pPr>
            <w:r w:rsidRPr="00DA214E">
              <w:rPr>
                <w:rFonts w:ascii="Arial" w:hAnsi="Arial" w:cs="Arial"/>
                <w:szCs w:val="24"/>
              </w:rPr>
              <w:t>CNSSI 1253F</w:t>
            </w:r>
            <w:r w:rsidRPr="00DA214E">
              <w:rPr>
                <w:rFonts w:ascii="Arial" w:hAnsi="Arial" w:cs="Arial"/>
                <w:szCs w:val="24"/>
              </w:rPr>
              <w:tab/>
            </w:r>
          </w:p>
        </w:tc>
        <w:tc>
          <w:tcPr>
            <w:tcW w:w="6385" w:type="dxa"/>
          </w:tcPr>
          <w:p w14:paraId="28FCBB25" w14:textId="37597F77" w:rsidR="00073452" w:rsidRPr="00DA214E" w:rsidRDefault="00073452" w:rsidP="00F871A3">
            <w:pPr>
              <w:rPr>
                <w:rFonts w:ascii="Arial" w:hAnsi="Arial" w:cs="Arial"/>
                <w:szCs w:val="24"/>
              </w:rPr>
            </w:pPr>
            <w:r w:rsidRPr="00DA214E">
              <w:rPr>
                <w:rFonts w:ascii="Arial" w:hAnsi="Arial" w:cs="Arial"/>
                <w:szCs w:val="24"/>
              </w:rPr>
              <w:t>Committee on National Security Systems Instruction (CNSSI) 1253</w:t>
            </w:r>
          </w:p>
        </w:tc>
      </w:tr>
      <w:tr w:rsidR="0090216A" w:rsidRPr="00DA214E" w14:paraId="1B99C690" w14:textId="77777777" w:rsidTr="00C74336">
        <w:tc>
          <w:tcPr>
            <w:tcW w:w="2160" w:type="dxa"/>
          </w:tcPr>
          <w:p w14:paraId="45D4FE77" w14:textId="77777777" w:rsidR="0090216A" w:rsidRPr="00DA214E" w:rsidRDefault="0090216A" w:rsidP="00073452">
            <w:pPr>
              <w:rPr>
                <w:rFonts w:ascii="Arial" w:hAnsi="Arial" w:cs="Arial"/>
                <w:szCs w:val="24"/>
              </w:rPr>
            </w:pPr>
          </w:p>
        </w:tc>
        <w:tc>
          <w:tcPr>
            <w:tcW w:w="6385" w:type="dxa"/>
          </w:tcPr>
          <w:p w14:paraId="173306D5" w14:textId="77777777" w:rsidR="0090216A" w:rsidRPr="00DA214E" w:rsidRDefault="0090216A" w:rsidP="00F871A3">
            <w:pPr>
              <w:rPr>
                <w:rFonts w:ascii="Arial" w:hAnsi="Arial" w:cs="Arial"/>
                <w:szCs w:val="24"/>
              </w:rPr>
            </w:pPr>
          </w:p>
        </w:tc>
      </w:tr>
      <w:tr w:rsidR="00073452" w:rsidRPr="00DA214E" w14:paraId="6939DD3E" w14:textId="77777777" w:rsidTr="00C74336">
        <w:tc>
          <w:tcPr>
            <w:tcW w:w="2160" w:type="dxa"/>
          </w:tcPr>
          <w:p w14:paraId="73C6B0E5" w14:textId="73A3CA97" w:rsidR="00073452" w:rsidRPr="00DA214E" w:rsidRDefault="00073452" w:rsidP="00073452">
            <w:pPr>
              <w:rPr>
                <w:rFonts w:ascii="Arial" w:hAnsi="Arial" w:cs="Arial"/>
                <w:szCs w:val="24"/>
              </w:rPr>
            </w:pPr>
            <w:r w:rsidRPr="00DA214E">
              <w:rPr>
                <w:rFonts w:ascii="Arial" w:hAnsi="Arial" w:cs="Arial"/>
                <w:szCs w:val="24"/>
              </w:rPr>
              <w:t>NIST SP 800-53</w:t>
            </w:r>
            <w:r w:rsidRPr="00DA214E">
              <w:rPr>
                <w:rFonts w:ascii="Arial" w:hAnsi="Arial" w:cs="Arial"/>
                <w:szCs w:val="24"/>
              </w:rPr>
              <w:tab/>
            </w:r>
          </w:p>
        </w:tc>
        <w:tc>
          <w:tcPr>
            <w:tcW w:w="6385" w:type="dxa"/>
          </w:tcPr>
          <w:p w14:paraId="287D47D7" w14:textId="6DA0042E" w:rsidR="00073452" w:rsidRPr="00DA214E" w:rsidRDefault="00073452" w:rsidP="00F871A3">
            <w:pPr>
              <w:rPr>
                <w:rFonts w:ascii="Arial" w:hAnsi="Arial" w:cs="Arial"/>
                <w:szCs w:val="24"/>
              </w:rPr>
            </w:pPr>
            <w:r w:rsidRPr="00DA214E">
              <w:rPr>
                <w:rFonts w:ascii="Arial" w:hAnsi="Arial" w:cs="Arial"/>
                <w:szCs w:val="24"/>
              </w:rPr>
              <w:t>National Institute of Standards and Technology (NIST) Special Publication (SP) 800-53: Security and Privacy Controls for Federal Information Systems and Organizations</w:t>
            </w:r>
          </w:p>
        </w:tc>
      </w:tr>
      <w:tr w:rsidR="0090216A" w:rsidRPr="00DA214E" w14:paraId="61C4C55F" w14:textId="77777777" w:rsidTr="00C74336">
        <w:tc>
          <w:tcPr>
            <w:tcW w:w="2160" w:type="dxa"/>
          </w:tcPr>
          <w:p w14:paraId="0FB002EC" w14:textId="77777777" w:rsidR="0090216A" w:rsidRPr="00DA214E" w:rsidRDefault="0090216A" w:rsidP="00073452">
            <w:pPr>
              <w:rPr>
                <w:rFonts w:ascii="Arial" w:hAnsi="Arial" w:cs="Arial"/>
                <w:szCs w:val="24"/>
              </w:rPr>
            </w:pPr>
          </w:p>
        </w:tc>
        <w:tc>
          <w:tcPr>
            <w:tcW w:w="6385" w:type="dxa"/>
          </w:tcPr>
          <w:p w14:paraId="6E6CDF70" w14:textId="77777777" w:rsidR="0090216A" w:rsidRPr="00DA214E" w:rsidRDefault="0090216A" w:rsidP="00F871A3">
            <w:pPr>
              <w:rPr>
                <w:rFonts w:ascii="Arial" w:hAnsi="Arial" w:cs="Arial"/>
                <w:szCs w:val="24"/>
              </w:rPr>
            </w:pPr>
          </w:p>
        </w:tc>
      </w:tr>
      <w:tr w:rsidR="00073452" w:rsidRPr="00DA214E" w14:paraId="1992DD37" w14:textId="77777777" w:rsidTr="00C74336">
        <w:tc>
          <w:tcPr>
            <w:tcW w:w="2160" w:type="dxa"/>
          </w:tcPr>
          <w:p w14:paraId="6F66C0EF" w14:textId="77777777" w:rsidR="00C267EA" w:rsidRDefault="00073452" w:rsidP="001E10CF">
            <w:pPr>
              <w:rPr>
                <w:rFonts w:ascii="Arial" w:hAnsi="Arial" w:cs="Arial"/>
                <w:szCs w:val="24"/>
              </w:rPr>
            </w:pPr>
            <w:r w:rsidRPr="00DA214E">
              <w:rPr>
                <w:rFonts w:ascii="Arial" w:hAnsi="Arial" w:cs="Arial"/>
                <w:szCs w:val="24"/>
              </w:rPr>
              <w:t>AR 25-2</w:t>
            </w:r>
          </w:p>
          <w:p w14:paraId="4B0C3005" w14:textId="77777777" w:rsidR="00C267EA" w:rsidRDefault="00C267EA" w:rsidP="001E10CF">
            <w:pPr>
              <w:rPr>
                <w:rFonts w:ascii="Arial" w:hAnsi="Arial" w:cs="Arial"/>
                <w:szCs w:val="24"/>
              </w:rPr>
            </w:pPr>
          </w:p>
          <w:p w14:paraId="03A5E9D3" w14:textId="77777777" w:rsidR="00C267EA" w:rsidRDefault="00C267EA" w:rsidP="00C267EA">
            <w:pPr>
              <w:autoSpaceDE/>
              <w:autoSpaceDN/>
              <w:rPr>
                <w:rFonts w:ascii="Arial" w:hAnsi="Arial" w:cs="Arial"/>
                <w:color w:val="000000"/>
                <w:szCs w:val="24"/>
              </w:rPr>
            </w:pPr>
            <w:r>
              <w:rPr>
                <w:rFonts w:ascii="Arial" w:hAnsi="Arial" w:cs="Arial"/>
                <w:color w:val="000000"/>
                <w:szCs w:val="24"/>
              </w:rPr>
              <w:t>AR 380-5</w:t>
            </w:r>
          </w:p>
          <w:p w14:paraId="0F07FA6E" w14:textId="77777777" w:rsidR="00C267EA" w:rsidRDefault="00C267EA" w:rsidP="001E10CF">
            <w:pPr>
              <w:rPr>
                <w:rFonts w:ascii="Arial" w:hAnsi="Arial" w:cs="Arial"/>
                <w:szCs w:val="24"/>
              </w:rPr>
            </w:pPr>
          </w:p>
          <w:p w14:paraId="7F4225F8" w14:textId="77777777" w:rsidR="00C267EA" w:rsidRDefault="00C267EA" w:rsidP="00C267EA">
            <w:pPr>
              <w:autoSpaceDE/>
              <w:autoSpaceDN/>
              <w:rPr>
                <w:rFonts w:ascii="Arial" w:hAnsi="Arial" w:cs="Arial"/>
                <w:color w:val="000000"/>
                <w:szCs w:val="24"/>
              </w:rPr>
            </w:pPr>
            <w:r>
              <w:rPr>
                <w:rFonts w:ascii="Arial" w:hAnsi="Arial" w:cs="Arial"/>
                <w:color w:val="000000"/>
                <w:szCs w:val="24"/>
              </w:rPr>
              <w:t>AR 380-10</w:t>
            </w:r>
          </w:p>
          <w:p w14:paraId="27B7A02B" w14:textId="77777777" w:rsidR="00C267EA" w:rsidRDefault="00C267EA" w:rsidP="001E10CF">
            <w:pPr>
              <w:rPr>
                <w:rFonts w:ascii="Arial" w:hAnsi="Arial" w:cs="Arial"/>
                <w:szCs w:val="24"/>
              </w:rPr>
            </w:pPr>
          </w:p>
          <w:p w14:paraId="4A885BE0" w14:textId="77777777" w:rsidR="00C267EA" w:rsidRDefault="00C267EA" w:rsidP="001E10CF">
            <w:pPr>
              <w:rPr>
                <w:rFonts w:ascii="Arial" w:hAnsi="Arial" w:cs="Arial"/>
                <w:szCs w:val="24"/>
              </w:rPr>
            </w:pPr>
          </w:p>
          <w:p w14:paraId="6BE98111" w14:textId="741B0143" w:rsidR="00073452" w:rsidRPr="00DA214E" w:rsidRDefault="00C267EA" w:rsidP="001E10CF">
            <w:pPr>
              <w:rPr>
                <w:rFonts w:ascii="Arial" w:hAnsi="Arial" w:cs="Arial"/>
                <w:szCs w:val="24"/>
              </w:rPr>
            </w:pPr>
            <w:r>
              <w:rPr>
                <w:rFonts w:ascii="Arial" w:hAnsi="Arial" w:cs="Arial"/>
                <w:color w:val="000000"/>
                <w:szCs w:val="24"/>
              </w:rPr>
              <w:t>AR 380-49</w:t>
            </w:r>
            <w:r w:rsidR="00073452" w:rsidRPr="00DA214E">
              <w:rPr>
                <w:rFonts w:ascii="Arial" w:hAnsi="Arial" w:cs="Arial"/>
                <w:szCs w:val="24"/>
              </w:rPr>
              <w:tab/>
            </w:r>
          </w:p>
        </w:tc>
        <w:tc>
          <w:tcPr>
            <w:tcW w:w="6385" w:type="dxa"/>
          </w:tcPr>
          <w:p w14:paraId="221851DC" w14:textId="77777777" w:rsidR="00073452" w:rsidRDefault="00073452" w:rsidP="00F871A3">
            <w:pPr>
              <w:rPr>
                <w:rFonts w:ascii="Arial" w:hAnsi="Arial" w:cs="Arial"/>
                <w:szCs w:val="24"/>
              </w:rPr>
            </w:pPr>
            <w:r w:rsidRPr="00DA214E">
              <w:rPr>
                <w:rFonts w:ascii="Arial" w:hAnsi="Arial" w:cs="Arial"/>
                <w:szCs w:val="24"/>
              </w:rPr>
              <w:t>Information Assurance</w:t>
            </w:r>
          </w:p>
          <w:p w14:paraId="74B82002" w14:textId="77777777" w:rsidR="00C267EA" w:rsidRDefault="00C267EA" w:rsidP="00F871A3">
            <w:pPr>
              <w:rPr>
                <w:rFonts w:ascii="Arial" w:hAnsi="Arial" w:cs="Arial"/>
                <w:szCs w:val="24"/>
              </w:rPr>
            </w:pPr>
          </w:p>
          <w:p w14:paraId="76F3D5CD" w14:textId="77777777" w:rsidR="00C267EA" w:rsidRDefault="00C267EA" w:rsidP="00C267EA">
            <w:pPr>
              <w:autoSpaceDE/>
              <w:autoSpaceDN/>
              <w:rPr>
                <w:rFonts w:ascii="Arial" w:hAnsi="Arial" w:cs="Arial"/>
                <w:color w:val="000000"/>
                <w:szCs w:val="24"/>
              </w:rPr>
            </w:pPr>
            <w:r>
              <w:rPr>
                <w:rFonts w:ascii="Arial" w:hAnsi="Arial" w:cs="Arial"/>
                <w:color w:val="000000"/>
                <w:szCs w:val="24"/>
              </w:rPr>
              <w:t>Department of the Army Information Security Program</w:t>
            </w:r>
          </w:p>
          <w:p w14:paraId="035E0C0B" w14:textId="77777777" w:rsidR="00C267EA" w:rsidRDefault="00C267EA" w:rsidP="00F871A3">
            <w:pPr>
              <w:rPr>
                <w:rFonts w:ascii="Arial" w:hAnsi="Arial" w:cs="Arial"/>
                <w:szCs w:val="24"/>
              </w:rPr>
            </w:pPr>
          </w:p>
          <w:p w14:paraId="16B2067B" w14:textId="77777777" w:rsidR="00C267EA" w:rsidRDefault="00C267EA" w:rsidP="00C267EA">
            <w:pPr>
              <w:autoSpaceDE/>
              <w:autoSpaceDN/>
              <w:rPr>
                <w:rFonts w:ascii="Arial" w:hAnsi="Arial" w:cs="Arial"/>
                <w:color w:val="000000"/>
                <w:szCs w:val="24"/>
              </w:rPr>
            </w:pPr>
            <w:r>
              <w:rPr>
                <w:rFonts w:ascii="Arial" w:hAnsi="Arial" w:cs="Arial"/>
                <w:color w:val="000000"/>
                <w:szCs w:val="24"/>
              </w:rPr>
              <w:t>Foreign Disclosure and Contact with Foreign Representatives</w:t>
            </w:r>
          </w:p>
          <w:p w14:paraId="46AF48F7" w14:textId="77777777" w:rsidR="00C267EA" w:rsidRDefault="00C267EA" w:rsidP="00F871A3">
            <w:pPr>
              <w:rPr>
                <w:rFonts w:ascii="Arial" w:hAnsi="Arial" w:cs="Arial"/>
                <w:szCs w:val="24"/>
              </w:rPr>
            </w:pPr>
          </w:p>
          <w:p w14:paraId="78095871" w14:textId="04D80C91" w:rsidR="00C267EA" w:rsidRPr="00DA214E" w:rsidRDefault="00C267EA" w:rsidP="00F871A3">
            <w:pPr>
              <w:rPr>
                <w:rFonts w:ascii="Arial" w:hAnsi="Arial" w:cs="Arial"/>
                <w:szCs w:val="24"/>
              </w:rPr>
            </w:pPr>
            <w:r>
              <w:rPr>
                <w:rFonts w:ascii="Arial" w:hAnsi="Arial" w:cs="Arial"/>
                <w:color w:val="000000"/>
                <w:szCs w:val="24"/>
              </w:rPr>
              <w:t>Industrial Security Program</w:t>
            </w:r>
          </w:p>
        </w:tc>
      </w:tr>
      <w:tr w:rsidR="0090216A" w:rsidRPr="00DA214E" w14:paraId="44824A18" w14:textId="77777777" w:rsidTr="00C74336">
        <w:tc>
          <w:tcPr>
            <w:tcW w:w="2160" w:type="dxa"/>
          </w:tcPr>
          <w:p w14:paraId="1C4C156A" w14:textId="77777777" w:rsidR="0090216A" w:rsidRPr="00DA214E" w:rsidRDefault="0090216A" w:rsidP="00073452">
            <w:pPr>
              <w:rPr>
                <w:rFonts w:ascii="Arial" w:hAnsi="Arial" w:cs="Arial"/>
                <w:szCs w:val="24"/>
              </w:rPr>
            </w:pPr>
          </w:p>
        </w:tc>
        <w:tc>
          <w:tcPr>
            <w:tcW w:w="6385" w:type="dxa"/>
          </w:tcPr>
          <w:p w14:paraId="2DDE4ED0" w14:textId="77777777" w:rsidR="0090216A" w:rsidRPr="00DA214E" w:rsidRDefault="0090216A" w:rsidP="00F871A3">
            <w:pPr>
              <w:rPr>
                <w:rFonts w:ascii="Arial" w:hAnsi="Arial" w:cs="Arial"/>
                <w:szCs w:val="24"/>
              </w:rPr>
            </w:pPr>
          </w:p>
        </w:tc>
      </w:tr>
      <w:tr w:rsidR="00073452" w:rsidRPr="00DA214E" w14:paraId="759DF696" w14:textId="77777777" w:rsidTr="00C74336">
        <w:tc>
          <w:tcPr>
            <w:tcW w:w="2160" w:type="dxa"/>
          </w:tcPr>
          <w:p w14:paraId="323D4BB1" w14:textId="4B05DFD7" w:rsidR="00073452" w:rsidRPr="00DA214E" w:rsidRDefault="00073452" w:rsidP="001E10CF">
            <w:pPr>
              <w:rPr>
                <w:rFonts w:ascii="Arial" w:hAnsi="Arial" w:cs="Arial"/>
                <w:szCs w:val="24"/>
              </w:rPr>
            </w:pPr>
            <w:r w:rsidRPr="00DA214E">
              <w:rPr>
                <w:rFonts w:ascii="Arial" w:hAnsi="Arial" w:cs="Arial"/>
                <w:szCs w:val="24"/>
              </w:rPr>
              <w:t>AR 381-12</w:t>
            </w:r>
            <w:r w:rsidRPr="00DA214E">
              <w:rPr>
                <w:rFonts w:ascii="Arial" w:hAnsi="Arial" w:cs="Arial"/>
                <w:szCs w:val="24"/>
              </w:rPr>
              <w:tab/>
            </w:r>
          </w:p>
        </w:tc>
        <w:tc>
          <w:tcPr>
            <w:tcW w:w="6385" w:type="dxa"/>
          </w:tcPr>
          <w:p w14:paraId="748D8E6E" w14:textId="421DE9D4" w:rsidR="00073452" w:rsidRPr="00DA214E" w:rsidRDefault="00073452" w:rsidP="00F871A3">
            <w:pPr>
              <w:rPr>
                <w:rFonts w:ascii="Arial" w:hAnsi="Arial" w:cs="Arial"/>
                <w:szCs w:val="24"/>
              </w:rPr>
            </w:pPr>
            <w:r w:rsidRPr="00DA214E">
              <w:rPr>
                <w:rFonts w:ascii="Arial" w:hAnsi="Arial" w:cs="Arial"/>
                <w:szCs w:val="24"/>
              </w:rPr>
              <w:t>Threat Awareness and Reporting Program</w:t>
            </w:r>
          </w:p>
        </w:tc>
      </w:tr>
      <w:tr w:rsidR="0090216A" w:rsidRPr="00DA214E" w14:paraId="77E5D7F8" w14:textId="77777777" w:rsidTr="00C74336">
        <w:tc>
          <w:tcPr>
            <w:tcW w:w="2160" w:type="dxa"/>
          </w:tcPr>
          <w:p w14:paraId="342A1DC6" w14:textId="77777777" w:rsidR="0090216A" w:rsidRPr="00DA214E" w:rsidRDefault="0090216A" w:rsidP="00073452">
            <w:pPr>
              <w:rPr>
                <w:rFonts w:ascii="Arial" w:hAnsi="Arial" w:cs="Arial"/>
                <w:szCs w:val="24"/>
              </w:rPr>
            </w:pPr>
          </w:p>
        </w:tc>
        <w:tc>
          <w:tcPr>
            <w:tcW w:w="6385" w:type="dxa"/>
          </w:tcPr>
          <w:p w14:paraId="4EC5088D" w14:textId="77777777" w:rsidR="0090216A" w:rsidRPr="00DA214E" w:rsidRDefault="0090216A" w:rsidP="00F871A3">
            <w:pPr>
              <w:rPr>
                <w:rFonts w:ascii="Arial" w:hAnsi="Arial" w:cs="Arial"/>
                <w:szCs w:val="24"/>
              </w:rPr>
            </w:pPr>
          </w:p>
        </w:tc>
      </w:tr>
      <w:tr w:rsidR="00073452" w:rsidRPr="00DA214E" w14:paraId="41A86590" w14:textId="77777777" w:rsidTr="00C74336">
        <w:tc>
          <w:tcPr>
            <w:tcW w:w="2160" w:type="dxa"/>
          </w:tcPr>
          <w:p w14:paraId="4809D699" w14:textId="3B6905EC" w:rsidR="00073452" w:rsidRPr="00DA214E" w:rsidRDefault="00073452" w:rsidP="001E10CF">
            <w:pPr>
              <w:rPr>
                <w:rFonts w:ascii="Arial" w:hAnsi="Arial" w:cs="Arial"/>
                <w:szCs w:val="24"/>
              </w:rPr>
            </w:pPr>
            <w:r w:rsidRPr="00DA214E">
              <w:rPr>
                <w:rFonts w:ascii="Arial" w:hAnsi="Arial" w:cs="Arial"/>
                <w:szCs w:val="24"/>
              </w:rPr>
              <w:t>AR 530-1</w:t>
            </w:r>
            <w:r w:rsidRPr="00DA214E">
              <w:rPr>
                <w:rFonts w:ascii="Arial" w:hAnsi="Arial" w:cs="Arial"/>
                <w:szCs w:val="24"/>
              </w:rPr>
              <w:tab/>
            </w:r>
          </w:p>
        </w:tc>
        <w:tc>
          <w:tcPr>
            <w:tcW w:w="6385" w:type="dxa"/>
          </w:tcPr>
          <w:p w14:paraId="3C7A7A08" w14:textId="6A75FDA4" w:rsidR="00073452" w:rsidRPr="00DA214E" w:rsidRDefault="00073452" w:rsidP="00F871A3">
            <w:pPr>
              <w:rPr>
                <w:rFonts w:ascii="Arial" w:hAnsi="Arial" w:cs="Arial"/>
                <w:szCs w:val="24"/>
              </w:rPr>
            </w:pPr>
            <w:r w:rsidRPr="00DA214E">
              <w:rPr>
                <w:rFonts w:ascii="Arial" w:hAnsi="Arial" w:cs="Arial"/>
                <w:szCs w:val="24"/>
              </w:rPr>
              <w:t>Operations Security</w:t>
            </w:r>
          </w:p>
        </w:tc>
      </w:tr>
      <w:tr w:rsidR="0090216A" w:rsidRPr="00DA214E" w14:paraId="4048DD12" w14:textId="77777777" w:rsidTr="00C74336">
        <w:tc>
          <w:tcPr>
            <w:tcW w:w="2160" w:type="dxa"/>
          </w:tcPr>
          <w:p w14:paraId="45268CA5" w14:textId="77777777" w:rsidR="0090216A" w:rsidRPr="00DA214E" w:rsidRDefault="0090216A" w:rsidP="00073452">
            <w:pPr>
              <w:rPr>
                <w:rFonts w:ascii="Arial" w:hAnsi="Arial" w:cs="Arial"/>
                <w:szCs w:val="24"/>
              </w:rPr>
            </w:pPr>
          </w:p>
        </w:tc>
        <w:tc>
          <w:tcPr>
            <w:tcW w:w="6385" w:type="dxa"/>
          </w:tcPr>
          <w:p w14:paraId="72EE6FED" w14:textId="77777777" w:rsidR="0090216A" w:rsidRPr="00DA214E" w:rsidRDefault="0090216A" w:rsidP="00F871A3">
            <w:pPr>
              <w:rPr>
                <w:rFonts w:ascii="Arial" w:hAnsi="Arial" w:cs="Arial"/>
                <w:szCs w:val="24"/>
              </w:rPr>
            </w:pPr>
          </w:p>
        </w:tc>
      </w:tr>
      <w:tr w:rsidR="00073452" w:rsidRPr="00DA214E" w14:paraId="6009CFC8" w14:textId="77777777" w:rsidTr="00C74336">
        <w:tc>
          <w:tcPr>
            <w:tcW w:w="2160" w:type="dxa"/>
          </w:tcPr>
          <w:p w14:paraId="744D2B49" w14:textId="4715038E" w:rsidR="00073452" w:rsidRPr="00DA214E" w:rsidRDefault="00073452" w:rsidP="001E10CF">
            <w:pPr>
              <w:rPr>
                <w:rFonts w:ascii="Arial" w:hAnsi="Arial" w:cs="Arial"/>
                <w:szCs w:val="24"/>
              </w:rPr>
            </w:pPr>
            <w:r w:rsidRPr="00DA214E">
              <w:rPr>
                <w:rFonts w:ascii="Arial" w:hAnsi="Arial" w:cs="Arial"/>
                <w:szCs w:val="24"/>
              </w:rPr>
              <w:t>AR 525-13</w:t>
            </w:r>
            <w:r w:rsidRPr="00DA214E">
              <w:rPr>
                <w:rFonts w:ascii="Arial" w:hAnsi="Arial" w:cs="Arial"/>
                <w:szCs w:val="24"/>
              </w:rPr>
              <w:tab/>
            </w:r>
          </w:p>
        </w:tc>
        <w:tc>
          <w:tcPr>
            <w:tcW w:w="6385" w:type="dxa"/>
          </w:tcPr>
          <w:p w14:paraId="4F8297E3" w14:textId="3F73D8DF" w:rsidR="00073452" w:rsidRPr="00DA214E" w:rsidRDefault="00073452" w:rsidP="00F871A3">
            <w:pPr>
              <w:rPr>
                <w:rFonts w:ascii="Arial" w:hAnsi="Arial" w:cs="Arial"/>
                <w:szCs w:val="24"/>
              </w:rPr>
            </w:pPr>
            <w:r w:rsidRPr="00DA214E">
              <w:rPr>
                <w:rFonts w:ascii="Arial" w:hAnsi="Arial" w:cs="Arial"/>
                <w:szCs w:val="24"/>
              </w:rPr>
              <w:t>Force Protection Program</w:t>
            </w:r>
          </w:p>
        </w:tc>
      </w:tr>
      <w:tr w:rsidR="0090216A" w:rsidRPr="00DA214E" w14:paraId="08FFF317" w14:textId="77777777" w:rsidTr="00C74336">
        <w:tc>
          <w:tcPr>
            <w:tcW w:w="2160" w:type="dxa"/>
          </w:tcPr>
          <w:p w14:paraId="0E38B7B8" w14:textId="77777777" w:rsidR="0090216A" w:rsidRPr="00DA214E" w:rsidRDefault="0090216A" w:rsidP="00073452">
            <w:pPr>
              <w:rPr>
                <w:rFonts w:ascii="Arial" w:hAnsi="Arial" w:cs="Arial"/>
                <w:szCs w:val="24"/>
              </w:rPr>
            </w:pPr>
          </w:p>
        </w:tc>
        <w:tc>
          <w:tcPr>
            <w:tcW w:w="6385" w:type="dxa"/>
          </w:tcPr>
          <w:p w14:paraId="30ECD6FA" w14:textId="77777777" w:rsidR="0090216A" w:rsidRPr="00DA214E" w:rsidRDefault="0090216A" w:rsidP="00F871A3">
            <w:pPr>
              <w:rPr>
                <w:rFonts w:ascii="Arial" w:hAnsi="Arial" w:cs="Arial"/>
                <w:szCs w:val="24"/>
              </w:rPr>
            </w:pPr>
          </w:p>
        </w:tc>
      </w:tr>
      <w:tr w:rsidR="00073452" w:rsidRPr="00DA214E" w14:paraId="0FDAC708" w14:textId="77777777" w:rsidTr="00C74336">
        <w:tc>
          <w:tcPr>
            <w:tcW w:w="2160" w:type="dxa"/>
          </w:tcPr>
          <w:p w14:paraId="73751035" w14:textId="0C3629BE" w:rsidR="00073452" w:rsidRPr="00DA214E" w:rsidRDefault="00073452" w:rsidP="001E10CF">
            <w:pPr>
              <w:rPr>
                <w:rFonts w:ascii="Arial" w:hAnsi="Arial" w:cs="Arial"/>
                <w:szCs w:val="24"/>
              </w:rPr>
            </w:pPr>
            <w:r w:rsidRPr="00DA214E">
              <w:rPr>
                <w:rFonts w:ascii="Arial" w:hAnsi="Arial" w:cs="Arial"/>
                <w:szCs w:val="24"/>
              </w:rPr>
              <w:t>FAR clause 52.204-9</w:t>
            </w:r>
            <w:r w:rsidRPr="00DA214E">
              <w:rPr>
                <w:rFonts w:ascii="Arial" w:hAnsi="Arial" w:cs="Arial"/>
                <w:szCs w:val="24"/>
              </w:rPr>
              <w:tab/>
            </w:r>
          </w:p>
        </w:tc>
        <w:tc>
          <w:tcPr>
            <w:tcW w:w="6385" w:type="dxa"/>
          </w:tcPr>
          <w:p w14:paraId="6CFBB850" w14:textId="79433F21" w:rsidR="00073452" w:rsidRPr="00DA214E" w:rsidRDefault="00073452" w:rsidP="00F871A3">
            <w:pPr>
              <w:rPr>
                <w:rFonts w:ascii="Arial" w:hAnsi="Arial" w:cs="Arial"/>
                <w:szCs w:val="24"/>
              </w:rPr>
            </w:pPr>
            <w:r w:rsidRPr="00DA214E">
              <w:rPr>
                <w:rFonts w:ascii="Arial" w:hAnsi="Arial" w:cs="Arial"/>
                <w:szCs w:val="24"/>
              </w:rPr>
              <w:t>Personal Identity Verification of Contractor Personnel</w:t>
            </w:r>
          </w:p>
        </w:tc>
      </w:tr>
      <w:tr w:rsidR="0090216A" w:rsidRPr="00DA214E" w14:paraId="0A0B75E5" w14:textId="77777777" w:rsidTr="00C74336">
        <w:tc>
          <w:tcPr>
            <w:tcW w:w="2160" w:type="dxa"/>
          </w:tcPr>
          <w:p w14:paraId="52394248" w14:textId="77777777" w:rsidR="0090216A" w:rsidRPr="00DA214E" w:rsidRDefault="0090216A" w:rsidP="00073452">
            <w:pPr>
              <w:rPr>
                <w:rFonts w:ascii="Arial" w:hAnsi="Arial" w:cs="Arial"/>
                <w:szCs w:val="24"/>
              </w:rPr>
            </w:pPr>
          </w:p>
        </w:tc>
        <w:tc>
          <w:tcPr>
            <w:tcW w:w="6385" w:type="dxa"/>
          </w:tcPr>
          <w:p w14:paraId="79B0ADE0" w14:textId="77777777" w:rsidR="0090216A" w:rsidRPr="00DA214E" w:rsidRDefault="0090216A" w:rsidP="00F871A3">
            <w:pPr>
              <w:rPr>
                <w:rFonts w:ascii="Arial" w:hAnsi="Arial" w:cs="Arial"/>
                <w:szCs w:val="24"/>
              </w:rPr>
            </w:pPr>
          </w:p>
        </w:tc>
      </w:tr>
      <w:tr w:rsidR="00073452" w:rsidRPr="00DA214E" w14:paraId="0EBF694C" w14:textId="77777777" w:rsidTr="00C74336">
        <w:tc>
          <w:tcPr>
            <w:tcW w:w="2160" w:type="dxa"/>
          </w:tcPr>
          <w:p w14:paraId="57123C05" w14:textId="1A58C710" w:rsidR="00073452" w:rsidRPr="00DA214E" w:rsidRDefault="00073452" w:rsidP="00073452">
            <w:pPr>
              <w:rPr>
                <w:rFonts w:ascii="Arial" w:hAnsi="Arial" w:cs="Arial"/>
                <w:szCs w:val="24"/>
              </w:rPr>
            </w:pPr>
            <w:r w:rsidRPr="00DA214E">
              <w:rPr>
                <w:rFonts w:ascii="Arial" w:hAnsi="Arial" w:cs="Arial"/>
                <w:szCs w:val="24"/>
              </w:rPr>
              <w:t>Army Directive 2014-05</w:t>
            </w:r>
            <w:r w:rsidRPr="00DA214E">
              <w:rPr>
                <w:rFonts w:ascii="Arial" w:hAnsi="Arial" w:cs="Arial"/>
                <w:szCs w:val="24"/>
              </w:rPr>
              <w:tab/>
            </w:r>
          </w:p>
        </w:tc>
        <w:tc>
          <w:tcPr>
            <w:tcW w:w="6385" w:type="dxa"/>
          </w:tcPr>
          <w:p w14:paraId="71957BE8" w14:textId="5AD96EC7" w:rsidR="00073452" w:rsidRPr="00DA214E" w:rsidRDefault="00073452" w:rsidP="00F871A3">
            <w:pPr>
              <w:rPr>
                <w:rFonts w:ascii="Arial" w:hAnsi="Arial" w:cs="Arial"/>
                <w:szCs w:val="24"/>
              </w:rPr>
            </w:pPr>
            <w:r w:rsidRPr="00DA214E">
              <w:rPr>
                <w:rFonts w:ascii="Arial" w:hAnsi="Arial" w:cs="Arial"/>
                <w:szCs w:val="24"/>
              </w:rPr>
              <w:t>Policy and Implementation Procedures for CAC Credentialing and Installation Access for Uncleared Contractors</w:t>
            </w:r>
          </w:p>
        </w:tc>
      </w:tr>
      <w:tr w:rsidR="0090216A" w:rsidRPr="00DA214E" w14:paraId="2EEA496A" w14:textId="77777777" w:rsidTr="00C74336">
        <w:tc>
          <w:tcPr>
            <w:tcW w:w="2160" w:type="dxa"/>
          </w:tcPr>
          <w:p w14:paraId="0A36130B" w14:textId="77777777" w:rsidR="0090216A" w:rsidRPr="00DA214E" w:rsidRDefault="0090216A" w:rsidP="00073452">
            <w:pPr>
              <w:rPr>
                <w:rFonts w:ascii="Arial" w:hAnsi="Arial" w:cs="Arial"/>
                <w:szCs w:val="24"/>
              </w:rPr>
            </w:pPr>
          </w:p>
        </w:tc>
        <w:tc>
          <w:tcPr>
            <w:tcW w:w="6385" w:type="dxa"/>
          </w:tcPr>
          <w:p w14:paraId="57854664" w14:textId="77777777" w:rsidR="0090216A" w:rsidRPr="00DA214E" w:rsidRDefault="0090216A" w:rsidP="00F871A3">
            <w:pPr>
              <w:rPr>
                <w:rFonts w:ascii="Arial" w:hAnsi="Arial" w:cs="Arial"/>
                <w:szCs w:val="24"/>
              </w:rPr>
            </w:pPr>
          </w:p>
        </w:tc>
      </w:tr>
      <w:tr w:rsidR="00073452" w:rsidRPr="00DA214E" w14:paraId="5F132B56" w14:textId="77777777" w:rsidTr="00C74336">
        <w:tc>
          <w:tcPr>
            <w:tcW w:w="2160" w:type="dxa"/>
          </w:tcPr>
          <w:p w14:paraId="60373F61" w14:textId="617FDD6E" w:rsidR="00073452" w:rsidRPr="00DA214E" w:rsidRDefault="00073452" w:rsidP="00073452">
            <w:pPr>
              <w:rPr>
                <w:rFonts w:ascii="Arial" w:hAnsi="Arial" w:cs="Arial"/>
                <w:szCs w:val="24"/>
              </w:rPr>
            </w:pPr>
            <w:r w:rsidRPr="00DA214E">
              <w:rPr>
                <w:rFonts w:ascii="Arial" w:hAnsi="Arial" w:cs="Arial"/>
                <w:szCs w:val="24"/>
              </w:rPr>
              <w:t>AR 190-13</w:t>
            </w:r>
            <w:r w:rsidRPr="00DA214E">
              <w:rPr>
                <w:rFonts w:ascii="Arial" w:hAnsi="Arial" w:cs="Arial"/>
                <w:szCs w:val="24"/>
              </w:rPr>
              <w:tab/>
            </w:r>
          </w:p>
        </w:tc>
        <w:tc>
          <w:tcPr>
            <w:tcW w:w="6385" w:type="dxa"/>
          </w:tcPr>
          <w:p w14:paraId="428763F9" w14:textId="015EBCC7" w:rsidR="00073452" w:rsidRPr="00DA214E" w:rsidRDefault="00073452" w:rsidP="00F871A3">
            <w:pPr>
              <w:rPr>
                <w:rFonts w:ascii="Arial" w:hAnsi="Arial" w:cs="Arial"/>
                <w:szCs w:val="24"/>
              </w:rPr>
            </w:pPr>
            <w:r w:rsidRPr="00DA214E">
              <w:rPr>
                <w:rFonts w:ascii="Arial" w:hAnsi="Arial" w:cs="Arial"/>
                <w:szCs w:val="24"/>
              </w:rPr>
              <w:t>Army Physical Security Program</w:t>
            </w:r>
          </w:p>
        </w:tc>
      </w:tr>
      <w:tr w:rsidR="0090216A" w:rsidRPr="00DA214E" w14:paraId="50C63A06" w14:textId="77777777" w:rsidTr="00C74336">
        <w:tc>
          <w:tcPr>
            <w:tcW w:w="2160" w:type="dxa"/>
          </w:tcPr>
          <w:p w14:paraId="605116B5" w14:textId="77777777" w:rsidR="0090216A" w:rsidRPr="00DA214E" w:rsidRDefault="0090216A" w:rsidP="00073452">
            <w:pPr>
              <w:adjustRightInd w:val="0"/>
              <w:rPr>
                <w:rFonts w:ascii="Arial" w:hAnsi="Arial" w:cs="Arial"/>
                <w:szCs w:val="24"/>
              </w:rPr>
            </w:pPr>
          </w:p>
        </w:tc>
        <w:tc>
          <w:tcPr>
            <w:tcW w:w="6385" w:type="dxa"/>
          </w:tcPr>
          <w:p w14:paraId="21E10695" w14:textId="77777777" w:rsidR="0090216A" w:rsidRPr="00DA214E" w:rsidRDefault="0090216A" w:rsidP="00F871A3">
            <w:pPr>
              <w:adjustRightInd w:val="0"/>
              <w:rPr>
                <w:rFonts w:ascii="Arial" w:hAnsi="Arial" w:cs="Arial"/>
                <w:szCs w:val="24"/>
              </w:rPr>
            </w:pPr>
          </w:p>
        </w:tc>
      </w:tr>
      <w:tr w:rsidR="00073452" w:rsidRPr="00DA214E" w14:paraId="4C63ED91" w14:textId="77777777" w:rsidTr="00C74336">
        <w:tc>
          <w:tcPr>
            <w:tcW w:w="2160" w:type="dxa"/>
          </w:tcPr>
          <w:p w14:paraId="590BAD0F" w14:textId="4C8D6A71" w:rsidR="00073452" w:rsidRPr="00DA214E" w:rsidRDefault="00073452" w:rsidP="00073452">
            <w:pPr>
              <w:adjustRightInd w:val="0"/>
              <w:rPr>
                <w:rFonts w:ascii="Arial" w:hAnsi="Arial" w:cs="Arial"/>
                <w:szCs w:val="24"/>
              </w:rPr>
            </w:pPr>
            <w:r w:rsidRPr="00DA214E">
              <w:rPr>
                <w:rFonts w:ascii="Arial" w:hAnsi="Arial" w:cs="Arial"/>
                <w:szCs w:val="24"/>
              </w:rPr>
              <w:t>29CFR1910.1200</w:t>
            </w:r>
            <w:r w:rsidRPr="00DA214E">
              <w:rPr>
                <w:rFonts w:ascii="Arial" w:hAnsi="Arial" w:cs="Arial"/>
                <w:szCs w:val="24"/>
              </w:rPr>
              <w:tab/>
            </w:r>
          </w:p>
        </w:tc>
        <w:tc>
          <w:tcPr>
            <w:tcW w:w="6385" w:type="dxa"/>
          </w:tcPr>
          <w:p w14:paraId="2FFB07B8" w14:textId="683940EC" w:rsidR="00073452" w:rsidRPr="00DA214E" w:rsidRDefault="00073452" w:rsidP="00F871A3">
            <w:pPr>
              <w:adjustRightInd w:val="0"/>
              <w:rPr>
                <w:rFonts w:ascii="Arial" w:hAnsi="Arial" w:cs="Arial"/>
                <w:szCs w:val="24"/>
              </w:rPr>
            </w:pPr>
            <w:r w:rsidRPr="00DA214E">
              <w:rPr>
                <w:rFonts w:ascii="Arial" w:hAnsi="Arial" w:cs="Arial"/>
                <w:szCs w:val="24"/>
              </w:rPr>
              <w:t>Occupational Safety and Health Standards Toxic and hazardous Substances</w:t>
            </w:r>
          </w:p>
        </w:tc>
      </w:tr>
      <w:tr w:rsidR="0090216A" w:rsidRPr="00DA214E" w14:paraId="5D7B7196" w14:textId="77777777" w:rsidTr="00C74336">
        <w:tc>
          <w:tcPr>
            <w:tcW w:w="2160" w:type="dxa"/>
          </w:tcPr>
          <w:p w14:paraId="03D1D963" w14:textId="77777777" w:rsidR="0090216A" w:rsidRPr="00DA214E" w:rsidRDefault="0090216A" w:rsidP="00073452">
            <w:pPr>
              <w:adjustRightInd w:val="0"/>
              <w:rPr>
                <w:rFonts w:ascii="Arial" w:hAnsi="Arial" w:cs="Arial"/>
                <w:szCs w:val="24"/>
              </w:rPr>
            </w:pPr>
          </w:p>
        </w:tc>
        <w:tc>
          <w:tcPr>
            <w:tcW w:w="6385" w:type="dxa"/>
          </w:tcPr>
          <w:p w14:paraId="248D5826" w14:textId="77777777" w:rsidR="0090216A" w:rsidRPr="00DA214E" w:rsidRDefault="0090216A" w:rsidP="00F871A3">
            <w:pPr>
              <w:adjustRightInd w:val="0"/>
              <w:rPr>
                <w:rFonts w:ascii="Arial" w:hAnsi="Arial" w:cs="Arial"/>
                <w:szCs w:val="24"/>
              </w:rPr>
            </w:pPr>
          </w:p>
        </w:tc>
      </w:tr>
      <w:tr w:rsidR="00073452" w:rsidRPr="00DA214E" w14:paraId="09A07EA6" w14:textId="77777777" w:rsidTr="00C74336">
        <w:tc>
          <w:tcPr>
            <w:tcW w:w="2160" w:type="dxa"/>
          </w:tcPr>
          <w:p w14:paraId="309DB7B5" w14:textId="23A74E9B" w:rsidR="00073452" w:rsidRPr="00DA214E" w:rsidRDefault="00073452" w:rsidP="00073452">
            <w:pPr>
              <w:adjustRightInd w:val="0"/>
              <w:rPr>
                <w:rFonts w:ascii="Arial" w:hAnsi="Arial" w:cs="Arial"/>
                <w:szCs w:val="24"/>
              </w:rPr>
            </w:pPr>
            <w:r w:rsidRPr="00DA214E">
              <w:rPr>
                <w:rFonts w:ascii="Arial" w:hAnsi="Arial" w:cs="Arial"/>
                <w:szCs w:val="24"/>
              </w:rPr>
              <w:t>EM 385-1-1</w:t>
            </w:r>
            <w:r w:rsidRPr="00DA214E">
              <w:rPr>
                <w:rFonts w:ascii="Arial" w:hAnsi="Arial" w:cs="Arial"/>
                <w:szCs w:val="24"/>
              </w:rPr>
              <w:tab/>
            </w:r>
          </w:p>
        </w:tc>
        <w:tc>
          <w:tcPr>
            <w:tcW w:w="6385" w:type="dxa"/>
          </w:tcPr>
          <w:p w14:paraId="2D9D610A" w14:textId="4DD4E47D" w:rsidR="00073452" w:rsidRPr="00DA214E" w:rsidRDefault="00073452" w:rsidP="00F871A3">
            <w:pPr>
              <w:adjustRightInd w:val="0"/>
              <w:rPr>
                <w:rFonts w:ascii="Arial" w:hAnsi="Arial" w:cs="Arial"/>
                <w:szCs w:val="24"/>
              </w:rPr>
            </w:pPr>
            <w:r w:rsidRPr="00DA214E">
              <w:rPr>
                <w:rFonts w:ascii="Arial" w:hAnsi="Arial" w:cs="Arial"/>
                <w:szCs w:val="24"/>
              </w:rPr>
              <w:t xml:space="preserve">Department of Army Manuals, US Army Corp of Engineers Safety and Health Requirements Manual 2014 (Manual is downloadable from </w:t>
            </w:r>
            <w:r w:rsidRPr="00E71B18">
              <w:rPr>
                <w:rFonts w:ascii="Arial" w:hAnsi="Arial" w:cs="Arial"/>
                <w:szCs w:val="24"/>
              </w:rPr>
              <w:t>www.usace.army.mil/CESO/Pages/EM385-1-1.aspx</w:t>
            </w:r>
            <w:r w:rsidRPr="00DA214E">
              <w:rPr>
                <w:rFonts w:ascii="Arial" w:hAnsi="Arial" w:cs="Arial"/>
                <w:szCs w:val="24"/>
              </w:rPr>
              <w:t>).</w:t>
            </w:r>
          </w:p>
        </w:tc>
      </w:tr>
      <w:tr w:rsidR="0090216A" w:rsidRPr="00DA214E" w14:paraId="5443044E" w14:textId="77777777" w:rsidTr="00C74336">
        <w:tc>
          <w:tcPr>
            <w:tcW w:w="2160" w:type="dxa"/>
          </w:tcPr>
          <w:p w14:paraId="4A9734F5" w14:textId="77777777" w:rsidR="0090216A" w:rsidRPr="00DA214E" w:rsidRDefault="0090216A" w:rsidP="00073452">
            <w:pPr>
              <w:pStyle w:val="PlainText"/>
              <w:rPr>
                <w:rFonts w:ascii="Arial" w:hAnsi="Arial" w:cs="Arial"/>
                <w:sz w:val="24"/>
                <w:szCs w:val="24"/>
              </w:rPr>
            </w:pPr>
          </w:p>
        </w:tc>
        <w:tc>
          <w:tcPr>
            <w:tcW w:w="6385" w:type="dxa"/>
          </w:tcPr>
          <w:p w14:paraId="25D76B7B" w14:textId="77777777" w:rsidR="0090216A" w:rsidRPr="00DA214E" w:rsidRDefault="0090216A" w:rsidP="00073452">
            <w:pPr>
              <w:rPr>
                <w:rFonts w:ascii="Arial" w:hAnsi="Arial" w:cs="Arial"/>
                <w:szCs w:val="24"/>
              </w:rPr>
            </w:pPr>
          </w:p>
        </w:tc>
      </w:tr>
      <w:tr w:rsidR="00073452" w:rsidRPr="00DA214E" w14:paraId="14CE1390" w14:textId="77777777" w:rsidTr="00C74336">
        <w:tc>
          <w:tcPr>
            <w:tcW w:w="2160" w:type="dxa"/>
          </w:tcPr>
          <w:p w14:paraId="6D275AC1" w14:textId="5B33EF56" w:rsidR="00073452" w:rsidRPr="00DA214E" w:rsidRDefault="00073452" w:rsidP="00073452">
            <w:pPr>
              <w:pStyle w:val="PlainText"/>
              <w:rPr>
                <w:rFonts w:ascii="Arial" w:hAnsi="Arial" w:cs="Arial"/>
                <w:sz w:val="24"/>
                <w:szCs w:val="24"/>
              </w:rPr>
            </w:pPr>
            <w:r w:rsidRPr="00DA214E">
              <w:rPr>
                <w:rFonts w:ascii="Arial" w:hAnsi="Arial" w:cs="Arial"/>
                <w:sz w:val="24"/>
                <w:szCs w:val="24"/>
              </w:rPr>
              <w:t>29 CFR 1910.119</w:t>
            </w:r>
            <w:r w:rsidRPr="00DA214E">
              <w:rPr>
                <w:rFonts w:ascii="Arial" w:hAnsi="Arial" w:cs="Arial"/>
                <w:sz w:val="24"/>
                <w:szCs w:val="24"/>
              </w:rPr>
              <w:tab/>
            </w:r>
          </w:p>
        </w:tc>
        <w:tc>
          <w:tcPr>
            <w:tcW w:w="6385" w:type="dxa"/>
          </w:tcPr>
          <w:p w14:paraId="19D17DA6" w14:textId="7D531D0E" w:rsidR="00073452" w:rsidRPr="00DA214E" w:rsidRDefault="00073452" w:rsidP="00073452">
            <w:pPr>
              <w:rPr>
                <w:rFonts w:ascii="Arial" w:hAnsi="Arial" w:cs="Arial"/>
                <w:szCs w:val="24"/>
              </w:rPr>
            </w:pPr>
            <w:r w:rsidRPr="00DA214E">
              <w:rPr>
                <w:rFonts w:ascii="Arial" w:hAnsi="Arial" w:cs="Arial"/>
                <w:szCs w:val="24"/>
              </w:rPr>
              <w:t xml:space="preserve">Code of Federal Regulations (CFR), 29 CFR 1910 Occupational Safety and Health Standards (OSHA standards are downloadable from </w:t>
            </w:r>
            <w:r w:rsidRPr="00E71B18">
              <w:rPr>
                <w:rFonts w:ascii="Arial" w:hAnsi="Arial" w:cs="Arial"/>
                <w:szCs w:val="24"/>
              </w:rPr>
              <w:t>http://www.osha.gov</w:t>
            </w:r>
            <w:r w:rsidRPr="00DA214E">
              <w:rPr>
                <w:rFonts w:ascii="Arial" w:hAnsi="Arial" w:cs="Arial"/>
                <w:szCs w:val="24"/>
              </w:rPr>
              <w:t>)</w:t>
            </w:r>
          </w:p>
        </w:tc>
      </w:tr>
      <w:tr w:rsidR="0090216A" w:rsidRPr="00DA214E" w14:paraId="27E31E09" w14:textId="77777777" w:rsidTr="00C74336">
        <w:tc>
          <w:tcPr>
            <w:tcW w:w="2160" w:type="dxa"/>
          </w:tcPr>
          <w:p w14:paraId="3FB471EB" w14:textId="77777777" w:rsidR="0090216A" w:rsidRPr="00DA214E" w:rsidRDefault="0090216A" w:rsidP="00F871A3">
            <w:pPr>
              <w:rPr>
                <w:rFonts w:ascii="Arial" w:hAnsi="Arial" w:cs="Arial"/>
                <w:szCs w:val="24"/>
              </w:rPr>
            </w:pPr>
          </w:p>
        </w:tc>
        <w:tc>
          <w:tcPr>
            <w:tcW w:w="6385" w:type="dxa"/>
          </w:tcPr>
          <w:p w14:paraId="088315AC" w14:textId="77777777" w:rsidR="0090216A" w:rsidRPr="00DA214E" w:rsidRDefault="0090216A" w:rsidP="00F871A3">
            <w:pPr>
              <w:spacing w:after="120"/>
              <w:rPr>
                <w:rFonts w:ascii="Arial" w:hAnsi="Arial" w:cs="Arial"/>
                <w:szCs w:val="24"/>
              </w:rPr>
            </w:pPr>
          </w:p>
        </w:tc>
      </w:tr>
      <w:tr w:rsidR="00073452" w:rsidRPr="00DA214E" w14:paraId="55564475" w14:textId="77777777" w:rsidTr="00C74336">
        <w:tc>
          <w:tcPr>
            <w:tcW w:w="2160" w:type="dxa"/>
          </w:tcPr>
          <w:p w14:paraId="5FA0407F" w14:textId="039818B5" w:rsidR="00073452" w:rsidRPr="00DA214E" w:rsidRDefault="00073452" w:rsidP="00F871A3">
            <w:pPr>
              <w:rPr>
                <w:rFonts w:ascii="Arial" w:hAnsi="Arial" w:cs="Arial"/>
                <w:szCs w:val="24"/>
              </w:rPr>
            </w:pPr>
            <w:r w:rsidRPr="00DA214E">
              <w:rPr>
                <w:rFonts w:ascii="Arial" w:hAnsi="Arial" w:cs="Arial"/>
                <w:szCs w:val="24"/>
              </w:rPr>
              <w:t>FARS Sec.252.225-7043</w:t>
            </w:r>
          </w:p>
        </w:tc>
        <w:tc>
          <w:tcPr>
            <w:tcW w:w="6385" w:type="dxa"/>
          </w:tcPr>
          <w:p w14:paraId="21D72294" w14:textId="2A72BF8D" w:rsidR="00073452" w:rsidRPr="00DA214E" w:rsidRDefault="00073452" w:rsidP="00F871A3">
            <w:pPr>
              <w:spacing w:after="120"/>
              <w:rPr>
                <w:rFonts w:ascii="Arial" w:hAnsi="Arial" w:cs="Arial"/>
                <w:szCs w:val="24"/>
              </w:rPr>
            </w:pPr>
            <w:r w:rsidRPr="00DA214E">
              <w:rPr>
                <w:rFonts w:ascii="Arial" w:hAnsi="Arial" w:cs="Arial"/>
                <w:szCs w:val="24"/>
              </w:rPr>
              <w:t>Antiterrorism/Force Protection for Defense Contractors outside the US</w:t>
            </w:r>
          </w:p>
        </w:tc>
      </w:tr>
      <w:tr w:rsidR="0090216A" w:rsidRPr="00DA214E" w14:paraId="73FD49E8" w14:textId="77777777" w:rsidTr="00C74336">
        <w:tc>
          <w:tcPr>
            <w:tcW w:w="2160" w:type="dxa"/>
          </w:tcPr>
          <w:p w14:paraId="52A7CAB8" w14:textId="77777777" w:rsidR="0090216A" w:rsidRPr="00DA214E" w:rsidRDefault="0090216A" w:rsidP="00F871A3">
            <w:pPr>
              <w:rPr>
                <w:rFonts w:ascii="Arial" w:hAnsi="Arial" w:cs="Arial"/>
                <w:szCs w:val="24"/>
              </w:rPr>
            </w:pPr>
          </w:p>
        </w:tc>
        <w:tc>
          <w:tcPr>
            <w:tcW w:w="6385" w:type="dxa"/>
          </w:tcPr>
          <w:p w14:paraId="0A18C9AB" w14:textId="77777777" w:rsidR="0090216A" w:rsidRPr="00DA214E" w:rsidRDefault="0090216A" w:rsidP="00F871A3">
            <w:pPr>
              <w:spacing w:after="120"/>
              <w:rPr>
                <w:rFonts w:ascii="Arial" w:hAnsi="Arial" w:cs="Arial"/>
                <w:szCs w:val="24"/>
              </w:rPr>
            </w:pPr>
          </w:p>
        </w:tc>
      </w:tr>
      <w:tr w:rsidR="00073452" w:rsidRPr="00DA214E" w14:paraId="4F26A926" w14:textId="77777777" w:rsidTr="00C74336">
        <w:tc>
          <w:tcPr>
            <w:tcW w:w="2160" w:type="dxa"/>
          </w:tcPr>
          <w:p w14:paraId="40D12F03" w14:textId="69066081" w:rsidR="00073452" w:rsidRPr="00DA214E" w:rsidRDefault="00073452" w:rsidP="00F871A3">
            <w:pPr>
              <w:rPr>
                <w:rFonts w:ascii="Arial" w:hAnsi="Arial" w:cs="Arial"/>
                <w:szCs w:val="24"/>
              </w:rPr>
            </w:pPr>
            <w:r w:rsidRPr="00DA214E">
              <w:rPr>
                <w:rFonts w:ascii="Arial" w:hAnsi="Arial" w:cs="Arial"/>
                <w:szCs w:val="24"/>
              </w:rPr>
              <w:t>GEIA-HB-0007-B</w:t>
            </w:r>
          </w:p>
        </w:tc>
        <w:tc>
          <w:tcPr>
            <w:tcW w:w="6385" w:type="dxa"/>
          </w:tcPr>
          <w:p w14:paraId="34056CAB" w14:textId="0A765F92" w:rsidR="00073452" w:rsidRPr="00DA214E" w:rsidRDefault="00073452" w:rsidP="00F871A3">
            <w:pPr>
              <w:spacing w:after="120"/>
              <w:rPr>
                <w:rFonts w:ascii="Arial" w:hAnsi="Arial" w:cs="Arial"/>
                <w:szCs w:val="24"/>
              </w:rPr>
            </w:pPr>
            <w:r w:rsidRPr="00DA214E">
              <w:rPr>
                <w:rFonts w:ascii="Arial" w:hAnsi="Arial" w:cs="Arial"/>
                <w:szCs w:val="24"/>
              </w:rPr>
              <w:t>Logistics Product Data Handbook</w:t>
            </w:r>
          </w:p>
        </w:tc>
      </w:tr>
      <w:tr w:rsidR="0090216A" w:rsidRPr="00DA214E" w14:paraId="7542BD64" w14:textId="77777777" w:rsidTr="00C74336">
        <w:tc>
          <w:tcPr>
            <w:tcW w:w="2160" w:type="dxa"/>
          </w:tcPr>
          <w:p w14:paraId="330AD697" w14:textId="77777777" w:rsidR="0090216A" w:rsidRPr="00DA214E" w:rsidRDefault="0090216A" w:rsidP="00F871A3">
            <w:pPr>
              <w:spacing w:after="120"/>
              <w:rPr>
                <w:rFonts w:ascii="Arial" w:hAnsi="Arial" w:cs="Arial"/>
                <w:szCs w:val="24"/>
              </w:rPr>
            </w:pPr>
          </w:p>
        </w:tc>
        <w:tc>
          <w:tcPr>
            <w:tcW w:w="6385" w:type="dxa"/>
          </w:tcPr>
          <w:p w14:paraId="41D72211" w14:textId="77777777" w:rsidR="0090216A" w:rsidRPr="00DA214E" w:rsidRDefault="0090216A" w:rsidP="00F871A3">
            <w:pPr>
              <w:spacing w:after="120"/>
              <w:rPr>
                <w:rFonts w:ascii="Arial" w:hAnsi="Arial" w:cs="Arial"/>
                <w:szCs w:val="24"/>
              </w:rPr>
            </w:pPr>
          </w:p>
        </w:tc>
      </w:tr>
      <w:tr w:rsidR="00073452" w:rsidRPr="00DA214E" w14:paraId="6DDF66BB" w14:textId="77777777" w:rsidTr="00C74336">
        <w:tc>
          <w:tcPr>
            <w:tcW w:w="2160" w:type="dxa"/>
          </w:tcPr>
          <w:p w14:paraId="1933E628" w14:textId="1DE35249" w:rsidR="00073452" w:rsidRPr="00DA214E" w:rsidRDefault="00073452" w:rsidP="00F871A3">
            <w:pPr>
              <w:spacing w:after="120"/>
              <w:rPr>
                <w:rFonts w:ascii="Arial" w:hAnsi="Arial" w:cs="Arial"/>
                <w:szCs w:val="24"/>
              </w:rPr>
            </w:pPr>
            <w:r w:rsidRPr="00DA214E">
              <w:rPr>
                <w:rFonts w:ascii="Arial" w:hAnsi="Arial" w:cs="Arial"/>
                <w:szCs w:val="24"/>
              </w:rPr>
              <w:t>GEIA-STD-0007-B</w:t>
            </w:r>
          </w:p>
        </w:tc>
        <w:tc>
          <w:tcPr>
            <w:tcW w:w="6385" w:type="dxa"/>
          </w:tcPr>
          <w:p w14:paraId="77114DB7" w14:textId="34D889B8" w:rsidR="00073452" w:rsidRPr="00DA214E" w:rsidRDefault="00073452" w:rsidP="00F871A3">
            <w:pPr>
              <w:spacing w:after="120"/>
              <w:rPr>
                <w:rFonts w:ascii="Arial" w:hAnsi="Arial" w:cs="Arial"/>
                <w:szCs w:val="24"/>
              </w:rPr>
            </w:pPr>
            <w:r w:rsidRPr="00DA214E">
              <w:rPr>
                <w:rFonts w:ascii="Arial" w:hAnsi="Arial" w:cs="Arial"/>
                <w:szCs w:val="24"/>
              </w:rPr>
              <w:t>Logistics Product Data</w:t>
            </w:r>
          </w:p>
        </w:tc>
      </w:tr>
      <w:tr w:rsidR="0090216A" w:rsidRPr="00DA214E" w14:paraId="153992EE" w14:textId="77777777" w:rsidTr="00C74336">
        <w:tc>
          <w:tcPr>
            <w:tcW w:w="2160" w:type="dxa"/>
          </w:tcPr>
          <w:p w14:paraId="465E0474" w14:textId="77777777" w:rsidR="0090216A" w:rsidRPr="00DA214E" w:rsidRDefault="0090216A" w:rsidP="00F871A3">
            <w:pPr>
              <w:pStyle w:val="PlainText"/>
              <w:rPr>
                <w:rFonts w:ascii="Arial" w:hAnsi="Arial" w:cs="Arial"/>
                <w:sz w:val="24"/>
                <w:szCs w:val="24"/>
              </w:rPr>
            </w:pPr>
          </w:p>
        </w:tc>
        <w:tc>
          <w:tcPr>
            <w:tcW w:w="6385" w:type="dxa"/>
          </w:tcPr>
          <w:p w14:paraId="1FDDA617" w14:textId="77777777" w:rsidR="0090216A" w:rsidRPr="00DA214E" w:rsidRDefault="0090216A" w:rsidP="00F871A3">
            <w:pPr>
              <w:pStyle w:val="PlainText"/>
              <w:rPr>
                <w:rFonts w:ascii="Arial" w:hAnsi="Arial" w:cs="Arial"/>
                <w:sz w:val="24"/>
                <w:szCs w:val="24"/>
              </w:rPr>
            </w:pPr>
          </w:p>
        </w:tc>
      </w:tr>
      <w:tr w:rsidR="00073452" w:rsidRPr="00DA214E" w14:paraId="22AD9C9F" w14:textId="77777777" w:rsidTr="00C74336">
        <w:tc>
          <w:tcPr>
            <w:tcW w:w="2160" w:type="dxa"/>
          </w:tcPr>
          <w:p w14:paraId="2E74FA83" w14:textId="1521DB49" w:rsidR="00073452" w:rsidRPr="00DA214E" w:rsidRDefault="00073452" w:rsidP="00F871A3">
            <w:pPr>
              <w:pStyle w:val="PlainText"/>
              <w:rPr>
                <w:rFonts w:ascii="Arial" w:hAnsi="Arial" w:cs="Arial"/>
                <w:sz w:val="24"/>
                <w:szCs w:val="24"/>
              </w:rPr>
            </w:pPr>
            <w:r w:rsidRPr="00DA214E">
              <w:rPr>
                <w:rFonts w:ascii="Arial" w:hAnsi="Arial" w:cs="Arial"/>
                <w:sz w:val="24"/>
                <w:szCs w:val="24"/>
              </w:rPr>
              <w:t>NFPA 70</w:t>
            </w:r>
          </w:p>
        </w:tc>
        <w:tc>
          <w:tcPr>
            <w:tcW w:w="6385" w:type="dxa"/>
          </w:tcPr>
          <w:p w14:paraId="58BB40B1" w14:textId="2ED037D9" w:rsidR="00073452" w:rsidRPr="00DA214E" w:rsidRDefault="00073452" w:rsidP="00F871A3">
            <w:pPr>
              <w:pStyle w:val="PlainText"/>
              <w:rPr>
                <w:rFonts w:ascii="Arial" w:hAnsi="Arial" w:cs="Arial"/>
                <w:sz w:val="24"/>
                <w:szCs w:val="24"/>
              </w:rPr>
            </w:pPr>
            <w:r w:rsidRPr="00DA214E">
              <w:rPr>
                <w:rFonts w:ascii="Arial" w:hAnsi="Arial" w:cs="Arial"/>
                <w:sz w:val="24"/>
                <w:szCs w:val="24"/>
              </w:rPr>
              <w:t xml:space="preserve">National Fire Protection Association (NFPA 70 National Electrical Code, 2017 Edition (Copies of this document are available from </w:t>
            </w:r>
            <w:r w:rsidRPr="00E71B18">
              <w:rPr>
                <w:rFonts w:ascii="Arial" w:hAnsi="Arial" w:cs="Arial"/>
                <w:sz w:val="24"/>
                <w:szCs w:val="24"/>
              </w:rPr>
              <w:t>http://www.nfpa.org/Catalog/</w:t>
            </w:r>
            <w:r w:rsidRPr="00DA214E">
              <w:rPr>
                <w:rFonts w:ascii="Arial" w:hAnsi="Arial" w:cs="Arial"/>
                <w:sz w:val="24"/>
                <w:szCs w:val="24"/>
              </w:rPr>
              <w:t xml:space="preserve"> or National Fire Protection Association, 11 Tracy Drive, Avon, MA 02322)</w:t>
            </w:r>
          </w:p>
        </w:tc>
      </w:tr>
      <w:tr w:rsidR="0090216A" w:rsidRPr="00DA214E" w14:paraId="62291384" w14:textId="77777777" w:rsidTr="00C74336">
        <w:tc>
          <w:tcPr>
            <w:tcW w:w="2160" w:type="dxa"/>
          </w:tcPr>
          <w:p w14:paraId="700FEAE8" w14:textId="77777777" w:rsidR="0090216A" w:rsidRPr="00DA214E" w:rsidRDefault="0090216A" w:rsidP="00F871A3">
            <w:pPr>
              <w:pStyle w:val="PlainText"/>
              <w:rPr>
                <w:rFonts w:ascii="Arial" w:hAnsi="Arial" w:cs="Arial"/>
                <w:sz w:val="24"/>
                <w:szCs w:val="24"/>
              </w:rPr>
            </w:pPr>
          </w:p>
        </w:tc>
        <w:tc>
          <w:tcPr>
            <w:tcW w:w="6385" w:type="dxa"/>
          </w:tcPr>
          <w:p w14:paraId="2DB3B4BA" w14:textId="77777777" w:rsidR="0090216A" w:rsidRPr="00DA214E" w:rsidRDefault="0090216A" w:rsidP="00F871A3">
            <w:pPr>
              <w:pStyle w:val="PlainText"/>
              <w:rPr>
                <w:rFonts w:ascii="Arial" w:hAnsi="Arial" w:cs="Arial"/>
                <w:sz w:val="24"/>
                <w:szCs w:val="24"/>
              </w:rPr>
            </w:pPr>
          </w:p>
        </w:tc>
      </w:tr>
      <w:tr w:rsidR="00073452" w:rsidRPr="00DA214E" w14:paraId="3B56C2EC" w14:textId="77777777" w:rsidTr="00C74336">
        <w:tc>
          <w:tcPr>
            <w:tcW w:w="2160" w:type="dxa"/>
          </w:tcPr>
          <w:p w14:paraId="795E3CD3" w14:textId="4C159A1D" w:rsidR="00073452" w:rsidRPr="00DA214E" w:rsidRDefault="00073452" w:rsidP="00F871A3">
            <w:pPr>
              <w:pStyle w:val="PlainText"/>
              <w:rPr>
                <w:rFonts w:ascii="Arial" w:hAnsi="Arial" w:cs="Arial"/>
                <w:sz w:val="24"/>
                <w:szCs w:val="24"/>
              </w:rPr>
            </w:pPr>
            <w:r w:rsidRPr="00DA214E">
              <w:rPr>
                <w:rFonts w:ascii="Arial" w:hAnsi="Arial" w:cs="Arial"/>
                <w:sz w:val="24"/>
                <w:szCs w:val="24"/>
              </w:rPr>
              <w:t>29 CFR 1910</w:t>
            </w:r>
          </w:p>
        </w:tc>
        <w:tc>
          <w:tcPr>
            <w:tcW w:w="6385" w:type="dxa"/>
          </w:tcPr>
          <w:p w14:paraId="2F506C48" w14:textId="49D4E412" w:rsidR="00073452" w:rsidRPr="00DA214E" w:rsidRDefault="00073452" w:rsidP="00F871A3">
            <w:pPr>
              <w:pStyle w:val="PlainText"/>
              <w:rPr>
                <w:rFonts w:ascii="Arial" w:hAnsi="Arial" w:cs="Arial"/>
                <w:sz w:val="24"/>
                <w:szCs w:val="24"/>
              </w:rPr>
            </w:pPr>
            <w:r w:rsidRPr="00DA214E">
              <w:rPr>
                <w:rFonts w:ascii="Arial" w:hAnsi="Arial" w:cs="Arial"/>
                <w:sz w:val="24"/>
                <w:szCs w:val="24"/>
              </w:rPr>
              <w:t xml:space="preserve">Occupational Safety and Health Administration (OSHA) Regulations OSHA 1910, Subpart S Electrical (Copies of the above regulations are available from </w:t>
            </w:r>
            <w:r w:rsidRPr="00E71B18">
              <w:rPr>
                <w:rFonts w:ascii="Arial" w:hAnsi="Arial" w:cs="Arial"/>
                <w:sz w:val="24"/>
                <w:szCs w:val="24"/>
              </w:rPr>
              <w:t>http://www.osha.gov</w:t>
            </w:r>
            <w:r w:rsidRPr="00DA214E">
              <w:rPr>
                <w:rFonts w:ascii="Arial" w:hAnsi="Arial" w:cs="Arial"/>
                <w:sz w:val="24"/>
                <w:szCs w:val="24"/>
              </w:rPr>
              <w:t>)</w:t>
            </w:r>
          </w:p>
        </w:tc>
      </w:tr>
      <w:tr w:rsidR="0090216A" w:rsidRPr="00DA214E" w14:paraId="40A8CB90" w14:textId="77777777" w:rsidTr="00C74336">
        <w:tc>
          <w:tcPr>
            <w:tcW w:w="2160" w:type="dxa"/>
          </w:tcPr>
          <w:p w14:paraId="56267BE2" w14:textId="77777777" w:rsidR="0090216A" w:rsidRPr="00DA214E" w:rsidRDefault="0090216A" w:rsidP="00F871A3">
            <w:pPr>
              <w:pStyle w:val="PlainText"/>
              <w:rPr>
                <w:rFonts w:ascii="Arial" w:hAnsi="Arial" w:cs="Arial"/>
                <w:sz w:val="24"/>
                <w:szCs w:val="24"/>
              </w:rPr>
            </w:pPr>
          </w:p>
        </w:tc>
        <w:tc>
          <w:tcPr>
            <w:tcW w:w="6385" w:type="dxa"/>
          </w:tcPr>
          <w:p w14:paraId="1D6B83B7" w14:textId="77777777" w:rsidR="0090216A" w:rsidRPr="00DA214E" w:rsidRDefault="0090216A" w:rsidP="00F871A3">
            <w:pPr>
              <w:pStyle w:val="PlainText"/>
              <w:rPr>
                <w:rFonts w:ascii="Arial" w:hAnsi="Arial" w:cs="Arial"/>
                <w:sz w:val="24"/>
                <w:szCs w:val="24"/>
              </w:rPr>
            </w:pPr>
          </w:p>
        </w:tc>
      </w:tr>
      <w:tr w:rsidR="00073452" w:rsidRPr="00DA214E" w14:paraId="716244E8" w14:textId="77777777" w:rsidTr="00C74336">
        <w:tc>
          <w:tcPr>
            <w:tcW w:w="2160" w:type="dxa"/>
          </w:tcPr>
          <w:p w14:paraId="0A80BD7E" w14:textId="4B82EADA" w:rsidR="00073452" w:rsidRPr="00DA214E" w:rsidRDefault="00073452" w:rsidP="00F871A3">
            <w:pPr>
              <w:pStyle w:val="PlainText"/>
              <w:rPr>
                <w:rFonts w:ascii="Arial" w:hAnsi="Arial" w:cs="Arial"/>
                <w:sz w:val="24"/>
                <w:szCs w:val="24"/>
              </w:rPr>
            </w:pPr>
            <w:r w:rsidRPr="00DA214E">
              <w:rPr>
                <w:rFonts w:ascii="Arial" w:hAnsi="Arial" w:cs="Arial"/>
                <w:sz w:val="24"/>
                <w:szCs w:val="24"/>
              </w:rPr>
              <w:t>8000001-PDD-003</w:t>
            </w:r>
          </w:p>
        </w:tc>
        <w:tc>
          <w:tcPr>
            <w:tcW w:w="6385" w:type="dxa"/>
          </w:tcPr>
          <w:p w14:paraId="07F23184" w14:textId="787878CB" w:rsidR="00073452" w:rsidRPr="00DA214E" w:rsidRDefault="00073452" w:rsidP="00F871A3">
            <w:pPr>
              <w:pStyle w:val="PlainText"/>
              <w:rPr>
                <w:rFonts w:ascii="Arial" w:hAnsi="Arial" w:cs="Arial"/>
                <w:sz w:val="24"/>
                <w:szCs w:val="24"/>
              </w:rPr>
            </w:pPr>
            <w:r w:rsidRPr="00DA214E">
              <w:rPr>
                <w:rFonts w:ascii="Arial" w:hAnsi="Arial" w:cs="Arial"/>
                <w:sz w:val="24"/>
                <w:szCs w:val="24"/>
              </w:rPr>
              <w:t>Common Driver Trainer Product Drawings/Models and Associated Lists</w:t>
            </w:r>
          </w:p>
        </w:tc>
      </w:tr>
      <w:tr w:rsidR="0090216A" w:rsidRPr="00DA214E" w14:paraId="75492117" w14:textId="77777777" w:rsidTr="00C74336">
        <w:tc>
          <w:tcPr>
            <w:tcW w:w="2160" w:type="dxa"/>
          </w:tcPr>
          <w:p w14:paraId="3B515E26" w14:textId="77777777" w:rsidR="0090216A" w:rsidRPr="00DA214E" w:rsidRDefault="0090216A" w:rsidP="00F871A3">
            <w:pPr>
              <w:pStyle w:val="PlainText"/>
              <w:rPr>
                <w:rFonts w:ascii="Arial" w:hAnsi="Arial" w:cs="Arial"/>
                <w:sz w:val="24"/>
                <w:szCs w:val="24"/>
              </w:rPr>
            </w:pPr>
          </w:p>
        </w:tc>
        <w:tc>
          <w:tcPr>
            <w:tcW w:w="6385" w:type="dxa"/>
          </w:tcPr>
          <w:p w14:paraId="3B959A31" w14:textId="77777777" w:rsidR="0090216A" w:rsidRPr="00DA214E" w:rsidRDefault="0090216A" w:rsidP="00F871A3">
            <w:pPr>
              <w:pStyle w:val="PlainText"/>
              <w:rPr>
                <w:rFonts w:ascii="Arial" w:hAnsi="Arial" w:cs="Arial"/>
                <w:sz w:val="24"/>
                <w:szCs w:val="24"/>
              </w:rPr>
            </w:pPr>
          </w:p>
        </w:tc>
      </w:tr>
      <w:tr w:rsidR="00073452" w:rsidRPr="00DA214E" w14:paraId="1558BC18" w14:textId="77777777" w:rsidTr="00C74336">
        <w:tc>
          <w:tcPr>
            <w:tcW w:w="2160" w:type="dxa"/>
          </w:tcPr>
          <w:p w14:paraId="61FA5BB6" w14:textId="70CD525E" w:rsidR="00073452" w:rsidRPr="00DA214E" w:rsidRDefault="00073452" w:rsidP="00F871A3">
            <w:pPr>
              <w:pStyle w:val="PlainText"/>
              <w:rPr>
                <w:rFonts w:ascii="Arial" w:hAnsi="Arial" w:cs="Arial"/>
                <w:sz w:val="24"/>
                <w:szCs w:val="24"/>
              </w:rPr>
            </w:pPr>
            <w:r w:rsidRPr="00DA214E">
              <w:rPr>
                <w:rFonts w:ascii="Arial" w:hAnsi="Arial" w:cs="Arial"/>
                <w:sz w:val="24"/>
                <w:szCs w:val="24"/>
              </w:rPr>
              <w:lastRenderedPageBreak/>
              <w:t>LT2-TRADE_PLAN</w:t>
            </w:r>
            <w:r w:rsidR="00C74336" w:rsidRPr="00DA214E">
              <w:rPr>
                <w:rFonts w:ascii="Arial" w:hAnsi="Arial" w:cs="Arial"/>
                <w:sz w:val="24"/>
                <w:szCs w:val="24"/>
              </w:rPr>
              <w:t>-2013-00009</w:t>
            </w:r>
          </w:p>
        </w:tc>
        <w:tc>
          <w:tcPr>
            <w:tcW w:w="6385" w:type="dxa"/>
          </w:tcPr>
          <w:p w14:paraId="5C9D3074" w14:textId="75D356B4" w:rsidR="00073452" w:rsidRPr="00DA214E" w:rsidRDefault="00073452" w:rsidP="00F871A3">
            <w:pPr>
              <w:pStyle w:val="PlainText"/>
              <w:rPr>
                <w:rFonts w:ascii="Arial" w:hAnsi="Arial" w:cs="Arial"/>
                <w:sz w:val="24"/>
                <w:szCs w:val="24"/>
              </w:rPr>
            </w:pPr>
            <w:r w:rsidRPr="00DA214E">
              <w:rPr>
                <w:rFonts w:ascii="Arial" w:hAnsi="Arial" w:cs="Arial"/>
                <w:sz w:val="24"/>
                <w:szCs w:val="24"/>
              </w:rPr>
              <w:t>Live Training Transformation (LT2) Product Line Configuration</w:t>
            </w:r>
            <w:r w:rsidR="00C74336" w:rsidRPr="00DA214E">
              <w:rPr>
                <w:rFonts w:ascii="Arial" w:hAnsi="Arial" w:cs="Arial"/>
                <w:sz w:val="24"/>
                <w:szCs w:val="24"/>
              </w:rPr>
              <w:t xml:space="preserve"> Management Guide (Version AC)</w:t>
            </w:r>
          </w:p>
        </w:tc>
      </w:tr>
      <w:tr w:rsidR="0090216A" w:rsidRPr="00DA214E" w14:paraId="1505C2E5" w14:textId="77777777" w:rsidTr="00C74336">
        <w:tc>
          <w:tcPr>
            <w:tcW w:w="2160" w:type="dxa"/>
          </w:tcPr>
          <w:p w14:paraId="6ACA0970" w14:textId="77777777" w:rsidR="0090216A" w:rsidRPr="00DA214E" w:rsidRDefault="0090216A" w:rsidP="00073452">
            <w:pPr>
              <w:pStyle w:val="PlainText"/>
              <w:rPr>
                <w:rFonts w:ascii="Arial" w:hAnsi="Arial" w:cs="Arial"/>
                <w:sz w:val="24"/>
                <w:szCs w:val="24"/>
              </w:rPr>
            </w:pPr>
          </w:p>
        </w:tc>
        <w:tc>
          <w:tcPr>
            <w:tcW w:w="6385" w:type="dxa"/>
          </w:tcPr>
          <w:p w14:paraId="63D8F397" w14:textId="77777777" w:rsidR="0090216A" w:rsidRPr="00DA214E" w:rsidRDefault="0090216A" w:rsidP="00F871A3">
            <w:pPr>
              <w:pStyle w:val="PlainText"/>
              <w:rPr>
                <w:rFonts w:ascii="Arial" w:hAnsi="Arial" w:cs="Arial"/>
                <w:sz w:val="24"/>
                <w:szCs w:val="24"/>
              </w:rPr>
            </w:pPr>
          </w:p>
        </w:tc>
      </w:tr>
      <w:tr w:rsidR="00073452" w:rsidRPr="00DA214E" w14:paraId="090C24F8" w14:textId="77777777" w:rsidTr="00C74336">
        <w:tc>
          <w:tcPr>
            <w:tcW w:w="2160" w:type="dxa"/>
          </w:tcPr>
          <w:p w14:paraId="50DF93F3" w14:textId="19A4423E" w:rsidR="00073452" w:rsidRPr="00DA214E" w:rsidRDefault="00073452" w:rsidP="00073452">
            <w:pPr>
              <w:pStyle w:val="PlainText"/>
              <w:rPr>
                <w:rFonts w:ascii="Arial" w:hAnsi="Arial" w:cs="Arial"/>
                <w:sz w:val="24"/>
                <w:szCs w:val="24"/>
              </w:rPr>
            </w:pPr>
            <w:r w:rsidRPr="00DA214E">
              <w:rPr>
                <w:rFonts w:ascii="Arial" w:hAnsi="Arial" w:cs="Arial"/>
                <w:sz w:val="24"/>
                <w:szCs w:val="24"/>
              </w:rPr>
              <w:t>LT2-TRADE-PLN-000384</w:t>
            </w:r>
          </w:p>
        </w:tc>
        <w:tc>
          <w:tcPr>
            <w:tcW w:w="6385" w:type="dxa"/>
          </w:tcPr>
          <w:p w14:paraId="2C3BB143" w14:textId="4D8DF60D" w:rsidR="00073452" w:rsidRPr="00DA214E" w:rsidRDefault="00073452" w:rsidP="00F871A3">
            <w:pPr>
              <w:pStyle w:val="PlainText"/>
              <w:rPr>
                <w:rFonts w:ascii="Arial" w:hAnsi="Arial" w:cs="Arial"/>
                <w:sz w:val="24"/>
                <w:szCs w:val="24"/>
              </w:rPr>
            </w:pPr>
            <w:r w:rsidRPr="00DA214E">
              <w:rPr>
                <w:rFonts w:ascii="Arial" w:hAnsi="Arial" w:cs="Arial"/>
                <w:sz w:val="24"/>
                <w:szCs w:val="24"/>
              </w:rPr>
              <w:t>Live Training Transformation (LT2) Operations Guide (Version H)</w:t>
            </w:r>
          </w:p>
        </w:tc>
      </w:tr>
      <w:tr w:rsidR="0090216A" w:rsidRPr="00DA214E" w14:paraId="6D4F2D5F" w14:textId="77777777" w:rsidTr="00C74336">
        <w:tc>
          <w:tcPr>
            <w:tcW w:w="2160" w:type="dxa"/>
          </w:tcPr>
          <w:p w14:paraId="71181751" w14:textId="77777777" w:rsidR="0090216A" w:rsidRPr="00DA214E" w:rsidRDefault="0090216A" w:rsidP="00F871A3">
            <w:pPr>
              <w:pStyle w:val="PlainText"/>
              <w:rPr>
                <w:rFonts w:ascii="Arial" w:hAnsi="Arial" w:cs="Arial"/>
                <w:sz w:val="24"/>
                <w:szCs w:val="24"/>
              </w:rPr>
            </w:pPr>
          </w:p>
        </w:tc>
        <w:tc>
          <w:tcPr>
            <w:tcW w:w="6385" w:type="dxa"/>
          </w:tcPr>
          <w:p w14:paraId="444384EC" w14:textId="77777777" w:rsidR="0090216A" w:rsidRPr="00DA214E" w:rsidRDefault="0090216A" w:rsidP="00F871A3">
            <w:pPr>
              <w:rPr>
                <w:rFonts w:ascii="Arial" w:hAnsi="Arial" w:cs="Arial"/>
                <w:szCs w:val="24"/>
              </w:rPr>
            </w:pPr>
          </w:p>
        </w:tc>
      </w:tr>
      <w:tr w:rsidR="00073452" w:rsidRPr="00DA214E" w14:paraId="21291073" w14:textId="77777777" w:rsidTr="00C74336">
        <w:tc>
          <w:tcPr>
            <w:tcW w:w="2160" w:type="dxa"/>
          </w:tcPr>
          <w:p w14:paraId="31F2F877" w14:textId="5D5C4316" w:rsidR="00073452" w:rsidRPr="00DA214E" w:rsidRDefault="0090216A" w:rsidP="00F871A3">
            <w:pPr>
              <w:pStyle w:val="PlainText"/>
              <w:rPr>
                <w:rFonts w:ascii="Arial" w:hAnsi="Arial" w:cs="Arial"/>
                <w:sz w:val="24"/>
                <w:szCs w:val="24"/>
              </w:rPr>
            </w:pPr>
            <w:r w:rsidRPr="00DA214E">
              <w:rPr>
                <w:rFonts w:ascii="Arial" w:hAnsi="Arial" w:cs="Arial"/>
                <w:sz w:val="24"/>
                <w:szCs w:val="24"/>
              </w:rPr>
              <w:t>DFARS) 252.234-7001, DFARS 252.234-7002</w:t>
            </w:r>
          </w:p>
        </w:tc>
        <w:tc>
          <w:tcPr>
            <w:tcW w:w="6385" w:type="dxa"/>
          </w:tcPr>
          <w:p w14:paraId="5132B3D0" w14:textId="37868C44" w:rsidR="00073452" w:rsidRPr="00DA214E" w:rsidRDefault="00073452" w:rsidP="00F871A3">
            <w:pPr>
              <w:rPr>
                <w:rFonts w:ascii="Arial" w:hAnsi="Arial" w:cs="Arial"/>
                <w:szCs w:val="24"/>
              </w:rPr>
            </w:pPr>
            <w:r w:rsidRPr="00DA214E">
              <w:rPr>
                <w:rFonts w:ascii="Arial" w:hAnsi="Arial" w:cs="Arial"/>
                <w:szCs w:val="24"/>
              </w:rPr>
              <w:t>Defense Federal Acquisition Regulation Supplement</w:t>
            </w:r>
          </w:p>
        </w:tc>
      </w:tr>
      <w:tr w:rsidR="00073452" w:rsidRPr="00DA214E" w14:paraId="4CA8DC90" w14:textId="77777777" w:rsidTr="00C74336">
        <w:tc>
          <w:tcPr>
            <w:tcW w:w="2160" w:type="dxa"/>
          </w:tcPr>
          <w:p w14:paraId="3F68D61B" w14:textId="4DB170FB" w:rsidR="00073452" w:rsidRPr="00DA214E" w:rsidRDefault="00073452" w:rsidP="00F871A3">
            <w:pPr>
              <w:rPr>
                <w:rFonts w:ascii="Arial" w:hAnsi="Arial" w:cs="Arial"/>
                <w:szCs w:val="24"/>
              </w:rPr>
            </w:pPr>
          </w:p>
        </w:tc>
        <w:tc>
          <w:tcPr>
            <w:tcW w:w="6385" w:type="dxa"/>
          </w:tcPr>
          <w:p w14:paraId="33EAAAD7" w14:textId="77777777" w:rsidR="00073452" w:rsidRPr="00DA214E" w:rsidRDefault="00073452" w:rsidP="00F871A3">
            <w:pPr>
              <w:pStyle w:val="PlainText"/>
              <w:rPr>
                <w:rFonts w:ascii="Arial" w:hAnsi="Arial" w:cs="Arial"/>
                <w:sz w:val="24"/>
                <w:szCs w:val="24"/>
              </w:rPr>
            </w:pPr>
          </w:p>
        </w:tc>
      </w:tr>
      <w:tr w:rsidR="00073452" w:rsidRPr="00DA214E" w14:paraId="3ECC76A5" w14:textId="77777777" w:rsidTr="00C74336">
        <w:tc>
          <w:tcPr>
            <w:tcW w:w="2160" w:type="dxa"/>
          </w:tcPr>
          <w:p w14:paraId="05224DB8" w14:textId="044B9D89" w:rsidR="00073452" w:rsidRPr="00DA214E" w:rsidRDefault="00073452" w:rsidP="0090216A">
            <w:pPr>
              <w:pStyle w:val="PlainText"/>
              <w:rPr>
                <w:rFonts w:ascii="Arial" w:hAnsi="Arial" w:cs="Arial"/>
                <w:sz w:val="24"/>
                <w:szCs w:val="24"/>
              </w:rPr>
            </w:pPr>
            <w:r w:rsidRPr="00DA214E">
              <w:rPr>
                <w:rFonts w:ascii="Arial" w:hAnsi="Arial" w:cs="Arial"/>
                <w:sz w:val="24"/>
                <w:szCs w:val="24"/>
              </w:rPr>
              <w:t>IEEE Std 12207-2008</w:t>
            </w:r>
            <w:r w:rsidRPr="00DA214E">
              <w:rPr>
                <w:rFonts w:ascii="Arial" w:hAnsi="Arial" w:cs="Arial"/>
                <w:sz w:val="24"/>
                <w:szCs w:val="24"/>
              </w:rPr>
              <w:tab/>
              <w:t xml:space="preserve"> </w:t>
            </w:r>
          </w:p>
        </w:tc>
        <w:tc>
          <w:tcPr>
            <w:tcW w:w="6385" w:type="dxa"/>
          </w:tcPr>
          <w:p w14:paraId="100C3150" w14:textId="63E7399B" w:rsidR="00073452" w:rsidRPr="00DA214E" w:rsidRDefault="0090216A" w:rsidP="00F871A3">
            <w:pPr>
              <w:pStyle w:val="PlainText"/>
              <w:rPr>
                <w:rFonts w:ascii="Arial" w:hAnsi="Arial" w:cs="Arial"/>
                <w:sz w:val="24"/>
                <w:szCs w:val="24"/>
              </w:rPr>
            </w:pPr>
            <w:r w:rsidRPr="00DA214E">
              <w:rPr>
                <w:rFonts w:ascii="Arial" w:hAnsi="Arial" w:cs="Arial"/>
                <w:sz w:val="24"/>
                <w:szCs w:val="24"/>
              </w:rPr>
              <w:t>IEEE Standard Systems and software engineering -- Software life cycle processes</w:t>
            </w:r>
          </w:p>
        </w:tc>
      </w:tr>
    </w:tbl>
    <w:p w14:paraId="03DCBD34" w14:textId="77777777" w:rsidR="00D418B2" w:rsidRPr="00DA214E" w:rsidRDefault="000B0D25" w:rsidP="00314336">
      <w:pPr>
        <w:pStyle w:val="Heading1"/>
        <w:numPr>
          <w:ilvl w:val="0"/>
          <w:numId w:val="14"/>
        </w:numPr>
        <w:rPr>
          <w:rFonts w:ascii="Arial" w:hAnsi="Arial" w:cs="Arial"/>
          <w:b/>
          <w:szCs w:val="24"/>
        </w:rPr>
      </w:pPr>
      <w:bookmarkStart w:id="22" w:name="_Toc295975440"/>
      <w:bookmarkStart w:id="23" w:name="_Toc41279991"/>
      <w:bookmarkStart w:id="24" w:name="_Toc442965724"/>
      <w:bookmarkStart w:id="25" w:name="_Toc517700255"/>
      <w:r w:rsidRPr="00DA214E">
        <w:rPr>
          <w:rFonts w:ascii="Arial" w:hAnsi="Arial" w:cs="Arial"/>
          <w:b/>
          <w:szCs w:val="24"/>
        </w:rPr>
        <w:t>REQUIREMENTS</w:t>
      </w:r>
      <w:bookmarkEnd w:id="22"/>
      <w:bookmarkEnd w:id="23"/>
      <w:bookmarkEnd w:id="24"/>
      <w:bookmarkEnd w:id="25"/>
      <w:r w:rsidRPr="00DA214E">
        <w:rPr>
          <w:rFonts w:ascii="Arial" w:hAnsi="Arial" w:cs="Arial"/>
          <w:b/>
          <w:szCs w:val="24"/>
        </w:rPr>
        <w:t xml:space="preserve"> </w:t>
      </w:r>
    </w:p>
    <w:p w14:paraId="73CA9BC7" w14:textId="6E9375F9" w:rsidR="00D418B2" w:rsidRPr="00DA214E" w:rsidRDefault="006619AA" w:rsidP="00DB2302">
      <w:pPr>
        <w:rPr>
          <w:rFonts w:ascii="Arial" w:hAnsi="Arial" w:cs="Arial"/>
          <w:szCs w:val="24"/>
        </w:rPr>
      </w:pPr>
      <w:r w:rsidRPr="00DA214E">
        <w:rPr>
          <w:rFonts w:ascii="Arial" w:hAnsi="Arial" w:cs="Arial"/>
          <w:szCs w:val="24"/>
        </w:rPr>
        <w:t>The tasks described in th</w:t>
      </w:r>
      <w:r w:rsidR="00D73CBE" w:rsidRPr="00DA214E">
        <w:rPr>
          <w:rFonts w:ascii="Arial" w:hAnsi="Arial" w:cs="Arial"/>
          <w:szCs w:val="24"/>
        </w:rPr>
        <w:t>is</w:t>
      </w:r>
      <w:r w:rsidR="001B46DF" w:rsidRPr="00DA214E">
        <w:rPr>
          <w:rFonts w:ascii="Arial" w:hAnsi="Arial" w:cs="Arial"/>
          <w:szCs w:val="24"/>
        </w:rPr>
        <w:t xml:space="preserve"> SOW intend</w:t>
      </w:r>
      <w:r w:rsidRPr="00DA214E">
        <w:rPr>
          <w:rFonts w:ascii="Arial" w:hAnsi="Arial" w:cs="Arial"/>
          <w:szCs w:val="24"/>
        </w:rPr>
        <w:t xml:space="preserve"> to address the initial approach toward CDT </w:t>
      </w:r>
      <w:r w:rsidR="007C1C97" w:rsidRPr="00DA214E">
        <w:rPr>
          <w:rFonts w:ascii="Arial" w:hAnsi="Arial" w:cs="Arial"/>
          <w:szCs w:val="24"/>
        </w:rPr>
        <w:t>PL</w:t>
      </w:r>
      <w:r w:rsidRPr="00DA214E">
        <w:rPr>
          <w:rFonts w:ascii="Arial" w:hAnsi="Arial" w:cs="Arial"/>
          <w:szCs w:val="24"/>
        </w:rPr>
        <w:t xml:space="preserve"> within LT2 Construct</w:t>
      </w:r>
      <w:r w:rsidR="00D73CBE" w:rsidRPr="00DA214E">
        <w:rPr>
          <w:rFonts w:ascii="Arial" w:hAnsi="Arial" w:cs="Arial"/>
          <w:szCs w:val="24"/>
        </w:rPr>
        <w:t xml:space="preserve">. </w:t>
      </w:r>
      <w:r w:rsidR="00F675B5" w:rsidRPr="00DA214E">
        <w:rPr>
          <w:rFonts w:ascii="Arial" w:hAnsi="Arial" w:cs="Arial"/>
          <w:szCs w:val="24"/>
        </w:rPr>
        <w:t xml:space="preserve"> </w:t>
      </w:r>
      <w:r w:rsidR="00D73CBE" w:rsidRPr="00DA214E">
        <w:rPr>
          <w:rFonts w:ascii="Arial" w:hAnsi="Arial" w:cs="Arial"/>
          <w:szCs w:val="24"/>
        </w:rPr>
        <w:t xml:space="preserve">In addition, the contractor </w:t>
      </w:r>
      <w:r w:rsidR="00D922C2" w:rsidRPr="00DA214E">
        <w:rPr>
          <w:rFonts w:ascii="Arial" w:hAnsi="Arial" w:cs="Arial"/>
          <w:szCs w:val="24"/>
        </w:rPr>
        <w:t>shall</w:t>
      </w:r>
      <w:r w:rsidRPr="00DA214E">
        <w:rPr>
          <w:rFonts w:ascii="Arial" w:hAnsi="Arial" w:cs="Arial"/>
          <w:szCs w:val="24"/>
        </w:rPr>
        <w:t xml:space="preserve"> procure</w:t>
      </w:r>
      <w:r w:rsidR="001A1690" w:rsidRPr="00DA214E">
        <w:rPr>
          <w:rFonts w:ascii="Arial" w:hAnsi="Arial" w:cs="Arial"/>
          <w:szCs w:val="24"/>
        </w:rPr>
        <w:t xml:space="preserve"> new CDT vehicle variants</w:t>
      </w:r>
      <w:r w:rsidRPr="00DA214E">
        <w:rPr>
          <w:rFonts w:ascii="Arial" w:hAnsi="Arial" w:cs="Arial"/>
          <w:szCs w:val="24"/>
        </w:rPr>
        <w:t xml:space="preserve">, integrate, test, refresh hardware/software, and </w:t>
      </w:r>
      <w:r w:rsidR="001A1690" w:rsidRPr="00DA214E">
        <w:rPr>
          <w:rFonts w:ascii="Arial" w:hAnsi="Arial" w:cs="Arial"/>
          <w:szCs w:val="24"/>
        </w:rPr>
        <w:t xml:space="preserve">concurrency </w:t>
      </w:r>
      <w:r w:rsidRPr="00DA214E">
        <w:rPr>
          <w:rFonts w:ascii="Arial" w:hAnsi="Arial" w:cs="Arial"/>
          <w:szCs w:val="24"/>
        </w:rPr>
        <w:t>upgrade capabilities to CDT T</w:t>
      </w:r>
      <w:r w:rsidR="006C0BD7" w:rsidRPr="00DA214E">
        <w:rPr>
          <w:rFonts w:ascii="Arial" w:hAnsi="Arial" w:cs="Arial"/>
          <w:szCs w:val="24"/>
        </w:rPr>
        <w:t>W</w:t>
      </w:r>
      <w:r w:rsidRPr="00DA214E">
        <w:rPr>
          <w:rFonts w:ascii="Arial" w:hAnsi="Arial" w:cs="Arial"/>
          <w:szCs w:val="24"/>
        </w:rPr>
        <w:t>V systems at Fort Leonard Wood, MO</w:t>
      </w:r>
      <w:r w:rsidR="00D73CBE" w:rsidRPr="00DA214E">
        <w:rPr>
          <w:rFonts w:ascii="Arial" w:hAnsi="Arial" w:cs="Arial"/>
          <w:szCs w:val="24"/>
        </w:rPr>
        <w:t xml:space="preserve"> (fixed site).</w:t>
      </w:r>
    </w:p>
    <w:p w14:paraId="5C30F5A3" w14:textId="77777777" w:rsidR="001A1690" w:rsidRPr="00DA214E" w:rsidRDefault="001A1690" w:rsidP="00DB2302">
      <w:pPr>
        <w:rPr>
          <w:rFonts w:ascii="Arial" w:hAnsi="Arial" w:cs="Arial"/>
          <w:szCs w:val="24"/>
        </w:rPr>
      </w:pPr>
    </w:p>
    <w:p w14:paraId="6DCF8EB6" w14:textId="77777777" w:rsidR="001A1690" w:rsidRPr="00DA214E" w:rsidRDefault="001A1690" w:rsidP="001A1690">
      <w:pPr>
        <w:rPr>
          <w:rFonts w:ascii="Arial" w:hAnsi="Arial" w:cs="Arial"/>
          <w:b/>
          <w:szCs w:val="24"/>
        </w:rPr>
      </w:pPr>
      <w:r w:rsidRPr="00DA214E">
        <w:rPr>
          <w:rFonts w:ascii="Arial" w:hAnsi="Arial" w:cs="Arial"/>
          <w:b/>
          <w:szCs w:val="24"/>
        </w:rPr>
        <w:t>Concurrency Upgrades:</w:t>
      </w:r>
    </w:p>
    <w:p w14:paraId="38B75182" w14:textId="77777777" w:rsidR="001A1690" w:rsidRPr="00DA214E" w:rsidRDefault="001A1690" w:rsidP="001A1690">
      <w:pPr>
        <w:rPr>
          <w:rFonts w:ascii="Arial" w:hAnsi="Arial" w:cs="Arial"/>
          <w:szCs w:val="24"/>
        </w:rPr>
      </w:pPr>
    </w:p>
    <w:p w14:paraId="4EA2CFF5" w14:textId="77777777" w:rsidR="001A1690" w:rsidRPr="00DA214E" w:rsidRDefault="001A1690" w:rsidP="001A1690">
      <w:pPr>
        <w:rPr>
          <w:rFonts w:ascii="Arial" w:hAnsi="Arial" w:cs="Arial"/>
          <w:szCs w:val="24"/>
        </w:rPr>
      </w:pPr>
      <w:r w:rsidRPr="00DA214E">
        <w:rPr>
          <w:rFonts w:ascii="Arial" w:hAnsi="Arial" w:cs="Arial"/>
          <w:szCs w:val="24"/>
        </w:rPr>
        <w:t xml:space="preserve">The contractor shall design, develop, fabricate, integrate, test, validate, deliver, and install concurrency upgrades to the existing CDT simulators to allow them to be concurrent with the tactical vehicle capabilities.  The concurrency upgrades shall </w:t>
      </w:r>
      <w:r w:rsidRPr="00DA214E">
        <w:rPr>
          <w:rFonts w:ascii="Arial" w:hAnsi="Arial" w:cs="Arial"/>
          <w:szCs w:val="24"/>
        </w:rPr>
        <w:lastRenderedPageBreak/>
        <w:t>conform to the CDT Product Line architecture.  The concurrency upgrades shall meet or exceed all requirements identified in the CDT SRD, PRF-PT-685.</w:t>
      </w:r>
    </w:p>
    <w:p w14:paraId="6BBEAB23" w14:textId="77777777" w:rsidR="001A1690" w:rsidRPr="00DA214E" w:rsidRDefault="001A1690" w:rsidP="001A1690">
      <w:pPr>
        <w:rPr>
          <w:rFonts w:ascii="Arial" w:hAnsi="Arial" w:cs="Arial"/>
          <w:szCs w:val="24"/>
        </w:rPr>
      </w:pPr>
    </w:p>
    <w:p w14:paraId="5710BCF3" w14:textId="77777777" w:rsidR="001A1690" w:rsidRPr="00DA214E" w:rsidRDefault="001A1690" w:rsidP="001A1690">
      <w:pPr>
        <w:rPr>
          <w:rFonts w:ascii="Arial" w:hAnsi="Arial" w:cs="Arial"/>
          <w:b/>
          <w:szCs w:val="24"/>
        </w:rPr>
      </w:pPr>
      <w:r w:rsidRPr="00DA214E">
        <w:rPr>
          <w:rFonts w:ascii="Arial" w:hAnsi="Arial" w:cs="Arial"/>
          <w:b/>
          <w:szCs w:val="24"/>
        </w:rPr>
        <w:t>Continuous Technology Refresh:</w:t>
      </w:r>
    </w:p>
    <w:p w14:paraId="0CB83F6D" w14:textId="77777777" w:rsidR="001A1690" w:rsidRPr="00DA214E" w:rsidRDefault="001A1690" w:rsidP="001A1690">
      <w:pPr>
        <w:rPr>
          <w:rFonts w:ascii="Arial" w:hAnsi="Arial" w:cs="Arial"/>
          <w:szCs w:val="24"/>
        </w:rPr>
      </w:pPr>
    </w:p>
    <w:p w14:paraId="382D930A" w14:textId="3FB6981A" w:rsidR="001A1690" w:rsidRPr="00DA214E" w:rsidRDefault="001A1690" w:rsidP="001A1690">
      <w:pPr>
        <w:rPr>
          <w:rFonts w:ascii="Arial" w:hAnsi="Arial" w:cs="Arial"/>
          <w:szCs w:val="24"/>
        </w:rPr>
      </w:pPr>
      <w:r w:rsidRPr="00DA214E">
        <w:rPr>
          <w:rFonts w:ascii="Arial" w:hAnsi="Arial" w:cs="Arial"/>
          <w:szCs w:val="24"/>
        </w:rPr>
        <w:t>The contractor shall design, develop, fabricate, integrate, test, validate, deliver, and install technology refreshes on CDT systems.  The contractor shall perform the analysis to dete</w:t>
      </w:r>
      <w:r w:rsidR="00F345BE">
        <w:rPr>
          <w:rFonts w:ascii="Arial" w:hAnsi="Arial" w:cs="Arial"/>
          <w:szCs w:val="24"/>
        </w:rPr>
        <w:t>rmine which components require</w:t>
      </w:r>
      <w:r w:rsidRPr="00DA214E">
        <w:rPr>
          <w:rFonts w:ascii="Arial" w:hAnsi="Arial" w:cs="Arial"/>
          <w:szCs w:val="24"/>
        </w:rPr>
        <w:t xml:space="preserve"> refreshed, refurbished, redesigned, and/or replaced.  The contractor shall design a solution that reduces the hardware footprint, or total number of computers and the physical space they require.  Technology Refresh shall conform to the CDT Product Line architecture with the goal of establishing a single CDT SW and HW baseline.  Technology refresh shall conform to all Cybersecurity requirements.  Technology Refresh shall utilize current version of the Government-owned software (e.g. OneSAF and SE Core) and any applicable legacy SW and/or HW designs in which the contractor chooses to implement, but not required, to meet or exceed all requirements identified in the CDT SRD, PRF-PT-685.  For example, Technology Refresh shall address, but is not limited to:</w:t>
      </w:r>
    </w:p>
    <w:p w14:paraId="476EBB87" w14:textId="77777777" w:rsidR="001A1690" w:rsidRPr="00DA214E" w:rsidRDefault="001A1690" w:rsidP="001A1690">
      <w:pPr>
        <w:rPr>
          <w:rFonts w:ascii="Arial" w:hAnsi="Arial" w:cs="Arial"/>
          <w:szCs w:val="24"/>
        </w:rPr>
      </w:pPr>
    </w:p>
    <w:p w14:paraId="7E1CFC29" w14:textId="77777777" w:rsidR="001A1690" w:rsidRPr="00DA214E" w:rsidRDefault="001A1690" w:rsidP="00E71B18">
      <w:pPr>
        <w:numPr>
          <w:ilvl w:val="0"/>
          <w:numId w:val="53"/>
        </w:numPr>
        <w:ind w:left="720" w:hanging="450"/>
        <w:rPr>
          <w:rFonts w:ascii="Arial" w:hAnsi="Arial" w:cs="Arial"/>
          <w:szCs w:val="24"/>
        </w:rPr>
      </w:pPr>
      <w:r w:rsidRPr="00DA214E">
        <w:rPr>
          <w:rFonts w:ascii="Arial" w:hAnsi="Arial" w:cs="Arial"/>
          <w:szCs w:val="24"/>
        </w:rPr>
        <w:t>CDT Software</w:t>
      </w:r>
    </w:p>
    <w:p w14:paraId="3902B418" w14:textId="77777777" w:rsidR="001A1690" w:rsidRPr="00DA214E" w:rsidRDefault="001A1690" w:rsidP="00E71B18">
      <w:pPr>
        <w:numPr>
          <w:ilvl w:val="0"/>
          <w:numId w:val="53"/>
        </w:numPr>
        <w:ind w:left="720" w:hanging="450"/>
        <w:rPr>
          <w:rFonts w:ascii="Arial" w:hAnsi="Arial" w:cs="Arial"/>
          <w:szCs w:val="24"/>
        </w:rPr>
      </w:pPr>
      <w:r w:rsidRPr="00DA214E">
        <w:rPr>
          <w:rFonts w:ascii="Arial" w:hAnsi="Arial" w:cs="Arial"/>
          <w:szCs w:val="24"/>
        </w:rPr>
        <w:t>CDT Computing Systems</w:t>
      </w:r>
    </w:p>
    <w:p w14:paraId="37C3D8A8" w14:textId="77777777" w:rsidR="001A1690" w:rsidRPr="00DA214E" w:rsidRDefault="001A1690" w:rsidP="00E71B18">
      <w:pPr>
        <w:numPr>
          <w:ilvl w:val="0"/>
          <w:numId w:val="53"/>
        </w:numPr>
        <w:ind w:left="720" w:hanging="450"/>
        <w:rPr>
          <w:rFonts w:ascii="Arial" w:hAnsi="Arial" w:cs="Arial"/>
          <w:szCs w:val="24"/>
        </w:rPr>
      </w:pPr>
      <w:r w:rsidRPr="00DA214E">
        <w:rPr>
          <w:rFonts w:ascii="Arial" w:hAnsi="Arial" w:cs="Arial"/>
          <w:szCs w:val="24"/>
        </w:rPr>
        <w:t>CDT Visual Display and Image Generation</w:t>
      </w:r>
    </w:p>
    <w:p w14:paraId="6F5B79FF" w14:textId="77777777" w:rsidR="001A1690" w:rsidRPr="00DA214E" w:rsidRDefault="001A1690" w:rsidP="00E71B18">
      <w:pPr>
        <w:numPr>
          <w:ilvl w:val="0"/>
          <w:numId w:val="53"/>
        </w:numPr>
        <w:ind w:left="720" w:hanging="450"/>
        <w:rPr>
          <w:rFonts w:ascii="Arial" w:hAnsi="Arial" w:cs="Arial"/>
          <w:szCs w:val="24"/>
        </w:rPr>
      </w:pPr>
      <w:r w:rsidRPr="00DA214E">
        <w:rPr>
          <w:rFonts w:ascii="Arial" w:hAnsi="Arial" w:cs="Arial"/>
          <w:szCs w:val="24"/>
        </w:rPr>
        <w:t>Network Infrastructure and Data Storage</w:t>
      </w:r>
    </w:p>
    <w:p w14:paraId="23642B18" w14:textId="77777777" w:rsidR="001A1690" w:rsidRPr="00DA214E" w:rsidRDefault="001A1690" w:rsidP="00E71B18">
      <w:pPr>
        <w:numPr>
          <w:ilvl w:val="0"/>
          <w:numId w:val="53"/>
        </w:numPr>
        <w:ind w:left="720" w:hanging="450"/>
        <w:rPr>
          <w:rFonts w:ascii="Arial" w:hAnsi="Arial" w:cs="Arial"/>
          <w:szCs w:val="24"/>
        </w:rPr>
      </w:pPr>
      <w:r w:rsidRPr="00DA214E">
        <w:rPr>
          <w:rFonts w:ascii="Arial" w:hAnsi="Arial" w:cs="Arial"/>
          <w:szCs w:val="24"/>
        </w:rPr>
        <w:t>Motion Base System</w:t>
      </w:r>
    </w:p>
    <w:p w14:paraId="54D5EA25" w14:textId="77777777" w:rsidR="001A1690" w:rsidRPr="00DA214E" w:rsidRDefault="001A1690" w:rsidP="00E71B18">
      <w:pPr>
        <w:numPr>
          <w:ilvl w:val="0"/>
          <w:numId w:val="53"/>
        </w:numPr>
        <w:ind w:left="720" w:hanging="450"/>
        <w:rPr>
          <w:rFonts w:ascii="Arial" w:hAnsi="Arial" w:cs="Arial"/>
          <w:szCs w:val="24"/>
        </w:rPr>
      </w:pPr>
      <w:r w:rsidRPr="00DA214E">
        <w:rPr>
          <w:rFonts w:ascii="Arial" w:hAnsi="Arial" w:cs="Arial"/>
          <w:szCs w:val="24"/>
        </w:rPr>
        <w:t>Dashboard Kits</w:t>
      </w:r>
    </w:p>
    <w:p w14:paraId="057B8C1A" w14:textId="77777777" w:rsidR="00846A47" w:rsidRDefault="001A1690" w:rsidP="00846A47">
      <w:pPr>
        <w:numPr>
          <w:ilvl w:val="0"/>
          <w:numId w:val="53"/>
        </w:numPr>
        <w:ind w:left="720" w:hanging="450"/>
        <w:rPr>
          <w:rFonts w:ascii="Arial" w:hAnsi="Arial" w:cs="Arial"/>
          <w:szCs w:val="24"/>
        </w:rPr>
      </w:pPr>
      <w:r w:rsidRPr="00DA214E">
        <w:rPr>
          <w:rFonts w:ascii="Arial" w:hAnsi="Arial" w:cs="Arial"/>
          <w:szCs w:val="24"/>
        </w:rPr>
        <w:t>Vehicle Cabs/Configurations</w:t>
      </w:r>
    </w:p>
    <w:p w14:paraId="4E6928E4" w14:textId="6FBA8674" w:rsidR="00846A47" w:rsidRPr="00846A47" w:rsidRDefault="00846A47" w:rsidP="00846A47">
      <w:pPr>
        <w:numPr>
          <w:ilvl w:val="0"/>
          <w:numId w:val="53"/>
        </w:numPr>
        <w:ind w:left="720" w:hanging="450"/>
        <w:rPr>
          <w:rFonts w:ascii="Arial" w:hAnsi="Arial" w:cs="Arial"/>
          <w:szCs w:val="24"/>
        </w:rPr>
      </w:pPr>
      <w:r w:rsidRPr="00846A47">
        <w:rPr>
          <w:rFonts w:ascii="Arial" w:hAnsi="Arial" w:cs="Arial"/>
          <w:szCs w:val="24"/>
        </w:rPr>
        <w:t>Audio/Sound System</w:t>
      </w:r>
    </w:p>
    <w:p w14:paraId="1365E6AE" w14:textId="77777777" w:rsidR="001A1690" w:rsidRPr="00DA214E" w:rsidRDefault="001A1690" w:rsidP="001A1690">
      <w:pPr>
        <w:rPr>
          <w:rFonts w:ascii="Arial" w:hAnsi="Arial" w:cs="Arial"/>
          <w:szCs w:val="24"/>
        </w:rPr>
      </w:pPr>
    </w:p>
    <w:p w14:paraId="222380BD" w14:textId="77777777" w:rsidR="001A1690" w:rsidRPr="00DA214E" w:rsidRDefault="001A1690" w:rsidP="001A1690">
      <w:pPr>
        <w:rPr>
          <w:rFonts w:ascii="Arial" w:hAnsi="Arial" w:cs="Arial"/>
          <w:szCs w:val="24"/>
        </w:rPr>
      </w:pPr>
      <w:r w:rsidRPr="00DA214E">
        <w:rPr>
          <w:rFonts w:ascii="Arial" w:hAnsi="Arial" w:cs="Arial"/>
          <w:szCs w:val="24"/>
        </w:rPr>
        <w:t>The Government will provide copies of drawings (if/when available), Operator and Maintenance manuals (if/when available), and current Equipment Inventory Records (if/when available) included in the Technical Data Package.</w:t>
      </w:r>
    </w:p>
    <w:p w14:paraId="474F6FE3" w14:textId="77777777" w:rsidR="001A1690" w:rsidRPr="00DA214E" w:rsidRDefault="001A1690" w:rsidP="001A1690">
      <w:pPr>
        <w:rPr>
          <w:rFonts w:ascii="Arial" w:hAnsi="Arial" w:cs="Arial"/>
          <w:szCs w:val="24"/>
        </w:rPr>
      </w:pPr>
    </w:p>
    <w:p w14:paraId="470EA95A" w14:textId="77777777" w:rsidR="001A1690" w:rsidRPr="00DA214E" w:rsidRDefault="001A1690" w:rsidP="001A1690">
      <w:pPr>
        <w:rPr>
          <w:rFonts w:ascii="Arial" w:hAnsi="Arial" w:cs="Arial"/>
          <w:b/>
          <w:szCs w:val="24"/>
        </w:rPr>
      </w:pPr>
      <w:r w:rsidRPr="00DA214E">
        <w:rPr>
          <w:rFonts w:ascii="Arial" w:hAnsi="Arial" w:cs="Arial"/>
          <w:b/>
          <w:szCs w:val="24"/>
        </w:rPr>
        <w:t>New CDT Vehicle Variants:</w:t>
      </w:r>
    </w:p>
    <w:p w14:paraId="4D8426AA" w14:textId="77777777" w:rsidR="001A1690" w:rsidRPr="00DA214E" w:rsidRDefault="001A1690" w:rsidP="001A1690">
      <w:pPr>
        <w:rPr>
          <w:rFonts w:ascii="Arial" w:hAnsi="Arial" w:cs="Arial"/>
          <w:szCs w:val="24"/>
        </w:rPr>
      </w:pPr>
    </w:p>
    <w:p w14:paraId="1883C19B" w14:textId="77777777" w:rsidR="001A1690" w:rsidRPr="00DA214E" w:rsidRDefault="001A1690" w:rsidP="001A1690">
      <w:pPr>
        <w:rPr>
          <w:rFonts w:ascii="Arial" w:hAnsi="Arial" w:cs="Arial"/>
          <w:szCs w:val="24"/>
        </w:rPr>
      </w:pPr>
      <w:r w:rsidRPr="00DA214E">
        <w:rPr>
          <w:rFonts w:ascii="Arial" w:hAnsi="Arial" w:cs="Arial"/>
          <w:szCs w:val="24"/>
        </w:rPr>
        <w:t xml:space="preserve">The contractor shall design, fabricate, integrate, test, validate, deliver, and install new CDT vehicle variants.  The new CDT vehicle variants shall replicate the tactical </w:t>
      </w:r>
      <w:r w:rsidRPr="00DA214E">
        <w:rPr>
          <w:rFonts w:ascii="Arial" w:hAnsi="Arial" w:cs="Arial"/>
          <w:szCs w:val="24"/>
        </w:rPr>
        <w:lastRenderedPageBreak/>
        <w:t>vehicle counterpart.  New CDT vehicle variants shall consist of one or more of the following: complete new CDT system, new CDT cab, or dashboard kits.  The new CDT vehicle variants shall conform to the CDT Product Line architecture.  The new CDT vehicle variants shall meet or exceed all requirements identified in the CDT SRD, PRF-PT-685.</w:t>
      </w:r>
    </w:p>
    <w:p w14:paraId="194491A8" w14:textId="2BC0FBBA" w:rsidR="008428D3" w:rsidRPr="00DA214E" w:rsidRDefault="008428D3" w:rsidP="007A24D8">
      <w:pPr>
        <w:pStyle w:val="Heading2"/>
        <w:rPr>
          <w:rFonts w:ascii="Arial" w:hAnsi="Arial" w:cs="Arial"/>
          <w:szCs w:val="24"/>
        </w:rPr>
      </w:pPr>
      <w:bookmarkStart w:id="26" w:name="_Toc517700256"/>
      <w:bookmarkStart w:id="27" w:name="_Toc295975441"/>
      <w:bookmarkStart w:id="28" w:name="_Toc41279992"/>
      <w:bookmarkStart w:id="29" w:name="_Toc442965725"/>
      <w:r w:rsidRPr="00DA214E">
        <w:rPr>
          <w:rFonts w:ascii="Arial" w:hAnsi="Arial" w:cs="Arial"/>
          <w:szCs w:val="24"/>
        </w:rPr>
        <w:t>Product Line (</w:t>
      </w:r>
      <w:r w:rsidR="007C1C97" w:rsidRPr="00DA214E">
        <w:rPr>
          <w:rFonts w:ascii="Arial" w:hAnsi="Arial" w:cs="Arial"/>
          <w:szCs w:val="24"/>
        </w:rPr>
        <w:t>PL</w:t>
      </w:r>
      <w:r w:rsidRPr="00DA214E">
        <w:rPr>
          <w:rFonts w:ascii="Arial" w:hAnsi="Arial" w:cs="Arial"/>
          <w:szCs w:val="24"/>
        </w:rPr>
        <w:t>) Management and Processes</w:t>
      </w:r>
      <w:bookmarkEnd w:id="26"/>
    </w:p>
    <w:p w14:paraId="53F15F1D" w14:textId="055A2EB4" w:rsidR="00A636B5" w:rsidRPr="00DA214E" w:rsidRDefault="00A636B5" w:rsidP="00A636B5">
      <w:pPr>
        <w:rPr>
          <w:rFonts w:ascii="Arial" w:hAnsi="Arial" w:cs="Arial"/>
          <w:szCs w:val="24"/>
        </w:rPr>
      </w:pPr>
      <w:r w:rsidRPr="00DA214E">
        <w:rPr>
          <w:rFonts w:ascii="Arial" w:hAnsi="Arial" w:cs="Arial"/>
          <w:szCs w:val="24"/>
        </w:rPr>
        <w:t xml:space="preserve">The contractor’s approach shall ensure efficient PL processes for management and oversight of the PL technical activities, to include resources utilized across all CDT VPL </w:t>
      </w:r>
      <w:r w:rsidR="00653304">
        <w:rPr>
          <w:rFonts w:ascii="Arial" w:hAnsi="Arial" w:cs="Arial"/>
          <w:szCs w:val="24"/>
        </w:rPr>
        <w:t>DO</w:t>
      </w:r>
      <w:r w:rsidRPr="00DA214E">
        <w:rPr>
          <w:rFonts w:ascii="Arial" w:hAnsi="Arial" w:cs="Arial"/>
          <w:szCs w:val="24"/>
        </w:rPr>
        <w:t>s.  The contractor shall continue to transfer the CDT VPL IDE to the LT2 IDE.  If the developer is remote from the LT2 IDE, the contractors shall access all tools using a web browser within the IDE network or via the IDE web Virtual Private Network (VPN) external to the IDE network.</w:t>
      </w:r>
    </w:p>
    <w:p w14:paraId="2179DDDA" w14:textId="726EA503" w:rsidR="008428D3" w:rsidRPr="00DA214E" w:rsidRDefault="007C1C97" w:rsidP="005A3AE5">
      <w:pPr>
        <w:pStyle w:val="Heading3"/>
        <w:rPr>
          <w:rFonts w:ascii="Arial" w:hAnsi="Arial" w:cs="Arial"/>
          <w:szCs w:val="24"/>
        </w:rPr>
      </w:pPr>
      <w:bookmarkStart w:id="30" w:name="_Toc517700257"/>
      <w:r w:rsidRPr="00DA214E">
        <w:rPr>
          <w:rFonts w:ascii="Arial" w:hAnsi="Arial" w:cs="Arial"/>
          <w:szCs w:val="24"/>
        </w:rPr>
        <w:t>PL</w:t>
      </w:r>
      <w:r w:rsidR="008428D3" w:rsidRPr="00DA214E">
        <w:rPr>
          <w:rFonts w:ascii="Arial" w:hAnsi="Arial" w:cs="Arial"/>
          <w:szCs w:val="24"/>
        </w:rPr>
        <w:t xml:space="preserve"> Configuration Management</w:t>
      </w:r>
      <w:bookmarkEnd w:id="30"/>
    </w:p>
    <w:p w14:paraId="0BF35B5C" w14:textId="0E9C2BF7" w:rsidR="008428D3" w:rsidRPr="00DA214E" w:rsidRDefault="008428D3" w:rsidP="005A3AE5">
      <w:pPr>
        <w:rPr>
          <w:rFonts w:ascii="Arial" w:hAnsi="Arial" w:cs="Arial"/>
          <w:szCs w:val="24"/>
        </w:rPr>
      </w:pPr>
      <w:r w:rsidRPr="00DA214E">
        <w:rPr>
          <w:rFonts w:ascii="Arial" w:hAnsi="Arial" w:cs="Arial"/>
          <w:szCs w:val="24"/>
        </w:rPr>
        <w:t xml:space="preserve">The contractor shall implement a multi-dimensional </w:t>
      </w:r>
      <w:r w:rsidR="007C1C97" w:rsidRPr="00DA214E">
        <w:rPr>
          <w:rFonts w:ascii="Arial" w:hAnsi="Arial" w:cs="Arial"/>
          <w:szCs w:val="24"/>
        </w:rPr>
        <w:t>PL</w:t>
      </w:r>
      <w:r w:rsidRPr="00DA214E">
        <w:rPr>
          <w:rFonts w:ascii="Arial" w:hAnsi="Arial" w:cs="Arial"/>
          <w:szCs w:val="24"/>
        </w:rPr>
        <w:t xml:space="preserve"> Configuration Management</w:t>
      </w:r>
      <w:r w:rsidR="00A6280E" w:rsidRPr="00DA214E">
        <w:rPr>
          <w:rFonts w:ascii="Arial" w:hAnsi="Arial" w:cs="Arial"/>
          <w:szCs w:val="24"/>
        </w:rPr>
        <w:t xml:space="preserve"> Plan</w:t>
      </w:r>
      <w:r w:rsidRPr="00DA214E">
        <w:rPr>
          <w:rFonts w:ascii="Arial" w:hAnsi="Arial" w:cs="Arial"/>
          <w:szCs w:val="24"/>
        </w:rPr>
        <w:t xml:space="preserve"> which executes </w:t>
      </w:r>
      <w:r w:rsidR="007C1C97" w:rsidRPr="00DA214E">
        <w:rPr>
          <w:rFonts w:ascii="Arial" w:hAnsi="Arial" w:cs="Arial"/>
          <w:szCs w:val="24"/>
        </w:rPr>
        <w:t>PL</w:t>
      </w:r>
      <w:r w:rsidRPr="00DA214E">
        <w:rPr>
          <w:rFonts w:ascii="Arial" w:hAnsi="Arial" w:cs="Arial"/>
          <w:szCs w:val="24"/>
        </w:rPr>
        <w:t xml:space="preserve"> Configuration Management and </w:t>
      </w:r>
      <w:r w:rsidR="00F01720" w:rsidRPr="00DA214E">
        <w:rPr>
          <w:rFonts w:ascii="Arial" w:hAnsi="Arial" w:cs="Arial"/>
          <w:szCs w:val="24"/>
        </w:rPr>
        <w:t xml:space="preserve">Software (SW) </w:t>
      </w:r>
      <w:r w:rsidRPr="00DA214E">
        <w:rPr>
          <w:rFonts w:ascii="Arial" w:hAnsi="Arial" w:cs="Arial"/>
          <w:szCs w:val="24"/>
        </w:rPr>
        <w:t xml:space="preserve">Version </w:t>
      </w:r>
      <w:r w:rsidR="00F01720" w:rsidRPr="00DA214E">
        <w:rPr>
          <w:rFonts w:ascii="Arial" w:hAnsi="Arial" w:cs="Arial"/>
          <w:szCs w:val="24"/>
        </w:rPr>
        <w:t>control</w:t>
      </w:r>
      <w:r w:rsidRPr="00DA214E">
        <w:rPr>
          <w:rFonts w:ascii="Arial" w:hAnsi="Arial" w:cs="Arial"/>
          <w:szCs w:val="24"/>
        </w:rPr>
        <w:t xml:space="preserve"> across all CDT Core Assets and CDT Variants.</w:t>
      </w:r>
    </w:p>
    <w:p w14:paraId="16312E42" w14:textId="77777777" w:rsidR="0072526C" w:rsidRPr="00DA214E" w:rsidRDefault="0072526C" w:rsidP="005A3AE5">
      <w:pPr>
        <w:rPr>
          <w:rFonts w:ascii="Arial" w:hAnsi="Arial" w:cs="Arial"/>
          <w:szCs w:val="24"/>
        </w:rPr>
      </w:pPr>
    </w:p>
    <w:p w14:paraId="6F419580" w14:textId="108EDA39" w:rsidR="0072526C" w:rsidRPr="00DA214E" w:rsidRDefault="0072526C" w:rsidP="007249A2">
      <w:pPr>
        <w:pStyle w:val="ListParagraph"/>
        <w:rPr>
          <w:rFonts w:ascii="Arial" w:hAnsi="Arial" w:cs="Arial"/>
          <w:szCs w:val="24"/>
        </w:rPr>
      </w:pPr>
      <w:r w:rsidRPr="00DA214E">
        <w:rPr>
          <w:rFonts w:ascii="Arial" w:hAnsi="Arial" w:cs="Arial"/>
          <w:szCs w:val="24"/>
        </w:rPr>
        <w:t xml:space="preserve">DI-SESS-80639D </w:t>
      </w:r>
      <w:r w:rsidR="006C5FB4" w:rsidRPr="00DA214E">
        <w:rPr>
          <w:rFonts w:ascii="Arial" w:hAnsi="Arial" w:cs="Arial"/>
          <w:szCs w:val="24"/>
        </w:rPr>
        <w:tab/>
      </w:r>
      <w:r w:rsidRPr="00DA214E">
        <w:rPr>
          <w:rFonts w:ascii="Arial" w:hAnsi="Arial" w:cs="Arial"/>
          <w:szCs w:val="24"/>
        </w:rPr>
        <w:t>Engineering</w:t>
      </w:r>
      <w:r w:rsidRPr="00DA214E">
        <w:rPr>
          <w:rFonts w:ascii="Arial" w:hAnsi="Arial" w:cs="Arial"/>
          <w:spacing w:val="-3"/>
          <w:szCs w:val="24"/>
        </w:rPr>
        <w:t xml:space="preserve"> </w:t>
      </w:r>
      <w:r w:rsidRPr="00DA214E">
        <w:rPr>
          <w:rFonts w:ascii="Arial" w:hAnsi="Arial" w:cs="Arial"/>
          <w:szCs w:val="24"/>
        </w:rPr>
        <w:t>Change Proposal (ECP)</w:t>
      </w:r>
    </w:p>
    <w:p w14:paraId="47203D30" w14:textId="77777777" w:rsidR="00DB2302" w:rsidRPr="00DA214E" w:rsidRDefault="00DB2302" w:rsidP="007249A2">
      <w:pPr>
        <w:pStyle w:val="ListParagraph"/>
        <w:rPr>
          <w:rFonts w:ascii="Arial" w:hAnsi="Arial" w:cs="Arial"/>
          <w:szCs w:val="24"/>
        </w:rPr>
      </w:pPr>
    </w:p>
    <w:p w14:paraId="42113C12" w14:textId="77777777" w:rsidR="0072526C" w:rsidRPr="00DA214E" w:rsidRDefault="0072526C" w:rsidP="007249A2">
      <w:pPr>
        <w:pStyle w:val="ListParagraph"/>
        <w:rPr>
          <w:rFonts w:ascii="Arial" w:hAnsi="Arial" w:cs="Arial"/>
          <w:szCs w:val="24"/>
        </w:rPr>
      </w:pPr>
      <w:r w:rsidRPr="00DA214E">
        <w:rPr>
          <w:rFonts w:ascii="Arial" w:hAnsi="Arial" w:cs="Arial"/>
          <w:szCs w:val="24"/>
        </w:rPr>
        <w:t>DI-SESS-80640D</w:t>
      </w:r>
      <w:r w:rsidRPr="00DA214E">
        <w:rPr>
          <w:rFonts w:ascii="Arial" w:hAnsi="Arial" w:cs="Arial"/>
          <w:szCs w:val="24"/>
        </w:rPr>
        <w:tab/>
        <w:t>Request for Variance</w:t>
      </w:r>
    </w:p>
    <w:p w14:paraId="5183CF50" w14:textId="77777777" w:rsidR="00DB2302" w:rsidRPr="00DA214E" w:rsidRDefault="00DB2302" w:rsidP="007249A2">
      <w:pPr>
        <w:pStyle w:val="ListParagraph"/>
        <w:rPr>
          <w:rFonts w:ascii="Arial" w:hAnsi="Arial" w:cs="Arial"/>
          <w:szCs w:val="24"/>
        </w:rPr>
      </w:pPr>
    </w:p>
    <w:p w14:paraId="39C96254" w14:textId="5FDEBED4" w:rsidR="006C5FB4" w:rsidRPr="00DA214E" w:rsidRDefault="006C5FB4" w:rsidP="007249A2">
      <w:pPr>
        <w:pStyle w:val="ListParagraph"/>
        <w:rPr>
          <w:rFonts w:ascii="Arial" w:hAnsi="Arial" w:cs="Arial"/>
          <w:szCs w:val="24"/>
        </w:rPr>
      </w:pPr>
      <w:r w:rsidRPr="00DA214E">
        <w:rPr>
          <w:rFonts w:ascii="Arial" w:hAnsi="Arial" w:cs="Arial"/>
          <w:szCs w:val="24"/>
        </w:rPr>
        <w:t>DI-SESS-81022D</w:t>
      </w:r>
      <w:r w:rsidRPr="00DA214E">
        <w:rPr>
          <w:rFonts w:ascii="Arial" w:hAnsi="Arial" w:cs="Arial"/>
          <w:szCs w:val="24"/>
        </w:rPr>
        <w:tab/>
        <w:t>Configuration Audit Summary Report and Certification</w:t>
      </w:r>
    </w:p>
    <w:p w14:paraId="6B16226A" w14:textId="015826C8" w:rsidR="008428D3" w:rsidRPr="00DA214E" w:rsidRDefault="007C1C97" w:rsidP="005A3AE5">
      <w:pPr>
        <w:pStyle w:val="Heading3"/>
        <w:rPr>
          <w:rFonts w:ascii="Arial" w:hAnsi="Arial" w:cs="Arial"/>
          <w:szCs w:val="24"/>
        </w:rPr>
      </w:pPr>
      <w:bookmarkStart w:id="31" w:name="_Toc517700258"/>
      <w:r w:rsidRPr="00DA214E">
        <w:rPr>
          <w:rFonts w:ascii="Arial" w:hAnsi="Arial" w:cs="Arial"/>
          <w:szCs w:val="24"/>
        </w:rPr>
        <w:t>PL</w:t>
      </w:r>
      <w:r w:rsidR="008428D3" w:rsidRPr="00DA214E">
        <w:rPr>
          <w:rFonts w:ascii="Arial" w:hAnsi="Arial" w:cs="Arial"/>
          <w:szCs w:val="24"/>
        </w:rPr>
        <w:t xml:space="preserve"> Core Assets Development and Evolution</w:t>
      </w:r>
      <w:bookmarkEnd w:id="31"/>
    </w:p>
    <w:p w14:paraId="2A7725A4" w14:textId="52049537" w:rsidR="00A51F7B" w:rsidRPr="00DA214E" w:rsidRDefault="00A51F7B" w:rsidP="00A51F7B">
      <w:pPr>
        <w:rPr>
          <w:rFonts w:ascii="Arial" w:hAnsi="Arial" w:cs="Arial"/>
          <w:szCs w:val="24"/>
        </w:rPr>
      </w:pPr>
      <w:r w:rsidRPr="00DA214E">
        <w:rPr>
          <w:rFonts w:ascii="Arial" w:hAnsi="Arial" w:cs="Arial"/>
          <w:szCs w:val="24"/>
        </w:rPr>
        <w:t>The contra</w:t>
      </w:r>
      <w:r w:rsidR="00F83546" w:rsidRPr="00DA214E">
        <w:rPr>
          <w:rFonts w:ascii="Arial" w:hAnsi="Arial" w:cs="Arial"/>
          <w:szCs w:val="24"/>
        </w:rPr>
        <w:t>ctor shall perform</w:t>
      </w:r>
      <w:r w:rsidRPr="00DA214E">
        <w:rPr>
          <w:rFonts w:ascii="Arial" w:hAnsi="Arial" w:cs="Arial"/>
          <w:szCs w:val="24"/>
        </w:rPr>
        <w:t xml:space="preserve"> tasks and activities </w:t>
      </w:r>
      <w:r w:rsidR="00464589" w:rsidRPr="00DA214E">
        <w:rPr>
          <w:rFonts w:ascii="Arial" w:hAnsi="Arial" w:cs="Arial"/>
          <w:szCs w:val="24"/>
        </w:rPr>
        <w:t xml:space="preserve">necessary </w:t>
      </w:r>
      <w:r w:rsidRPr="00DA214E">
        <w:rPr>
          <w:rFonts w:ascii="Arial" w:hAnsi="Arial" w:cs="Arial"/>
          <w:szCs w:val="24"/>
        </w:rPr>
        <w:t xml:space="preserve">to continue the development, evolution, and sustainment of the CDT </w:t>
      </w:r>
      <w:r w:rsidR="007C1C97" w:rsidRPr="00DA214E">
        <w:rPr>
          <w:rFonts w:ascii="Arial" w:hAnsi="Arial" w:cs="Arial"/>
          <w:szCs w:val="24"/>
        </w:rPr>
        <w:t>PL</w:t>
      </w:r>
      <w:r w:rsidRPr="00DA214E">
        <w:rPr>
          <w:rFonts w:ascii="Arial" w:hAnsi="Arial" w:cs="Arial"/>
          <w:szCs w:val="24"/>
        </w:rPr>
        <w:t xml:space="preserve"> Core Assets.</w:t>
      </w:r>
    </w:p>
    <w:p w14:paraId="597D2F9F" w14:textId="44C1DA55" w:rsidR="008428D3" w:rsidRPr="00DA214E" w:rsidRDefault="008428D3" w:rsidP="005A3AE5">
      <w:pPr>
        <w:pStyle w:val="Heading3"/>
        <w:rPr>
          <w:rFonts w:ascii="Arial" w:hAnsi="Arial" w:cs="Arial"/>
          <w:szCs w:val="24"/>
        </w:rPr>
      </w:pPr>
      <w:r w:rsidRPr="001E10CF">
        <w:rPr>
          <w:rFonts w:ascii="Arial" w:hAnsi="Arial" w:cs="Arial"/>
          <w:szCs w:val="24"/>
          <w:u w:val="none"/>
        </w:rPr>
        <w:t xml:space="preserve"> </w:t>
      </w:r>
      <w:bookmarkStart w:id="32" w:name="_Toc517700259"/>
      <w:r w:rsidR="00AF16E2" w:rsidRPr="00DA214E">
        <w:rPr>
          <w:rFonts w:ascii="Arial" w:hAnsi="Arial" w:cs="Arial"/>
          <w:szCs w:val="24"/>
        </w:rPr>
        <w:t>Product Development, Integration, Testing, and Fielding</w:t>
      </w:r>
      <w:bookmarkEnd w:id="32"/>
    </w:p>
    <w:p w14:paraId="075CF7C5" w14:textId="79089CB9" w:rsidR="00AF16E2" w:rsidRPr="00DA214E" w:rsidRDefault="00AF16E2" w:rsidP="00AF16E2">
      <w:pPr>
        <w:rPr>
          <w:rFonts w:ascii="Arial" w:hAnsi="Arial" w:cs="Arial"/>
          <w:szCs w:val="24"/>
        </w:rPr>
      </w:pPr>
      <w:r w:rsidRPr="00DA214E">
        <w:rPr>
          <w:rFonts w:ascii="Arial" w:hAnsi="Arial" w:cs="Arial"/>
          <w:szCs w:val="24"/>
        </w:rPr>
        <w:t>The contractor shall perform the necessary tasks and activities for product development integration, prototype production, testing, fielding</w:t>
      </w:r>
      <w:r w:rsidR="00F675B5" w:rsidRPr="00DA214E">
        <w:rPr>
          <w:rFonts w:ascii="Arial" w:hAnsi="Arial" w:cs="Arial"/>
          <w:szCs w:val="24"/>
        </w:rPr>
        <w:t>,</w:t>
      </w:r>
      <w:r w:rsidRPr="00DA214E">
        <w:rPr>
          <w:rFonts w:ascii="Arial" w:hAnsi="Arial" w:cs="Arial"/>
          <w:szCs w:val="24"/>
        </w:rPr>
        <w:t xml:space="preserve"> and sustainment. </w:t>
      </w:r>
      <w:r w:rsidR="00F675B5" w:rsidRPr="00DA214E">
        <w:rPr>
          <w:rFonts w:ascii="Arial" w:hAnsi="Arial" w:cs="Arial"/>
          <w:szCs w:val="24"/>
        </w:rPr>
        <w:t xml:space="preserve"> </w:t>
      </w:r>
      <w:r w:rsidRPr="00DA214E">
        <w:rPr>
          <w:rFonts w:ascii="Arial" w:hAnsi="Arial" w:cs="Arial"/>
          <w:szCs w:val="24"/>
        </w:rPr>
        <w:t>The following table</w:t>
      </w:r>
      <w:r w:rsidR="00F01720" w:rsidRPr="00DA214E">
        <w:rPr>
          <w:rFonts w:ascii="Arial" w:hAnsi="Arial" w:cs="Arial"/>
          <w:szCs w:val="24"/>
        </w:rPr>
        <w:t>, at a minimum, shall</w:t>
      </w:r>
      <w:r w:rsidRPr="00DA214E">
        <w:rPr>
          <w:rFonts w:ascii="Arial" w:hAnsi="Arial" w:cs="Arial"/>
          <w:szCs w:val="24"/>
        </w:rPr>
        <w:t xml:space="preserve"> provide a representative list of tasks and </w:t>
      </w:r>
      <w:r w:rsidR="00E71B18" w:rsidRPr="00DA214E">
        <w:rPr>
          <w:rFonts w:ascii="Arial" w:hAnsi="Arial" w:cs="Arial"/>
          <w:szCs w:val="24"/>
        </w:rPr>
        <w:t>activities that are</w:t>
      </w:r>
      <w:r w:rsidR="004F587A" w:rsidRPr="00DA214E">
        <w:rPr>
          <w:rFonts w:ascii="Arial" w:hAnsi="Arial" w:cs="Arial"/>
          <w:szCs w:val="24"/>
        </w:rPr>
        <w:t xml:space="preserve"> </w:t>
      </w:r>
      <w:r w:rsidRPr="00DA214E">
        <w:rPr>
          <w:rFonts w:ascii="Arial" w:hAnsi="Arial" w:cs="Arial"/>
          <w:szCs w:val="24"/>
        </w:rPr>
        <w:t>required</w:t>
      </w:r>
      <w:r w:rsidR="00D73CBE" w:rsidRPr="00DA214E">
        <w:rPr>
          <w:rFonts w:ascii="Arial" w:hAnsi="Arial" w:cs="Arial"/>
          <w:szCs w:val="24"/>
        </w:rPr>
        <w:t xml:space="preserve"> for this </w:t>
      </w:r>
      <w:r w:rsidR="00653304">
        <w:rPr>
          <w:rFonts w:ascii="Arial" w:hAnsi="Arial" w:cs="Arial"/>
          <w:szCs w:val="24"/>
        </w:rPr>
        <w:t>DO</w:t>
      </w:r>
      <w:r w:rsidRPr="00DA214E">
        <w:rPr>
          <w:rFonts w:ascii="Arial" w:hAnsi="Arial" w:cs="Arial"/>
          <w:szCs w:val="24"/>
        </w:rPr>
        <w:t xml:space="preserve">: </w:t>
      </w:r>
    </w:p>
    <w:p w14:paraId="1499FCF6" w14:textId="77777777" w:rsidR="00AF16E2" w:rsidRPr="00DA214E" w:rsidRDefault="00AF16E2" w:rsidP="00AF16E2">
      <w:pPr>
        <w:rPr>
          <w:rFonts w:ascii="Arial" w:hAnsi="Arial" w:cs="Arial"/>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2"/>
        <w:gridCol w:w="2364"/>
      </w:tblGrid>
      <w:tr w:rsidR="00AF16E2" w:rsidRPr="00DA214E" w14:paraId="3561DFF2" w14:textId="77777777" w:rsidTr="003267EA">
        <w:tc>
          <w:tcPr>
            <w:tcW w:w="0" w:type="auto"/>
          </w:tcPr>
          <w:p w14:paraId="728A2C47" w14:textId="7DB048B2" w:rsidR="00AF16E2" w:rsidRPr="00DA214E" w:rsidRDefault="00D73CBE" w:rsidP="003267EA">
            <w:pPr>
              <w:rPr>
                <w:rFonts w:ascii="Arial" w:hAnsi="Arial" w:cs="Arial"/>
                <w:szCs w:val="24"/>
              </w:rPr>
            </w:pPr>
            <w:r w:rsidRPr="00DA214E">
              <w:rPr>
                <w:rFonts w:ascii="Arial" w:hAnsi="Arial" w:cs="Arial"/>
                <w:szCs w:val="24"/>
              </w:rPr>
              <w:t>Configuration Management</w:t>
            </w:r>
          </w:p>
        </w:tc>
        <w:tc>
          <w:tcPr>
            <w:tcW w:w="0" w:type="auto"/>
          </w:tcPr>
          <w:p w14:paraId="39D18180" w14:textId="77777777" w:rsidR="00AF16E2" w:rsidRPr="00DA214E" w:rsidRDefault="00AF16E2" w:rsidP="003267EA">
            <w:pPr>
              <w:rPr>
                <w:rFonts w:ascii="Arial" w:hAnsi="Arial" w:cs="Arial"/>
                <w:szCs w:val="24"/>
              </w:rPr>
            </w:pPr>
            <w:r w:rsidRPr="00DA214E">
              <w:rPr>
                <w:rFonts w:ascii="Arial" w:hAnsi="Arial" w:cs="Arial"/>
                <w:szCs w:val="24"/>
              </w:rPr>
              <w:t>Functional Analysis</w:t>
            </w:r>
          </w:p>
        </w:tc>
      </w:tr>
      <w:tr w:rsidR="00AF16E2" w:rsidRPr="00DA214E" w14:paraId="09811FB4" w14:textId="77777777" w:rsidTr="003267EA">
        <w:tc>
          <w:tcPr>
            <w:tcW w:w="0" w:type="auto"/>
          </w:tcPr>
          <w:p w14:paraId="06D91598" w14:textId="77777777" w:rsidR="00AF16E2" w:rsidRPr="00DA214E" w:rsidRDefault="00AF16E2" w:rsidP="003267EA">
            <w:pPr>
              <w:rPr>
                <w:rFonts w:ascii="Arial" w:hAnsi="Arial" w:cs="Arial"/>
                <w:szCs w:val="24"/>
              </w:rPr>
            </w:pPr>
            <w:r w:rsidRPr="00DA214E">
              <w:rPr>
                <w:rFonts w:ascii="Arial" w:hAnsi="Arial" w:cs="Arial"/>
                <w:szCs w:val="24"/>
              </w:rPr>
              <w:t>Requirements Analysis</w:t>
            </w:r>
          </w:p>
        </w:tc>
        <w:tc>
          <w:tcPr>
            <w:tcW w:w="0" w:type="auto"/>
          </w:tcPr>
          <w:p w14:paraId="511E110E" w14:textId="77777777" w:rsidR="00AF16E2" w:rsidRPr="00DA214E" w:rsidRDefault="00AF16E2" w:rsidP="003267EA">
            <w:pPr>
              <w:rPr>
                <w:rFonts w:ascii="Arial" w:hAnsi="Arial" w:cs="Arial"/>
                <w:szCs w:val="24"/>
              </w:rPr>
            </w:pPr>
            <w:r w:rsidRPr="00DA214E">
              <w:rPr>
                <w:rFonts w:ascii="Arial" w:hAnsi="Arial" w:cs="Arial"/>
                <w:szCs w:val="24"/>
              </w:rPr>
              <w:t>System Engineering</w:t>
            </w:r>
          </w:p>
        </w:tc>
      </w:tr>
      <w:tr w:rsidR="00AF16E2" w:rsidRPr="00DA214E" w14:paraId="4916129F" w14:textId="77777777" w:rsidTr="003267EA">
        <w:tc>
          <w:tcPr>
            <w:tcW w:w="0" w:type="auto"/>
          </w:tcPr>
          <w:p w14:paraId="39A9F928" w14:textId="77777777" w:rsidR="00AF16E2" w:rsidRPr="00DA214E" w:rsidRDefault="00AF16E2" w:rsidP="003267EA">
            <w:pPr>
              <w:rPr>
                <w:rFonts w:ascii="Arial" w:hAnsi="Arial" w:cs="Arial"/>
                <w:szCs w:val="24"/>
              </w:rPr>
            </w:pPr>
            <w:r w:rsidRPr="00DA214E">
              <w:rPr>
                <w:rFonts w:ascii="Arial" w:hAnsi="Arial" w:cs="Arial"/>
                <w:szCs w:val="24"/>
              </w:rPr>
              <w:t>Software Engineering</w:t>
            </w:r>
          </w:p>
        </w:tc>
        <w:tc>
          <w:tcPr>
            <w:tcW w:w="0" w:type="auto"/>
          </w:tcPr>
          <w:p w14:paraId="48C85949" w14:textId="77777777" w:rsidR="00AF16E2" w:rsidRPr="00DA214E" w:rsidRDefault="00AF16E2" w:rsidP="003267EA">
            <w:pPr>
              <w:rPr>
                <w:rFonts w:ascii="Arial" w:hAnsi="Arial" w:cs="Arial"/>
                <w:szCs w:val="24"/>
              </w:rPr>
            </w:pPr>
            <w:r w:rsidRPr="00DA214E">
              <w:rPr>
                <w:rFonts w:ascii="Arial" w:hAnsi="Arial" w:cs="Arial"/>
                <w:szCs w:val="24"/>
              </w:rPr>
              <w:t>System Design</w:t>
            </w:r>
          </w:p>
        </w:tc>
      </w:tr>
      <w:tr w:rsidR="00AF16E2" w:rsidRPr="00DA214E" w14:paraId="04427601" w14:textId="77777777" w:rsidTr="003267EA">
        <w:tc>
          <w:tcPr>
            <w:tcW w:w="0" w:type="auto"/>
          </w:tcPr>
          <w:p w14:paraId="6ED53414" w14:textId="62A156DF" w:rsidR="00AF16E2" w:rsidRPr="00DA214E" w:rsidRDefault="00AF16E2" w:rsidP="00AF16E2">
            <w:pPr>
              <w:rPr>
                <w:rFonts w:ascii="Arial" w:hAnsi="Arial" w:cs="Arial"/>
                <w:szCs w:val="24"/>
              </w:rPr>
            </w:pPr>
            <w:r w:rsidRPr="00DA214E">
              <w:rPr>
                <w:rFonts w:ascii="Arial" w:hAnsi="Arial" w:cs="Arial"/>
                <w:szCs w:val="24"/>
              </w:rPr>
              <w:t>System Integration</w:t>
            </w:r>
          </w:p>
        </w:tc>
        <w:tc>
          <w:tcPr>
            <w:tcW w:w="0" w:type="auto"/>
          </w:tcPr>
          <w:p w14:paraId="043BC6B3" w14:textId="77777777" w:rsidR="00AF16E2" w:rsidRPr="00DA214E" w:rsidRDefault="00AF16E2" w:rsidP="00AF16E2">
            <w:pPr>
              <w:rPr>
                <w:rFonts w:ascii="Arial" w:hAnsi="Arial" w:cs="Arial"/>
                <w:szCs w:val="24"/>
              </w:rPr>
            </w:pPr>
            <w:r w:rsidRPr="00DA214E">
              <w:rPr>
                <w:rFonts w:ascii="Arial" w:hAnsi="Arial" w:cs="Arial"/>
                <w:szCs w:val="24"/>
              </w:rPr>
              <w:t>Software Integration</w:t>
            </w:r>
          </w:p>
        </w:tc>
      </w:tr>
      <w:tr w:rsidR="00AF16E2" w:rsidRPr="00DA214E" w14:paraId="2AC78E2D" w14:textId="77777777" w:rsidTr="003267EA">
        <w:tc>
          <w:tcPr>
            <w:tcW w:w="0" w:type="auto"/>
          </w:tcPr>
          <w:p w14:paraId="04B5C7F4" w14:textId="543BF76A" w:rsidR="00AF16E2" w:rsidRPr="00DA214E" w:rsidRDefault="00D73CBE" w:rsidP="00AF16E2">
            <w:pPr>
              <w:rPr>
                <w:rFonts w:ascii="Arial" w:hAnsi="Arial" w:cs="Arial"/>
                <w:szCs w:val="24"/>
              </w:rPr>
            </w:pPr>
            <w:r w:rsidRPr="00DA214E">
              <w:rPr>
                <w:rFonts w:ascii="Arial" w:hAnsi="Arial" w:cs="Arial"/>
                <w:szCs w:val="24"/>
              </w:rPr>
              <w:lastRenderedPageBreak/>
              <w:t>Testing &amp; Test Engineering</w:t>
            </w:r>
          </w:p>
        </w:tc>
        <w:tc>
          <w:tcPr>
            <w:tcW w:w="0" w:type="auto"/>
          </w:tcPr>
          <w:p w14:paraId="4CC488F9" w14:textId="498DA547" w:rsidR="00AF16E2" w:rsidRPr="00DA214E" w:rsidRDefault="00D73CBE" w:rsidP="00AF16E2">
            <w:pPr>
              <w:rPr>
                <w:rFonts w:ascii="Arial" w:hAnsi="Arial" w:cs="Arial"/>
                <w:szCs w:val="24"/>
              </w:rPr>
            </w:pPr>
            <w:r w:rsidRPr="00DA214E">
              <w:rPr>
                <w:rFonts w:ascii="Arial" w:hAnsi="Arial" w:cs="Arial"/>
                <w:szCs w:val="24"/>
              </w:rPr>
              <w:t>Training</w:t>
            </w:r>
          </w:p>
        </w:tc>
      </w:tr>
    </w:tbl>
    <w:p w14:paraId="260308C9" w14:textId="148C6A65" w:rsidR="00D550DF" w:rsidRPr="00DA214E" w:rsidRDefault="00D550DF" w:rsidP="003B5DDE">
      <w:pPr>
        <w:rPr>
          <w:rFonts w:ascii="Arial" w:hAnsi="Arial" w:cs="Arial"/>
          <w:szCs w:val="24"/>
        </w:rPr>
      </w:pPr>
    </w:p>
    <w:p w14:paraId="4F6EB9EF" w14:textId="4C0E64B5" w:rsidR="00D550DF" w:rsidRPr="00DA214E" w:rsidRDefault="00D550DF" w:rsidP="00766789">
      <w:pPr>
        <w:pStyle w:val="Heading3"/>
        <w:rPr>
          <w:rFonts w:ascii="Arial" w:hAnsi="Arial" w:cs="Arial"/>
          <w:szCs w:val="24"/>
        </w:rPr>
      </w:pPr>
      <w:bookmarkStart w:id="33" w:name="_Toc477770034"/>
      <w:bookmarkStart w:id="34" w:name="_Toc517700260"/>
      <w:r w:rsidRPr="00DA214E">
        <w:rPr>
          <w:rFonts w:ascii="Arial" w:hAnsi="Arial" w:cs="Arial"/>
          <w:szCs w:val="24"/>
        </w:rPr>
        <w:t>CDT VPL LT2 Product-line Synchronization</w:t>
      </w:r>
      <w:bookmarkEnd w:id="33"/>
      <w:bookmarkEnd w:id="34"/>
    </w:p>
    <w:p w14:paraId="5008BAB1" w14:textId="77777777" w:rsidR="00A636B5" w:rsidRPr="00DA214E" w:rsidRDefault="00A636B5" w:rsidP="00A636B5">
      <w:pPr>
        <w:rPr>
          <w:rFonts w:ascii="Arial" w:hAnsi="Arial" w:cs="Arial"/>
          <w:szCs w:val="24"/>
        </w:rPr>
      </w:pPr>
      <w:r w:rsidRPr="00DA214E">
        <w:rPr>
          <w:rFonts w:ascii="Arial" w:hAnsi="Arial" w:cs="Arial"/>
          <w:szCs w:val="24"/>
        </w:rPr>
        <w:t>The contractor shall develop and manage a software, hardware PL for all of the programs utilizing the CDT VPL contract.  The contractor shall work with the Government and other stakeholders to update the CDT VPL governance policies and documentation to account for the development of the hardware PL.  The contractor shall insure that PM TRADE leverages the LT2 Product Line existing Product line management &amp; engineering processes to the maximum extent possible.</w:t>
      </w:r>
    </w:p>
    <w:p w14:paraId="79EEEBC5" w14:textId="77777777" w:rsidR="00A636B5" w:rsidRPr="00DA214E" w:rsidRDefault="00A636B5" w:rsidP="00A636B5">
      <w:pPr>
        <w:rPr>
          <w:rFonts w:ascii="Arial" w:hAnsi="Arial" w:cs="Arial"/>
          <w:szCs w:val="24"/>
        </w:rPr>
      </w:pPr>
    </w:p>
    <w:p w14:paraId="5DD7CBBE" w14:textId="77777777" w:rsidR="00A636B5" w:rsidRPr="00DA214E" w:rsidRDefault="00A636B5" w:rsidP="00A636B5">
      <w:pPr>
        <w:rPr>
          <w:rFonts w:ascii="Arial" w:hAnsi="Arial" w:cs="Arial"/>
          <w:szCs w:val="24"/>
        </w:rPr>
      </w:pPr>
      <w:r w:rsidRPr="00DA214E">
        <w:rPr>
          <w:rFonts w:ascii="Arial" w:hAnsi="Arial" w:cs="Arial"/>
          <w:szCs w:val="24"/>
        </w:rPr>
        <w:t xml:space="preserve">The contractor shall follow LT2 Configuration Management (CM) processes in accordance with the LT2 Product Line Configuration Management Operational Procedures Guide and the LT2 Operations Guide and LT2 Interface Control Documents (ICD).  The contractor shall synchronize, populate, and maintain description data and other pertinent information for the CDT VPL systems and common components within the construct of the LT2 tools and processes.  The contractor shall identify, describe, and track all of the work products, components, and systems’ baselines produced or utilized under this contract.  </w:t>
      </w:r>
    </w:p>
    <w:p w14:paraId="61A7C0FE" w14:textId="6B19218F" w:rsidR="00706DCA" w:rsidRPr="00DA214E" w:rsidRDefault="00DB2302" w:rsidP="003B5DDE">
      <w:pPr>
        <w:pStyle w:val="Heading3"/>
        <w:rPr>
          <w:rFonts w:ascii="Arial" w:hAnsi="Arial" w:cs="Arial"/>
          <w:szCs w:val="24"/>
        </w:rPr>
      </w:pPr>
      <w:bookmarkStart w:id="35" w:name="_Toc477770035"/>
      <w:bookmarkStart w:id="36" w:name="_Toc517700261"/>
      <w:r w:rsidRPr="00DA214E">
        <w:rPr>
          <w:rFonts w:ascii="Arial" w:hAnsi="Arial" w:cs="Arial"/>
          <w:szCs w:val="24"/>
        </w:rPr>
        <w:lastRenderedPageBreak/>
        <w:t>Support w</w:t>
      </w:r>
      <w:r w:rsidR="00706DCA" w:rsidRPr="00DA214E">
        <w:rPr>
          <w:rFonts w:ascii="Arial" w:hAnsi="Arial" w:cs="Arial"/>
          <w:szCs w:val="24"/>
        </w:rPr>
        <w:t>ithin CDT VPL</w:t>
      </w:r>
      <w:bookmarkEnd w:id="35"/>
      <w:bookmarkEnd w:id="36"/>
    </w:p>
    <w:p w14:paraId="5E56F800" w14:textId="77777777" w:rsidR="00A636B5" w:rsidRPr="00DA214E" w:rsidRDefault="00A636B5" w:rsidP="00A636B5">
      <w:pPr>
        <w:rPr>
          <w:rFonts w:ascii="Arial" w:hAnsi="Arial" w:cs="Arial"/>
          <w:szCs w:val="24"/>
        </w:rPr>
      </w:pPr>
      <w:r w:rsidRPr="00DA214E">
        <w:rPr>
          <w:rFonts w:ascii="Arial" w:hAnsi="Arial" w:cs="Arial"/>
          <w:szCs w:val="24"/>
        </w:rPr>
        <w:t>The contractor shall actively support, as required, the development and refinement of the systems and components fielded.  The contractor shall support the system/product-line by implementing appropriate processes to support the CDT VPL.  The contractor shall monitor direct components within the scope of CDT VPL systems and secondary (affiliated) components as well as maintain their component agreements/specifications.  This support shall range between collection and adjudication of problems and issues, and providing assistance in verifying and/or installing hardware or software changes as issued via the CDT VPL repository.</w:t>
      </w:r>
    </w:p>
    <w:p w14:paraId="6A027D73" w14:textId="56709970" w:rsidR="00706DCA" w:rsidRPr="00DA214E" w:rsidRDefault="00706DCA" w:rsidP="003B5DDE">
      <w:pPr>
        <w:pStyle w:val="Heading3"/>
        <w:rPr>
          <w:rFonts w:ascii="Arial" w:hAnsi="Arial" w:cs="Arial"/>
          <w:szCs w:val="24"/>
        </w:rPr>
      </w:pPr>
      <w:bookmarkStart w:id="37" w:name="_Toc477770036"/>
      <w:bookmarkStart w:id="38" w:name="_Toc517700262"/>
      <w:r w:rsidRPr="00DA214E">
        <w:rPr>
          <w:rFonts w:ascii="Arial" w:hAnsi="Arial" w:cs="Arial"/>
          <w:szCs w:val="24"/>
        </w:rPr>
        <w:t>System Problem Reporting</w:t>
      </w:r>
      <w:bookmarkEnd w:id="37"/>
      <w:bookmarkEnd w:id="38"/>
    </w:p>
    <w:p w14:paraId="7C93959E" w14:textId="745D92D8" w:rsidR="00706DCA" w:rsidRPr="00DA214E" w:rsidRDefault="00706DCA" w:rsidP="00706DCA">
      <w:pPr>
        <w:rPr>
          <w:rFonts w:ascii="Arial" w:hAnsi="Arial" w:cs="Arial"/>
          <w:szCs w:val="24"/>
        </w:rPr>
      </w:pPr>
      <w:r w:rsidRPr="00DA214E">
        <w:rPr>
          <w:rFonts w:ascii="Arial" w:hAnsi="Arial" w:cs="Arial"/>
          <w:szCs w:val="24"/>
        </w:rPr>
        <w:t xml:space="preserve">The contractor shall report any suspected design and/or capability inadequacies, as well as any performance anomalies that might indicate a systemic flaw/fault or require hardware </w:t>
      </w:r>
      <w:r w:rsidR="007C1C97" w:rsidRPr="00DA214E">
        <w:rPr>
          <w:rFonts w:ascii="Arial" w:hAnsi="Arial" w:cs="Arial"/>
          <w:szCs w:val="24"/>
        </w:rPr>
        <w:t>PL</w:t>
      </w:r>
      <w:r w:rsidRPr="00DA214E">
        <w:rPr>
          <w:rFonts w:ascii="Arial" w:hAnsi="Arial" w:cs="Arial"/>
          <w:szCs w:val="24"/>
        </w:rPr>
        <w:t xml:space="preserve"> or software </w:t>
      </w:r>
      <w:r w:rsidR="007C1C97" w:rsidRPr="00DA214E">
        <w:rPr>
          <w:rFonts w:ascii="Arial" w:hAnsi="Arial" w:cs="Arial"/>
          <w:szCs w:val="24"/>
        </w:rPr>
        <w:t>PL</w:t>
      </w:r>
      <w:r w:rsidRPr="00DA214E">
        <w:rPr>
          <w:rFonts w:ascii="Arial" w:hAnsi="Arial" w:cs="Arial"/>
          <w:szCs w:val="24"/>
        </w:rPr>
        <w:t xml:space="preserve"> re-baselining. </w:t>
      </w:r>
      <w:r w:rsidR="00F675B5" w:rsidRPr="00DA214E">
        <w:rPr>
          <w:rFonts w:ascii="Arial" w:hAnsi="Arial" w:cs="Arial"/>
          <w:szCs w:val="24"/>
        </w:rPr>
        <w:t xml:space="preserve"> </w:t>
      </w:r>
      <w:r w:rsidRPr="00DA214E">
        <w:rPr>
          <w:rFonts w:ascii="Arial" w:hAnsi="Arial" w:cs="Arial"/>
          <w:szCs w:val="24"/>
        </w:rPr>
        <w:t xml:space="preserve">The contractor shall include the nature </w:t>
      </w:r>
      <w:r w:rsidR="00A21EF5" w:rsidRPr="00DA214E">
        <w:rPr>
          <w:rFonts w:ascii="Arial" w:hAnsi="Arial" w:cs="Arial"/>
          <w:szCs w:val="24"/>
        </w:rPr>
        <w:t xml:space="preserve">of the suspected flaw, the time, </w:t>
      </w:r>
      <w:r w:rsidRPr="00DA214E">
        <w:rPr>
          <w:rFonts w:ascii="Arial" w:hAnsi="Arial" w:cs="Arial"/>
          <w:szCs w:val="24"/>
        </w:rPr>
        <w:t xml:space="preserve">and conditions surrounding the occurrence, and affected systems/locations. </w:t>
      </w:r>
      <w:r w:rsidR="00F675B5" w:rsidRPr="00DA214E">
        <w:rPr>
          <w:rFonts w:ascii="Arial" w:hAnsi="Arial" w:cs="Arial"/>
          <w:szCs w:val="24"/>
        </w:rPr>
        <w:t xml:space="preserve"> </w:t>
      </w:r>
      <w:r w:rsidRPr="00DA214E">
        <w:rPr>
          <w:rFonts w:ascii="Arial" w:hAnsi="Arial" w:cs="Arial"/>
          <w:szCs w:val="24"/>
        </w:rPr>
        <w:t>These reports shall</w:t>
      </w:r>
      <w:r w:rsidR="00793D61">
        <w:rPr>
          <w:rFonts w:ascii="Arial" w:hAnsi="Arial" w:cs="Arial"/>
          <w:szCs w:val="24"/>
        </w:rPr>
        <w:t xml:space="preserve"> be implemented, e.g. tools</w:t>
      </w:r>
      <w:r w:rsidRPr="00DA214E">
        <w:rPr>
          <w:rFonts w:ascii="Arial" w:hAnsi="Arial" w:cs="Arial"/>
          <w:szCs w:val="24"/>
        </w:rPr>
        <w:t xml:space="preserve"> within the framework and processes utilized to support the CDT </w:t>
      </w:r>
      <w:r w:rsidR="009A5595" w:rsidRPr="00DA214E">
        <w:rPr>
          <w:rFonts w:ascii="Arial" w:hAnsi="Arial" w:cs="Arial"/>
          <w:szCs w:val="24"/>
        </w:rPr>
        <w:t xml:space="preserve">IDE </w:t>
      </w:r>
      <w:r w:rsidR="007C1C97" w:rsidRPr="00DA214E">
        <w:rPr>
          <w:rFonts w:ascii="Arial" w:hAnsi="Arial" w:cs="Arial"/>
          <w:szCs w:val="24"/>
        </w:rPr>
        <w:t>PL</w:t>
      </w:r>
      <w:r w:rsidRPr="00DA214E">
        <w:rPr>
          <w:rFonts w:ascii="Arial" w:hAnsi="Arial" w:cs="Arial"/>
          <w:szCs w:val="24"/>
        </w:rPr>
        <w:t>.</w:t>
      </w:r>
    </w:p>
    <w:p w14:paraId="7D2806F2" w14:textId="5D300D65" w:rsidR="00706DCA" w:rsidRPr="00DA214E" w:rsidRDefault="00706DCA" w:rsidP="003B5DDE">
      <w:pPr>
        <w:pStyle w:val="Heading3"/>
        <w:rPr>
          <w:rFonts w:ascii="Arial" w:hAnsi="Arial" w:cs="Arial"/>
          <w:szCs w:val="24"/>
        </w:rPr>
      </w:pPr>
      <w:bookmarkStart w:id="39" w:name="_Toc477770038"/>
      <w:bookmarkStart w:id="40" w:name="_Toc517700263"/>
      <w:r w:rsidRPr="00DA214E">
        <w:rPr>
          <w:rFonts w:ascii="Arial" w:hAnsi="Arial" w:cs="Arial"/>
          <w:szCs w:val="24"/>
        </w:rPr>
        <w:lastRenderedPageBreak/>
        <w:t>Computer Hardware, Enterprise Software Solutions (CHESS) Program</w:t>
      </w:r>
      <w:bookmarkEnd w:id="39"/>
      <w:bookmarkEnd w:id="40"/>
    </w:p>
    <w:p w14:paraId="039F5F77" w14:textId="325FC8C0" w:rsidR="00706DCA" w:rsidRPr="00DA214E" w:rsidRDefault="00706DCA" w:rsidP="00706DCA">
      <w:pPr>
        <w:rPr>
          <w:rFonts w:ascii="Arial" w:hAnsi="Arial" w:cs="Arial"/>
          <w:szCs w:val="24"/>
        </w:rPr>
      </w:pPr>
      <w:r w:rsidRPr="00DA214E">
        <w:rPr>
          <w:rFonts w:ascii="Arial" w:hAnsi="Arial" w:cs="Arial"/>
          <w:szCs w:val="24"/>
        </w:rPr>
        <w:t xml:space="preserve">The contractor shall </w:t>
      </w:r>
      <w:r w:rsidR="004F587A" w:rsidRPr="00DA214E">
        <w:rPr>
          <w:rFonts w:ascii="Arial" w:hAnsi="Arial" w:cs="Arial"/>
          <w:szCs w:val="24"/>
        </w:rPr>
        <w:t>utilize</w:t>
      </w:r>
      <w:r w:rsidRPr="00DA214E">
        <w:rPr>
          <w:rFonts w:ascii="Arial" w:hAnsi="Arial" w:cs="Arial"/>
          <w:szCs w:val="24"/>
        </w:rPr>
        <w:t xml:space="preserve"> the Army’s CHESS program.  Under PEO Enterprise Information Systems (EIS), CHESS is the mandatory source for commercial Information Technology (IT) purchases.  CHESS contracts provide IT products and services that comply with Network Enterprise Technology Command (NETCOM), Army and </w:t>
      </w:r>
      <w:r w:rsidR="00775ADD">
        <w:rPr>
          <w:rFonts w:ascii="Arial" w:hAnsi="Arial" w:cs="Arial"/>
          <w:szCs w:val="24"/>
        </w:rPr>
        <w:t>DOD</w:t>
      </w:r>
      <w:r w:rsidRPr="00DA214E">
        <w:rPr>
          <w:rFonts w:ascii="Arial" w:hAnsi="Arial" w:cs="Arial"/>
          <w:szCs w:val="24"/>
        </w:rPr>
        <w:t xml:space="preserve"> policy and standards.  Purchasers of comme</w:t>
      </w:r>
      <w:r w:rsidR="00ED7446" w:rsidRPr="00DA214E">
        <w:rPr>
          <w:rFonts w:ascii="Arial" w:hAnsi="Arial" w:cs="Arial"/>
          <w:szCs w:val="24"/>
        </w:rPr>
        <w:t>rcial hardware and software shall</w:t>
      </w:r>
      <w:r w:rsidRPr="00DA214E">
        <w:rPr>
          <w:rFonts w:ascii="Arial" w:hAnsi="Arial" w:cs="Arial"/>
          <w:szCs w:val="24"/>
        </w:rPr>
        <w:t xml:space="preserve"> satisfy their IT requirements by utilizing CHESS contracts and </w:t>
      </w:r>
      <w:r w:rsidR="00775ADD">
        <w:rPr>
          <w:rFonts w:ascii="Arial" w:hAnsi="Arial" w:cs="Arial"/>
          <w:szCs w:val="24"/>
        </w:rPr>
        <w:t>DOD</w:t>
      </w:r>
      <w:r w:rsidRPr="00DA214E">
        <w:rPr>
          <w:rFonts w:ascii="Arial" w:hAnsi="Arial" w:cs="Arial"/>
          <w:szCs w:val="24"/>
        </w:rPr>
        <w:t xml:space="preserve"> Enterprise Software Initiative agreements first, regardless of dollar value.  Any purchase made outside of CHESS contracts </w:t>
      </w:r>
      <w:r w:rsidR="00ED7446" w:rsidRPr="00DA214E">
        <w:rPr>
          <w:rFonts w:ascii="Arial" w:hAnsi="Arial" w:cs="Arial"/>
          <w:szCs w:val="24"/>
        </w:rPr>
        <w:t xml:space="preserve">shall </w:t>
      </w:r>
      <w:r w:rsidRPr="00DA214E">
        <w:rPr>
          <w:rFonts w:ascii="Arial" w:hAnsi="Arial" w:cs="Arial"/>
          <w:szCs w:val="24"/>
        </w:rPr>
        <w:t xml:space="preserve">require a waiver.  </w:t>
      </w:r>
      <w:r w:rsidR="00A21EF5" w:rsidRPr="00DA214E">
        <w:rPr>
          <w:rFonts w:ascii="Arial" w:hAnsi="Arial" w:cs="Arial"/>
          <w:szCs w:val="24"/>
        </w:rPr>
        <w:t>A completed list of the on-line waiver process for CHESS contracts is located at https://chess.army.mil.</w:t>
      </w:r>
    </w:p>
    <w:p w14:paraId="699FF497" w14:textId="77777777" w:rsidR="002012BB" w:rsidRPr="00DA214E" w:rsidRDefault="000B0D25" w:rsidP="007A24D8">
      <w:pPr>
        <w:pStyle w:val="Heading2"/>
        <w:rPr>
          <w:rFonts w:ascii="Arial" w:hAnsi="Arial" w:cs="Arial"/>
          <w:szCs w:val="24"/>
        </w:rPr>
      </w:pPr>
      <w:bookmarkStart w:id="41" w:name="_Toc517700264"/>
      <w:r w:rsidRPr="00DA214E">
        <w:rPr>
          <w:rFonts w:ascii="Arial" w:hAnsi="Arial" w:cs="Arial"/>
          <w:szCs w:val="24"/>
        </w:rPr>
        <w:t>Program Management</w:t>
      </w:r>
      <w:bookmarkEnd w:id="27"/>
      <w:bookmarkEnd w:id="28"/>
      <w:bookmarkEnd w:id="29"/>
      <w:bookmarkEnd w:id="41"/>
      <w:r w:rsidRPr="00DA214E">
        <w:rPr>
          <w:rFonts w:ascii="Arial" w:hAnsi="Arial" w:cs="Arial"/>
          <w:szCs w:val="24"/>
        </w:rPr>
        <w:t xml:space="preserve"> </w:t>
      </w:r>
    </w:p>
    <w:p w14:paraId="0C545767" w14:textId="2347E13D" w:rsidR="00340ECA" w:rsidRPr="00DA214E" w:rsidRDefault="00EC530C" w:rsidP="00340ECA">
      <w:pPr>
        <w:pStyle w:val="BodyText"/>
        <w:contextualSpacing/>
        <w:rPr>
          <w:rFonts w:ascii="Arial" w:hAnsi="Arial" w:cs="Arial"/>
          <w:b w:val="0"/>
          <w:color w:val="auto"/>
          <w:szCs w:val="24"/>
        </w:rPr>
      </w:pPr>
      <w:bookmarkStart w:id="42" w:name="_Toc295975442"/>
      <w:bookmarkStart w:id="43" w:name="_Toc164589048"/>
      <w:bookmarkStart w:id="44" w:name="_Toc41280066"/>
      <w:r w:rsidRPr="00DA214E">
        <w:rPr>
          <w:rFonts w:ascii="Arial" w:hAnsi="Arial" w:cs="Arial"/>
          <w:b w:val="0"/>
          <w:color w:val="auto"/>
          <w:spacing w:val="-1"/>
          <w:szCs w:val="24"/>
        </w:rPr>
        <w:t xml:space="preserve">The </w:t>
      </w:r>
      <w:r w:rsidR="00005C5B" w:rsidRPr="00DA214E">
        <w:rPr>
          <w:rFonts w:ascii="Arial" w:hAnsi="Arial" w:cs="Arial"/>
          <w:b w:val="0"/>
          <w:color w:val="auto"/>
          <w:spacing w:val="-1"/>
          <w:szCs w:val="24"/>
        </w:rPr>
        <w:t>contractor</w:t>
      </w:r>
      <w:r w:rsidR="00340ECA" w:rsidRPr="00DA214E">
        <w:rPr>
          <w:rFonts w:ascii="Arial" w:hAnsi="Arial" w:cs="Arial"/>
          <w:b w:val="0"/>
          <w:color w:val="auto"/>
          <w:spacing w:val="-1"/>
          <w:szCs w:val="24"/>
        </w:rPr>
        <w:t xml:space="preserve"> shall provide the overall management and administrative effort necessary to ensure the requirements of this contract are accomplished.  </w:t>
      </w:r>
      <w:r w:rsidRPr="00DA214E">
        <w:rPr>
          <w:rFonts w:ascii="Arial" w:hAnsi="Arial" w:cs="Arial"/>
          <w:b w:val="0"/>
          <w:color w:val="auto"/>
          <w:spacing w:val="-1"/>
          <w:szCs w:val="24"/>
        </w:rPr>
        <w:t xml:space="preserve">The </w:t>
      </w:r>
      <w:r w:rsidR="00005C5B" w:rsidRPr="00DA214E">
        <w:rPr>
          <w:rFonts w:ascii="Arial" w:hAnsi="Arial" w:cs="Arial"/>
          <w:b w:val="0"/>
          <w:color w:val="auto"/>
          <w:spacing w:val="-1"/>
          <w:szCs w:val="24"/>
        </w:rPr>
        <w:t>contractor</w:t>
      </w:r>
      <w:r w:rsidR="00340ECA" w:rsidRPr="00DA214E">
        <w:rPr>
          <w:rFonts w:ascii="Arial" w:hAnsi="Arial" w:cs="Arial"/>
          <w:b w:val="0"/>
          <w:color w:val="auto"/>
          <w:spacing w:val="-1"/>
          <w:szCs w:val="24"/>
        </w:rPr>
        <w:t xml:space="preserve"> shall track program progress utilizing metrics. </w:t>
      </w:r>
      <w:r w:rsidR="00F675B5" w:rsidRPr="00DA214E">
        <w:rPr>
          <w:rFonts w:ascii="Arial" w:hAnsi="Arial" w:cs="Arial"/>
          <w:b w:val="0"/>
          <w:color w:val="auto"/>
          <w:spacing w:val="-1"/>
          <w:szCs w:val="24"/>
        </w:rPr>
        <w:t xml:space="preserve"> </w:t>
      </w:r>
      <w:r w:rsidR="00340ECA" w:rsidRPr="00DA214E">
        <w:rPr>
          <w:rFonts w:ascii="Arial" w:hAnsi="Arial" w:cs="Arial"/>
          <w:b w:val="0"/>
          <w:color w:val="auto"/>
          <w:spacing w:val="-1"/>
          <w:szCs w:val="24"/>
        </w:rPr>
        <w:t xml:space="preserve">The </w:t>
      </w:r>
      <w:r w:rsidR="00005C5B" w:rsidRPr="00DA214E">
        <w:rPr>
          <w:rFonts w:ascii="Arial" w:hAnsi="Arial" w:cs="Arial"/>
          <w:b w:val="0"/>
          <w:color w:val="auto"/>
          <w:spacing w:val="-1"/>
          <w:szCs w:val="24"/>
        </w:rPr>
        <w:t>contractor</w:t>
      </w:r>
      <w:r w:rsidR="00340ECA" w:rsidRPr="00DA214E">
        <w:rPr>
          <w:rFonts w:ascii="Arial" w:hAnsi="Arial" w:cs="Arial"/>
          <w:b w:val="0"/>
          <w:color w:val="auto"/>
          <w:spacing w:val="-1"/>
          <w:szCs w:val="24"/>
        </w:rPr>
        <w:t xml:space="preserve"> shall define and monitor metrics and </w:t>
      </w:r>
      <w:r w:rsidR="008E7923" w:rsidRPr="00DA214E">
        <w:rPr>
          <w:rFonts w:ascii="Arial" w:hAnsi="Arial" w:cs="Arial"/>
          <w:b w:val="0"/>
          <w:color w:val="auto"/>
          <w:spacing w:val="-1"/>
          <w:szCs w:val="24"/>
        </w:rPr>
        <w:t>T</w:t>
      </w:r>
      <w:r w:rsidR="00340ECA" w:rsidRPr="00DA214E">
        <w:rPr>
          <w:rFonts w:ascii="Arial" w:hAnsi="Arial" w:cs="Arial"/>
          <w:b w:val="0"/>
          <w:color w:val="auto"/>
          <w:spacing w:val="-1"/>
          <w:szCs w:val="24"/>
        </w:rPr>
        <w:t xml:space="preserve">echnical </w:t>
      </w:r>
      <w:r w:rsidR="008E7923" w:rsidRPr="00DA214E">
        <w:rPr>
          <w:rFonts w:ascii="Arial" w:hAnsi="Arial" w:cs="Arial"/>
          <w:b w:val="0"/>
          <w:color w:val="auto"/>
          <w:spacing w:val="-1"/>
          <w:szCs w:val="24"/>
        </w:rPr>
        <w:t>P</w:t>
      </w:r>
      <w:r w:rsidR="00340ECA" w:rsidRPr="00DA214E">
        <w:rPr>
          <w:rFonts w:ascii="Arial" w:hAnsi="Arial" w:cs="Arial"/>
          <w:b w:val="0"/>
          <w:color w:val="auto"/>
          <w:spacing w:val="-1"/>
          <w:szCs w:val="24"/>
        </w:rPr>
        <w:t xml:space="preserve">erformance </w:t>
      </w:r>
      <w:r w:rsidR="008E7923" w:rsidRPr="00DA214E">
        <w:rPr>
          <w:rFonts w:ascii="Arial" w:hAnsi="Arial" w:cs="Arial"/>
          <w:b w:val="0"/>
          <w:color w:val="auto"/>
          <w:spacing w:val="-1"/>
          <w:szCs w:val="24"/>
        </w:rPr>
        <w:t>M</w:t>
      </w:r>
      <w:r w:rsidR="00340ECA" w:rsidRPr="00DA214E">
        <w:rPr>
          <w:rFonts w:ascii="Arial" w:hAnsi="Arial" w:cs="Arial"/>
          <w:b w:val="0"/>
          <w:color w:val="auto"/>
          <w:spacing w:val="-1"/>
          <w:szCs w:val="24"/>
        </w:rPr>
        <w:t>easures (TPMs) to evaluate each critical technical and management process and the conformance of evolving products with contract</w:t>
      </w:r>
      <w:r w:rsidR="00E6746A" w:rsidRPr="00DA214E">
        <w:rPr>
          <w:rFonts w:ascii="Arial" w:hAnsi="Arial" w:cs="Arial"/>
          <w:b w:val="0"/>
          <w:color w:val="auto"/>
          <w:spacing w:val="-1"/>
          <w:szCs w:val="24"/>
        </w:rPr>
        <w:t xml:space="preserve">, </w:t>
      </w:r>
      <w:r w:rsidR="00340ECA" w:rsidRPr="00DA214E">
        <w:rPr>
          <w:rFonts w:ascii="Arial" w:hAnsi="Arial" w:cs="Arial"/>
          <w:b w:val="0"/>
          <w:color w:val="auto"/>
          <w:spacing w:val="-1"/>
          <w:szCs w:val="24"/>
        </w:rPr>
        <w:t>cost requirements</w:t>
      </w:r>
      <w:r w:rsidR="00A21EF5" w:rsidRPr="00DA214E">
        <w:rPr>
          <w:rFonts w:ascii="Arial" w:hAnsi="Arial" w:cs="Arial"/>
          <w:b w:val="0"/>
          <w:color w:val="auto"/>
          <w:spacing w:val="-1"/>
          <w:szCs w:val="24"/>
        </w:rPr>
        <w:t>,</w:t>
      </w:r>
      <w:r w:rsidR="00340ECA" w:rsidRPr="00DA214E">
        <w:rPr>
          <w:rFonts w:ascii="Arial" w:hAnsi="Arial" w:cs="Arial"/>
          <w:b w:val="0"/>
          <w:color w:val="auto"/>
          <w:spacing w:val="-1"/>
          <w:szCs w:val="24"/>
        </w:rPr>
        <w:t xml:space="preserve"> and objectives.  Th</w:t>
      </w:r>
      <w:r w:rsidR="00AC5E22" w:rsidRPr="00DA214E">
        <w:rPr>
          <w:rFonts w:ascii="Arial" w:hAnsi="Arial" w:cs="Arial"/>
          <w:b w:val="0"/>
          <w:color w:val="auto"/>
          <w:spacing w:val="-1"/>
          <w:szCs w:val="24"/>
        </w:rPr>
        <w:t xml:space="preserve">e </w:t>
      </w:r>
      <w:r w:rsidR="00005C5B" w:rsidRPr="00DA214E">
        <w:rPr>
          <w:rFonts w:ascii="Arial" w:hAnsi="Arial" w:cs="Arial"/>
          <w:b w:val="0"/>
          <w:color w:val="auto"/>
          <w:spacing w:val="-1"/>
          <w:szCs w:val="24"/>
        </w:rPr>
        <w:t>contractor</w:t>
      </w:r>
      <w:r w:rsidR="00340ECA" w:rsidRPr="00DA214E">
        <w:rPr>
          <w:rFonts w:ascii="Arial" w:hAnsi="Arial" w:cs="Arial"/>
          <w:b w:val="0"/>
          <w:color w:val="auto"/>
          <w:spacing w:val="-1"/>
          <w:szCs w:val="24"/>
        </w:rPr>
        <w:t xml:space="preserve"> </w:t>
      </w:r>
      <w:r w:rsidR="00340ECA" w:rsidRPr="00DA214E">
        <w:rPr>
          <w:rFonts w:ascii="Arial" w:hAnsi="Arial" w:cs="Arial"/>
          <w:b w:val="0"/>
          <w:color w:val="auto"/>
          <w:spacing w:val="-1"/>
          <w:szCs w:val="24"/>
        </w:rPr>
        <w:lastRenderedPageBreak/>
        <w:t>shall identify progress, issues</w:t>
      </w:r>
      <w:r w:rsidR="00A21EF5" w:rsidRPr="00DA214E">
        <w:rPr>
          <w:rFonts w:ascii="Arial" w:hAnsi="Arial" w:cs="Arial"/>
          <w:b w:val="0"/>
          <w:color w:val="auto"/>
          <w:spacing w:val="-1"/>
          <w:szCs w:val="24"/>
        </w:rPr>
        <w:t>,</w:t>
      </w:r>
      <w:r w:rsidR="00340ECA" w:rsidRPr="00DA214E">
        <w:rPr>
          <w:rFonts w:ascii="Arial" w:hAnsi="Arial" w:cs="Arial"/>
          <w:b w:val="0"/>
          <w:color w:val="auto"/>
          <w:spacing w:val="-1"/>
          <w:szCs w:val="24"/>
        </w:rPr>
        <w:t xml:space="preserve"> and status of the program.  The </w:t>
      </w:r>
      <w:r w:rsidR="00005C5B" w:rsidRPr="00DA214E">
        <w:rPr>
          <w:rFonts w:ascii="Arial" w:hAnsi="Arial" w:cs="Arial"/>
          <w:b w:val="0"/>
          <w:color w:val="auto"/>
          <w:spacing w:val="-1"/>
          <w:szCs w:val="24"/>
        </w:rPr>
        <w:t>contractor</w:t>
      </w:r>
      <w:r w:rsidR="00340ECA" w:rsidRPr="00DA214E">
        <w:rPr>
          <w:rFonts w:ascii="Arial" w:hAnsi="Arial" w:cs="Arial"/>
          <w:b w:val="0"/>
          <w:color w:val="auto"/>
          <w:spacing w:val="-1"/>
          <w:szCs w:val="24"/>
        </w:rPr>
        <w:t xml:space="preserve"> shall identify problem areas and corrective actions required to eliminate or reduce schedule impacts. </w:t>
      </w:r>
      <w:r w:rsidR="00F675B5" w:rsidRPr="00DA214E">
        <w:rPr>
          <w:rFonts w:ascii="Arial" w:hAnsi="Arial" w:cs="Arial"/>
          <w:b w:val="0"/>
          <w:color w:val="auto"/>
          <w:spacing w:val="-1"/>
          <w:szCs w:val="24"/>
        </w:rPr>
        <w:t xml:space="preserve"> </w:t>
      </w:r>
      <w:r w:rsidRPr="00DA214E">
        <w:rPr>
          <w:rFonts w:ascii="Arial" w:hAnsi="Arial" w:cs="Arial"/>
          <w:b w:val="0"/>
          <w:color w:val="auto"/>
          <w:spacing w:val="-1"/>
          <w:szCs w:val="24"/>
        </w:rPr>
        <w:t xml:space="preserve">The </w:t>
      </w:r>
      <w:r w:rsidR="00005C5B" w:rsidRPr="00DA214E">
        <w:rPr>
          <w:rFonts w:ascii="Arial" w:hAnsi="Arial" w:cs="Arial"/>
          <w:b w:val="0"/>
          <w:color w:val="auto"/>
          <w:spacing w:val="-1"/>
          <w:szCs w:val="24"/>
        </w:rPr>
        <w:t>contractor</w:t>
      </w:r>
      <w:r w:rsidR="004F587A" w:rsidRPr="00DA214E">
        <w:rPr>
          <w:rFonts w:ascii="Arial" w:hAnsi="Arial" w:cs="Arial"/>
          <w:b w:val="0"/>
          <w:color w:val="auto"/>
          <w:spacing w:val="-1"/>
          <w:szCs w:val="24"/>
        </w:rPr>
        <w:t xml:space="preserve"> shall, </w:t>
      </w:r>
      <w:r w:rsidR="00340ECA" w:rsidRPr="00DA214E">
        <w:rPr>
          <w:rFonts w:ascii="Arial" w:hAnsi="Arial" w:cs="Arial"/>
          <w:b w:val="0"/>
          <w:color w:val="auto"/>
          <w:spacing w:val="-1"/>
          <w:szCs w:val="24"/>
        </w:rPr>
        <w:t>at a minimum</w:t>
      </w:r>
      <w:r w:rsidR="004F587A" w:rsidRPr="00DA214E">
        <w:rPr>
          <w:rFonts w:ascii="Arial" w:hAnsi="Arial" w:cs="Arial"/>
          <w:b w:val="0"/>
          <w:color w:val="auto"/>
          <w:spacing w:val="-1"/>
          <w:szCs w:val="24"/>
        </w:rPr>
        <w:t>, report</w:t>
      </w:r>
      <w:r w:rsidR="00340ECA" w:rsidRPr="00DA214E">
        <w:rPr>
          <w:rFonts w:ascii="Arial" w:hAnsi="Arial" w:cs="Arial"/>
          <w:b w:val="0"/>
          <w:color w:val="auto"/>
          <w:spacing w:val="-1"/>
          <w:szCs w:val="24"/>
        </w:rPr>
        <w:t xml:space="preserve"> the following:</w:t>
      </w:r>
    </w:p>
    <w:p w14:paraId="1AA9CA8F" w14:textId="77777777" w:rsidR="00340ECA" w:rsidRPr="00DA214E" w:rsidRDefault="00340ECA" w:rsidP="00A11F8A">
      <w:pPr>
        <w:spacing w:before="1"/>
        <w:contextualSpacing/>
        <w:rPr>
          <w:rFonts w:ascii="Arial" w:hAnsi="Arial" w:cs="Arial"/>
          <w:szCs w:val="24"/>
        </w:rPr>
      </w:pPr>
    </w:p>
    <w:p w14:paraId="7ECC9601" w14:textId="0A15F039" w:rsidR="00340ECA" w:rsidRPr="00DA214E" w:rsidRDefault="00340ECA" w:rsidP="00E71B18">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DA214E">
        <w:rPr>
          <w:rFonts w:ascii="Arial" w:hAnsi="Arial" w:cs="Arial"/>
          <w:b w:val="0"/>
          <w:color w:val="auto"/>
          <w:spacing w:val="-1"/>
          <w:szCs w:val="24"/>
        </w:rPr>
        <w:t>Problems</w:t>
      </w:r>
      <w:r w:rsidR="008F5741" w:rsidRPr="00DA214E">
        <w:rPr>
          <w:rFonts w:ascii="Arial" w:hAnsi="Arial" w:cs="Arial"/>
          <w:b w:val="0"/>
          <w:color w:val="auto"/>
          <w:szCs w:val="24"/>
        </w:rPr>
        <w:t xml:space="preserve"> and solutions</w:t>
      </w:r>
    </w:p>
    <w:p w14:paraId="09A39E33" w14:textId="06AD6F3C" w:rsidR="00340ECA" w:rsidRPr="00DA214E" w:rsidRDefault="00340ECA" w:rsidP="00E71B18">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DA214E">
        <w:rPr>
          <w:rFonts w:ascii="Arial" w:hAnsi="Arial" w:cs="Arial"/>
          <w:b w:val="0"/>
          <w:color w:val="auto"/>
          <w:spacing w:val="-1"/>
          <w:szCs w:val="24"/>
        </w:rPr>
        <w:t>Time-lines</w:t>
      </w:r>
      <w:r w:rsidRPr="00DA214E">
        <w:rPr>
          <w:rFonts w:ascii="Arial" w:hAnsi="Arial" w:cs="Arial"/>
          <w:b w:val="0"/>
          <w:color w:val="auto"/>
          <w:szCs w:val="24"/>
        </w:rPr>
        <w:t xml:space="preserve"> and</w:t>
      </w:r>
      <w:r w:rsidRPr="00DA214E">
        <w:rPr>
          <w:rFonts w:ascii="Arial" w:hAnsi="Arial" w:cs="Arial"/>
          <w:b w:val="0"/>
          <w:color w:val="auto"/>
          <w:spacing w:val="-1"/>
          <w:szCs w:val="24"/>
        </w:rPr>
        <w:t xml:space="preserve"> schedules</w:t>
      </w:r>
    </w:p>
    <w:p w14:paraId="64F8CB7D" w14:textId="469110EF" w:rsidR="00340ECA" w:rsidRPr="00DA214E" w:rsidRDefault="00340ECA" w:rsidP="00E71B18">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DA214E">
        <w:rPr>
          <w:rFonts w:ascii="Arial" w:hAnsi="Arial" w:cs="Arial"/>
          <w:b w:val="0"/>
          <w:color w:val="auto"/>
          <w:szCs w:val="24"/>
        </w:rPr>
        <w:t>Plan of</w:t>
      </w:r>
      <w:r w:rsidRPr="00DA214E">
        <w:rPr>
          <w:rFonts w:ascii="Arial" w:hAnsi="Arial" w:cs="Arial"/>
          <w:b w:val="0"/>
          <w:color w:val="auto"/>
          <w:spacing w:val="-2"/>
          <w:szCs w:val="24"/>
        </w:rPr>
        <w:t xml:space="preserve"> </w:t>
      </w:r>
      <w:r w:rsidRPr="00DA214E">
        <w:rPr>
          <w:rFonts w:ascii="Arial" w:hAnsi="Arial" w:cs="Arial"/>
          <w:b w:val="0"/>
          <w:color w:val="auto"/>
          <w:szCs w:val="24"/>
        </w:rPr>
        <w:t xml:space="preserve">next month </w:t>
      </w:r>
      <w:r w:rsidRPr="00DA214E">
        <w:rPr>
          <w:rFonts w:ascii="Arial" w:hAnsi="Arial" w:cs="Arial"/>
          <w:b w:val="0"/>
          <w:color w:val="auto"/>
          <w:spacing w:val="-1"/>
          <w:szCs w:val="24"/>
        </w:rPr>
        <w:t>activities</w:t>
      </w:r>
    </w:p>
    <w:p w14:paraId="46BA78BD" w14:textId="46438D3F" w:rsidR="00340ECA" w:rsidRPr="00DA214E" w:rsidRDefault="00340ECA" w:rsidP="00E71B18">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DA214E">
        <w:rPr>
          <w:rFonts w:ascii="Arial" w:hAnsi="Arial" w:cs="Arial"/>
          <w:b w:val="0"/>
          <w:color w:val="auto"/>
          <w:spacing w:val="-1"/>
          <w:szCs w:val="24"/>
        </w:rPr>
        <w:t>Development</w:t>
      </w:r>
      <w:r w:rsidRPr="00DA214E">
        <w:rPr>
          <w:rFonts w:ascii="Arial" w:hAnsi="Arial" w:cs="Arial"/>
          <w:b w:val="0"/>
          <w:color w:val="auto"/>
          <w:szCs w:val="24"/>
        </w:rPr>
        <w:t xml:space="preserve"> and</w:t>
      </w:r>
      <w:r w:rsidRPr="00DA214E">
        <w:rPr>
          <w:rFonts w:ascii="Arial" w:hAnsi="Arial" w:cs="Arial"/>
          <w:b w:val="0"/>
          <w:color w:val="auto"/>
          <w:spacing w:val="-1"/>
          <w:szCs w:val="24"/>
        </w:rPr>
        <w:t xml:space="preserve"> </w:t>
      </w:r>
      <w:r w:rsidRPr="00DA214E">
        <w:rPr>
          <w:rFonts w:ascii="Arial" w:hAnsi="Arial" w:cs="Arial"/>
          <w:b w:val="0"/>
          <w:color w:val="auto"/>
          <w:szCs w:val="24"/>
        </w:rPr>
        <w:t xml:space="preserve">fabrication </w:t>
      </w:r>
      <w:r w:rsidRPr="00DA214E">
        <w:rPr>
          <w:rFonts w:ascii="Arial" w:hAnsi="Arial" w:cs="Arial"/>
          <w:b w:val="0"/>
          <w:color w:val="auto"/>
          <w:spacing w:val="-1"/>
          <w:szCs w:val="24"/>
        </w:rPr>
        <w:t>progress</w:t>
      </w:r>
    </w:p>
    <w:p w14:paraId="3877218B" w14:textId="288E7D5C" w:rsidR="000B0D25" w:rsidRPr="00DA214E" w:rsidRDefault="00340ECA" w:rsidP="00E71B18">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color w:val="auto"/>
          <w:szCs w:val="24"/>
        </w:rPr>
      </w:pPr>
      <w:r w:rsidRPr="00DA214E">
        <w:rPr>
          <w:rFonts w:ascii="Arial" w:hAnsi="Arial" w:cs="Arial"/>
          <w:b w:val="0"/>
          <w:color w:val="auto"/>
          <w:spacing w:val="-1"/>
          <w:szCs w:val="24"/>
        </w:rPr>
        <w:t>Expenditures</w:t>
      </w:r>
      <w:r w:rsidRPr="00DA214E">
        <w:rPr>
          <w:rFonts w:ascii="Arial" w:hAnsi="Arial" w:cs="Arial"/>
          <w:b w:val="0"/>
          <w:color w:val="auto"/>
          <w:szCs w:val="24"/>
        </w:rPr>
        <w:t xml:space="preserve"> to </w:t>
      </w:r>
      <w:r w:rsidRPr="00DA214E">
        <w:rPr>
          <w:rFonts w:ascii="Arial" w:hAnsi="Arial" w:cs="Arial"/>
          <w:b w:val="0"/>
          <w:color w:val="auto"/>
          <w:spacing w:val="-1"/>
          <w:szCs w:val="24"/>
        </w:rPr>
        <w:t>date</w:t>
      </w:r>
      <w:r w:rsidRPr="00DA214E">
        <w:rPr>
          <w:rFonts w:ascii="Arial" w:hAnsi="Arial" w:cs="Arial"/>
          <w:b w:val="0"/>
          <w:color w:val="auto"/>
          <w:szCs w:val="24"/>
        </w:rPr>
        <w:t xml:space="preserve"> </w:t>
      </w:r>
      <w:r w:rsidRPr="00DA214E">
        <w:rPr>
          <w:rFonts w:ascii="Arial" w:hAnsi="Arial" w:cs="Arial"/>
          <w:b w:val="0"/>
          <w:color w:val="auto"/>
          <w:spacing w:val="-1"/>
          <w:szCs w:val="24"/>
        </w:rPr>
        <w:t>and</w:t>
      </w:r>
      <w:r w:rsidRPr="00DA214E">
        <w:rPr>
          <w:rFonts w:ascii="Arial" w:hAnsi="Arial" w:cs="Arial"/>
          <w:b w:val="0"/>
          <w:color w:val="auto"/>
          <w:szCs w:val="24"/>
        </w:rPr>
        <w:t xml:space="preserve"> </w:t>
      </w:r>
      <w:r w:rsidRPr="00DA214E">
        <w:rPr>
          <w:rFonts w:ascii="Arial" w:hAnsi="Arial" w:cs="Arial"/>
          <w:b w:val="0"/>
          <w:color w:val="auto"/>
          <w:spacing w:val="-1"/>
          <w:szCs w:val="24"/>
        </w:rPr>
        <w:t>cost</w:t>
      </w:r>
      <w:r w:rsidRPr="00DA214E">
        <w:rPr>
          <w:rFonts w:ascii="Arial" w:hAnsi="Arial" w:cs="Arial"/>
          <w:b w:val="0"/>
          <w:color w:val="auto"/>
          <w:szCs w:val="24"/>
        </w:rPr>
        <w:t xml:space="preserve"> </w:t>
      </w:r>
      <w:r w:rsidRPr="00DA214E">
        <w:rPr>
          <w:rFonts w:ascii="Arial" w:hAnsi="Arial" w:cs="Arial"/>
          <w:b w:val="0"/>
          <w:color w:val="auto"/>
          <w:spacing w:val="-1"/>
          <w:szCs w:val="24"/>
        </w:rPr>
        <w:t>projections</w:t>
      </w:r>
    </w:p>
    <w:p w14:paraId="3CEEFE25" w14:textId="63BD9350" w:rsidR="006C0C0D" w:rsidRPr="00DA214E" w:rsidRDefault="00EC79CC" w:rsidP="00EC79CC">
      <w:pPr>
        <w:pStyle w:val="ListParagraph"/>
        <w:tabs>
          <w:tab w:val="left" w:pos="3819"/>
        </w:tabs>
        <w:ind w:left="0"/>
        <w:rPr>
          <w:rFonts w:ascii="Arial" w:hAnsi="Arial" w:cs="Arial"/>
          <w:szCs w:val="24"/>
        </w:rPr>
      </w:pPr>
      <w:r w:rsidRPr="00DA214E">
        <w:rPr>
          <w:rFonts w:ascii="Arial" w:hAnsi="Arial" w:cs="Arial"/>
          <w:szCs w:val="24"/>
        </w:rPr>
        <w:tab/>
      </w:r>
    </w:p>
    <w:p w14:paraId="4D4E9F6C" w14:textId="1BC4DAAB" w:rsidR="000B0D25" w:rsidRPr="00DA214E" w:rsidRDefault="000B0D25" w:rsidP="00C90FAD">
      <w:pPr>
        <w:pStyle w:val="ListParagraph"/>
        <w:rPr>
          <w:rFonts w:ascii="Arial" w:hAnsi="Arial" w:cs="Arial"/>
          <w:szCs w:val="24"/>
        </w:rPr>
      </w:pPr>
      <w:r w:rsidRPr="00DA214E">
        <w:rPr>
          <w:rFonts w:ascii="Arial" w:hAnsi="Arial" w:cs="Arial"/>
          <w:szCs w:val="24"/>
        </w:rPr>
        <w:t>DI-MGMT-80227</w:t>
      </w:r>
      <w:r w:rsidRPr="00DA214E">
        <w:rPr>
          <w:rFonts w:ascii="Arial" w:hAnsi="Arial" w:cs="Arial"/>
          <w:szCs w:val="24"/>
        </w:rPr>
        <w:tab/>
        <w:t>Contractor's Progress, Status, and Management Report</w:t>
      </w:r>
    </w:p>
    <w:p w14:paraId="2E45DAE2" w14:textId="5D668C89" w:rsidR="0072526C" w:rsidRPr="00DA214E" w:rsidRDefault="0072526C" w:rsidP="00493975">
      <w:pPr>
        <w:pStyle w:val="Heading3"/>
        <w:rPr>
          <w:rFonts w:ascii="Arial" w:hAnsi="Arial" w:cs="Arial"/>
          <w:szCs w:val="24"/>
        </w:rPr>
      </w:pPr>
      <w:bookmarkStart w:id="45" w:name="_Toc314831904"/>
      <w:bookmarkStart w:id="46" w:name="_Toc314831905"/>
      <w:bookmarkStart w:id="47" w:name="_Toc314831906"/>
      <w:bookmarkStart w:id="48" w:name="_Toc314831907"/>
      <w:bookmarkStart w:id="49" w:name="_Toc314831908"/>
      <w:bookmarkStart w:id="50" w:name="_Toc517700265"/>
      <w:bookmarkStart w:id="51" w:name="_Toc41280067"/>
      <w:bookmarkStart w:id="52" w:name="_Toc164589049"/>
      <w:bookmarkStart w:id="53" w:name="_Toc295975443"/>
      <w:bookmarkStart w:id="54" w:name="_Toc442965726"/>
      <w:bookmarkEnd w:id="42"/>
      <w:bookmarkEnd w:id="43"/>
      <w:bookmarkEnd w:id="44"/>
      <w:bookmarkEnd w:id="45"/>
      <w:bookmarkEnd w:id="46"/>
      <w:bookmarkEnd w:id="47"/>
      <w:bookmarkEnd w:id="48"/>
      <w:bookmarkEnd w:id="49"/>
      <w:r w:rsidRPr="00DA214E">
        <w:rPr>
          <w:rFonts w:ascii="Arial" w:hAnsi="Arial" w:cs="Arial"/>
          <w:szCs w:val="24"/>
        </w:rPr>
        <w:t>Earn Value Management System (EVMS)</w:t>
      </w:r>
      <w:bookmarkEnd w:id="50"/>
    </w:p>
    <w:p w14:paraId="0CEF6433" w14:textId="27DDB64C" w:rsidR="00337ED9" w:rsidRPr="00E71B18" w:rsidRDefault="009A5595" w:rsidP="00337ED9">
      <w:pPr>
        <w:pStyle w:val="ListParagraph"/>
        <w:tabs>
          <w:tab w:val="left" w:pos="1440"/>
        </w:tabs>
        <w:ind w:left="0"/>
        <w:rPr>
          <w:rFonts w:ascii="Arial" w:hAnsi="Arial" w:cs="Arial"/>
          <w:b w:val="0"/>
          <w:szCs w:val="24"/>
        </w:rPr>
      </w:pPr>
      <w:r w:rsidRPr="00E71B18">
        <w:rPr>
          <w:rFonts w:ascii="Arial" w:hAnsi="Arial" w:cs="Arial"/>
          <w:b w:val="0"/>
          <w:szCs w:val="24"/>
        </w:rPr>
        <w:t>N/A</w:t>
      </w:r>
      <w:r w:rsidR="00E71B18">
        <w:rPr>
          <w:rFonts w:ascii="Arial" w:hAnsi="Arial" w:cs="Arial"/>
          <w:b w:val="0"/>
          <w:szCs w:val="24"/>
        </w:rPr>
        <w:t>.</w:t>
      </w:r>
    </w:p>
    <w:p w14:paraId="5C46C87A" w14:textId="77777777" w:rsidR="002012BB" w:rsidRPr="00DA214E" w:rsidRDefault="000B0D25" w:rsidP="00493975">
      <w:pPr>
        <w:pStyle w:val="Heading3"/>
        <w:rPr>
          <w:rFonts w:ascii="Arial" w:hAnsi="Arial" w:cs="Arial"/>
          <w:szCs w:val="24"/>
        </w:rPr>
      </w:pPr>
      <w:bookmarkStart w:id="55" w:name="_Toc517700266"/>
      <w:r w:rsidRPr="00DA214E">
        <w:rPr>
          <w:rFonts w:ascii="Arial" w:hAnsi="Arial" w:cs="Arial"/>
          <w:szCs w:val="24"/>
        </w:rPr>
        <w:t>Integrated Master Schedule (IMS)</w:t>
      </w:r>
      <w:bookmarkEnd w:id="51"/>
      <w:bookmarkEnd w:id="52"/>
      <w:bookmarkEnd w:id="53"/>
      <w:bookmarkEnd w:id="54"/>
      <w:bookmarkEnd w:id="55"/>
      <w:r w:rsidRPr="00DA214E">
        <w:rPr>
          <w:rFonts w:ascii="Arial" w:hAnsi="Arial" w:cs="Arial"/>
          <w:szCs w:val="24"/>
        </w:rPr>
        <w:t xml:space="preserve"> </w:t>
      </w:r>
    </w:p>
    <w:p w14:paraId="2285CCC9" w14:textId="587EA9DA" w:rsidR="000B0D25" w:rsidRPr="00DA214E" w:rsidRDefault="000B0D25" w:rsidP="000B0D25">
      <w:pPr>
        <w:pStyle w:val="ListParagraph"/>
        <w:ind w:left="0"/>
        <w:rPr>
          <w:rFonts w:ascii="Arial" w:hAnsi="Arial" w:cs="Arial"/>
          <w:b w:val="0"/>
          <w:szCs w:val="24"/>
        </w:rPr>
      </w:pPr>
      <w:r w:rsidRPr="00DA214E">
        <w:rPr>
          <w:rFonts w:ascii="Arial" w:hAnsi="Arial" w:cs="Arial"/>
          <w:b w:val="0"/>
          <w:szCs w:val="24"/>
        </w:rPr>
        <w:t xml:space="preserve">The </w:t>
      </w:r>
      <w:r w:rsidR="00005C5B" w:rsidRPr="00DA214E">
        <w:rPr>
          <w:rFonts w:ascii="Arial" w:hAnsi="Arial" w:cs="Arial"/>
          <w:b w:val="0"/>
          <w:szCs w:val="24"/>
        </w:rPr>
        <w:t>contractor</w:t>
      </w:r>
      <w:r w:rsidRPr="00DA214E">
        <w:rPr>
          <w:rFonts w:ascii="Arial" w:hAnsi="Arial" w:cs="Arial"/>
          <w:b w:val="0"/>
          <w:szCs w:val="24"/>
        </w:rPr>
        <w:t xml:space="preserve"> shall develop, implement, manage and update the contract Integrated </w:t>
      </w:r>
      <w:r w:rsidR="00E6746A" w:rsidRPr="00DA214E">
        <w:rPr>
          <w:rFonts w:ascii="Arial" w:hAnsi="Arial" w:cs="Arial"/>
          <w:b w:val="0"/>
          <w:szCs w:val="24"/>
        </w:rPr>
        <w:t xml:space="preserve">Master Schedule (IMS).  </w:t>
      </w:r>
      <w:r w:rsidR="00390CEB" w:rsidRPr="00DA214E">
        <w:rPr>
          <w:rFonts w:ascii="Arial" w:hAnsi="Arial" w:cs="Arial"/>
          <w:b w:val="0"/>
          <w:szCs w:val="24"/>
        </w:rPr>
        <w:t xml:space="preserve">All program and technical reviews shall present the </w:t>
      </w:r>
      <w:r w:rsidR="00390CEB" w:rsidRPr="00DA214E">
        <w:rPr>
          <w:rFonts w:ascii="Arial" w:hAnsi="Arial" w:cs="Arial"/>
          <w:b w:val="0"/>
          <w:szCs w:val="24"/>
        </w:rPr>
        <w:lastRenderedPageBreak/>
        <w:t>IMS which shall contain all exit criteria, accomplishments, critical events, predecessors events, successors events, and their dependencies.</w:t>
      </w:r>
      <w:r w:rsidR="00F675B5" w:rsidRPr="00DA214E">
        <w:rPr>
          <w:rFonts w:ascii="Arial" w:hAnsi="Arial" w:cs="Arial"/>
          <w:b w:val="0"/>
          <w:szCs w:val="24"/>
        </w:rPr>
        <w:t xml:space="preserve">  </w:t>
      </w:r>
      <w:r w:rsidRPr="00DA214E">
        <w:rPr>
          <w:rFonts w:ascii="Arial" w:hAnsi="Arial" w:cs="Arial"/>
          <w:b w:val="0"/>
          <w:szCs w:val="24"/>
        </w:rPr>
        <w:t xml:space="preserve">The IMS shall address and identify total program activities including activities performed by major </w:t>
      </w:r>
      <w:r w:rsidR="001270A5" w:rsidRPr="00DA214E">
        <w:rPr>
          <w:rFonts w:ascii="Arial" w:hAnsi="Arial" w:cs="Arial"/>
          <w:b w:val="0"/>
          <w:szCs w:val="24"/>
        </w:rPr>
        <w:t>subcontractor</w:t>
      </w:r>
      <w:r w:rsidRPr="00DA214E">
        <w:rPr>
          <w:rFonts w:ascii="Arial" w:hAnsi="Arial" w:cs="Arial"/>
          <w:b w:val="0"/>
          <w:szCs w:val="24"/>
        </w:rPr>
        <w:t xml:space="preserve">s.  </w:t>
      </w:r>
      <w:r w:rsidR="00390CEB" w:rsidRPr="00DA214E">
        <w:rPr>
          <w:rFonts w:ascii="Arial" w:hAnsi="Arial" w:cs="Arial"/>
          <w:b w:val="0"/>
          <w:szCs w:val="24"/>
        </w:rPr>
        <w:t>Accomplished IMS activities and event times shall reflect any updated changes.</w:t>
      </w:r>
      <w:r w:rsidRPr="00DA214E">
        <w:rPr>
          <w:rFonts w:ascii="Arial" w:hAnsi="Arial" w:cs="Arial"/>
          <w:b w:val="0"/>
          <w:szCs w:val="24"/>
        </w:rPr>
        <w:t xml:space="preserve">  The </w:t>
      </w:r>
      <w:r w:rsidR="00005C5B" w:rsidRPr="00DA214E">
        <w:rPr>
          <w:rFonts w:ascii="Arial" w:hAnsi="Arial" w:cs="Arial"/>
          <w:b w:val="0"/>
          <w:szCs w:val="24"/>
        </w:rPr>
        <w:t>contractor</w:t>
      </w:r>
      <w:r w:rsidRPr="00DA214E">
        <w:rPr>
          <w:rFonts w:ascii="Arial" w:hAnsi="Arial" w:cs="Arial"/>
          <w:b w:val="0"/>
          <w:szCs w:val="24"/>
        </w:rPr>
        <w:t xml:space="preserve"> shall conduct critical path analysis of the tasks and identify problem areas and corrective actions required to eliminate or reduce schedule impacts.</w:t>
      </w:r>
    </w:p>
    <w:p w14:paraId="5E62BD41" w14:textId="77777777" w:rsidR="006C0C0D" w:rsidRPr="00DA214E" w:rsidRDefault="006C0C0D" w:rsidP="00C03BC3">
      <w:pPr>
        <w:pStyle w:val="Normal-new"/>
        <w:rPr>
          <w:rFonts w:cs="Arial"/>
          <w:b/>
          <w:sz w:val="24"/>
          <w:szCs w:val="24"/>
        </w:rPr>
      </w:pPr>
    </w:p>
    <w:p w14:paraId="020DF40B" w14:textId="6A059973" w:rsidR="000B0D25" w:rsidRPr="00DA214E" w:rsidRDefault="000B0D25" w:rsidP="009D0C78">
      <w:pPr>
        <w:pStyle w:val="ListParagraph"/>
        <w:rPr>
          <w:rFonts w:ascii="Arial" w:hAnsi="Arial" w:cs="Arial"/>
          <w:szCs w:val="24"/>
        </w:rPr>
      </w:pPr>
      <w:r w:rsidRPr="00DA214E">
        <w:rPr>
          <w:rFonts w:ascii="Arial" w:hAnsi="Arial" w:cs="Arial"/>
          <w:szCs w:val="24"/>
        </w:rPr>
        <w:t>DI-M</w:t>
      </w:r>
      <w:r w:rsidR="009948DE" w:rsidRPr="00DA214E">
        <w:rPr>
          <w:rFonts w:ascii="Arial" w:hAnsi="Arial" w:cs="Arial"/>
          <w:szCs w:val="24"/>
        </w:rPr>
        <w:t>GMT</w:t>
      </w:r>
      <w:r w:rsidRPr="00DA214E">
        <w:rPr>
          <w:rFonts w:ascii="Arial" w:hAnsi="Arial" w:cs="Arial"/>
          <w:szCs w:val="24"/>
        </w:rPr>
        <w:t>-</w:t>
      </w:r>
      <w:r w:rsidR="00B97297" w:rsidRPr="00DA214E">
        <w:rPr>
          <w:rFonts w:ascii="Arial" w:hAnsi="Arial" w:cs="Arial"/>
          <w:szCs w:val="24"/>
        </w:rPr>
        <w:t>81861A</w:t>
      </w:r>
      <w:r w:rsidRPr="00DA214E">
        <w:rPr>
          <w:rFonts w:ascii="Arial" w:hAnsi="Arial" w:cs="Arial"/>
          <w:szCs w:val="24"/>
        </w:rPr>
        <w:tab/>
        <w:t xml:space="preserve">Integrated </w:t>
      </w:r>
      <w:r w:rsidR="00B97297" w:rsidRPr="00DA214E">
        <w:rPr>
          <w:rFonts w:ascii="Arial" w:hAnsi="Arial" w:cs="Arial"/>
          <w:szCs w:val="24"/>
        </w:rPr>
        <w:t>Program Management Report (IPMR)</w:t>
      </w:r>
    </w:p>
    <w:p w14:paraId="7ABFD1A7" w14:textId="471C37B0" w:rsidR="00557853" w:rsidRPr="00DA214E" w:rsidRDefault="00557853" w:rsidP="00493975">
      <w:pPr>
        <w:pStyle w:val="Heading3"/>
        <w:rPr>
          <w:rFonts w:ascii="Arial" w:hAnsi="Arial" w:cs="Arial"/>
          <w:szCs w:val="24"/>
        </w:rPr>
      </w:pPr>
      <w:bookmarkStart w:id="56" w:name="_Toc442965727"/>
      <w:bookmarkStart w:id="57" w:name="_Toc517700267"/>
      <w:r w:rsidRPr="00DA214E">
        <w:rPr>
          <w:rFonts w:ascii="Arial" w:hAnsi="Arial" w:cs="Arial"/>
          <w:szCs w:val="24"/>
        </w:rPr>
        <w:t>Financial Management</w:t>
      </w:r>
      <w:bookmarkEnd w:id="56"/>
      <w:bookmarkEnd w:id="57"/>
      <w:r w:rsidRPr="00DA214E">
        <w:rPr>
          <w:rFonts w:ascii="Arial" w:hAnsi="Arial" w:cs="Arial"/>
          <w:szCs w:val="24"/>
        </w:rPr>
        <w:t xml:space="preserve"> </w:t>
      </w:r>
    </w:p>
    <w:p w14:paraId="71D0E4D2" w14:textId="75E73FD3" w:rsidR="00C03BC3" w:rsidRDefault="00557853" w:rsidP="00E71B18">
      <w:pPr>
        <w:pStyle w:val="BodyText"/>
        <w:spacing w:before="0" w:after="0"/>
        <w:ind w:right="225"/>
        <w:rPr>
          <w:rFonts w:ascii="Arial" w:hAnsi="Arial" w:cs="Arial"/>
          <w:b w:val="0"/>
          <w:color w:val="auto"/>
          <w:spacing w:val="-1"/>
          <w:szCs w:val="24"/>
        </w:rPr>
      </w:pPr>
      <w:r w:rsidRPr="00DA214E">
        <w:rPr>
          <w:rFonts w:ascii="Arial" w:hAnsi="Arial" w:cs="Arial"/>
          <w:b w:val="0"/>
          <w:color w:val="auto"/>
          <w:spacing w:val="-1"/>
          <w:szCs w:val="24"/>
        </w:rPr>
        <w:t xml:space="preserve">The </w:t>
      </w:r>
      <w:r w:rsidR="00005C5B" w:rsidRPr="00DA214E">
        <w:rPr>
          <w:rFonts w:ascii="Arial" w:hAnsi="Arial" w:cs="Arial"/>
          <w:b w:val="0"/>
          <w:color w:val="auto"/>
          <w:spacing w:val="-1"/>
          <w:szCs w:val="24"/>
        </w:rPr>
        <w:t>contractor</w:t>
      </w:r>
      <w:r w:rsidRPr="00DA214E">
        <w:rPr>
          <w:rFonts w:ascii="Arial" w:hAnsi="Arial" w:cs="Arial"/>
          <w:b w:val="0"/>
          <w:color w:val="auto"/>
          <w:spacing w:val="-1"/>
          <w:szCs w:val="24"/>
        </w:rPr>
        <w:t xml:space="preserve"> shall plan, budget, schedule, and control resources allocated to meet the requirements of the contract.  The </w:t>
      </w:r>
      <w:r w:rsidR="00005C5B" w:rsidRPr="00DA214E">
        <w:rPr>
          <w:rFonts w:ascii="Arial" w:hAnsi="Arial" w:cs="Arial"/>
          <w:b w:val="0"/>
          <w:color w:val="auto"/>
          <w:spacing w:val="-1"/>
          <w:szCs w:val="24"/>
        </w:rPr>
        <w:t>contractor</w:t>
      </w:r>
      <w:r w:rsidRPr="00DA214E">
        <w:rPr>
          <w:rFonts w:ascii="Arial" w:hAnsi="Arial" w:cs="Arial"/>
          <w:b w:val="0"/>
          <w:color w:val="auto"/>
          <w:spacing w:val="-1"/>
          <w:szCs w:val="24"/>
        </w:rPr>
        <w:t xml:space="preserve"> shall document and track status of all appropriated funds associated with the contract to include payments, cancellations, and invoices against each contract line/sub line item.  The </w:t>
      </w:r>
      <w:r w:rsidR="00005C5B" w:rsidRPr="00DA214E">
        <w:rPr>
          <w:rFonts w:ascii="Arial" w:hAnsi="Arial" w:cs="Arial"/>
          <w:b w:val="0"/>
          <w:color w:val="auto"/>
          <w:spacing w:val="-1"/>
          <w:szCs w:val="24"/>
        </w:rPr>
        <w:t>contractor</w:t>
      </w:r>
      <w:r w:rsidRPr="00DA214E">
        <w:rPr>
          <w:rFonts w:ascii="Arial" w:hAnsi="Arial" w:cs="Arial"/>
          <w:b w:val="0"/>
          <w:color w:val="auto"/>
          <w:spacing w:val="-1"/>
          <w:szCs w:val="24"/>
        </w:rPr>
        <w:t xml:space="preserve"> shall document and track the status of all work directives issued and remaining balances.</w:t>
      </w:r>
    </w:p>
    <w:p w14:paraId="79443478" w14:textId="77777777" w:rsidR="00E71B18" w:rsidRPr="00DA214E" w:rsidRDefault="00E71B18" w:rsidP="00557853">
      <w:pPr>
        <w:pStyle w:val="BodyText"/>
        <w:spacing w:before="53"/>
        <w:ind w:right="225"/>
        <w:rPr>
          <w:rFonts w:ascii="Arial" w:hAnsi="Arial" w:cs="Arial"/>
          <w:b w:val="0"/>
          <w:color w:val="auto"/>
          <w:szCs w:val="24"/>
        </w:rPr>
      </w:pPr>
    </w:p>
    <w:p w14:paraId="1BF1882B" w14:textId="7EFB9A30" w:rsidR="00557853" w:rsidRPr="00DA214E" w:rsidRDefault="00557853" w:rsidP="007249A2">
      <w:pPr>
        <w:pStyle w:val="ListParagraph"/>
        <w:rPr>
          <w:rFonts w:ascii="Arial" w:hAnsi="Arial" w:cs="Arial"/>
          <w:szCs w:val="24"/>
        </w:rPr>
      </w:pPr>
      <w:r w:rsidRPr="00DA214E">
        <w:rPr>
          <w:rFonts w:ascii="Arial" w:hAnsi="Arial" w:cs="Arial"/>
          <w:szCs w:val="24"/>
        </w:rPr>
        <w:lastRenderedPageBreak/>
        <w:t>DI-MGMT-81651</w:t>
      </w:r>
      <w:r w:rsidRPr="00DA214E">
        <w:rPr>
          <w:rFonts w:ascii="Arial" w:hAnsi="Arial" w:cs="Arial"/>
          <w:spacing w:val="87"/>
          <w:szCs w:val="24"/>
        </w:rPr>
        <w:t xml:space="preserve"> </w:t>
      </w:r>
      <w:r w:rsidRPr="00DA214E">
        <w:rPr>
          <w:rFonts w:ascii="Arial" w:hAnsi="Arial" w:cs="Arial"/>
          <w:szCs w:val="24"/>
        </w:rPr>
        <w:t>Contract</w:t>
      </w:r>
      <w:r w:rsidRPr="00DA214E">
        <w:rPr>
          <w:rFonts w:ascii="Arial" w:hAnsi="Arial" w:cs="Arial"/>
          <w:spacing w:val="2"/>
          <w:szCs w:val="24"/>
        </w:rPr>
        <w:t xml:space="preserve"> </w:t>
      </w:r>
      <w:r w:rsidRPr="00DA214E">
        <w:rPr>
          <w:rFonts w:ascii="Arial" w:hAnsi="Arial" w:cs="Arial"/>
          <w:szCs w:val="24"/>
        </w:rPr>
        <w:t>Invoicing</w:t>
      </w:r>
      <w:r w:rsidRPr="00DA214E">
        <w:rPr>
          <w:rFonts w:ascii="Arial" w:hAnsi="Arial" w:cs="Arial"/>
          <w:spacing w:val="-3"/>
          <w:szCs w:val="24"/>
        </w:rPr>
        <w:t xml:space="preserve"> </w:t>
      </w:r>
      <w:r w:rsidRPr="00DA214E">
        <w:rPr>
          <w:rFonts w:ascii="Arial" w:hAnsi="Arial" w:cs="Arial"/>
          <w:szCs w:val="24"/>
        </w:rPr>
        <w:t>and Payment Report</w:t>
      </w:r>
    </w:p>
    <w:p w14:paraId="3083AF1B" w14:textId="77777777" w:rsidR="002012BB" w:rsidRPr="00DA214E" w:rsidRDefault="000B0D25" w:rsidP="00493975">
      <w:pPr>
        <w:pStyle w:val="Heading3"/>
        <w:rPr>
          <w:rFonts w:ascii="Arial" w:hAnsi="Arial" w:cs="Arial"/>
          <w:szCs w:val="24"/>
        </w:rPr>
      </w:pPr>
      <w:bookmarkStart w:id="58" w:name="_Toc295975464"/>
      <w:bookmarkStart w:id="59" w:name="_Toc442965729"/>
      <w:bookmarkStart w:id="60" w:name="_Toc517700268"/>
      <w:r w:rsidRPr="00DA214E">
        <w:rPr>
          <w:rFonts w:ascii="Arial" w:hAnsi="Arial" w:cs="Arial"/>
          <w:szCs w:val="24"/>
        </w:rPr>
        <w:t>Risk Management</w:t>
      </w:r>
      <w:bookmarkEnd w:id="58"/>
      <w:bookmarkEnd w:id="59"/>
      <w:bookmarkEnd w:id="60"/>
      <w:r w:rsidRPr="00DA214E">
        <w:rPr>
          <w:rFonts w:ascii="Arial" w:hAnsi="Arial" w:cs="Arial"/>
          <w:szCs w:val="24"/>
        </w:rPr>
        <w:t xml:space="preserve"> </w:t>
      </w:r>
    </w:p>
    <w:p w14:paraId="46E16E02" w14:textId="06FB66EE" w:rsidR="000B0D25" w:rsidRPr="00DA214E" w:rsidRDefault="000B0D25" w:rsidP="000B0D25">
      <w:pPr>
        <w:rPr>
          <w:rFonts w:ascii="Arial" w:hAnsi="Arial" w:cs="Arial"/>
          <w:szCs w:val="24"/>
        </w:rPr>
      </w:pPr>
      <w:bookmarkStart w:id="61" w:name="_Toc295975465"/>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prepare, implement, and maintain a cost, technical and schedule risk management process.  This shall include risk detection and identification, assignment of risk categories, action triggers, </w:t>
      </w:r>
      <w:r w:rsidR="00E71B18" w:rsidRPr="00DA214E">
        <w:rPr>
          <w:rFonts w:ascii="Arial" w:hAnsi="Arial" w:cs="Arial"/>
          <w:szCs w:val="24"/>
        </w:rPr>
        <w:t>and corrective</w:t>
      </w:r>
      <w:r w:rsidRPr="00DA214E">
        <w:rPr>
          <w:rFonts w:ascii="Arial" w:hAnsi="Arial" w:cs="Arial"/>
          <w:szCs w:val="24"/>
        </w:rPr>
        <w:t xml:space="preserve"> action, tracking of compliance, reporting of status and planning for risk abatement.  The </w:t>
      </w:r>
      <w:r w:rsidR="006A34B5" w:rsidRPr="00DA214E">
        <w:rPr>
          <w:rFonts w:ascii="Arial" w:hAnsi="Arial" w:cs="Arial"/>
          <w:szCs w:val="24"/>
        </w:rPr>
        <w:t>contractor</w:t>
      </w:r>
      <w:r w:rsidRPr="00DA214E">
        <w:rPr>
          <w:rFonts w:ascii="Arial" w:hAnsi="Arial" w:cs="Arial"/>
          <w:szCs w:val="24"/>
        </w:rPr>
        <w:t xml:space="preserve"> shall: </w:t>
      </w:r>
      <w:r w:rsidRPr="00DA214E">
        <w:rPr>
          <w:rFonts w:ascii="Arial" w:hAnsi="Arial" w:cs="Arial"/>
          <w:szCs w:val="24"/>
        </w:rPr>
        <w:tab/>
      </w:r>
    </w:p>
    <w:p w14:paraId="51461C57" w14:textId="77777777" w:rsidR="000B0D25" w:rsidRPr="00DA214E" w:rsidRDefault="000B0D25" w:rsidP="000B0D25">
      <w:pPr>
        <w:rPr>
          <w:rFonts w:ascii="Arial" w:hAnsi="Arial" w:cs="Arial"/>
          <w:szCs w:val="24"/>
        </w:rPr>
      </w:pPr>
    </w:p>
    <w:p w14:paraId="09BA18BD" w14:textId="7CB6CA50" w:rsidR="002012BB" w:rsidRPr="00DA214E" w:rsidRDefault="000B0D25" w:rsidP="00E71B18">
      <w:pPr>
        <w:pStyle w:val="lista"/>
        <w:numPr>
          <w:ilvl w:val="0"/>
          <w:numId w:val="16"/>
        </w:numPr>
        <w:tabs>
          <w:tab w:val="left" w:pos="720"/>
        </w:tabs>
        <w:spacing w:after="0"/>
        <w:ind w:hanging="450"/>
        <w:rPr>
          <w:rFonts w:ascii="Arial" w:hAnsi="Arial" w:cs="Arial"/>
          <w:szCs w:val="24"/>
        </w:rPr>
      </w:pPr>
      <w:r w:rsidRPr="00DA214E">
        <w:rPr>
          <w:rFonts w:ascii="Arial" w:hAnsi="Arial" w:cs="Arial"/>
          <w:szCs w:val="24"/>
        </w:rPr>
        <w:t>Identify</w:t>
      </w:r>
      <w:r w:rsidR="00FD7255" w:rsidRPr="00DA214E">
        <w:rPr>
          <w:rFonts w:ascii="Arial" w:hAnsi="Arial" w:cs="Arial"/>
          <w:szCs w:val="24"/>
        </w:rPr>
        <w:t xml:space="preserve"> and</w:t>
      </w:r>
      <w:r w:rsidRPr="00DA214E">
        <w:rPr>
          <w:rFonts w:ascii="Arial" w:hAnsi="Arial" w:cs="Arial"/>
          <w:szCs w:val="24"/>
        </w:rPr>
        <w:t xml:space="preserve"> document moderate and high-risk items for each risk assessment area.</w:t>
      </w:r>
    </w:p>
    <w:p w14:paraId="2A5A04AE" w14:textId="77777777" w:rsidR="008F5741" w:rsidRPr="00DA214E" w:rsidRDefault="000B0D25" w:rsidP="00E71B18">
      <w:pPr>
        <w:pStyle w:val="lista"/>
        <w:numPr>
          <w:ilvl w:val="0"/>
          <w:numId w:val="16"/>
        </w:numPr>
        <w:tabs>
          <w:tab w:val="left" w:pos="720"/>
        </w:tabs>
        <w:spacing w:after="0"/>
        <w:ind w:hanging="450"/>
        <w:rPr>
          <w:rFonts w:ascii="Arial" w:hAnsi="Arial" w:cs="Arial"/>
          <w:szCs w:val="24"/>
        </w:rPr>
      </w:pPr>
      <w:r w:rsidRPr="00DA214E">
        <w:rPr>
          <w:rFonts w:ascii="Arial" w:hAnsi="Arial" w:cs="Arial"/>
          <w:szCs w:val="24"/>
        </w:rPr>
        <w:t xml:space="preserve">Identify, implement risk handling approaches, </w:t>
      </w:r>
      <w:r w:rsidR="00C81879" w:rsidRPr="00DA214E">
        <w:rPr>
          <w:rFonts w:ascii="Arial" w:hAnsi="Arial" w:cs="Arial"/>
          <w:szCs w:val="24"/>
        </w:rPr>
        <w:t>and track</w:t>
      </w:r>
      <w:r w:rsidRPr="00DA214E">
        <w:rPr>
          <w:rFonts w:ascii="Arial" w:hAnsi="Arial" w:cs="Arial"/>
          <w:szCs w:val="24"/>
        </w:rPr>
        <w:t xml:space="preserve"> over time each moderate and high-risk item.</w:t>
      </w:r>
    </w:p>
    <w:p w14:paraId="24862D30" w14:textId="4FB24DAE" w:rsidR="008F5741" w:rsidRPr="00DA214E" w:rsidRDefault="000B0D25" w:rsidP="00E71B18">
      <w:pPr>
        <w:pStyle w:val="lista"/>
        <w:numPr>
          <w:ilvl w:val="0"/>
          <w:numId w:val="16"/>
        </w:numPr>
        <w:tabs>
          <w:tab w:val="left" w:pos="720"/>
        </w:tabs>
        <w:spacing w:after="0"/>
        <w:ind w:hanging="450"/>
        <w:rPr>
          <w:rFonts w:ascii="Arial" w:hAnsi="Arial" w:cs="Arial"/>
          <w:szCs w:val="24"/>
        </w:rPr>
      </w:pPr>
      <w:r w:rsidRPr="00DA214E">
        <w:rPr>
          <w:rFonts w:ascii="Arial" w:hAnsi="Arial" w:cs="Arial"/>
          <w:szCs w:val="24"/>
        </w:rPr>
        <w:t xml:space="preserve">Document </w:t>
      </w:r>
      <w:r w:rsidR="008F5741" w:rsidRPr="00DA214E">
        <w:rPr>
          <w:rFonts w:ascii="Arial" w:hAnsi="Arial" w:cs="Arial"/>
          <w:szCs w:val="24"/>
        </w:rPr>
        <w:t>risk issues that have been successfully resolved and schedule each open item into the program IMS</w:t>
      </w:r>
    </w:p>
    <w:p w14:paraId="0ECD71F9" w14:textId="77777777" w:rsidR="002012BB" w:rsidRPr="00DA214E" w:rsidRDefault="000B0D25" w:rsidP="00E71B18">
      <w:pPr>
        <w:pStyle w:val="lista"/>
        <w:numPr>
          <w:ilvl w:val="0"/>
          <w:numId w:val="16"/>
        </w:numPr>
        <w:tabs>
          <w:tab w:val="left" w:pos="720"/>
        </w:tabs>
        <w:spacing w:after="0"/>
        <w:ind w:hanging="450"/>
        <w:rPr>
          <w:rFonts w:ascii="Arial" w:hAnsi="Arial" w:cs="Arial"/>
          <w:szCs w:val="24"/>
        </w:rPr>
      </w:pPr>
      <w:r w:rsidRPr="00DA214E">
        <w:rPr>
          <w:rFonts w:ascii="Arial" w:hAnsi="Arial" w:cs="Arial"/>
          <w:szCs w:val="24"/>
        </w:rPr>
        <w:t>Develop mitigation plans to identify the recommended critical path for contract completion and the appropriate risk handling approach to lower the level of uncertainty identified.</w:t>
      </w:r>
    </w:p>
    <w:p w14:paraId="7A9A1A86" w14:textId="403722A2" w:rsidR="002012BB" w:rsidRPr="00DA214E" w:rsidRDefault="000B0D25" w:rsidP="00493975">
      <w:pPr>
        <w:pStyle w:val="Heading3"/>
        <w:rPr>
          <w:rFonts w:ascii="Arial" w:hAnsi="Arial" w:cs="Arial"/>
          <w:szCs w:val="24"/>
        </w:rPr>
      </w:pPr>
      <w:bookmarkStart w:id="62" w:name="_Toc442965731"/>
      <w:bookmarkStart w:id="63" w:name="_Toc517700269"/>
      <w:r w:rsidRPr="00DA214E">
        <w:rPr>
          <w:rFonts w:ascii="Arial" w:hAnsi="Arial" w:cs="Arial"/>
          <w:szCs w:val="24"/>
        </w:rPr>
        <w:lastRenderedPageBreak/>
        <w:t>Management Reviews</w:t>
      </w:r>
      <w:bookmarkStart w:id="64" w:name="_Toc295975466"/>
      <w:bookmarkStart w:id="65" w:name="_Toc164589056"/>
      <w:bookmarkStart w:id="66" w:name="_Toc41280072"/>
      <w:bookmarkEnd w:id="61"/>
      <w:bookmarkEnd w:id="62"/>
      <w:r w:rsidR="0094738E" w:rsidRPr="00DA214E">
        <w:rPr>
          <w:rFonts w:ascii="Arial" w:hAnsi="Arial" w:cs="Arial"/>
          <w:szCs w:val="24"/>
        </w:rPr>
        <w:t xml:space="preserve"> and Subcontractor Management</w:t>
      </w:r>
      <w:bookmarkEnd w:id="63"/>
      <w:r w:rsidR="0053246D" w:rsidRPr="00DA214E">
        <w:rPr>
          <w:rFonts w:ascii="Arial" w:hAnsi="Arial" w:cs="Arial"/>
          <w:szCs w:val="24"/>
        </w:rPr>
        <w:t xml:space="preserve"> </w:t>
      </w:r>
      <w:r w:rsidRPr="00DA214E">
        <w:rPr>
          <w:rFonts w:ascii="Arial" w:hAnsi="Arial" w:cs="Arial"/>
          <w:szCs w:val="24"/>
        </w:rPr>
        <w:t xml:space="preserve"> </w:t>
      </w:r>
    </w:p>
    <w:p w14:paraId="796E3964" w14:textId="0E4701A4" w:rsidR="00611358" w:rsidRPr="00DA214E" w:rsidRDefault="00C81409" w:rsidP="00611358">
      <w:pPr>
        <w:pStyle w:val="BodyText"/>
        <w:spacing w:before="56" w:line="239" w:lineRule="auto"/>
        <w:ind w:right="225"/>
        <w:rPr>
          <w:rFonts w:ascii="Arial" w:hAnsi="Arial" w:cs="Arial"/>
          <w:b w:val="0"/>
          <w:color w:val="auto"/>
          <w:spacing w:val="-1"/>
          <w:szCs w:val="24"/>
        </w:rPr>
      </w:pPr>
      <w:r w:rsidRPr="00DA214E">
        <w:rPr>
          <w:rFonts w:ascii="Arial" w:hAnsi="Arial" w:cs="Arial"/>
          <w:b w:val="0"/>
          <w:color w:val="auto"/>
          <w:spacing w:val="-1"/>
          <w:szCs w:val="24"/>
        </w:rPr>
        <w:t xml:space="preserve">The </w:t>
      </w:r>
      <w:r w:rsidR="006A34B5" w:rsidRPr="00DA214E">
        <w:rPr>
          <w:rFonts w:ascii="Arial" w:hAnsi="Arial" w:cs="Arial"/>
          <w:b w:val="0"/>
          <w:color w:val="auto"/>
          <w:spacing w:val="-1"/>
          <w:szCs w:val="24"/>
        </w:rPr>
        <w:t>contractor</w:t>
      </w:r>
      <w:r w:rsidR="00611358" w:rsidRPr="00DA214E">
        <w:rPr>
          <w:rFonts w:ascii="Arial" w:hAnsi="Arial" w:cs="Arial"/>
          <w:b w:val="0"/>
          <w:color w:val="auto"/>
          <w:spacing w:val="-1"/>
          <w:szCs w:val="24"/>
        </w:rPr>
        <w:t xml:space="preserve"> shall conduct </w:t>
      </w:r>
      <w:r w:rsidR="0053246D" w:rsidRPr="00DA214E">
        <w:rPr>
          <w:rFonts w:ascii="Arial" w:hAnsi="Arial" w:cs="Arial"/>
          <w:b w:val="0"/>
          <w:color w:val="auto"/>
          <w:spacing w:val="-1"/>
          <w:szCs w:val="24"/>
        </w:rPr>
        <w:t>M</w:t>
      </w:r>
      <w:r w:rsidR="00611358" w:rsidRPr="00DA214E">
        <w:rPr>
          <w:rFonts w:ascii="Arial" w:hAnsi="Arial" w:cs="Arial"/>
          <w:b w:val="0"/>
          <w:color w:val="auto"/>
          <w:spacing w:val="-1"/>
          <w:szCs w:val="24"/>
        </w:rPr>
        <w:t xml:space="preserve">anagement </w:t>
      </w:r>
      <w:r w:rsidR="0053246D" w:rsidRPr="00DA214E">
        <w:rPr>
          <w:rFonts w:ascii="Arial" w:hAnsi="Arial" w:cs="Arial"/>
          <w:b w:val="0"/>
          <w:color w:val="auto"/>
          <w:spacing w:val="-1"/>
          <w:szCs w:val="24"/>
        </w:rPr>
        <w:t>R</w:t>
      </w:r>
      <w:r w:rsidR="00611358" w:rsidRPr="00DA214E">
        <w:rPr>
          <w:rFonts w:ascii="Arial" w:hAnsi="Arial" w:cs="Arial"/>
          <w:b w:val="0"/>
          <w:color w:val="auto"/>
          <w:spacing w:val="-1"/>
          <w:szCs w:val="24"/>
        </w:rPr>
        <w:t>eviews</w:t>
      </w:r>
      <w:r w:rsidR="00AF4D94" w:rsidRPr="00DA214E">
        <w:rPr>
          <w:rFonts w:ascii="Arial" w:hAnsi="Arial" w:cs="Arial"/>
          <w:b w:val="0"/>
          <w:color w:val="auto"/>
          <w:spacing w:val="-1"/>
          <w:szCs w:val="24"/>
        </w:rPr>
        <w:t xml:space="preserve"> (MR)</w:t>
      </w:r>
      <w:r w:rsidR="0053246D" w:rsidRPr="00DA214E">
        <w:rPr>
          <w:rFonts w:ascii="Arial" w:hAnsi="Arial" w:cs="Arial"/>
          <w:b w:val="0"/>
          <w:color w:val="auto"/>
          <w:spacing w:val="-1"/>
          <w:szCs w:val="24"/>
        </w:rPr>
        <w:t xml:space="preserve"> </w:t>
      </w:r>
      <w:r w:rsidR="00611358" w:rsidRPr="00DA214E">
        <w:rPr>
          <w:rFonts w:ascii="Arial" w:hAnsi="Arial" w:cs="Arial"/>
          <w:b w:val="0"/>
          <w:color w:val="auto"/>
          <w:spacing w:val="-1"/>
          <w:szCs w:val="24"/>
        </w:rPr>
        <w:t xml:space="preserve">at the request of the Government with a minimum of one every quarter.  </w:t>
      </w:r>
      <w:r w:rsidR="00390CEB" w:rsidRPr="00DA214E">
        <w:rPr>
          <w:rFonts w:ascii="Arial" w:hAnsi="Arial" w:cs="Arial"/>
          <w:b w:val="0"/>
          <w:color w:val="auto"/>
          <w:spacing w:val="-1"/>
          <w:szCs w:val="24"/>
        </w:rPr>
        <w:t>The Government and contractor shall mutually agree upon the review location.</w:t>
      </w:r>
      <w:r w:rsidR="00611358" w:rsidRPr="00DA214E">
        <w:rPr>
          <w:rFonts w:ascii="Arial" w:hAnsi="Arial" w:cs="Arial"/>
          <w:b w:val="0"/>
          <w:color w:val="auto"/>
          <w:spacing w:val="-1"/>
          <w:szCs w:val="24"/>
        </w:rPr>
        <w:t xml:space="preserve">  </w:t>
      </w:r>
      <w:r w:rsidR="0053246D" w:rsidRPr="00DA214E">
        <w:rPr>
          <w:rFonts w:ascii="Arial" w:hAnsi="Arial" w:cs="Arial"/>
          <w:b w:val="0"/>
          <w:color w:val="auto"/>
          <w:spacing w:val="-1"/>
          <w:szCs w:val="24"/>
        </w:rPr>
        <w:t>The MRs</w:t>
      </w:r>
      <w:r w:rsidR="00611358" w:rsidRPr="00DA214E">
        <w:rPr>
          <w:rFonts w:ascii="Arial" w:hAnsi="Arial" w:cs="Arial"/>
          <w:b w:val="0"/>
          <w:color w:val="auto"/>
          <w:spacing w:val="-1"/>
          <w:szCs w:val="24"/>
        </w:rPr>
        <w:t xml:space="preserve"> shall provide an accurate program overview and a detailed discussion of pre-selected topics.</w:t>
      </w:r>
      <w:r w:rsidR="0094738E" w:rsidRPr="00DA214E">
        <w:rPr>
          <w:rFonts w:ascii="Arial" w:hAnsi="Arial" w:cs="Arial"/>
          <w:b w:val="0"/>
          <w:color w:val="auto"/>
          <w:spacing w:val="-1"/>
          <w:szCs w:val="24"/>
        </w:rPr>
        <w:t xml:space="preserve"> </w:t>
      </w:r>
      <w:r w:rsidR="00F675B5" w:rsidRPr="00DA214E">
        <w:rPr>
          <w:rFonts w:ascii="Arial" w:hAnsi="Arial" w:cs="Arial"/>
          <w:b w:val="0"/>
          <w:color w:val="auto"/>
          <w:spacing w:val="-1"/>
          <w:szCs w:val="24"/>
        </w:rPr>
        <w:t xml:space="preserve"> </w:t>
      </w:r>
      <w:r w:rsidR="0094738E" w:rsidRPr="00DA214E">
        <w:rPr>
          <w:rFonts w:ascii="Arial" w:hAnsi="Arial" w:cs="Arial"/>
          <w:b w:val="0"/>
          <w:color w:val="auto"/>
          <w:spacing w:val="-1"/>
          <w:szCs w:val="24"/>
        </w:rPr>
        <w:t xml:space="preserve">The contractor shall manage </w:t>
      </w:r>
      <w:r w:rsidR="001270A5" w:rsidRPr="00DA214E">
        <w:rPr>
          <w:rFonts w:ascii="Arial" w:hAnsi="Arial" w:cs="Arial"/>
          <w:b w:val="0"/>
          <w:color w:val="auto"/>
          <w:spacing w:val="-1"/>
          <w:szCs w:val="24"/>
        </w:rPr>
        <w:t>subcontractor</w:t>
      </w:r>
      <w:r w:rsidR="0094738E" w:rsidRPr="00DA214E">
        <w:rPr>
          <w:rFonts w:ascii="Arial" w:hAnsi="Arial" w:cs="Arial"/>
          <w:b w:val="0"/>
          <w:color w:val="auto"/>
          <w:spacing w:val="-1"/>
          <w:szCs w:val="24"/>
        </w:rPr>
        <w:t xml:space="preserve">s and shall be responsible for the performance of </w:t>
      </w:r>
      <w:r w:rsidR="001270A5" w:rsidRPr="00DA214E">
        <w:rPr>
          <w:rFonts w:ascii="Arial" w:hAnsi="Arial" w:cs="Arial"/>
          <w:b w:val="0"/>
          <w:color w:val="auto"/>
          <w:spacing w:val="-1"/>
          <w:szCs w:val="24"/>
        </w:rPr>
        <w:t>subcontractor</w:t>
      </w:r>
      <w:r w:rsidR="0094738E" w:rsidRPr="00DA214E">
        <w:rPr>
          <w:rFonts w:ascii="Arial" w:hAnsi="Arial" w:cs="Arial"/>
          <w:b w:val="0"/>
          <w:color w:val="auto"/>
          <w:spacing w:val="-1"/>
          <w:szCs w:val="24"/>
        </w:rPr>
        <w:t>s.</w:t>
      </w:r>
      <w:r w:rsidR="00FD7255" w:rsidRPr="00DA214E">
        <w:rPr>
          <w:rFonts w:ascii="Arial" w:hAnsi="Arial" w:cs="Arial"/>
          <w:b w:val="0"/>
          <w:color w:val="auto"/>
          <w:spacing w:val="-1"/>
          <w:szCs w:val="24"/>
        </w:rPr>
        <w:t xml:space="preserve">  </w:t>
      </w:r>
    </w:p>
    <w:p w14:paraId="498B79B7" w14:textId="17DC0DAA" w:rsidR="002012BB" w:rsidRPr="00DA214E" w:rsidRDefault="000B0D25" w:rsidP="00493975">
      <w:pPr>
        <w:pStyle w:val="Heading4"/>
        <w:rPr>
          <w:rFonts w:ascii="Arial" w:hAnsi="Arial" w:cs="Arial"/>
          <w:szCs w:val="24"/>
        </w:rPr>
      </w:pPr>
      <w:bookmarkStart w:id="67" w:name="_Toc295975467"/>
      <w:bookmarkStart w:id="68" w:name="_Toc164589057"/>
      <w:bookmarkStart w:id="69" w:name="_Toc41280073"/>
      <w:bookmarkEnd w:id="64"/>
      <w:bookmarkEnd w:id="65"/>
      <w:bookmarkEnd w:id="66"/>
      <w:r w:rsidRPr="00DA214E">
        <w:rPr>
          <w:rFonts w:ascii="Arial" w:hAnsi="Arial" w:cs="Arial"/>
          <w:szCs w:val="24"/>
        </w:rPr>
        <w:t>Post Award Conference</w:t>
      </w:r>
      <w:bookmarkEnd w:id="67"/>
      <w:bookmarkEnd w:id="68"/>
      <w:bookmarkEnd w:id="69"/>
      <w:r w:rsidRPr="00DA214E">
        <w:rPr>
          <w:rFonts w:ascii="Arial" w:hAnsi="Arial" w:cs="Arial"/>
          <w:szCs w:val="24"/>
        </w:rPr>
        <w:t xml:space="preserve"> (PAC)</w:t>
      </w:r>
      <w:r w:rsidR="00F17046" w:rsidRPr="00DA214E">
        <w:rPr>
          <w:rFonts w:ascii="Arial" w:hAnsi="Arial" w:cs="Arial"/>
          <w:szCs w:val="24"/>
        </w:rPr>
        <w:t xml:space="preserve"> </w:t>
      </w:r>
      <w:r w:rsidR="008E6EBC" w:rsidRPr="00DA214E">
        <w:rPr>
          <w:rFonts w:ascii="Arial" w:hAnsi="Arial" w:cs="Arial"/>
          <w:szCs w:val="24"/>
        </w:rPr>
        <w:t>/</w:t>
      </w:r>
      <w:r w:rsidR="00BD157E" w:rsidRPr="00DA214E">
        <w:rPr>
          <w:rFonts w:ascii="Arial" w:hAnsi="Arial" w:cs="Arial"/>
          <w:szCs w:val="24"/>
        </w:rPr>
        <w:t xml:space="preserve"> </w:t>
      </w:r>
      <w:r w:rsidRPr="00DA214E">
        <w:rPr>
          <w:rFonts w:ascii="Arial" w:hAnsi="Arial" w:cs="Arial"/>
          <w:szCs w:val="24"/>
        </w:rPr>
        <w:t>Start of Work Meeting</w:t>
      </w:r>
      <w:r w:rsidR="00BD157E" w:rsidRPr="00DA214E">
        <w:rPr>
          <w:rFonts w:ascii="Arial" w:hAnsi="Arial" w:cs="Arial"/>
          <w:szCs w:val="24"/>
        </w:rPr>
        <w:t xml:space="preserve"> </w:t>
      </w:r>
    </w:p>
    <w:p w14:paraId="06C95061" w14:textId="64B885A5" w:rsidR="000B0D25" w:rsidRPr="00DA214E" w:rsidRDefault="00C81409" w:rsidP="000B0D25">
      <w:pPr>
        <w:pStyle w:val="ListParagraph"/>
        <w:ind w:left="0"/>
        <w:rPr>
          <w:rFonts w:ascii="Arial" w:hAnsi="Arial" w:cs="Arial"/>
          <w:b w:val="0"/>
          <w:szCs w:val="24"/>
        </w:rPr>
      </w:pPr>
      <w:r w:rsidRPr="00DA214E">
        <w:rPr>
          <w:rFonts w:ascii="Arial" w:hAnsi="Arial" w:cs="Arial"/>
          <w:b w:val="0"/>
          <w:szCs w:val="24"/>
        </w:rPr>
        <w:t xml:space="preserve">The </w:t>
      </w:r>
      <w:r w:rsidR="006A34B5" w:rsidRPr="00DA214E">
        <w:rPr>
          <w:rFonts w:ascii="Arial" w:hAnsi="Arial" w:cs="Arial"/>
          <w:b w:val="0"/>
          <w:szCs w:val="24"/>
        </w:rPr>
        <w:t>contractor</w:t>
      </w:r>
      <w:r w:rsidR="000B0D25" w:rsidRPr="00DA214E">
        <w:rPr>
          <w:rFonts w:ascii="Arial" w:hAnsi="Arial" w:cs="Arial"/>
          <w:b w:val="0"/>
          <w:szCs w:val="24"/>
        </w:rPr>
        <w:t xml:space="preserve"> shall conduct a comb</w:t>
      </w:r>
      <w:r w:rsidR="008F5741" w:rsidRPr="00DA214E">
        <w:rPr>
          <w:rFonts w:ascii="Arial" w:hAnsi="Arial" w:cs="Arial"/>
          <w:b w:val="0"/>
          <w:szCs w:val="24"/>
        </w:rPr>
        <w:t>ined PAC/Start of Work Meeting</w:t>
      </w:r>
      <w:r w:rsidR="000B0D25" w:rsidRPr="00DA214E">
        <w:rPr>
          <w:rFonts w:ascii="Arial" w:hAnsi="Arial" w:cs="Arial"/>
          <w:b w:val="0"/>
          <w:szCs w:val="24"/>
        </w:rPr>
        <w:t xml:space="preserve"> held at the </w:t>
      </w:r>
      <w:r w:rsidR="006A34B5" w:rsidRPr="00DA214E">
        <w:rPr>
          <w:rFonts w:ascii="Arial" w:hAnsi="Arial" w:cs="Arial"/>
          <w:b w:val="0"/>
          <w:szCs w:val="24"/>
        </w:rPr>
        <w:t>contractor</w:t>
      </w:r>
      <w:r w:rsidR="000B0D25" w:rsidRPr="00DA214E">
        <w:rPr>
          <w:rFonts w:ascii="Arial" w:hAnsi="Arial" w:cs="Arial"/>
          <w:b w:val="0"/>
          <w:szCs w:val="24"/>
        </w:rPr>
        <w:t>’s facility</w:t>
      </w:r>
      <w:r w:rsidR="008E6EBC" w:rsidRPr="00DA214E">
        <w:rPr>
          <w:rFonts w:ascii="Arial" w:hAnsi="Arial" w:cs="Arial"/>
          <w:b w:val="0"/>
          <w:szCs w:val="24"/>
        </w:rPr>
        <w:t>, at mutually agreed upon date with the Government,</w:t>
      </w:r>
      <w:r w:rsidR="000B0D25" w:rsidRPr="00DA214E">
        <w:rPr>
          <w:rFonts w:ascii="Arial" w:hAnsi="Arial" w:cs="Arial"/>
          <w:b w:val="0"/>
          <w:szCs w:val="24"/>
        </w:rPr>
        <w:t xml:space="preserve"> within 20 working days after contract award.  The purpose of the conference shall be to establish the framework of the </w:t>
      </w:r>
      <w:r w:rsidR="006A34B5" w:rsidRPr="00DA214E">
        <w:rPr>
          <w:rFonts w:ascii="Arial" w:hAnsi="Arial" w:cs="Arial"/>
          <w:b w:val="0"/>
          <w:szCs w:val="24"/>
        </w:rPr>
        <w:t>contractor</w:t>
      </w:r>
      <w:r w:rsidR="000B0D25" w:rsidRPr="00DA214E">
        <w:rPr>
          <w:rFonts w:ascii="Arial" w:hAnsi="Arial" w:cs="Arial"/>
          <w:b w:val="0"/>
          <w:szCs w:val="24"/>
        </w:rPr>
        <w:t xml:space="preserve"> and Government interaction during the performance period of the contract. </w:t>
      </w:r>
      <w:r w:rsidR="00F675B5" w:rsidRPr="00DA214E">
        <w:rPr>
          <w:rFonts w:ascii="Arial" w:hAnsi="Arial" w:cs="Arial"/>
          <w:b w:val="0"/>
          <w:szCs w:val="24"/>
        </w:rPr>
        <w:t xml:space="preserve"> </w:t>
      </w:r>
      <w:r w:rsidR="000B0D25" w:rsidRPr="00DA214E">
        <w:rPr>
          <w:rFonts w:ascii="Arial" w:hAnsi="Arial" w:cs="Arial"/>
          <w:b w:val="0"/>
          <w:szCs w:val="24"/>
        </w:rPr>
        <w:t xml:space="preserve">The </w:t>
      </w:r>
      <w:r w:rsidR="006A34B5" w:rsidRPr="00DA214E">
        <w:rPr>
          <w:rFonts w:ascii="Arial" w:hAnsi="Arial" w:cs="Arial"/>
          <w:b w:val="0"/>
          <w:szCs w:val="24"/>
        </w:rPr>
        <w:t>contractor</w:t>
      </w:r>
      <w:r w:rsidR="000B0D25" w:rsidRPr="00DA214E">
        <w:rPr>
          <w:rFonts w:ascii="Arial" w:hAnsi="Arial" w:cs="Arial"/>
          <w:b w:val="0"/>
          <w:szCs w:val="24"/>
        </w:rPr>
        <w:t xml:space="preserve"> shall place emphasis on the operating procedures, methodologies</w:t>
      </w:r>
      <w:r w:rsidR="00390CEB" w:rsidRPr="00DA214E">
        <w:rPr>
          <w:rFonts w:ascii="Arial" w:hAnsi="Arial" w:cs="Arial"/>
          <w:b w:val="0"/>
          <w:szCs w:val="24"/>
        </w:rPr>
        <w:t>,</w:t>
      </w:r>
      <w:r w:rsidR="000B0D25" w:rsidRPr="00DA214E">
        <w:rPr>
          <w:rFonts w:ascii="Arial" w:hAnsi="Arial" w:cs="Arial"/>
          <w:b w:val="0"/>
          <w:szCs w:val="24"/>
        </w:rPr>
        <w:t xml:space="preserve"> and processes used in the execution of the contract. </w:t>
      </w:r>
      <w:r w:rsidR="00F675B5" w:rsidRPr="00DA214E">
        <w:rPr>
          <w:rFonts w:ascii="Arial" w:hAnsi="Arial" w:cs="Arial"/>
          <w:b w:val="0"/>
          <w:szCs w:val="24"/>
        </w:rPr>
        <w:t xml:space="preserve"> </w:t>
      </w:r>
      <w:r w:rsidR="000B0D25" w:rsidRPr="00DA214E">
        <w:rPr>
          <w:rFonts w:ascii="Arial" w:hAnsi="Arial" w:cs="Arial"/>
          <w:b w:val="0"/>
          <w:szCs w:val="24"/>
        </w:rPr>
        <w:t xml:space="preserve">The meeting shall include the </w:t>
      </w:r>
      <w:r w:rsidR="006A34B5" w:rsidRPr="00DA214E">
        <w:rPr>
          <w:rFonts w:ascii="Arial" w:hAnsi="Arial" w:cs="Arial"/>
          <w:b w:val="0"/>
          <w:szCs w:val="24"/>
        </w:rPr>
        <w:t>contractor</w:t>
      </w:r>
      <w:r w:rsidR="000B0D25" w:rsidRPr="00DA214E">
        <w:rPr>
          <w:rFonts w:ascii="Arial" w:hAnsi="Arial" w:cs="Arial"/>
          <w:b w:val="0"/>
          <w:szCs w:val="24"/>
        </w:rPr>
        <w:t>’s key team members identified in the proposal with emphasis on top level management of the program, ag</w:t>
      </w:r>
      <w:r w:rsidR="00390CEB" w:rsidRPr="00DA214E">
        <w:rPr>
          <w:rFonts w:ascii="Arial" w:hAnsi="Arial" w:cs="Arial"/>
          <w:b w:val="0"/>
          <w:szCs w:val="24"/>
        </w:rPr>
        <w:t xml:space="preserve">reement on </w:t>
      </w:r>
      <w:r w:rsidR="00390CEB" w:rsidRPr="00DA214E">
        <w:rPr>
          <w:rFonts w:ascii="Arial" w:hAnsi="Arial" w:cs="Arial"/>
          <w:b w:val="0"/>
          <w:szCs w:val="24"/>
        </w:rPr>
        <w:lastRenderedPageBreak/>
        <w:t xml:space="preserve">metrics </w:t>
      </w:r>
      <w:r w:rsidR="000B0D25" w:rsidRPr="00DA214E">
        <w:rPr>
          <w:rFonts w:ascii="Arial" w:hAnsi="Arial" w:cs="Arial"/>
          <w:b w:val="0"/>
          <w:szCs w:val="24"/>
        </w:rPr>
        <w:t xml:space="preserve">used as management indicators during the program and partnering approach to implement. </w:t>
      </w:r>
      <w:r w:rsidR="00F675B5" w:rsidRPr="00DA214E">
        <w:rPr>
          <w:rFonts w:ascii="Arial" w:hAnsi="Arial" w:cs="Arial"/>
          <w:b w:val="0"/>
          <w:szCs w:val="24"/>
        </w:rPr>
        <w:t xml:space="preserve"> </w:t>
      </w:r>
      <w:r w:rsidR="000B0D25" w:rsidRPr="00DA214E">
        <w:rPr>
          <w:rFonts w:ascii="Arial" w:hAnsi="Arial" w:cs="Arial"/>
          <w:b w:val="0"/>
          <w:szCs w:val="24"/>
        </w:rPr>
        <w:t xml:space="preserve">The </w:t>
      </w:r>
      <w:r w:rsidR="006A34B5" w:rsidRPr="00DA214E">
        <w:rPr>
          <w:rFonts w:ascii="Arial" w:hAnsi="Arial" w:cs="Arial"/>
          <w:b w:val="0"/>
          <w:szCs w:val="24"/>
        </w:rPr>
        <w:t>contractor</w:t>
      </w:r>
      <w:r w:rsidR="000B0D25" w:rsidRPr="00DA214E">
        <w:rPr>
          <w:rFonts w:ascii="Arial" w:hAnsi="Arial" w:cs="Arial"/>
          <w:b w:val="0"/>
          <w:szCs w:val="24"/>
        </w:rPr>
        <w:t xml:space="preserve"> shall present the program IMS, </w:t>
      </w:r>
      <w:r w:rsidR="00D72F06" w:rsidRPr="00DA214E">
        <w:rPr>
          <w:rFonts w:ascii="Arial" w:hAnsi="Arial" w:cs="Arial"/>
          <w:b w:val="0"/>
          <w:szCs w:val="24"/>
        </w:rPr>
        <w:t>Integrated Product Team (</w:t>
      </w:r>
      <w:r w:rsidR="000B0D25" w:rsidRPr="00DA214E">
        <w:rPr>
          <w:rFonts w:ascii="Arial" w:hAnsi="Arial" w:cs="Arial"/>
          <w:b w:val="0"/>
          <w:szCs w:val="24"/>
        </w:rPr>
        <w:t>IPT</w:t>
      </w:r>
      <w:r w:rsidR="00D72F06" w:rsidRPr="00DA214E">
        <w:rPr>
          <w:rFonts w:ascii="Arial" w:hAnsi="Arial" w:cs="Arial"/>
          <w:b w:val="0"/>
          <w:szCs w:val="24"/>
        </w:rPr>
        <w:t>)</w:t>
      </w:r>
      <w:r w:rsidR="000B0D25" w:rsidRPr="00DA214E">
        <w:rPr>
          <w:rFonts w:ascii="Arial" w:hAnsi="Arial" w:cs="Arial"/>
          <w:b w:val="0"/>
          <w:szCs w:val="24"/>
        </w:rPr>
        <w:t xml:space="preserve"> structure, management concept, organizational structure, and the interfaces with the Government that are employed to perform the </w:t>
      </w:r>
      <w:r w:rsidR="00D22100" w:rsidRPr="00DA214E">
        <w:rPr>
          <w:rFonts w:ascii="Arial" w:hAnsi="Arial" w:cs="Arial"/>
          <w:b w:val="0"/>
          <w:szCs w:val="24"/>
        </w:rPr>
        <w:t>CDT</w:t>
      </w:r>
      <w:r w:rsidR="000B0D25" w:rsidRPr="00DA214E">
        <w:rPr>
          <w:rFonts w:ascii="Arial" w:hAnsi="Arial" w:cs="Arial"/>
          <w:b w:val="0"/>
          <w:szCs w:val="24"/>
        </w:rPr>
        <w:t xml:space="preserve"> mission.  The </w:t>
      </w:r>
      <w:r w:rsidR="00005C5B" w:rsidRPr="00DA214E">
        <w:rPr>
          <w:rFonts w:ascii="Arial" w:hAnsi="Arial" w:cs="Arial"/>
          <w:b w:val="0"/>
          <w:szCs w:val="24"/>
        </w:rPr>
        <w:t>contractor</w:t>
      </w:r>
      <w:r w:rsidR="000B0D25" w:rsidRPr="00DA214E">
        <w:rPr>
          <w:rFonts w:ascii="Arial" w:hAnsi="Arial" w:cs="Arial"/>
          <w:b w:val="0"/>
          <w:szCs w:val="24"/>
        </w:rPr>
        <w:t xml:space="preserve"> shall document action items, due dates and coordinate resolution and track action items until </w:t>
      </w:r>
      <w:r w:rsidR="00611358" w:rsidRPr="00DA214E">
        <w:rPr>
          <w:rFonts w:ascii="Arial" w:hAnsi="Arial" w:cs="Arial"/>
          <w:b w:val="0"/>
          <w:szCs w:val="24"/>
        </w:rPr>
        <w:t>closure</w:t>
      </w:r>
      <w:r w:rsidR="000B0D25" w:rsidRPr="00DA214E">
        <w:rPr>
          <w:rFonts w:ascii="Arial" w:hAnsi="Arial" w:cs="Arial"/>
          <w:b w:val="0"/>
          <w:szCs w:val="24"/>
        </w:rPr>
        <w:t xml:space="preserve">.  Action item closure shall require </w:t>
      </w:r>
      <w:r w:rsidR="00005C5B" w:rsidRPr="00DA214E">
        <w:rPr>
          <w:rFonts w:ascii="Arial" w:hAnsi="Arial" w:cs="Arial"/>
          <w:b w:val="0"/>
          <w:szCs w:val="24"/>
        </w:rPr>
        <w:t>contractor</w:t>
      </w:r>
      <w:r w:rsidR="000B0D25" w:rsidRPr="00DA214E">
        <w:rPr>
          <w:rFonts w:ascii="Arial" w:hAnsi="Arial" w:cs="Arial"/>
          <w:b w:val="0"/>
          <w:szCs w:val="24"/>
        </w:rPr>
        <w:t xml:space="preserve"> and Government approval.</w:t>
      </w:r>
      <w:r w:rsidR="00587A31" w:rsidRPr="00DA214E">
        <w:rPr>
          <w:rFonts w:ascii="Arial" w:hAnsi="Arial" w:cs="Arial"/>
          <w:b w:val="0"/>
          <w:szCs w:val="24"/>
        </w:rPr>
        <w:t xml:space="preserve">  </w:t>
      </w:r>
    </w:p>
    <w:p w14:paraId="15C3A0F6" w14:textId="77777777" w:rsidR="006C0C0D" w:rsidRPr="00DA214E" w:rsidRDefault="006C0C0D" w:rsidP="000B0D25">
      <w:pPr>
        <w:pStyle w:val="ListParagraph"/>
        <w:ind w:left="0"/>
        <w:rPr>
          <w:rFonts w:ascii="Arial" w:hAnsi="Arial" w:cs="Arial"/>
          <w:szCs w:val="24"/>
        </w:rPr>
      </w:pPr>
    </w:p>
    <w:p w14:paraId="741D461E" w14:textId="6BC26578" w:rsidR="000B0D25" w:rsidRPr="00DA214E" w:rsidRDefault="000B0D25" w:rsidP="009D0C78">
      <w:pPr>
        <w:pStyle w:val="ListParagraph"/>
        <w:rPr>
          <w:rFonts w:ascii="Arial" w:hAnsi="Arial" w:cs="Arial"/>
          <w:szCs w:val="24"/>
        </w:rPr>
      </w:pPr>
      <w:r w:rsidRPr="00DA214E">
        <w:rPr>
          <w:rFonts w:ascii="Arial" w:hAnsi="Arial" w:cs="Arial"/>
          <w:szCs w:val="24"/>
        </w:rPr>
        <w:t>DI-ADMIN-81505</w:t>
      </w:r>
      <w:r w:rsidRPr="00DA214E">
        <w:rPr>
          <w:rFonts w:ascii="Arial" w:hAnsi="Arial" w:cs="Arial"/>
          <w:szCs w:val="24"/>
        </w:rPr>
        <w:tab/>
        <w:t>Report, Record of Meeting/Minutes</w:t>
      </w:r>
    </w:p>
    <w:p w14:paraId="2217E589" w14:textId="77777777" w:rsidR="002012BB" w:rsidRPr="00DA214E" w:rsidRDefault="000B0D25" w:rsidP="00493975">
      <w:pPr>
        <w:pStyle w:val="Heading4"/>
        <w:rPr>
          <w:rFonts w:ascii="Arial" w:hAnsi="Arial" w:cs="Arial"/>
          <w:szCs w:val="24"/>
        </w:rPr>
      </w:pPr>
      <w:bookmarkStart w:id="70" w:name="_Toc295975468"/>
      <w:bookmarkStart w:id="71" w:name="_Toc164589058"/>
      <w:bookmarkStart w:id="72" w:name="_Toc41280074"/>
      <w:r w:rsidRPr="00DA214E">
        <w:rPr>
          <w:rFonts w:ascii="Arial" w:hAnsi="Arial" w:cs="Arial"/>
          <w:szCs w:val="24"/>
        </w:rPr>
        <w:t>Program Management Reviews</w:t>
      </w:r>
      <w:bookmarkEnd w:id="70"/>
      <w:bookmarkEnd w:id="71"/>
      <w:bookmarkEnd w:id="72"/>
      <w:r w:rsidRPr="00DA214E">
        <w:rPr>
          <w:rFonts w:ascii="Arial" w:hAnsi="Arial" w:cs="Arial"/>
          <w:szCs w:val="24"/>
        </w:rPr>
        <w:t xml:space="preserve"> (PMR)</w:t>
      </w:r>
    </w:p>
    <w:p w14:paraId="09CD7D55" w14:textId="791CEB99" w:rsidR="000B0D25" w:rsidRPr="00DA214E" w:rsidRDefault="000B0D25" w:rsidP="000B0D25">
      <w:pPr>
        <w:rPr>
          <w:rFonts w:ascii="Arial" w:hAnsi="Arial" w:cs="Arial"/>
          <w:szCs w:val="24"/>
        </w:rPr>
      </w:pPr>
      <w:bookmarkStart w:id="73" w:name="_Toc295975469"/>
      <w:bookmarkStart w:id="74" w:name="_Toc164589059"/>
      <w:bookmarkStart w:id="75" w:name="_Toc41280075"/>
      <w:r w:rsidRPr="00DA214E">
        <w:rPr>
          <w:rFonts w:ascii="Arial" w:hAnsi="Arial" w:cs="Arial"/>
          <w:szCs w:val="24"/>
        </w:rPr>
        <w:t xml:space="preserve">The </w:t>
      </w:r>
      <w:r w:rsidR="00005C5B" w:rsidRPr="00DA214E">
        <w:rPr>
          <w:rFonts w:ascii="Arial" w:hAnsi="Arial" w:cs="Arial"/>
          <w:szCs w:val="24"/>
        </w:rPr>
        <w:t>contractor</w:t>
      </w:r>
      <w:r w:rsidRPr="00DA214E">
        <w:rPr>
          <w:rFonts w:ascii="Arial" w:hAnsi="Arial" w:cs="Arial"/>
          <w:szCs w:val="24"/>
        </w:rPr>
        <w:t xml:space="preserve"> shall conduct program management reviews on a quarterly basis in accordance with the IMS.  The first PMR shall be no more than 90 calendar days after the combined PAC/ Start of Work Meeting.  </w:t>
      </w:r>
      <w:r w:rsidR="00343A8B" w:rsidRPr="00DA214E">
        <w:rPr>
          <w:rFonts w:ascii="Arial" w:hAnsi="Arial" w:cs="Arial"/>
          <w:szCs w:val="24"/>
        </w:rPr>
        <w:t>The Procuring Contracting Officer (PCO) and the contractor shall mutually agree upon the location of the PMRs.</w:t>
      </w:r>
      <w:r w:rsidRPr="00DA214E">
        <w:rPr>
          <w:rFonts w:ascii="Arial" w:hAnsi="Arial" w:cs="Arial"/>
          <w:szCs w:val="24"/>
        </w:rPr>
        <w:t xml:space="preserve">  </w:t>
      </w:r>
      <w:r w:rsidR="00001EC8" w:rsidRPr="00DA214E">
        <w:rPr>
          <w:rFonts w:ascii="Arial" w:hAnsi="Arial" w:cs="Arial"/>
          <w:szCs w:val="24"/>
        </w:rPr>
        <w:t>The contractor shall coordinate and provide all facilities and infrastructure for Govern</w:t>
      </w:r>
      <w:r w:rsidR="00001EC8" w:rsidRPr="00DA214E">
        <w:rPr>
          <w:rFonts w:ascii="Arial" w:hAnsi="Arial" w:cs="Arial"/>
          <w:szCs w:val="24"/>
        </w:rPr>
        <w:lastRenderedPageBreak/>
        <w:t xml:space="preserve">ment-contractor meetings and separate breakout rooms for Government only meetings during the PMR.  </w:t>
      </w:r>
      <w:r w:rsidRPr="00DA214E">
        <w:rPr>
          <w:rFonts w:ascii="Arial" w:hAnsi="Arial" w:cs="Arial"/>
          <w:szCs w:val="24"/>
        </w:rPr>
        <w:t xml:space="preserve">The </w:t>
      </w:r>
      <w:r w:rsidR="00BE43F3" w:rsidRPr="00DA214E">
        <w:rPr>
          <w:rFonts w:ascii="Arial" w:hAnsi="Arial" w:cs="Arial"/>
          <w:szCs w:val="24"/>
        </w:rPr>
        <w:t>PMR</w:t>
      </w:r>
      <w:r w:rsidRPr="00DA214E">
        <w:rPr>
          <w:rFonts w:ascii="Arial" w:hAnsi="Arial" w:cs="Arial"/>
          <w:szCs w:val="24"/>
        </w:rPr>
        <w:t xml:space="preserve"> shall provide a program overview and shall include as a minimum: </w:t>
      </w:r>
    </w:p>
    <w:p w14:paraId="2B4DE113" w14:textId="77777777" w:rsidR="000B0D25" w:rsidRPr="00DA214E" w:rsidRDefault="000B0D25" w:rsidP="000B0D25">
      <w:pPr>
        <w:rPr>
          <w:rFonts w:ascii="Arial" w:hAnsi="Arial" w:cs="Arial"/>
          <w:szCs w:val="24"/>
        </w:rPr>
      </w:pPr>
    </w:p>
    <w:p w14:paraId="65C05C68" w14:textId="77777777" w:rsidR="002012BB" w:rsidRPr="00DA214E" w:rsidRDefault="000B0D25" w:rsidP="00E71B18">
      <w:pPr>
        <w:pStyle w:val="ListParagraph"/>
        <w:numPr>
          <w:ilvl w:val="1"/>
          <w:numId w:val="15"/>
        </w:numPr>
        <w:ind w:hanging="450"/>
        <w:rPr>
          <w:rFonts w:ascii="Arial" w:hAnsi="Arial" w:cs="Arial"/>
          <w:b w:val="0"/>
          <w:szCs w:val="24"/>
        </w:rPr>
      </w:pPr>
      <w:r w:rsidRPr="00DA214E">
        <w:rPr>
          <w:rFonts w:ascii="Arial" w:hAnsi="Arial" w:cs="Arial"/>
          <w:b w:val="0"/>
          <w:szCs w:val="24"/>
        </w:rPr>
        <w:t>Hardware and software design status</w:t>
      </w:r>
    </w:p>
    <w:p w14:paraId="1FA5FF10" w14:textId="77777777" w:rsidR="002012BB" w:rsidRPr="00DA214E" w:rsidRDefault="000B0D25" w:rsidP="00E71B18">
      <w:pPr>
        <w:pStyle w:val="ListParagraph"/>
        <w:numPr>
          <w:ilvl w:val="1"/>
          <w:numId w:val="15"/>
        </w:numPr>
        <w:ind w:hanging="450"/>
        <w:rPr>
          <w:rFonts w:ascii="Arial" w:hAnsi="Arial" w:cs="Arial"/>
          <w:b w:val="0"/>
          <w:szCs w:val="24"/>
        </w:rPr>
      </w:pPr>
      <w:r w:rsidRPr="00DA214E">
        <w:rPr>
          <w:rFonts w:ascii="Arial" w:hAnsi="Arial" w:cs="Arial"/>
          <w:b w:val="0"/>
          <w:szCs w:val="24"/>
        </w:rPr>
        <w:t>Risk and problem identification</w:t>
      </w:r>
    </w:p>
    <w:p w14:paraId="3E36D743" w14:textId="77777777" w:rsidR="002012BB" w:rsidRPr="00DA214E" w:rsidRDefault="000B0D25" w:rsidP="00E71B18">
      <w:pPr>
        <w:pStyle w:val="ListParagraph"/>
        <w:numPr>
          <w:ilvl w:val="1"/>
          <w:numId w:val="15"/>
        </w:numPr>
        <w:ind w:hanging="450"/>
        <w:rPr>
          <w:rFonts w:ascii="Arial" w:hAnsi="Arial" w:cs="Arial"/>
          <w:b w:val="0"/>
          <w:szCs w:val="24"/>
        </w:rPr>
      </w:pPr>
      <w:r w:rsidRPr="00DA214E">
        <w:rPr>
          <w:rFonts w:ascii="Arial" w:hAnsi="Arial" w:cs="Arial"/>
          <w:b w:val="0"/>
          <w:szCs w:val="24"/>
        </w:rPr>
        <w:t>Subcontract management/progress</w:t>
      </w:r>
    </w:p>
    <w:p w14:paraId="58ED05FF" w14:textId="77777777" w:rsidR="002012BB" w:rsidRPr="00DA214E" w:rsidRDefault="000B0D25" w:rsidP="00E71B18">
      <w:pPr>
        <w:pStyle w:val="ListParagraph"/>
        <w:numPr>
          <w:ilvl w:val="1"/>
          <w:numId w:val="15"/>
        </w:numPr>
        <w:ind w:hanging="450"/>
        <w:rPr>
          <w:rFonts w:ascii="Arial" w:hAnsi="Arial" w:cs="Arial"/>
          <w:b w:val="0"/>
          <w:szCs w:val="24"/>
        </w:rPr>
      </w:pPr>
      <w:r w:rsidRPr="00DA214E">
        <w:rPr>
          <w:rFonts w:ascii="Arial" w:hAnsi="Arial" w:cs="Arial"/>
          <w:b w:val="0"/>
          <w:szCs w:val="24"/>
        </w:rPr>
        <w:t>Data collection and modeling</w:t>
      </w:r>
    </w:p>
    <w:p w14:paraId="180BED9E" w14:textId="264D2A12" w:rsidR="002012BB" w:rsidRPr="00DA214E" w:rsidRDefault="00D22100" w:rsidP="00E71B18">
      <w:pPr>
        <w:pStyle w:val="ListParagraph"/>
        <w:numPr>
          <w:ilvl w:val="1"/>
          <w:numId w:val="15"/>
        </w:numPr>
        <w:ind w:hanging="450"/>
        <w:rPr>
          <w:rFonts w:ascii="Arial" w:hAnsi="Arial" w:cs="Arial"/>
          <w:b w:val="0"/>
          <w:szCs w:val="24"/>
        </w:rPr>
      </w:pPr>
      <w:r w:rsidRPr="00DA214E">
        <w:rPr>
          <w:rFonts w:ascii="Arial" w:hAnsi="Arial" w:cs="Arial"/>
          <w:b w:val="0"/>
          <w:szCs w:val="24"/>
        </w:rPr>
        <w:t>CDT</w:t>
      </w:r>
      <w:r w:rsidR="009E5754" w:rsidRPr="00DA214E">
        <w:rPr>
          <w:rFonts w:ascii="Arial" w:hAnsi="Arial" w:cs="Arial"/>
          <w:b w:val="0"/>
          <w:szCs w:val="24"/>
        </w:rPr>
        <w:t xml:space="preserve"> </w:t>
      </w:r>
      <w:r w:rsidR="00BE43F3" w:rsidRPr="00DA214E">
        <w:rPr>
          <w:rFonts w:ascii="Arial" w:hAnsi="Arial" w:cs="Arial"/>
          <w:b w:val="0"/>
          <w:szCs w:val="24"/>
        </w:rPr>
        <w:t>Government Furnished Equipment (</w:t>
      </w:r>
      <w:r w:rsidR="009E5754" w:rsidRPr="00DA214E">
        <w:rPr>
          <w:rFonts w:ascii="Arial" w:hAnsi="Arial" w:cs="Arial"/>
          <w:b w:val="0"/>
          <w:szCs w:val="24"/>
        </w:rPr>
        <w:t>GFE</w:t>
      </w:r>
      <w:r w:rsidR="00BE43F3" w:rsidRPr="00DA214E">
        <w:rPr>
          <w:rFonts w:ascii="Arial" w:hAnsi="Arial" w:cs="Arial"/>
          <w:b w:val="0"/>
          <w:szCs w:val="24"/>
        </w:rPr>
        <w:t>)</w:t>
      </w:r>
      <w:r w:rsidR="009E5754" w:rsidRPr="00DA214E">
        <w:rPr>
          <w:rFonts w:ascii="Arial" w:hAnsi="Arial" w:cs="Arial"/>
          <w:b w:val="0"/>
          <w:szCs w:val="24"/>
        </w:rPr>
        <w:t xml:space="preserve"> </w:t>
      </w:r>
      <w:r w:rsidR="000B0D25" w:rsidRPr="00DA214E">
        <w:rPr>
          <w:rFonts w:ascii="Arial" w:hAnsi="Arial" w:cs="Arial"/>
          <w:b w:val="0"/>
          <w:szCs w:val="24"/>
        </w:rPr>
        <w:t>planning and status</w:t>
      </w:r>
    </w:p>
    <w:p w14:paraId="1CA7820B" w14:textId="77777777" w:rsidR="002012BB" w:rsidRPr="00DA214E" w:rsidRDefault="000B0D25" w:rsidP="00E71B18">
      <w:pPr>
        <w:pStyle w:val="ListParagraph"/>
        <w:numPr>
          <w:ilvl w:val="1"/>
          <w:numId w:val="15"/>
        </w:numPr>
        <w:ind w:hanging="450"/>
        <w:rPr>
          <w:rFonts w:ascii="Arial" w:hAnsi="Arial" w:cs="Arial"/>
          <w:b w:val="0"/>
          <w:szCs w:val="24"/>
        </w:rPr>
      </w:pPr>
      <w:r w:rsidRPr="00DA214E">
        <w:rPr>
          <w:rFonts w:ascii="Arial" w:hAnsi="Arial" w:cs="Arial"/>
          <w:b w:val="0"/>
          <w:szCs w:val="24"/>
        </w:rPr>
        <w:t>Logistics planning</w:t>
      </w:r>
    </w:p>
    <w:p w14:paraId="6134A9F3" w14:textId="77777777" w:rsidR="002012BB" w:rsidRPr="00DA214E" w:rsidRDefault="000B0D25" w:rsidP="00E71B18">
      <w:pPr>
        <w:pStyle w:val="ListParagraph"/>
        <w:numPr>
          <w:ilvl w:val="1"/>
          <w:numId w:val="15"/>
        </w:numPr>
        <w:ind w:hanging="450"/>
        <w:rPr>
          <w:rFonts w:ascii="Arial" w:hAnsi="Arial" w:cs="Arial"/>
          <w:b w:val="0"/>
          <w:szCs w:val="24"/>
        </w:rPr>
      </w:pPr>
      <w:r w:rsidRPr="00DA214E">
        <w:rPr>
          <w:rFonts w:ascii="Arial" w:hAnsi="Arial" w:cs="Arial"/>
          <w:b w:val="0"/>
          <w:szCs w:val="24"/>
        </w:rPr>
        <w:t>Test planning</w:t>
      </w:r>
    </w:p>
    <w:p w14:paraId="3C68B3D5" w14:textId="77777777" w:rsidR="002012BB" w:rsidRPr="00DA214E" w:rsidRDefault="000B0D25" w:rsidP="00E71B18">
      <w:pPr>
        <w:pStyle w:val="ListParagraph"/>
        <w:numPr>
          <w:ilvl w:val="1"/>
          <w:numId w:val="15"/>
        </w:numPr>
        <w:ind w:hanging="450"/>
        <w:rPr>
          <w:rFonts w:ascii="Arial" w:hAnsi="Arial" w:cs="Arial"/>
          <w:b w:val="0"/>
          <w:szCs w:val="24"/>
        </w:rPr>
      </w:pPr>
      <w:r w:rsidRPr="00DA214E">
        <w:rPr>
          <w:rFonts w:ascii="Arial" w:hAnsi="Arial" w:cs="Arial"/>
          <w:b w:val="0"/>
          <w:szCs w:val="24"/>
        </w:rPr>
        <w:t>Provisioning for training and technical publications status</w:t>
      </w:r>
    </w:p>
    <w:p w14:paraId="17C7C314" w14:textId="77777777" w:rsidR="002012BB" w:rsidRPr="00DA214E" w:rsidRDefault="000B0D25" w:rsidP="00E71B18">
      <w:pPr>
        <w:pStyle w:val="ListParagraph"/>
        <w:numPr>
          <w:ilvl w:val="1"/>
          <w:numId w:val="15"/>
        </w:numPr>
        <w:ind w:hanging="450"/>
        <w:rPr>
          <w:rFonts w:ascii="Arial" w:hAnsi="Arial" w:cs="Arial"/>
          <w:b w:val="0"/>
          <w:szCs w:val="24"/>
        </w:rPr>
      </w:pPr>
      <w:r w:rsidRPr="00DA214E">
        <w:rPr>
          <w:rFonts w:ascii="Arial" w:hAnsi="Arial" w:cs="Arial"/>
          <w:b w:val="0"/>
          <w:szCs w:val="24"/>
        </w:rPr>
        <w:t>Schedule status</w:t>
      </w:r>
    </w:p>
    <w:p w14:paraId="6593A1CB" w14:textId="77777777" w:rsidR="00301AFD" w:rsidRPr="00DA214E" w:rsidRDefault="000B0D25" w:rsidP="00E71B18">
      <w:pPr>
        <w:pStyle w:val="ListParagraph"/>
        <w:numPr>
          <w:ilvl w:val="1"/>
          <w:numId w:val="15"/>
        </w:numPr>
        <w:ind w:hanging="450"/>
        <w:rPr>
          <w:rFonts w:ascii="Arial" w:hAnsi="Arial" w:cs="Arial"/>
          <w:b w:val="0"/>
          <w:szCs w:val="24"/>
        </w:rPr>
      </w:pPr>
      <w:r w:rsidRPr="00DA214E">
        <w:rPr>
          <w:rFonts w:ascii="Arial" w:hAnsi="Arial" w:cs="Arial"/>
          <w:b w:val="0"/>
          <w:szCs w:val="24"/>
        </w:rPr>
        <w:t>Pr</w:t>
      </w:r>
      <w:r w:rsidR="00301AFD" w:rsidRPr="00DA214E">
        <w:rPr>
          <w:rFonts w:ascii="Arial" w:hAnsi="Arial" w:cs="Arial"/>
          <w:b w:val="0"/>
          <w:szCs w:val="24"/>
        </w:rPr>
        <w:t>e-selected topics of interest</w:t>
      </w:r>
    </w:p>
    <w:p w14:paraId="6BB2C62E" w14:textId="449843D6" w:rsidR="00301AFD" w:rsidRPr="00DA214E" w:rsidRDefault="00650DEF" w:rsidP="00E71B18">
      <w:pPr>
        <w:pStyle w:val="ListParagraph"/>
        <w:numPr>
          <w:ilvl w:val="1"/>
          <w:numId w:val="15"/>
        </w:numPr>
        <w:ind w:hanging="450"/>
        <w:rPr>
          <w:rFonts w:ascii="Arial" w:hAnsi="Arial" w:cs="Arial"/>
          <w:b w:val="0"/>
          <w:szCs w:val="24"/>
        </w:rPr>
      </w:pPr>
      <w:r w:rsidRPr="00DA214E">
        <w:rPr>
          <w:rFonts w:ascii="Arial" w:hAnsi="Arial" w:cs="Arial"/>
          <w:b w:val="0"/>
          <w:szCs w:val="24"/>
        </w:rPr>
        <w:t>Cyber</w:t>
      </w:r>
      <w:r w:rsidR="001270A5" w:rsidRPr="00DA214E">
        <w:rPr>
          <w:rFonts w:ascii="Arial" w:hAnsi="Arial" w:cs="Arial"/>
          <w:b w:val="0"/>
          <w:szCs w:val="24"/>
        </w:rPr>
        <w:t>s</w:t>
      </w:r>
      <w:r w:rsidR="00301AFD" w:rsidRPr="00DA214E">
        <w:rPr>
          <w:rFonts w:ascii="Arial" w:hAnsi="Arial" w:cs="Arial"/>
          <w:b w:val="0"/>
          <w:szCs w:val="24"/>
        </w:rPr>
        <w:t>ecurity</w:t>
      </w:r>
      <w:r w:rsidR="00593341">
        <w:rPr>
          <w:rFonts w:ascii="Arial" w:hAnsi="Arial" w:cs="Arial"/>
          <w:b w:val="0"/>
          <w:szCs w:val="24"/>
        </w:rPr>
        <w:t xml:space="preserve"> status and progress</w:t>
      </w:r>
    </w:p>
    <w:p w14:paraId="4469BFF5" w14:textId="77777777" w:rsidR="00301AFD" w:rsidRPr="00DA214E" w:rsidRDefault="00301AFD" w:rsidP="00E71B18">
      <w:pPr>
        <w:pStyle w:val="ListParagraph"/>
        <w:numPr>
          <w:ilvl w:val="1"/>
          <w:numId w:val="15"/>
        </w:numPr>
        <w:ind w:hanging="450"/>
        <w:rPr>
          <w:rFonts w:ascii="Arial" w:hAnsi="Arial" w:cs="Arial"/>
          <w:szCs w:val="24"/>
        </w:rPr>
      </w:pPr>
      <w:r w:rsidRPr="00DA214E">
        <w:rPr>
          <w:rFonts w:ascii="Arial" w:hAnsi="Arial" w:cs="Arial"/>
          <w:b w:val="0"/>
          <w:szCs w:val="24"/>
        </w:rPr>
        <w:t>Human Factors Engineering</w:t>
      </w:r>
    </w:p>
    <w:p w14:paraId="27F5ED8D" w14:textId="77777777" w:rsidR="000B0D25" w:rsidRPr="00DA214E" w:rsidRDefault="000B0D25" w:rsidP="000B0D25">
      <w:pPr>
        <w:rPr>
          <w:rFonts w:ascii="Arial" w:hAnsi="Arial" w:cs="Arial"/>
          <w:szCs w:val="24"/>
        </w:rPr>
      </w:pPr>
    </w:p>
    <w:p w14:paraId="20A70202" w14:textId="2303DD5D" w:rsidR="000B0D25" w:rsidRPr="00DA214E" w:rsidRDefault="000B0D25" w:rsidP="000B0D25">
      <w:pPr>
        <w:rPr>
          <w:rFonts w:ascii="Arial" w:hAnsi="Arial" w:cs="Arial"/>
          <w:szCs w:val="24"/>
        </w:rPr>
      </w:pPr>
      <w:r w:rsidRPr="00DA214E">
        <w:rPr>
          <w:rFonts w:ascii="Arial" w:hAnsi="Arial" w:cs="Arial"/>
          <w:szCs w:val="24"/>
        </w:rPr>
        <w:lastRenderedPageBreak/>
        <w:t xml:space="preserve">Status and information at the review shall reflect currency since the previous review.  </w:t>
      </w:r>
      <w:r w:rsidR="00343A8B" w:rsidRPr="00DA214E">
        <w:rPr>
          <w:rFonts w:ascii="Arial" w:hAnsi="Arial" w:cs="Arial"/>
          <w:szCs w:val="24"/>
        </w:rPr>
        <w:t>When possible, o</w:t>
      </w:r>
      <w:r w:rsidRPr="00DA214E">
        <w:rPr>
          <w:rFonts w:ascii="Arial" w:hAnsi="Arial" w:cs="Arial"/>
          <w:szCs w:val="24"/>
        </w:rPr>
        <w:t xml:space="preserve">ther program reviews such as technical reviews, technical manual reviews, </w:t>
      </w:r>
      <w:r w:rsidR="00C81879" w:rsidRPr="00DA214E">
        <w:rPr>
          <w:rFonts w:ascii="Arial" w:hAnsi="Arial" w:cs="Arial"/>
          <w:szCs w:val="24"/>
        </w:rPr>
        <w:t>etc.</w:t>
      </w:r>
      <w:r w:rsidR="00343A8B" w:rsidRPr="00DA214E">
        <w:rPr>
          <w:rFonts w:ascii="Arial" w:hAnsi="Arial" w:cs="Arial"/>
          <w:szCs w:val="24"/>
        </w:rPr>
        <w:t xml:space="preserve"> shall </w:t>
      </w:r>
      <w:r w:rsidRPr="00DA214E">
        <w:rPr>
          <w:rFonts w:ascii="Arial" w:hAnsi="Arial" w:cs="Arial"/>
          <w:szCs w:val="24"/>
        </w:rPr>
        <w:t xml:space="preserve">combine into the PMR.  The </w:t>
      </w:r>
      <w:r w:rsidR="006A34B5" w:rsidRPr="00DA214E">
        <w:rPr>
          <w:rFonts w:ascii="Arial" w:hAnsi="Arial" w:cs="Arial"/>
          <w:szCs w:val="24"/>
        </w:rPr>
        <w:t>contractor</w:t>
      </w:r>
      <w:r w:rsidRPr="00DA214E">
        <w:rPr>
          <w:rFonts w:ascii="Arial" w:hAnsi="Arial" w:cs="Arial"/>
          <w:szCs w:val="24"/>
        </w:rPr>
        <w:t xml:space="preserve"> shall also be responsible for generating minutes of the meetings and provide them to the Government for approval.  The </w:t>
      </w:r>
      <w:r w:rsidR="006A34B5" w:rsidRPr="00DA214E">
        <w:rPr>
          <w:rFonts w:ascii="Arial" w:hAnsi="Arial" w:cs="Arial"/>
          <w:szCs w:val="24"/>
        </w:rPr>
        <w:t>contractor</w:t>
      </w:r>
      <w:r w:rsidRPr="00DA214E">
        <w:rPr>
          <w:rFonts w:ascii="Arial" w:hAnsi="Arial" w:cs="Arial"/>
          <w:szCs w:val="24"/>
        </w:rPr>
        <w:t xml:space="preserve"> shall document action items, due dates, coordinate resolution</w:t>
      </w:r>
      <w:r w:rsidR="00343A8B" w:rsidRPr="00DA214E">
        <w:rPr>
          <w:rFonts w:ascii="Arial" w:hAnsi="Arial" w:cs="Arial"/>
          <w:szCs w:val="24"/>
        </w:rPr>
        <w:t>,</w:t>
      </w:r>
      <w:r w:rsidRPr="00DA214E">
        <w:rPr>
          <w:rFonts w:ascii="Arial" w:hAnsi="Arial" w:cs="Arial"/>
          <w:szCs w:val="24"/>
        </w:rPr>
        <w:t xml:space="preserve"> and tracking of action items until closure.  Action item closure shall require </w:t>
      </w:r>
      <w:r w:rsidR="006A34B5" w:rsidRPr="00DA214E">
        <w:rPr>
          <w:rFonts w:ascii="Arial" w:hAnsi="Arial" w:cs="Arial"/>
          <w:szCs w:val="24"/>
        </w:rPr>
        <w:t>contractor</w:t>
      </w:r>
      <w:r w:rsidRPr="00DA214E">
        <w:rPr>
          <w:rFonts w:ascii="Arial" w:hAnsi="Arial" w:cs="Arial"/>
          <w:szCs w:val="24"/>
        </w:rPr>
        <w:t xml:space="preserve"> and Government approval.</w:t>
      </w:r>
    </w:p>
    <w:p w14:paraId="49B9C973" w14:textId="77777777" w:rsidR="006C0C0D" w:rsidRPr="00DA214E" w:rsidRDefault="006C0C0D" w:rsidP="000B0D25">
      <w:pPr>
        <w:rPr>
          <w:rFonts w:ascii="Arial" w:hAnsi="Arial" w:cs="Arial"/>
          <w:szCs w:val="24"/>
        </w:rPr>
      </w:pPr>
    </w:p>
    <w:p w14:paraId="4204BAA7" w14:textId="1BBBA036" w:rsidR="000B0D25" w:rsidRPr="00DA214E" w:rsidRDefault="000B0D25" w:rsidP="009D0C78">
      <w:pPr>
        <w:pStyle w:val="ListParagraph"/>
        <w:rPr>
          <w:rFonts w:ascii="Arial" w:hAnsi="Arial" w:cs="Arial"/>
          <w:szCs w:val="24"/>
        </w:rPr>
      </w:pPr>
      <w:r w:rsidRPr="00DA214E">
        <w:rPr>
          <w:rFonts w:ascii="Arial" w:hAnsi="Arial" w:cs="Arial"/>
          <w:szCs w:val="24"/>
        </w:rPr>
        <w:t>DI-ADMIN-81505</w:t>
      </w:r>
      <w:r w:rsidRPr="00DA214E">
        <w:rPr>
          <w:rFonts w:ascii="Arial" w:hAnsi="Arial" w:cs="Arial"/>
          <w:szCs w:val="24"/>
        </w:rPr>
        <w:tab/>
        <w:t>Report, Record of Meeting/Minutes</w:t>
      </w:r>
      <w:bookmarkEnd w:id="73"/>
      <w:bookmarkEnd w:id="74"/>
      <w:bookmarkEnd w:id="75"/>
    </w:p>
    <w:p w14:paraId="4A796DC9" w14:textId="3ECA048C" w:rsidR="002012BB" w:rsidRPr="00DA214E" w:rsidRDefault="000B0D25" w:rsidP="00493975">
      <w:pPr>
        <w:pStyle w:val="Heading4"/>
        <w:rPr>
          <w:rFonts w:ascii="Arial" w:hAnsi="Arial" w:cs="Arial"/>
          <w:szCs w:val="24"/>
        </w:rPr>
      </w:pPr>
      <w:bookmarkStart w:id="76" w:name="_Toc295975470"/>
      <w:bookmarkStart w:id="77" w:name="_Toc164589046"/>
      <w:bookmarkStart w:id="78" w:name="_Toc41280064"/>
      <w:r w:rsidRPr="00DA214E">
        <w:rPr>
          <w:rFonts w:ascii="Arial" w:hAnsi="Arial" w:cs="Arial"/>
          <w:szCs w:val="24"/>
        </w:rPr>
        <w:t xml:space="preserve">Integrated Product </w:t>
      </w:r>
      <w:r w:rsidR="00A045CD" w:rsidRPr="00DA214E">
        <w:rPr>
          <w:rFonts w:ascii="Arial" w:hAnsi="Arial" w:cs="Arial"/>
          <w:szCs w:val="24"/>
        </w:rPr>
        <w:t>and Process Management (IPPM</w:t>
      </w:r>
      <w:r w:rsidRPr="00DA214E">
        <w:rPr>
          <w:rFonts w:ascii="Arial" w:hAnsi="Arial" w:cs="Arial"/>
          <w:szCs w:val="24"/>
        </w:rPr>
        <w:t xml:space="preserve">) </w:t>
      </w:r>
      <w:bookmarkEnd w:id="76"/>
      <w:bookmarkEnd w:id="77"/>
      <w:bookmarkEnd w:id="78"/>
    </w:p>
    <w:p w14:paraId="1745A2BC" w14:textId="18E13FF0" w:rsidR="00A045CD" w:rsidRPr="00DA214E" w:rsidRDefault="00C81409" w:rsidP="009D0C78">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00A045CD" w:rsidRPr="00DA214E">
        <w:rPr>
          <w:rFonts w:ascii="Arial" w:hAnsi="Arial" w:cs="Arial"/>
          <w:szCs w:val="24"/>
        </w:rPr>
        <w:t xml:space="preserve"> shall establish and maintain a management </w:t>
      </w:r>
      <w:r w:rsidR="00BE43F3" w:rsidRPr="00DA214E">
        <w:rPr>
          <w:rFonts w:ascii="Arial" w:hAnsi="Arial" w:cs="Arial"/>
          <w:szCs w:val="24"/>
        </w:rPr>
        <w:t xml:space="preserve">process in conjunction with the </w:t>
      </w:r>
      <w:r w:rsidR="0075129D" w:rsidRPr="00DA214E">
        <w:rPr>
          <w:rFonts w:ascii="Arial" w:hAnsi="Arial" w:cs="Arial"/>
          <w:szCs w:val="24"/>
        </w:rPr>
        <w:t>LT2</w:t>
      </w:r>
      <w:r w:rsidR="00EE6478" w:rsidRPr="00DA214E">
        <w:rPr>
          <w:rFonts w:ascii="Arial" w:hAnsi="Arial" w:cs="Arial"/>
          <w:szCs w:val="24"/>
        </w:rPr>
        <w:t xml:space="preserve"> </w:t>
      </w:r>
      <w:r w:rsidR="001E4571" w:rsidRPr="00DA214E">
        <w:rPr>
          <w:rFonts w:ascii="Arial" w:hAnsi="Arial" w:cs="Arial"/>
          <w:szCs w:val="24"/>
        </w:rPr>
        <w:t>Operations Guide</w:t>
      </w:r>
      <w:r w:rsidR="00BE43F3" w:rsidRPr="00DA214E">
        <w:rPr>
          <w:rFonts w:ascii="Arial" w:hAnsi="Arial" w:cs="Arial"/>
          <w:szCs w:val="24"/>
        </w:rPr>
        <w:t xml:space="preserve"> </w:t>
      </w:r>
      <w:r w:rsidR="00EE6478" w:rsidRPr="00DA214E">
        <w:rPr>
          <w:rFonts w:ascii="Arial" w:hAnsi="Arial" w:cs="Arial"/>
          <w:szCs w:val="24"/>
        </w:rPr>
        <w:t xml:space="preserve">and structure </w:t>
      </w:r>
      <w:r w:rsidR="00A045CD" w:rsidRPr="00DA214E">
        <w:rPr>
          <w:rFonts w:ascii="Arial" w:hAnsi="Arial" w:cs="Arial"/>
          <w:szCs w:val="24"/>
        </w:rPr>
        <w:t xml:space="preserve">that integrates all </w:t>
      </w:r>
      <w:r w:rsidR="00EE6478" w:rsidRPr="00DA214E">
        <w:rPr>
          <w:rFonts w:ascii="Arial" w:hAnsi="Arial" w:cs="Arial"/>
          <w:szCs w:val="24"/>
        </w:rPr>
        <w:t>design and production</w:t>
      </w:r>
      <w:r w:rsidR="00A045CD" w:rsidRPr="00DA214E">
        <w:rPr>
          <w:rFonts w:ascii="Arial" w:hAnsi="Arial" w:cs="Arial"/>
          <w:szCs w:val="24"/>
        </w:rPr>
        <w:t xml:space="preserve"> activities to optimize design, manufacturing, and supportability processes.  The </w:t>
      </w:r>
      <w:r w:rsidR="006A34B5" w:rsidRPr="00DA214E">
        <w:rPr>
          <w:rFonts w:ascii="Arial" w:hAnsi="Arial" w:cs="Arial"/>
          <w:szCs w:val="24"/>
        </w:rPr>
        <w:t>contractor</w:t>
      </w:r>
      <w:r w:rsidR="00A045CD" w:rsidRPr="00DA214E">
        <w:rPr>
          <w:rFonts w:ascii="Arial" w:hAnsi="Arial" w:cs="Arial"/>
          <w:szCs w:val="24"/>
        </w:rPr>
        <w:t xml:space="preserve"> shall utilize systems engineering tools and overlay a management concept that encourages the use of IPTs.  The </w:t>
      </w:r>
      <w:r w:rsidR="006A34B5" w:rsidRPr="00DA214E">
        <w:rPr>
          <w:rFonts w:ascii="Arial" w:hAnsi="Arial" w:cs="Arial"/>
          <w:szCs w:val="24"/>
        </w:rPr>
        <w:t>contractor</w:t>
      </w:r>
      <w:r w:rsidR="00A045CD" w:rsidRPr="00DA214E">
        <w:rPr>
          <w:rFonts w:ascii="Arial" w:hAnsi="Arial" w:cs="Arial"/>
          <w:szCs w:val="24"/>
        </w:rPr>
        <w:t xml:space="preserve">’s IPPM shall interact with </w:t>
      </w:r>
      <w:r w:rsidR="008E6EBC" w:rsidRPr="00DA214E">
        <w:rPr>
          <w:rFonts w:ascii="Arial" w:hAnsi="Arial" w:cs="Arial"/>
          <w:szCs w:val="24"/>
        </w:rPr>
        <w:t>Government</w:t>
      </w:r>
      <w:r w:rsidR="00C7709A" w:rsidRPr="00DA214E">
        <w:rPr>
          <w:rFonts w:ascii="Arial" w:hAnsi="Arial" w:cs="Arial"/>
          <w:szCs w:val="24"/>
        </w:rPr>
        <w:t xml:space="preserve"> Contracting Officer Representative (COR)</w:t>
      </w:r>
      <w:r w:rsidR="00A045CD" w:rsidRPr="00DA214E">
        <w:rPr>
          <w:rFonts w:ascii="Arial" w:hAnsi="Arial" w:cs="Arial"/>
          <w:szCs w:val="24"/>
        </w:rPr>
        <w:t xml:space="preserve"> in its role as a customer.  </w:t>
      </w:r>
      <w:r w:rsidR="00A045CD" w:rsidRPr="00DA214E">
        <w:rPr>
          <w:rFonts w:ascii="Arial" w:hAnsi="Arial" w:cs="Arial"/>
          <w:szCs w:val="24"/>
        </w:rPr>
        <w:lastRenderedPageBreak/>
        <w:t>The contractor’s IPPM shall establish performance requirements, monitor and manage total program progress, and evaluate product quality.</w:t>
      </w:r>
    </w:p>
    <w:p w14:paraId="12BA50D7" w14:textId="77777777" w:rsidR="00D57E86" w:rsidRPr="00DA214E" w:rsidRDefault="00D57E86" w:rsidP="009D0C78">
      <w:pPr>
        <w:rPr>
          <w:rFonts w:ascii="Arial" w:hAnsi="Arial" w:cs="Arial"/>
          <w:szCs w:val="24"/>
        </w:rPr>
      </w:pPr>
    </w:p>
    <w:p w14:paraId="2F759F0C" w14:textId="4AF8B19F" w:rsidR="000B0D25" w:rsidRPr="00DA214E" w:rsidRDefault="000B0D25" w:rsidP="009D0C78">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establish an IPT structure to address major areas of system development (e.g., systems engineering, hardware design, software design, integrated logistics support testing).  The </w:t>
      </w:r>
      <w:r w:rsidR="006A34B5" w:rsidRPr="00DA214E">
        <w:rPr>
          <w:rFonts w:ascii="Arial" w:hAnsi="Arial" w:cs="Arial"/>
          <w:szCs w:val="24"/>
        </w:rPr>
        <w:t>contractor</w:t>
      </w:r>
      <w:r w:rsidRPr="00DA214E">
        <w:rPr>
          <w:rFonts w:ascii="Arial" w:hAnsi="Arial" w:cs="Arial"/>
          <w:szCs w:val="24"/>
        </w:rPr>
        <w:t xml:space="preserve"> shall establish IPT charters and host regularly schedule IPT meetings or teleconferences.  </w:t>
      </w:r>
      <w:r w:rsidR="00343A8B" w:rsidRPr="00DA214E">
        <w:rPr>
          <w:rFonts w:ascii="Arial" w:hAnsi="Arial" w:cs="Arial"/>
          <w:szCs w:val="24"/>
        </w:rPr>
        <w:t>Management reviews shall use IPT meetings/teleconferences to address systems development status of activities, questions, and issues in a timely manner.</w:t>
      </w:r>
      <w:r w:rsidRPr="00DA214E">
        <w:rPr>
          <w:rFonts w:ascii="Arial" w:hAnsi="Arial" w:cs="Arial"/>
          <w:szCs w:val="24"/>
        </w:rPr>
        <w:t xml:space="preserve">  The </w:t>
      </w:r>
      <w:r w:rsidR="006A34B5" w:rsidRPr="00DA214E">
        <w:rPr>
          <w:rFonts w:ascii="Arial" w:hAnsi="Arial" w:cs="Arial"/>
          <w:szCs w:val="24"/>
        </w:rPr>
        <w:t>contractor</w:t>
      </w:r>
      <w:r w:rsidRPr="00DA214E">
        <w:rPr>
          <w:rFonts w:ascii="Arial" w:hAnsi="Arial" w:cs="Arial"/>
          <w:szCs w:val="24"/>
        </w:rPr>
        <w:t xml:space="preserve"> shall document action items, due dates and coordinate resolution and track action items until closure.  Action item closure shall require </w:t>
      </w:r>
      <w:r w:rsidR="006A34B5" w:rsidRPr="00DA214E">
        <w:rPr>
          <w:rFonts w:ascii="Arial" w:hAnsi="Arial" w:cs="Arial"/>
          <w:szCs w:val="24"/>
        </w:rPr>
        <w:t>contractor</w:t>
      </w:r>
      <w:r w:rsidRPr="00DA214E">
        <w:rPr>
          <w:rFonts w:ascii="Arial" w:hAnsi="Arial" w:cs="Arial"/>
          <w:szCs w:val="24"/>
        </w:rPr>
        <w:t xml:space="preserve"> and Government approval.</w:t>
      </w:r>
    </w:p>
    <w:p w14:paraId="2DB8167E" w14:textId="77777777" w:rsidR="00DB2302" w:rsidRPr="00DA214E" w:rsidRDefault="00DB2302" w:rsidP="000B0D25">
      <w:pPr>
        <w:pStyle w:val="ListParagraph"/>
        <w:ind w:left="0"/>
        <w:rPr>
          <w:rFonts w:ascii="Arial" w:hAnsi="Arial" w:cs="Arial"/>
          <w:szCs w:val="24"/>
        </w:rPr>
      </w:pPr>
    </w:p>
    <w:p w14:paraId="6968A107" w14:textId="7A7052C2" w:rsidR="007D1BE2" w:rsidRPr="00DA214E" w:rsidRDefault="007D1BE2" w:rsidP="009D0C78">
      <w:pPr>
        <w:pStyle w:val="ListParagraph"/>
        <w:rPr>
          <w:rFonts w:ascii="Arial" w:hAnsi="Arial" w:cs="Arial"/>
          <w:szCs w:val="24"/>
        </w:rPr>
      </w:pPr>
      <w:r w:rsidRPr="00DA214E">
        <w:rPr>
          <w:rFonts w:ascii="Arial" w:hAnsi="Arial" w:cs="Arial"/>
          <w:szCs w:val="24"/>
        </w:rPr>
        <w:t>DI-ADMIN-81505</w:t>
      </w:r>
      <w:r w:rsidRPr="00DA214E">
        <w:rPr>
          <w:rFonts w:ascii="Arial" w:hAnsi="Arial" w:cs="Arial"/>
          <w:szCs w:val="24"/>
        </w:rPr>
        <w:tab/>
        <w:t>Report, Record of Meeting/Minutes</w:t>
      </w:r>
    </w:p>
    <w:p w14:paraId="74B70460" w14:textId="28A000EB" w:rsidR="0094738E" w:rsidRPr="00DA214E" w:rsidRDefault="0094738E" w:rsidP="0094738E">
      <w:pPr>
        <w:pStyle w:val="Heading4"/>
        <w:rPr>
          <w:rFonts w:ascii="Arial" w:hAnsi="Arial" w:cs="Arial"/>
          <w:szCs w:val="24"/>
        </w:rPr>
      </w:pPr>
      <w:r w:rsidRPr="00DA214E">
        <w:rPr>
          <w:rFonts w:ascii="Arial" w:hAnsi="Arial" w:cs="Arial"/>
          <w:szCs w:val="24"/>
        </w:rPr>
        <w:t xml:space="preserve">Subcontractor Management </w:t>
      </w:r>
    </w:p>
    <w:p w14:paraId="2C2FC266" w14:textId="19D38EDE" w:rsidR="0094738E" w:rsidRPr="00DA214E" w:rsidRDefault="00343A8B" w:rsidP="0094738E">
      <w:pPr>
        <w:pStyle w:val="ListParagraph"/>
        <w:ind w:left="0"/>
        <w:rPr>
          <w:rFonts w:ascii="Arial" w:hAnsi="Arial" w:cs="Arial"/>
          <w:b w:val="0"/>
          <w:szCs w:val="24"/>
        </w:rPr>
      </w:pPr>
      <w:r w:rsidRPr="00DA214E">
        <w:rPr>
          <w:rFonts w:ascii="Arial" w:hAnsi="Arial" w:cs="Arial"/>
          <w:b w:val="0"/>
          <w:szCs w:val="24"/>
        </w:rPr>
        <w:t>The c</w:t>
      </w:r>
      <w:r w:rsidR="0094738E" w:rsidRPr="00DA214E">
        <w:rPr>
          <w:rFonts w:ascii="Arial" w:hAnsi="Arial" w:cs="Arial"/>
          <w:b w:val="0"/>
          <w:szCs w:val="24"/>
        </w:rPr>
        <w:t xml:space="preserve">ontractor shall manage and have agreements with </w:t>
      </w:r>
      <w:r w:rsidR="001270A5" w:rsidRPr="00DA214E">
        <w:rPr>
          <w:rFonts w:ascii="Arial" w:hAnsi="Arial" w:cs="Arial"/>
          <w:b w:val="0"/>
          <w:szCs w:val="24"/>
        </w:rPr>
        <w:t>subcontractor</w:t>
      </w:r>
      <w:r w:rsidR="0094738E" w:rsidRPr="00DA214E">
        <w:rPr>
          <w:rFonts w:ascii="Arial" w:hAnsi="Arial" w:cs="Arial"/>
          <w:b w:val="0"/>
          <w:szCs w:val="24"/>
        </w:rPr>
        <w:t xml:space="preserve">s and partners as required. </w:t>
      </w:r>
      <w:r w:rsidR="00F675B5" w:rsidRPr="00DA214E">
        <w:rPr>
          <w:rFonts w:ascii="Arial" w:hAnsi="Arial" w:cs="Arial"/>
          <w:b w:val="0"/>
          <w:szCs w:val="24"/>
        </w:rPr>
        <w:t xml:space="preserve"> </w:t>
      </w:r>
      <w:r w:rsidR="0094738E" w:rsidRPr="00DA214E">
        <w:rPr>
          <w:rFonts w:ascii="Arial" w:hAnsi="Arial" w:cs="Arial"/>
          <w:b w:val="0"/>
          <w:szCs w:val="24"/>
        </w:rPr>
        <w:t xml:space="preserve">The </w:t>
      </w:r>
      <w:r w:rsidRPr="00DA214E">
        <w:rPr>
          <w:rFonts w:ascii="Arial" w:hAnsi="Arial" w:cs="Arial"/>
          <w:b w:val="0"/>
          <w:szCs w:val="24"/>
        </w:rPr>
        <w:t>c</w:t>
      </w:r>
      <w:r w:rsidR="0094738E" w:rsidRPr="00DA214E">
        <w:rPr>
          <w:rFonts w:ascii="Arial" w:hAnsi="Arial" w:cs="Arial"/>
          <w:b w:val="0"/>
          <w:szCs w:val="24"/>
        </w:rPr>
        <w:t xml:space="preserve">ontractor shall integrate </w:t>
      </w:r>
      <w:r w:rsidR="001270A5" w:rsidRPr="00DA214E">
        <w:rPr>
          <w:rFonts w:ascii="Arial" w:hAnsi="Arial" w:cs="Arial"/>
          <w:b w:val="0"/>
          <w:szCs w:val="24"/>
        </w:rPr>
        <w:t>subcontractor</w:t>
      </w:r>
      <w:r w:rsidR="0094738E" w:rsidRPr="00DA214E">
        <w:rPr>
          <w:rFonts w:ascii="Arial" w:hAnsi="Arial" w:cs="Arial"/>
          <w:b w:val="0"/>
          <w:szCs w:val="24"/>
        </w:rPr>
        <w:t xml:space="preserve">s and partners into </w:t>
      </w:r>
      <w:r w:rsidR="0094738E" w:rsidRPr="00DA214E">
        <w:rPr>
          <w:rFonts w:ascii="Arial" w:hAnsi="Arial" w:cs="Arial"/>
          <w:b w:val="0"/>
          <w:szCs w:val="24"/>
        </w:rPr>
        <w:lastRenderedPageBreak/>
        <w:t xml:space="preserve">program </w:t>
      </w:r>
      <w:r w:rsidRPr="00DA214E">
        <w:rPr>
          <w:rFonts w:ascii="Arial" w:hAnsi="Arial" w:cs="Arial"/>
          <w:b w:val="0"/>
          <w:szCs w:val="24"/>
        </w:rPr>
        <w:t xml:space="preserve">IPT. </w:t>
      </w:r>
      <w:r w:rsidR="00F675B5" w:rsidRPr="00DA214E">
        <w:rPr>
          <w:rFonts w:ascii="Arial" w:hAnsi="Arial" w:cs="Arial"/>
          <w:b w:val="0"/>
          <w:szCs w:val="24"/>
        </w:rPr>
        <w:t xml:space="preserve"> </w:t>
      </w:r>
      <w:r w:rsidRPr="00DA214E">
        <w:rPr>
          <w:rFonts w:ascii="Arial" w:hAnsi="Arial" w:cs="Arial"/>
          <w:b w:val="0"/>
          <w:szCs w:val="24"/>
        </w:rPr>
        <w:t>The c</w:t>
      </w:r>
      <w:r w:rsidR="0094738E" w:rsidRPr="00DA214E">
        <w:rPr>
          <w:rFonts w:ascii="Arial" w:hAnsi="Arial" w:cs="Arial"/>
          <w:b w:val="0"/>
          <w:szCs w:val="24"/>
        </w:rPr>
        <w:t>ontractor shall ensure the requirements of this contract appl</w:t>
      </w:r>
      <w:r w:rsidRPr="00DA214E">
        <w:rPr>
          <w:rFonts w:ascii="Arial" w:hAnsi="Arial" w:cs="Arial"/>
          <w:b w:val="0"/>
          <w:szCs w:val="24"/>
        </w:rPr>
        <w:t>y</w:t>
      </w:r>
      <w:r w:rsidR="0094738E" w:rsidRPr="00DA214E">
        <w:rPr>
          <w:rFonts w:ascii="Arial" w:hAnsi="Arial" w:cs="Arial"/>
          <w:b w:val="0"/>
          <w:szCs w:val="24"/>
        </w:rPr>
        <w:t xml:space="preserve"> to all subcontracts and associate contracts.</w:t>
      </w:r>
    </w:p>
    <w:p w14:paraId="1E7C3236" w14:textId="14AA4F60" w:rsidR="00E83568" w:rsidRPr="00DA214E" w:rsidRDefault="00E83568" w:rsidP="00493975">
      <w:pPr>
        <w:pStyle w:val="Heading3"/>
        <w:rPr>
          <w:rFonts w:ascii="Arial" w:hAnsi="Arial" w:cs="Arial"/>
          <w:szCs w:val="24"/>
        </w:rPr>
      </w:pPr>
      <w:bookmarkStart w:id="79" w:name="_Toc442965733"/>
      <w:bookmarkStart w:id="80" w:name="_Toc517700270"/>
      <w:r w:rsidRPr="00DA214E">
        <w:rPr>
          <w:rFonts w:ascii="Arial" w:hAnsi="Arial" w:cs="Arial"/>
          <w:szCs w:val="24"/>
        </w:rPr>
        <w:t>Government Purpose Right</w:t>
      </w:r>
      <w:r w:rsidR="002D007A" w:rsidRPr="00DA214E">
        <w:rPr>
          <w:rFonts w:ascii="Arial" w:hAnsi="Arial" w:cs="Arial"/>
          <w:szCs w:val="24"/>
        </w:rPr>
        <w:t>s</w:t>
      </w:r>
      <w:r w:rsidRPr="00DA214E">
        <w:rPr>
          <w:rFonts w:ascii="Arial" w:hAnsi="Arial" w:cs="Arial"/>
          <w:szCs w:val="24"/>
        </w:rPr>
        <w:t xml:space="preserve"> (GPR)</w:t>
      </w:r>
      <w:bookmarkEnd w:id="79"/>
      <w:bookmarkEnd w:id="80"/>
    </w:p>
    <w:p w14:paraId="52EC2E04" w14:textId="3C9BA96F" w:rsidR="00254897" w:rsidRPr="00DA214E" w:rsidRDefault="00254897" w:rsidP="00254897">
      <w:pPr>
        <w:tabs>
          <w:tab w:val="left" w:pos="2250"/>
        </w:tabs>
        <w:rPr>
          <w:rFonts w:ascii="Arial" w:hAnsi="Arial" w:cs="Arial"/>
          <w:szCs w:val="24"/>
        </w:rPr>
      </w:pPr>
      <w:r w:rsidRPr="00DA214E">
        <w:rPr>
          <w:rFonts w:ascii="Arial" w:hAnsi="Arial" w:cs="Arial"/>
          <w:szCs w:val="24"/>
        </w:rPr>
        <w:t xml:space="preserve">The </w:t>
      </w:r>
      <w:r w:rsidR="00C7709A" w:rsidRPr="00DA214E">
        <w:rPr>
          <w:rFonts w:ascii="Arial" w:hAnsi="Arial" w:cs="Arial"/>
          <w:szCs w:val="24"/>
        </w:rPr>
        <w:t xml:space="preserve">contractor shall provide the </w:t>
      </w:r>
      <w:r w:rsidRPr="00DA214E">
        <w:rPr>
          <w:rFonts w:ascii="Arial" w:hAnsi="Arial" w:cs="Arial"/>
          <w:szCs w:val="24"/>
        </w:rPr>
        <w:t>Government no less than Government Purpose Rights in any software or technical data developed under this contract with Government.  The Government will retain</w:t>
      </w:r>
      <w:r w:rsidR="00641A88" w:rsidRPr="00DA214E">
        <w:rPr>
          <w:rFonts w:ascii="Arial" w:hAnsi="Arial" w:cs="Arial"/>
          <w:szCs w:val="24"/>
        </w:rPr>
        <w:t xml:space="preserve"> Government Purpose Rights for the life of this contract</w:t>
      </w:r>
      <w:r w:rsidRPr="00DA214E">
        <w:rPr>
          <w:rFonts w:ascii="Arial" w:hAnsi="Arial" w:cs="Arial"/>
          <w:szCs w:val="24"/>
        </w:rPr>
        <w:t xml:space="preserve">.  Upon expiration of the </w:t>
      </w:r>
      <w:r w:rsidR="00641A88" w:rsidRPr="00DA214E">
        <w:rPr>
          <w:rFonts w:ascii="Arial" w:hAnsi="Arial" w:cs="Arial"/>
          <w:szCs w:val="24"/>
        </w:rPr>
        <w:t>contract</w:t>
      </w:r>
      <w:r w:rsidRPr="00DA214E">
        <w:rPr>
          <w:rFonts w:ascii="Arial" w:hAnsi="Arial" w:cs="Arial"/>
          <w:szCs w:val="24"/>
        </w:rPr>
        <w:t>, the Government will have unlimited rights in any a</w:t>
      </w:r>
      <w:r w:rsidR="00C81409" w:rsidRPr="00DA214E">
        <w:rPr>
          <w:rFonts w:ascii="Arial" w:hAnsi="Arial" w:cs="Arial"/>
          <w:szCs w:val="24"/>
        </w:rPr>
        <w:t xml:space="preserve">pplicable technical data.  </w:t>
      </w:r>
      <w:r w:rsidR="000B36CB" w:rsidRPr="00DA214E">
        <w:rPr>
          <w:rFonts w:ascii="Arial" w:hAnsi="Arial" w:cs="Arial"/>
          <w:szCs w:val="24"/>
        </w:rPr>
        <w:t>The Government shall procure sufficient rights with the addition of new software or hardware proposed for the CDT.  The Government shall procure rights such that the Government can maintain / modify the system using Government personnel and third party contractors.</w:t>
      </w:r>
    </w:p>
    <w:p w14:paraId="08D7D533" w14:textId="2EE5A737" w:rsidR="00E83568" w:rsidRPr="00DA214E" w:rsidRDefault="00E83568" w:rsidP="00493975">
      <w:pPr>
        <w:pStyle w:val="Heading3"/>
        <w:rPr>
          <w:rFonts w:ascii="Arial" w:hAnsi="Arial" w:cs="Arial"/>
          <w:szCs w:val="24"/>
        </w:rPr>
      </w:pPr>
      <w:bookmarkStart w:id="81" w:name="_Toc442965734"/>
      <w:bookmarkStart w:id="82" w:name="_Toc517700271"/>
      <w:r w:rsidRPr="00DA214E">
        <w:rPr>
          <w:rFonts w:ascii="Arial" w:hAnsi="Arial" w:cs="Arial"/>
          <w:szCs w:val="24"/>
        </w:rPr>
        <w:t>Government Furnished Information (GFI)</w:t>
      </w:r>
      <w:bookmarkEnd w:id="81"/>
      <w:bookmarkEnd w:id="82"/>
    </w:p>
    <w:p w14:paraId="4EDB0332" w14:textId="01927F1D" w:rsidR="00E83568" w:rsidRPr="00DA214E" w:rsidRDefault="00E83568" w:rsidP="00E83568">
      <w:pPr>
        <w:rPr>
          <w:rFonts w:ascii="Arial" w:hAnsi="Arial" w:cs="Arial"/>
          <w:szCs w:val="24"/>
        </w:rPr>
      </w:pPr>
      <w:r w:rsidRPr="00DA214E">
        <w:rPr>
          <w:rFonts w:ascii="Arial" w:hAnsi="Arial" w:cs="Arial"/>
          <w:szCs w:val="24"/>
        </w:rPr>
        <w:t>The Government will provide agreed upon technical data necessary to accomplish the objectives of this contract</w:t>
      </w:r>
      <w:r w:rsidR="00C81409" w:rsidRPr="00DA214E">
        <w:rPr>
          <w:rFonts w:ascii="Arial" w:hAnsi="Arial" w:cs="Arial"/>
          <w:szCs w:val="24"/>
        </w:rPr>
        <w:t xml:space="preserve"> upon </w:t>
      </w:r>
      <w:r w:rsidR="006A34B5" w:rsidRPr="00DA214E">
        <w:rPr>
          <w:rFonts w:ascii="Arial" w:hAnsi="Arial" w:cs="Arial"/>
          <w:szCs w:val="24"/>
        </w:rPr>
        <w:t>contractor</w:t>
      </w:r>
      <w:r w:rsidRPr="00DA214E">
        <w:rPr>
          <w:rFonts w:ascii="Arial" w:hAnsi="Arial" w:cs="Arial"/>
          <w:szCs w:val="24"/>
        </w:rPr>
        <w:t xml:space="preserve"> request, or at the earliest possible opportunity</w:t>
      </w:r>
      <w:r w:rsidR="001B46DF" w:rsidRPr="00DA214E">
        <w:rPr>
          <w:rFonts w:ascii="Arial" w:hAnsi="Arial" w:cs="Arial"/>
          <w:szCs w:val="24"/>
        </w:rPr>
        <w:t xml:space="preserve"> The contractor shall secure alternate data collection or generation </w:t>
      </w:r>
      <w:r w:rsidR="001B46DF" w:rsidRPr="00DA214E">
        <w:rPr>
          <w:rFonts w:ascii="Arial" w:hAnsi="Arial" w:cs="Arial"/>
          <w:szCs w:val="24"/>
        </w:rPr>
        <w:lastRenderedPageBreak/>
        <w:t>methods if the Government does not provide the technical data.</w:t>
      </w:r>
      <w:r w:rsidRPr="00DA214E">
        <w:rPr>
          <w:rFonts w:ascii="Arial" w:hAnsi="Arial" w:cs="Arial"/>
          <w:szCs w:val="24"/>
        </w:rPr>
        <w:t xml:space="preserve">  The </w:t>
      </w:r>
      <w:r w:rsidR="006A34B5" w:rsidRPr="00DA214E">
        <w:rPr>
          <w:rFonts w:ascii="Arial" w:hAnsi="Arial" w:cs="Arial"/>
          <w:szCs w:val="24"/>
        </w:rPr>
        <w:t>contractor</w:t>
      </w:r>
      <w:r w:rsidR="0094144D" w:rsidRPr="00DA214E">
        <w:rPr>
          <w:rFonts w:ascii="Arial" w:hAnsi="Arial" w:cs="Arial"/>
          <w:szCs w:val="24"/>
        </w:rPr>
        <w:t xml:space="preserve"> shall be responsible to secure</w:t>
      </w:r>
      <w:r w:rsidR="00725204" w:rsidRPr="00DA214E">
        <w:rPr>
          <w:rFonts w:ascii="Arial" w:hAnsi="Arial" w:cs="Arial"/>
          <w:szCs w:val="24"/>
        </w:rPr>
        <w:t>, protect</w:t>
      </w:r>
      <w:r w:rsidR="000B36CB" w:rsidRPr="00DA214E">
        <w:rPr>
          <w:rFonts w:ascii="Arial" w:hAnsi="Arial" w:cs="Arial"/>
          <w:szCs w:val="24"/>
        </w:rPr>
        <w:t>,</w:t>
      </w:r>
      <w:r w:rsidR="0094144D" w:rsidRPr="00DA214E">
        <w:rPr>
          <w:rFonts w:ascii="Arial" w:hAnsi="Arial" w:cs="Arial"/>
          <w:szCs w:val="24"/>
        </w:rPr>
        <w:t xml:space="preserve"> and </w:t>
      </w:r>
      <w:r w:rsidR="00725204" w:rsidRPr="00DA214E">
        <w:rPr>
          <w:rFonts w:ascii="Arial" w:hAnsi="Arial" w:cs="Arial"/>
          <w:szCs w:val="24"/>
        </w:rPr>
        <w:t>maintain the</w:t>
      </w:r>
      <w:r w:rsidR="0094144D" w:rsidRPr="00DA214E">
        <w:rPr>
          <w:rFonts w:ascii="Arial" w:hAnsi="Arial" w:cs="Arial"/>
          <w:szCs w:val="24"/>
        </w:rPr>
        <w:t xml:space="preserve"> </w:t>
      </w:r>
      <w:r w:rsidR="00E030BC" w:rsidRPr="00DA214E">
        <w:rPr>
          <w:rFonts w:ascii="Arial" w:hAnsi="Arial" w:cs="Arial"/>
          <w:szCs w:val="24"/>
        </w:rPr>
        <w:t xml:space="preserve">data provided </w:t>
      </w:r>
      <w:r w:rsidR="00E7576B" w:rsidRPr="00DA214E">
        <w:rPr>
          <w:rFonts w:ascii="Arial" w:hAnsi="Arial" w:cs="Arial"/>
          <w:szCs w:val="24"/>
        </w:rPr>
        <w:t xml:space="preserve">as </w:t>
      </w:r>
      <w:r w:rsidRPr="00DA214E">
        <w:rPr>
          <w:rFonts w:ascii="Arial" w:hAnsi="Arial" w:cs="Arial"/>
          <w:szCs w:val="24"/>
        </w:rPr>
        <w:t xml:space="preserve">GFI. </w:t>
      </w:r>
    </w:p>
    <w:p w14:paraId="1CC25432" w14:textId="70A6BF5C" w:rsidR="002F0935" w:rsidRPr="00DA214E" w:rsidRDefault="002F0935" w:rsidP="002F0935">
      <w:pPr>
        <w:pStyle w:val="Heading3"/>
        <w:rPr>
          <w:rFonts w:ascii="Arial" w:hAnsi="Arial" w:cs="Arial"/>
          <w:szCs w:val="24"/>
        </w:rPr>
      </w:pPr>
      <w:bookmarkStart w:id="83" w:name="_Toc517700272"/>
      <w:r w:rsidRPr="00DA214E">
        <w:rPr>
          <w:rFonts w:ascii="Arial" w:hAnsi="Arial" w:cs="Arial"/>
          <w:szCs w:val="24"/>
        </w:rPr>
        <w:t>Transition Period</w:t>
      </w:r>
      <w:bookmarkEnd w:id="83"/>
    </w:p>
    <w:p w14:paraId="20273FAB" w14:textId="4E7E9238" w:rsidR="002F0935" w:rsidRPr="00DA214E" w:rsidRDefault="000D4F91" w:rsidP="000D4F91">
      <w:pPr>
        <w:rPr>
          <w:rStyle w:val="BodyTextChar"/>
          <w:rFonts w:ascii="Arial" w:hAnsi="Arial" w:cs="Arial"/>
          <w:color w:val="auto"/>
          <w:szCs w:val="24"/>
        </w:rPr>
      </w:pPr>
      <w:r w:rsidRPr="00DA214E">
        <w:rPr>
          <w:rStyle w:val="BodyTextChar"/>
          <w:rFonts w:ascii="Arial" w:hAnsi="Arial" w:cs="Arial"/>
          <w:b w:val="0"/>
          <w:color w:val="auto"/>
          <w:szCs w:val="24"/>
        </w:rPr>
        <w:t>If the contractor is an unsuccessful offeror in any subsequent Government solicitation for th</w:t>
      </w:r>
      <w:r w:rsidR="000B36CB" w:rsidRPr="00DA214E">
        <w:rPr>
          <w:rStyle w:val="BodyTextChar"/>
          <w:rFonts w:ascii="Arial" w:hAnsi="Arial" w:cs="Arial"/>
          <w:b w:val="0"/>
          <w:color w:val="auto"/>
          <w:szCs w:val="24"/>
        </w:rPr>
        <w:t>ese services or the contract terminates</w:t>
      </w:r>
      <w:r w:rsidRPr="00DA214E">
        <w:rPr>
          <w:rStyle w:val="BodyTextChar"/>
          <w:rFonts w:ascii="Arial" w:hAnsi="Arial" w:cs="Arial"/>
          <w:b w:val="0"/>
          <w:color w:val="auto"/>
          <w:szCs w:val="24"/>
        </w:rPr>
        <w:t xml:space="preserve"> for any reason, the contractor shall provide support to the Government and the successor contractor </w:t>
      </w:r>
      <w:r w:rsidR="000B36CB" w:rsidRPr="00DA214E">
        <w:rPr>
          <w:rStyle w:val="BodyTextChar"/>
          <w:rFonts w:ascii="Arial" w:hAnsi="Arial" w:cs="Arial"/>
          <w:b w:val="0"/>
          <w:color w:val="auto"/>
          <w:szCs w:val="24"/>
        </w:rPr>
        <w:t>ensuring</w:t>
      </w:r>
      <w:r w:rsidRPr="00DA214E">
        <w:rPr>
          <w:rStyle w:val="BodyTextChar"/>
          <w:rFonts w:ascii="Arial" w:hAnsi="Arial" w:cs="Arial"/>
          <w:b w:val="0"/>
          <w:color w:val="auto"/>
          <w:szCs w:val="24"/>
        </w:rPr>
        <w:t xml:space="preserve"> an orderly transition </w:t>
      </w:r>
      <w:r w:rsidR="000B36CB" w:rsidRPr="00DA214E">
        <w:rPr>
          <w:rStyle w:val="BodyTextChar"/>
          <w:rFonts w:ascii="Arial" w:hAnsi="Arial" w:cs="Arial"/>
          <w:b w:val="0"/>
          <w:color w:val="auto"/>
          <w:szCs w:val="24"/>
        </w:rPr>
        <w:t>to</w:t>
      </w:r>
      <w:r w:rsidRPr="00DA214E">
        <w:rPr>
          <w:rStyle w:val="BodyTextChar"/>
          <w:rFonts w:ascii="Arial" w:hAnsi="Arial" w:cs="Arial"/>
          <w:b w:val="0"/>
          <w:color w:val="auto"/>
          <w:szCs w:val="24"/>
        </w:rPr>
        <w:t xml:space="preserve"> minimize impact on operational readiness.  The contractor shall assist </w:t>
      </w:r>
      <w:r w:rsidR="00C7709A" w:rsidRPr="00DA214E">
        <w:rPr>
          <w:rStyle w:val="BodyTextChar"/>
          <w:rFonts w:ascii="Arial" w:hAnsi="Arial" w:cs="Arial"/>
          <w:b w:val="0"/>
          <w:color w:val="auto"/>
          <w:szCs w:val="24"/>
        </w:rPr>
        <w:t xml:space="preserve">both the Government and successor contractor </w:t>
      </w:r>
      <w:r w:rsidRPr="00DA214E">
        <w:rPr>
          <w:rStyle w:val="BodyTextChar"/>
          <w:rFonts w:ascii="Arial" w:hAnsi="Arial" w:cs="Arial"/>
          <w:b w:val="0"/>
          <w:color w:val="auto"/>
          <w:szCs w:val="24"/>
        </w:rPr>
        <w:t xml:space="preserve">with GFI and </w:t>
      </w:r>
      <w:r w:rsidR="00E7576B" w:rsidRPr="00DA214E">
        <w:rPr>
          <w:rStyle w:val="BodyTextChar"/>
          <w:rFonts w:ascii="Arial" w:hAnsi="Arial" w:cs="Arial"/>
          <w:b w:val="0"/>
          <w:color w:val="auto"/>
          <w:szCs w:val="24"/>
        </w:rPr>
        <w:t>Government Furnished Property (</w:t>
      </w:r>
      <w:r w:rsidRPr="00DA214E">
        <w:rPr>
          <w:rStyle w:val="BodyTextChar"/>
          <w:rFonts w:ascii="Arial" w:hAnsi="Arial" w:cs="Arial"/>
          <w:b w:val="0"/>
          <w:color w:val="auto"/>
          <w:szCs w:val="24"/>
        </w:rPr>
        <w:t>GFP</w:t>
      </w:r>
      <w:r w:rsidR="00E7576B" w:rsidRPr="00DA214E">
        <w:rPr>
          <w:rStyle w:val="BodyTextChar"/>
          <w:rFonts w:ascii="Arial" w:hAnsi="Arial" w:cs="Arial"/>
          <w:b w:val="0"/>
          <w:color w:val="auto"/>
          <w:szCs w:val="24"/>
        </w:rPr>
        <w:t>)</w:t>
      </w:r>
      <w:r w:rsidRPr="00DA214E">
        <w:rPr>
          <w:rStyle w:val="BodyTextChar"/>
          <w:rFonts w:ascii="Arial" w:hAnsi="Arial" w:cs="Arial"/>
          <w:b w:val="0"/>
          <w:color w:val="auto"/>
          <w:szCs w:val="24"/>
        </w:rPr>
        <w:t xml:space="preserve"> inventories, transition, requests for information and personnel management.  The contractor shall provide the successor contractor access to the site and to all technical documentation and publications on a not-to-interfere basis during the transition phase-out period.  </w:t>
      </w:r>
      <w:r w:rsidR="00C7709A" w:rsidRPr="00DA214E">
        <w:rPr>
          <w:rStyle w:val="BodyTextChar"/>
          <w:rFonts w:ascii="Arial" w:hAnsi="Arial" w:cs="Arial"/>
          <w:b w:val="0"/>
          <w:color w:val="auto"/>
          <w:szCs w:val="24"/>
        </w:rPr>
        <w:t>The contractor shall permit</w:t>
      </w:r>
      <w:r w:rsidRPr="00DA214E">
        <w:rPr>
          <w:rStyle w:val="BodyTextChar"/>
          <w:rFonts w:ascii="Arial" w:hAnsi="Arial" w:cs="Arial"/>
          <w:b w:val="0"/>
          <w:color w:val="auto"/>
          <w:szCs w:val="24"/>
        </w:rPr>
        <w:t xml:space="preserve"> the successor contractor to observe the contractor performing the support services and equipment operations on a not-to-interfere basis during the transition phase-out period.  The contractor shall retain full responsibility for all services and equipment in accordance with the </w:t>
      </w:r>
      <w:r w:rsidR="0014020B" w:rsidRPr="00DA214E">
        <w:rPr>
          <w:rStyle w:val="BodyTextChar"/>
          <w:rFonts w:ascii="Arial" w:hAnsi="Arial" w:cs="Arial"/>
          <w:b w:val="0"/>
          <w:color w:val="auto"/>
          <w:szCs w:val="24"/>
        </w:rPr>
        <w:t>SOW</w:t>
      </w:r>
      <w:r w:rsidRPr="00DA214E">
        <w:rPr>
          <w:rStyle w:val="BodyTextChar"/>
          <w:rFonts w:ascii="Arial" w:hAnsi="Arial" w:cs="Arial"/>
          <w:b w:val="0"/>
          <w:color w:val="auto"/>
          <w:szCs w:val="24"/>
        </w:rPr>
        <w:t xml:space="preserve"> until completion of the phase-out period.  Transitional support provided to the Government shall not exceed a </w:t>
      </w:r>
      <w:r w:rsidR="00884D15" w:rsidRPr="00DA214E">
        <w:rPr>
          <w:rStyle w:val="BodyTextChar"/>
          <w:rFonts w:ascii="Arial" w:hAnsi="Arial" w:cs="Arial"/>
          <w:b w:val="0"/>
          <w:color w:val="auto"/>
          <w:szCs w:val="24"/>
        </w:rPr>
        <w:t>three</w:t>
      </w:r>
      <w:r w:rsidRPr="00DA214E">
        <w:rPr>
          <w:rStyle w:val="BodyTextChar"/>
          <w:rFonts w:ascii="Arial" w:hAnsi="Arial" w:cs="Arial"/>
          <w:b w:val="0"/>
          <w:color w:val="auto"/>
          <w:szCs w:val="24"/>
        </w:rPr>
        <w:t xml:space="preserve"> month period.</w:t>
      </w:r>
    </w:p>
    <w:p w14:paraId="07B0286F" w14:textId="12749C17" w:rsidR="00E83568" w:rsidRPr="00DA214E" w:rsidRDefault="00E83568" w:rsidP="00493975">
      <w:pPr>
        <w:pStyle w:val="Heading3"/>
        <w:rPr>
          <w:rFonts w:ascii="Arial" w:hAnsi="Arial" w:cs="Arial"/>
          <w:szCs w:val="24"/>
        </w:rPr>
      </w:pPr>
      <w:bookmarkStart w:id="84" w:name="_Toc442965735"/>
      <w:bookmarkStart w:id="85" w:name="_Toc517700273"/>
      <w:r w:rsidRPr="00DA214E">
        <w:rPr>
          <w:rFonts w:ascii="Arial" w:hAnsi="Arial" w:cs="Arial"/>
          <w:szCs w:val="24"/>
        </w:rPr>
        <w:lastRenderedPageBreak/>
        <w:t>Government Furnished Property (GFP)</w:t>
      </w:r>
      <w:bookmarkEnd w:id="84"/>
      <w:bookmarkEnd w:id="85"/>
    </w:p>
    <w:p w14:paraId="008EFEF6" w14:textId="1FD90E28" w:rsidR="00E83568" w:rsidRPr="00DA214E" w:rsidRDefault="00C81409" w:rsidP="000B0D25">
      <w:pPr>
        <w:rPr>
          <w:rFonts w:ascii="Arial" w:hAnsi="Arial" w:cs="Arial"/>
          <w:szCs w:val="24"/>
        </w:rPr>
      </w:pPr>
      <w:r w:rsidRPr="00DA214E">
        <w:rPr>
          <w:rFonts w:ascii="Arial" w:hAnsi="Arial" w:cs="Arial"/>
          <w:szCs w:val="24"/>
        </w:rPr>
        <w:t xml:space="preserve">Upon contract award, the </w:t>
      </w:r>
      <w:r w:rsidR="006A34B5" w:rsidRPr="00DA214E">
        <w:rPr>
          <w:rFonts w:ascii="Arial" w:hAnsi="Arial" w:cs="Arial"/>
          <w:szCs w:val="24"/>
        </w:rPr>
        <w:t>contractor</w:t>
      </w:r>
      <w:r w:rsidR="00E83568" w:rsidRPr="00DA214E">
        <w:rPr>
          <w:rFonts w:ascii="Arial" w:hAnsi="Arial" w:cs="Arial"/>
          <w:szCs w:val="24"/>
        </w:rPr>
        <w:t xml:space="preserve"> shall inventory all GFP and subsequently, mai</w:t>
      </w:r>
      <w:r w:rsidRPr="00DA214E">
        <w:rPr>
          <w:rFonts w:ascii="Arial" w:hAnsi="Arial" w:cs="Arial"/>
          <w:szCs w:val="24"/>
        </w:rPr>
        <w:t xml:space="preserve">ntain records of all GFP.  The </w:t>
      </w:r>
      <w:r w:rsidR="006A34B5" w:rsidRPr="00DA214E">
        <w:rPr>
          <w:rFonts w:ascii="Arial" w:hAnsi="Arial" w:cs="Arial"/>
          <w:szCs w:val="24"/>
        </w:rPr>
        <w:t>contractor</w:t>
      </w:r>
      <w:r w:rsidR="00E83568" w:rsidRPr="00DA214E">
        <w:rPr>
          <w:rFonts w:ascii="Arial" w:hAnsi="Arial" w:cs="Arial"/>
          <w:szCs w:val="24"/>
        </w:rPr>
        <w:t xml:space="preserve"> shall submit annual inventory r</w:t>
      </w:r>
      <w:r w:rsidRPr="00DA214E">
        <w:rPr>
          <w:rFonts w:ascii="Arial" w:hAnsi="Arial" w:cs="Arial"/>
          <w:szCs w:val="24"/>
        </w:rPr>
        <w:t xml:space="preserve">eports to the Government.  The </w:t>
      </w:r>
      <w:r w:rsidR="006A34B5" w:rsidRPr="00DA214E">
        <w:rPr>
          <w:rFonts w:ascii="Arial" w:hAnsi="Arial" w:cs="Arial"/>
          <w:szCs w:val="24"/>
        </w:rPr>
        <w:t>contractor</w:t>
      </w:r>
      <w:r w:rsidR="00E83568" w:rsidRPr="00DA214E">
        <w:rPr>
          <w:rFonts w:ascii="Arial" w:hAnsi="Arial" w:cs="Arial"/>
          <w:szCs w:val="24"/>
        </w:rPr>
        <w:t xml:space="preserve"> shall be responsible for the maintenance, custody, control, movement, disposal</w:t>
      </w:r>
      <w:r w:rsidR="000B36CB" w:rsidRPr="00DA214E">
        <w:rPr>
          <w:rFonts w:ascii="Arial" w:hAnsi="Arial" w:cs="Arial"/>
          <w:szCs w:val="24"/>
        </w:rPr>
        <w:t>,</w:t>
      </w:r>
      <w:r w:rsidR="00E83568" w:rsidRPr="00DA214E">
        <w:rPr>
          <w:rFonts w:ascii="Arial" w:hAnsi="Arial" w:cs="Arial"/>
          <w:szCs w:val="24"/>
        </w:rPr>
        <w:t xml:space="preserve"> and </w:t>
      </w:r>
      <w:r w:rsidRPr="00DA214E">
        <w:rPr>
          <w:rFonts w:ascii="Arial" w:hAnsi="Arial" w:cs="Arial"/>
          <w:szCs w:val="24"/>
        </w:rPr>
        <w:t xml:space="preserve">storage of all GFP.  The </w:t>
      </w:r>
      <w:r w:rsidR="006A34B5" w:rsidRPr="00DA214E">
        <w:rPr>
          <w:rFonts w:ascii="Arial" w:hAnsi="Arial" w:cs="Arial"/>
          <w:szCs w:val="24"/>
        </w:rPr>
        <w:t>contractor</w:t>
      </w:r>
      <w:r w:rsidR="00E83568" w:rsidRPr="00DA214E">
        <w:rPr>
          <w:rFonts w:ascii="Arial" w:hAnsi="Arial" w:cs="Arial"/>
          <w:szCs w:val="24"/>
        </w:rPr>
        <w:t xml:space="preserve"> shall maintain the equipment in the same functional and physical state as received except for normal wear and tear.  </w:t>
      </w:r>
    </w:p>
    <w:p w14:paraId="6026633A" w14:textId="19FB0977" w:rsidR="00F850F2" w:rsidRPr="00DA214E" w:rsidRDefault="00F850F2" w:rsidP="00493975">
      <w:pPr>
        <w:pStyle w:val="Heading3"/>
        <w:rPr>
          <w:rFonts w:ascii="Arial" w:hAnsi="Arial" w:cs="Arial"/>
          <w:szCs w:val="24"/>
        </w:rPr>
      </w:pPr>
      <w:bookmarkStart w:id="86" w:name="_Toc442965736"/>
      <w:bookmarkStart w:id="87" w:name="_Toc517700274"/>
      <w:r w:rsidRPr="00DA214E">
        <w:rPr>
          <w:rFonts w:ascii="Arial" w:hAnsi="Arial" w:cs="Arial"/>
          <w:szCs w:val="24"/>
        </w:rPr>
        <w:t>Visitor Support</w:t>
      </w:r>
      <w:bookmarkEnd w:id="86"/>
      <w:bookmarkEnd w:id="87"/>
    </w:p>
    <w:p w14:paraId="703FA9A6" w14:textId="641CA3C7" w:rsidR="00F850F2" w:rsidRPr="00DA214E" w:rsidRDefault="00C81409" w:rsidP="00F850F2">
      <w:pPr>
        <w:pStyle w:val="BodyText"/>
        <w:spacing w:before="56"/>
        <w:ind w:right="135"/>
        <w:rPr>
          <w:rFonts w:ascii="Arial" w:hAnsi="Arial" w:cs="Arial"/>
          <w:b w:val="0"/>
          <w:color w:val="auto"/>
          <w:szCs w:val="24"/>
        </w:rPr>
      </w:pPr>
      <w:r w:rsidRPr="00DA214E">
        <w:rPr>
          <w:rFonts w:ascii="Arial" w:hAnsi="Arial" w:cs="Arial"/>
          <w:b w:val="0"/>
          <w:color w:val="auto"/>
          <w:spacing w:val="-1"/>
          <w:szCs w:val="24"/>
        </w:rPr>
        <w:t xml:space="preserve">The </w:t>
      </w:r>
      <w:r w:rsidR="006A34B5" w:rsidRPr="00DA214E">
        <w:rPr>
          <w:rFonts w:ascii="Arial" w:hAnsi="Arial" w:cs="Arial"/>
          <w:b w:val="0"/>
          <w:color w:val="auto"/>
          <w:spacing w:val="-1"/>
          <w:szCs w:val="24"/>
        </w:rPr>
        <w:t>contractor</w:t>
      </w:r>
      <w:r w:rsidR="00F850F2" w:rsidRPr="00DA214E">
        <w:rPr>
          <w:rFonts w:ascii="Arial" w:hAnsi="Arial" w:cs="Arial"/>
          <w:b w:val="0"/>
          <w:color w:val="auto"/>
          <w:spacing w:val="-1"/>
          <w:szCs w:val="24"/>
        </w:rPr>
        <w:t xml:space="preserve"> shall host Very Important Person (VIP) visits</w:t>
      </w:r>
      <w:r w:rsidR="000B36CB" w:rsidRPr="00DA214E">
        <w:rPr>
          <w:rFonts w:ascii="Arial" w:hAnsi="Arial" w:cs="Arial"/>
          <w:b w:val="0"/>
          <w:color w:val="auto"/>
          <w:spacing w:val="-1"/>
          <w:szCs w:val="24"/>
        </w:rPr>
        <w:t>,</w:t>
      </w:r>
      <w:r w:rsidR="00F850F2" w:rsidRPr="00DA214E">
        <w:rPr>
          <w:rFonts w:ascii="Arial" w:hAnsi="Arial" w:cs="Arial"/>
          <w:b w:val="0"/>
          <w:color w:val="auto"/>
          <w:spacing w:val="-1"/>
          <w:szCs w:val="24"/>
        </w:rPr>
        <w:t xml:space="preserve"> arrange for</w:t>
      </w:r>
      <w:r w:rsidR="000B36CB" w:rsidRPr="00DA214E">
        <w:rPr>
          <w:rFonts w:ascii="Arial" w:hAnsi="Arial" w:cs="Arial"/>
          <w:b w:val="0"/>
          <w:color w:val="auto"/>
          <w:spacing w:val="-1"/>
          <w:szCs w:val="24"/>
        </w:rPr>
        <w:t>,</w:t>
      </w:r>
      <w:r w:rsidR="00F850F2" w:rsidRPr="00DA214E">
        <w:rPr>
          <w:rFonts w:ascii="Arial" w:hAnsi="Arial" w:cs="Arial"/>
          <w:b w:val="0"/>
          <w:color w:val="auto"/>
          <w:spacing w:val="-1"/>
          <w:szCs w:val="24"/>
        </w:rPr>
        <w:t xml:space="preserve"> and provide demonstrations of system performance, program progress, and other system characteristics when</w:t>
      </w:r>
      <w:r w:rsidR="007D56FE" w:rsidRPr="00DA214E">
        <w:rPr>
          <w:rFonts w:ascii="Arial" w:hAnsi="Arial" w:cs="Arial"/>
          <w:b w:val="0"/>
          <w:color w:val="auto"/>
          <w:spacing w:val="-1"/>
          <w:szCs w:val="24"/>
        </w:rPr>
        <w:t xml:space="preserve"> </w:t>
      </w:r>
      <w:r w:rsidR="00F850F2" w:rsidRPr="00DA214E">
        <w:rPr>
          <w:rFonts w:ascii="Arial" w:hAnsi="Arial" w:cs="Arial"/>
          <w:b w:val="0"/>
          <w:color w:val="auto"/>
          <w:spacing w:val="-1"/>
          <w:szCs w:val="24"/>
        </w:rPr>
        <w:t>notified by the Government as required.</w:t>
      </w:r>
      <w:r w:rsidR="00845AF3" w:rsidRPr="00DA214E">
        <w:rPr>
          <w:rFonts w:ascii="Arial" w:hAnsi="Arial" w:cs="Arial"/>
          <w:b w:val="0"/>
          <w:color w:val="auto"/>
          <w:spacing w:val="-1"/>
          <w:szCs w:val="24"/>
        </w:rPr>
        <w:t xml:space="preserve">  For </w:t>
      </w:r>
      <w:r w:rsidR="00A558D2" w:rsidRPr="00DA214E">
        <w:rPr>
          <w:rFonts w:ascii="Arial" w:hAnsi="Arial" w:cs="Arial"/>
          <w:b w:val="0"/>
          <w:color w:val="auto"/>
          <w:spacing w:val="-1"/>
          <w:szCs w:val="24"/>
        </w:rPr>
        <w:t xml:space="preserve">estimating purpose in </w:t>
      </w:r>
      <w:r w:rsidR="00845AF3" w:rsidRPr="00DA214E">
        <w:rPr>
          <w:rFonts w:ascii="Arial" w:hAnsi="Arial" w:cs="Arial"/>
          <w:b w:val="0"/>
          <w:color w:val="auto"/>
          <w:spacing w:val="-1"/>
          <w:szCs w:val="24"/>
        </w:rPr>
        <w:t xml:space="preserve">this DO, the </w:t>
      </w:r>
      <w:r w:rsidR="00A558D2" w:rsidRPr="00DA214E">
        <w:rPr>
          <w:rFonts w:ascii="Arial" w:hAnsi="Arial" w:cs="Arial"/>
          <w:b w:val="0"/>
          <w:color w:val="auto"/>
          <w:spacing w:val="-1"/>
          <w:szCs w:val="24"/>
        </w:rPr>
        <w:t>Government estimate</w:t>
      </w:r>
      <w:r w:rsidR="00F675B5" w:rsidRPr="00DA214E">
        <w:rPr>
          <w:rFonts w:ascii="Arial" w:hAnsi="Arial" w:cs="Arial"/>
          <w:b w:val="0"/>
          <w:color w:val="auto"/>
          <w:spacing w:val="-1"/>
          <w:szCs w:val="24"/>
        </w:rPr>
        <w:t>s</w:t>
      </w:r>
      <w:r w:rsidR="00A558D2" w:rsidRPr="00DA214E">
        <w:rPr>
          <w:rFonts w:ascii="Arial" w:hAnsi="Arial" w:cs="Arial"/>
          <w:b w:val="0"/>
          <w:color w:val="auto"/>
          <w:spacing w:val="-1"/>
          <w:szCs w:val="24"/>
        </w:rPr>
        <w:t xml:space="preserve"> that </w:t>
      </w:r>
      <w:r w:rsidR="00E97E5F" w:rsidRPr="00DA214E">
        <w:rPr>
          <w:rFonts w:ascii="Arial" w:hAnsi="Arial" w:cs="Arial"/>
          <w:b w:val="0"/>
          <w:color w:val="auto"/>
          <w:spacing w:val="-1"/>
          <w:szCs w:val="24"/>
        </w:rPr>
        <w:t>there will</w:t>
      </w:r>
      <w:r w:rsidR="00845AF3" w:rsidRPr="00DA214E">
        <w:rPr>
          <w:rFonts w:ascii="Arial" w:hAnsi="Arial" w:cs="Arial"/>
          <w:b w:val="0"/>
          <w:color w:val="auto"/>
          <w:spacing w:val="-1"/>
          <w:szCs w:val="24"/>
        </w:rPr>
        <w:t xml:space="preserve"> five VIP visits.</w:t>
      </w:r>
    </w:p>
    <w:p w14:paraId="4A970649" w14:textId="1DD81396" w:rsidR="000652C8" w:rsidRPr="00DA214E" w:rsidRDefault="000652C8" w:rsidP="000652C8">
      <w:pPr>
        <w:pStyle w:val="Heading3"/>
        <w:rPr>
          <w:rFonts w:ascii="Arial" w:hAnsi="Arial" w:cs="Arial"/>
          <w:szCs w:val="24"/>
        </w:rPr>
      </w:pPr>
      <w:bookmarkStart w:id="88" w:name="_Toc442965737"/>
      <w:bookmarkStart w:id="89" w:name="_Toc517700275"/>
      <w:r w:rsidRPr="00DA214E">
        <w:rPr>
          <w:rFonts w:ascii="Arial" w:hAnsi="Arial" w:cs="Arial"/>
          <w:szCs w:val="24"/>
        </w:rPr>
        <w:lastRenderedPageBreak/>
        <w:t>Operational Security</w:t>
      </w:r>
      <w:bookmarkEnd w:id="88"/>
      <w:r w:rsidR="00114BC6" w:rsidRPr="00DA214E">
        <w:rPr>
          <w:rFonts w:ascii="Arial" w:hAnsi="Arial" w:cs="Arial"/>
          <w:szCs w:val="24"/>
        </w:rPr>
        <w:t xml:space="preserve"> (OPSEC)</w:t>
      </w:r>
      <w:r w:rsidR="00235856" w:rsidRPr="00DA214E">
        <w:rPr>
          <w:rFonts w:ascii="Arial" w:hAnsi="Arial" w:cs="Arial"/>
          <w:szCs w:val="24"/>
        </w:rPr>
        <w:t xml:space="preserve"> / Antiterrorism Training (AT)</w:t>
      </w:r>
      <w:bookmarkEnd w:id="89"/>
    </w:p>
    <w:p w14:paraId="21E4C355" w14:textId="39C3EDEC" w:rsidR="00F850F2" w:rsidRPr="00DA214E" w:rsidRDefault="00C435AF" w:rsidP="000B0D25">
      <w:pPr>
        <w:rPr>
          <w:rFonts w:ascii="Arial" w:hAnsi="Arial" w:cs="Arial"/>
          <w:szCs w:val="24"/>
        </w:rPr>
      </w:pPr>
      <w:r w:rsidRPr="00DA214E">
        <w:rPr>
          <w:rFonts w:ascii="Arial" w:hAnsi="Arial" w:cs="Arial"/>
          <w:szCs w:val="24"/>
        </w:rPr>
        <w:t xml:space="preserve">The </w:t>
      </w:r>
      <w:r w:rsidR="00CD5393" w:rsidRPr="00DA214E">
        <w:rPr>
          <w:rFonts w:ascii="Arial" w:hAnsi="Arial" w:cs="Arial"/>
          <w:szCs w:val="24"/>
        </w:rPr>
        <w:t>c</w:t>
      </w:r>
      <w:r w:rsidR="000652C8" w:rsidRPr="00DA214E">
        <w:rPr>
          <w:rFonts w:ascii="Arial" w:hAnsi="Arial" w:cs="Arial"/>
          <w:szCs w:val="24"/>
        </w:rPr>
        <w:t>ontractor’s employees</w:t>
      </w:r>
      <w:r w:rsidR="00EE404F" w:rsidRPr="00DA214E">
        <w:rPr>
          <w:rFonts w:ascii="Arial" w:hAnsi="Arial" w:cs="Arial"/>
          <w:szCs w:val="24"/>
        </w:rPr>
        <w:t xml:space="preserve"> and all </w:t>
      </w:r>
      <w:r w:rsidR="001270A5" w:rsidRPr="00DA214E">
        <w:rPr>
          <w:rFonts w:ascii="Arial" w:hAnsi="Arial" w:cs="Arial"/>
          <w:szCs w:val="24"/>
        </w:rPr>
        <w:t>subcontractor</w:t>
      </w:r>
      <w:r w:rsidR="00EE404F" w:rsidRPr="00DA214E">
        <w:rPr>
          <w:rFonts w:ascii="Arial" w:hAnsi="Arial" w:cs="Arial"/>
          <w:szCs w:val="24"/>
        </w:rPr>
        <w:t>’s employees</w:t>
      </w:r>
      <w:r w:rsidR="000652C8" w:rsidRPr="00DA214E">
        <w:rPr>
          <w:rFonts w:ascii="Arial" w:hAnsi="Arial" w:cs="Arial"/>
          <w:szCs w:val="24"/>
        </w:rPr>
        <w:t xml:space="preserve"> shall </w:t>
      </w:r>
      <w:r w:rsidR="00EE404F" w:rsidRPr="00DA214E">
        <w:rPr>
          <w:rFonts w:ascii="Arial" w:hAnsi="Arial" w:cs="Arial"/>
          <w:szCs w:val="24"/>
        </w:rPr>
        <w:t>complete all</w:t>
      </w:r>
      <w:r w:rsidR="000652C8" w:rsidRPr="00DA214E">
        <w:rPr>
          <w:rFonts w:ascii="Arial" w:hAnsi="Arial" w:cs="Arial"/>
          <w:szCs w:val="24"/>
        </w:rPr>
        <w:t xml:space="preserve"> OPSEC</w:t>
      </w:r>
      <w:r w:rsidR="000652C8" w:rsidRPr="00DA214E" w:rsidDel="00A31BF2">
        <w:rPr>
          <w:rFonts w:ascii="Arial" w:hAnsi="Arial" w:cs="Arial"/>
          <w:szCs w:val="24"/>
        </w:rPr>
        <w:t xml:space="preserve"> </w:t>
      </w:r>
      <w:r w:rsidR="000652C8" w:rsidRPr="00DA214E">
        <w:rPr>
          <w:rFonts w:ascii="Arial" w:hAnsi="Arial" w:cs="Arial"/>
          <w:szCs w:val="24"/>
        </w:rPr>
        <w:t xml:space="preserve">training, as required, in the performance of tasks bounded by OPSEC requirements.  </w:t>
      </w:r>
      <w:r w:rsidR="009C237D" w:rsidRPr="00DA214E">
        <w:rPr>
          <w:rFonts w:ascii="Arial" w:hAnsi="Arial" w:cs="Arial"/>
          <w:szCs w:val="24"/>
        </w:rPr>
        <w:t>The contractor shall attach cer</w:t>
      </w:r>
      <w:r w:rsidR="000652C8" w:rsidRPr="00DA214E">
        <w:rPr>
          <w:rFonts w:ascii="Arial" w:hAnsi="Arial" w:cs="Arial"/>
          <w:szCs w:val="24"/>
        </w:rPr>
        <w:t xml:space="preserve">tifications of completion to the </w:t>
      </w:r>
      <w:r w:rsidR="00CD5393" w:rsidRPr="00DA214E">
        <w:rPr>
          <w:rFonts w:ascii="Arial" w:hAnsi="Arial" w:cs="Arial"/>
          <w:szCs w:val="24"/>
        </w:rPr>
        <w:t>c</w:t>
      </w:r>
      <w:r w:rsidR="000652C8" w:rsidRPr="00DA214E">
        <w:rPr>
          <w:rFonts w:ascii="Arial" w:hAnsi="Arial" w:cs="Arial"/>
          <w:szCs w:val="24"/>
        </w:rPr>
        <w:t>ontractor</w:t>
      </w:r>
      <w:r w:rsidRPr="00DA214E">
        <w:rPr>
          <w:rFonts w:ascii="Arial" w:hAnsi="Arial" w:cs="Arial"/>
          <w:szCs w:val="24"/>
        </w:rPr>
        <w:t>’s</w:t>
      </w:r>
      <w:r w:rsidR="000652C8" w:rsidRPr="00DA214E">
        <w:rPr>
          <w:rFonts w:ascii="Arial" w:hAnsi="Arial" w:cs="Arial"/>
          <w:szCs w:val="24"/>
        </w:rPr>
        <w:t xml:space="preserve"> </w:t>
      </w:r>
      <w:r w:rsidR="00CD5393" w:rsidRPr="00DA214E">
        <w:rPr>
          <w:rFonts w:ascii="Arial" w:hAnsi="Arial" w:cs="Arial"/>
          <w:szCs w:val="24"/>
        </w:rPr>
        <w:t>s</w:t>
      </w:r>
      <w:r w:rsidR="000652C8" w:rsidRPr="00DA214E">
        <w:rPr>
          <w:rFonts w:ascii="Arial" w:hAnsi="Arial" w:cs="Arial"/>
          <w:szCs w:val="24"/>
        </w:rPr>
        <w:t xml:space="preserve">tatus </w:t>
      </w:r>
      <w:r w:rsidR="00CD5393" w:rsidRPr="00DA214E">
        <w:rPr>
          <w:rFonts w:ascii="Arial" w:hAnsi="Arial" w:cs="Arial"/>
          <w:szCs w:val="24"/>
        </w:rPr>
        <w:t>r</w:t>
      </w:r>
      <w:r w:rsidR="000652C8" w:rsidRPr="00DA214E">
        <w:rPr>
          <w:rFonts w:ascii="Arial" w:hAnsi="Arial" w:cs="Arial"/>
          <w:szCs w:val="24"/>
        </w:rPr>
        <w:t xml:space="preserve">eport. </w:t>
      </w:r>
      <w:r w:rsidR="00F675B5" w:rsidRPr="00DA214E">
        <w:rPr>
          <w:rFonts w:ascii="Arial" w:hAnsi="Arial" w:cs="Arial"/>
          <w:szCs w:val="24"/>
        </w:rPr>
        <w:t xml:space="preserve"> </w:t>
      </w:r>
      <w:r w:rsidR="00015879" w:rsidRPr="00DA214E">
        <w:rPr>
          <w:rFonts w:ascii="Arial" w:hAnsi="Arial" w:cs="Arial"/>
          <w:szCs w:val="24"/>
        </w:rPr>
        <w:t>The contractor shall identify and include in the contractor’s status report a list of required personnel and their required training for review and approval by the Government.</w:t>
      </w:r>
    </w:p>
    <w:p w14:paraId="3A5AA743" w14:textId="25E5BD99" w:rsidR="000652C8" w:rsidRPr="00DA214E" w:rsidRDefault="000652C8" w:rsidP="00235856">
      <w:pPr>
        <w:rPr>
          <w:rFonts w:ascii="Arial" w:hAnsi="Arial" w:cs="Arial"/>
          <w:szCs w:val="24"/>
        </w:rPr>
      </w:pPr>
    </w:p>
    <w:p w14:paraId="1FCA8603" w14:textId="19EE7F20" w:rsidR="004917F3" w:rsidRPr="00DA214E" w:rsidRDefault="004C79AF" w:rsidP="004917F3">
      <w:pPr>
        <w:rPr>
          <w:rFonts w:ascii="Arial" w:hAnsi="Arial" w:cs="Arial"/>
          <w:szCs w:val="24"/>
        </w:rPr>
      </w:pPr>
      <w:r w:rsidRPr="00DA214E">
        <w:rPr>
          <w:rFonts w:ascii="Arial" w:hAnsi="Arial" w:cs="Arial"/>
          <w:szCs w:val="24"/>
        </w:rPr>
        <w:t>All c</w:t>
      </w:r>
      <w:r w:rsidR="004917F3" w:rsidRPr="00DA214E">
        <w:rPr>
          <w:rFonts w:ascii="Arial" w:hAnsi="Arial" w:cs="Arial"/>
          <w:szCs w:val="24"/>
        </w:rPr>
        <w:t>ontractor employees, to include Subcontractor employees, requiring access Army installations, facilities and controlled access areas shall complete AT Level I awareness training in accordance with AR381-12 within thirty (30) calendar days after contract start date or effective date of incorporation of this requirement into the contract</w:t>
      </w:r>
      <w:r w:rsidRPr="00DA214E">
        <w:rPr>
          <w:rFonts w:ascii="Arial" w:hAnsi="Arial" w:cs="Arial"/>
          <w:szCs w:val="24"/>
        </w:rPr>
        <w:t xml:space="preserve">, whichever is applicable. </w:t>
      </w:r>
      <w:r w:rsidR="00F675B5" w:rsidRPr="00DA214E">
        <w:rPr>
          <w:rFonts w:ascii="Arial" w:hAnsi="Arial" w:cs="Arial"/>
          <w:szCs w:val="24"/>
        </w:rPr>
        <w:t xml:space="preserve"> </w:t>
      </w:r>
      <w:r w:rsidRPr="00DA214E">
        <w:rPr>
          <w:rFonts w:ascii="Arial" w:hAnsi="Arial" w:cs="Arial"/>
          <w:szCs w:val="24"/>
        </w:rPr>
        <w:t>The c</w:t>
      </w:r>
      <w:r w:rsidR="004917F3" w:rsidRPr="00DA214E">
        <w:rPr>
          <w:rFonts w:ascii="Arial" w:hAnsi="Arial" w:cs="Arial"/>
          <w:szCs w:val="24"/>
        </w:rPr>
        <w:t xml:space="preserve">ontractor shall submit certificates of completion for each affected Contractor employee and Subcontractor employee, to the COR or to the contracting officer, if a COR is not assigned, within thirty (30) calendar days after completion of training by all employees and Subcontractor personnel. </w:t>
      </w:r>
      <w:r w:rsidR="00F675B5" w:rsidRPr="00DA214E">
        <w:rPr>
          <w:rFonts w:ascii="Arial" w:hAnsi="Arial" w:cs="Arial"/>
          <w:szCs w:val="24"/>
        </w:rPr>
        <w:t xml:space="preserve"> </w:t>
      </w:r>
      <w:r w:rsidR="004917F3" w:rsidRPr="00DA214E">
        <w:rPr>
          <w:rFonts w:ascii="Arial" w:hAnsi="Arial" w:cs="Arial"/>
          <w:szCs w:val="24"/>
        </w:rPr>
        <w:t xml:space="preserve">AT level I awareness training is available at the following website: </w:t>
      </w:r>
      <w:r w:rsidR="004917F3" w:rsidRPr="00E71B18">
        <w:rPr>
          <w:rFonts w:ascii="Arial" w:hAnsi="Arial" w:cs="Arial"/>
          <w:szCs w:val="24"/>
        </w:rPr>
        <w:t>http://jko.jten.mil</w:t>
      </w:r>
      <w:r w:rsidR="004917F3" w:rsidRPr="00DA214E">
        <w:rPr>
          <w:rFonts w:ascii="Arial" w:hAnsi="Arial" w:cs="Arial"/>
          <w:szCs w:val="24"/>
        </w:rPr>
        <w:t>.</w:t>
      </w:r>
    </w:p>
    <w:p w14:paraId="0AB4161D" w14:textId="714BCA7C" w:rsidR="004917F3" w:rsidRPr="00DA214E" w:rsidRDefault="004917F3" w:rsidP="001E10CF">
      <w:pPr>
        <w:pStyle w:val="Heading4"/>
        <w:tabs>
          <w:tab w:val="clear" w:pos="810"/>
          <w:tab w:val="clear" w:pos="3870"/>
          <w:tab w:val="left" w:pos="1080"/>
        </w:tabs>
        <w:rPr>
          <w:rFonts w:ascii="Arial" w:hAnsi="Arial" w:cs="Arial"/>
          <w:szCs w:val="24"/>
        </w:rPr>
      </w:pPr>
      <w:r w:rsidRPr="00DA214E">
        <w:rPr>
          <w:rFonts w:ascii="Arial" w:hAnsi="Arial" w:cs="Arial"/>
          <w:szCs w:val="24"/>
        </w:rPr>
        <w:lastRenderedPageBreak/>
        <w:t>iWATCH Training</w:t>
      </w:r>
    </w:p>
    <w:p w14:paraId="43EF73EF" w14:textId="28665877" w:rsidR="004917F3" w:rsidRPr="00DA214E" w:rsidRDefault="004C79AF" w:rsidP="004917F3">
      <w:pPr>
        <w:rPr>
          <w:rFonts w:ascii="Arial" w:hAnsi="Arial" w:cs="Arial"/>
          <w:szCs w:val="24"/>
        </w:rPr>
      </w:pPr>
      <w:r w:rsidRPr="00DA214E">
        <w:rPr>
          <w:rFonts w:ascii="Arial" w:hAnsi="Arial" w:cs="Arial"/>
          <w:szCs w:val="24"/>
        </w:rPr>
        <w:t>The c</w:t>
      </w:r>
      <w:r w:rsidR="004917F3" w:rsidRPr="00DA214E">
        <w:rPr>
          <w:rFonts w:ascii="Arial" w:hAnsi="Arial" w:cs="Arial"/>
          <w:szCs w:val="24"/>
        </w:rPr>
        <w:t xml:space="preserve">ontractor and all associated Subcontractors shall brief all employees on the local iWATCH program (training standards provided by the requiring activity AT Office). </w:t>
      </w:r>
      <w:r w:rsidR="00F675B5" w:rsidRPr="00DA214E">
        <w:rPr>
          <w:rFonts w:ascii="Arial" w:hAnsi="Arial" w:cs="Arial"/>
          <w:szCs w:val="24"/>
        </w:rPr>
        <w:t xml:space="preserve"> </w:t>
      </w:r>
      <w:r w:rsidR="00B54AC3" w:rsidRPr="00DA214E">
        <w:rPr>
          <w:rFonts w:ascii="Arial" w:hAnsi="Arial" w:cs="Arial"/>
          <w:szCs w:val="24"/>
        </w:rPr>
        <w:t>This local developed training will inform employees on the types of behavior to watch for and instruct employees to report suspicious activity to the COR.</w:t>
      </w:r>
      <w:r w:rsidR="004917F3" w:rsidRPr="00DA214E">
        <w:rPr>
          <w:rFonts w:ascii="Arial" w:hAnsi="Arial" w:cs="Arial"/>
          <w:szCs w:val="24"/>
        </w:rPr>
        <w:t xml:space="preserve"> </w:t>
      </w:r>
      <w:r w:rsidR="00B54AC3" w:rsidRPr="00DA214E">
        <w:rPr>
          <w:rFonts w:ascii="Arial" w:hAnsi="Arial" w:cs="Arial"/>
          <w:szCs w:val="24"/>
        </w:rPr>
        <w:t xml:space="preserve"> </w:t>
      </w:r>
      <w:r w:rsidR="004917F3" w:rsidRPr="00DA214E">
        <w:rPr>
          <w:rFonts w:ascii="Arial" w:hAnsi="Arial" w:cs="Arial"/>
          <w:szCs w:val="24"/>
        </w:rPr>
        <w:t>This training shall be completed within 30 calendar days of contract award and within thirty (30) calendar days of new employees commencing performance with the results reported to the COR no later than sixty (60) calendar days after contract award.</w:t>
      </w:r>
    </w:p>
    <w:p w14:paraId="4C277760" w14:textId="77777777" w:rsidR="008C16E8" w:rsidRPr="00DA214E" w:rsidRDefault="008C16E8" w:rsidP="001E10CF">
      <w:pPr>
        <w:pStyle w:val="Heading4"/>
        <w:tabs>
          <w:tab w:val="clear" w:pos="810"/>
          <w:tab w:val="clear" w:pos="3870"/>
          <w:tab w:val="left" w:pos="1080"/>
        </w:tabs>
        <w:rPr>
          <w:rFonts w:ascii="Arial" w:hAnsi="Arial" w:cs="Arial"/>
          <w:szCs w:val="24"/>
        </w:rPr>
      </w:pPr>
      <w:r w:rsidRPr="00DA214E">
        <w:rPr>
          <w:rFonts w:ascii="Arial" w:hAnsi="Arial" w:cs="Arial"/>
          <w:szCs w:val="24"/>
        </w:rPr>
        <w:t>Access and General Protection Policy and Procedures for Contractor Requiring Common Access Card (CAC)</w:t>
      </w:r>
    </w:p>
    <w:p w14:paraId="44EE8D31" w14:textId="23143964" w:rsidR="000652C8" w:rsidRPr="00DA214E" w:rsidRDefault="006B185E" w:rsidP="00DB2302">
      <w:pPr>
        <w:rPr>
          <w:rFonts w:ascii="Arial" w:hAnsi="Arial" w:cs="Arial"/>
          <w:szCs w:val="24"/>
        </w:rPr>
      </w:pPr>
      <w:r w:rsidRPr="00DA214E">
        <w:rPr>
          <w:rFonts w:ascii="Arial" w:hAnsi="Arial" w:cs="Arial"/>
          <w:szCs w:val="24"/>
        </w:rPr>
        <w:t xml:space="preserve">The </w:t>
      </w:r>
      <w:r w:rsidR="00CD10D4" w:rsidRPr="00DA214E">
        <w:rPr>
          <w:rFonts w:ascii="Arial" w:hAnsi="Arial" w:cs="Arial"/>
          <w:szCs w:val="24"/>
        </w:rPr>
        <w:t>c</w:t>
      </w:r>
      <w:r w:rsidRPr="00DA214E">
        <w:rPr>
          <w:rFonts w:ascii="Arial" w:hAnsi="Arial" w:cs="Arial"/>
          <w:szCs w:val="24"/>
        </w:rPr>
        <w:t>ontractor and all associated sub-contractors employees shall provide all information required for background checks to meet instal</w:t>
      </w:r>
      <w:r w:rsidR="004C79AF" w:rsidRPr="00DA214E">
        <w:rPr>
          <w:rFonts w:ascii="Arial" w:hAnsi="Arial" w:cs="Arial"/>
          <w:szCs w:val="24"/>
        </w:rPr>
        <w:t>lation access requirements</w:t>
      </w:r>
      <w:r w:rsidRPr="00DA214E">
        <w:rPr>
          <w:rFonts w:ascii="Arial" w:hAnsi="Arial" w:cs="Arial"/>
          <w:szCs w:val="24"/>
        </w:rPr>
        <w:t xml:space="preserve"> accomplished by </w:t>
      </w:r>
      <w:r w:rsidR="000B3220" w:rsidRPr="00DA214E">
        <w:rPr>
          <w:rFonts w:ascii="Arial" w:hAnsi="Arial" w:cs="Arial"/>
          <w:szCs w:val="24"/>
        </w:rPr>
        <w:t xml:space="preserve">the </w:t>
      </w:r>
      <w:r w:rsidRPr="00DA214E">
        <w:rPr>
          <w:rFonts w:ascii="Arial" w:hAnsi="Arial" w:cs="Arial"/>
          <w:szCs w:val="24"/>
        </w:rPr>
        <w:t>installation Provost Marshal Office, Director of Emergency Services</w:t>
      </w:r>
      <w:r w:rsidR="004C79AF" w:rsidRPr="00DA214E">
        <w:rPr>
          <w:rFonts w:ascii="Arial" w:hAnsi="Arial" w:cs="Arial"/>
          <w:szCs w:val="24"/>
        </w:rPr>
        <w:t>,</w:t>
      </w:r>
      <w:r w:rsidRPr="00DA214E">
        <w:rPr>
          <w:rFonts w:ascii="Arial" w:hAnsi="Arial" w:cs="Arial"/>
          <w:szCs w:val="24"/>
        </w:rPr>
        <w:t xml:space="preserve"> or Security Office.  The </w:t>
      </w:r>
      <w:r w:rsidR="00CD10D4" w:rsidRPr="00DA214E">
        <w:rPr>
          <w:rFonts w:ascii="Arial" w:hAnsi="Arial" w:cs="Arial"/>
          <w:szCs w:val="24"/>
        </w:rPr>
        <w:t>c</w:t>
      </w:r>
      <w:r w:rsidRPr="00DA214E">
        <w:rPr>
          <w:rFonts w:ascii="Arial" w:hAnsi="Arial" w:cs="Arial"/>
          <w:szCs w:val="24"/>
        </w:rPr>
        <w:t xml:space="preserve">ontractor workforce </w:t>
      </w:r>
      <w:r w:rsidR="00CD10D4" w:rsidRPr="00DA214E">
        <w:rPr>
          <w:rFonts w:ascii="Arial" w:hAnsi="Arial" w:cs="Arial"/>
          <w:szCs w:val="24"/>
        </w:rPr>
        <w:t>shall</w:t>
      </w:r>
      <w:r w:rsidRPr="00DA214E">
        <w:rPr>
          <w:rFonts w:ascii="Arial" w:hAnsi="Arial" w:cs="Arial"/>
          <w:szCs w:val="24"/>
        </w:rPr>
        <w:t xml:space="preserve"> comply with all personal identity verification requirements (FAR clause 52.204-9, Personal Identity </w:t>
      </w:r>
      <w:r w:rsidRPr="00DA214E">
        <w:rPr>
          <w:rFonts w:ascii="Arial" w:hAnsi="Arial" w:cs="Arial"/>
          <w:szCs w:val="24"/>
        </w:rPr>
        <w:lastRenderedPageBreak/>
        <w:t xml:space="preserve">Verification of </w:t>
      </w:r>
      <w:r w:rsidR="006A34B5" w:rsidRPr="00DA214E">
        <w:rPr>
          <w:rFonts w:ascii="Arial" w:hAnsi="Arial" w:cs="Arial"/>
          <w:szCs w:val="24"/>
        </w:rPr>
        <w:t>contractor</w:t>
      </w:r>
      <w:r w:rsidRPr="00DA214E">
        <w:rPr>
          <w:rFonts w:ascii="Arial" w:hAnsi="Arial" w:cs="Arial"/>
          <w:szCs w:val="24"/>
        </w:rPr>
        <w:t xml:space="preserve"> Personnel) as directed by </w:t>
      </w:r>
      <w:r w:rsidR="00775ADD">
        <w:rPr>
          <w:rFonts w:ascii="Arial" w:hAnsi="Arial" w:cs="Arial"/>
          <w:szCs w:val="24"/>
        </w:rPr>
        <w:t>DOD</w:t>
      </w:r>
      <w:r w:rsidRPr="00DA214E">
        <w:rPr>
          <w:rFonts w:ascii="Arial" w:hAnsi="Arial" w:cs="Arial"/>
          <w:szCs w:val="24"/>
        </w:rPr>
        <w:t xml:space="preserve">, </w:t>
      </w:r>
      <w:r w:rsidR="00114BC6" w:rsidRPr="00DA214E">
        <w:rPr>
          <w:rFonts w:ascii="Arial" w:hAnsi="Arial" w:cs="Arial"/>
          <w:szCs w:val="24"/>
        </w:rPr>
        <w:t>Headquarters, Department of the Army (</w:t>
      </w:r>
      <w:r w:rsidRPr="00DA214E">
        <w:rPr>
          <w:rFonts w:ascii="Arial" w:hAnsi="Arial" w:cs="Arial"/>
          <w:szCs w:val="24"/>
        </w:rPr>
        <w:t>HQDA</w:t>
      </w:r>
      <w:r w:rsidR="00114BC6" w:rsidRPr="00DA214E">
        <w:rPr>
          <w:rFonts w:ascii="Arial" w:hAnsi="Arial" w:cs="Arial"/>
          <w:szCs w:val="24"/>
        </w:rPr>
        <w:t>)</w:t>
      </w:r>
      <w:r w:rsidR="00ED45F4" w:rsidRPr="00DA214E">
        <w:rPr>
          <w:rFonts w:ascii="Arial" w:hAnsi="Arial" w:cs="Arial"/>
          <w:szCs w:val="24"/>
        </w:rPr>
        <w:t xml:space="preserve"> </w:t>
      </w:r>
      <w:r w:rsidRPr="00DA214E">
        <w:rPr>
          <w:rFonts w:ascii="Arial" w:hAnsi="Arial" w:cs="Arial"/>
          <w:szCs w:val="24"/>
        </w:rPr>
        <w:t>and/or local policy.  In addition to the changes otherwise authorized by the changes clause of this contract, should the Force Protection Condition (FPCON) at any individual facility or installation change, the Government may require changes in contractor security matters or processes.</w:t>
      </w:r>
      <w:r w:rsidR="00E72FE6" w:rsidRPr="00DA214E">
        <w:rPr>
          <w:rFonts w:ascii="Arial" w:hAnsi="Arial" w:cs="Arial"/>
          <w:szCs w:val="24"/>
        </w:rPr>
        <w:t xml:space="preserve">  </w:t>
      </w:r>
    </w:p>
    <w:p w14:paraId="2054E6C0" w14:textId="77777777" w:rsidR="00F53461" w:rsidRPr="00DA214E" w:rsidRDefault="00F53461" w:rsidP="00DB2302">
      <w:pPr>
        <w:rPr>
          <w:rFonts w:ascii="Arial" w:hAnsi="Arial" w:cs="Arial"/>
          <w:szCs w:val="24"/>
        </w:rPr>
      </w:pPr>
    </w:p>
    <w:p w14:paraId="0E3ED678" w14:textId="77777777" w:rsidR="009A3E75" w:rsidRPr="00DA214E" w:rsidRDefault="00F53461" w:rsidP="009A3E75">
      <w:pPr>
        <w:rPr>
          <w:rFonts w:ascii="Arial" w:hAnsi="Arial" w:cs="Arial"/>
          <w:spacing w:val="50"/>
          <w:szCs w:val="24"/>
        </w:rPr>
      </w:pPr>
      <w:r w:rsidRPr="00DA214E">
        <w:rPr>
          <w:rFonts w:ascii="Arial" w:hAnsi="Arial" w:cs="Arial"/>
          <w:spacing w:val="-2"/>
          <w:szCs w:val="24"/>
        </w:rPr>
        <w:t>B</w:t>
      </w:r>
      <w:r w:rsidRPr="00DA214E">
        <w:rPr>
          <w:rFonts w:ascii="Arial" w:hAnsi="Arial" w:cs="Arial"/>
          <w:spacing w:val="-1"/>
          <w:szCs w:val="24"/>
        </w:rPr>
        <w:t>e</w:t>
      </w:r>
      <w:r w:rsidRPr="00DA214E">
        <w:rPr>
          <w:rFonts w:ascii="Arial" w:hAnsi="Arial" w:cs="Arial"/>
          <w:szCs w:val="24"/>
        </w:rPr>
        <w:t>f</w:t>
      </w:r>
      <w:r w:rsidRPr="00DA214E">
        <w:rPr>
          <w:rFonts w:ascii="Arial" w:hAnsi="Arial" w:cs="Arial"/>
          <w:spacing w:val="1"/>
          <w:szCs w:val="24"/>
        </w:rPr>
        <w:t>o</w:t>
      </w:r>
      <w:r w:rsidRPr="00DA214E">
        <w:rPr>
          <w:rFonts w:ascii="Arial" w:hAnsi="Arial" w:cs="Arial"/>
          <w:szCs w:val="24"/>
        </w:rPr>
        <w:t>re</w:t>
      </w:r>
      <w:r w:rsidRPr="00DA214E">
        <w:rPr>
          <w:rFonts w:ascii="Arial" w:hAnsi="Arial" w:cs="Arial"/>
          <w:spacing w:val="-7"/>
          <w:szCs w:val="24"/>
        </w:rPr>
        <w:t xml:space="preserve"> </w:t>
      </w:r>
      <w:r w:rsidRPr="00DA214E">
        <w:rPr>
          <w:rFonts w:ascii="Arial" w:hAnsi="Arial" w:cs="Arial"/>
          <w:szCs w:val="24"/>
        </w:rPr>
        <w:t>CAC</w:t>
      </w:r>
      <w:r w:rsidRPr="00DA214E">
        <w:rPr>
          <w:rFonts w:ascii="Arial" w:hAnsi="Arial" w:cs="Arial"/>
          <w:spacing w:val="-2"/>
          <w:szCs w:val="24"/>
        </w:rPr>
        <w:t xml:space="preserve"> </w:t>
      </w:r>
      <w:r w:rsidRPr="00DA214E">
        <w:rPr>
          <w:rFonts w:ascii="Arial" w:hAnsi="Arial" w:cs="Arial"/>
          <w:spacing w:val="1"/>
          <w:szCs w:val="24"/>
        </w:rPr>
        <w:t>i</w:t>
      </w:r>
      <w:r w:rsidRPr="00DA214E">
        <w:rPr>
          <w:rFonts w:ascii="Arial" w:hAnsi="Arial" w:cs="Arial"/>
          <w:szCs w:val="24"/>
        </w:rPr>
        <w:t>ssuan</w:t>
      </w:r>
      <w:r w:rsidRPr="00DA214E">
        <w:rPr>
          <w:rFonts w:ascii="Arial" w:hAnsi="Arial" w:cs="Arial"/>
          <w:spacing w:val="1"/>
          <w:szCs w:val="24"/>
        </w:rPr>
        <w:t>c</w:t>
      </w:r>
      <w:r w:rsidRPr="00DA214E">
        <w:rPr>
          <w:rFonts w:ascii="Arial" w:hAnsi="Arial" w:cs="Arial"/>
          <w:spacing w:val="-1"/>
          <w:szCs w:val="24"/>
        </w:rPr>
        <w:t>e</w:t>
      </w:r>
      <w:r w:rsidRPr="00DA214E">
        <w:rPr>
          <w:rFonts w:ascii="Arial" w:hAnsi="Arial" w:cs="Arial"/>
          <w:szCs w:val="24"/>
        </w:rPr>
        <w:t>,</w:t>
      </w:r>
      <w:r w:rsidRPr="00DA214E">
        <w:rPr>
          <w:rFonts w:ascii="Arial" w:hAnsi="Arial" w:cs="Arial"/>
          <w:spacing w:val="-2"/>
          <w:szCs w:val="24"/>
        </w:rPr>
        <w:t xml:space="preserve"> </w:t>
      </w:r>
      <w:r w:rsidRPr="00DA214E">
        <w:rPr>
          <w:rFonts w:ascii="Arial" w:hAnsi="Arial" w:cs="Arial"/>
          <w:szCs w:val="24"/>
        </w:rPr>
        <w:t>the</w:t>
      </w:r>
      <w:r w:rsidRPr="00DA214E">
        <w:rPr>
          <w:rFonts w:ascii="Arial" w:hAnsi="Arial" w:cs="Arial"/>
          <w:spacing w:val="-3"/>
          <w:szCs w:val="24"/>
        </w:rPr>
        <w:t xml:space="preserve"> </w:t>
      </w:r>
      <w:r w:rsidR="006A34B5" w:rsidRPr="00DA214E">
        <w:rPr>
          <w:rFonts w:ascii="Arial" w:hAnsi="Arial" w:cs="Arial"/>
          <w:szCs w:val="24"/>
        </w:rPr>
        <w:t>contractor</w:t>
      </w:r>
      <w:r w:rsidRPr="00DA214E">
        <w:rPr>
          <w:rFonts w:ascii="Arial" w:hAnsi="Arial" w:cs="Arial"/>
          <w:spacing w:val="-10"/>
          <w:szCs w:val="24"/>
        </w:rPr>
        <w:t xml:space="preserve"> </w:t>
      </w:r>
      <w:r w:rsidRPr="00DA214E">
        <w:rPr>
          <w:rFonts w:ascii="Arial" w:hAnsi="Arial" w:cs="Arial"/>
          <w:spacing w:val="-1"/>
          <w:szCs w:val="24"/>
        </w:rPr>
        <w:t>e</w:t>
      </w:r>
      <w:r w:rsidRPr="00DA214E">
        <w:rPr>
          <w:rFonts w:ascii="Arial" w:hAnsi="Arial" w:cs="Arial"/>
          <w:szCs w:val="24"/>
        </w:rPr>
        <w:t>mp</w:t>
      </w:r>
      <w:r w:rsidRPr="00DA214E">
        <w:rPr>
          <w:rFonts w:ascii="Arial" w:hAnsi="Arial" w:cs="Arial"/>
          <w:spacing w:val="1"/>
          <w:szCs w:val="24"/>
        </w:rPr>
        <w:t>l</w:t>
      </w:r>
      <w:r w:rsidRPr="00DA214E">
        <w:rPr>
          <w:rFonts w:ascii="Arial" w:hAnsi="Arial" w:cs="Arial"/>
          <w:spacing w:val="5"/>
          <w:szCs w:val="24"/>
        </w:rPr>
        <w:t>o</w:t>
      </w:r>
      <w:r w:rsidRPr="00DA214E">
        <w:rPr>
          <w:rFonts w:ascii="Arial" w:hAnsi="Arial" w:cs="Arial"/>
          <w:spacing w:val="-5"/>
          <w:szCs w:val="24"/>
        </w:rPr>
        <w:t>y</w:t>
      </w:r>
      <w:r w:rsidRPr="00DA214E">
        <w:rPr>
          <w:rFonts w:ascii="Arial" w:hAnsi="Arial" w:cs="Arial"/>
          <w:spacing w:val="1"/>
          <w:szCs w:val="24"/>
        </w:rPr>
        <w:t>e</w:t>
      </w:r>
      <w:r w:rsidRPr="00DA214E">
        <w:rPr>
          <w:rFonts w:ascii="Arial" w:hAnsi="Arial" w:cs="Arial"/>
          <w:szCs w:val="24"/>
        </w:rPr>
        <w:t>e</w:t>
      </w:r>
      <w:r w:rsidRPr="00DA214E">
        <w:rPr>
          <w:rFonts w:ascii="Arial" w:hAnsi="Arial" w:cs="Arial"/>
          <w:spacing w:val="-8"/>
          <w:szCs w:val="24"/>
        </w:rPr>
        <w:t xml:space="preserve"> </w:t>
      </w:r>
      <w:r w:rsidR="00CD10D4" w:rsidRPr="00DA214E">
        <w:rPr>
          <w:rFonts w:ascii="Arial" w:hAnsi="Arial" w:cs="Arial"/>
          <w:spacing w:val="1"/>
          <w:szCs w:val="24"/>
        </w:rPr>
        <w:t>requires</w:t>
      </w:r>
      <w:r w:rsidRPr="00DA214E">
        <w:rPr>
          <w:rFonts w:ascii="Arial" w:hAnsi="Arial" w:cs="Arial"/>
          <w:szCs w:val="24"/>
        </w:rPr>
        <w:t>,</w:t>
      </w:r>
      <w:r w:rsidRPr="00DA214E">
        <w:rPr>
          <w:rFonts w:ascii="Arial" w:hAnsi="Arial" w:cs="Arial"/>
          <w:spacing w:val="-6"/>
          <w:szCs w:val="24"/>
        </w:rPr>
        <w:t xml:space="preserve"> </w:t>
      </w:r>
      <w:r w:rsidRPr="00DA214E">
        <w:rPr>
          <w:rFonts w:ascii="Arial" w:hAnsi="Arial" w:cs="Arial"/>
          <w:spacing w:val="-1"/>
          <w:szCs w:val="24"/>
        </w:rPr>
        <w:t>a</w:t>
      </w:r>
      <w:r w:rsidRPr="00DA214E">
        <w:rPr>
          <w:rFonts w:ascii="Arial" w:hAnsi="Arial" w:cs="Arial"/>
          <w:szCs w:val="24"/>
        </w:rPr>
        <w:t>t</w:t>
      </w:r>
      <w:r w:rsidRPr="00DA214E">
        <w:rPr>
          <w:rFonts w:ascii="Arial" w:hAnsi="Arial" w:cs="Arial"/>
          <w:spacing w:val="-2"/>
          <w:szCs w:val="24"/>
        </w:rPr>
        <w:t xml:space="preserve"> </w:t>
      </w:r>
      <w:r w:rsidRPr="00DA214E">
        <w:rPr>
          <w:rFonts w:ascii="Arial" w:hAnsi="Arial" w:cs="Arial"/>
          <w:szCs w:val="24"/>
        </w:rPr>
        <w:t>a</w:t>
      </w:r>
      <w:r w:rsidRPr="00DA214E">
        <w:rPr>
          <w:rFonts w:ascii="Arial" w:hAnsi="Arial" w:cs="Arial"/>
          <w:spacing w:val="-1"/>
          <w:szCs w:val="24"/>
        </w:rPr>
        <w:t xml:space="preserve"> </w:t>
      </w:r>
      <w:r w:rsidRPr="00DA214E">
        <w:rPr>
          <w:rFonts w:ascii="Arial" w:hAnsi="Arial" w:cs="Arial"/>
          <w:szCs w:val="24"/>
        </w:rPr>
        <w:t>min</w:t>
      </w:r>
      <w:r w:rsidRPr="00DA214E">
        <w:rPr>
          <w:rFonts w:ascii="Arial" w:hAnsi="Arial" w:cs="Arial"/>
          <w:spacing w:val="1"/>
          <w:szCs w:val="24"/>
        </w:rPr>
        <w:t>i</w:t>
      </w:r>
      <w:r w:rsidRPr="00DA214E">
        <w:rPr>
          <w:rFonts w:ascii="Arial" w:hAnsi="Arial" w:cs="Arial"/>
          <w:szCs w:val="24"/>
        </w:rPr>
        <w:t>mu</w:t>
      </w:r>
      <w:r w:rsidRPr="00DA214E">
        <w:rPr>
          <w:rFonts w:ascii="Arial" w:hAnsi="Arial" w:cs="Arial"/>
          <w:spacing w:val="1"/>
          <w:szCs w:val="24"/>
        </w:rPr>
        <w:t>m</w:t>
      </w:r>
      <w:r w:rsidRPr="00DA214E">
        <w:rPr>
          <w:rFonts w:ascii="Arial" w:hAnsi="Arial" w:cs="Arial"/>
          <w:szCs w:val="24"/>
        </w:rPr>
        <w:t>,</w:t>
      </w:r>
      <w:r w:rsidRPr="00DA214E">
        <w:rPr>
          <w:rFonts w:ascii="Arial" w:hAnsi="Arial" w:cs="Arial"/>
          <w:spacing w:val="-9"/>
          <w:szCs w:val="24"/>
        </w:rPr>
        <w:t xml:space="preserve"> </w:t>
      </w:r>
      <w:r w:rsidRPr="00DA214E">
        <w:rPr>
          <w:rFonts w:ascii="Arial" w:hAnsi="Arial" w:cs="Arial"/>
          <w:szCs w:val="24"/>
        </w:rPr>
        <w:t>a</w:t>
      </w:r>
      <w:r w:rsidRPr="00DA214E">
        <w:rPr>
          <w:rFonts w:ascii="Arial" w:hAnsi="Arial" w:cs="Arial"/>
          <w:spacing w:val="-2"/>
          <w:szCs w:val="24"/>
        </w:rPr>
        <w:t xml:space="preserve"> </w:t>
      </w:r>
      <w:r w:rsidRPr="00DA214E">
        <w:rPr>
          <w:rFonts w:ascii="Arial" w:hAnsi="Arial" w:cs="Arial"/>
          <w:spacing w:val="1"/>
          <w:szCs w:val="24"/>
        </w:rPr>
        <w:t>f</w:t>
      </w:r>
      <w:r w:rsidRPr="00DA214E">
        <w:rPr>
          <w:rFonts w:ascii="Arial" w:hAnsi="Arial" w:cs="Arial"/>
          <w:spacing w:val="-1"/>
          <w:szCs w:val="24"/>
        </w:rPr>
        <w:t>a</w:t>
      </w:r>
      <w:r w:rsidRPr="00DA214E">
        <w:rPr>
          <w:rFonts w:ascii="Arial" w:hAnsi="Arial" w:cs="Arial"/>
          <w:szCs w:val="24"/>
        </w:rPr>
        <w:t>vor</w:t>
      </w:r>
      <w:r w:rsidRPr="00DA214E">
        <w:rPr>
          <w:rFonts w:ascii="Arial" w:hAnsi="Arial" w:cs="Arial"/>
          <w:spacing w:val="-2"/>
          <w:szCs w:val="24"/>
        </w:rPr>
        <w:t>a</w:t>
      </w:r>
      <w:r w:rsidRPr="00DA214E">
        <w:rPr>
          <w:rFonts w:ascii="Arial" w:hAnsi="Arial" w:cs="Arial"/>
          <w:szCs w:val="24"/>
        </w:rPr>
        <w:t>b</w:t>
      </w:r>
      <w:r w:rsidRPr="00DA214E">
        <w:rPr>
          <w:rFonts w:ascii="Arial" w:hAnsi="Arial" w:cs="Arial"/>
          <w:spacing w:val="5"/>
          <w:szCs w:val="24"/>
        </w:rPr>
        <w:t>l</w:t>
      </w:r>
      <w:r w:rsidRPr="00DA214E">
        <w:rPr>
          <w:rFonts w:ascii="Arial" w:hAnsi="Arial" w:cs="Arial"/>
          <w:szCs w:val="24"/>
        </w:rPr>
        <w:t>y</w:t>
      </w:r>
      <w:r w:rsidRPr="00DA214E">
        <w:rPr>
          <w:rFonts w:ascii="Arial" w:hAnsi="Arial" w:cs="Arial"/>
          <w:spacing w:val="-12"/>
          <w:szCs w:val="24"/>
        </w:rPr>
        <w:t xml:space="preserve"> </w:t>
      </w:r>
      <w:r w:rsidRPr="00DA214E">
        <w:rPr>
          <w:rFonts w:ascii="Arial" w:hAnsi="Arial" w:cs="Arial"/>
          <w:spacing w:val="-1"/>
          <w:szCs w:val="24"/>
        </w:rPr>
        <w:t>a</w:t>
      </w:r>
      <w:r w:rsidRPr="00DA214E">
        <w:rPr>
          <w:rFonts w:ascii="Arial" w:hAnsi="Arial" w:cs="Arial"/>
          <w:szCs w:val="24"/>
        </w:rPr>
        <w:t>djud</w:t>
      </w:r>
      <w:r w:rsidRPr="00DA214E">
        <w:rPr>
          <w:rFonts w:ascii="Arial" w:hAnsi="Arial" w:cs="Arial"/>
          <w:spacing w:val="1"/>
          <w:szCs w:val="24"/>
        </w:rPr>
        <w:t>ic</w:t>
      </w:r>
      <w:r w:rsidRPr="00DA214E">
        <w:rPr>
          <w:rFonts w:ascii="Arial" w:hAnsi="Arial" w:cs="Arial"/>
          <w:spacing w:val="-1"/>
          <w:szCs w:val="24"/>
        </w:rPr>
        <w:t>a</w:t>
      </w:r>
      <w:r w:rsidRPr="00DA214E">
        <w:rPr>
          <w:rFonts w:ascii="Arial" w:hAnsi="Arial" w:cs="Arial"/>
          <w:szCs w:val="24"/>
        </w:rPr>
        <w:t>ted N</w:t>
      </w:r>
      <w:r w:rsidRPr="00DA214E">
        <w:rPr>
          <w:rFonts w:ascii="Arial" w:hAnsi="Arial" w:cs="Arial"/>
          <w:spacing w:val="-1"/>
          <w:szCs w:val="24"/>
        </w:rPr>
        <w:t>a</w:t>
      </w:r>
      <w:r w:rsidRPr="00DA214E">
        <w:rPr>
          <w:rFonts w:ascii="Arial" w:hAnsi="Arial" w:cs="Arial"/>
          <w:szCs w:val="24"/>
        </w:rPr>
        <w:t>t</w:t>
      </w:r>
      <w:r w:rsidRPr="00DA214E">
        <w:rPr>
          <w:rFonts w:ascii="Arial" w:hAnsi="Arial" w:cs="Arial"/>
          <w:spacing w:val="1"/>
          <w:szCs w:val="24"/>
        </w:rPr>
        <w:t>i</w:t>
      </w:r>
      <w:r w:rsidRPr="00DA214E">
        <w:rPr>
          <w:rFonts w:ascii="Arial" w:hAnsi="Arial" w:cs="Arial"/>
          <w:szCs w:val="24"/>
        </w:rPr>
        <w:t>on</w:t>
      </w:r>
      <w:r w:rsidRPr="00DA214E">
        <w:rPr>
          <w:rFonts w:ascii="Arial" w:hAnsi="Arial" w:cs="Arial"/>
          <w:spacing w:val="-1"/>
          <w:szCs w:val="24"/>
        </w:rPr>
        <w:t>a</w:t>
      </w:r>
      <w:r w:rsidRPr="00DA214E">
        <w:rPr>
          <w:rFonts w:ascii="Arial" w:hAnsi="Arial" w:cs="Arial"/>
          <w:szCs w:val="24"/>
        </w:rPr>
        <w:t>l</w:t>
      </w:r>
      <w:r w:rsidRPr="00DA214E">
        <w:rPr>
          <w:rFonts w:ascii="Arial" w:hAnsi="Arial" w:cs="Arial"/>
          <w:spacing w:val="-5"/>
          <w:szCs w:val="24"/>
        </w:rPr>
        <w:t xml:space="preserve"> </w:t>
      </w:r>
      <w:r w:rsidRPr="00DA214E">
        <w:rPr>
          <w:rFonts w:ascii="Arial" w:hAnsi="Arial" w:cs="Arial"/>
          <w:spacing w:val="2"/>
          <w:szCs w:val="24"/>
        </w:rPr>
        <w:t>A</w:t>
      </w:r>
      <w:r w:rsidRPr="00DA214E">
        <w:rPr>
          <w:rFonts w:ascii="Arial" w:hAnsi="Arial" w:cs="Arial"/>
          <w:spacing w:val="-2"/>
          <w:szCs w:val="24"/>
        </w:rPr>
        <w:t>g</w:t>
      </w:r>
      <w:r w:rsidRPr="00DA214E">
        <w:rPr>
          <w:rFonts w:ascii="Arial" w:hAnsi="Arial" w:cs="Arial"/>
          <w:spacing w:val="-1"/>
          <w:szCs w:val="24"/>
        </w:rPr>
        <w:t>e</w:t>
      </w:r>
      <w:r w:rsidRPr="00DA214E">
        <w:rPr>
          <w:rFonts w:ascii="Arial" w:hAnsi="Arial" w:cs="Arial"/>
          <w:szCs w:val="24"/>
        </w:rPr>
        <w:t>n</w:t>
      </w:r>
      <w:r w:rsidRPr="00DA214E">
        <w:rPr>
          <w:rFonts w:ascii="Arial" w:hAnsi="Arial" w:cs="Arial"/>
          <w:spacing w:val="4"/>
          <w:szCs w:val="24"/>
        </w:rPr>
        <w:t>c</w:t>
      </w:r>
      <w:r w:rsidRPr="00DA214E">
        <w:rPr>
          <w:rFonts w:ascii="Arial" w:hAnsi="Arial" w:cs="Arial"/>
          <w:szCs w:val="24"/>
        </w:rPr>
        <w:t>y</w:t>
      </w:r>
      <w:r w:rsidRPr="00DA214E">
        <w:rPr>
          <w:rFonts w:ascii="Arial" w:hAnsi="Arial" w:cs="Arial"/>
          <w:spacing w:val="-8"/>
          <w:szCs w:val="24"/>
        </w:rPr>
        <w:t xml:space="preserve"> </w:t>
      </w:r>
      <w:r w:rsidRPr="00DA214E">
        <w:rPr>
          <w:rFonts w:ascii="Arial" w:hAnsi="Arial" w:cs="Arial"/>
          <w:szCs w:val="24"/>
        </w:rPr>
        <w:t>Ch</w:t>
      </w:r>
      <w:r w:rsidRPr="00DA214E">
        <w:rPr>
          <w:rFonts w:ascii="Arial" w:hAnsi="Arial" w:cs="Arial"/>
          <w:spacing w:val="1"/>
          <w:szCs w:val="24"/>
        </w:rPr>
        <w:t>e</w:t>
      </w:r>
      <w:r w:rsidRPr="00DA214E">
        <w:rPr>
          <w:rFonts w:ascii="Arial" w:hAnsi="Arial" w:cs="Arial"/>
          <w:spacing w:val="-1"/>
          <w:szCs w:val="24"/>
        </w:rPr>
        <w:t>c</w:t>
      </w:r>
      <w:r w:rsidRPr="00DA214E">
        <w:rPr>
          <w:rFonts w:ascii="Arial" w:hAnsi="Arial" w:cs="Arial"/>
          <w:szCs w:val="24"/>
        </w:rPr>
        <w:t>k</w:t>
      </w:r>
      <w:r w:rsidRPr="00DA214E">
        <w:rPr>
          <w:rFonts w:ascii="Arial" w:hAnsi="Arial" w:cs="Arial"/>
          <w:spacing w:val="-3"/>
          <w:szCs w:val="24"/>
        </w:rPr>
        <w:t xml:space="preserve"> </w:t>
      </w:r>
      <w:r w:rsidRPr="00DA214E">
        <w:rPr>
          <w:rFonts w:ascii="Arial" w:hAnsi="Arial" w:cs="Arial"/>
          <w:szCs w:val="24"/>
        </w:rPr>
        <w:t>with</w:t>
      </w:r>
      <w:r w:rsidRPr="00DA214E">
        <w:rPr>
          <w:rFonts w:ascii="Arial" w:hAnsi="Arial" w:cs="Arial"/>
          <w:spacing w:val="-1"/>
          <w:szCs w:val="24"/>
        </w:rPr>
        <w:t xml:space="preserve"> </w:t>
      </w:r>
      <w:r w:rsidRPr="00DA214E">
        <w:rPr>
          <w:rFonts w:ascii="Arial" w:hAnsi="Arial" w:cs="Arial"/>
          <w:spacing w:val="-6"/>
          <w:szCs w:val="24"/>
        </w:rPr>
        <w:t>I</w:t>
      </w:r>
      <w:r w:rsidRPr="00DA214E">
        <w:rPr>
          <w:rFonts w:ascii="Arial" w:hAnsi="Arial" w:cs="Arial"/>
          <w:szCs w:val="24"/>
        </w:rPr>
        <w:t>nquiri</w:t>
      </w:r>
      <w:r w:rsidRPr="00DA214E">
        <w:rPr>
          <w:rFonts w:ascii="Arial" w:hAnsi="Arial" w:cs="Arial"/>
          <w:spacing w:val="-1"/>
          <w:szCs w:val="24"/>
        </w:rPr>
        <w:t>e</w:t>
      </w:r>
      <w:r w:rsidRPr="00DA214E">
        <w:rPr>
          <w:rFonts w:ascii="Arial" w:hAnsi="Arial" w:cs="Arial"/>
          <w:szCs w:val="24"/>
        </w:rPr>
        <w:t>s</w:t>
      </w:r>
      <w:r w:rsidRPr="00DA214E">
        <w:rPr>
          <w:rFonts w:ascii="Arial" w:hAnsi="Arial" w:cs="Arial"/>
          <w:spacing w:val="-5"/>
          <w:szCs w:val="24"/>
        </w:rPr>
        <w:t xml:space="preserve"> </w:t>
      </w:r>
      <w:r w:rsidRPr="00DA214E">
        <w:rPr>
          <w:rFonts w:ascii="Arial" w:hAnsi="Arial" w:cs="Arial"/>
          <w:szCs w:val="24"/>
        </w:rPr>
        <w:t>(</w:t>
      </w:r>
      <w:r w:rsidRPr="00DA214E">
        <w:rPr>
          <w:rFonts w:ascii="Arial" w:hAnsi="Arial" w:cs="Arial"/>
          <w:spacing w:val="-1"/>
          <w:szCs w:val="24"/>
        </w:rPr>
        <w:t>N</w:t>
      </w:r>
      <w:r w:rsidRPr="00DA214E">
        <w:rPr>
          <w:rFonts w:ascii="Arial" w:hAnsi="Arial" w:cs="Arial"/>
          <w:szCs w:val="24"/>
        </w:rPr>
        <w:t>A</w:t>
      </w:r>
      <w:r w:rsidRPr="00DA214E">
        <w:rPr>
          <w:rFonts w:ascii="Arial" w:hAnsi="Arial" w:cs="Arial"/>
          <w:spacing w:val="2"/>
          <w:szCs w:val="24"/>
        </w:rPr>
        <w:t>C</w:t>
      </w:r>
      <w:r w:rsidRPr="00DA214E">
        <w:rPr>
          <w:rFonts w:ascii="Arial" w:hAnsi="Arial" w:cs="Arial"/>
          <w:spacing w:val="-3"/>
          <w:szCs w:val="24"/>
        </w:rPr>
        <w:t>I</w:t>
      </w:r>
      <w:r w:rsidRPr="00DA214E">
        <w:rPr>
          <w:rFonts w:ascii="Arial" w:hAnsi="Arial" w:cs="Arial"/>
          <w:szCs w:val="24"/>
        </w:rPr>
        <w:t xml:space="preserve">) </w:t>
      </w:r>
      <w:r w:rsidRPr="00DA214E">
        <w:rPr>
          <w:rFonts w:ascii="Arial" w:hAnsi="Arial" w:cs="Arial"/>
          <w:spacing w:val="1"/>
          <w:szCs w:val="24"/>
        </w:rPr>
        <w:t>o</w:t>
      </w:r>
      <w:r w:rsidRPr="00DA214E">
        <w:rPr>
          <w:rFonts w:ascii="Arial" w:hAnsi="Arial" w:cs="Arial"/>
          <w:szCs w:val="24"/>
        </w:rPr>
        <w:t>r</w:t>
      </w:r>
      <w:r w:rsidRPr="00DA214E">
        <w:rPr>
          <w:rFonts w:ascii="Arial" w:hAnsi="Arial" w:cs="Arial"/>
          <w:spacing w:val="1"/>
          <w:szCs w:val="24"/>
        </w:rPr>
        <w:t xml:space="preserve"> </w:t>
      </w:r>
      <w:r w:rsidRPr="00DA214E">
        <w:rPr>
          <w:rFonts w:ascii="Arial" w:hAnsi="Arial" w:cs="Arial"/>
          <w:spacing w:val="-1"/>
          <w:szCs w:val="24"/>
        </w:rPr>
        <w:t>a</w:t>
      </w:r>
      <w:r w:rsidRPr="00DA214E">
        <w:rPr>
          <w:rFonts w:ascii="Arial" w:hAnsi="Arial" w:cs="Arial"/>
          <w:szCs w:val="24"/>
        </w:rPr>
        <w:t>n</w:t>
      </w:r>
      <w:r w:rsidRPr="00DA214E">
        <w:rPr>
          <w:rFonts w:ascii="Arial" w:hAnsi="Arial" w:cs="Arial"/>
          <w:spacing w:val="-1"/>
          <w:szCs w:val="24"/>
        </w:rPr>
        <w:t xml:space="preserve"> e</w:t>
      </w:r>
      <w:r w:rsidRPr="00DA214E">
        <w:rPr>
          <w:rFonts w:ascii="Arial" w:hAnsi="Arial" w:cs="Arial"/>
          <w:szCs w:val="24"/>
        </w:rPr>
        <w:t>quival</w:t>
      </w:r>
      <w:r w:rsidRPr="00DA214E">
        <w:rPr>
          <w:rFonts w:ascii="Arial" w:hAnsi="Arial" w:cs="Arial"/>
          <w:spacing w:val="-1"/>
          <w:szCs w:val="24"/>
        </w:rPr>
        <w:t>e</w:t>
      </w:r>
      <w:r w:rsidRPr="00DA214E">
        <w:rPr>
          <w:rFonts w:ascii="Arial" w:hAnsi="Arial" w:cs="Arial"/>
          <w:szCs w:val="24"/>
        </w:rPr>
        <w:t>nt</w:t>
      </w:r>
      <w:r w:rsidRPr="00DA214E">
        <w:rPr>
          <w:rFonts w:ascii="Arial" w:hAnsi="Arial" w:cs="Arial"/>
          <w:spacing w:val="-10"/>
          <w:szCs w:val="24"/>
        </w:rPr>
        <w:t xml:space="preserve"> </w:t>
      </w:r>
      <w:r w:rsidRPr="00DA214E">
        <w:rPr>
          <w:rFonts w:ascii="Arial" w:hAnsi="Arial" w:cs="Arial"/>
          <w:szCs w:val="24"/>
        </w:rPr>
        <w:t>or h</w:t>
      </w:r>
      <w:r w:rsidRPr="00DA214E">
        <w:rPr>
          <w:rFonts w:ascii="Arial" w:hAnsi="Arial" w:cs="Arial"/>
          <w:spacing w:val="2"/>
          <w:szCs w:val="24"/>
        </w:rPr>
        <w:t>i</w:t>
      </w:r>
      <w:r w:rsidRPr="00DA214E">
        <w:rPr>
          <w:rFonts w:ascii="Arial" w:hAnsi="Arial" w:cs="Arial"/>
          <w:spacing w:val="-2"/>
          <w:szCs w:val="24"/>
        </w:rPr>
        <w:t>g</w:t>
      </w:r>
      <w:r w:rsidRPr="00DA214E">
        <w:rPr>
          <w:rFonts w:ascii="Arial" w:hAnsi="Arial" w:cs="Arial"/>
          <w:szCs w:val="24"/>
        </w:rPr>
        <w:t>h</w:t>
      </w:r>
      <w:r w:rsidRPr="00DA214E">
        <w:rPr>
          <w:rFonts w:ascii="Arial" w:hAnsi="Arial" w:cs="Arial"/>
          <w:spacing w:val="1"/>
          <w:szCs w:val="24"/>
        </w:rPr>
        <w:t>e</w:t>
      </w:r>
      <w:r w:rsidRPr="00DA214E">
        <w:rPr>
          <w:rFonts w:ascii="Arial" w:hAnsi="Arial" w:cs="Arial"/>
          <w:szCs w:val="24"/>
        </w:rPr>
        <w:t>r</w:t>
      </w:r>
      <w:r w:rsidRPr="00DA214E">
        <w:rPr>
          <w:rFonts w:ascii="Arial" w:hAnsi="Arial" w:cs="Arial"/>
          <w:spacing w:val="-4"/>
          <w:szCs w:val="24"/>
        </w:rPr>
        <w:t xml:space="preserve"> </w:t>
      </w:r>
      <w:r w:rsidRPr="00DA214E">
        <w:rPr>
          <w:rFonts w:ascii="Arial" w:hAnsi="Arial" w:cs="Arial"/>
          <w:spacing w:val="2"/>
          <w:szCs w:val="24"/>
        </w:rPr>
        <w:t>i</w:t>
      </w:r>
      <w:r w:rsidRPr="00DA214E">
        <w:rPr>
          <w:rFonts w:ascii="Arial" w:hAnsi="Arial" w:cs="Arial"/>
          <w:szCs w:val="24"/>
        </w:rPr>
        <w:t>nv</w:t>
      </w:r>
      <w:r w:rsidRPr="00DA214E">
        <w:rPr>
          <w:rFonts w:ascii="Arial" w:hAnsi="Arial" w:cs="Arial"/>
          <w:spacing w:val="-1"/>
          <w:szCs w:val="24"/>
        </w:rPr>
        <w:t>e</w:t>
      </w:r>
      <w:r w:rsidRPr="00DA214E">
        <w:rPr>
          <w:rFonts w:ascii="Arial" w:hAnsi="Arial" w:cs="Arial"/>
          <w:szCs w:val="24"/>
        </w:rPr>
        <w:t>st</w:t>
      </w:r>
      <w:r w:rsidRPr="00DA214E">
        <w:rPr>
          <w:rFonts w:ascii="Arial" w:hAnsi="Arial" w:cs="Arial"/>
          <w:spacing w:val="1"/>
          <w:szCs w:val="24"/>
        </w:rPr>
        <w:t>i</w:t>
      </w:r>
      <w:r w:rsidRPr="00DA214E">
        <w:rPr>
          <w:rFonts w:ascii="Arial" w:hAnsi="Arial" w:cs="Arial"/>
          <w:spacing w:val="-2"/>
          <w:szCs w:val="24"/>
        </w:rPr>
        <w:t>g</w:t>
      </w:r>
      <w:r w:rsidRPr="00DA214E">
        <w:rPr>
          <w:rFonts w:ascii="Arial" w:hAnsi="Arial" w:cs="Arial"/>
          <w:spacing w:val="-1"/>
          <w:szCs w:val="24"/>
        </w:rPr>
        <w:t>a</w:t>
      </w:r>
      <w:r w:rsidRPr="00DA214E">
        <w:rPr>
          <w:rFonts w:ascii="Arial" w:hAnsi="Arial" w:cs="Arial"/>
          <w:szCs w:val="24"/>
        </w:rPr>
        <w:t>t</w:t>
      </w:r>
      <w:r w:rsidRPr="00DA214E">
        <w:rPr>
          <w:rFonts w:ascii="Arial" w:hAnsi="Arial" w:cs="Arial"/>
          <w:spacing w:val="1"/>
          <w:szCs w:val="24"/>
        </w:rPr>
        <w:t>i</w:t>
      </w:r>
      <w:r w:rsidRPr="00DA214E">
        <w:rPr>
          <w:rFonts w:ascii="Arial" w:hAnsi="Arial" w:cs="Arial"/>
          <w:szCs w:val="24"/>
        </w:rPr>
        <w:t>on</w:t>
      </w:r>
      <w:r w:rsidRPr="00DA214E">
        <w:rPr>
          <w:rFonts w:ascii="Arial" w:hAnsi="Arial" w:cs="Arial"/>
          <w:spacing w:val="-9"/>
          <w:szCs w:val="24"/>
        </w:rPr>
        <w:t xml:space="preserve"> </w:t>
      </w:r>
      <w:r w:rsidRPr="00DA214E">
        <w:rPr>
          <w:rFonts w:ascii="Arial" w:hAnsi="Arial" w:cs="Arial"/>
          <w:szCs w:val="24"/>
        </w:rPr>
        <w:t xml:space="preserve">in </w:t>
      </w:r>
      <w:r w:rsidRPr="00DA214E">
        <w:rPr>
          <w:rFonts w:ascii="Arial" w:hAnsi="Arial" w:cs="Arial"/>
          <w:spacing w:val="-1"/>
          <w:szCs w:val="24"/>
        </w:rPr>
        <w:t>acc</w:t>
      </w:r>
      <w:r w:rsidRPr="00DA214E">
        <w:rPr>
          <w:rFonts w:ascii="Arial" w:hAnsi="Arial" w:cs="Arial"/>
          <w:szCs w:val="24"/>
        </w:rPr>
        <w:t>or</w:t>
      </w:r>
      <w:r w:rsidRPr="00DA214E">
        <w:rPr>
          <w:rFonts w:ascii="Arial" w:hAnsi="Arial" w:cs="Arial"/>
          <w:spacing w:val="1"/>
          <w:szCs w:val="24"/>
        </w:rPr>
        <w:t>d</w:t>
      </w:r>
      <w:r w:rsidRPr="00DA214E">
        <w:rPr>
          <w:rFonts w:ascii="Arial" w:hAnsi="Arial" w:cs="Arial"/>
          <w:spacing w:val="-1"/>
          <w:szCs w:val="24"/>
        </w:rPr>
        <w:t>a</w:t>
      </w:r>
      <w:r w:rsidRPr="00DA214E">
        <w:rPr>
          <w:rFonts w:ascii="Arial" w:hAnsi="Arial" w:cs="Arial"/>
          <w:szCs w:val="24"/>
        </w:rPr>
        <w:t>n</w:t>
      </w:r>
      <w:r w:rsidRPr="00DA214E">
        <w:rPr>
          <w:rFonts w:ascii="Arial" w:hAnsi="Arial" w:cs="Arial"/>
          <w:spacing w:val="1"/>
          <w:szCs w:val="24"/>
        </w:rPr>
        <w:t>c</w:t>
      </w:r>
      <w:r w:rsidRPr="00DA214E">
        <w:rPr>
          <w:rFonts w:ascii="Arial" w:hAnsi="Arial" w:cs="Arial"/>
          <w:szCs w:val="24"/>
        </w:rPr>
        <w:t>e</w:t>
      </w:r>
      <w:r w:rsidRPr="00DA214E">
        <w:rPr>
          <w:rFonts w:ascii="Arial" w:hAnsi="Arial" w:cs="Arial"/>
          <w:spacing w:val="-10"/>
          <w:szCs w:val="24"/>
        </w:rPr>
        <w:t xml:space="preserve"> </w:t>
      </w:r>
      <w:r w:rsidRPr="00DA214E">
        <w:rPr>
          <w:rFonts w:ascii="Arial" w:hAnsi="Arial" w:cs="Arial"/>
          <w:szCs w:val="24"/>
        </w:rPr>
        <w:t>with</w:t>
      </w:r>
      <w:r w:rsidRPr="00DA214E">
        <w:rPr>
          <w:rFonts w:ascii="Arial" w:hAnsi="Arial" w:cs="Arial"/>
          <w:spacing w:val="-4"/>
          <w:szCs w:val="24"/>
        </w:rPr>
        <w:t xml:space="preserve"> </w:t>
      </w:r>
      <w:r w:rsidRPr="00DA214E">
        <w:rPr>
          <w:rFonts w:ascii="Arial" w:hAnsi="Arial" w:cs="Arial"/>
          <w:szCs w:val="24"/>
        </w:rPr>
        <w:t>A</w:t>
      </w:r>
      <w:r w:rsidRPr="00DA214E">
        <w:rPr>
          <w:rFonts w:ascii="Arial" w:hAnsi="Arial" w:cs="Arial"/>
          <w:spacing w:val="-1"/>
          <w:szCs w:val="24"/>
        </w:rPr>
        <w:t>r</w:t>
      </w:r>
      <w:r w:rsidRPr="00DA214E">
        <w:rPr>
          <w:rFonts w:ascii="Arial" w:hAnsi="Arial" w:cs="Arial"/>
          <w:spacing w:val="5"/>
          <w:szCs w:val="24"/>
        </w:rPr>
        <w:t>m</w:t>
      </w:r>
      <w:r w:rsidRPr="00DA214E">
        <w:rPr>
          <w:rFonts w:ascii="Arial" w:hAnsi="Arial" w:cs="Arial"/>
          <w:szCs w:val="24"/>
        </w:rPr>
        <w:t>y</w:t>
      </w:r>
      <w:r w:rsidRPr="00DA214E">
        <w:rPr>
          <w:rFonts w:ascii="Arial" w:hAnsi="Arial" w:cs="Arial"/>
          <w:spacing w:val="-7"/>
          <w:szCs w:val="24"/>
        </w:rPr>
        <w:t xml:space="preserve"> </w:t>
      </w:r>
      <w:r w:rsidRPr="00DA214E">
        <w:rPr>
          <w:rFonts w:ascii="Arial" w:hAnsi="Arial" w:cs="Arial"/>
          <w:spacing w:val="2"/>
          <w:szCs w:val="24"/>
        </w:rPr>
        <w:t>D</w:t>
      </w:r>
      <w:r w:rsidRPr="00DA214E">
        <w:rPr>
          <w:rFonts w:ascii="Arial" w:hAnsi="Arial" w:cs="Arial"/>
          <w:szCs w:val="24"/>
        </w:rPr>
        <w:t>ir</w:t>
      </w:r>
      <w:r w:rsidRPr="00DA214E">
        <w:rPr>
          <w:rFonts w:ascii="Arial" w:hAnsi="Arial" w:cs="Arial"/>
          <w:spacing w:val="-1"/>
          <w:szCs w:val="24"/>
        </w:rPr>
        <w:t>ec</w:t>
      </w:r>
      <w:r w:rsidRPr="00DA214E">
        <w:rPr>
          <w:rFonts w:ascii="Arial" w:hAnsi="Arial" w:cs="Arial"/>
          <w:szCs w:val="24"/>
        </w:rPr>
        <w:t>t</w:t>
      </w:r>
      <w:r w:rsidRPr="00DA214E">
        <w:rPr>
          <w:rFonts w:ascii="Arial" w:hAnsi="Arial" w:cs="Arial"/>
          <w:spacing w:val="1"/>
          <w:szCs w:val="24"/>
        </w:rPr>
        <w:t>i</w:t>
      </w:r>
      <w:r w:rsidRPr="00DA214E">
        <w:rPr>
          <w:rFonts w:ascii="Arial" w:hAnsi="Arial" w:cs="Arial"/>
          <w:szCs w:val="24"/>
        </w:rPr>
        <w:t>ve</w:t>
      </w:r>
      <w:r w:rsidRPr="00DA214E">
        <w:rPr>
          <w:rFonts w:ascii="Arial" w:hAnsi="Arial" w:cs="Arial"/>
          <w:spacing w:val="-8"/>
          <w:szCs w:val="24"/>
        </w:rPr>
        <w:t xml:space="preserve"> </w:t>
      </w:r>
      <w:r w:rsidRPr="00DA214E">
        <w:rPr>
          <w:rFonts w:ascii="Arial" w:hAnsi="Arial" w:cs="Arial"/>
          <w:szCs w:val="24"/>
        </w:rPr>
        <w:t>201</w:t>
      </w:r>
      <w:r w:rsidRPr="00DA214E">
        <w:rPr>
          <w:rFonts w:ascii="Arial" w:hAnsi="Arial" w:cs="Arial"/>
          <w:spacing w:val="2"/>
          <w:szCs w:val="24"/>
        </w:rPr>
        <w:t>4</w:t>
      </w:r>
      <w:r w:rsidRPr="00DA214E">
        <w:rPr>
          <w:rFonts w:ascii="Arial" w:hAnsi="Arial" w:cs="Arial"/>
          <w:spacing w:val="-1"/>
          <w:szCs w:val="24"/>
        </w:rPr>
        <w:t>-</w:t>
      </w:r>
      <w:r w:rsidRPr="00DA214E">
        <w:rPr>
          <w:rFonts w:ascii="Arial" w:hAnsi="Arial" w:cs="Arial"/>
          <w:szCs w:val="24"/>
        </w:rPr>
        <w:t xml:space="preserve">05.  </w:t>
      </w:r>
      <w:r w:rsidR="009A3E75" w:rsidRPr="00DA214E">
        <w:rPr>
          <w:rFonts w:ascii="Arial" w:hAnsi="Arial" w:cs="Arial"/>
          <w:szCs w:val="24"/>
        </w:rPr>
        <w:t>The Government will issue a CAC to</w:t>
      </w:r>
      <w:r w:rsidR="009A3E75" w:rsidRPr="00DA214E">
        <w:rPr>
          <w:rFonts w:ascii="Arial" w:hAnsi="Arial" w:cs="Arial"/>
          <w:spacing w:val="-5"/>
          <w:szCs w:val="24"/>
        </w:rPr>
        <w:t xml:space="preserve"> </w:t>
      </w:r>
      <w:r w:rsidR="009A3E75" w:rsidRPr="00DA214E">
        <w:rPr>
          <w:rFonts w:ascii="Arial" w:hAnsi="Arial" w:cs="Arial"/>
          <w:szCs w:val="24"/>
        </w:rPr>
        <w:t>contr</w:t>
      </w:r>
      <w:r w:rsidR="009A3E75" w:rsidRPr="00DA214E">
        <w:rPr>
          <w:rFonts w:ascii="Arial" w:hAnsi="Arial" w:cs="Arial"/>
          <w:spacing w:val="-1"/>
          <w:szCs w:val="24"/>
        </w:rPr>
        <w:t>ac</w:t>
      </w:r>
      <w:r w:rsidR="009A3E75" w:rsidRPr="00DA214E">
        <w:rPr>
          <w:rFonts w:ascii="Arial" w:hAnsi="Arial" w:cs="Arial"/>
          <w:szCs w:val="24"/>
        </w:rPr>
        <w:t>tor</w:t>
      </w:r>
      <w:r w:rsidR="009A3E75" w:rsidRPr="00DA214E">
        <w:rPr>
          <w:rFonts w:ascii="Arial" w:hAnsi="Arial" w:cs="Arial"/>
          <w:spacing w:val="-10"/>
          <w:szCs w:val="24"/>
        </w:rPr>
        <w:t xml:space="preserve"> </w:t>
      </w:r>
      <w:r w:rsidR="009A3E75" w:rsidRPr="00DA214E">
        <w:rPr>
          <w:rFonts w:ascii="Arial" w:hAnsi="Arial" w:cs="Arial"/>
          <w:spacing w:val="-1"/>
          <w:szCs w:val="24"/>
        </w:rPr>
        <w:t>e</w:t>
      </w:r>
      <w:r w:rsidR="009A3E75" w:rsidRPr="00DA214E">
        <w:rPr>
          <w:rFonts w:ascii="Arial" w:hAnsi="Arial" w:cs="Arial"/>
          <w:szCs w:val="24"/>
        </w:rPr>
        <w:t>mp</w:t>
      </w:r>
      <w:r w:rsidR="009A3E75" w:rsidRPr="00DA214E">
        <w:rPr>
          <w:rFonts w:ascii="Arial" w:hAnsi="Arial" w:cs="Arial"/>
          <w:spacing w:val="1"/>
          <w:szCs w:val="24"/>
        </w:rPr>
        <w:t>l</w:t>
      </w:r>
      <w:r w:rsidR="009A3E75" w:rsidRPr="00DA214E">
        <w:rPr>
          <w:rFonts w:ascii="Arial" w:hAnsi="Arial" w:cs="Arial"/>
          <w:spacing w:val="5"/>
          <w:szCs w:val="24"/>
        </w:rPr>
        <w:t>o</w:t>
      </w:r>
      <w:r w:rsidR="009A3E75" w:rsidRPr="00DA214E">
        <w:rPr>
          <w:rFonts w:ascii="Arial" w:hAnsi="Arial" w:cs="Arial"/>
          <w:spacing w:val="-5"/>
          <w:szCs w:val="24"/>
        </w:rPr>
        <w:t>y</w:t>
      </w:r>
      <w:r w:rsidR="009A3E75" w:rsidRPr="00DA214E">
        <w:rPr>
          <w:rFonts w:ascii="Arial" w:hAnsi="Arial" w:cs="Arial"/>
          <w:spacing w:val="1"/>
          <w:szCs w:val="24"/>
        </w:rPr>
        <w:t>e</w:t>
      </w:r>
      <w:r w:rsidR="009A3E75" w:rsidRPr="00DA214E">
        <w:rPr>
          <w:rFonts w:ascii="Arial" w:hAnsi="Arial" w:cs="Arial"/>
          <w:szCs w:val="24"/>
        </w:rPr>
        <w:t>es</w:t>
      </w:r>
      <w:r w:rsidR="009A3E75" w:rsidRPr="00DA214E">
        <w:rPr>
          <w:rFonts w:ascii="Arial" w:hAnsi="Arial" w:cs="Arial"/>
          <w:spacing w:val="-8"/>
          <w:szCs w:val="24"/>
        </w:rPr>
        <w:t xml:space="preserve"> </w:t>
      </w:r>
      <w:r w:rsidR="009A3E75" w:rsidRPr="00DA214E">
        <w:rPr>
          <w:rFonts w:ascii="Arial" w:hAnsi="Arial" w:cs="Arial"/>
          <w:szCs w:val="24"/>
        </w:rPr>
        <w:t>on</w:t>
      </w:r>
      <w:r w:rsidR="009A3E75" w:rsidRPr="00DA214E">
        <w:rPr>
          <w:rFonts w:ascii="Arial" w:hAnsi="Arial" w:cs="Arial"/>
          <w:spacing w:val="3"/>
          <w:szCs w:val="24"/>
        </w:rPr>
        <w:t>l</w:t>
      </w:r>
      <w:r w:rsidR="009A3E75" w:rsidRPr="00DA214E">
        <w:rPr>
          <w:rFonts w:ascii="Arial" w:hAnsi="Arial" w:cs="Arial"/>
          <w:szCs w:val="24"/>
        </w:rPr>
        <w:t>y if</w:t>
      </w:r>
      <w:r w:rsidR="009A3E75" w:rsidRPr="00DA214E">
        <w:rPr>
          <w:rFonts w:ascii="Arial" w:hAnsi="Arial" w:cs="Arial"/>
          <w:spacing w:val="-1"/>
          <w:szCs w:val="24"/>
        </w:rPr>
        <w:t xml:space="preserve"> </w:t>
      </w:r>
      <w:r w:rsidR="009A3E75" w:rsidRPr="00DA214E">
        <w:rPr>
          <w:rFonts w:ascii="Arial" w:hAnsi="Arial" w:cs="Arial"/>
          <w:szCs w:val="24"/>
        </w:rPr>
        <w:t>dut</w:t>
      </w:r>
      <w:r w:rsidR="009A3E75" w:rsidRPr="00DA214E">
        <w:rPr>
          <w:rFonts w:ascii="Arial" w:hAnsi="Arial" w:cs="Arial"/>
          <w:spacing w:val="1"/>
          <w:szCs w:val="24"/>
        </w:rPr>
        <w:t>i</w:t>
      </w:r>
      <w:r w:rsidR="009A3E75" w:rsidRPr="00DA214E">
        <w:rPr>
          <w:rFonts w:ascii="Arial" w:hAnsi="Arial" w:cs="Arial"/>
          <w:spacing w:val="-1"/>
          <w:szCs w:val="24"/>
        </w:rPr>
        <w:t>e</w:t>
      </w:r>
      <w:r w:rsidR="009A3E75" w:rsidRPr="00DA214E">
        <w:rPr>
          <w:rFonts w:ascii="Arial" w:hAnsi="Arial" w:cs="Arial"/>
          <w:szCs w:val="24"/>
        </w:rPr>
        <w:t>s</w:t>
      </w:r>
      <w:r w:rsidR="009A3E75" w:rsidRPr="00DA214E">
        <w:rPr>
          <w:rFonts w:ascii="Arial" w:hAnsi="Arial" w:cs="Arial"/>
          <w:spacing w:val="-5"/>
          <w:szCs w:val="24"/>
        </w:rPr>
        <w:t xml:space="preserve"> </w:t>
      </w:r>
      <w:r w:rsidR="009A3E75" w:rsidRPr="00DA214E">
        <w:rPr>
          <w:rFonts w:ascii="Arial" w:hAnsi="Arial" w:cs="Arial"/>
          <w:szCs w:val="24"/>
        </w:rPr>
        <w:t>inv</w:t>
      </w:r>
      <w:r w:rsidR="009A3E75" w:rsidRPr="00DA214E">
        <w:rPr>
          <w:rFonts w:ascii="Arial" w:hAnsi="Arial" w:cs="Arial"/>
          <w:spacing w:val="1"/>
          <w:szCs w:val="24"/>
        </w:rPr>
        <w:t>o</w:t>
      </w:r>
      <w:r w:rsidR="009A3E75" w:rsidRPr="00DA214E">
        <w:rPr>
          <w:rFonts w:ascii="Arial" w:hAnsi="Arial" w:cs="Arial"/>
          <w:szCs w:val="24"/>
        </w:rPr>
        <w:t>lve</w:t>
      </w:r>
      <w:r w:rsidR="009A3E75" w:rsidRPr="00DA214E">
        <w:rPr>
          <w:rFonts w:ascii="Arial" w:hAnsi="Arial" w:cs="Arial"/>
          <w:spacing w:val="-7"/>
          <w:szCs w:val="24"/>
        </w:rPr>
        <w:t xml:space="preserve"> </w:t>
      </w:r>
      <w:r w:rsidR="009A3E75" w:rsidRPr="00DA214E">
        <w:rPr>
          <w:rFonts w:ascii="Arial" w:hAnsi="Arial" w:cs="Arial"/>
          <w:szCs w:val="24"/>
        </w:rPr>
        <w:t>one</w:t>
      </w:r>
      <w:r w:rsidR="009A3E75" w:rsidRPr="00DA214E">
        <w:rPr>
          <w:rFonts w:ascii="Arial" w:hAnsi="Arial" w:cs="Arial"/>
          <w:spacing w:val="-4"/>
          <w:szCs w:val="24"/>
        </w:rPr>
        <w:t xml:space="preserve"> </w:t>
      </w:r>
      <w:r w:rsidR="009A3E75" w:rsidRPr="00DA214E">
        <w:rPr>
          <w:rFonts w:ascii="Arial" w:hAnsi="Arial" w:cs="Arial"/>
          <w:szCs w:val="24"/>
        </w:rPr>
        <w:t>of the</w:t>
      </w:r>
      <w:r w:rsidR="009A3E75" w:rsidRPr="00DA214E">
        <w:rPr>
          <w:rFonts w:ascii="Arial" w:hAnsi="Arial" w:cs="Arial"/>
          <w:spacing w:val="-4"/>
          <w:szCs w:val="24"/>
        </w:rPr>
        <w:t xml:space="preserve"> </w:t>
      </w:r>
      <w:r w:rsidR="009A3E75" w:rsidRPr="00DA214E">
        <w:rPr>
          <w:rFonts w:ascii="Arial" w:hAnsi="Arial" w:cs="Arial"/>
          <w:szCs w:val="24"/>
        </w:rPr>
        <w:t>followin</w:t>
      </w:r>
      <w:r w:rsidR="009A3E75" w:rsidRPr="00DA214E">
        <w:rPr>
          <w:rFonts w:ascii="Arial" w:hAnsi="Arial" w:cs="Arial"/>
          <w:spacing w:val="-2"/>
          <w:szCs w:val="24"/>
        </w:rPr>
        <w:t>g</w:t>
      </w:r>
      <w:r w:rsidR="009A3E75" w:rsidRPr="00DA214E">
        <w:rPr>
          <w:rFonts w:ascii="Arial" w:hAnsi="Arial" w:cs="Arial"/>
          <w:szCs w:val="24"/>
        </w:rPr>
        <w:t>:</w:t>
      </w:r>
      <w:r w:rsidR="009A3E75" w:rsidRPr="00DA214E">
        <w:rPr>
          <w:rFonts w:ascii="Arial" w:hAnsi="Arial" w:cs="Arial"/>
          <w:spacing w:val="50"/>
          <w:szCs w:val="24"/>
        </w:rPr>
        <w:t xml:space="preserve"> </w:t>
      </w:r>
    </w:p>
    <w:p w14:paraId="1BB66DBF" w14:textId="77777777" w:rsidR="009A3E75" w:rsidRPr="00DA214E" w:rsidRDefault="009A3E75" w:rsidP="009A3E75">
      <w:pPr>
        <w:rPr>
          <w:rFonts w:ascii="Arial" w:hAnsi="Arial" w:cs="Arial"/>
          <w:spacing w:val="50"/>
          <w:szCs w:val="24"/>
        </w:rPr>
      </w:pPr>
    </w:p>
    <w:p w14:paraId="409CFC0C" w14:textId="165C7CCE" w:rsidR="009A3E75" w:rsidRPr="00DA214E" w:rsidRDefault="009A3E75" w:rsidP="00A17C3D">
      <w:pPr>
        <w:tabs>
          <w:tab w:val="left" w:pos="720"/>
        </w:tabs>
        <w:ind w:left="720" w:hanging="360"/>
        <w:rPr>
          <w:rFonts w:ascii="Arial" w:hAnsi="Arial" w:cs="Arial"/>
          <w:szCs w:val="24"/>
        </w:rPr>
      </w:pPr>
      <w:r w:rsidRPr="00DA214E">
        <w:rPr>
          <w:rFonts w:ascii="Arial" w:hAnsi="Arial" w:cs="Arial"/>
          <w:spacing w:val="50"/>
          <w:szCs w:val="24"/>
        </w:rPr>
        <w:t xml:space="preserve">a. </w:t>
      </w:r>
      <w:r w:rsidRPr="00DA214E">
        <w:rPr>
          <w:rFonts w:ascii="Arial" w:hAnsi="Arial" w:cs="Arial"/>
          <w:spacing w:val="-2"/>
          <w:szCs w:val="24"/>
        </w:rPr>
        <w:t>B</w:t>
      </w:r>
      <w:r w:rsidRPr="00DA214E">
        <w:rPr>
          <w:rFonts w:ascii="Arial" w:hAnsi="Arial" w:cs="Arial"/>
          <w:szCs w:val="24"/>
        </w:rPr>
        <w:t>oth</w:t>
      </w:r>
      <w:r w:rsidRPr="00DA214E">
        <w:rPr>
          <w:rFonts w:ascii="Arial" w:hAnsi="Arial" w:cs="Arial"/>
          <w:spacing w:val="-5"/>
          <w:szCs w:val="24"/>
        </w:rPr>
        <w:t xml:space="preserve"> </w:t>
      </w:r>
      <w:r w:rsidRPr="00DA214E">
        <w:rPr>
          <w:rFonts w:ascii="Arial" w:hAnsi="Arial" w:cs="Arial"/>
          <w:spacing w:val="3"/>
          <w:szCs w:val="24"/>
        </w:rPr>
        <w:t>p</w:t>
      </w:r>
      <w:r w:rsidRPr="00DA214E">
        <w:rPr>
          <w:rFonts w:ascii="Arial" w:hAnsi="Arial" w:cs="Arial"/>
          <w:spacing w:val="2"/>
          <w:szCs w:val="24"/>
        </w:rPr>
        <w:t>h</w:t>
      </w:r>
      <w:r w:rsidRPr="00DA214E">
        <w:rPr>
          <w:rFonts w:ascii="Arial" w:hAnsi="Arial" w:cs="Arial"/>
          <w:spacing w:val="-5"/>
          <w:szCs w:val="24"/>
        </w:rPr>
        <w:t>y</w:t>
      </w:r>
      <w:r w:rsidRPr="00DA214E">
        <w:rPr>
          <w:rFonts w:ascii="Arial" w:hAnsi="Arial" w:cs="Arial"/>
          <w:szCs w:val="24"/>
        </w:rPr>
        <w:t>sic</w:t>
      </w:r>
      <w:r w:rsidRPr="00DA214E">
        <w:rPr>
          <w:rFonts w:ascii="Arial" w:hAnsi="Arial" w:cs="Arial"/>
          <w:spacing w:val="-1"/>
          <w:szCs w:val="24"/>
        </w:rPr>
        <w:t>a</w:t>
      </w:r>
      <w:r w:rsidRPr="00DA214E">
        <w:rPr>
          <w:rFonts w:ascii="Arial" w:hAnsi="Arial" w:cs="Arial"/>
          <w:szCs w:val="24"/>
        </w:rPr>
        <w:t>l</w:t>
      </w:r>
      <w:r w:rsidRPr="00DA214E">
        <w:rPr>
          <w:rFonts w:ascii="Arial" w:hAnsi="Arial" w:cs="Arial"/>
          <w:spacing w:val="-1"/>
          <w:szCs w:val="24"/>
        </w:rPr>
        <w:t xml:space="preserve"> ac</w:t>
      </w:r>
      <w:r w:rsidRPr="00DA214E">
        <w:rPr>
          <w:rFonts w:ascii="Arial" w:hAnsi="Arial" w:cs="Arial"/>
          <w:spacing w:val="1"/>
          <w:szCs w:val="24"/>
        </w:rPr>
        <w:t>c</w:t>
      </w:r>
      <w:r w:rsidRPr="00DA214E">
        <w:rPr>
          <w:rFonts w:ascii="Arial" w:hAnsi="Arial" w:cs="Arial"/>
          <w:spacing w:val="-1"/>
          <w:szCs w:val="24"/>
        </w:rPr>
        <w:t>e</w:t>
      </w:r>
      <w:r w:rsidRPr="00DA214E">
        <w:rPr>
          <w:rFonts w:ascii="Arial" w:hAnsi="Arial" w:cs="Arial"/>
          <w:szCs w:val="24"/>
        </w:rPr>
        <w:t>ss</w:t>
      </w:r>
      <w:r w:rsidRPr="00DA214E">
        <w:rPr>
          <w:rFonts w:ascii="Arial" w:hAnsi="Arial" w:cs="Arial"/>
          <w:spacing w:val="-4"/>
          <w:szCs w:val="24"/>
        </w:rPr>
        <w:t xml:space="preserve"> </w:t>
      </w:r>
      <w:r w:rsidRPr="00DA214E">
        <w:rPr>
          <w:rFonts w:ascii="Arial" w:hAnsi="Arial" w:cs="Arial"/>
          <w:spacing w:val="1"/>
          <w:szCs w:val="24"/>
        </w:rPr>
        <w:t>t</w:t>
      </w:r>
      <w:r w:rsidRPr="00DA214E">
        <w:rPr>
          <w:rFonts w:ascii="Arial" w:hAnsi="Arial" w:cs="Arial"/>
          <w:szCs w:val="24"/>
        </w:rPr>
        <w:t>o</w:t>
      </w:r>
      <w:r w:rsidRPr="00DA214E">
        <w:rPr>
          <w:rFonts w:ascii="Arial" w:hAnsi="Arial" w:cs="Arial"/>
          <w:spacing w:val="-1"/>
          <w:szCs w:val="24"/>
        </w:rPr>
        <w:t xml:space="preserve"> </w:t>
      </w:r>
      <w:r w:rsidRPr="00DA214E">
        <w:rPr>
          <w:rFonts w:ascii="Arial" w:hAnsi="Arial" w:cs="Arial"/>
          <w:szCs w:val="24"/>
        </w:rPr>
        <w:t>a</w:t>
      </w:r>
      <w:r w:rsidRPr="00DA214E">
        <w:rPr>
          <w:rFonts w:ascii="Arial" w:hAnsi="Arial" w:cs="Arial"/>
          <w:spacing w:val="1"/>
          <w:szCs w:val="24"/>
        </w:rPr>
        <w:t xml:space="preserve"> </w:t>
      </w:r>
      <w:r w:rsidR="00775ADD">
        <w:rPr>
          <w:rFonts w:ascii="Arial" w:hAnsi="Arial" w:cs="Arial"/>
          <w:szCs w:val="24"/>
        </w:rPr>
        <w:t>DOD</w:t>
      </w:r>
      <w:r w:rsidRPr="00DA214E">
        <w:rPr>
          <w:rFonts w:ascii="Arial" w:hAnsi="Arial" w:cs="Arial"/>
          <w:szCs w:val="24"/>
        </w:rPr>
        <w:t xml:space="preserve"> </w:t>
      </w:r>
      <w:r w:rsidRPr="00DA214E">
        <w:rPr>
          <w:rFonts w:ascii="Arial" w:hAnsi="Arial" w:cs="Arial"/>
          <w:spacing w:val="2"/>
          <w:szCs w:val="24"/>
        </w:rPr>
        <w:t>facility</w:t>
      </w:r>
      <w:r w:rsidRPr="00DA214E">
        <w:rPr>
          <w:rFonts w:ascii="Arial" w:hAnsi="Arial" w:cs="Arial"/>
          <w:spacing w:val="-9"/>
          <w:szCs w:val="24"/>
        </w:rPr>
        <w:t xml:space="preserve"> </w:t>
      </w:r>
      <w:r w:rsidRPr="00DA214E">
        <w:rPr>
          <w:rFonts w:ascii="Arial" w:hAnsi="Arial" w:cs="Arial"/>
          <w:spacing w:val="-1"/>
          <w:szCs w:val="24"/>
        </w:rPr>
        <w:t>a</w:t>
      </w:r>
      <w:r w:rsidRPr="00DA214E">
        <w:rPr>
          <w:rFonts w:ascii="Arial" w:hAnsi="Arial" w:cs="Arial"/>
          <w:szCs w:val="24"/>
        </w:rPr>
        <w:t>nd</w:t>
      </w:r>
      <w:r w:rsidRPr="00DA214E">
        <w:rPr>
          <w:rFonts w:ascii="Arial" w:hAnsi="Arial" w:cs="Arial"/>
          <w:spacing w:val="-1"/>
          <w:szCs w:val="24"/>
        </w:rPr>
        <w:t xml:space="preserve"> </w:t>
      </w:r>
      <w:r w:rsidRPr="00DA214E">
        <w:rPr>
          <w:rFonts w:ascii="Arial" w:hAnsi="Arial" w:cs="Arial"/>
          <w:spacing w:val="-1"/>
          <w:w w:val="99"/>
          <w:szCs w:val="24"/>
        </w:rPr>
        <w:t>a</w:t>
      </w:r>
      <w:r w:rsidRPr="00DA214E">
        <w:rPr>
          <w:rFonts w:ascii="Arial" w:hAnsi="Arial" w:cs="Arial"/>
          <w:spacing w:val="1"/>
          <w:w w:val="99"/>
          <w:szCs w:val="24"/>
        </w:rPr>
        <w:t>c</w:t>
      </w:r>
      <w:r w:rsidRPr="00DA214E">
        <w:rPr>
          <w:rFonts w:ascii="Arial" w:hAnsi="Arial" w:cs="Arial"/>
          <w:spacing w:val="-1"/>
          <w:w w:val="99"/>
          <w:szCs w:val="24"/>
        </w:rPr>
        <w:t>ce</w:t>
      </w:r>
      <w:r w:rsidRPr="00DA214E">
        <w:rPr>
          <w:rFonts w:ascii="Arial" w:hAnsi="Arial" w:cs="Arial"/>
          <w:szCs w:val="24"/>
        </w:rPr>
        <w:t xml:space="preserve">ss, </w:t>
      </w:r>
      <w:r w:rsidRPr="00DA214E">
        <w:rPr>
          <w:rFonts w:ascii="Arial" w:hAnsi="Arial" w:cs="Arial"/>
          <w:w w:val="99"/>
          <w:szCs w:val="24"/>
        </w:rPr>
        <w:t>via</w:t>
      </w:r>
      <w:r w:rsidRPr="00DA214E">
        <w:rPr>
          <w:rFonts w:ascii="Arial" w:hAnsi="Arial" w:cs="Arial"/>
          <w:szCs w:val="24"/>
        </w:rPr>
        <w:t xml:space="preserve"> lo</w:t>
      </w:r>
      <w:r w:rsidRPr="00DA214E">
        <w:rPr>
          <w:rFonts w:ascii="Arial" w:hAnsi="Arial" w:cs="Arial"/>
          <w:spacing w:val="-2"/>
          <w:szCs w:val="24"/>
        </w:rPr>
        <w:t>g</w:t>
      </w:r>
      <w:r w:rsidRPr="00DA214E">
        <w:rPr>
          <w:rFonts w:ascii="Arial" w:hAnsi="Arial" w:cs="Arial"/>
          <w:szCs w:val="24"/>
        </w:rPr>
        <w:t>on,</w:t>
      </w:r>
      <w:r w:rsidRPr="00DA214E">
        <w:rPr>
          <w:rFonts w:ascii="Arial" w:hAnsi="Arial" w:cs="Arial"/>
          <w:spacing w:val="-3"/>
          <w:szCs w:val="24"/>
        </w:rPr>
        <w:t xml:space="preserve"> </w:t>
      </w:r>
      <w:r w:rsidRPr="00DA214E">
        <w:rPr>
          <w:rFonts w:ascii="Arial" w:hAnsi="Arial" w:cs="Arial"/>
          <w:szCs w:val="24"/>
        </w:rPr>
        <w:t>to</w:t>
      </w:r>
      <w:r w:rsidRPr="00DA214E">
        <w:rPr>
          <w:rFonts w:ascii="Arial" w:hAnsi="Arial" w:cs="Arial"/>
          <w:spacing w:val="-2"/>
          <w:szCs w:val="24"/>
        </w:rPr>
        <w:t xml:space="preserve"> </w:t>
      </w:r>
      <w:r w:rsidR="00775ADD">
        <w:rPr>
          <w:rFonts w:ascii="Arial" w:hAnsi="Arial" w:cs="Arial"/>
          <w:szCs w:val="24"/>
        </w:rPr>
        <w:t>DOD</w:t>
      </w:r>
      <w:r w:rsidRPr="00DA214E">
        <w:rPr>
          <w:rFonts w:ascii="Arial" w:hAnsi="Arial" w:cs="Arial"/>
          <w:spacing w:val="59"/>
          <w:szCs w:val="24"/>
        </w:rPr>
        <w:t xml:space="preserve"> </w:t>
      </w:r>
      <w:r w:rsidRPr="00DA214E">
        <w:rPr>
          <w:rFonts w:ascii="Arial" w:hAnsi="Arial" w:cs="Arial"/>
          <w:spacing w:val="2"/>
          <w:szCs w:val="24"/>
        </w:rPr>
        <w:t>n</w:t>
      </w:r>
      <w:r w:rsidRPr="00DA214E">
        <w:rPr>
          <w:rFonts w:ascii="Arial" w:hAnsi="Arial" w:cs="Arial"/>
          <w:spacing w:val="-1"/>
          <w:szCs w:val="24"/>
        </w:rPr>
        <w:t>e</w:t>
      </w:r>
      <w:r w:rsidRPr="00DA214E">
        <w:rPr>
          <w:rFonts w:ascii="Arial" w:hAnsi="Arial" w:cs="Arial"/>
          <w:szCs w:val="24"/>
        </w:rPr>
        <w:t>t</w:t>
      </w:r>
      <w:r w:rsidRPr="00DA214E">
        <w:rPr>
          <w:rFonts w:ascii="Arial" w:hAnsi="Arial" w:cs="Arial"/>
          <w:spacing w:val="2"/>
          <w:szCs w:val="24"/>
        </w:rPr>
        <w:t>w</w:t>
      </w:r>
      <w:r w:rsidRPr="00DA214E">
        <w:rPr>
          <w:rFonts w:ascii="Arial" w:hAnsi="Arial" w:cs="Arial"/>
          <w:szCs w:val="24"/>
        </w:rPr>
        <w:t>orks</w:t>
      </w:r>
      <w:r w:rsidRPr="00DA214E">
        <w:rPr>
          <w:rFonts w:ascii="Arial" w:hAnsi="Arial" w:cs="Arial"/>
          <w:spacing w:val="-1"/>
          <w:szCs w:val="24"/>
        </w:rPr>
        <w:t xml:space="preserve"> </w:t>
      </w:r>
      <w:r w:rsidRPr="00DA214E">
        <w:rPr>
          <w:rFonts w:ascii="Arial" w:hAnsi="Arial" w:cs="Arial"/>
          <w:szCs w:val="24"/>
        </w:rPr>
        <w:t>o</w:t>
      </w:r>
      <w:r w:rsidRPr="00DA214E">
        <w:rPr>
          <w:rFonts w:ascii="Arial" w:hAnsi="Arial" w:cs="Arial"/>
          <w:spacing w:val="1"/>
          <w:szCs w:val="24"/>
        </w:rPr>
        <w:t>n</w:t>
      </w:r>
      <w:r w:rsidRPr="00DA214E">
        <w:rPr>
          <w:rFonts w:ascii="Arial" w:hAnsi="Arial" w:cs="Arial"/>
          <w:spacing w:val="-1"/>
          <w:szCs w:val="24"/>
        </w:rPr>
        <w:t>-</w:t>
      </w:r>
      <w:r w:rsidRPr="00DA214E">
        <w:rPr>
          <w:rFonts w:ascii="Arial" w:hAnsi="Arial" w:cs="Arial"/>
          <w:szCs w:val="24"/>
        </w:rPr>
        <w:t>si</w:t>
      </w:r>
      <w:r w:rsidRPr="00DA214E">
        <w:rPr>
          <w:rFonts w:ascii="Arial" w:hAnsi="Arial" w:cs="Arial"/>
          <w:spacing w:val="1"/>
          <w:szCs w:val="24"/>
        </w:rPr>
        <w:t>t</w:t>
      </w:r>
      <w:r w:rsidRPr="00DA214E">
        <w:rPr>
          <w:rFonts w:ascii="Arial" w:hAnsi="Arial" w:cs="Arial"/>
          <w:szCs w:val="24"/>
        </w:rPr>
        <w:t>e</w:t>
      </w:r>
      <w:r w:rsidRPr="00DA214E">
        <w:rPr>
          <w:rFonts w:ascii="Arial" w:hAnsi="Arial" w:cs="Arial"/>
          <w:spacing w:val="-4"/>
          <w:szCs w:val="24"/>
        </w:rPr>
        <w:t xml:space="preserve"> </w:t>
      </w:r>
      <w:r w:rsidRPr="00DA214E">
        <w:rPr>
          <w:rFonts w:ascii="Arial" w:hAnsi="Arial" w:cs="Arial"/>
          <w:szCs w:val="24"/>
        </w:rPr>
        <w:t xml:space="preserve">or </w:t>
      </w:r>
      <w:r w:rsidRPr="00DA214E">
        <w:rPr>
          <w:rFonts w:ascii="Arial" w:hAnsi="Arial" w:cs="Arial"/>
          <w:spacing w:val="-1"/>
          <w:szCs w:val="24"/>
        </w:rPr>
        <w:t>re</w:t>
      </w:r>
      <w:r w:rsidRPr="00DA214E">
        <w:rPr>
          <w:rFonts w:ascii="Arial" w:hAnsi="Arial" w:cs="Arial"/>
          <w:szCs w:val="24"/>
        </w:rPr>
        <w:t>mo</w:t>
      </w:r>
      <w:r w:rsidRPr="00DA214E">
        <w:rPr>
          <w:rFonts w:ascii="Arial" w:hAnsi="Arial" w:cs="Arial"/>
          <w:spacing w:val="1"/>
          <w:szCs w:val="24"/>
        </w:rPr>
        <w:t>t</w:t>
      </w:r>
      <w:r w:rsidRPr="00DA214E">
        <w:rPr>
          <w:rFonts w:ascii="Arial" w:hAnsi="Arial" w:cs="Arial"/>
          <w:spacing w:val="-1"/>
          <w:szCs w:val="24"/>
        </w:rPr>
        <w:t>e</w:t>
      </w:r>
      <w:r w:rsidRPr="00DA214E">
        <w:rPr>
          <w:rFonts w:ascii="Arial" w:hAnsi="Arial" w:cs="Arial"/>
          <w:spacing w:val="5"/>
          <w:szCs w:val="24"/>
        </w:rPr>
        <w:t>l</w:t>
      </w:r>
      <w:r w:rsidRPr="00DA214E">
        <w:rPr>
          <w:rFonts w:ascii="Arial" w:hAnsi="Arial" w:cs="Arial"/>
          <w:spacing w:val="-5"/>
          <w:szCs w:val="24"/>
        </w:rPr>
        <w:t>y</w:t>
      </w:r>
    </w:p>
    <w:p w14:paraId="617E3305" w14:textId="238A809F" w:rsidR="009A3E75" w:rsidRPr="00DA214E" w:rsidRDefault="009A3E75" w:rsidP="00A17C3D">
      <w:pPr>
        <w:tabs>
          <w:tab w:val="left" w:pos="720"/>
        </w:tabs>
        <w:ind w:left="720" w:hanging="360"/>
        <w:rPr>
          <w:rFonts w:ascii="Arial" w:hAnsi="Arial" w:cs="Arial"/>
          <w:spacing w:val="50"/>
          <w:szCs w:val="24"/>
        </w:rPr>
      </w:pPr>
      <w:r w:rsidRPr="00DA214E">
        <w:rPr>
          <w:rFonts w:ascii="Arial" w:hAnsi="Arial" w:cs="Arial"/>
          <w:szCs w:val="24"/>
        </w:rPr>
        <w:t xml:space="preserve">b. </w:t>
      </w:r>
      <w:r w:rsidRPr="00DA214E">
        <w:rPr>
          <w:rFonts w:ascii="Arial" w:hAnsi="Arial" w:cs="Arial"/>
          <w:szCs w:val="24"/>
        </w:rPr>
        <w:tab/>
        <w:t>R</w:t>
      </w:r>
      <w:r w:rsidRPr="00DA214E">
        <w:rPr>
          <w:rFonts w:ascii="Arial" w:hAnsi="Arial" w:cs="Arial"/>
          <w:spacing w:val="-1"/>
          <w:szCs w:val="24"/>
        </w:rPr>
        <w:t>e</w:t>
      </w:r>
      <w:r w:rsidRPr="00DA214E">
        <w:rPr>
          <w:rFonts w:ascii="Arial" w:hAnsi="Arial" w:cs="Arial"/>
          <w:szCs w:val="24"/>
        </w:rPr>
        <w:t>mo</w:t>
      </w:r>
      <w:r w:rsidRPr="00DA214E">
        <w:rPr>
          <w:rFonts w:ascii="Arial" w:hAnsi="Arial" w:cs="Arial"/>
          <w:spacing w:val="1"/>
          <w:szCs w:val="24"/>
        </w:rPr>
        <w:t>t</w:t>
      </w:r>
      <w:r w:rsidRPr="00DA214E">
        <w:rPr>
          <w:rFonts w:ascii="Arial" w:hAnsi="Arial" w:cs="Arial"/>
          <w:szCs w:val="24"/>
        </w:rPr>
        <w:t>e</w:t>
      </w:r>
      <w:r w:rsidRPr="00DA214E">
        <w:rPr>
          <w:rFonts w:ascii="Arial" w:hAnsi="Arial" w:cs="Arial"/>
          <w:spacing w:val="-8"/>
          <w:szCs w:val="24"/>
        </w:rPr>
        <w:t xml:space="preserve"> </w:t>
      </w:r>
      <w:r w:rsidRPr="00DA214E">
        <w:rPr>
          <w:rFonts w:ascii="Arial" w:hAnsi="Arial" w:cs="Arial"/>
          <w:spacing w:val="-1"/>
          <w:szCs w:val="24"/>
        </w:rPr>
        <w:t>a</w:t>
      </w:r>
      <w:r w:rsidRPr="00DA214E">
        <w:rPr>
          <w:rFonts w:ascii="Arial" w:hAnsi="Arial" w:cs="Arial"/>
          <w:spacing w:val="1"/>
          <w:szCs w:val="24"/>
        </w:rPr>
        <w:t>c</w:t>
      </w:r>
      <w:r w:rsidRPr="00DA214E">
        <w:rPr>
          <w:rFonts w:ascii="Arial" w:hAnsi="Arial" w:cs="Arial"/>
          <w:spacing w:val="-1"/>
          <w:szCs w:val="24"/>
        </w:rPr>
        <w:t>ce</w:t>
      </w:r>
      <w:r w:rsidRPr="00DA214E">
        <w:rPr>
          <w:rFonts w:ascii="Arial" w:hAnsi="Arial" w:cs="Arial"/>
          <w:szCs w:val="24"/>
        </w:rPr>
        <w:t>ss,</w:t>
      </w:r>
      <w:r w:rsidRPr="00DA214E">
        <w:rPr>
          <w:rFonts w:ascii="Arial" w:hAnsi="Arial" w:cs="Arial"/>
          <w:spacing w:val="-4"/>
          <w:szCs w:val="24"/>
        </w:rPr>
        <w:t xml:space="preserve"> </w:t>
      </w:r>
      <w:r w:rsidRPr="00DA214E">
        <w:rPr>
          <w:rFonts w:ascii="Arial" w:hAnsi="Arial" w:cs="Arial"/>
          <w:szCs w:val="24"/>
        </w:rPr>
        <w:t>v</w:t>
      </w:r>
      <w:r w:rsidRPr="00DA214E">
        <w:rPr>
          <w:rFonts w:ascii="Arial" w:hAnsi="Arial" w:cs="Arial"/>
          <w:spacing w:val="1"/>
          <w:szCs w:val="24"/>
        </w:rPr>
        <w:t>i</w:t>
      </w:r>
      <w:r w:rsidRPr="00DA214E">
        <w:rPr>
          <w:rFonts w:ascii="Arial" w:hAnsi="Arial" w:cs="Arial"/>
          <w:szCs w:val="24"/>
        </w:rPr>
        <w:t>a</w:t>
      </w:r>
      <w:r w:rsidRPr="00DA214E">
        <w:rPr>
          <w:rFonts w:ascii="Arial" w:hAnsi="Arial" w:cs="Arial"/>
          <w:spacing w:val="-2"/>
          <w:szCs w:val="24"/>
        </w:rPr>
        <w:t xml:space="preserve"> </w:t>
      </w:r>
      <w:r w:rsidRPr="00DA214E">
        <w:rPr>
          <w:rFonts w:ascii="Arial" w:hAnsi="Arial" w:cs="Arial"/>
          <w:szCs w:val="24"/>
        </w:rPr>
        <w:t>l</w:t>
      </w:r>
      <w:r w:rsidRPr="00DA214E">
        <w:rPr>
          <w:rFonts w:ascii="Arial" w:hAnsi="Arial" w:cs="Arial"/>
          <w:spacing w:val="3"/>
          <w:szCs w:val="24"/>
        </w:rPr>
        <w:t>o</w:t>
      </w:r>
      <w:r w:rsidRPr="00DA214E">
        <w:rPr>
          <w:rFonts w:ascii="Arial" w:hAnsi="Arial" w:cs="Arial"/>
          <w:spacing w:val="-2"/>
          <w:szCs w:val="24"/>
        </w:rPr>
        <w:t>g</w:t>
      </w:r>
      <w:r w:rsidRPr="00DA214E">
        <w:rPr>
          <w:rFonts w:ascii="Arial" w:hAnsi="Arial" w:cs="Arial"/>
          <w:szCs w:val="24"/>
        </w:rPr>
        <w:t>on,</w:t>
      </w:r>
      <w:r w:rsidRPr="00DA214E">
        <w:rPr>
          <w:rFonts w:ascii="Arial" w:hAnsi="Arial" w:cs="Arial"/>
          <w:spacing w:val="-2"/>
          <w:szCs w:val="24"/>
        </w:rPr>
        <w:t xml:space="preserve"> </w:t>
      </w:r>
      <w:r w:rsidRPr="00DA214E">
        <w:rPr>
          <w:rFonts w:ascii="Arial" w:hAnsi="Arial" w:cs="Arial"/>
          <w:szCs w:val="24"/>
        </w:rPr>
        <w:t>to</w:t>
      </w:r>
      <w:r w:rsidRPr="00DA214E">
        <w:rPr>
          <w:rFonts w:ascii="Arial" w:hAnsi="Arial" w:cs="Arial"/>
          <w:spacing w:val="-2"/>
          <w:szCs w:val="24"/>
        </w:rPr>
        <w:t xml:space="preserve"> </w:t>
      </w:r>
      <w:r w:rsidRPr="00DA214E">
        <w:rPr>
          <w:rFonts w:ascii="Arial" w:hAnsi="Arial" w:cs="Arial"/>
          <w:szCs w:val="24"/>
        </w:rPr>
        <w:t>a</w:t>
      </w:r>
      <w:r w:rsidRPr="00DA214E">
        <w:rPr>
          <w:rFonts w:ascii="Arial" w:hAnsi="Arial" w:cs="Arial"/>
          <w:spacing w:val="-1"/>
          <w:szCs w:val="24"/>
        </w:rPr>
        <w:t xml:space="preserve"> </w:t>
      </w:r>
      <w:r w:rsidR="00775ADD">
        <w:rPr>
          <w:rFonts w:ascii="Arial" w:hAnsi="Arial" w:cs="Arial"/>
          <w:spacing w:val="2"/>
          <w:szCs w:val="24"/>
        </w:rPr>
        <w:t>DOD</w:t>
      </w:r>
      <w:r w:rsidRPr="00DA214E">
        <w:rPr>
          <w:rFonts w:ascii="Arial" w:hAnsi="Arial" w:cs="Arial"/>
          <w:szCs w:val="24"/>
        </w:rPr>
        <w:t xml:space="preserve"> n</w:t>
      </w:r>
      <w:r w:rsidRPr="00DA214E">
        <w:rPr>
          <w:rFonts w:ascii="Arial" w:hAnsi="Arial" w:cs="Arial"/>
          <w:spacing w:val="-1"/>
          <w:szCs w:val="24"/>
        </w:rPr>
        <w:t>e</w:t>
      </w:r>
      <w:r w:rsidRPr="00DA214E">
        <w:rPr>
          <w:rFonts w:ascii="Arial" w:hAnsi="Arial" w:cs="Arial"/>
          <w:szCs w:val="24"/>
        </w:rPr>
        <w:t>twork</w:t>
      </w:r>
      <w:r w:rsidRPr="00DA214E">
        <w:rPr>
          <w:rFonts w:ascii="Arial" w:hAnsi="Arial" w:cs="Arial"/>
          <w:spacing w:val="-3"/>
          <w:szCs w:val="24"/>
        </w:rPr>
        <w:t xml:space="preserve"> </w:t>
      </w:r>
      <w:r w:rsidRPr="00DA214E">
        <w:rPr>
          <w:rFonts w:ascii="Arial" w:hAnsi="Arial" w:cs="Arial"/>
          <w:szCs w:val="24"/>
        </w:rPr>
        <w:t>using</w:t>
      </w:r>
      <w:r w:rsidRPr="00DA214E">
        <w:rPr>
          <w:rFonts w:ascii="Arial" w:hAnsi="Arial" w:cs="Arial"/>
          <w:spacing w:val="-3"/>
          <w:szCs w:val="24"/>
        </w:rPr>
        <w:t xml:space="preserve"> </w:t>
      </w:r>
      <w:r w:rsidR="00775ADD">
        <w:rPr>
          <w:rFonts w:ascii="Arial" w:hAnsi="Arial" w:cs="Arial"/>
          <w:szCs w:val="24"/>
        </w:rPr>
        <w:t>DOD</w:t>
      </w:r>
      <w:r w:rsidRPr="00DA214E">
        <w:rPr>
          <w:rFonts w:ascii="Arial" w:hAnsi="Arial" w:cs="Arial"/>
          <w:spacing w:val="2"/>
          <w:szCs w:val="24"/>
        </w:rPr>
        <w:t>-</w:t>
      </w:r>
      <w:r w:rsidRPr="00DA214E">
        <w:rPr>
          <w:rFonts w:ascii="Arial" w:hAnsi="Arial" w:cs="Arial"/>
          <w:spacing w:val="-1"/>
          <w:szCs w:val="24"/>
        </w:rPr>
        <w:t>a</w:t>
      </w:r>
      <w:r w:rsidRPr="00DA214E">
        <w:rPr>
          <w:rFonts w:ascii="Arial" w:hAnsi="Arial" w:cs="Arial"/>
          <w:szCs w:val="24"/>
        </w:rPr>
        <w:t>p</w:t>
      </w:r>
      <w:r w:rsidRPr="00DA214E">
        <w:rPr>
          <w:rFonts w:ascii="Arial" w:hAnsi="Arial" w:cs="Arial"/>
          <w:spacing w:val="2"/>
          <w:szCs w:val="24"/>
        </w:rPr>
        <w:t>p</w:t>
      </w:r>
      <w:r w:rsidRPr="00DA214E">
        <w:rPr>
          <w:rFonts w:ascii="Arial" w:hAnsi="Arial" w:cs="Arial"/>
          <w:szCs w:val="24"/>
        </w:rPr>
        <w:t>rov</w:t>
      </w:r>
      <w:r w:rsidRPr="00DA214E">
        <w:rPr>
          <w:rFonts w:ascii="Arial" w:hAnsi="Arial" w:cs="Arial"/>
          <w:spacing w:val="-2"/>
          <w:szCs w:val="24"/>
        </w:rPr>
        <w:t>e</w:t>
      </w:r>
      <w:r w:rsidRPr="00DA214E">
        <w:rPr>
          <w:rFonts w:ascii="Arial" w:hAnsi="Arial" w:cs="Arial"/>
          <w:szCs w:val="24"/>
        </w:rPr>
        <w:t>d</w:t>
      </w:r>
      <w:r w:rsidRPr="00DA214E">
        <w:rPr>
          <w:rFonts w:ascii="Arial" w:hAnsi="Arial" w:cs="Arial"/>
          <w:spacing w:val="-5"/>
          <w:szCs w:val="24"/>
        </w:rPr>
        <w:t xml:space="preserve"> </w:t>
      </w:r>
      <w:r w:rsidRPr="00DA214E">
        <w:rPr>
          <w:rFonts w:ascii="Arial" w:hAnsi="Arial" w:cs="Arial"/>
          <w:szCs w:val="24"/>
        </w:rPr>
        <w:t>r</w:t>
      </w:r>
      <w:r w:rsidRPr="00DA214E">
        <w:rPr>
          <w:rFonts w:ascii="Arial" w:hAnsi="Arial" w:cs="Arial"/>
          <w:spacing w:val="-2"/>
          <w:szCs w:val="24"/>
        </w:rPr>
        <w:t>e</w:t>
      </w:r>
      <w:r w:rsidRPr="00DA214E">
        <w:rPr>
          <w:rFonts w:ascii="Arial" w:hAnsi="Arial" w:cs="Arial"/>
          <w:szCs w:val="24"/>
        </w:rPr>
        <w:t>mo</w:t>
      </w:r>
      <w:r w:rsidRPr="00DA214E">
        <w:rPr>
          <w:rFonts w:ascii="Arial" w:hAnsi="Arial" w:cs="Arial"/>
          <w:spacing w:val="1"/>
          <w:szCs w:val="24"/>
        </w:rPr>
        <w:t>t</w:t>
      </w:r>
      <w:r w:rsidRPr="00DA214E">
        <w:rPr>
          <w:rFonts w:ascii="Arial" w:hAnsi="Arial" w:cs="Arial"/>
          <w:szCs w:val="24"/>
        </w:rPr>
        <w:t>e</w:t>
      </w:r>
      <w:r w:rsidRPr="00DA214E">
        <w:rPr>
          <w:rFonts w:ascii="Arial" w:hAnsi="Arial" w:cs="Arial"/>
          <w:spacing w:val="-6"/>
          <w:szCs w:val="24"/>
        </w:rPr>
        <w:t xml:space="preserve"> </w:t>
      </w:r>
      <w:r w:rsidRPr="00DA214E">
        <w:rPr>
          <w:rFonts w:ascii="Arial" w:hAnsi="Arial" w:cs="Arial"/>
          <w:spacing w:val="-1"/>
          <w:szCs w:val="24"/>
        </w:rPr>
        <w:t>a</w:t>
      </w:r>
      <w:r w:rsidRPr="00DA214E">
        <w:rPr>
          <w:rFonts w:ascii="Arial" w:hAnsi="Arial" w:cs="Arial"/>
          <w:spacing w:val="1"/>
          <w:szCs w:val="24"/>
        </w:rPr>
        <w:t>c</w:t>
      </w:r>
      <w:r w:rsidRPr="00DA214E">
        <w:rPr>
          <w:rFonts w:ascii="Arial" w:hAnsi="Arial" w:cs="Arial"/>
          <w:spacing w:val="-1"/>
          <w:szCs w:val="24"/>
        </w:rPr>
        <w:t>ce</w:t>
      </w:r>
      <w:r w:rsidRPr="00DA214E">
        <w:rPr>
          <w:rFonts w:ascii="Arial" w:hAnsi="Arial" w:cs="Arial"/>
          <w:szCs w:val="24"/>
        </w:rPr>
        <w:t>ss</w:t>
      </w:r>
      <w:r w:rsidRPr="00DA214E">
        <w:rPr>
          <w:rFonts w:ascii="Arial" w:hAnsi="Arial" w:cs="Arial"/>
          <w:spacing w:val="-4"/>
          <w:szCs w:val="24"/>
        </w:rPr>
        <w:t xml:space="preserve"> </w:t>
      </w:r>
      <w:r w:rsidRPr="00DA214E">
        <w:rPr>
          <w:rFonts w:ascii="Arial" w:hAnsi="Arial" w:cs="Arial"/>
          <w:szCs w:val="24"/>
        </w:rPr>
        <w:t>pro</w:t>
      </w:r>
      <w:r w:rsidRPr="00DA214E">
        <w:rPr>
          <w:rFonts w:ascii="Arial" w:hAnsi="Arial" w:cs="Arial"/>
          <w:spacing w:val="1"/>
          <w:szCs w:val="24"/>
        </w:rPr>
        <w:t>c</w:t>
      </w:r>
      <w:r w:rsidRPr="00DA214E">
        <w:rPr>
          <w:rFonts w:ascii="Arial" w:hAnsi="Arial" w:cs="Arial"/>
          <w:spacing w:val="-1"/>
          <w:szCs w:val="24"/>
        </w:rPr>
        <w:t>e</w:t>
      </w:r>
      <w:r w:rsidRPr="00DA214E">
        <w:rPr>
          <w:rFonts w:ascii="Arial" w:hAnsi="Arial" w:cs="Arial"/>
          <w:szCs w:val="24"/>
        </w:rPr>
        <w:t>dur</w:t>
      </w:r>
      <w:r w:rsidRPr="00DA214E">
        <w:rPr>
          <w:rFonts w:ascii="Arial" w:hAnsi="Arial" w:cs="Arial"/>
          <w:spacing w:val="-2"/>
          <w:szCs w:val="24"/>
        </w:rPr>
        <w:t>e</w:t>
      </w:r>
      <w:r w:rsidRPr="00DA214E">
        <w:rPr>
          <w:rFonts w:ascii="Arial" w:hAnsi="Arial" w:cs="Arial"/>
          <w:szCs w:val="24"/>
        </w:rPr>
        <w:t>s</w:t>
      </w:r>
      <w:r w:rsidRPr="00DA214E">
        <w:rPr>
          <w:rFonts w:ascii="Arial" w:hAnsi="Arial" w:cs="Arial"/>
          <w:spacing w:val="-11"/>
          <w:szCs w:val="24"/>
        </w:rPr>
        <w:t xml:space="preserve"> </w:t>
      </w:r>
      <w:r w:rsidRPr="00DA214E">
        <w:rPr>
          <w:rFonts w:ascii="Arial" w:hAnsi="Arial" w:cs="Arial"/>
          <w:szCs w:val="24"/>
        </w:rPr>
        <w:t xml:space="preserve">or </w:t>
      </w:r>
    </w:p>
    <w:p w14:paraId="41783EC7" w14:textId="37C36286" w:rsidR="009A3E75" w:rsidRPr="00DA214E" w:rsidRDefault="009A3E75" w:rsidP="00A17C3D">
      <w:pPr>
        <w:widowControl w:val="0"/>
        <w:tabs>
          <w:tab w:val="left" w:pos="720"/>
        </w:tabs>
        <w:adjustRightInd w:val="0"/>
        <w:ind w:left="720" w:right="149" w:hanging="360"/>
        <w:rPr>
          <w:rFonts w:ascii="Arial" w:hAnsi="Arial" w:cs="Arial"/>
          <w:szCs w:val="24"/>
        </w:rPr>
      </w:pPr>
      <w:r w:rsidRPr="00DA214E">
        <w:rPr>
          <w:rFonts w:ascii="Arial" w:hAnsi="Arial" w:cs="Arial"/>
          <w:spacing w:val="-1"/>
          <w:szCs w:val="24"/>
        </w:rPr>
        <w:t xml:space="preserve">c. </w:t>
      </w:r>
      <w:r w:rsidRPr="00DA214E">
        <w:rPr>
          <w:rFonts w:ascii="Arial" w:hAnsi="Arial" w:cs="Arial"/>
          <w:spacing w:val="-1"/>
          <w:szCs w:val="24"/>
        </w:rPr>
        <w:tab/>
      </w:r>
      <w:r w:rsidRPr="00DA214E">
        <w:rPr>
          <w:rFonts w:ascii="Arial" w:hAnsi="Arial" w:cs="Arial"/>
          <w:szCs w:val="24"/>
        </w:rPr>
        <w:t>For</w:t>
      </w:r>
      <w:r w:rsidRPr="00DA214E">
        <w:rPr>
          <w:rFonts w:ascii="Arial" w:hAnsi="Arial" w:cs="Arial"/>
          <w:spacing w:val="1"/>
          <w:szCs w:val="24"/>
        </w:rPr>
        <w:t xml:space="preserve"> </w:t>
      </w:r>
      <w:r w:rsidRPr="00DA214E">
        <w:rPr>
          <w:rFonts w:ascii="Arial" w:hAnsi="Arial" w:cs="Arial"/>
          <w:szCs w:val="24"/>
        </w:rPr>
        <w:t>a</w:t>
      </w:r>
      <w:r w:rsidRPr="00DA214E">
        <w:rPr>
          <w:rFonts w:ascii="Arial" w:hAnsi="Arial" w:cs="Arial"/>
          <w:spacing w:val="-2"/>
          <w:szCs w:val="24"/>
        </w:rPr>
        <w:t xml:space="preserve"> </w:t>
      </w:r>
      <w:r w:rsidRPr="00DA214E">
        <w:rPr>
          <w:rFonts w:ascii="Arial" w:hAnsi="Arial" w:cs="Arial"/>
          <w:szCs w:val="24"/>
        </w:rPr>
        <w:t>p</w:t>
      </w:r>
      <w:r w:rsidRPr="00DA214E">
        <w:rPr>
          <w:rFonts w:ascii="Arial" w:hAnsi="Arial" w:cs="Arial"/>
          <w:spacing w:val="-1"/>
          <w:szCs w:val="24"/>
        </w:rPr>
        <w:t>e</w:t>
      </w:r>
      <w:r w:rsidRPr="00DA214E">
        <w:rPr>
          <w:rFonts w:ascii="Arial" w:hAnsi="Arial" w:cs="Arial"/>
          <w:szCs w:val="24"/>
        </w:rPr>
        <w:t>r</w:t>
      </w:r>
      <w:r w:rsidRPr="00DA214E">
        <w:rPr>
          <w:rFonts w:ascii="Arial" w:hAnsi="Arial" w:cs="Arial"/>
          <w:spacing w:val="2"/>
          <w:szCs w:val="24"/>
        </w:rPr>
        <w:t>i</w:t>
      </w:r>
      <w:r w:rsidRPr="00DA214E">
        <w:rPr>
          <w:rFonts w:ascii="Arial" w:hAnsi="Arial" w:cs="Arial"/>
          <w:szCs w:val="24"/>
        </w:rPr>
        <w:t>od</w:t>
      </w:r>
      <w:r w:rsidRPr="00DA214E">
        <w:rPr>
          <w:rFonts w:ascii="Arial" w:hAnsi="Arial" w:cs="Arial"/>
          <w:spacing w:val="-4"/>
          <w:szCs w:val="24"/>
        </w:rPr>
        <w:t xml:space="preserve"> </w:t>
      </w:r>
      <w:r w:rsidRPr="00DA214E">
        <w:rPr>
          <w:rFonts w:ascii="Arial" w:hAnsi="Arial" w:cs="Arial"/>
          <w:szCs w:val="24"/>
        </w:rPr>
        <w:t>of</w:t>
      </w:r>
      <w:r w:rsidRPr="00DA214E">
        <w:rPr>
          <w:rFonts w:ascii="Arial" w:hAnsi="Arial" w:cs="Arial"/>
          <w:spacing w:val="-1"/>
          <w:szCs w:val="24"/>
        </w:rPr>
        <w:t xml:space="preserve"> </w:t>
      </w:r>
      <w:r w:rsidRPr="00DA214E">
        <w:rPr>
          <w:rFonts w:ascii="Arial" w:hAnsi="Arial" w:cs="Arial"/>
          <w:szCs w:val="24"/>
        </w:rPr>
        <w:t>six mon</w:t>
      </w:r>
      <w:r w:rsidRPr="00DA214E">
        <w:rPr>
          <w:rFonts w:ascii="Arial" w:hAnsi="Arial" w:cs="Arial"/>
          <w:spacing w:val="1"/>
          <w:szCs w:val="24"/>
        </w:rPr>
        <w:t>t</w:t>
      </w:r>
      <w:r w:rsidRPr="00DA214E">
        <w:rPr>
          <w:rFonts w:ascii="Arial" w:hAnsi="Arial" w:cs="Arial"/>
          <w:szCs w:val="24"/>
        </w:rPr>
        <w:t>hs</w:t>
      </w:r>
      <w:r w:rsidRPr="00DA214E">
        <w:rPr>
          <w:rFonts w:ascii="Arial" w:hAnsi="Arial" w:cs="Arial"/>
          <w:spacing w:val="-5"/>
          <w:szCs w:val="24"/>
        </w:rPr>
        <w:t xml:space="preserve"> </w:t>
      </w:r>
      <w:r w:rsidRPr="00DA214E">
        <w:rPr>
          <w:rFonts w:ascii="Arial" w:hAnsi="Arial" w:cs="Arial"/>
          <w:szCs w:val="24"/>
        </w:rPr>
        <w:t>or mo</w:t>
      </w:r>
      <w:r w:rsidRPr="00DA214E">
        <w:rPr>
          <w:rFonts w:ascii="Arial" w:hAnsi="Arial" w:cs="Arial"/>
          <w:spacing w:val="-1"/>
          <w:szCs w:val="24"/>
        </w:rPr>
        <w:t xml:space="preserve">re, </w:t>
      </w:r>
      <w:r w:rsidRPr="00DA214E">
        <w:rPr>
          <w:rFonts w:ascii="Arial" w:hAnsi="Arial" w:cs="Arial"/>
          <w:szCs w:val="24"/>
        </w:rPr>
        <w:t>the requirement of recurring p</w:t>
      </w:r>
      <w:r w:rsidRPr="00DA214E">
        <w:rPr>
          <w:rFonts w:ascii="Arial" w:hAnsi="Arial" w:cs="Arial"/>
          <w:spacing w:val="2"/>
          <w:szCs w:val="24"/>
        </w:rPr>
        <w:t>h</w:t>
      </w:r>
      <w:r w:rsidRPr="00DA214E">
        <w:rPr>
          <w:rFonts w:ascii="Arial" w:hAnsi="Arial" w:cs="Arial"/>
          <w:spacing w:val="-5"/>
          <w:szCs w:val="24"/>
        </w:rPr>
        <w:t>y</w:t>
      </w:r>
      <w:r w:rsidRPr="00DA214E">
        <w:rPr>
          <w:rFonts w:ascii="Arial" w:hAnsi="Arial" w:cs="Arial"/>
          <w:szCs w:val="24"/>
        </w:rPr>
        <w:t>si</w:t>
      </w:r>
      <w:r w:rsidRPr="00DA214E">
        <w:rPr>
          <w:rFonts w:ascii="Arial" w:hAnsi="Arial" w:cs="Arial"/>
          <w:spacing w:val="2"/>
          <w:szCs w:val="24"/>
        </w:rPr>
        <w:t>c</w:t>
      </w:r>
      <w:r w:rsidRPr="00DA214E">
        <w:rPr>
          <w:rFonts w:ascii="Arial" w:hAnsi="Arial" w:cs="Arial"/>
          <w:spacing w:val="-1"/>
          <w:szCs w:val="24"/>
        </w:rPr>
        <w:t>a</w:t>
      </w:r>
      <w:r w:rsidRPr="00DA214E">
        <w:rPr>
          <w:rFonts w:ascii="Arial" w:hAnsi="Arial" w:cs="Arial"/>
          <w:szCs w:val="24"/>
        </w:rPr>
        <w:t>l</w:t>
      </w:r>
      <w:r w:rsidRPr="00DA214E">
        <w:rPr>
          <w:rFonts w:ascii="Arial" w:hAnsi="Arial" w:cs="Arial"/>
          <w:spacing w:val="-4"/>
          <w:szCs w:val="24"/>
        </w:rPr>
        <w:t xml:space="preserve"> </w:t>
      </w:r>
      <w:r w:rsidRPr="00DA214E">
        <w:rPr>
          <w:rFonts w:ascii="Arial" w:hAnsi="Arial" w:cs="Arial"/>
          <w:szCs w:val="24"/>
        </w:rPr>
        <w:t>a</w:t>
      </w:r>
      <w:r w:rsidRPr="00DA214E">
        <w:rPr>
          <w:rFonts w:ascii="Arial" w:hAnsi="Arial" w:cs="Arial"/>
          <w:spacing w:val="1"/>
          <w:szCs w:val="24"/>
        </w:rPr>
        <w:t>c</w:t>
      </w:r>
      <w:r w:rsidRPr="00DA214E">
        <w:rPr>
          <w:rFonts w:ascii="Arial" w:hAnsi="Arial" w:cs="Arial"/>
          <w:spacing w:val="-1"/>
          <w:szCs w:val="24"/>
        </w:rPr>
        <w:t>ce</w:t>
      </w:r>
      <w:r w:rsidRPr="00DA214E">
        <w:rPr>
          <w:rFonts w:ascii="Arial" w:hAnsi="Arial" w:cs="Arial"/>
          <w:szCs w:val="24"/>
        </w:rPr>
        <w:t>ss</w:t>
      </w:r>
      <w:r w:rsidRPr="00DA214E">
        <w:rPr>
          <w:rFonts w:ascii="Arial" w:hAnsi="Arial" w:cs="Arial"/>
          <w:spacing w:val="-4"/>
          <w:szCs w:val="24"/>
        </w:rPr>
        <w:t xml:space="preserve"> </w:t>
      </w:r>
      <w:r w:rsidRPr="00DA214E">
        <w:rPr>
          <w:rFonts w:ascii="Arial" w:hAnsi="Arial" w:cs="Arial"/>
          <w:spacing w:val="1"/>
          <w:szCs w:val="24"/>
        </w:rPr>
        <w:t>t</w:t>
      </w:r>
      <w:r w:rsidRPr="00DA214E">
        <w:rPr>
          <w:rFonts w:ascii="Arial" w:hAnsi="Arial" w:cs="Arial"/>
          <w:szCs w:val="24"/>
        </w:rPr>
        <w:t>o</w:t>
      </w:r>
      <w:r w:rsidRPr="00DA214E">
        <w:rPr>
          <w:rFonts w:ascii="Arial" w:hAnsi="Arial" w:cs="Arial"/>
          <w:spacing w:val="-1"/>
          <w:szCs w:val="24"/>
        </w:rPr>
        <w:t xml:space="preserve"> </w:t>
      </w:r>
      <w:r w:rsidRPr="00DA214E">
        <w:rPr>
          <w:rFonts w:ascii="Arial" w:hAnsi="Arial" w:cs="Arial"/>
          <w:w w:val="99"/>
          <w:szCs w:val="24"/>
        </w:rPr>
        <w:t>mu</w:t>
      </w:r>
      <w:r w:rsidRPr="00DA214E">
        <w:rPr>
          <w:rFonts w:ascii="Arial" w:hAnsi="Arial" w:cs="Arial"/>
          <w:spacing w:val="1"/>
          <w:w w:val="99"/>
          <w:szCs w:val="24"/>
        </w:rPr>
        <w:t>l</w:t>
      </w:r>
      <w:r w:rsidRPr="00DA214E">
        <w:rPr>
          <w:rFonts w:ascii="Arial" w:hAnsi="Arial" w:cs="Arial"/>
          <w:w w:val="99"/>
          <w:szCs w:val="24"/>
        </w:rPr>
        <w:t>t</w:t>
      </w:r>
      <w:r w:rsidRPr="00DA214E">
        <w:rPr>
          <w:rFonts w:ascii="Arial" w:hAnsi="Arial" w:cs="Arial"/>
          <w:spacing w:val="1"/>
          <w:w w:val="99"/>
          <w:szCs w:val="24"/>
        </w:rPr>
        <w:t>i</w:t>
      </w:r>
      <w:r w:rsidRPr="00DA214E">
        <w:rPr>
          <w:rFonts w:ascii="Arial" w:hAnsi="Arial" w:cs="Arial"/>
          <w:w w:val="99"/>
          <w:szCs w:val="24"/>
        </w:rPr>
        <w:t xml:space="preserve">ple </w:t>
      </w:r>
      <w:r w:rsidR="00775ADD">
        <w:rPr>
          <w:rFonts w:ascii="Arial" w:hAnsi="Arial" w:cs="Arial"/>
          <w:szCs w:val="24"/>
        </w:rPr>
        <w:t>DOD</w:t>
      </w:r>
      <w:r w:rsidRPr="00DA214E">
        <w:rPr>
          <w:rFonts w:ascii="Arial" w:hAnsi="Arial" w:cs="Arial"/>
          <w:szCs w:val="24"/>
        </w:rPr>
        <w:t xml:space="preserve"> or federally controlled non-</w:t>
      </w:r>
      <w:r w:rsidR="00775ADD">
        <w:rPr>
          <w:rFonts w:ascii="Arial" w:hAnsi="Arial" w:cs="Arial"/>
          <w:szCs w:val="24"/>
        </w:rPr>
        <w:t>DOD</w:t>
      </w:r>
      <w:r w:rsidRPr="00DA214E">
        <w:rPr>
          <w:rFonts w:ascii="Arial" w:hAnsi="Arial" w:cs="Arial"/>
          <w:szCs w:val="24"/>
        </w:rPr>
        <w:t xml:space="preserve"> f</w:t>
      </w:r>
      <w:r w:rsidRPr="00DA214E">
        <w:rPr>
          <w:rFonts w:ascii="Arial" w:hAnsi="Arial" w:cs="Arial"/>
          <w:spacing w:val="-2"/>
          <w:szCs w:val="24"/>
        </w:rPr>
        <w:t>a</w:t>
      </w:r>
      <w:r w:rsidRPr="00DA214E">
        <w:rPr>
          <w:rFonts w:ascii="Arial" w:hAnsi="Arial" w:cs="Arial"/>
          <w:spacing w:val="-1"/>
          <w:szCs w:val="24"/>
        </w:rPr>
        <w:t>c</w:t>
      </w:r>
      <w:r w:rsidRPr="00DA214E">
        <w:rPr>
          <w:rFonts w:ascii="Arial" w:hAnsi="Arial" w:cs="Arial"/>
          <w:szCs w:val="24"/>
        </w:rPr>
        <w:t>i</w:t>
      </w:r>
      <w:r w:rsidRPr="00DA214E">
        <w:rPr>
          <w:rFonts w:ascii="Arial" w:hAnsi="Arial" w:cs="Arial"/>
          <w:spacing w:val="1"/>
          <w:szCs w:val="24"/>
        </w:rPr>
        <w:t>l</w:t>
      </w:r>
      <w:r w:rsidRPr="00DA214E">
        <w:rPr>
          <w:rFonts w:ascii="Arial" w:hAnsi="Arial" w:cs="Arial"/>
          <w:szCs w:val="24"/>
        </w:rPr>
        <w:t>i</w:t>
      </w:r>
      <w:r w:rsidRPr="00DA214E">
        <w:rPr>
          <w:rFonts w:ascii="Arial" w:hAnsi="Arial" w:cs="Arial"/>
          <w:spacing w:val="1"/>
          <w:szCs w:val="24"/>
        </w:rPr>
        <w:t>t</w:t>
      </w:r>
      <w:r w:rsidRPr="00DA214E">
        <w:rPr>
          <w:rFonts w:ascii="Arial" w:hAnsi="Arial" w:cs="Arial"/>
          <w:szCs w:val="24"/>
        </w:rPr>
        <w:t>ies</w:t>
      </w:r>
      <w:r w:rsidRPr="00DA214E">
        <w:rPr>
          <w:rFonts w:ascii="Arial" w:hAnsi="Arial" w:cs="Arial"/>
          <w:spacing w:val="-8"/>
          <w:szCs w:val="24"/>
        </w:rPr>
        <w:t xml:space="preserve"> </w:t>
      </w:r>
      <w:r w:rsidRPr="00DA214E">
        <w:rPr>
          <w:rFonts w:ascii="Arial" w:hAnsi="Arial" w:cs="Arial"/>
          <w:szCs w:val="24"/>
        </w:rPr>
        <w:t>on b</w:t>
      </w:r>
      <w:r w:rsidRPr="00DA214E">
        <w:rPr>
          <w:rFonts w:ascii="Arial" w:hAnsi="Arial" w:cs="Arial"/>
          <w:spacing w:val="1"/>
          <w:szCs w:val="24"/>
        </w:rPr>
        <w:t>e</w:t>
      </w:r>
      <w:r w:rsidRPr="00DA214E">
        <w:rPr>
          <w:rFonts w:ascii="Arial" w:hAnsi="Arial" w:cs="Arial"/>
          <w:szCs w:val="24"/>
        </w:rPr>
        <w:t>h</w:t>
      </w:r>
      <w:r w:rsidRPr="00DA214E">
        <w:rPr>
          <w:rFonts w:ascii="Arial" w:hAnsi="Arial" w:cs="Arial"/>
          <w:spacing w:val="-1"/>
          <w:szCs w:val="24"/>
        </w:rPr>
        <w:t>a</w:t>
      </w:r>
      <w:r w:rsidRPr="00DA214E">
        <w:rPr>
          <w:rFonts w:ascii="Arial" w:hAnsi="Arial" w:cs="Arial"/>
          <w:szCs w:val="24"/>
        </w:rPr>
        <w:t>lf</w:t>
      </w:r>
      <w:r w:rsidRPr="00DA214E">
        <w:rPr>
          <w:rFonts w:ascii="Arial" w:hAnsi="Arial" w:cs="Arial"/>
          <w:spacing w:val="-6"/>
          <w:szCs w:val="24"/>
        </w:rPr>
        <w:t xml:space="preserve"> </w:t>
      </w:r>
      <w:r w:rsidRPr="00DA214E">
        <w:rPr>
          <w:rFonts w:ascii="Arial" w:hAnsi="Arial" w:cs="Arial"/>
          <w:szCs w:val="24"/>
        </w:rPr>
        <w:t>of</w:t>
      </w:r>
      <w:r w:rsidRPr="00DA214E">
        <w:rPr>
          <w:rFonts w:ascii="Arial" w:hAnsi="Arial" w:cs="Arial"/>
          <w:spacing w:val="-1"/>
          <w:szCs w:val="24"/>
        </w:rPr>
        <w:t xml:space="preserve"> </w:t>
      </w:r>
      <w:r w:rsidRPr="00DA214E">
        <w:rPr>
          <w:rFonts w:ascii="Arial" w:hAnsi="Arial" w:cs="Arial"/>
          <w:szCs w:val="24"/>
        </w:rPr>
        <w:t xml:space="preserve">the </w:t>
      </w:r>
      <w:r w:rsidR="00775ADD">
        <w:rPr>
          <w:rFonts w:ascii="Arial" w:hAnsi="Arial" w:cs="Arial"/>
          <w:szCs w:val="24"/>
        </w:rPr>
        <w:t>DOD</w:t>
      </w:r>
      <w:r w:rsidRPr="00DA214E">
        <w:rPr>
          <w:rFonts w:ascii="Arial" w:hAnsi="Arial" w:cs="Arial"/>
          <w:szCs w:val="24"/>
        </w:rPr>
        <w:t>.</w:t>
      </w:r>
    </w:p>
    <w:p w14:paraId="3D0D2AB7" w14:textId="77777777" w:rsidR="009A3E75" w:rsidRPr="00DA214E" w:rsidRDefault="009A3E75" w:rsidP="009A3E75">
      <w:pPr>
        <w:widowControl w:val="0"/>
        <w:adjustRightInd w:val="0"/>
        <w:ind w:right="149"/>
        <w:rPr>
          <w:rFonts w:ascii="Arial" w:hAnsi="Arial" w:cs="Arial"/>
          <w:szCs w:val="24"/>
        </w:rPr>
      </w:pPr>
    </w:p>
    <w:p w14:paraId="3D2C80D4" w14:textId="3191968E" w:rsidR="009A3E75" w:rsidRPr="00DA214E" w:rsidRDefault="00171462" w:rsidP="009A3E75">
      <w:pPr>
        <w:widowControl w:val="0"/>
        <w:adjustRightInd w:val="0"/>
        <w:ind w:right="149"/>
        <w:rPr>
          <w:rFonts w:ascii="Arial" w:hAnsi="Arial" w:cs="Arial"/>
          <w:szCs w:val="24"/>
        </w:rPr>
      </w:pPr>
      <w:r w:rsidRPr="00DA214E">
        <w:rPr>
          <w:rFonts w:ascii="Arial" w:hAnsi="Arial" w:cs="Arial"/>
          <w:szCs w:val="24"/>
        </w:rPr>
        <w:t>At the discretion of the sponsoring activity and based on a fav</w:t>
      </w:r>
      <w:r w:rsidR="00F83C3D">
        <w:rPr>
          <w:rFonts w:ascii="Arial" w:hAnsi="Arial" w:cs="Arial"/>
          <w:szCs w:val="24"/>
        </w:rPr>
        <w:t>orable review of the Federal Bureau of</w:t>
      </w:r>
      <w:r w:rsidRPr="00DA214E">
        <w:rPr>
          <w:rFonts w:ascii="Arial" w:hAnsi="Arial" w:cs="Arial"/>
          <w:szCs w:val="24"/>
        </w:rPr>
        <w:t xml:space="preserve"> Investigation (FBI) fingerprint check and a successfully scheduled NACI at the Office of Personnel Management, the Government will issue a CAC.</w:t>
      </w:r>
    </w:p>
    <w:p w14:paraId="4767E53F" w14:textId="174C73AB" w:rsidR="00235856" w:rsidRPr="00DA214E" w:rsidRDefault="00E72FE6" w:rsidP="001E10CF">
      <w:pPr>
        <w:pStyle w:val="Heading4"/>
        <w:tabs>
          <w:tab w:val="clear" w:pos="810"/>
          <w:tab w:val="clear" w:pos="3870"/>
          <w:tab w:val="left" w:pos="1080"/>
        </w:tabs>
        <w:rPr>
          <w:rFonts w:ascii="Arial" w:hAnsi="Arial" w:cs="Arial"/>
          <w:szCs w:val="24"/>
        </w:rPr>
      </w:pPr>
      <w:r w:rsidRPr="00DA214E">
        <w:rPr>
          <w:rFonts w:ascii="Arial" w:hAnsi="Arial" w:cs="Arial"/>
          <w:szCs w:val="24"/>
        </w:rPr>
        <w:t xml:space="preserve">AT Awareness </w:t>
      </w:r>
      <w:r w:rsidR="00F53461" w:rsidRPr="00DA214E">
        <w:rPr>
          <w:rFonts w:ascii="Arial" w:hAnsi="Arial" w:cs="Arial"/>
          <w:szCs w:val="24"/>
        </w:rPr>
        <w:t>Training for US Based Contractor Personnel Traveling Overseas</w:t>
      </w:r>
    </w:p>
    <w:p w14:paraId="0E11A6B9" w14:textId="71FA3E68" w:rsidR="00F53461" w:rsidRPr="00DA214E" w:rsidRDefault="00F53461" w:rsidP="00F53461">
      <w:pPr>
        <w:widowControl w:val="0"/>
        <w:adjustRightInd w:val="0"/>
        <w:spacing w:before="72"/>
        <w:ind w:right="-20"/>
        <w:rPr>
          <w:rFonts w:ascii="Arial" w:hAnsi="Arial" w:cs="Arial"/>
          <w:szCs w:val="24"/>
        </w:rPr>
      </w:pPr>
      <w:r w:rsidRPr="00DA214E">
        <w:rPr>
          <w:rFonts w:ascii="Arial" w:hAnsi="Arial" w:cs="Arial"/>
          <w:szCs w:val="24"/>
        </w:rPr>
        <w:t>All</w:t>
      </w:r>
      <w:r w:rsidRPr="00DA214E">
        <w:rPr>
          <w:rFonts w:ascii="Arial" w:hAnsi="Arial" w:cs="Arial"/>
          <w:spacing w:val="-3"/>
          <w:szCs w:val="24"/>
        </w:rPr>
        <w:t xml:space="preserve"> </w:t>
      </w:r>
      <w:r w:rsidRPr="00DA214E">
        <w:rPr>
          <w:rFonts w:ascii="Arial" w:hAnsi="Arial" w:cs="Arial"/>
          <w:szCs w:val="24"/>
        </w:rPr>
        <w:t>US</w:t>
      </w:r>
      <w:r w:rsidRPr="00DA214E">
        <w:rPr>
          <w:rFonts w:ascii="Arial" w:hAnsi="Arial" w:cs="Arial"/>
          <w:spacing w:val="1"/>
          <w:szCs w:val="24"/>
        </w:rPr>
        <w:t xml:space="preserve"> </w:t>
      </w:r>
      <w:r w:rsidRPr="00DA214E">
        <w:rPr>
          <w:rFonts w:ascii="Arial" w:hAnsi="Arial" w:cs="Arial"/>
          <w:szCs w:val="24"/>
        </w:rPr>
        <w:t>b</w:t>
      </w:r>
      <w:r w:rsidRPr="00DA214E">
        <w:rPr>
          <w:rFonts w:ascii="Arial" w:hAnsi="Arial" w:cs="Arial"/>
          <w:spacing w:val="-1"/>
          <w:szCs w:val="24"/>
        </w:rPr>
        <w:t>a</w:t>
      </w:r>
      <w:r w:rsidRPr="00DA214E">
        <w:rPr>
          <w:rFonts w:ascii="Arial" w:hAnsi="Arial" w:cs="Arial"/>
          <w:szCs w:val="24"/>
        </w:rPr>
        <w:t>s</w:t>
      </w:r>
      <w:r w:rsidRPr="00DA214E">
        <w:rPr>
          <w:rFonts w:ascii="Arial" w:hAnsi="Arial" w:cs="Arial"/>
          <w:spacing w:val="-1"/>
          <w:szCs w:val="24"/>
        </w:rPr>
        <w:t>e</w:t>
      </w:r>
      <w:r w:rsidRPr="00DA214E">
        <w:rPr>
          <w:rFonts w:ascii="Arial" w:hAnsi="Arial" w:cs="Arial"/>
          <w:szCs w:val="24"/>
        </w:rPr>
        <w:t>d</w:t>
      </w:r>
      <w:r w:rsidRPr="00DA214E">
        <w:rPr>
          <w:rFonts w:ascii="Arial" w:hAnsi="Arial" w:cs="Arial"/>
          <w:spacing w:val="-2"/>
          <w:szCs w:val="24"/>
        </w:rPr>
        <w:t xml:space="preserve"> </w:t>
      </w:r>
      <w:r w:rsidR="00CD10D4" w:rsidRPr="00DA214E">
        <w:rPr>
          <w:rFonts w:ascii="Arial" w:hAnsi="Arial" w:cs="Arial"/>
          <w:spacing w:val="-2"/>
          <w:szCs w:val="24"/>
        </w:rPr>
        <w:t>c</w:t>
      </w:r>
      <w:r w:rsidRPr="00DA214E">
        <w:rPr>
          <w:rFonts w:ascii="Arial" w:hAnsi="Arial" w:cs="Arial"/>
          <w:szCs w:val="24"/>
        </w:rPr>
        <w:t>ontr</w:t>
      </w:r>
      <w:r w:rsidRPr="00DA214E">
        <w:rPr>
          <w:rFonts w:ascii="Arial" w:hAnsi="Arial" w:cs="Arial"/>
          <w:spacing w:val="-1"/>
          <w:szCs w:val="24"/>
        </w:rPr>
        <w:t>ac</w:t>
      </w:r>
      <w:r w:rsidRPr="00DA214E">
        <w:rPr>
          <w:rFonts w:ascii="Arial" w:hAnsi="Arial" w:cs="Arial"/>
          <w:szCs w:val="24"/>
        </w:rPr>
        <w:t>tor</w:t>
      </w:r>
      <w:r w:rsidRPr="00DA214E">
        <w:rPr>
          <w:rFonts w:ascii="Arial" w:hAnsi="Arial" w:cs="Arial"/>
          <w:spacing w:val="-8"/>
          <w:szCs w:val="24"/>
        </w:rPr>
        <w:t xml:space="preserve"> </w:t>
      </w:r>
      <w:r w:rsidRPr="00DA214E">
        <w:rPr>
          <w:rFonts w:ascii="Arial" w:hAnsi="Arial" w:cs="Arial"/>
          <w:spacing w:val="-1"/>
          <w:szCs w:val="24"/>
        </w:rPr>
        <w:t>e</w:t>
      </w:r>
      <w:r w:rsidRPr="00DA214E">
        <w:rPr>
          <w:rFonts w:ascii="Arial" w:hAnsi="Arial" w:cs="Arial"/>
          <w:szCs w:val="24"/>
        </w:rPr>
        <w:t>mp</w:t>
      </w:r>
      <w:r w:rsidRPr="00DA214E">
        <w:rPr>
          <w:rFonts w:ascii="Arial" w:hAnsi="Arial" w:cs="Arial"/>
          <w:spacing w:val="1"/>
          <w:szCs w:val="24"/>
        </w:rPr>
        <w:t>l</w:t>
      </w:r>
      <w:r w:rsidRPr="00DA214E">
        <w:rPr>
          <w:rFonts w:ascii="Arial" w:hAnsi="Arial" w:cs="Arial"/>
          <w:spacing w:val="2"/>
          <w:szCs w:val="24"/>
        </w:rPr>
        <w:t>o</w:t>
      </w:r>
      <w:r w:rsidRPr="00DA214E">
        <w:rPr>
          <w:rFonts w:ascii="Arial" w:hAnsi="Arial" w:cs="Arial"/>
          <w:spacing w:val="-5"/>
          <w:szCs w:val="24"/>
        </w:rPr>
        <w:t>y</w:t>
      </w:r>
      <w:r w:rsidRPr="00DA214E">
        <w:rPr>
          <w:rFonts w:ascii="Arial" w:hAnsi="Arial" w:cs="Arial"/>
          <w:spacing w:val="1"/>
          <w:szCs w:val="24"/>
        </w:rPr>
        <w:t>e</w:t>
      </w:r>
      <w:r w:rsidRPr="00DA214E">
        <w:rPr>
          <w:rFonts w:ascii="Arial" w:hAnsi="Arial" w:cs="Arial"/>
          <w:spacing w:val="-1"/>
          <w:szCs w:val="24"/>
        </w:rPr>
        <w:t>e</w:t>
      </w:r>
      <w:r w:rsidRPr="00DA214E">
        <w:rPr>
          <w:rFonts w:ascii="Arial" w:hAnsi="Arial" w:cs="Arial"/>
          <w:szCs w:val="24"/>
        </w:rPr>
        <w:t>s</w:t>
      </w:r>
      <w:r w:rsidRPr="00DA214E">
        <w:rPr>
          <w:rFonts w:ascii="Arial" w:hAnsi="Arial" w:cs="Arial"/>
          <w:spacing w:val="-7"/>
          <w:szCs w:val="24"/>
        </w:rPr>
        <w:t xml:space="preserve"> </w:t>
      </w:r>
      <w:r w:rsidRPr="00DA214E">
        <w:rPr>
          <w:rFonts w:ascii="Arial" w:hAnsi="Arial" w:cs="Arial"/>
          <w:spacing w:val="-1"/>
          <w:szCs w:val="24"/>
        </w:rPr>
        <w:t>a</w:t>
      </w:r>
      <w:r w:rsidRPr="00DA214E">
        <w:rPr>
          <w:rFonts w:ascii="Arial" w:hAnsi="Arial" w:cs="Arial"/>
          <w:szCs w:val="24"/>
        </w:rPr>
        <w:t>nd</w:t>
      </w:r>
      <w:r w:rsidRPr="00DA214E">
        <w:rPr>
          <w:rFonts w:ascii="Arial" w:hAnsi="Arial" w:cs="Arial"/>
          <w:spacing w:val="-1"/>
          <w:szCs w:val="24"/>
        </w:rPr>
        <w:t xml:space="preserve"> a</w:t>
      </w:r>
      <w:r w:rsidRPr="00DA214E">
        <w:rPr>
          <w:rFonts w:ascii="Arial" w:hAnsi="Arial" w:cs="Arial"/>
          <w:szCs w:val="24"/>
        </w:rPr>
        <w:t>ss</w:t>
      </w:r>
      <w:r w:rsidRPr="00DA214E">
        <w:rPr>
          <w:rFonts w:ascii="Arial" w:hAnsi="Arial" w:cs="Arial"/>
          <w:spacing w:val="3"/>
          <w:szCs w:val="24"/>
        </w:rPr>
        <w:t>o</w:t>
      </w:r>
      <w:r w:rsidRPr="00DA214E">
        <w:rPr>
          <w:rFonts w:ascii="Arial" w:hAnsi="Arial" w:cs="Arial"/>
          <w:spacing w:val="-1"/>
          <w:szCs w:val="24"/>
        </w:rPr>
        <w:t>c</w:t>
      </w:r>
      <w:r w:rsidRPr="00DA214E">
        <w:rPr>
          <w:rFonts w:ascii="Arial" w:hAnsi="Arial" w:cs="Arial"/>
          <w:szCs w:val="24"/>
        </w:rPr>
        <w:t>iat</w:t>
      </w:r>
      <w:r w:rsidRPr="00DA214E">
        <w:rPr>
          <w:rFonts w:ascii="Arial" w:hAnsi="Arial" w:cs="Arial"/>
          <w:spacing w:val="1"/>
          <w:szCs w:val="24"/>
        </w:rPr>
        <w:t>e</w:t>
      </w:r>
      <w:r w:rsidRPr="00DA214E">
        <w:rPr>
          <w:rFonts w:ascii="Arial" w:hAnsi="Arial" w:cs="Arial"/>
          <w:szCs w:val="24"/>
        </w:rPr>
        <w:t>d</w:t>
      </w:r>
      <w:r w:rsidRPr="00DA214E">
        <w:rPr>
          <w:rFonts w:ascii="Arial" w:hAnsi="Arial" w:cs="Arial"/>
          <w:spacing w:val="-4"/>
          <w:szCs w:val="24"/>
        </w:rPr>
        <w:t xml:space="preserve"> </w:t>
      </w:r>
      <w:r w:rsidR="001270A5" w:rsidRPr="00DA214E">
        <w:rPr>
          <w:rFonts w:ascii="Arial" w:hAnsi="Arial" w:cs="Arial"/>
          <w:spacing w:val="1"/>
          <w:szCs w:val="24"/>
        </w:rPr>
        <w:t>subcontractor</w:t>
      </w:r>
      <w:r w:rsidRPr="00DA214E">
        <w:rPr>
          <w:rFonts w:ascii="Arial" w:hAnsi="Arial" w:cs="Arial"/>
          <w:spacing w:val="-12"/>
          <w:szCs w:val="24"/>
        </w:rPr>
        <w:t xml:space="preserve"> </w:t>
      </w:r>
      <w:r w:rsidRPr="00DA214E">
        <w:rPr>
          <w:rFonts w:ascii="Arial" w:hAnsi="Arial" w:cs="Arial"/>
          <w:spacing w:val="-1"/>
          <w:szCs w:val="24"/>
        </w:rPr>
        <w:t>e</w:t>
      </w:r>
      <w:r w:rsidRPr="00DA214E">
        <w:rPr>
          <w:rFonts w:ascii="Arial" w:hAnsi="Arial" w:cs="Arial"/>
          <w:szCs w:val="24"/>
        </w:rPr>
        <w:t>mp</w:t>
      </w:r>
      <w:r w:rsidRPr="00DA214E">
        <w:rPr>
          <w:rFonts w:ascii="Arial" w:hAnsi="Arial" w:cs="Arial"/>
          <w:spacing w:val="1"/>
          <w:szCs w:val="24"/>
        </w:rPr>
        <w:t>l</w:t>
      </w:r>
      <w:r w:rsidRPr="00DA214E">
        <w:rPr>
          <w:rFonts w:ascii="Arial" w:hAnsi="Arial" w:cs="Arial"/>
          <w:spacing w:val="5"/>
          <w:szCs w:val="24"/>
        </w:rPr>
        <w:t>o</w:t>
      </w:r>
      <w:r w:rsidRPr="00DA214E">
        <w:rPr>
          <w:rFonts w:ascii="Arial" w:hAnsi="Arial" w:cs="Arial"/>
          <w:spacing w:val="-5"/>
          <w:szCs w:val="24"/>
        </w:rPr>
        <w:t>y</w:t>
      </w:r>
      <w:r w:rsidRPr="00DA214E">
        <w:rPr>
          <w:rFonts w:ascii="Arial" w:hAnsi="Arial" w:cs="Arial"/>
          <w:spacing w:val="1"/>
          <w:szCs w:val="24"/>
        </w:rPr>
        <w:t>e</w:t>
      </w:r>
      <w:r w:rsidRPr="00DA214E">
        <w:rPr>
          <w:rFonts w:ascii="Arial" w:hAnsi="Arial" w:cs="Arial"/>
          <w:spacing w:val="-1"/>
          <w:szCs w:val="24"/>
        </w:rPr>
        <w:t>e</w:t>
      </w:r>
      <w:r w:rsidRPr="00DA214E">
        <w:rPr>
          <w:rFonts w:ascii="Arial" w:hAnsi="Arial" w:cs="Arial"/>
          <w:szCs w:val="24"/>
        </w:rPr>
        <w:t>s</w:t>
      </w:r>
      <w:r w:rsidRPr="00DA214E">
        <w:rPr>
          <w:rFonts w:ascii="Arial" w:hAnsi="Arial" w:cs="Arial"/>
          <w:spacing w:val="-7"/>
          <w:szCs w:val="24"/>
        </w:rPr>
        <w:t xml:space="preserve"> </w:t>
      </w:r>
      <w:r w:rsidR="008A16DA" w:rsidRPr="00DA214E">
        <w:rPr>
          <w:rFonts w:ascii="Arial" w:hAnsi="Arial" w:cs="Arial"/>
          <w:szCs w:val="24"/>
        </w:rPr>
        <w:t>shall</w:t>
      </w:r>
      <w:r w:rsidRPr="00DA214E">
        <w:rPr>
          <w:rFonts w:ascii="Arial" w:hAnsi="Arial" w:cs="Arial"/>
          <w:spacing w:val="-5"/>
          <w:szCs w:val="24"/>
        </w:rPr>
        <w:t xml:space="preserve"> </w:t>
      </w:r>
      <w:r w:rsidRPr="00DA214E">
        <w:rPr>
          <w:rFonts w:ascii="Arial" w:hAnsi="Arial" w:cs="Arial"/>
          <w:spacing w:val="1"/>
          <w:szCs w:val="24"/>
        </w:rPr>
        <w:t>t</w:t>
      </w:r>
      <w:r w:rsidRPr="00DA214E">
        <w:rPr>
          <w:rFonts w:ascii="Arial" w:hAnsi="Arial" w:cs="Arial"/>
          <w:spacing w:val="-1"/>
          <w:szCs w:val="24"/>
        </w:rPr>
        <w:t>a</w:t>
      </w:r>
      <w:r w:rsidRPr="00DA214E">
        <w:rPr>
          <w:rFonts w:ascii="Arial" w:hAnsi="Arial" w:cs="Arial"/>
          <w:szCs w:val="24"/>
        </w:rPr>
        <w:t>ke</w:t>
      </w:r>
    </w:p>
    <w:p w14:paraId="66DA36A6" w14:textId="5A70B2B3" w:rsidR="00F53461" w:rsidRPr="00DA214E" w:rsidRDefault="00F53461" w:rsidP="00E71B18">
      <w:pPr>
        <w:widowControl w:val="0"/>
        <w:adjustRightInd w:val="0"/>
        <w:ind w:right="-20"/>
        <w:rPr>
          <w:rFonts w:ascii="Arial" w:hAnsi="Arial" w:cs="Arial"/>
          <w:szCs w:val="24"/>
        </w:rPr>
      </w:pPr>
      <w:r w:rsidRPr="00DA214E">
        <w:rPr>
          <w:rFonts w:ascii="Arial" w:hAnsi="Arial" w:cs="Arial"/>
          <w:szCs w:val="24"/>
        </w:rPr>
        <w:t>Gov</w:t>
      </w:r>
      <w:r w:rsidRPr="00DA214E">
        <w:rPr>
          <w:rFonts w:ascii="Arial" w:hAnsi="Arial" w:cs="Arial"/>
          <w:spacing w:val="-1"/>
          <w:szCs w:val="24"/>
        </w:rPr>
        <w:t>e</w:t>
      </w:r>
      <w:r w:rsidRPr="00DA214E">
        <w:rPr>
          <w:rFonts w:ascii="Arial" w:hAnsi="Arial" w:cs="Arial"/>
          <w:szCs w:val="24"/>
        </w:rPr>
        <w:t>rnm</w:t>
      </w:r>
      <w:r w:rsidRPr="00DA214E">
        <w:rPr>
          <w:rFonts w:ascii="Arial" w:hAnsi="Arial" w:cs="Arial"/>
          <w:spacing w:val="-1"/>
          <w:szCs w:val="24"/>
        </w:rPr>
        <w:t>e</w:t>
      </w:r>
      <w:r w:rsidRPr="00DA214E">
        <w:rPr>
          <w:rFonts w:ascii="Arial" w:hAnsi="Arial" w:cs="Arial"/>
          <w:szCs w:val="24"/>
        </w:rPr>
        <w:t>nt</w:t>
      </w:r>
      <w:r w:rsidRPr="00DA214E">
        <w:rPr>
          <w:rFonts w:ascii="Arial" w:hAnsi="Arial" w:cs="Arial"/>
          <w:spacing w:val="-7"/>
          <w:szCs w:val="24"/>
        </w:rPr>
        <w:t xml:space="preserve"> </w:t>
      </w:r>
      <w:r w:rsidRPr="00DA214E">
        <w:rPr>
          <w:rFonts w:ascii="Arial" w:hAnsi="Arial" w:cs="Arial"/>
          <w:szCs w:val="24"/>
        </w:rPr>
        <w:t>provid</w:t>
      </w:r>
      <w:r w:rsidRPr="00DA214E">
        <w:rPr>
          <w:rFonts w:ascii="Arial" w:hAnsi="Arial" w:cs="Arial"/>
          <w:spacing w:val="-1"/>
          <w:szCs w:val="24"/>
        </w:rPr>
        <w:t>e</w:t>
      </w:r>
      <w:r w:rsidRPr="00DA214E">
        <w:rPr>
          <w:rFonts w:ascii="Arial" w:hAnsi="Arial" w:cs="Arial"/>
          <w:szCs w:val="24"/>
        </w:rPr>
        <w:t>d</w:t>
      </w:r>
      <w:r w:rsidRPr="00DA214E">
        <w:rPr>
          <w:rFonts w:ascii="Arial" w:hAnsi="Arial" w:cs="Arial"/>
          <w:spacing w:val="-5"/>
          <w:szCs w:val="24"/>
        </w:rPr>
        <w:t xml:space="preserve"> </w:t>
      </w:r>
      <w:r w:rsidRPr="00DA214E">
        <w:rPr>
          <w:rFonts w:ascii="Arial" w:hAnsi="Arial" w:cs="Arial"/>
          <w:szCs w:val="24"/>
        </w:rPr>
        <w:t>A</w:t>
      </w:r>
      <w:r w:rsidRPr="00DA214E">
        <w:rPr>
          <w:rFonts w:ascii="Arial" w:hAnsi="Arial" w:cs="Arial"/>
          <w:spacing w:val="1"/>
          <w:szCs w:val="24"/>
        </w:rPr>
        <w:t>r</w:t>
      </w:r>
      <w:r w:rsidRPr="00DA214E">
        <w:rPr>
          <w:rFonts w:ascii="Arial" w:hAnsi="Arial" w:cs="Arial"/>
          <w:spacing w:val="-1"/>
          <w:szCs w:val="24"/>
        </w:rPr>
        <w:t>e</w:t>
      </w:r>
      <w:r w:rsidRPr="00DA214E">
        <w:rPr>
          <w:rFonts w:ascii="Arial" w:hAnsi="Arial" w:cs="Arial"/>
          <w:szCs w:val="24"/>
        </w:rPr>
        <w:t>a</w:t>
      </w:r>
      <w:r w:rsidRPr="00DA214E">
        <w:rPr>
          <w:rFonts w:ascii="Arial" w:hAnsi="Arial" w:cs="Arial"/>
          <w:spacing w:val="-3"/>
          <w:szCs w:val="24"/>
        </w:rPr>
        <w:t xml:space="preserve"> </w:t>
      </w:r>
      <w:r w:rsidR="00DB2302" w:rsidRPr="00DA214E">
        <w:rPr>
          <w:rFonts w:ascii="Arial" w:hAnsi="Arial" w:cs="Arial"/>
          <w:szCs w:val="24"/>
        </w:rPr>
        <w:t>o</w:t>
      </w:r>
      <w:r w:rsidRPr="00DA214E">
        <w:rPr>
          <w:rFonts w:ascii="Arial" w:hAnsi="Arial" w:cs="Arial"/>
          <w:szCs w:val="24"/>
        </w:rPr>
        <w:t>f</w:t>
      </w:r>
      <w:r w:rsidRPr="00DA214E">
        <w:rPr>
          <w:rFonts w:ascii="Arial" w:hAnsi="Arial" w:cs="Arial"/>
          <w:spacing w:val="-1"/>
          <w:szCs w:val="24"/>
        </w:rPr>
        <w:t xml:space="preserve"> </w:t>
      </w:r>
      <w:r w:rsidRPr="00DA214E">
        <w:rPr>
          <w:rFonts w:ascii="Arial" w:hAnsi="Arial" w:cs="Arial"/>
          <w:szCs w:val="24"/>
        </w:rPr>
        <w:t>R</w:t>
      </w:r>
      <w:r w:rsidRPr="00DA214E">
        <w:rPr>
          <w:rFonts w:ascii="Arial" w:hAnsi="Arial" w:cs="Arial"/>
          <w:spacing w:val="-1"/>
          <w:szCs w:val="24"/>
        </w:rPr>
        <w:t>e</w:t>
      </w:r>
      <w:r w:rsidRPr="00DA214E">
        <w:rPr>
          <w:rFonts w:ascii="Arial" w:hAnsi="Arial" w:cs="Arial"/>
          <w:szCs w:val="24"/>
        </w:rPr>
        <w:t>spons</w:t>
      </w:r>
      <w:r w:rsidRPr="00DA214E">
        <w:rPr>
          <w:rFonts w:ascii="Arial" w:hAnsi="Arial" w:cs="Arial"/>
          <w:spacing w:val="1"/>
          <w:szCs w:val="24"/>
        </w:rPr>
        <w:t>i</w:t>
      </w:r>
      <w:r w:rsidRPr="00DA214E">
        <w:rPr>
          <w:rFonts w:ascii="Arial" w:hAnsi="Arial" w:cs="Arial"/>
          <w:szCs w:val="24"/>
        </w:rPr>
        <w:t>bi</w:t>
      </w:r>
      <w:r w:rsidRPr="00DA214E">
        <w:rPr>
          <w:rFonts w:ascii="Arial" w:hAnsi="Arial" w:cs="Arial"/>
          <w:spacing w:val="1"/>
          <w:szCs w:val="24"/>
        </w:rPr>
        <w:t>l</w:t>
      </w:r>
      <w:r w:rsidRPr="00DA214E">
        <w:rPr>
          <w:rFonts w:ascii="Arial" w:hAnsi="Arial" w:cs="Arial"/>
          <w:szCs w:val="24"/>
        </w:rPr>
        <w:t>i</w:t>
      </w:r>
      <w:r w:rsidRPr="00DA214E">
        <w:rPr>
          <w:rFonts w:ascii="Arial" w:hAnsi="Arial" w:cs="Arial"/>
          <w:spacing w:val="3"/>
          <w:szCs w:val="24"/>
        </w:rPr>
        <w:t>t</w:t>
      </w:r>
      <w:r w:rsidRPr="00DA214E">
        <w:rPr>
          <w:rFonts w:ascii="Arial" w:hAnsi="Arial" w:cs="Arial"/>
          <w:szCs w:val="24"/>
        </w:rPr>
        <w:t>y</w:t>
      </w:r>
      <w:r w:rsidRPr="00DA214E">
        <w:rPr>
          <w:rFonts w:ascii="Arial" w:hAnsi="Arial" w:cs="Arial"/>
          <w:spacing w:val="-12"/>
          <w:szCs w:val="24"/>
        </w:rPr>
        <w:t xml:space="preserve"> </w:t>
      </w:r>
      <w:r w:rsidRPr="00DA214E">
        <w:rPr>
          <w:rFonts w:ascii="Arial" w:hAnsi="Arial" w:cs="Arial"/>
          <w:szCs w:val="24"/>
        </w:rPr>
        <w:t>sp</w:t>
      </w:r>
      <w:r w:rsidRPr="00DA214E">
        <w:rPr>
          <w:rFonts w:ascii="Arial" w:hAnsi="Arial" w:cs="Arial"/>
          <w:spacing w:val="1"/>
          <w:szCs w:val="24"/>
        </w:rPr>
        <w:t>e</w:t>
      </w:r>
      <w:r w:rsidRPr="00DA214E">
        <w:rPr>
          <w:rFonts w:ascii="Arial" w:hAnsi="Arial" w:cs="Arial"/>
          <w:spacing w:val="-1"/>
          <w:szCs w:val="24"/>
        </w:rPr>
        <w:t>c</w:t>
      </w:r>
      <w:r w:rsidRPr="00DA214E">
        <w:rPr>
          <w:rFonts w:ascii="Arial" w:hAnsi="Arial" w:cs="Arial"/>
          <w:szCs w:val="24"/>
        </w:rPr>
        <w:t>ific</w:t>
      </w:r>
      <w:r w:rsidRPr="00DA214E">
        <w:rPr>
          <w:rFonts w:ascii="Arial" w:hAnsi="Arial" w:cs="Arial"/>
          <w:spacing w:val="-5"/>
          <w:szCs w:val="24"/>
        </w:rPr>
        <w:t xml:space="preserve"> </w:t>
      </w:r>
      <w:r w:rsidRPr="00DA214E">
        <w:rPr>
          <w:rFonts w:ascii="Arial" w:hAnsi="Arial" w:cs="Arial"/>
          <w:szCs w:val="24"/>
        </w:rPr>
        <w:t>AT</w:t>
      </w:r>
      <w:r w:rsidRPr="00DA214E">
        <w:rPr>
          <w:rFonts w:ascii="Arial" w:hAnsi="Arial" w:cs="Arial"/>
          <w:spacing w:val="-1"/>
          <w:szCs w:val="24"/>
        </w:rPr>
        <w:t xml:space="preserve"> </w:t>
      </w:r>
      <w:r w:rsidRPr="00DA214E">
        <w:rPr>
          <w:rFonts w:ascii="Arial" w:hAnsi="Arial" w:cs="Arial"/>
          <w:spacing w:val="1"/>
          <w:szCs w:val="24"/>
        </w:rPr>
        <w:t>a</w:t>
      </w:r>
      <w:r w:rsidRPr="00DA214E">
        <w:rPr>
          <w:rFonts w:ascii="Arial" w:hAnsi="Arial" w:cs="Arial"/>
          <w:szCs w:val="24"/>
        </w:rPr>
        <w:t>w</w:t>
      </w:r>
      <w:r w:rsidRPr="00DA214E">
        <w:rPr>
          <w:rFonts w:ascii="Arial" w:hAnsi="Arial" w:cs="Arial"/>
          <w:spacing w:val="-1"/>
          <w:szCs w:val="24"/>
        </w:rPr>
        <w:t>a</w:t>
      </w:r>
      <w:r w:rsidRPr="00DA214E">
        <w:rPr>
          <w:rFonts w:ascii="Arial" w:hAnsi="Arial" w:cs="Arial"/>
          <w:spacing w:val="1"/>
          <w:szCs w:val="24"/>
        </w:rPr>
        <w:t>r</w:t>
      </w:r>
      <w:r w:rsidRPr="00DA214E">
        <w:rPr>
          <w:rFonts w:ascii="Arial" w:hAnsi="Arial" w:cs="Arial"/>
          <w:spacing w:val="-1"/>
          <w:szCs w:val="24"/>
        </w:rPr>
        <w:t>e</w:t>
      </w:r>
      <w:r w:rsidRPr="00DA214E">
        <w:rPr>
          <w:rFonts w:ascii="Arial" w:hAnsi="Arial" w:cs="Arial"/>
          <w:szCs w:val="24"/>
        </w:rPr>
        <w:t>n</w:t>
      </w:r>
      <w:r w:rsidRPr="00DA214E">
        <w:rPr>
          <w:rFonts w:ascii="Arial" w:hAnsi="Arial" w:cs="Arial"/>
          <w:spacing w:val="-1"/>
          <w:szCs w:val="24"/>
        </w:rPr>
        <w:t>e</w:t>
      </w:r>
      <w:r w:rsidRPr="00DA214E">
        <w:rPr>
          <w:rFonts w:ascii="Arial" w:hAnsi="Arial" w:cs="Arial"/>
          <w:szCs w:val="24"/>
        </w:rPr>
        <w:t>ss</w:t>
      </w:r>
      <w:r w:rsidRPr="00DA214E">
        <w:rPr>
          <w:rFonts w:ascii="Arial" w:hAnsi="Arial" w:cs="Arial"/>
          <w:spacing w:val="-4"/>
          <w:szCs w:val="24"/>
        </w:rPr>
        <w:t xml:space="preserve"> </w:t>
      </w:r>
      <w:r w:rsidRPr="00DA214E">
        <w:rPr>
          <w:rFonts w:ascii="Arial" w:hAnsi="Arial" w:cs="Arial"/>
          <w:spacing w:val="1"/>
          <w:szCs w:val="24"/>
        </w:rPr>
        <w:t>t</w:t>
      </w:r>
      <w:r w:rsidRPr="00DA214E">
        <w:rPr>
          <w:rFonts w:ascii="Arial" w:hAnsi="Arial" w:cs="Arial"/>
          <w:szCs w:val="24"/>
        </w:rPr>
        <w:t>r</w:t>
      </w:r>
      <w:r w:rsidRPr="00DA214E">
        <w:rPr>
          <w:rFonts w:ascii="Arial" w:hAnsi="Arial" w:cs="Arial"/>
          <w:spacing w:val="-2"/>
          <w:szCs w:val="24"/>
        </w:rPr>
        <w:t>a</w:t>
      </w:r>
      <w:r w:rsidRPr="00DA214E">
        <w:rPr>
          <w:rFonts w:ascii="Arial" w:hAnsi="Arial" w:cs="Arial"/>
          <w:szCs w:val="24"/>
        </w:rPr>
        <w:t>in</w:t>
      </w:r>
      <w:r w:rsidRPr="00DA214E">
        <w:rPr>
          <w:rFonts w:ascii="Arial" w:hAnsi="Arial" w:cs="Arial"/>
          <w:spacing w:val="3"/>
          <w:szCs w:val="24"/>
        </w:rPr>
        <w:t>i</w:t>
      </w:r>
      <w:r w:rsidRPr="00DA214E">
        <w:rPr>
          <w:rFonts w:ascii="Arial" w:hAnsi="Arial" w:cs="Arial"/>
          <w:szCs w:val="24"/>
        </w:rPr>
        <w:t>ng</w:t>
      </w:r>
      <w:r w:rsidRPr="00DA214E">
        <w:rPr>
          <w:rFonts w:ascii="Arial" w:hAnsi="Arial" w:cs="Arial"/>
          <w:spacing w:val="-7"/>
          <w:szCs w:val="24"/>
        </w:rPr>
        <w:t xml:space="preserve"> </w:t>
      </w:r>
      <w:r w:rsidRPr="00DA214E">
        <w:rPr>
          <w:rFonts w:ascii="Arial" w:hAnsi="Arial" w:cs="Arial"/>
          <w:spacing w:val="-1"/>
          <w:szCs w:val="24"/>
        </w:rPr>
        <w:t>a</w:t>
      </w:r>
      <w:r w:rsidRPr="00DA214E">
        <w:rPr>
          <w:rFonts w:ascii="Arial" w:hAnsi="Arial" w:cs="Arial"/>
          <w:szCs w:val="24"/>
        </w:rPr>
        <w:t>s</w:t>
      </w:r>
      <w:r w:rsidRPr="00DA214E">
        <w:rPr>
          <w:rFonts w:ascii="Arial" w:hAnsi="Arial" w:cs="Arial"/>
          <w:spacing w:val="-1"/>
          <w:szCs w:val="24"/>
        </w:rPr>
        <w:t xml:space="preserve"> </w:t>
      </w:r>
      <w:r w:rsidRPr="00DA214E">
        <w:rPr>
          <w:rFonts w:ascii="Arial" w:hAnsi="Arial" w:cs="Arial"/>
          <w:szCs w:val="24"/>
        </w:rPr>
        <w:t>d</w:t>
      </w:r>
      <w:r w:rsidRPr="00DA214E">
        <w:rPr>
          <w:rFonts w:ascii="Arial" w:hAnsi="Arial" w:cs="Arial"/>
          <w:spacing w:val="1"/>
          <w:szCs w:val="24"/>
        </w:rPr>
        <w:t>ir</w:t>
      </w:r>
      <w:r w:rsidRPr="00DA214E">
        <w:rPr>
          <w:rFonts w:ascii="Arial" w:hAnsi="Arial" w:cs="Arial"/>
          <w:spacing w:val="-1"/>
          <w:szCs w:val="24"/>
        </w:rPr>
        <w:t>ec</w:t>
      </w:r>
      <w:r w:rsidRPr="00DA214E">
        <w:rPr>
          <w:rFonts w:ascii="Arial" w:hAnsi="Arial" w:cs="Arial"/>
          <w:szCs w:val="24"/>
        </w:rPr>
        <w:t>ted</w:t>
      </w:r>
      <w:r w:rsidRPr="00DA214E">
        <w:rPr>
          <w:rFonts w:ascii="Arial" w:hAnsi="Arial" w:cs="Arial"/>
          <w:spacing w:val="-7"/>
          <w:szCs w:val="24"/>
        </w:rPr>
        <w:t xml:space="preserve"> </w:t>
      </w:r>
      <w:r w:rsidRPr="00DA214E">
        <w:rPr>
          <w:rFonts w:ascii="Arial" w:hAnsi="Arial" w:cs="Arial"/>
          <w:spacing w:val="4"/>
          <w:szCs w:val="24"/>
        </w:rPr>
        <w:t>b</w:t>
      </w:r>
      <w:r w:rsidRPr="00DA214E">
        <w:rPr>
          <w:rFonts w:ascii="Arial" w:hAnsi="Arial" w:cs="Arial"/>
          <w:szCs w:val="24"/>
        </w:rPr>
        <w:t>y</w:t>
      </w:r>
      <w:r w:rsidRPr="00DA214E">
        <w:rPr>
          <w:rFonts w:ascii="Arial" w:hAnsi="Arial" w:cs="Arial"/>
          <w:spacing w:val="-3"/>
          <w:szCs w:val="24"/>
        </w:rPr>
        <w:t xml:space="preserve"> </w:t>
      </w:r>
      <w:r w:rsidRPr="00DA214E">
        <w:rPr>
          <w:rFonts w:ascii="Arial" w:hAnsi="Arial" w:cs="Arial"/>
          <w:szCs w:val="24"/>
        </w:rPr>
        <w:t>AR</w:t>
      </w:r>
      <w:r w:rsidR="00E71B18">
        <w:rPr>
          <w:rFonts w:ascii="Arial" w:hAnsi="Arial" w:cs="Arial"/>
          <w:szCs w:val="24"/>
        </w:rPr>
        <w:t xml:space="preserve"> </w:t>
      </w:r>
      <w:r w:rsidRPr="00DA214E">
        <w:rPr>
          <w:rFonts w:ascii="Arial" w:hAnsi="Arial" w:cs="Arial"/>
          <w:szCs w:val="24"/>
        </w:rPr>
        <w:t>525</w:t>
      </w:r>
      <w:r w:rsidRPr="00DA214E">
        <w:rPr>
          <w:rFonts w:ascii="Arial" w:hAnsi="Arial" w:cs="Arial"/>
          <w:spacing w:val="-1"/>
          <w:szCs w:val="24"/>
        </w:rPr>
        <w:t>-</w:t>
      </w:r>
      <w:r w:rsidRPr="00DA214E">
        <w:rPr>
          <w:rFonts w:ascii="Arial" w:hAnsi="Arial" w:cs="Arial"/>
          <w:szCs w:val="24"/>
        </w:rPr>
        <w:t>13</w:t>
      </w:r>
      <w:r w:rsidR="00E71B18" w:rsidRPr="00DA214E">
        <w:rPr>
          <w:rFonts w:ascii="Arial" w:hAnsi="Arial" w:cs="Arial"/>
          <w:szCs w:val="24"/>
        </w:rPr>
        <w:t xml:space="preserve">.  </w:t>
      </w:r>
      <w:r w:rsidR="009A3E75" w:rsidRPr="00DA214E">
        <w:rPr>
          <w:rFonts w:ascii="Arial" w:hAnsi="Arial" w:cs="Arial"/>
          <w:szCs w:val="24"/>
        </w:rPr>
        <w:t>The combatant commander with the unit AT Office being the local point of contact directs specific Area of Responsibility training content.</w:t>
      </w:r>
    </w:p>
    <w:p w14:paraId="51C1205F" w14:textId="171D6E11" w:rsidR="00CD5393" w:rsidRPr="00DA214E" w:rsidRDefault="00CD5393" w:rsidP="001E10CF">
      <w:pPr>
        <w:pStyle w:val="Heading4"/>
        <w:tabs>
          <w:tab w:val="clear" w:pos="810"/>
          <w:tab w:val="clear" w:pos="3870"/>
          <w:tab w:val="left" w:pos="1080"/>
        </w:tabs>
        <w:rPr>
          <w:rFonts w:ascii="Arial" w:hAnsi="Arial" w:cs="Arial"/>
          <w:szCs w:val="24"/>
        </w:rPr>
      </w:pPr>
      <w:r w:rsidRPr="00DA214E">
        <w:rPr>
          <w:rFonts w:ascii="Arial" w:hAnsi="Arial" w:cs="Arial"/>
          <w:szCs w:val="24"/>
        </w:rPr>
        <w:t>Army Training Certification Tracking System (ATCTS) Registration for Contractor Employees Who Require Access to Government Information Systems</w:t>
      </w:r>
    </w:p>
    <w:p w14:paraId="272704A6" w14:textId="7F1BE8C3" w:rsidR="00CD5393" w:rsidRPr="00DA214E" w:rsidRDefault="00CD5393" w:rsidP="00CD5393">
      <w:pPr>
        <w:widowControl w:val="0"/>
        <w:adjustRightInd w:val="0"/>
        <w:spacing w:before="72"/>
        <w:ind w:right="53"/>
        <w:jc w:val="both"/>
        <w:rPr>
          <w:rFonts w:ascii="Arial" w:hAnsi="Arial" w:cs="Arial"/>
          <w:szCs w:val="24"/>
        </w:rPr>
      </w:pPr>
      <w:r w:rsidRPr="00DA214E">
        <w:rPr>
          <w:rFonts w:ascii="Arial" w:hAnsi="Arial" w:cs="Arial"/>
          <w:szCs w:val="24"/>
        </w:rPr>
        <w:t>All</w:t>
      </w:r>
      <w:r w:rsidRPr="00DA214E">
        <w:rPr>
          <w:rFonts w:ascii="Arial" w:hAnsi="Arial" w:cs="Arial"/>
          <w:spacing w:val="-3"/>
          <w:szCs w:val="24"/>
        </w:rPr>
        <w:t xml:space="preserve"> </w:t>
      </w:r>
      <w:r w:rsidR="00CD10D4" w:rsidRPr="00DA214E">
        <w:rPr>
          <w:rFonts w:ascii="Arial" w:hAnsi="Arial" w:cs="Arial"/>
          <w:spacing w:val="1"/>
          <w:szCs w:val="24"/>
        </w:rPr>
        <w:t>c</w:t>
      </w:r>
      <w:r w:rsidRPr="00DA214E">
        <w:rPr>
          <w:rFonts w:ascii="Arial" w:hAnsi="Arial" w:cs="Arial"/>
          <w:szCs w:val="24"/>
        </w:rPr>
        <w:t>ontr</w:t>
      </w:r>
      <w:r w:rsidRPr="00DA214E">
        <w:rPr>
          <w:rFonts w:ascii="Arial" w:hAnsi="Arial" w:cs="Arial"/>
          <w:spacing w:val="-1"/>
          <w:szCs w:val="24"/>
        </w:rPr>
        <w:t>ac</w:t>
      </w:r>
      <w:r w:rsidRPr="00DA214E">
        <w:rPr>
          <w:rFonts w:ascii="Arial" w:hAnsi="Arial" w:cs="Arial"/>
          <w:szCs w:val="24"/>
        </w:rPr>
        <w:t>tor</w:t>
      </w:r>
      <w:r w:rsidRPr="00DA214E">
        <w:rPr>
          <w:rFonts w:ascii="Arial" w:hAnsi="Arial" w:cs="Arial"/>
          <w:spacing w:val="-10"/>
          <w:szCs w:val="24"/>
        </w:rPr>
        <w:t xml:space="preserve"> </w:t>
      </w:r>
      <w:r w:rsidRPr="00DA214E">
        <w:rPr>
          <w:rFonts w:ascii="Arial" w:hAnsi="Arial" w:cs="Arial"/>
          <w:spacing w:val="-1"/>
          <w:szCs w:val="24"/>
        </w:rPr>
        <w:t>e</w:t>
      </w:r>
      <w:r w:rsidRPr="00DA214E">
        <w:rPr>
          <w:rFonts w:ascii="Arial" w:hAnsi="Arial" w:cs="Arial"/>
          <w:szCs w:val="24"/>
        </w:rPr>
        <w:t>mp</w:t>
      </w:r>
      <w:r w:rsidRPr="00DA214E">
        <w:rPr>
          <w:rFonts w:ascii="Arial" w:hAnsi="Arial" w:cs="Arial"/>
          <w:spacing w:val="1"/>
          <w:szCs w:val="24"/>
        </w:rPr>
        <w:t>l</w:t>
      </w:r>
      <w:r w:rsidRPr="00DA214E">
        <w:rPr>
          <w:rFonts w:ascii="Arial" w:hAnsi="Arial" w:cs="Arial"/>
          <w:spacing w:val="2"/>
          <w:szCs w:val="24"/>
        </w:rPr>
        <w:t>o</w:t>
      </w:r>
      <w:r w:rsidRPr="00DA214E">
        <w:rPr>
          <w:rFonts w:ascii="Arial" w:hAnsi="Arial" w:cs="Arial"/>
          <w:spacing w:val="-5"/>
          <w:szCs w:val="24"/>
        </w:rPr>
        <w:t>y</w:t>
      </w:r>
      <w:r w:rsidRPr="00DA214E">
        <w:rPr>
          <w:rFonts w:ascii="Arial" w:hAnsi="Arial" w:cs="Arial"/>
          <w:spacing w:val="1"/>
          <w:szCs w:val="24"/>
        </w:rPr>
        <w:t>ee</w:t>
      </w:r>
      <w:r w:rsidRPr="00DA214E">
        <w:rPr>
          <w:rFonts w:ascii="Arial" w:hAnsi="Arial" w:cs="Arial"/>
          <w:szCs w:val="24"/>
        </w:rPr>
        <w:t>s</w:t>
      </w:r>
      <w:r w:rsidRPr="00DA214E">
        <w:rPr>
          <w:rFonts w:ascii="Arial" w:hAnsi="Arial" w:cs="Arial"/>
          <w:spacing w:val="-7"/>
          <w:szCs w:val="24"/>
        </w:rPr>
        <w:t xml:space="preserve"> </w:t>
      </w:r>
      <w:r w:rsidRPr="00DA214E">
        <w:rPr>
          <w:rFonts w:ascii="Arial" w:hAnsi="Arial" w:cs="Arial"/>
          <w:szCs w:val="24"/>
        </w:rPr>
        <w:t>with</w:t>
      </w:r>
      <w:r w:rsidRPr="00DA214E">
        <w:rPr>
          <w:rFonts w:ascii="Arial" w:hAnsi="Arial" w:cs="Arial"/>
          <w:spacing w:val="-4"/>
          <w:szCs w:val="24"/>
        </w:rPr>
        <w:t xml:space="preserve"> </w:t>
      </w:r>
      <w:r w:rsidRPr="00DA214E">
        <w:rPr>
          <w:rFonts w:ascii="Arial" w:hAnsi="Arial" w:cs="Arial"/>
          <w:szCs w:val="24"/>
        </w:rPr>
        <w:t>a</w:t>
      </w:r>
      <w:r w:rsidRPr="00DA214E">
        <w:rPr>
          <w:rFonts w:ascii="Arial" w:hAnsi="Arial" w:cs="Arial"/>
          <w:spacing w:val="-1"/>
          <w:szCs w:val="24"/>
        </w:rPr>
        <w:t>cce</w:t>
      </w:r>
      <w:r w:rsidRPr="00DA214E">
        <w:rPr>
          <w:rFonts w:ascii="Arial" w:hAnsi="Arial" w:cs="Arial"/>
          <w:szCs w:val="24"/>
        </w:rPr>
        <w:t>ss</w:t>
      </w:r>
      <w:r w:rsidRPr="00DA214E">
        <w:rPr>
          <w:rFonts w:ascii="Arial" w:hAnsi="Arial" w:cs="Arial"/>
          <w:spacing w:val="-4"/>
          <w:szCs w:val="24"/>
        </w:rPr>
        <w:t xml:space="preserve"> </w:t>
      </w:r>
      <w:r w:rsidRPr="00DA214E">
        <w:rPr>
          <w:rFonts w:ascii="Arial" w:hAnsi="Arial" w:cs="Arial"/>
          <w:spacing w:val="1"/>
          <w:szCs w:val="24"/>
        </w:rPr>
        <w:t>t</w:t>
      </w:r>
      <w:r w:rsidRPr="00DA214E">
        <w:rPr>
          <w:rFonts w:ascii="Arial" w:hAnsi="Arial" w:cs="Arial"/>
          <w:szCs w:val="24"/>
        </w:rPr>
        <w:t>o</w:t>
      </w:r>
      <w:r w:rsidRPr="00DA214E">
        <w:rPr>
          <w:rFonts w:ascii="Arial" w:hAnsi="Arial" w:cs="Arial"/>
          <w:spacing w:val="-1"/>
          <w:szCs w:val="24"/>
        </w:rPr>
        <w:t xml:space="preserve"> </w:t>
      </w:r>
      <w:r w:rsidRPr="00DA214E">
        <w:rPr>
          <w:rFonts w:ascii="Arial" w:hAnsi="Arial" w:cs="Arial"/>
          <w:szCs w:val="24"/>
        </w:rPr>
        <w:t>a Gov</w:t>
      </w:r>
      <w:r w:rsidRPr="00DA214E">
        <w:rPr>
          <w:rFonts w:ascii="Arial" w:hAnsi="Arial" w:cs="Arial"/>
          <w:spacing w:val="-1"/>
          <w:szCs w:val="24"/>
        </w:rPr>
        <w:t>e</w:t>
      </w:r>
      <w:r w:rsidRPr="00DA214E">
        <w:rPr>
          <w:rFonts w:ascii="Arial" w:hAnsi="Arial" w:cs="Arial"/>
          <w:szCs w:val="24"/>
        </w:rPr>
        <w:t>r</w:t>
      </w:r>
      <w:r w:rsidRPr="00DA214E">
        <w:rPr>
          <w:rFonts w:ascii="Arial" w:hAnsi="Arial" w:cs="Arial"/>
          <w:spacing w:val="1"/>
          <w:szCs w:val="24"/>
        </w:rPr>
        <w:t>n</w:t>
      </w:r>
      <w:r w:rsidRPr="00DA214E">
        <w:rPr>
          <w:rFonts w:ascii="Arial" w:hAnsi="Arial" w:cs="Arial"/>
          <w:szCs w:val="24"/>
        </w:rPr>
        <w:t>ment</w:t>
      </w:r>
      <w:r w:rsidRPr="00DA214E">
        <w:rPr>
          <w:rFonts w:ascii="Arial" w:hAnsi="Arial" w:cs="Arial"/>
          <w:spacing w:val="-5"/>
          <w:szCs w:val="24"/>
        </w:rPr>
        <w:t xml:space="preserve"> </w:t>
      </w:r>
      <w:r w:rsidRPr="00DA214E">
        <w:rPr>
          <w:rFonts w:ascii="Arial" w:hAnsi="Arial" w:cs="Arial"/>
          <w:szCs w:val="24"/>
        </w:rPr>
        <w:t>info</w:t>
      </w:r>
      <w:r w:rsidRPr="00DA214E">
        <w:rPr>
          <w:rFonts w:ascii="Arial" w:hAnsi="Arial" w:cs="Arial"/>
          <w:spacing w:val="-1"/>
          <w:szCs w:val="24"/>
        </w:rPr>
        <w:t>r</w:t>
      </w:r>
      <w:r w:rsidRPr="00DA214E">
        <w:rPr>
          <w:rFonts w:ascii="Arial" w:hAnsi="Arial" w:cs="Arial"/>
          <w:szCs w:val="24"/>
        </w:rPr>
        <w:t>mation</w:t>
      </w:r>
      <w:r w:rsidRPr="00DA214E">
        <w:rPr>
          <w:rFonts w:ascii="Arial" w:hAnsi="Arial" w:cs="Arial"/>
          <w:spacing w:val="-11"/>
          <w:szCs w:val="24"/>
        </w:rPr>
        <w:t xml:space="preserve"> </w:t>
      </w:r>
      <w:r w:rsidRPr="00DA214E">
        <w:rPr>
          <w:rFonts w:ascii="Arial" w:hAnsi="Arial" w:cs="Arial"/>
          <w:spacing w:val="3"/>
          <w:szCs w:val="24"/>
        </w:rPr>
        <w:t>s</w:t>
      </w:r>
      <w:r w:rsidRPr="00DA214E">
        <w:rPr>
          <w:rFonts w:ascii="Arial" w:hAnsi="Arial" w:cs="Arial"/>
          <w:spacing w:val="-5"/>
          <w:szCs w:val="24"/>
        </w:rPr>
        <w:t>y</w:t>
      </w:r>
      <w:r w:rsidRPr="00DA214E">
        <w:rPr>
          <w:rFonts w:ascii="Arial" w:hAnsi="Arial" w:cs="Arial"/>
          <w:szCs w:val="24"/>
        </w:rPr>
        <w:t>stem</w:t>
      </w:r>
      <w:r w:rsidRPr="00DA214E">
        <w:rPr>
          <w:rFonts w:ascii="Arial" w:hAnsi="Arial" w:cs="Arial"/>
          <w:spacing w:val="-3"/>
          <w:szCs w:val="24"/>
        </w:rPr>
        <w:t xml:space="preserve"> </w:t>
      </w:r>
      <w:r w:rsidRPr="00DA214E">
        <w:rPr>
          <w:rFonts w:ascii="Arial" w:hAnsi="Arial" w:cs="Arial"/>
          <w:szCs w:val="24"/>
        </w:rPr>
        <w:t>must</w:t>
      </w:r>
      <w:r w:rsidRPr="00DA214E">
        <w:rPr>
          <w:rFonts w:ascii="Arial" w:hAnsi="Arial" w:cs="Arial"/>
          <w:spacing w:val="-4"/>
          <w:szCs w:val="24"/>
        </w:rPr>
        <w:t xml:space="preserve"> </w:t>
      </w:r>
      <w:r w:rsidRPr="00DA214E">
        <w:rPr>
          <w:rFonts w:ascii="Arial" w:hAnsi="Arial" w:cs="Arial"/>
          <w:szCs w:val="24"/>
        </w:rPr>
        <w:t>be</w:t>
      </w:r>
      <w:r w:rsidRPr="00DA214E">
        <w:rPr>
          <w:rFonts w:ascii="Arial" w:hAnsi="Arial" w:cs="Arial"/>
          <w:spacing w:val="-3"/>
          <w:szCs w:val="24"/>
        </w:rPr>
        <w:t xml:space="preserve"> </w:t>
      </w:r>
      <w:r w:rsidRPr="00DA214E">
        <w:rPr>
          <w:rFonts w:ascii="Arial" w:hAnsi="Arial" w:cs="Arial"/>
          <w:szCs w:val="24"/>
        </w:rPr>
        <w:lastRenderedPageBreak/>
        <w:t>r</w:t>
      </w:r>
      <w:r w:rsidRPr="00DA214E">
        <w:rPr>
          <w:rFonts w:ascii="Arial" w:hAnsi="Arial" w:cs="Arial"/>
          <w:spacing w:val="1"/>
          <w:szCs w:val="24"/>
        </w:rPr>
        <w:t>e</w:t>
      </w:r>
      <w:r w:rsidRPr="00DA214E">
        <w:rPr>
          <w:rFonts w:ascii="Arial" w:hAnsi="Arial" w:cs="Arial"/>
          <w:spacing w:val="-2"/>
          <w:szCs w:val="24"/>
        </w:rPr>
        <w:t>g</w:t>
      </w:r>
      <w:r w:rsidRPr="00DA214E">
        <w:rPr>
          <w:rFonts w:ascii="Arial" w:hAnsi="Arial" w:cs="Arial"/>
          <w:szCs w:val="24"/>
        </w:rPr>
        <w:t>is</w:t>
      </w:r>
      <w:r w:rsidRPr="00DA214E">
        <w:rPr>
          <w:rFonts w:ascii="Arial" w:hAnsi="Arial" w:cs="Arial"/>
          <w:spacing w:val="1"/>
          <w:szCs w:val="24"/>
        </w:rPr>
        <w:t>t</w:t>
      </w:r>
      <w:r w:rsidRPr="00DA214E">
        <w:rPr>
          <w:rFonts w:ascii="Arial" w:hAnsi="Arial" w:cs="Arial"/>
          <w:spacing w:val="-1"/>
          <w:szCs w:val="24"/>
        </w:rPr>
        <w:t>e</w:t>
      </w:r>
      <w:r w:rsidRPr="00DA214E">
        <w:rPr>
          <w:rFonts w:ascii="Arial" w:hAnsi="Arial" w:cs="Arial"/>
          <w:szCs w:val="24"/>
        </w:rPr>
        <w:t>r</w:t>
      </w:r>
      <w:r w:rsidRPr="00DA214E">
        <w:rPr>
          <w:rFonts w:ascii="Arial" w:hAnsi="Arial" w:cs="Arial"/>
          <w:spacing w:val="-2"/>
          <w:szCs w:val="24"/>
        </w:rPr>
        <w:t>e</w:t>
      </w:r>
      <w:r w:rsidRPr="00DA214E">
        <w:rPr>
          <w:rFonts w:ascii="Arial" w:hAnsi="Arial" w:cs="Arial"/>
          <w:szCs w:val="24"/>
        </w:rPr>
        <w:t>d</w:t>
      </w:r>
      <w:r w:rsidRPr="00DA214E">
        <w:rPr>
          <w:rFonts w:ascii="Arial" w:hAnsi="Arial" w:cs="Arial"/>
          <w:spacing w:val="-7"/>
          <w:szCs w:val="24"/>
        </w:rPr>
        <w:t xml:space="preserve"> </w:t>
      </w:r>
      <w:r w:rsidRPr="00DA214E">
        <w:rPr>
          <w:rFonts w:ascii="Arial" w:hAnsi="Arial" w:cs="Arial"/>
          <w:szCs w:val="24"/>
        </w:rPr>
        <w:t>in the</w:t>
      </w:r>
      <w:r w:rsidRPr="00DA214E">
        <w:rPr>
          <w:rFonts w:ascii="Arial" w:hAnsi="Arial" w:cs="Arial"/>
          <w:spacing w:val="-3"/>
          <w:szCs w:val="24"/>
        </w:rPr>
        <w:t xml:space="preserve"> </w:t>
      </w:r>
      <w:r w:rsidRPr="00DA214E">
        <w:rPr>
          <w:rFonts w:ascii="Arial" w:hAnsi="Arial" w:cs="Arial"/>
          <w:spacing w:val="-1"/>
          <w:szCs w:val="24"/>
        </w:rPr>
        <w:t>A</w:t>
      </w:r>
      <w:r w:rsidRPr="00DA214E">
        <w:rPr>
          <w:rFonts w:ascii="Arial" w:hAnsi="Arial" w:cs="Arial"/>
          <w:szCs w:val="24"/>
        </w:rPr>
        <w:t>TCTS</w:t>
      </w:r>
      <w:r w:rsidRPr="00DA214E">
        <w:rPr>
          <w:rFonts w:ascii="Arial" w:hAnsi="Arial" w:cs="Arial"/>
          <w:spacing w:val="-5"/>
          <w:szCs w:val="24"/>
        </w:rPr>
        <w:t xml:space="preserve"> </w:t>
      </w:r>
      <w:r w:rsidRPr="00DA214E">
        <w:rPr>
          <w:rFonts w:ascii="Arial" w:hAnsi="Arial" w:cs="Arial"/>
          <w:spacing w:val="-1"/>
          <w:szCs w:val="24"/>
        </w:rPr>
        <w:t>a</w:t>
      </w:r>
      <w:r w:rsidRPr="00DA214E">
        <w:rPr>
          <w:rFonts w:ascii="Arial" w:hAnsi="Arial" w:cs="Arial"/>
          <w:szCs w:val="24"/>
        </w:rPr>
        <w:t>t</w:t>
      </w:r>
      <w:r w:rsidRPr="00DA214E">
        <w:rPr>
          <w:rFonts w:ascii="Arial" w:hAnsi="Arial" w:cs="Arial"/>
          <w:spacing w:val="-2"/>
          <w:szCs w:val="24"/>
        </w:rPr>
        <w:t xml:space="preserve"> </w:t>
      </w:r>
      <w:r w:rsidRPr="00DA214E">
        <w:rPr>
          <w:rFonts w:ascii="Arial" w:hAnsi="Arial" w:cs="Arial"/>
          <w:szCs w:val="24"/>
        </w:rPr>
        <w:t>commen</w:t>
      </w:r>
      <w:r w:rsidRPr="00DA214E">
        <w:rPr>
          <w:rFonts w:ascii="Arial" w:hAnsi="Arial" w:cs="Arial"/>
          <w:spacing w:val="-1"/>
          <w:szCs w:val="24"/>
        </w:rPr>
        <w:t>c</w:t>
      </w:r>
      <w:r w:rsidRPr="00DA214E">
        <w:rPr>
          <w:rFonts w:ascii="Arial" w:hAnsi="Arial" w:cs="Arial"/>
          <w:spacing w:val="1"/>
          <w:szCs w:val="24"/>
        </w:rPr>
        <w:t>e</w:t>
      </w:r>
      <w:r w:rsidRPr="00DA214E">
        <w:rPr>
          <w:rFonts w:ascii="Arial" w:hAnsi="Arial" w:cs="Arial"/>
          <w:szCs w:val="24"/>
        </w:rPr>
        <w:t>ment</w:t>
      </w:r>
      <w:r w:rsidRPr="00DA214E">
        <w:rPr>
          <w:rFonts w:ascii="Arial" w:hAnsi="Arial" w:cs="Arial"/>
          <w:spacing w:val="-15"/>
          <w:szCs w:val="24"/>
        </w:rPr>
        <w:t xml:space="preserve"> </w:t>
      </w:r>
      <w:r w:rsidRPr="00DA214E">
        <w:rPr>
          <w:rFonts w:ascii="Arial" w:hAnsi="Arial" w:cs="Arial"/>
          <w:szCs w:val="24"/>
        </w:rPr>
        <w:t>of</w:t>
      </w:r>
      <w:r w:rsidRPr="00DA214E">
        <w:rPr>
          <w:rFonts w:ascii="Arial" w:hAnsi="Arial" w:cs="Arial"/>
          <w:spacing w:val="-1"/>
          <w:szCs w:val="24"/>
        </w:rPr>
        <w:t xml:space="preserve"> </w:t>
      </w:r>
      <w:r w:rsidRPr="00DA214E">
        <w:rPr>
          <w:rFonts w:ascii="Arial" w:hAnsi="Arial" w:cs="Arial"/>
          <w:szCs w:val="24"/>
        </w:rPr>
        <w:t>s</w:t>
      </w:r>
      <w:r w:rsidRPr="00DA214E">
        <w:rPr>
          <w:rFonts w:ascii="Arial" w:hAnsi="Arial" w:cs="Arial"/>
          <w:spacing w:val="-1"/>
          <w:szCs w:val="24"/>
        </w:rPr>
        <w:t>e</w:t>
      </w:r>
      <w:r w:rsidRPr="00DA214E">
        <w:rPr>
          <w:rFonts w:ascii="Arial" w:hAnsi="Arial" w:cs="Arial"/>
          <w:szCs w:val="24"/>
        </w:rPr>
        <w:t>rvi</w:t>
      </w:r>
      <w:r w:rsidRPr="00DA214E">
        <w:rPr>
          <w:rFonts w:ascii="Arial" w:hAnsi="Arial" w:cs="Arial"/>
          <w:spacing w:val="-1"/>
          <w:szCs w:val="24"/>
        </w:rPr>
        <w:t>ce</w:t>
      </w:r>
      <w:r w:rsidRPr="00DA214E">
        <w:rPr>
          <w:rFonts w:ascii="Arial" w:hAnsi="Arial" w:cs="Arial"/>
          <w:spacing w:val="1"/>
          <w:szCs w:val="24"/>
        </w:rPr>
        <w:t>s</w:t>
      </w:r>
      <w:r w:rsidRPr="00DA214E">
        <w:rPr>
          <w:rFonts w:ascii="Arial" w:hAnsi="Arial" w:cs="Arial"/>
          <w:szCs w:val="24"/>
        </w:rPr>
        <w:t>,</w:t>
      </w:r>
      <w:r w:rsidRPr="00DA214E">
        <w:rPr>
          <w:rFonts w:ascii="Arial" w:hAnsi="Arial" w:cs="Arial"/>
          <w:spacing w:val="-3"/>
          <w:szCs w:val="24"/>
        </w:rPr>
        <w:t xml:space="preserve"> </w:t>
      </w:r>
      <w:r w:rsidRPr="00DA214E">
        <w:rPr>
          <w:rFonts w:ascii="Arial" w:hAnsi="Arial" w:cs="Arial"/>
          <w:spacing w:val="-1"/>
          <w:szCs w:val="24"/>
        </w:rPr>
        <w:t>a</w:t>
      </w:r>
      <w:r w:rsidRPr="00DA214E">
        <w:rPr>
          <w:rFonts w:ascii="Arial" w:hAnsi="Arial" w:cs="Arial"/>
          <w:szCs w:val="24"/>
        </w:rPr>
        <w:t>nd</w:t>
      </w:r>
      <w:r w:rsidRPr="00DA214E">
        <w:rPr>
          <w:rFonts w:ascii="Arial" w:hAnsi="Arial" w:cs="Arial"/>
          <w:spacing w:val="-1"/>
          <w:szCs w:val="24"/>
        </w:rPr>
        <w:t xml:space="preserve"> </w:t>
      </w:r>
      <w:r w:rsidRPr="00DA214E">
        <w:rPr>
          <w:rFonts w:ascii="Arial" w:hAnsi="Arial" w:cs="Arial"/>
          <w:szCs w:val="24"/>
        </w:rPr>
        <w:t>m</w:t>
      </w:r>
      <w:r w:rsidRPr="00DA214E">
        <w:rPr>
          <w:rFonts w:ascii="Arial" w:hAnsi="Arial" w:cs="Arial"/>
          <w:spacing w:val="3"/>
          <w:szCs w:val="24"/>
        </w:rPr>
        <w:t>u</w:t>
      </w:r>
      <w:r w:rsidRPr="00DA214E">
        <w:rPr>
          <w:rFonts w:ascii="Arial" w:hAnsi="Arial" w:cs="Arial"/>
          <w:szCs w:val="24"/>
        </w:rPr>
        <w:t>st</w:t>
      </w:r>
      <w:r w:rsidRPr="00DA214E">
        <w:rPr>
          <w:rFonts w:ascii="Arial" w:hAnsi="Arial" w:cs="Arial"/>
          <w:spacing w:val="-5"/>
          <w:szCs w:val="24"/>
        </w:rPr>
        <w:t xml:space="preserve"> </w:t>
      </w:r>
      <w:r w:rsidRPr="00DA214E">
        <w:rPr>
          <w:rFonts w:ascii="Arial" w:hAnsi="Arial" w:cs="Arial"/>
          <w:spacing w:val="1"/>
          <w:szCs w:val="24"/>
        </w:rPr>
        <w:t>s</w:t>
      </w:r>
      <w:r w:rsidRPr="00DA214E">
        <w:rPr>
          <w:rFonts w:ascii="Arial" w:hAnsi="Arial" w:cs="Arial"/>
          <w:szCs w:val="24"/>
        </w:rPr>
        <w:t>u</w:t>
      </w:r>
      <w:r w:rsidRPr="00DA214E">
        <w:rPr>
          <w:rFonts w:ascii="Arial" w:hAnsi="Arial" w:cs="Arial"/>
          <w:spacing w:val="-1"/>
          <w:szCs w:val="24"/>
        </w:rPr>
        <w:t>cce</w:t>
      </w:r>
      <w:r w:rsidRPr="00DA214E">
        <w:rPr>
          <w:rFonts w:ascii="Arial" w:hAnsi="Arial" w:cs="Arial"/>
          <w:szCs w:val="24"/>
        </w:rPr>
        <w:t>ssful</w:t>
      </w:r>
      <w:r w:rsidRPr="00DA214E">
        <w:rPr>
          <w:rFonts w:ascii="Arial" w:hAnsi="Arial" w:cs="Arial"/>
          <w:spacing w:val="5"/>
          <w:szCs w:val="24"/>
        </w:rPr>
        <w:t>l</w:t>
      </w:r>
      <w:r w:rsidRPr="00DA214E">
        <w:rPr>
          <w:rFonts w:ascii="Arial" w:hAnsi="Arial" w:cs="Arial"/>
          <w:szCs w:val="24"/>
        </w:rPr>
        <w:t>y</w:t>
      </w:r>
      <w:r w:rsidRPr="00DA214E">
        <w:rPr>
          <w:rFonts w:ascii="Arial" w:hAnsi="Arial" w:cs="Arial"/>
          <w:spacing w:val="-15"/>
          <w:szCs w:val="24"/>
        </w:rPr>
        <w:t xml:space="preserve"> </w:t>
      </w:r>
      <w:r w:rsidRPr="00DA214E">
        <w:rPr>
          <w:rFonts w:ascii="Arial" w:hAnsi="Arial" w:cs="Arial"/>
          <w:spacing w:val="-1"/>
          <w:szCs w:val="24"/>
        </w:rPr>
        <w:t>c</w:t>
      </w:r>
      <w:r w:rsidRPr="00DA214E">
        <w:rPr>
          <w:rFonts w:ascii="Arial" w:hAnsi="Arial" w:cs="Arial"/>
          <w:szCs w:val="24"/>
        </w:rPr>
        <w:t>omp</w:t>
      </w:r>
      <w:r w:rsidRPr="00DA214E">
        <w:rPr>
          <w:rFonts w:ascii="Arial" w:hAnsi="Arial" w:cs="Arial"/>
          <w:spacing w:val="1"/>
          <w:szCs w:val="24"/>
        </w:rPr>
        <w:t>l</w:t>
      </w:r>
      <w:r w:rsidRPr="00DA214E">
        <w:rPr>
          <w:rFonts w:ascii="Arial" w:hAnsi="Arial" w:cs="Arial"/>
          <w:spacing w:val="-1"/>
          <w:szCs w:val="24"/>
        </w:rPr>
        <w:t>e</w:t>
      </w:r>
      <w:r w:rsidRPr="00DA214E">
        <w:rPr>
          <w:rFonts w:ascii="Arial" w:hAnsi="Arial" w:cs="Arial"/>
          <w:szCs w:val="24"/>
        </w:rPr>
        <w:t>te</w:t>
      </w:r>
      <w:r w:rsidRPr="00DA214E">
        <w:rPr>
          <w:rFonts w:ascii="Arial" w:hAnsi="Arial" w:cs="Arial"/>
          <w:spacing w:val="-7"/>
          <w:szCs w:val="24"/>
        </w:rPr>
        <w:t xml:space="preserve"> </w:t>
      </w:r>
      <w:r w:rsidRPr="00DA214E">
        <w:rPr>
          <w:rFonts w:ascii="Arial" w:hAnsi="Arial" w:cs="Arial"/>
          <w:szCs w:val="24"/>
        </w:rPr>
        <w:t>the</w:t>
      </w:r>
      <w:r w:rsidRPr="00DA214E">
        <w:rPr>
          <w:rFonts w:ascii="Arial" w:hAnsi="Arial" w:cs="Arial"/>
          <w:spacing w:val="-3"/>
          <w:szCs w:val="24"/>
        </w:rPr>
        <w:t xml:space="preserve"> </w:t>
      </w:r>
      <w:r w:rsidR="00775ADD">
        <w:rPr>
          <w:rFonts w:ascii="Arial" w:hAnsi="Arial" w:cs="Arial"/>
          <w:spacing w:val="-1"/>
          <w:szCs w:val="24"/>
        </w:rPr>
        <w:t>DOD</w:t>
      </w:r>
      <w:r w:rsidRPr="00DA214E">
        <w:rPr>
          <w:rFonts w:ascii="Arial" w:hAnsi="Arial" w:cs="Arial"/>
          <w:spacing w:val="4"/>
          <w:szCs w:val="24"/>
        </w:rPr>
        <w:t xml:space="preserve"> </w:t>
      </w:r>
      <w:r w:rsidRPr="00DA214E">
        <w:rPr>
          <w:rFonts w:ascii="Arial" w:hAnsi="Arial" w:cs="Arial"/>
          <w:spacing w:val="-3"/>
          <w:szCs w:val="24"/>
        </w:rPr>
        <w:t>I</w:t>
      </w:r>
      <w:r w:rsidRPr="00DA214E">
        <w:rPr>
          <w:rFonts w:ascii="Arial" w:hAnsi="Arial" w:cs="Arial"/>
          <w:szCs w:val="24"/>
        </w:rPr>
        <w:t>nf</w:t>
      </w:r>
      <w:r w:rsidRPr="00DA214E">
        <w:rPr>
          <w:rFonts w:ascii="Arial" w:hAnsi="Arial" w:cs="Arial"/>
          <w:spacing w:val="1"/>
          <w:szCs w:val="24"/>
        </w:rPr>
        <w:t>o</w:t>
      </w:r>
      <w:r w:rsidRPr="00DA214E">
        <w:rPr>
          <w:rFonts w:ascii="Arial" w:hAnsi="Arial" w:cs="Arial"/>
          <w:szCs w:val="24"/>
        </w:rPr>
        <w:t>rm</w:t>
      </w:r>
      <w:r w:rsidRPr="00DA214E">
        <w:rPr>
          <w:rFonts w:ascii="Arial" w:hAnsi="Arial" w:cs="Arial"/>
          <w:spacing w:val="-1"/>
          <w:szCs w:val="24"/>
        </w:rPr>
        <w:t>a</w:t>
      </w:r>
      <w:r w:rsidRPr="00DA214E">
        <w:rPr>
          <w:rFonts w:ascii="Arial" w:hAnsi="Arial" w:cs="Arial"/>
          <w:szCs w:val="24"/>
        </w:rPr>
        <w:t>t</w:t>
      </w:r>
      <w:r w:rsidRPr="00DA214E">
        <w:rPr>
          <w:rFonts w:ascii="Arial" w:hAnsi="Arial" w:cs="Arial"/>
          <w:spacing w:val="1"/>
          <w:szCs w:val="24"/>
        </w:rPr>
        <w:t>i</w:t>
      </w:r>
      <w:r w:rsidRPr="00DA214E">
        <w:rPr>
          <w:rFonts w:ascii="Arial" w:hAnsi="Arial" w:cs="Arial"/>
          <w:szCs w:val="24"/>
        </w:rPr>
        <w:t>on Assu</w:t>
      </w:r>
      <w:r w:rsidRPr="00DA214E">
        <w:rPr>
          <w:rFonts w:ascii="Arial" w:hAnsi="Arial" w:cs="Arial"/>
          <w:spacing w:val="-1"/>
          <w:szCs w:val="24"/>
        </w:rPr>
        <w:t>ra</w:t>
      </w:r>
      <w:r w:rsidRPr="00DA214E">
        <w:rPr>
          <w:rFonts w:ascii="Arial" w:hAnsi="Arial" w:cs="Arial"/>
          <w:szCs w:val="24"/>
        </w:rPr>
        <w:t>n</w:t>
      </w:r>
      <w:r w:rsidRPr="00DA214E">
        <w:rPr>
          <w:rFonts w:ascii="Arial" w:hAnsi="Arial" w:cs="Arial"/>
          <w:spacing w:val="1"/>
          <w:szCs w:val="24"/>
        </w:rPr>
        <w:t>c</w:t>
      </w:r>
      <w:r w:rsidRPr="00DA214E">
        <w:rPr>
          <w:rFonts w:ascii="Arial" w:hAnsi="Arial" w:cs="Arial"/>
          <w:szCs w:val="24"/>
        </w:rPr>
        <w:t>e</w:t>
      </w:r>
      <w:r w:rsidRPr="00DA214E">
        <w:rPr>
          <w:rFonts w:ascii="Arial" w:hAnsi="Arial" w:cs="Arial"/>
          <w:spacing w:val="-5"/>
          <w:szCs w:val="24"/>
        </w:rPr>
        <w:t xml:space="preserve"> </w:t>
      </w:r>
      <w:r w:rsidRPr="00DA214E">
        <w:rPr>
          <w:rFonts w:ascii="Arial" w:hAnsi="Arial" w:cs="Arial"/>
          <w:szCs w:val="24"/>
        </w:rPr>
        <w:t>A</w:t>
      </w:r>
      <w:r w:rsidRPr="00DA214E">
        <w:rPr>
          <w:rFonts w:ascii="Arial" w:hAnsi="Arial" w:cs="Arial"/>
          <w:spacing w:val="-1"/>
          <w:szCs w:val="24"/>
        </w:rPr>
        <w:t>w</w:t>
      </w:r>
      <w:r w:rsidRPr="00DA214E">
        <w:rPr>
          <w:rFonts w:ascii="Arial" w:hAnsi="Arial" w:cs="Arial"/>
          <w:spacing w:val="1"/>
          <w:szCs w:val="24"/>
        </w:rPr>
        <w:t>a</w:t>
      </w:r>
      <w:r w:rsidRPr="00DA214E">
        <w:rPr>
          <w:rFonts w:ascii="Arial" w:hAnsi="Arial" w:cs="Arial"/>
          <w:szCs w:val="24"/>
        </w:rPr>
        <w:t>r</w:t>
      </w:r>
      <w:r w:rsidRPr="00DA214E">
        <w:rPr>
          <w:rFonts w:ascii="Arial" w:hAnsi="Arial" w:cs="Arial"/>
          <w:spacing w:val="-2"/>
          <w:szCs w:val="24"/>
        </w:rPr>
        <w:t>e</w:t>
      </w:r>
      <w:r w:rsidRPr="00DA214E">
        <w:rPr>
          <w:rFonts w:ascii="Arial" w:hAnsi="Arial" w:cs="Arial"/>
          <w:szCs w:val="24"/>
        </w:rPr>
        <w:t>n</w:t>
      </w:r>
      <w:r w:rsidRPr="00DA214E">
        <w:rPr>
          <w:rFonts w:ascii="Arial" w:hAnsi="Arial" w:cs="Arial"/>
          <w:spacing w:val="-1"/>
          <w:szCs w:val="24"/>
        </w:rPr>
        <w:t>e</w:t>
      </w:r>
      <w:r w:rsidRPr="00DA214E">
        <w:rPr>
          <w:rFonts w:ascii="Arial" w:hAnsi="Arial" w:cs="Arial"/>
          <w:szCs w:val="24"/>
        </w:rPr>
        <w:t>ss</w:t>
      </w:r>
      <w:r w:rsidRPr="00DA214E">
        <w:rPr>
          <w:rFonts w:ascii="Arial" w:hAnsi="Arial" w:cs="Arial"/>
          <w:spacing w:val="-5"/>
          <w:szCs w:val="24"/>
        </w:rPr>
        <w:t xml:space="preserve"> </w:t>
      </w:r>
      <w:r w:rsidRPr="00DA214E">
        <w:rPr>
          <w:rFonts w:ascii="Arial" w:hAnsi="Arial" w:cs="Arial"/>
          <w:spacing w:val="3"/>
          <w:szCs w:val="24"/>
        </w:rPr>
        <w:t>p</w:t>
      </w:r>
      <w:r w:rsidRPr="00DA214E">
        <w:rPr>
          <w:rFonts w:ascii="Arial" w:hAnsi="Arial" w:cs="Arial"/>
          <w:szCs w:val="24"/>
        </w:rPr>
        <w:t>rior</w:t>
      </w:r>
      <w:r w:rsidRPr="00DA214E">
        <w:rPr>
          <w:rFonts w:ascii="Arial" w:hAnsi="Arial" w:cs="Arial"/>
          <w:spacing w:val="-4"/>
          <w:szCs w:val="24"/>
        </w:rPr>
        <w:t xml:space="preserve"> </w:t>
      </w:r>
      <w:r w:rsidRPr="00DA214E">
        <w:rPr>
          <w:rFonts w:ascii="Arial" w:hAnsi="Arial" w:cs="Arial"/>
          <w:szCs w:val="24"/>
        </w:rPr>
        <w:t>to</w:t>
      </w:r>
      <w:r w:rsidRPr="00DA214E">
        <w:rPr>
          <w:rFonts w:ascii="Arial" w:hAnsi="Arial" w:cs="Arial"/>
          <w:spacing w:val="-2"/>
          <w:szCs w:val="24"/>
        </w:rPr>
        <w:t xml:space="preserve"> </w:t>
      </w:r>
      <w:r w:rsidRPr="00DA214E">
        <w:rPr>
          <w:rFonts w:ascii="Arial" w:hAnsi="Arial" w:cs="Arial"/>
          <w:szCs w:val="24"/>
        </w:rPr>
        <w:t>a</w:t>
      </w:r>
      <w:r w:rsidRPr="00DA214E">
        <w:rPr>
          <w:rFonts w:ascii="Arial" w:hAnsi="Arial" w:cs="Arial"/>
          <w:spacing w:val="-1"/>
          <w:szCs w:val="24"/>
        </w:rPr>
        <w:t>c</w:t>
      </w:r>
      <w:r w:rsidRPr="00DA214E">
        <w:rPr>
          <w:rFonts w:ascii="Arial" w:hAnsi="Arial" w:cs="Arial"/>
          <w:spacing w:val="1"/>
          <w:szCs w:val="24"/>
        </w:rPr>
        <w:t>c</w:t>
      </w:r>
      <w:r w:rsidRPr="00DA214E">
        <w:rPr>
          <w:rFonts w:ascii="Arial" w:hAnsi="Arial" w:cs="Arial"/>
          <w:spacing w:val="-1"/>
          <w:szCs w:val="24"/>
        </w:rPr>
        <w:t>e</w:t>
      </w:r>
      <w:r w:rsidRPr="00DA214E">
        <w:rPr>
          <w:rFonts w:ascii="Arial" w:hAnsi="Arial" w:cs="Arial"/>
          <w:szCs w:val="24"/>
        </w:rPr>
        <w:t>ss</w:t>
      </w:r>
      <w:r w:rsidRPr="00DA214E">
        <w:rPr>
          <w:rFonts w:ascii="Arial" w:hAnsi="Arial" w:cs="Arial"/>
          <w:spacing w:val="-4"/>
          <w:szCs w:val="24"/>
        </w:rPr>
        <w:t xml:space="preserve"> </w:t>
      </w:r>
      <w:r w:rsidRPr="00DA214E">
        <w:rPr>
          <w:rFonts w:ascii="Arial" w:hAnsi="Arial" w:cs="Arial"/>
          <w:spacing w:val="1"/>
          <w:szCs w:val="24"/>
        </w:rPr>
        <w:t>t</w:t>
      </w:r>
      <w:r w:rsidRPr="00DA214E">
        <w:rPr>
          <w:rFonts w:ascii="Arial" w:hAnsi="Arial" w:cs="Arial"/>
          <w:szCs w:val="24"/>
        </w:rPr>
        <w:t>o</w:t>
      </w:r>
      <w:r w:rsidRPr="00DA214E">
        <w:rPr>
          <w:rFonts w:ascii="Arial" w:hAnsi="Arial" w:cs="Arial"/>
          <w:spacing w:val="-1"/>
          <w:szCs w:val="24"/>
        </w:rPr>
        <w:t xml:space="preserve"> </w:t>
      </w:r>
      <w:r w:rsidRPr="00DA214E">
        <w:rPr>
          <w:rFonts w:ascii="Arial" w:hAnsi="Arial" w:cs="Arial"/>
          <w:szCs w:val="24"/>
        </w:rPr>
        <w:t>the</w:t>
      </w:r>
      <w:r w:rsidRPr="00DA214E">
        <w:rPr>
          <w:rFonts w:ascii="Arial" w:hAnsi="Arial" w:cs="Arial"/>
          <w:spacing w:val="-1"/>
          <w:szCs w:val="24"/>
        </w:rPr>
        <w:t xml:space="preserve"> </w:t>
      </w:r>
      <w:r w:rsidR="00A971FC" w:rsidRPr="00DA214E">
        <w:rPr>
          <w:rFonts w:ascii="Arial" w:hAnsi="Arial" w:cs="Arial"/>
          <w:spacing w:val="-1"/>
          <w:szCs w:val="24"/>
        </w:rPr>
        <w:t>Information Systems (</w:t>
      </w:r>
      <w:r w:rsidRPr="00DA214E">
        <w:rPr>
          <w:rFonts w:ascii="Arial" w:hAnsi="Arial" w:cs="Arial"/>
          <w:spacing w:val="-6"/>
          <w:szCs w:val="24"/>
        </w:rPr>
        <w:t>I</w:t>
      </w:r>
      <w:r w:rsidRPr="00DA214E">
        <w:rPr>
          <w:rFonts w:ascii="Arial" w:hAnsi="Arial" w:cs="Arial"/>
          <w:szCs w:val="24"/>
        </w:rPr>
        <w:t>S</w:t>
      </w:r>
      <w:r w:rsidR="00A971FC" w:rsidRPr="00DA214E">
        <w:rPr>
          <w:rFonts w:ascii="Arial" w:hAnsi="Arial" w:cs="Arial"/>
          <w:szCs w:val="24"/>
        </w:rPr>
        <w:t>)</w:t>
      </w:r>
      <w:r w:rsidRPr="00DA214E">
        <w:rPr>
          <w:rFonts w:ascii="Arial" w:hAnsi="Arial" w:cs="Arial"/>
          <w:spacing w:val="3"/>
          <w:szCs w:val="24"/>
        </w:rPr>
        <w:t xml:space="preserve"> </w:t>
      </w:r>
      <w:r w:rsidRPr="00DA214E">
        <w:rPr>
          <w:rFonts w:ascii="Arial" w:hAnsi="Arial" w:cs="Arial"/>
          <w:spacing w:val="-1"/>
          <w:szCs w:val="24"/>
        </w:rPr>
        <w:t>a</w:t>
      </w:r>
      <w:r w:rsidRPr="00DA214E">
        <w:rPr>
          <w:rFonts w:ascii="Arial" w:hAnsi="Arial" w:cs="Arial"/>
          <w:szCs w:val="24"/>
        </w:rPr>
        <w:t>nd</w:t>
      </w:r>
      <w:r w:rsidRPr="00DA214E">
        <w:rPr>
          <w:rFonts w:ascii="Arial" w:hAnsi="Arial" w:cs="Arial"/>
          <w:spacing w:val="1"/>
          <w:szCs w:val="24"/>
        </w:rPr>
        <w:t xml:space="preserve"> </w:t>
      </w:r>
      <w:r w:rsidRPr="00DA214E">
        <w:rPr>
          <w:rFonts w:ascii="Arial" w:hAnsi="Arial" w:cs="Arial"/>
          <w:szCs w:val="24"/>
        </w:rPr>
        <w:t>then</w:t>
      </w:r>
      <w:r w:rsidRPr="00DA214E">
        <w:rPr>
          <w:rFonts w:ascii="Arial" w:hAnsi="Arial" w:cs="Arial"/>
          <w:spacing w:val="-4"/>
          <w:szCs w:val="24"/>
        </w:rPr>
        <w:t xml:space="preserve"> </w:t>
      </w:r>
      <w:r w:rsidRPr="00DA214E">
        <w:rPr>
          <w:rFonts w:ascii="Arial" w:hAnsi="Arial" w:cs="Arial"/>
          <w:spacing w:val="-1"/>
          <w:szCs w:val="24"/>
        </w:rPr>
        <w:t>a</w:t>
      </w:r>
      <w:r w:rsidRPr="00DA214E">
        <w:rPr>
          <w:rFonts w:ascii="Arial" w:hAnsi="Arial" w:cs="Arial"/>
          <w:szCs w:val="24"/>
        </w:rPr>
        <w:t>nnu</w:t>
      </w:r>
      <w:r w:rsidRPr="00DA214E">
        <w:rPr>
          <w:rFonts w:ascii="Arial" w:hAnsi="Arial" w:cs="Arial"/>
          <w:spacing w:val="-1"/>
          <w:szCs w:val="24"/>
        </w:rPr>
        <w:t>a</w:t>
      </w:r>
      <w:r w:rsidRPr="00DA214E">
        <w:rPr>
          <w:rFonts w:ascii="Arial" w:hAnsi="Arial" w:cs="Arial"/>
          <w:szCs w:val="24"/>
        </w:rPr>
        <w:t>l</w:t>
      </w:r>
      <w:r w:rsidRPr="00DA214E">
        <w:rPr>
          <w:rFonts w:ascii="Arial" w:hAnsi="Arial" w:cs="Arial"/>
          <w:spacing w:val="6"/>
          <w:szCs w:val="24"/>
        </w:rPr>
        <w:t>l</w:t>
      </w:r>
      <w:r w:rsidRPr="00DA214E">
        <w:rPr>
          <w:rFonts w:ascii="Arial" w:hAnsi="Arial" w:cs="Arial"/>
          <w:szCs w:val="24"/>
        </w:rPr>
        <w:t>y</w:t>
      </w:r>
      <w:r w:rsidRPr="00DA214E">
        <w:rPr>
          <w:rFonts w:ascii="Arial" w:hAnsi="Arial" w:cs="Arial"/>
          <w:spacing w:val="-12"/>
          <w:szCs w:val="24"/>
        </w:rPr>
        <w:t xml:space="preserve"> </w:t>
      </w:r>
      <w:r w:rsidRPr="00DA214E">
        <w:rPr>
          <w:rFonts w:ascii="Arial" w:hAnsi="Arial" w:cs="Arial"/>
          <w:szCs w:val="24"/>
        </w:rPr>
        <w:t>the</w:t>
      </w:r>
      <w:r w:rsidRPr="00DA214E">
        <w:rPr>
          <w:rFonts w:ascii="Arial" w:hAnsi="Arial" w:cs="Arial"/>
          <w:spacing w:val="-1"/>
          <w:szCs w:val="24"/>
        </w:rPr>
        <w:t>r</w:t>
      </w:r>
      <w:r w:rsidRPr="00DA214E">
        <w:rPr>
          <w:rFonts w:ascii="Arial" w:hAnsi="Arial" w:cs="Arial"/>
          <w:spacing w:val="1"/>
          <w:szCs w:val="24"/>
        </w:rPr>
        <w:t>e</w:t>
      </w:r>
      <w:r w:rsidRPr="00DA214E">
        <w:rPr>
          <w:rFonts w:ascii="Arial" w:hAnsi="Arial" w:cs="Arial"/>
          <w:spacing w:val="-1"/>
          <w:szCs w:val="24"/>
        </w:rPr>
        <w:t>a</w:t>
      </w:r>
      <w:r w:rsidRPr="00DA214E">
        <w:rPr>
          <w:rFonts w:ascii="Arial" w:hAnsi="Arial" w:cs="Arial"/>
          <w:szCs w:val="24"/>
        </w:rPr>
        <w:t>ft</w:t>
      </w:r>
      <w:r w:rsidRPr="00DA214E">
        <w:rPr>
          <w:rFonts w:ascii="Arial" w:hAnsi="Arial" w:cs="Arial"/>
          <w:spacing w:val="1"/>
          <w:szCs w:val="24"/>
        </w:rPr>
        <w:t>e</w:t>
      </w:r>
      <w:r w:rsidRPr="00DA214E">
        <w:rPr>
          <w:rFonts w:ascii="Arial" w:hAnsi="Arial" w:cs="Arial"/>
          <w:szCs w:val="24"/>
        </w:rPr>
        <w:t>r.</w:t>
      </w:r>
      <w:r w:rsidR="002D007A" w:rsidRPr="00DA214E">
        <w:rPr>
          <w:rFonts w:ascii="Arial" w:hAnsi="Arial" w:cs="Arial"/>
          <w:szCs w:val="24"/>
        </w:rPr>
        <w:t xml:space="preserve">  The Government will provide information </w:t>
      </w:r>
      <w:r w:rsidR="00154AC1" w:rsidRPr="00DA214E">
        <w:rPr>
          <w:rFonts w:ascii="Arial" w:hAnsi="Arial" w:cs="Arial"/>
          <w:szCs w:val="24"/>
        </w:rPr>
        <w:t xml:space="preserve">and guidance </w:t>
      </w:r>
      <w:r w:rsidR="002D007A" w:rsidRPr="00DA214E">
        <w:rPr>
          <w:rFonts w:ascii="Arial" w:hAnsi="Arial" w:cs="Arial"/>
          <w:szCs w:val="24"/>
        </w:rPr>
        <w:t>regarding the ATCTS training requirement</w:t>
      </w:r>
      <w:r w:rsidR="00154AC1" w:rsidRPr="00DA214E">
        <w:rPr>
          <w:rFonts w:ascii="Arial" w:hAnsi="Arial" w:cs="Arial"/>
          <w:szCs w:val="24"/>
        </w:rPr>
        <w:t>, if and when is required</w:t>
      </w:r>
      <w:r w:rsidR="002D007A" w:rsidRPr="00DA214E">
        <w:rPr>
          <w:rFonts w:ascii="Arial" w:hAnsi="Arial" w:cs="Arial"/>
          <w:szCs w:val="24"/>
        </w:rPr>
        <w:t>.</w:t>
      </w:r>
    </w:p>
    <w:p w14:paraId="6EFC767B" w14:textId="3058BCD1" w:rsidR="00CD10D4" w:rsidRPr="00DA214E" w:rsidRDefault="00CD10D4" w:rsidP="001E10CF">
      <w:pPr>
        <w:pStyle w:val="Heading4"/>
        <w:tabs>
          <w:tab w:val="clear" w:pos="810"/>
          <w:tab w:val="clear" w:pos="3870"/>
          <w:tab w:val="left" w:pos="1080"/>
        </w:tabs>
        <w:rPr>
          <w:rFonts w:ascii="Arial" w:hAnsi="Arial" w:cs="Arial"/>
          <w:szCs w:val="24"/>
        </w:rPr>
      </w:pPr>
      <w:r w:rsidRPr="00DA214E">
        <w:rPr>
          <w:rFonts w:ascii="Arial" w:hAnsi="Arial" w:cs="Arial"/>
          <w:szCs w:val="24"/>
        </w:rPr>
        <w:t>OPSEC Program</w:t>
      </w:r>
    </w:p>
    <w:p w14:paraId="44EFCD4C" w14:textId="305CDCC3" w:rsidR="00CD10D4" w:rsidRPr="00DA214E" w:rsidRDefault="00CD10D4" w:rsidP="00CD10D4">
      <w:pPr>
        <w:widowControl w:val="0"/>
        <w:adjustRightInd w:val="0"/>
        <w:spacing w:before="74"/>
        <w:ind w:right="374"/>
        <w:rPr>
          <w:rFonts w:ascii="Arial" w:hAnsi="Arial" w:cs="Arial"/>
          <w:szCs w:val="24"/>
        </w:rPr>
      </w:pPr>
      <w:r w:rsidRPr="00DA214E">
        <w:rPr>
          <w:rFonts w:ascii="Arial" w:hAnsi="Arial" w:cs="Arial"/>
          <w:szCs w:val="24"/>
        </w:rPr>
        <w:t>The</w:t>
      </w:r>
      <w:r w:rsidRPr="00DA214E">
        <w:rPr>
          <w:rFonts w:ascii="Arial" w:hAnsi="Arial" w:cs="Arial"/>
          <w:spacing w:val="-5"/>
          <w:szCs w:val="24"/>
        </w:rPr>
        <w:t xml:space="preserve"> </w:t>
      </w:r>
      <w:r w:rsidR="006A34B5" w:rsidRPr="00DA214E">
        <w:rPr>
          <w:rFonts w:ascii="Arial" w:hAnsi="Arial" w:cs="Arial"/>
          <w:szCs w:val="24"/>
        </w:rPr>
        <w:t>contractor</w:t>
      </w:r>
      <w:r w:rsidRPr="00DA214E">
        <w:rPr>
          <w:rFonts w:ascii="Arial" w:hAnsi="Arial" w:cs="Arial"/>
          <w:spacing w:val="-10"/>
          <w:szCs w:val="24"/>
        </w:rPr>
        <w:t xml:space="preserve"> </w:t>
      </w:r>
      <w:r w:rsidRPr="00DA214E">
        <w:rPr>
          <w:rFonts w:ascii="Arial" w:hAnsi="Arial" w:cs="Arial"/>
          <w:szCs w:val="24"/>
        </w:rPr>
        <w:t>sh</w:t>
      </w:r>
      <w:r w:rsidRPr="00DA214E">
        <w:rPr>
          <w:rFonts w:ascii="Arial" w:hAnsi="Arial" w:cs="Arial"/>
          <w:spacing w:val="-1"/>
          <w:szCs w:val="24"/>
        </w:rPr>
        <w:t>a</w:t>
      </w:r>
      <w:r w:rsidRPr="00DA214E">
        <w:rPr>
          <w:rFonts w:ascii="Arial" w:hAnsi="Arial" w:cs="Arial"/>
          <w:szCs w:val="24"/>
        </w:rPr>
        <w:t xml:space="preserve">ll </w:t>
      </w:r>
      <w:r w:rsidR="00154AC1" w:rsidRPr="00DA214E">
        <w:rPr>
          <w:rFonts w:ascii="Arial" w:hAnsi="Arial" w:cs="Arial"/>
          <w:szCs w:val="24"/>
        </w:rPr>
        <w:t>comply with the</w:t>
      </w:r>
      <w:r w:rsidRPr="00DA214E">
        <w:rPr>
          <w:rFonts w:ascii="Arial" w:hAnsi="Arial" w:cs="Arial"/>
          <w:spacing w:val="-2"/>
          <w:szCs w:val="24"/>
        </w:rPr>
        <w:t xml:space="preserve"> </w:t>
      </w:r>
      <w:r w:rsidR="00FE5D88" w:rsidRPr="00DA214E">
        <w:rPr>
          <w:rFonts w:ascii="Arial" w:hAnsi="Arial" w:cs="Arial"/>
          <w:spacing w:val="-2"/>
          <w:szCs w:val="24"/>
        </w:rPr>
        <w:t>Operations Security (</w:t>
      </w:r>
      <w:r w:rsidRPr="00DA214E">
        <w:rPr>
          <w:rFonts w:ascii="Arial" w:hAnsi="Arial" w:cs="Arial"/>
          <w:spacing w:val="-1"/>
          <w:szCs w:val="24"/>
        </w:rPr>
        <w:t>O</w:t>
      </w:r>
      <w:r w:rsidRPr="00DA214E">
        <w:rPr>
          <w:rFonts w:ascii="Arial" w:hAnsi="Arial" w:cs="Arial"/>
          <w:spacing w:val="1"/>
          <w:szCs w:val="24"/>
        </w:rPr>
        <w:t>PS</w:t>
      </w:r>
      <w:r w:rsidRPr="00DA214E">
        <w:rPr>
          <w:rFonts w:ascii="Arial" w:hAnsi="Arial" w:cs="Arial"/>
          <w:szCs w:val="24"/>
        </w:rPr>
        <w:t>EC</w:t>
      </w:r>
      <w:r w:rsidR="00FE5D88" w:rsidRPr="00DA214E">
        <w:rPr>
          <w:rFonts w:ascii="Arial" w:hAnsi="Arial" w:cs="Arial"/>
          <w:szCs w:val="24"/>
        </w:rPr>
        <w:t>)</w:t>
      </w:r>
      <w:r w:rsidRPr="00DA214E">
        <w:rPr>
          <w:rFonts w:ascii="Arial" w:hAnsi="Arial" w:cs="Arial"/>
          <w:spacing w:val="-3"/>
          <w:szCs w:val="24"/>
        </w:rPr>
        <w:t xml:space="preserve"> </w:t>
      </w:r>
      <w:r w:rsidRPr="00DA214E">
        <w:rPr>
          <w:rFonts w:ascii="Arial" w:hAnsi="Arial" w:cs="Arial"/>
          <w:spacing w:val="1"/>
          <w:szCs w:val="24"/>
        </w:rPr>
        <w:t>S</w:t>
      </w:r>
      <w:r w:rsidRPr="00DA214E">
        <w:rPr>
          <w:rFonts w:ascii="Arial" w:hAnsi="Arial" w:cs="Arial"/>
          <w:szCs w:val="24"/>
        </w:rPr>
        <w:t>tanding</w:t>
      </w:r>
      <w:r w:rsidRPr="00DA214E">
        <w:rPr>
          <w:rFonts w:ascii="Arial" w:hAnsi="Arial" w:cs="Arial"/>
          <w:spacing w:val="-9"/>
          <w:szCs w:val="24"/>
        </w:rPr>
        <w:t xml:space="preserve"> </w:t>
      </w:r>
      <w:r w:rsidRPr="00DA214E">
        <w:rPr>
          <w:rFonts w:ascii="Arial" w:hAnsi="Arial" w:cs="Arial"/>
          <w:szCs w:val="24"/>
        </w:rPr>
        <w:t>Op</w:t>
      </w:r>
      <w:r w:rsidRPr="00DA214E">
        <w:rPr>
          <w:rFonts w:ascii="Arial" w:hAnsi="Arial" w:cs="Arial"/>
          <w:spacing w:val="-1"/>
          <w:szCs w:val="24"/>
        </w:rPr>
        <w:t>e</w:t>
      </w:r>
      <w:r w:rsidRPr="00DA214E">
        <w:rPr>
          <w:rFonts w:ascii="Arial" w:hAnsi="Arial" w:cs="Arial"/>
          <w:szCs w:val="24"/>
        </w:rPr>
        <w:t>r</w:t>
      </w:r>
      <w:r w:rsidRPr="00DA214E">
        <w:rPr>
          <w:rFonts w:ascii="Arial" w:hAnsi="Arial" w:cs="Arial"/>
          <w:spacing w:val="-2"/>
          <w:szCs w:val="24"/>
        </w:rPr>
        <w:t>a</w:t>
      </w:r>
      <w:r w:rsidRPr="00DA214E">
        <w:rPr>
          <w:rFonts w:ascii="Arial" w:hAnsi="Arial" w:cs="Arial"/>
          <w:szCs w:val="24"/>
        </w:rPr>
        <w:t>t</w:t>
      </w:r>
      <w:r w:rsidRPr="00DA214E">
        <w:rPr>
          <w:rFonts w:ascii="Arial" w:hAnsi="Arial" w:cs="Arial"/>
          <w:spacing w:val="1"/>
          <w:szCs w:val="24"/>
        </w:rPr>
        <w:t>i</w:t>
      </w:r>
      <w:r w:rsidRPr="00DA214E">
        <w:rPr>
          <w:rFonts w:ascii="Arial" w:hAnsi="Arial" w:cs="Arial"/>
          <w:spacing w:val="2"/>
          <w:szCs w:val="24"/>
        </w:rPr>
        <w:t>n</w:t>
      </w:r>
      <w:r w:rsidRPr="00DA214E">
        <w:rPr>
          <w:rFonts w:ascii="Arial" w:hAnsi="Arial" w:cs="Arial"/>
          <w:szCs w:val="24"/>
        </w:rPr>
        <w:t>g</w:t>
      </w:r>
      <w:r w:rsidRPr="00DA214E">
        <w:rPr>
          <w:rFonts w:ascii="Arial" w:hAnsi="Arial" w:cs="Arial"/>
          <w:spacing w:val="-5"/>
          <w:szCs w:val="24"/>
        </w:rPr>
        <w:t xml:space="preserve"> </w:t>
      </w:r>
      <w:r w:rsidRPr="00DA214E">
        <w:rPr>
          <w:rFonts w:ascii="Arial" w:hAnsi="Arial" w:cs="Arial"/>
          <w:spacing w:val="1"/>
          <w:szCs w:val="24"/>
        </w:rPr>
        <w:t>P</w:t>
      </w:r>
      <w:r w:rsidRPr="00DA214E">
        <w:rPr>
          <w:rFonts w:ascii="Arial" w:hAnsi="Arial" w:cs="Arial"/>
          <w:szCs w:val="24"/>
        </w:rPr>
        <w:t>ro</w:t>
      </w:r>
      <w:r w:rsidRPr="00DA214E">
        <w:rPr>
          <w:rFonts w:ascii="Arial" w:hAnsi="Arial" w:cs="Arial"/>
          <w:spacing w:val="1"/>
          <w:szCs w:val="24"/>
        </w:rPr>
        <w:t>c</w:t>
      </w:r>
      <w:r w:rsidRPr="00DA214E">
        <w:rPr>
          <w:rFonts w:ascii="Arial" w:hAnsi="Arial" w:cs="Arial"/>
          <w:spacing w:val="-1"/>
          <w:szCs w:val="24"/>
        </w:rPr>
        <w:t>e</w:t>
      </w:r>
      <w:r w:rsidRPr="00DA214E">
        <w:rPr>
          <w:rFonts w:ascii="Arial" w:hAnsi="Arial" w:cs="Arial"/>
          <w:szCs w:val="24"/>
        </w:rPr>
        <w:t>dure</w:t>
      </w:r>
      <w:r w:rsidRPr="00DA214E">
        <w:rPr>
          <w:rFonts w:ascii="Arial" w:hAnsi="Arial" w:cs="Arial"/>
          <w:spacing w:val="-8"/>
          <w:szCs w:val="24"/>
        </w:rPr>
        <w:t xml:space="preserve"> </w:t>
      </w:r>
      <w:r w:rsidRPr="00DA214E">
        <w:rPr>
          <w:rFonts w:ascii="Arial" w:hAnsi="Arial" w:cs="Arial"/>
          <w:szCs w:val="24"/>
        </w:rPr>
        <w:t>(SOP)/</w:t>
      </w:r>
      <w:r w:rsidRPr="00DA214E">
        <w:rPr>
          <w:rFonts w:ascii="Arial" w:hAnsi="Arial" w:cs="Arial"/>
          <w:spacing w:val="1"/>
          <w:szCs w:val="24"/>
        </w:rPr>
        <w:t>P</w:t>
      </w:r>
      <w:r w:rsidRPr="00DA214E">
        <w:rPr>
          <w:rFonts w:ascii="Arial" w:hAnsi="Arial" w:cs="Arial"/>
          <w:szCs w:val="24"/>
        </w:rPr>
        <w:t>lan</w:t>
      </w:r>
      <w:r w:rsidRPr="00DA214E">
        <w:rPr>
          <w:rFonts w:ascii="Arial" w:hAnsi="Arial" w:cs="Arial"/>
          <w:spacing w:val="-3"/>
          <w:szCs w:val="24"/>
        </w:rPr>
        <w:t xml:space="preserve"> </w:t>
      </w:r>
      <w:r w:rsidRPr="00DA214E">
        <w:rPr>
          <w:rFonts w:ascii="Arial" w:hAnsi="Arial" w:cs="Arial"/>
          <w:spacing w:val="-1"/>
          <w:szCs w:val="24"/>
        </w:rPr>
        <w:t>w</w:t>
      </w:r>
      <w:r w:rsidRPr="00DA214E">
        <w:rPr>
          <w:rFonts w:ascii="Arial" w:hAnsi="Arial" w:cs="Arial"/>
          <w:szCs w:val="24"/>
        </w:rPr>
        <w:t>i</w:t>
      </w:r>
      <w:r w:rsidRPr="00DA214E">
        <w:rPr>
          <w:rFonts w:ascii="Arial" w:hAnsi="Arial" w:cs="Arial"/>
          <w:spacing w:val="1"/>
          <w:szCs w:val="24"/>
        </w:rPr>
        <w:t>t</w:t>
      </w:r>
      <w:r w:rsidRPr="00DA214E">
        <w:rPr>
          <w:rFonts w:ascii="Arial" w:hAnsi="Arial" w:cs="Arial"/>
          <w:szCs w:val="24"/>
        </w:rPr>
        <w:t>hin</w:t>
      </w:r>
      <w:r w:rsidRPr="00DA214E">
        <w:rPr>
          <w:rFonts w:ascii="Arial" w:hAnsi="Arial" w:cs="Arial"/>
          <w:spacing w:val="-4"/>
          <w:szCs w:val="24"/>
        </w:rPr>
        <w:t xml:space="preserve"> </w:t>
      </w:r>
      <w:r w:rsidRPr="00DA214E">
        <w:rPr>
          <w:rFonts w:ascii="Arial" w:hAnsi="Arial" w:cs="Arial"/>
          <w:szCs w:val="24"/>
        </w:rPr>
        <w:t xml:space="preserve">90 </w:t>
      </w:r>
      <w:r w:rsidRPr="00DA214E">
        <w:rPr>
          <w:rFonts w:ascii="Arial" w:hAnsi="Arial" w:cs="Arial"/>
          <w:spacing w:val="-1"/>
          <w:szCs w:val="24"/>
        </w:rPr>
        <w:t>ca</w:t>
      </w:r>
      <w:r w:rsidRPr="00DA214E">
        <w:rPr>
          <w:rFonts w:ascii="Arial" w:hAnsi="Arial" w:cs="Arial"/>
          <w:szCs w:val="24"/>
        </w:rPr>
        <w:t>lend</w:t>
      </w:r>
      <w:r w:rsidRPr="00DA214E">
        <w:rPr>
          <w:rFonts w:ascii="Arial" w:hAnsi="Arial" w:cs="Arial"/>
          <w:spacing w:val="1"/>
          <w:szCs w:val="24"/>
        </w:rPr>
        <w:t>a</w:t>
      </w:r>
      <w:r w:rsidRPr="00DA214E">
        <w:rPr>
          <w:rFonts w:ascii="Arial" w:hAnsi="Arial" w:cs="Arial"/>
          <w:szCs w:val="24"/>
        </w:rPr>
        <w:t>r</w:t>
      </w:r>
      <w:r w:rsidRPr="00DA214E">
        <w:rPr>
          <w:rFonts w:ascii="Arial" w:hAnsi="Arial" w:cs="Arial"/>
          <w:spacing w:val="-7"/>
          <w:szCs w:val="24"/>
        </w:rPr>
        <w:t xml:space="preserve"> </w:t>
      </w:r>
      <w:r w:rsidRPr="00DA214E">
        <w:rPr>
          <w:rFonts w:ascii="Arial" w:hAnsi="Arial" w:cs="Arial"/>
          <w:szCs w:val="24"/>
        </w:rPr>
        <w:t>d</w:t>
      </w:r>
      <w:r w:rsidRPr="00DA214E">
        <w:rPr>
          <w:rFonts w:ascii="Arial" w:hAnsi="Arial" w:cs="Arial"/>
          <w:spacing w:val="3"/>
          <w:szCs w:val="24"/>
        </w:rPr>
        <w:t>a</w:t>
      </w:r>
      <w:r w:rsidRPr="00DA214E">
        <w:rPr>
          <w:rFonts w:ascii="Arial" w:hAnsi="Arial" w:cs="Arial"/>
          <w:spacing w:val="-5"/>
          <w:szCs w:val="24"/>
        </w:rPr>
        <w:t>y</w:t>
      </w:r>
      <w:r w:rsidRPr="00DA214E">
        <w:rPr>
          <w:rFonts w:ascii="Arial" w:hAnsi="Arial" w:cs="Arial"/>
          <w:szCs w:val="24"/>
        </w:rPr>
        <w:t>s</w:t>
      </w:r>
      <w:r w:rsidRPr="00DA214E">
        <w:rPr>
          <w:rFonts w:ascii="Arial" w:hAnsi="Arial" w:cs="Arial"/>
          <w:spacing w:val="-2"/>
          <w:szCs w:val="24"/>
        </w:rPr>
        <w:t xml:space="preserve"> </w:t>
      </w:r>
      <w:r w:rsidRPr="00DA214E">
        <w:rPr>
          <w:rFonts w:ascii="Arial" w:hAnsi="Arial" w:cs="Arial"/>
          <w:szCs w:val="24"/>
        </w:rPr>
        <w:t>of</w:t>
      </w:r>
      <w:r w:rsidRPr="00DA214E">
        <w:rPr>
          <w:rFonts w:ascii="Arial" w:hAnsi="Arial" w:cs="Arial"/>
          <w:spacing w:val="2"/>
          <w:szCs w:val="24"/>
        </w:rPr>
        <w:t xml:space="preserve"> </w:t>
      </w:r>
      <w:r w:rsidRPr="00DA214E">
        <w:rPr>
          <w:rFonts w:ascii="Arial" w:hAnsi="Arial" w:cs="Arial"/>
          <w:spacing w:val="-1"/>
          <w:szCs w:val="24"/>
        </w:rPr>
        <w:t>c</w:t>
      </w:r>
      <w:r w:rsidRPr="00DA214E">
        <w:rPr>
          <w:rFonts w:ascii="Arial" w:hAnsi="Arial" w:cs="Arial"/>
          <w:szCs w:val="24"/>
        </w:rPr>
        <w:t>ontr</w:t>
      </w:r>
      <w:r w:rsidRPr="00DA214E">
        <w:rPr>
          <w:rFonts w:ascii="Arial" w:hAnsi="Arial" w:cs="Arial"/>
          <w:spacing w:val="1"/>
          <w:szCs w:val="24"/>
        </w:rPr>
        <w:t>a</w:t>
      </w:r>
      <w:r w:rsidRPr="00DA214E">
        <w:rPr>
          <w:rFonts w:ascii="Arial" w:hAnsi="Arial" w:cs="Arial"/>
          <w:spacing w:val="-1"/>
          <w:szCs w:val="24"/>
        </w:rPr>
        <w:t>c</w:t>
      </w:r>
      <w:r w:rsidRPr="00DA214E">
        <w:rPr>
          <w:rFonts w:ascii="Arial" w:hAnsi="Arial" w:cs="Arial"/>
          <w:szCs w:val="24"/>
        </w:rPr>
        <w:t>t</w:t>
      </w:r>
      <w:r w:rsidRPr="00DA214E">
        <w:rPr>
          <w:rFonts w:ascii="Arial" w:hAnsi="Arial" w:cs="Arial"/>
          <w:spacing w:val="-8"/>
          <w:szCs w:val="24"/>
        </w:rPr>
        <w:t xml:space="preserve"> </w:t>
      </w:r>
      <w:r w:rsidRPr="00DA214E">
        <w:rPr>
          <w:rFonts w:ascii="Arial" w:hAnsi="Arial" w:cs="Arial"/>
          <w:szCs w:val="24"/>
        </w:rPr>
        <w:t>a</w:t>
      </w:r>
      <w:r w:rsidRPr="00DA214E">
        <w:rPr>
          <w:rFonts w:ascii="Arial" w:hAnsi="Arial" w:cs="Arial"/>
          <w:spacing w:val="-1"/>
          <w:szCs w:val="24"/>
        </w:rPr>
        <w:t>wa</w:t>
      </w:r>
      <w:r w:rsidRPr="00DA214E">
        <w:rPr>
          <w:rFonts w:ascii="Arial" w:hAnsi="Arial" w:cs="Arial"/>
          <w:szCs w:val="24"/>
        </w:rPr>
        <w:t>rd,</w:t>
      </w:r>
      <w:r w:rsidRPr="00DA214E">
        <w:rPr>
          <w:rFonts w:ascii="Arial" w:hAnsi="Arial" w:cs="Arial"/>
          <w:spacing w:val="-1"/>
          <w:szCs w:val="24"/>
        </w:rPr>
        <w:t xml:space="preserve"> </w:t>
      </w:r>
      <w:r w:rsidRPr="00DA214E">
        <w:rPr>
          <w:rFonts w:ascii="Arial" w:hAnsi="Arial" w:cs="Arial"/>
          <w:szCs w:val="24"/>
        </w:rPr>
        <w:t>to</w:t>
      </w:r>
      <w:r w:rsidRPr="00DA214E">
        <w:rPr>
          <w:rFonts w:ascii="Arial" w:hAnsi="Arial" w:cs="Arial"/>
          <w:spacing w:val="-2"/>
          <w:szCs w:val="24"/>
        </w:rPr>
        <w:t xml:space="preserve"> </w:t>
      </w:r>
      <w:r w:rsidRPr="00DA214E">
        <w:rPr>
          <w:rFonts w:ascii="Arial" w:hAnsi="Arial" w:cs="Arial"/>
          <w:szCs w:val="24"/>
        </w:rPr>
        <w:t>be</w:t>
      </w:r>
      <w:r w:rsidRPr="00DA214E">
        <w:rPr>
          <w:rFonts w:ascii="Arial" w:hAnsi="Arial" w:cs="Arial"/>
          <w:spacing w:val="-1"/>
          <w:szCs w:val="24"/>
        </w:rPr>
        <w:t xml:space="preserve"> </w:t>
      </w:r>
      <w:r w:rsidRPr="00DA214E">
        <w:rPr>
          <w:rFonts w:ascii="Arial" w:hAnsi="Arial" w:cs="Arial"/>
          <w:szCs w:val="24"/>
        </w:rPr>
        <w:t>r</w:t>
      </w:r>
      <w:r w:rsidRPr="00DA214E">
        <w:rPr>
          <w:rFonts w:ascii="Arial" w:hAnsi="Arial" w:cs="Arial"/>
          <w:spacing w:val="-2"/>
          <w:szCs w:val="24"/>
        </w:rPr>
        <w:t>e</w:t>
      </w:r>
      <w:r w:rsidRPr="00DA214E">
        <w:rPr>
          <w:rFonts w:ascii="Arial" w:hAnsi="Arial" w:cs="Arial"/>
          <w:szCs w:val="24"/>
        </w:rPr>
        <w:t>vi</w:t>
      </w:r>
      <w:r w:rsidRPr="00DA214E">
        <w:rPr>
          <w:rFonts w:ascii="Arial" w:hAnsi="Arial" w:cs="Arial"/>
          <w:spacing w:val="2"/>
          <w:szCs w:val="24"/>
        </w:rPr>
        <w:t>e</w:t>
      </w:r>
      <w:r w:rsidRPr="00DA214E">
        <w:rPr>
          <w:rFonts w:ascii="Arial" w:hAnsi="Arial" w:cs="Arial"/>
          <w:szCs w:val="24"/>
        </w:rPr>
        <w:t>w</w:t>
      </w:r>
      <w:r w:rsidRPr="00DA214E">
        <w:rPr>
          <w:rFonts w:ascii="Arial" w:hAnsi="Arial" w:cs="Arial"/>
          <w:spacing w:val="-1"/>
          <w:szCs w:val="24"/>
        </w:rPr>
        <w:t>e</w:t>
      </w:r>
      <w:r w:rsidRPr="00DA214E">
        <w:rPr>
          <w:rFonts w:ascii="Arial" w:hAnsi="Arial" w:cs="Arial"/>
          <w:szCs w:val="24"/>
        </w:rPr>
        <w:t>d</w:t>
      </w:r>
      <w:r w:rsidRPr="00DA214E">
        <w:rPr>
          <w:rFonts w:ascii="Arial" w:hAnsi="Arial" w:cs="Arial"/>
          <w:spacing w:val="-5"/>
          <w:szCs w:val="24"/>
        </w:rPr>
        <w:t xml:space="preserve"> </w:t>
      </w:r>
      <w:r w:rsidRPr="00DA214E">
        <w:rPr>
          <w:rFonts w:ascii="Arial" w:hAnsi="Arial" w:cs="Arial"/>
          <w:spacing w:val="1"/>
          <w:szCs w:val="24"/>
        </w:rPr>
        <w:t>a</w:t>
      </w:r>
      <w:r w:rsidRPr="00DA214E">
        <w:rPr>
          <w:rFonts w:ascii="Arial" w:hAnsi="Arial" w:cs="Arial"/>
          <w:szCs w:val="24"/>
        </w:rPr>
        <w:t>nd</w:t>
      </w:r>
      <w:r w:rsidRPr="00DA214E">
        <w:rPr>
          <w:rFonts w:ascii="Arial" w:hAnsi="Arial" w:cs="Arial"/>
          <w:spacing w:val="-1"/>
          <w:szCs w:val="24"/>
        </w:rPr>
        <w:t xml:space="preserve"> a</w:t>
      </w:r>
      <w:r w:rsidRPr="00DA214E">
        <w:rPr>
          <w:rFonts w:ascii="Arial" w:hAnsi="Arial" w:cs="Arial"/>
          <w:szCs w:val="24"/>
        </w:rPr>
        <w:t>ppro</w:t>
      </w:r>
      <w:r w:rsidRPr="00DA214E">
        <w:rPr>
          <w:rFonts w:ascii="Arial" w:hAnsi="Arial" w:cs="Arial"/>
          <w:spacing w:val="-1"/>
          <w:szCs w:val="24"/>
        </w:rPr>
        <w:t>ve</w:t>
      </w:r>
      <w:r w:rsidRPr="00DA214E">
        <w:rPr>
          <w:rFonts w:ascii="Arial" w:hAnsi="Arial" w:cs="Arial"/>
          <w:szCs w:val="24"/>
        </w:rPr>
        <w:t>d</w:t>
      </w:r>
      <w:r w:rsidRPr="00DA214E">
        <w:rPr>
          <w:rFonts w:ascii="Arial" w:hAnsi="Arial" w:cs="Arial"/>
          <w:spacing w:val="-2"/>
          <w:szCs w:val="24"/>
        </w:rPr>
        <w:t xml:space="preserve"> </w:t>
      </w:r>
      <w:r w:rsidRPr="00DA214E">
        <w:rPr>
          <w:rFonts w:ascii="Arial" w:hAnsi="Arial" w:cs="Arial"/>
          <w:spacing w:val="5"/>
          <w:szCs w:val="24"/>
        </w:rPr>
        <w:t>b</w:t>
      </w:r>
      <w:r w:rsidRPr="00DA214E">
        <w:rPr>
          <w:rFonts w:ascii="Arial" w:hAnsi="Arial" w:cs="Arial"/>
          <w:szCs w:val="24"/>
        </w:rPr>
        <w:t>y</w:t>
      </w:r>
      <w:r w:rsidRPr="00DA214E">
        <w:rPr>
          <w:rFonts w:ascii="Arial" w:hAnsi="Arial" w:cs="Arial"/>
          <w:spacing w:val="-5"/>
          <w:szCs w:val="24"/>
        </w:rPr>
        <w:t xml:space="preserve"> </w:t>
      </w:r>
      <w:r w:rsidRPr="00DA214E">
        <w:rPr>
          <w:rFonts w:ascii="Arial" w:hAnsi="Arial" w:cs="Arial"/>
          <w:szCs w:val="24"/>
        </w:rPr>
        <w:t>the</w:t>
      </w:r>
      <w:r w:rsidRPr="00DA214E">
        <w:rPr>
          <w:rFonts w:ascii="Arial" w:hAnsi="Arial" w:cs="Arial"/>
          <w:spacing w:val="-1"/>
          <w:szCs w:val="24"/>
        </w:rPr>
        <w:t xml:space="preserve"> </w:t>
      </w:r>
      <w:r w:rsidRPr="00DA214E">
        <w:rPr>
          <w:rFonts w:ascii="Arial" w:hAnsi="Arial" w:cs="Arial"/>
          <w:szCs w:val="24"/>
        </w:rPr>
        <w:t>r</w:t>
      </w:r>
      <w:r w:rsidRPr="00DA214E">
        <w:rPr>
          <w:rFonts w:ascii="Arial" w:hAnsi="Arial" w:cs="Arial"/>
          <w:spacing w:val="-2"/>
          <w:szCs w:val="24"/>
        </w:rPr>
        <w:t>e</w:t>
      </w:r>
      <w:r w:rsidRPr="00DA214E">
        <w:rPr>
          <w:rFonts w:ascii="Arial" w:hAnsi="Arial" w:cs="Arial"/>
          <w:szCs w:val="24"/>
        </w:rPr>
        <w:t>sp</w:t>
      </w:r>
      <w:r w:rsidRPr="00DA214E">
        <w:rPr>
          <w:rFonts w:ascii="Arial" w:hAnsi="Arial" w:cs="Arial"/>
          <w:spacing w:val="2"/>
          <w:szCs w:val="24"/>
        </w:rPr>
        <w:t>o</w:t>
      </w:r>
      <w:r w:rsidRPr="00DA214E">
        <w:rPr>
          <w:rFonts w:ascii="Arial" w:hAnsi="Arial" w:cs="Arial"/>
          <w:szCs w:val="24"/>
        </w:rPr>
        <w:t>nsib</w:t>
      </w:r>
      <w:r w:rsidRPr="00DA214E">
        <w:rPr>
          <w:rFonts w:ascii="Arial" w:hAnsi="Arial" w:cs="Arial"/>
          <w:spacing w:val="1"/>
          <w:szCs w:val="24"/>
        </w:rPr>
        <w:t>l</w:t>
      </w:r>
      <w:r w:rsidRPr="00DA214E">
        <w:rPr>
          <w:rFonts w:ascii="Arial" w:hAnsi="Arial" w:cs="Arial"/>
          <w:szCs w:val="24"/>
        </w:rPr>
        <w:t>e</w:t>
      </w:r>
      <w:r w:rsidRPr="00DA214E">
        <w:rPr>
          <w:rFonts w:ascii="Arial" w:hAnsi="Arial" w:cs="Arial"/>
          <w:spacing w:val="-9"/>
          <w:szCs w:val="24"/>
        </w:rPr>
        <w:t xml:space="preserve"> </w:t>
      </w:r>
      <w:r w:rsidRPr="00DA214E">
        <w:rPr>
          <w:rFonts w:ascii="Arial" w:hAnsi="Arial" w:cs="Arial"/>
          <w:szCs w:val="24"/>
        </w:rPr>
        <w:t>Gov</w:t>
      </w:r>
      <w:r w:rsidRPr="00DA214E">
        <w:rPr>
          <w:rFonts w:ascii="Arial" w:hAnsi="Arial" w:cs="Arial"/>
          <w:spacing w:val="-1"/>
          <w:szCs w:val="24"/>
        </w:rPr>
        <w:t>e</w:t>
      </w:r>
      <w:r w:rsidRPr="00DA214E">
        <w:rPr>
          <w:rFonts w:ascii="Arial" w:hAnsi="Arial" w:cs="Arial"/>
          <w:szCs w:val="24"/>
        </w:rPr>
        <w:t>rnm</w:t>
      </w:r>
      <w:r w:rsidRPr="00DA214E">
        <w:rPr>
          <w:rFonts w:ascii="Arial" w:hAnsi="Arial" w:cs="Arial"/>
          <w:spacing w:val="-1"/>
          <w:szCs w:val="24"/>
        </w:rPr>
        <w:t>e</w:t>
      </w:r>
      <w:r w:rsidRPr="00DA214E">
        <w:rPr>
          <w:rFonts w:ascii="Arial" w:hAnsi="Arial" w:cs="Arial"/>
          <w:szCs w:val="24"/>
        </w:rPr>
        <w:t>nt OP</w:t>
      </w:r>
      <w:r w:rsidRPr="00DA214E">
        <w:rPr>
          <w:rFonts w:ascii="Arial" w:hAnsi="Arial" w:cs="Arial"/>
          <w:spacing w:val="1"/>
          <w:szCs w:val="24"/>
        </w:rPr>
        <w:t>S</w:t>
      </w:r>
      <w:r w:rsidRPr="00DA214E">
        <w:rPr>
          <w:rFonts w:ascii="Arial" w:hAnsi="Arial" w:cs="Arial"/>
          <w:szCs w:val="24"/>
        </w:rPr>
        <w:t>EC</w:t>
      </w:r>
      <w:r w:rsidRPr="00DA214E">
        <w:rPr>
          <w:rFonts w:ascii="Arial" w:hAnsi="Arial" w:cs="Arial"/>
          <w:spacing w:val="-3"/>
          <w:szCs w:val="24"/>
        </w:rPr>
        <w:t xml:space="preserve"> </w:t>
      </w:r>
      <w:r w:rsidR="00E71B18" w:rsidRPr="00DA214E">
        <w:rPr>
          <w:rFonts w:ascii="Arial" w:hAnsi="Arial" w:cs="Arial"/>
          <w:szCs w:val="24"/>
        </w:rPr>
        <w:t>of</w:t>
      </w:r>
      <w:r w:rsidR="00E71B18" w:rsidRPr="00DA214E">
        <w:rPr>
          <w:rFonts w:ascii="Arial" w:hAnsi="Arial" w:cs="Arial"/>
          <w:spacing w:val="-1"/>
          <w:szCs w:val="24"/>
        </w:rPr>
        <w:t>f</w:t>
      </w:r>
      <w:r w:rsidR="00E71B18" w:rsidRPr="00DA214E">
        <w:rPr>
          <w:rFonts w:ascii="Arial" w:hAnsi="Arial" w:cs="Arial"/>
          <w:szCs w:val="24"/>
        </w:rPr>
        <w:t>ic</w:t>
      </w:r>
      <w:r w:rsidR="00E71B18" w:rsidRPr="00DA214E">
        <w:rPr>
          <w:rFonts w:ascii="Arial" w:hAnsi="Arial" w:cs="Arial"/>
          <w:spacing w:val="-1"/>
          <w:szCs w:val="24"/>
        </w:rPr>
        <w:t>e</w:t>
      </w:r>
      <w:r w:rsidR="00E71B18" w:rsidRPr="00DA214E">
        <w:rPr>
          <w:rFonts w:ascii="Arial" w:hAnsi="Arial" w:cs="Arial"/>
          <w:szCs w:val="24"/>
        </w:rPr>
        <w:t>r.</w:t>
      </w:r>
      <w:r w:rsidR="00E71B18" w:rsidRPr="00DA214E">
        <w:rPr>
          <w:rFonts w:ascii="Arial" w:hAnsi="Arial" w:cs="Arial"/>
          <w:spacing w:val="-1"/>
          <w:szCs w:val="24"/>
        </w:rPr>
        <w:t xml:space="preserve">  </w:t>
      </w:r>
      <w:r w:rsidR="00E71B18" w:rsidRPr="00DA214E">
        <w:rPr>
          <w:rFonts w:ascii="Arial" w:hAnsi="Arial" w:cs="Arial"/>
          <w:spacing w:val="2"/>
          <w:szCs w:val="24"/>
        </w:rPr>
        <w:t>T</w:t>
      </w:r>
      <w:r w:rsidR="00E71B18" w:rsidRPr="00DA214E">
        <w:rPr>
          <w:rFonts w:ascii="Arial" w:hAnsi="Arial" w:cs="Arial"/>
          <w:szCs w:val="24"/>
        </w:rPr>
        <w:t>he</w:t>
      </w:r>
      <w:r w:rsidRPr="00DA214E">
        <w:rPr>
          <w:rFonts w:ascii="Arial" w:hAnsi="Arial" w:cs="Arial"/>
          <w:szCs w:val="24"/>
        </w:rPr>
        <w:t xml:space="preserve"> </w:t>
      </w:r>
      <w:r w:rsidR="006A34B5" w:rsidRPr="00DA214E">
        <w:rPr>
          <w:rFonts w:ascii="Arial" w:hAnsi="Arial" w:cs="Arial"/>
          <w:szCs w:val="24"/>
        </w:rPr>
        <w:t>contractor</w:t>
      </w:r>
      <w:r w:rsidRPr="00DA214E">
        <w:rPr>
          <w:rFonts w:ascii="Arial" w:hAnsi="Arial" w:cs="Arial"/>
          <w:spacing w:val="-10"/>
          <w:szCs w:val="24"/>
        </w:rPr>
        <w:t xml:space="preserve"> </w:t>
      </w:r>
      <w:r w:rsidRPr="00DA214E">
        <w:rPr>
          <w:rFonts w:ascii="Arial" w:hAnsi="Arial" w:cs="Arial"/>
          <w:szCs w:val="24"/>
        </w:rPr>
        <w:t>sh</w:t>
      </w:r>
      <w:r w:rsidRPr="00DA214E">
        <w:rPr>
          <w:rFonts w:ascii="Arial" w:hAnsi="Arial" w:cs="Arial"/>
          <w:spacing w:val="-1"/>
          <w:szCs w:val="24"/>
        </w:rPr>
        <w:t>a</w:t>
      </w:r>
      <w:r w:rsidRPr="00DA214E">
        <w:rPr>
          <w:rFonts w:ascii="Arial" w:hAnsi="Arial" w:cs="Arial"/>
          <w:szCs w:val="24"/>
        </w:rPr>
        <w:t>ll i</w:t>
      </w:r>
      <w:r w:rsidRPr="00DA214E">
        <w:rPr>
          <w:rFonts w:ascii="Arial" w:hAnsi="Arial" w:cs="Arial"/>
          <w:spacing w:val="1"/>
          <w:szCs w:val="24"/>
        </w:rPr>
        <w:t>m</w:t>
      </w:r>
      <w:r w:rsidRPr="00DA214E">
        <w:rPr>
          <w:rFonts w:ascii="Arial" w:hAnsi="Arial" w:cs="Arial"/>
          <w:szCs w:val="24"/>
        </w:rPr>
        <w:t>plem</w:t>
      </w:r>
      <w:r w:rsidRPr="00DA214E">
        <w:rPr>
          <w:rFonts w:ascii="Arial" w:hAnsi="Arial" w:cs="Arial"/>
          <w:spacing w:val="-1"/>
          <w:szCs w:val="24"/>
        </w:rPr>
        <w:t>e</w:t>
      </w:r>
      <w:r w:rsidRPr="00DA214E">
        <w:rPr>
          <w:rFonts w:ascii="Arial" w:hAnsi="Arial" w:cs="Arial"/>
          <w:szCs w:val="24"/>
        </w:rPr>
        <w:t>nt</w:t>
      </w:r>
      <w:r w:rsidRPr="00DA214E">
        <w:rPr>
          <w:rFonts w:ascii="Arial" w:hAnsi="Arial" w:cs="Arial"/>
          <w:spacing w:val="-10"/>
          <w:szCs w:val="24"/>
        </w:rPr>
        <w:t xml:space="preserve"> </w:t>
      </w:r>
      <w:r w:rsidRPr="00DA214E">
        <w:rPr>
          <w:rFonts w:ascii="Arial" w:hAnsi="Arial" w:cs="Arial"/>
          <w:szCs w:val="24"/>
        </w:rPr>
        <w:t>O</w:t>
      </w:r>
      <w:r w:rsidRPr="00DA214E">
        <w:rPr>
          <w:rFonts w:ascii="Arial" w:hAnsi="Arial" w:cs="Arial"/>
          <w:spacing w:val="1"/>
          <w:szCs w:val="24"/>
        </w:rPr>
        <w:t>PS</w:t>
      </w:r>
      <w:r w:rsidRPr="00DA214E">
        <w:rPr>
          <w:rFonts w:ascii="Arial" w:hAnsi="Arial" w:cs="Arial"/>
          <w:szCs w:val="24"/>
        </w:rPr>
        <w:t>EC</w:t>
      </w:r>
      <w:r w:rsidRPr="00DA214E">
        <w:rPr>
          <w:rFonts w:ascii="Arial" w:hAnsi="Arial" w:cs="Arial"/>
          <w:spacing w:val="-3"/>
          <w:szCs w:val="24"/>
        </w:rPr>
        <w:t xml:space="preserve"> </w:t>
      </w:r>
      <w:r w:rsidRPr="00DA214E">
        <w:rPr>
          <w:rFonts w:ascii="Arial" w:hAnsi="Arial" w:cs="Arial"/>
          <w:spacing w:val="1"/>
          <w:szCs w:val="24"/>
        </w:rPr>
        <w:t>m</w:t>
      </w:r>
      <w:r w:rsidRPr="00DA214E">
        <w:rPr>
          <w:rFonts w:ascii="Arial" w:hAnsi="Arial" w:cs="Arial"/>
          <w:spacing w:val="-1"/>
          <w:szCs w:val="24"/>
        </w:rPr>
        <w:t>ea</w:t>
      </w:r>
      <w:r w:rsidRPr="00DA214E">
        <w:rPr>
          <w:rFonts w:ascii="Arial" w:hAnsi="Arial" w:cs="Arial"/>
          <w:szCs w:val="24"/>
        </w:rPr>
        <w:t>sur</w:t>
      </w:r>
      <w:r w:rsidRPr="00DA214E">
        <w:rPr>
          <w:rFonts w:ascii="Arial" w:hAnsi="Arial" w:cs="Arial"/>
          <w:spacing w:val="-1"/>
          <w:szCs w:val="24"/>
        </w:rPr>
        <w:t>e</w:t>
      </w:r>
      <w:r w:rsidRPr="00DA214E">
        <w:rPr>
          <w:rFonts w:ascii="Arial" w:hAnsi="Arial" w:cs="Arial"/>
          <w:szCs w:val="24"/>
        </w:rPr>
        <w:t>s</w:t>
      </w:r>
      <w:r w:rsidRPr="00DA214E">
        <w:rPr>
          <w:rFonts w:ascii="Arial" w:hAnsi="Arial" w:cs="Arial"/>
          <w:spacing w:val="-4"/>
          <w:szCs w:val="24"/>
        </w:rPr>
        <w:t xml:space="preserve"> </w:t>
      </w:r>
      <w:r w:rsidRPr="00DA214E">
        <w:rPr>
          <w:rFonts w:ascii="Arial" w:hAnsi="Arial" w:cs="Arial"/>
          <w:spacing w:val="-1"/>
          <w:szCs w:val="24"/>
        </w:rPr>
        <w:t>a</w:t>
      </w:r>
      <w:r w:rsidRPr="00DA214E">
        <w:rPr>
          <w:rFonts w:ascii="Arial" w:hAnsi="Arial" w:cs="Arial"/>
          <w:szCs w:val="24"/>
        </w:rPr>
        <w:t>s</w:t>
      </w:r>
      <w:r w:rsidRPr="00DA214E">
        <w:rPr>
          <w:rFonts w:ascii="Arial" w:hAnsi="Arial" w:cs="Arial"/>
          <w:spacing w:val="-1"/>
          <w:szCs w:val="24"/>
        </w:rPr>
        <w:t xml:space="preserve"> </w:t>
      </w:r>
      <w:r w:rsidRPr="00DA214E">
        <w:rPr>
          <w:rFonts w:ascii="Arial" w:hAnsi="Arial" w:cs="Arial"/>
          <w:szCs w:val="24"/>
        </w:rPr>
        <w:t>ord</w:t>
      </w:r>
      <w:r w:rsidRPr="00DA214E">
        <w:rPr>
          <w:rFonts w:ascii="Arial" w:hAnsi="Arial" w:cs="Arial"/>
          <w:spacing w:val="-1"/>
          <w:szCs w:val="24"/>
        </w:rPr>
        <w:t>e</w:t>
      </w:r>
      <w:r w:rsidRPr="00DA214E">
        <w:rPr>
          <w:rFonts w:ascii="Arial" w:hAnsi="Arial" w:cs="Arial"/>
          <w:szCs w:val="24"/>
        </w:rPr>
        <w:t>r</w:t>
      </w:r>
      <w:r w:rsidRPr="00DA214E">
        <w:rPr>
          <w:rFonts w:ascii="Arial" w:hAnsi="Arial" w:cs="Arial"/>
          <w:spacing w:val="-2"/>
          <w:szCs w:val="24"/>
        </w:rPr>
        <w:t>e</w:t>
      </w:r>
      <w:r w:rsidRPr="00DA214E">
        <w:rPr>
          <w:rFonts w:ascii="Arial" w:hAnsi="Arial" w:cs="Arial"/>
          <w:szCs w:val="24"/>
        </w:rPr>
        <w:t>d</w:t>
      </w:r>
      <w:r w:rsidRPr="00DA214E">
        <w:rPr>
          <w:rFonts w:ascii="Arial" w:hAnsi="Arial" w:cs="Arial"/>
          <w:spacing w:val="-6"/>
          <w:szCs w:val="24"/>
        </w:rPr>
        <w:t xml:space="preserve"> </w:t>
      </w:r>
      <w:r w:rsidRPr="00DA214E">
        <w:rPr>
          <w:rFonts w:ascii="Arial" w:hAnsi="Arial" w:cs="Arial"/>
          <w:spacing w:val="5"/>
          <w:szCs w:val="24"/>
        </w:rPr>
        <w:t>b</w:t>
      </w:r>
      <w:r w:rsidRPr="00DA214E">
        <w:rPr>
          <w:rFonts w:ascii="Arial" w:hAnsi="Arial" w:cs="Arial"/>
          <w:szCs w:val="24"/>
        </w:rPr>
        <w:t>y</w:t>
      </w:r>
      <w:r w:rsidRPr="00DA214E">
        <w:rPr>
          <w:rFonts w:ascii="Arial" w:hAnsi="Arial" w:cs="Arial"/>
          <w:spacing w:val="-5"/>
          <w:szCs w:val="24"/>
        </w:rPr>
        <w:t xml:space="preserve"> </w:t>
      </w:r>
      <w:r w:rsidRPr="00DA214E">
        <w:rPr>
          <w:rFonts w:ascii="Arial" w:hAnsi="Arial" w:cs="Arial"/>
          <w:szCs w:val="24"/>
        </w:rPr>
        <w:t>t</w:t>
      </w:r>
      <w:r w:rsidRPr="00DA214E">
        <w:rPr>
          <w:rFonts w:ascii="Arial" w:hAnsi="Arial" w:cs="Arial"/>
          <w:spacing w:val="3"/>
          <w:szCs w:val="24"/>
        </w:rPr>
        <w:t>h</w:t>
      </w:r>
      <w:r w:rsidRPr="00DA214E">
        <w:rPr>
          <w:rFonts w:ascii="Arial" w:hAnsi="Arial" w:cs="Arial"/>
          <w:szCs w:val="24"/>
        </w:rPr>
        <w:t>e</w:t>
      </w:r>
      <w:r w:rsidRPr="00DA214E">
        <w:rPr>
          <w:rFonts w:ascii="Arial" w:hAnsi="Arial" w:cs="Arial"/>
          <w:spacing w:val="-4"/>
          <w:szCs w:val="24"/>
        </w:rPr>
        <w:t xml:space="preserve"> </w:t>
      </w:r>
      <w:r w:rsidRPr="00DA214E">
        <w:rPr>
          <w:rFonts w:ascii="Arial" w:hAnsi="Arial" w:cs="Arial"/>
          <w:spacing w:val="-1"/>
          <w:szCs w:val="24"/>
        </w:rPr>
        <w:t>c</w:t>
      </w:r>
      <w:r w:rsidRPr="00DA214E">
        <w:rPr>
          <w:rFonts w:ascii="Arial" w:hAnsi="Arial" w:cs="Arial"/>
          <w:szCs w:val="24"/>
        </w:rPr>
        <w:t>om</w:t>
      </w:r>
      <w:r w:rsidRPr="00DA214E">
        <w:rPr>
          <w:rFonts w:ascii="Arial" w:hAnsi="Arial" w:cs="Arial"/>
          <w:spacing w:val="1"/>
          <w:szCs w:val="24"/>
        </w:rPr>
        <w:t>m</w:t>
      </w:r>
      <w:r w:rsidRPr="00DA214E">
        <w:rPr>
          <w:rFonts w:ascii="Arial" w:hAnsi="Arial" w:cs="Arial"/>
          <w:spacing w:val="-1"/>
          <w:szCs w:val="24"/>
        </w:rPr>
        <w:t>a</w:t>
      </w:r>
      <w:r w:rsidRPr="00DA214E">
        <w:rPr>
          <w:rFonts w:ascii="Arial" w:hAnsi="Arial" w:cs="Arial"/>
          <w:szCs w:val="24"/>
        </w:rPr>
        <w:t>nd</w:t>
      </w:r>
      <w:r w:rsidRPr="00DA214E">
        <w:rPr>
          <w:rFonts w:ascii="Arial" w:hAnsi="Arial" w:cs="Arial"/>
          <w:spacing w:val="1"/>
          <w:szCs w:val="24"/>
        </w:rPr>
        <w:t>e</w:t>
      </w:r>
      <w:r w:rsidRPr="00DA214E">
        <w:rPr>
          <w:rFonts w:ascii="Arial" w:hAnsi="Arial" w:cs="Arial"/>
          <w:szCs w:val="24"/>
        </w:rPr>
        <w:t>r.</w:t>
      </w:r>
      <w:r w:rsidRPr="00DA214E">
        <w:rPr>
          <w:rFonts w:ascii="Arial" w:hAnsi="Arial" w:cs="Arial"/>
          <w:spacing w:val="50"/>
          <w:szCs w:val="24"/>
        </w:rPr>
        <w:t xml:space="preserve"> </w:t>
      </w:r>
      <w:r w:rsidR="00F675B5" w:rsidRPr="00DA214E">
        <w:rPr>
          <w:rFonts w:ascii="Arial" w:hAnsi="Arial" w:cs="Arial"/>
          <w:spacing w:val="50"/>
          <w:szCs w:val="24"/>
        </w:rPr>
        <w:t xml:space="preserve"> </w:t>
      </w:r>
      <w:r w:rsidRPr="00DA214E">
        <w:rPr>
          <w:rFonts w:ascii="Arial" w:hAnsi="Arial" w:cs="Arial"/>
          <w:spacing w:val="-3"/>
          <w:szCs w:val="24"/>
        </w:rPr>
        <w:t>I</w:t>
      </w:r>
      <w:r w:rsidRPr="00DA214E">
        <w:rPr>
          <w:rFonts w:ascii="Arial" w:hAnsi="Arial" w:cs="Arial"/>
          <w:szCs w:val="24"/>
        </w:rPr>
        <w:t xml:space="preserve">n </w:t>
      </w:r>
      <w:r w:rsidRPr="00DA214E">
        <w:rPr>
          <w:rFonts w:ascii="Arial" w:hAnsi="Arial" w:cs="Arial"/>
          <w:spacing w:val="-1"/>
          <w:szCs w:val="24"/>
        </w:rPr>
        <w:t>a</w:t>
      </w:r>
      <w:r w:rsidRPr="00DA214E">
        <w:rPr>
          <w:rFonts w:ascii="Arial" w:hAnsi="Arial" w:cs="Arial"/>
          <w:szCs w:val="24"/>
        </w:rPr>
        <w:t>ddi</w:t>
      </w:r>
      <w:r w:rsidRPr="00DA214E">
        <w:rPr>
          <w:rFonts w:ascii="Arial" w:hAnsi="Arial" w:cs="Arial"/>
          <w:spacing w:val="1"/>
          <w:szCs w:val="24"/>
        </w:rPr>
        <w:t>t</w:t>
      </w:r>
      <w:r w:rsidRPr="00DA214E">
        <w:rPr>
          <w:rFonts w:ascii="Arial" w:hAnsi="Arial" w:cs="Arial"/>
          <w:szCs w:val="24"/>
        </w:rPr>
        <w:t>ion,</w:t>
      </w:r>
      <w:r w:rsidRPr="00DA214E">
        <w:rPr>
          <w:rFonts w:ascii="Arial" w:hAnsi="Arial" w:cs="Arial"/>
          <w:spacing w:val="-8"/>
          <w:szCs w:val="24"/>
        </w:rPr>
        <w:t xml:space="preserve"> </w:t>
      </w:r>
      <w:r w:rsidRPr="00DA214E">
        <w:rPr>
          <w:rFonts w:ascii="Arial" w:hAnsi="Arial" w:cs="Arial"/>
          <w:spacing w:val="1"/>
          <w:szCs w:val="24"/>
        </w:rPr>
        <w:t>t</w:t>
      </w:r>
      <w:r w:rsidRPr="00DA214E">
        <w:rPr>
          <w:rFonts w:ascii="Arial" w:hAnsi="Arial" w:cs="Arial"/>
          <w:szCs w:val="24"/>
        </w:rPr>
        <w:t xml:space="preserve">he </w:t>
      </w:r>
      <w:r w:rsidR="006A34B5" w:rsidRPr="00DA214E">
        <w:rPr>
          <w:rFonts w:ascii="Arial" w:hAnsi="Arial" w:cs="Arial"/>
          <w:szCs w:val="24"/>
        </w:rPr>
        <w:t>contractor</w:t>
      </w:r>
      <w:r w:rsidRPr="00DA214E">
        <w:rPr>
          <w:rFonts w:ascii="Arial" w:hAnsi="Arial" w:cs="Arial"/>
          <w:spacing w:val="-10"/>
          <w:szCs w:val="24"/>
        </w:rPr>
        <w:t xml:space="preserve"> </w:t>
      </w:r>
      <w:r w:rsidRPr="00DA214E">
        <w:rPr>
          <w:rFonts w:ascii="Arial" w:hAnsi="Arial" w:cs="Arial"/>
          <w:szCs w:val="24"/>
        </w:rPr>
        <w:t>sh</w:t>
      </w:r>
      <w:r w:rsidRPr="00DA214E">
        <w:rPr>
          <w:rFonts w:ascii="Arial" w:hAnsi="Arial" w:cs="Arial"/>
          <w:spacing w:val="-1"/>
          <w:szCs w:val="24"/>
        </w:rPr>
        <w:t>a</w:t>
      </w:r>
      <w:r w:rsidRPr="00DA214E">
        <w:rPr>
          <w:rFonts w:ascii="Arial" w:hAnsi="Arial" w:cs="Arial"/>
          <w:szCs w:val="24"/>
        </w:rPr>
        <w:t>ll h</w:t>
      </w:r>
      <w:r w:rsidRPr="00DA214E">
        <w:rPr>
          <w:rFonts w:ascii="Arial" w:hAnsi="Arial" w:cs="Arial"/>
          <w:spacing w:val="-1"/>
          <w:szCs w:val="24"/>
        </w:rPr>
        <w:t>a</w:t>
      </w:r>
      <w:r w:rsidRPr="00DA214E">
        <w:rPr>
          <w:rFonts w:ascii="Arial" w:hAnsi="Arial" w:cs="Arial"/>
          <w:szCs w:val="24"/>
        </w:rPr>
        <w:t>ve</w:t>
      </w:r>
      <w:r w:rsidRPr="00DA214E">
        <w:rPr>
          <w:rFonts w:ascii="Arial" w:hAnsi="Arial" w:cs="Arial"/>
          <w:spacing w:val="-4"/>
          <w:szCs w:val="24"/>
        </w:rPr>
        <w:t xml:space="preserve"> </w:t>
      </w:r>
      <w:r w:rsidRPr="00DA214E">
        <w:rPr>
          <w:rFonts w:ascii="Arial" w:hAnsi="Arial" w:cs="Arial"/>
          <w:spacing w:val="-1"/>
          <w:szCs w:val="24"/>
        </w:rPr>
        <w:t>a</w:t>
      </w:r>
      <w:r w:rsidRPr="00DA214E">
        <w:rPr>
          <w:rFonts w:ascii="Arial" w:hAnsi="Arial" w:cs="Arial"/>
          <w:szCs w:val="24"/>
        </w:rPr>
        <w:t>n</w:t>
      </w:r>
      <w:r w:rsidRPr="00DA214E">
        <w:rPr>
          <w:rFonts w:ascii="Arial" w:hAnsi="Arial" w:cs="Arial"/>
          <w:spacing w:val="1"/>
          <w:szCs w:val="24"/>
        </w:rPr>
        <w:t xml:space="preserve"> </w:t>
      </w:r>
      <w:r w:rsidRPr="00DA214E">
        <w:rPr>
          <w:rFonts w:ascii="Arial" w:hAnsi="Arial" w:cs="Arial"/>
          <w:szCs w:val="24"/>
        </w:rPr>
        <w:t>identified</w:t>
      </w:r>
      <w:r w:rsidRPr="00DA214E">
        <w:rPr>
          <w:rFonts w:ascii="Arial" w:hAnsi="Arial" w:cs="Arial"/>
          <w:spacing w:val="-8"/>
          <w:szCs w:val="24"/>
        </w:rPr>
        <w:t xml:space="preserve"> </w:t>
      </w:r>
      <w:r w:rsidRPr="00DA214E">
        <w:rPr>
          <w:rFonts w:ascii="Arial" w:hAnsi="Arial" w:cs="Arial"/>
          <w:spacing w:val="-1"/>
          <w:szCs w:val="24"/>
        </w:rPr>
        <w:t>ce</w:t>
      </w:r>
      <w:r w:rsidRPr="00DA214E">
        <w:rPr>
          <w:rFonts w:ascii="Arial" w:hAnsi="Arial" w:cs="Arial"/>
          <w:szCs w:val="24"/>
        </w:rPr>
        <w:t>rtifi</w:t>
      </w:r>
      <w:r w:rsidRPr="00DA214E">
        <w:rPr>
          <w:rFonts w:ascii="Arial" w:hAnsi="Arial" w:cs="Arial"/>
          <w:spacing w:val="-1"/>
          <w:szCs w:val="24"/>
        </w:rPr>
        <w:t>e</w:t>
      </w:r>
      <w:r w:rsidRPr="00DA214E">
        <w:rPr>
          <w:rFonts w:ascii="Arial" w:hAnsi="Arial" w:cs="Arial"/>
          <w:szCs w:val="24"/>
        </w:rPr>
        <w:t>d</w:t>
      </w:r>
      <w:r w:rsidRPr="00DA214E">
        <w:rPr>
          <w:rFonts w:ascii="Arial" w:hAnsi="Arial" w:cs="Arial"/>
          <w:spacing w:val="-5"/>
          <w:szCs w:val="24"/>
        </w:rPr>
        <w:t xml:space="preserve"> </w:t>
      </w:r>
      <w:r w:rsidRPr="00DA214E">
        <w:rPr>
          <w:rFonts w:ascii="Arial" w:hAnsi="Arial" w:cs="Arial"/>
          <w:spacing w:val="-3"/>
          <w:szCs w:val="24"/>
        </w:rPr>
        <w:t>L</w:t>
      </w:r>
      <w:r w:rsidRPr="00DA214E">
        <w:rPr>
          <w:rFonts w:ascii="Arial" w:hAnsi="Arial" w:cs="Arial"/>
          <w:spacing w:val="1"/>
          <w:szCs w:val="24"/>
        </w:rPr>
        <w:t>e</w:t>
      </w:r>
      <w:r w:rsidRPr="00DA214E">
        <w:rPr>
          <w:rFonts w:ascii="Arial" w:hAnsi="Arial" w:cs="Arial"/>
          <w:szCs w:val="24"/>
        </w:rPr>
        <w:t>v</w:t>
      </w:r>
      <w:r w:rsidRPr="00DA214E">
        <w:rPr>
          <w:rFonts w:ascii="Arial" w:hAnsi="Arial" w:cs="Arial"/>
          <w:spacing w:val="-1"/>
          <w:szCs w:val="24"/>
        </w:rPr>
        <w:t>e</w:t>
      </w:r>
      <w:r w:rsidRPr="00DA214E">
        <w:rPr>
          <w:rFonts w:ascii="Arial" w:hAnsi="Arial" w:cs="Arial"/>
          <w:szCs w:val="24"/>
        </w:rPr>
        <w:t>l</w:t>
      </w:r>
      <w:r w:rsidRPr="00DA214E">
        <w:rPr>
          <w:rFonts w:ascii="Arial" w:hAnsi="Arial" w:cs="Arial"/>
          <w:spacing w:val="-2"/>
          <w:szCs w:val="24"/>
        </w:rPr>
        <w:t xml:space="preserve"> </w:t>
      </w:r>
      <w:r w:rsidRPr="00DA214E">
        <w:rPr>
          <w:rFonts w:ascii="Arial" w:hAnsi="Arial" w:cs="Arial"/>
          <w:szCs w:val="24"/>
        </w:rPr>
        <w:t>II</w:t>
      </w:r>
      <w:r w:rsidRPr="00DA214E">
        <w:rPr>
          <w:rFonts w:ascii="Arial" w:hAnsi="Arial" w:cs="Arial"/>
          <w:spacing w:val="-2"/>
          <w:szCs w:val="24"/>
        </w:rPr>
        <w:t xml:space="preserve"> </w:t>
      </w:r>
      <w:r w:rsidRPr="00DA214E">
        <w:rPr>
          <w:rFonts w:ascii="Arial" w:hAnsi="Arial" w:cs="Arial"/>
          <w:spacing w:val="2"/>
          <w:szCs w:val="24"/>
        </w:rPr>
        <w:t>O</w:t>
      </w:r>
      <w:r w:rsidRPr="00DA214E">
        <w:rPr>
          <w:rFonts w:ascii="Arial" w:hAnsi="Arial" w:cs="Arial"/>
          <w:spacing w:val="1"/>
          <w:szCs w:val="24"/>
        </w:rPr>
        <w:t>PS</w:t>
      </w:r>
      <w:r w:rsidRPr="00DA214E">
        <w:rPr>
          <w:rFonts w:ascii="Arial" w:hAnsi="Arial" w:cs="Arial"/>
          <w:szCs w:val="24"/>
        </w:rPr>
        <w:t>EC</w:t>
      </w:r>
      <w:r w:rsidRPr="00DA214E">
        <w:rPr>
          <w:rFonts w:ascii="Arial" w:hAnsi="Arial" w:cs="Arial"/>
          <w:spacing w:val="-3"/>
          <w:szCs w:val="24"/>
        </w:rPr>
        <w:t xml:space="preserve"> </w:t>
      </w:r>
      <w:r w:rsidRPr="00DA214E">
        <w:rPr>
          <w:rFonts w:ascii="Arial" w:hAnsi="Arial" w:cs="Arial"/>
          <w:szCs w:val="24"/>
        </w:rPr>
        <w:t>coo</w:t>
      </w:r>
      <w:r w:rsidRPr="00DA214E">
        <w:rPr>
          <w:rFonts w:ascii="Arial" w:hAnsi="Arial" w:cs="Arial"/>
          <w:spacing w:val="-1"/>
          <w:szCs w:val="24"/>
        </w:rPr>
        <w:t>r</w:t>
      </w:r>
      <w:r w:rsidRPr="00DA214E">
        <w:rPr>
          <w:rFonts w:ascii="Arial" w:hAnsi="Arial" w:cs="Arial"/>
          <w:szCs w:val="24"/>
        </w:rPr>
        <w:t>dinator</w:t>
      </w:r>
      <w:r w:rsidRPr="00DA214E">
        <w:rPr>
          <w:rFonts w:ascii="Arial" w:hAnsi="Arial" w:cs="Arial"/>
          <w:spacing w:val="-12"/>
          <w:szCs w:val="24"/>
        </w:rPr>
        <w:t xml:space="preserve"> </w:t>
      </w:r>
      <w:r w:rsidRPr="00DA214E">
        <w:rPr>
          <w:rFonts w:ascii="Arial" w:hAnsi="Arial" w:cs="Arial"/>
          <w:szCs w:val="24"/>
        </w:rPr>
        <w:t>p</w:t>
      </w:r>
      <w:r w:rsidRPr="00DA214E">
        <w:rPr>
          <w:rFonts w:ascii="Arial" w:hAnsi="Arial" w:cs="Arial"/>
          <w:spacing w:val="1"/>
          <w:szCs w:val="24"/>
        </w:rPr>
        <w:t>e</w:t>
      </w:r>
      <w:r w:rsidRPr="00DA214E">
        <w:rPr>
          <w:rFonts w:ascii="Arial" w:hAnsi="Arial" w:cs="Arial"/>
          <w:szCs w:val="24"/>
        </w:rPr>
        <w:t>r</w:t>
      </w:r>
      <w:r w:rsidRPr="00DA214E">
        <w:rPr>
          <w:rFonts w:ascii="Arial" w:hAnsi="Arial" w:cs="Arial"/>
          <w:spacing w:val="-2"/>
          <w:szCs w:val="24"/>
        </w:rPr>
        <w:t xml:space="preserve"> </w:t>
      </w:r>
      <w:r w:rsidRPr="00DA214E">
        <w:rPr>
          <w:rFonts w:ascii="Arial" w:hAnsi="Arial" w:cs="Arial"/>
          <w:spacing w:val="-1"/>
          <w:szCs w:val="24"/>
        </w:rPr>
        <w:t>A</w:t>
      </w:r>
      <w:r w:rsidRPr="00DA214E">
        <w:rPr>
          <w:rFonts w:ascii="Arial" w:hAnsi="Arial" w:cs="Arial"/>
          <w:szCs w:val="24"/>
        </w:rPr>
        <w:t>R</w:t>
      </w:r>
      <w:r w:rsidRPr="00DA214E">
        <w:rPr>
          <w:rFonts w:ascii="Arial" w:hAnsi="Arial" w:cs="Arial"/>
          <w:spacing w:val="-2"/>
          <w:szCs w:val="24"/>
        </w:rPr>
        <w:t xml:space="preserve"> </w:t>
      </w:r>
      <w:r w:rsidRPr="00DA214E">
        <w:rPr>
          <w:rFonts w:ascii="Arial" w:hAnsi="Arial" w:cs="Arial"/>
          <w:szCs w:val="24"/>
        </w:rPr>
        <w:t>53</w:t>
      </w:r>
      <w:r w:rsidRPr="00DA214E">
        <w:rPr>
          <w:rFonts w:ascii="Arial" w:hAnsi="Arial" w:cs="Arial"/>
          <w:spacing w:val="2"/>
          <w:szCs w:val="24"/>
        </w:rPr>
        <w:t>0</w:t>
      </w:r>
      <w:r w:rsidRPr="00DA214E">
        <w:rPr>
          <w:rFonts w:ascii="Arial" w:hAnsi="Arial" w:cs="Arial"/>
          <w:spacing w:val="-1"/>
          <w:szCs w:val="24"/>
        </w:rPr>
        <w:t>-</w:t>
      </w:r>
      <w:r w:rsidRPr="00DA214E">
        <w:rPr>
          <w:rFonts w:ascii="Arial" w:hAnsi="Arial" w:cs="Arial"/>
          <w:szCs w:val="24"/>
        </w:rPr>
        <w:t>1.</w:t>
      </w:r>
    </w:p>
    <w:p w14:paraId="3D36A11E" w14:textId="0EDC6967" w:rsidR="00CD5393" w:rsidRPr="00DA214E" w:rsidRDefault="00CD5393" w:rsidP="001E10CF">
      <w:pPr>
        <w:pStyle w:val="Heading4"/>
        <w:tabs>
          <w:tab w:val="clear" w:pos="810"/>
          <w:tab w:val="clear" w:pos="3870"/>
          <w:tab w:val="left" w:pos="1080"/>
        </w:tabs>
        <w:rPr>
          <w:rFonts w:ascii="Arial" w:hAnsi="Arial" w:cs="Arial"/>
          <w:szCs w:val="24"/>
        </w:rPr>
      </w:pPr>
      <w:r w:rsidRPr="00DA214E">
        <w:rPr>
          <w:rFonts w:ascii="Arial" w:hAnsi="Arial" w:cs="Arial"/>
          <w:szCs w:val="24"/>
        </w:rPr>
        <w:t>Requirements for OPSEC Training</w:t>
      </w:r>
    </w:p>
    <w:p w14:paraId="2737F274" w14:textId="1B73A0F7" w:rsidR="00CD5393" w:rsidRPr="00DA214E" w:rsidRDefault="00CD5393" w:rsidP="00CD5393">
      <w:pPr>
        <w:widowControl w:val="0"/>
        <w:adjustRightInd w:val="0"/>
        <w:spacing w:before="75"/>
        <w:ind w:right="303"/>
        <w:rPr>
          <w:rFonts w:ascii="Arial" w:hAnsi="Arial" w:cs="Arial"/>
          <w:szCs w:val="24"/>
        </w:rPr>
      </w:pPr>
      <w:r w:rsidRPr="00DA214E">
        <w:rPr>
          <w:rFonts w:ascii="Arial" w:hAnsi="Arial" w:cs="Arial"/>
          <w:spacing w:val="1"/>
          <w:szCs w:val="24"/>
        </w:rPr>
        <w:t>P</w:t>
      </w:r>
      <w:r w:rsidRPr="00DA214E">
        <w:rPr>
          <w:rFonts w:ascii="Arial" w:hAnsi="Arial" w:cs="Arial"/>
          <w:spacing w:val="-1"/>
          <w:szCs w:val="24"/>
        </w:rPr>
        <w:t>e</w:t>
      </w:r>
      <w:r w:rsidRPr="00DA214E">
        <w:rPr>
          <w:rFonts w:ascii="Arial" w:hAnsi="Arial" w:cs="Arial"/>
          <w:szCs w:val="24"/>
        </w:rPr>
        <w:t>r</w:t>
      </w:r>
      <w:r w:rsidRPr="00DA214E">
        <w:rPr>
          <w:rFonts w:ascii="Arial" w:hAnsi="Arial" w:cs="Arial"/>
          <w:spacing w:val="-1"/>
          <w:szCs w:val="24"/>
        </w:rPr>
        <w:t xml:space="preserve"> A</w:t>
      </w:r>
      <w:r w:rsidRPr="00DA214E">
        <w:rPr>
          <w:rFonts w:ascii="Arial" w:hAnsi="Arial" w:cs="Arial"/>
          <w:szCs w:val="24"/>
        </w:rPr>
        <w:t>R</w:t>
      </w:r>
      <w:r w:rsidRPr="00DA214E">
        <w:rPr>
          <w:rFonts w:ascii="Arial" w:hAnsi="Arial" w:cs="Arial"/>
          <w:spacing w:val="-2"/>
          <w:szCs w:val="24"/>
        </w:rPr>
        <w:t xml:space="preserve"> </w:t>
      </w:r>
      <w:r w:rsidRPr="00DA214E">
        <w:rPr>
          <w:rFonts w:ascii="Arial" w:hAnsi="Arial" w:cs="Arial"/>
          <w:szCs w:val="24"/>
        </w:rPr>
        <w:t>530</w:t>
      </w:r>
      <w:r w:rsidRPr="00DA214E">
        <w:rPr>
          <w:rFonts w:ascii="Arial" w:hAnsi="Arial" w:cs="Arial"/>
          <w:spacing w:val="-1"/>
          <w:szCs w:val="24"/>
        </w:rPr>
        <w:t>-</w:t>
      </w:r>
      <w:r w:rsidRPr="00DA214E">
        <w:rPr>
          <w:rFonts w:ascii="Arial" w:hAnsi="Arial" w:cs="Arial"/>
          <w:szCs w:val="24"/>
        </w:rPr>
        <w:t>1, Op</w:t>
      </w:r>
      <w:r w:rsidRPr="00DA214E">
        <w:rPr>
          <w:rFonts w:ascii="Arial" w:hAnsi="Arial" w:cs="Arial"/>
          <w:spacing w:val="-1"/>
          <w:szCs w:val="24"/>
        </w:rPr>
        <w:t>e</w:t>
      </w:r>
      <w:r w:rsidRPr="00DA214E">
        <w:rPr>
          <w:rFonts w:ascii="Arial" w:hAnsi="Arial" w:cs="Arial"/>
          <w:spacing w:val="1"/>
          <w:szCs w:val="24"/>
        </w:rPr>
        <w:t>r</w:t>
      </w:r>
      <w:r w:rsidRPr="00DA214E">
        <w:rPr>
          <w:rFonts w:ascii="Arial" w:hAnsi="Arial" w:cs="Arial"/>
          <w:spacing w:val="-1"/>
          <w:szCs w:val="24"/>
        </w:rPr>
        <w:t>a</w:t>
      </w:r>
      <w:r w:rsidRPr="00DA214E">
        <w:rPr>
          <w:rFonts w:ascii="Arial" w:hAnsi="Arial" w:cs="Arial"/>
          <w:szCs w:val="24"/>
        </w:rPr>
        <w:t>t</w:t>
      </w:r>
      <w:r w:rsidRPr="00DA214E">
        <w:rPr>
          <w:rFonts w:ascii="Arial" w:hAnsi="Arial" w:cs="Arial"/>
          <w:spacing w:val="1"/>
          <w:szCs w:val="24"/>
        </w:rPr>
        <w:t>i</w:t>
      </w:r>
      <w:r w:rsidRPr="00DA214E">
        <w:rPr>
          <w:rFonts w:ascii="Arial" w:hAnsi="Arial" w:cs="Arial"/>
          <w:szCs w:val="24"/>
        </w:rPr>
        <w:t>ons</w:t>
      </w:r>
      <w:r w:rsidRPr="00DA214E">
        <w:rPr>
          <w:rFonts w:ascii="Arial" w:hAnsi="Arial" w:cs="Arial"/>
          <w:spacing w:val="-2"/>
          <w:szCs w:val="24"/>
        </w:rPr>
        <w:t xml:space="preserve"> </w:t>
      </w:r>
      <w:r w:rsidRPr="00DA214E">
        <w:rPr>
          <w:rFonts w:ascii="Arial" w:hAnsi="Arial" w:cs="Arial"/>
          <w:spacing w:val="1"/>
          <w:szCs w:val="24"/>
        </w:rPr>
        <w:t>S</w:t>
      </w:r>
      <w:r w:rsidRPr="00DA214E">
        <w:rPr>
          <w:rFonts w:ascii="Arial" w:hAnsi="Arial" w:cs="Arial"/>
          <w:spacing w:val="-1"/>
          <w:szCs w:val="24"/>
        </w:rPr>
        <w:t>ec</w:t>
      </w:r>
      <w:r w:rsidRPr="00DA214E">
        <w:rPr>
          <w:rFonts w:ascii="Arial" w:hAnsi="Arial" w:cs="Arial"/>
          <w:szCs w:val="24"/>
        </w:rPr>
        <w:t>uri</w:t>
      </w:r>
      <w:r w:rsidRPr="00DA214E">
        <w:rPr>
          <w:rFonts w:ascii="Arial" w:hAnsi="Arial" w:cs="Arial"/>
          <w:spacing w:val="2"/>
          <w:szCs w:val="24"/>
        </w:rPr>
        <w:t>t</w:t>
      </w:r>
      <w:r w:rsidRPr="00DA214E">
        <w:rPr>
          <w:rFonts w:ascii="Arial" w:hAnsi="Arial" w:cs="Arial"/>
          <w:spacing w:val="-5"/>
          <w:szCs w:val="24"/>
        </w:rPr>
        <w:t>y</w:t>
      </w:r>
      <w:r w:rsidRPr="00DA214E">
        <w:rPr>
          <w:rFonts w:ascii="Arial" w:hAnsi="Arial" w:cs="Arial"/>
          <w:szCs w:val="24"/>
        </w:rPr>
        <w:t>,</w:t>
      </w:r>
      <w:r w:rsidRPr="00DA214E">
        <w:rPr>
          <w:rFonts w:ascii="Arial" w:hAnsi="Arial" w:cs="Arial"/>
          <w:spacing w:val="-5"/>
          <w:szCs w:val="24"/>
        </w:rPr>
        <w:t xml:space="preserve"> </w:t>
      </w:r>
      <w:r w:rsidRPr="00DA214E">
        <w:rPr>
          <w:rFonts w:ascii="Arial" w:hAnsi="Arial" w:cs="Arial"/>
          <w:spacing w:val="2"/>
          <w:szCs w:val="24"/>
        </w:rPr>
        <w:t>n</w:t>
      </w:r>
      <w:r w:rsidRPr="00DA214E">
        <w:rPr>
          <w:rFonts w:ascii="Arial" w:hAnsi="Arial" w:cs="Arial"/>
          <w:spacing w:val="-1"/>
          <w:szCs w:val="24"/>
        </w:rPr>
        <w:t>e</w:t>
      </w:r>
      <w:r w:rsidRPr="00DA214E">
        <w:rPr>
          <w:rFonts w:ascii="Arial" w:hAnsi="Arial" w:cs="Arial"/>
          <w:szCs w:val="24"/>
        </w:rPr>
        <w:t>w</w:t>
      </w:r>
      <w:r w:rsidRPr="00DA214E">
        <w:rPr>
          <w:rFonts w:ascii="Arial" w:hAnsi="Arial" w:cs="Arial"/>
          <w:spacing w:val="-1"/>
          <w:szCs w:val="24"/>
        </w:rPr>
        <w:t xml:space="preserve"> </w:t>
      </w:r>
      <w:r w:rsidR="00CD10D4" w:rsidRPr="00DA214E">
        <w:rPr>
          <w:rFonts w:ascii="Arial" w:hAnsi="Arial" w:cs="Arial"/>
          <w:szCs w:val="24"/>
        </w:rPr>
        <w:t>c</w:t>
      </w:r>
      <w:r w:rsidRPr="00DA214E">
        <w:rPr>
          <w:rFonts w:ascii="Arial" w:hAnsi="Arial" w:cs="Arial"/>
          <w:szCs w:val="24"/>
        </w:rPr>
        <w:t>on</w:t>
      </w:r>
      <w:r w:rsidRPr="00DA214E">
        <w:rPr>
          <w:rFonts w:ascii="Arial" w:hAnsi="Arial" w:cs="Arial"/>
          <w:spacing w:val="1"/>
          <w:szCs w:val="24"/>
        </w:rPr>
        <w:t>t</w:t>
      </w:r>
      <w:r w:rsidRPr="00DA214E">
        <w:rPr>
          <w:rFonts w:ascii="Arial" w:hAnsi="Arial" w:cs="Arial"/>
          <w:szCs w:val="24"/>
        </w:rPr>
        <w:t>r</w:t>
      </w:r>
      <w:r w:rsidRPr="00DA214E">
        <w:rPr>
          <w:rFonts w:ascii="Arial" w:hAnsi="Arial" w:cs="Arial"/>
          <w:spacing w:val="-2"/>
          <w:szCs w:val="24"/>
        </w:rPr>
        <w:t>a</w:t>
      </w:r>
      <w:r w:rsidRPr="00DA214E">
        <w:rPr>
          <w:rFonts w:ascii="Arial" w:hAnsi="Arial" w:cs="Arial"/>
          <w:spacing w:val="-1"/>
          <w:szCs w:val="24"/>
        </w:rPr>
        <w:t>c</w:t>
      </w:r>
      <w:r w:rsidRPr="00DA214E">
        <w:rPr>
          <w:rFonts w:ascii="Arial" w:hAnsi="Arial" w:cs="Arial"/>
          <w:spacing w:val="3"/>
          <w:szCs w:val="24"/>
        </w:rPr>
        <w:t>t</w:t>
      </w:r>
      <w:r w:rsidRPr="00DA214E">
        <w:rPr>
          <w:rFonts w:ascii="Arial" w:hAnsi="Arial" w:cs="Arial"/>
          <w:szCs w:val="24"/>
        </w:rPr>
        <w:t>or</w:t>
      </w:r>
      <w:r w:rsidRPr="00DA214E">
        <w:rPr>
          <w:rFonts w:ascii="Arial" w:hAnsi="Arial" w:cs="Arial"/>
          <w:spacing w:val="-8"/>
          <w:szCs w:val="24"/>
        </w:rPr>
        <w:t xml:space="preserve"> </w:t>
      </w:r>
      <w:r w:rsidRPr="00DA214E">
        <w:rPr>
          <w:rFonts w:ascii="Arial" w:hAnsi="Arial" w:cs="Arial"/>
          <w:spacing w:val="-2"/>
          <w:szCs w:val="24"/>
        </w:rPr>
        <w:t>e</w:t>
      </w:r>
      <w:r w:rsidRPr="00DA214E">
        <w:rPr>
          <w:rFonts w:ascii="Arial" w:hAnsi="Arial" w:cs="Arial"/>
          <w:szCs w:val="24"/>
        </w:rPr>
        <w:t>mp</w:t>
      </w:r>
      <w:r w:rsidRPr="00DA214E">
        <w:rPr>
          <w:rFonts w:ascii="Arial" w:hAnsi="Arial" w:cs="Arial"/>
          <w:spacing w:val="1"/>
          <w:szCs w:val="24"/>
        </w:rPr>
        <w:t>l</w:t>
      </w:r>
      <w:r w:rsidRPr="00DA214E">
        <w:rPr>
          <w:rFonts w:ascii="Arial" w:hAnsi="Arial" w:cs="Arial"/>
          <w:spacing w:val="2"/>
          <w:szCs w:val="24"/>
        </w:rPr>
        <w:t>o</w:t>
      </w:r>
      <w:r w:rsidRPr="00DA214E">
        <w:rPr>
          <w:rFonts w:ascii="Arial" w:hAnsi="Arial" w:cs="Arial"/>
          <w:spacing w:val="-5"/>
          <w:szCs w:val="24"/>
        </w:rPr>
        <w:t>y</w:t>
      </w:r>
      <w:r w:rsidRPr="00DA214E">
        <w:rPr>
          <w:rFonts w:ascii="Arial" w:hAnsi="Arial" w:cs="Arial"/>
          <w:spacing w:val="1"/>
          <w:szCs w:val="24"/>
        </w:rPr>
        <w:t>e</w:t>
      </w:r>
      <w:r w:rsidRPr="00DA214E">
        <w:rPr>
          <w:rFonts w:ascii="Arial" w:hAnsi="Arial" w:cs="Arial"/>
          <w:spacing w:val="-1"/>
          <w:szCs w:val="24"/>
        </w:rPr>
        <w:t>e</w:t>
      </w:r>
      <w:r w:rsidRPr="00DA214E">
        <w:rPr>
          <w:rFonts w:ascii="Arial" w:hAnsi="Arial" w:cs="Arial"/>
          <w:szCs w:val="24"/>
        </w:rPr>
        <w:t>s</w:t>
      </w:r>
      <w:r w:rsidRPr="00DA214E">
        <w:rPr>
          <w:rFonts w:ascii="Arial" w:hAnsi="Arial" w:cs="Arial"/>
          <w:spacing w:val="-7"/>
          <w:szCs w:val="24"/>
        </w:rPr>
        <w:t xml:space="preserve"> </w:t>
      </w:r>
      <w:r w:rsidRPr="00DA214E">
        <w:rPr>
          <w:rFonts w:ascii="Arial" w:hAnsi="Arial" w:cs="Arial"/>
          <w:szCs w:val="24"/>
        </w:rPr>
        <w:t>shall</w:t>
      </w:r>
      <w:r w:rsidRPr="00DA214E">
        <w:rPr>
          <w:rFonts w:ascii="Arial" w:hAnsi="Arial" w:cs="Arial"/>
          <w:spacing w:val="-5"/>
          <w:szCs w:val="24"/>
        </w:rPr>
        <w:t xml:space="preserve"> </w:t>
      </w:r>
      <w:r w:rsidRPr="00DA214E">
        <w:rPr>
          <w:rFonts w:ascii="Arial" w:hAnsi="Arial" w:cs="Arial"/>
          <w:szCs w:val="24"/>
        </w:rPr>
        <w:t>com</w:t>
      </w:r>
      <w:r w:rsidRPr="00DA214E">
        <w:rPr>
          <w:rFonts w:ascii="Arial" w:hAnsi="Arial" w:cs="Arial"/>
          <w:spacing w:val="2"/>
          <w:szCs w:val="24"/>
        </w:rPr>
        <w:t>p</w:t>
      </w:r>
      <w:r w:rsidRPr="00DA214E">
        <w:rPr>
          <w:rFonts w:ascii="Arial" w:hAnsi="Arial" w:cs="Arial"/>
          <w:szCs w:val="24"/>
        </w:rPr>
        <w:t>lete</w:t>
      </w:r>
      <w:r w:rsidRPr="00DA214E">
        <w:rPr>
          <w:rFonts w:ascii="Arial" w:hAnsi="Arial" w:cs="Arial"/>
          <w:spacing w:val="-8"/>
          <w:szCs w:val="24"/>
        </w:rPr>
        <w:t xml:space="preserve"> </w:t>
      </w:r>
      <w:r w:rsidRPr="00DA214E">
        <w:rPr>
          <w:rFonts w:ascii="Arial" w:hAnsi="Arial" w:cs="Arial"/>
          <w:spacing w:val="-3"/>
          <w:szCs w:val="24"/>
        </w:rPr>
        <w:t>L</w:t>
      </w:r>
      <w:r w:rsidRPr="00DA214E">
        <w:rPr>
          <w:rFonts w:ascii="Arial" w:hAnsi="Arial" w:cs="Arial"/>
          <w:spacing w:val="-1"/>
          <w:szCs w:val="24"/>
        </w:rPr>
        <w:t>e</w:t>
      </w:r>
      <w:r w:rsidRPr="00DA214E">
        <w:rPr>
          <w:rFonts w:ascii="Arial" w:hAnsi="Arial" w:cs="Arial"/>
          <w:szCs w:val="24"/>
        </w:rPr>
        <w:t>v</w:t>
      </w:r>
      <w:r w:rsidRPr="00DA214E">
        <w:rPr>
          <w:rFonts w:ascii="Arial" w:hAnsi="Arial" w:cs="Arial"/>
          <w:spacing w:val="-1"/>
          <w:szCs w:val="24"/>
        </w:rPr>
        <w:t>e</w:t>
      </w:r>
      <w:r w:rsidRPr="00DA214E">
        <w:rPr>
          <w:rFonts w:ascii="Arial" w:hAnsi="Arial" w:cs="Arial"/>
          <w:szCs w:val="24"/>
        </w:rPr>
        <w:t>l</w:t>
      </w:r>
      <w:r w:rsidRPr="00DA214E">
        <w:rPr>
          <w:rFonts w:ascii="Arial" w:hAnsi="Arial" w:cs="Arial"/>
          <w:spacing w:val="-2"/>
          <w:szCs w:val="24"/>
        </w:rPr>
        <w:t xml:space="preserve"> </w:t>
      </w:r>
      <w:r w:rsidRPr="00DA214E">
        <w:rPr>
          <w:rFonts w:ascii="Arial" w:hAnsi="Arial" w:cs="Arial"/>
          <w:szCs w:val="24"/>
        </w:rPr>
        <w:t>I</w:t>
      </w:r>
      <w:r w:rsidRPr="00DA214E">
        <w:rPr>
          <w:rFonts w:ascii="Arial" w:hAnsi="Arial" w:cs="Arial"/>
          <w:spacing w:val="-1"/>
          <w:szCs w:val="24"/>
        </w:rPr>
        <w:t xml:space="preserve"> </w:t>
      </w:r>
      <w:r w:rsidRPr="00DA214E">
        <w:rPr>
          <w:rFonts w:ascii="Arial" w:hAnsi="Arial" w:cs="Arial"/>
          <w:szCs w:val="24"/>
        </w:rPr>
        <w:t>OP</w:t>
      </w:r>
      <w:r w:rsidRPr="00DA214E">
        <w:rPr>
          <w:rFonts w:ascii="Arial" w:hAnsi="Arial" w:cs="Arial"/>
          <w:spacing w:val="1"/>
          <w:szCs w:val="24"/>
        </w:rPr>
        <w:t>S</w:t>
      </w:r>
      <w:r w:rsidRPr="00DA214E">
        <w:rPr>
          <w:rFonts w:ascii="Arial" w:hAnsi="Arial" w:cs="Arial"/>
          <w:szCs w:val="24"/>
        </w:rPr>
        <w:t>EC tr</w:t>
      </w:r>
      <w:r w:rsidRPr="00DA214E">
        <w:rPr>
          <w:rFonts w:ascii="Arial" w:hAnsi="Arial" w:cs="Arial"/>
          <w:spacing w:val="-1"/>
          <w:szCs w:val="24"/>
        </w:rPr>
        <w:t>a</w:t>
      </w:r>
      <w:r w:rsidRPr="00DA214E">
        <w:rPr>
          <w:rFonts w:ascii="Arial" w:hAnsi="Arial" w:cs="Arial"/>
          <w:szCs w:val="24"/>
        </w:rPr>
        <w:t>in</w:t>
      </w:r>
      <w:r w:rsidRPr="00DA214E">
        <w:rPr>
          <w:rFonts w:ascii="Arial" w:hAnsi="Arial" w:cs="Arial"/>
          <w:spacing w:val="1"/>
          <w:szCs w:val="24"/>
        </w:rPr>
        <w:t>i</w:t>
      </w:r>
      <w:r w:rsidRPr="00DA214E">
        <w:rPr>
          <w:rFonts w:ascii="Arial" w:hAnsi="Arial" w:cs="Arial"/>
          <w:szCs w:val="24"/>
        </w:rPr>
        <w:t>ng</w:t>
      </w:r>
      <w:r w:rsidRPr="00DA214E">
        <w:rPr>
          <w:rFonts w:ascii="Arial" w:hAnsi="Arial" w:cs="Arial"/>
          <w:spacing w:val="-7"/>
          <w:szCs w:val="24"/>
        </w:rPr>
        <w:t xml:space="preserve"> </w:t>
      </w:r>
      <w:r w:rsidRPr="00DA214E">
        <w:rPr>
          <w:rFonts w:ascii="Arial" w:hAnsi="Arial" w:cs="Arial"/>
          <w:szCs w:val="24"/>
        </w:rPr>
        <w:t>with</w:t>
      </w:r>
      <w:r w:rsidRPr="00DA214E">
        <w:rPr>
          <w:rFonts w:ascii="Arial" w:hAnsi="Arial" w:cs="Arial"/>
          <w:spacing w:val="1"/>
          <w:szCs w:val="24"/>
        </w:rPr>
        <w:t>i</w:t>
      </w:r>
      <w:r w:rsidRPr="00DA214E">
        <w:rPr>
          <w:rFonts w:ascii="Arial" w:hAnsi="Arial" w:cs="Arial"/>
          <w:szCs w:val="24"/>
        </w:rPr>
        <w:t>n</w:t>
      </w:r>
      <w:r w:rsidRPr="00DA214E">
        <w:rPr>
          <w:rFonts w:ascii="Arial" w:hAnsi="Arial" w:cs="Arial"/>
          <w:spacing w:val="-5"/>
          <w:szCs w:val="24"/>
        </w:rPr>
        <w:t xml:space="preserve"> </w:t>
      </w:r>
      <w:r w:rsidRPr="00DA214E">
        <w:rPr>
          <w:rFonts w:ascii="Arial" w:hAnsi="Arial" w:cs="Arial"/>
          <w:szCs w:val="24"/>
        </w:rPr>
        <w:t>th</w:t>
      </w:r>
      <w:r w:rsidRPr="00DA214E">
        <w:rPr>
          <w:rFonts w:ascii="Arial" w:hAnsi="Arial" w:cs="Arial"/>
          <w:spacing w:val="1"/>
          <w:szCs w:val="24"/>
        </w:rPr>
        <w:t>i</w:t>
      </w:r>
      <w:r w:rsidRPr="00DA214E">
        <w:rPr>
          <w:rFonts w:ascii="Arial" w:hAnsi="Arial" w:cs="Arial"/>
          <w:szCs w:val="24"/>
        </w:rPr>
        <w:t>r</w:t>
      </w:r>
      <w:r w:rsidRPr="00DA214E">
        <w:rPr>
          <w:rFonts w:ascii="Arial" w:hAnsi="Arial" w:cs="Arial"/>
          <w:spacing w:val="2"/>
          <w:szCs w:val="24"/>
        </w:rPr>
        <w:t>t</w:t>
      </w:r>
      <w:r w:rsidRPr="00DA214E">
        <w:rPr>
          <w:rFonts w:ascii="Arial" w:hAnsi="Arial" w:cs="Arial"/>
          <w:szCs w:val="24"/>
        </w:rPr>
        <w:t xml:space="preserve">y </w:t>
      </w:r>
      <w:r w:rsidRPr="00DA214E">
        <w:rPr>
          <w:rFonts w:ascii="Arial" w:hAnsi="Arial" w:cs="Arial"/>
          <w:spacing w:val="-2"/>
          <w:szCs w:val="24"/>
        </w:rPr>
        <w:t>c</w:t>
      </w:r>
      <w:r w:rsidRPr="00DA214E">
        <w:rPr>
          <w:rFonts w:ascii="Arial" w:hAnsi="Arial" w:cs="Arial"/>
          <w:spacing w:val="-1"/>
          <w:szCs w:val="24"/>
        </w:rPr>
        <w:t>a</w:t>
      </w:r>
      <w:r w:rsidRPr="00DA214E">
        <w:rPr>
          <w:rFonts w:ascii="Arial" w:hAnsi="Arial" w:cs="Arial"/>
          <w:szCs w:val="24"/>
        </w:rPr>
        <w:t>len</w:t>
      </w:r>
      <w:r w:rsidRPr="00DA214E">
        <w:rPr>
          <w:rFonts w:ascii="Arial" w:hAnsi="Arial" w:cs="Arial"/>
          <w:spacing w:val="2"/>
          <w:szCs w:val="24"/>
        </w:rPr>
        <w:t>d</w:t>
      </w:r>
      <w:r w:rsidRPr="00DA214E">
        <w:rPr>
          <w:rFonts w:ascii="Arial" w:hAnsi="Arial" w:cs="Arial"/>
          <w:spacing w:val="-1"/>
          <w:szCs w:val="24"/>
        </w:rPr>
        <w:t>a</w:t>
      </w:r>
      <w:r w:rsidRPr="00DA214E">
        <w:rPr>
          <w:rFonts w:ascii="Arial" w:hAnsi="Arial" w:cs="Arial"/>
          <w:szCs w:val="24"/>
        </w:rPr>
        <w:t>r</w:t>
      </w:r>
      <w:r w:rsidRPr="00DA214E">
        <w:rPr>
          <w:rFonts w:ascii="Arial" w:hAnsi="Arial" w:cs="Arial"/>
          <w:spacing w:val="-7"/>
          <w:szCs w:val="24"/>
        </w:rPr>
        <w:t xml:space="preserve"> </w:t>
      </w:r>
      <w:r w:rsidRPr="00DA214E">
        <w:rPr>
          <w:rFonts w:ascii="Arial" w:hAnsi="Arial" w:cs="Arial"/>
          <w:szCs w:val="24"/>
        </w:rPr>
        <w:t>d</w:t>
      </w:r>
      <w:r w:rsidRPr="00DA214E">
        <w:rPr>
          <w:rFonts w:ascii="Arial" w:hAnsi="Arial" w:cs="Arial"/>
          <w:spacing w:val="3"/>
          <w:szCs w:val="24"/>
        </w:rPr>
        <w:t>a</w:t>
      </w:r>
      <w:r w:rsidRPr="00DA214E">
        <w:rPr>
          <w:rFonts w:ascii="Arial" w:hAnsi="Arial" w:cs="Arial"/>
          <w:spacing w:val="-5"/>
          <w:szCs w:val="24"/>
        </w:rPr>
        <w:t>y</w:t>
      </w:r>
      <w:r w:rsidRPr="00DA214E">
        <w:rPr>
          <w:rFonts w:ascii="Arial" w:hAnsi="Arial" w:cs="Arial"/>
          <w:szCs w:val="24"/>
        </w:rPr>
        <w:t>s</w:t>
      </w:r>
      <w:r w:rsidRPr="00DA214E">
        <w:rPr>
          <w:rFonts w:ascii="Arial" w:hAnsi="Arial" w:cs="Arial"/>
          <w:spacing w:val="-2"/>
          <w:szCs w:val="24"/>
        </w:rPr>
        <w:t xml:space="preserve"> </w:t>
      </w:r>
      <w:r w:rsidRPr="00DA214E">
        <w:rPr>
          <w:rFonts w:ascii="Arial" w:hAnsi="Arial" w:cs="Arial"/>
          <w:spacing w:val="2"/>
          <w:szCs w:val="24"/>
        </w:rPr>
        <w:t>o</w:t>
      </w:r>
      <w:r w:rsidRPr="00DA214E">
        <w:rPr>
          <w:rFonts w:ascii="Arial" w:hAnsi="Arial" w:cs="Arial"/>
          <w:szCs w:val="24"/>
        </w:rPr>
        <w:t>f th</w:t>
      </w:r>
      <w:r w:rsidRPr="00DA214E">
        <w:rPr>
          <w:rFonts w:ascii="Arial" w:hAnsi="Arial" w:cs="Arial"/>
          <w:spacing w:val="-1"/>
          <w:szCs w:val="24"/>
        </w:rPr>
        <w:t>e</w:t>
      </w:r>
      <w:r w:rsidRPr="00DA214E">
        <w:rPr>
          <w:rFonts w:ascii="Arial" w:hAnsi="Arial" w:cs="Arial"/>
          <w:szCs w:val="24"/>
        </w:rPr>
        <w:t>ir</w:t>
      </w:r>
      <w:r w:rsidRPr="00DA214E">
        <w:rPr>
          <w:rFonts w:ascii="Arial" w:hAnsi="Arial" w:cs="Arial"/>
          <w:spacing w:val="-4"/>
          <w:szCs w:val="24"/>
        </w:rPr>
        <w:t xml:space="preserve"> </w:t>
      </w:r>
      <w:r w:rsidRPr="00DA214E">
        <w:rPr>
          <w:rFonts w:ascii="Arial" w:hAnsi="Arial" w:cs="Arial"/>
          <w:spacing w:val="1"/>
          <w:szCs w:val="24"/>
        </w:rPr>
        <w:t>r</w:t>
      </w:r>
      <w:r w:rsidRPr="00DA214E">
        <w:rPr>
          <w:rFonts w:ascii="Arial" w:hAnsi="Arial" w:cs="Arial"/>
          <w:spacing w:val="-1"/>
          <w:szCs w:val="24"/>
        </w:rPr>
        <w:t>e</w:t>
      </w:r>
      <w:r w:rsidRPr="00DA214E">
        <w:rPr>
          <w:rFonts w:ascii="Arial" w:hAnsi="Arial" w:cs="Arial"/>
          <w:szCs w:val="24"/>
        </w:rPr>
        <w:t>porting</w:t>
      </w:r>
      <w:r w:rsidRPr="00DA214E">
        <w:rPr>
          <w:rFonts w:ascii="Arial" w:hAnsi="Arial" w:cs="Arial"/>
          <w:spacing w:val="-8"/>
          <w:szCs w:val="24"/>
        </w:rPr>
        <w:t xml:space="preserve"> </w:t>
      </w:r>
      <w:r w:rsidRPr="00DA214E">
        <w:rPr>
          <w:rFonts w:ascii="Arial" w:hAnsi="Arial" w:cs="Arial"/>
          <w:szCs w:val="24"/>
        </w:rPr>
        <w:t>for</w:t>
      </w:r>
      <w:r w:rsidRPr="00DA214E">
        <w:rPr>
          <w:rFonts w:ascii="Arial" w:hAnsi="Arial" w:cs="Arial"/>
          <w:spacing w:val="-1"/>
          <w:szCs w:val="24"/>
        </w:rPr>
        <w:t xml:space="preserve"> </w:t>
      </w:r>
      <w:r w:rsidRPr="00DA214E">
        <w:rPr>
          <w:rFonts w:ascii="Arial" w:hAnsi="Arial" w:cs="Arial"/>
          <w:szCs w:val="24"/>
        </w:rPr>
        <w:t>du</w:t>
      </w:r>
      <w:r w:rsidRPr="00DA214E">
        <w:rPr>
          <w:rFonts w:ascii="Arial" w:hAnsi="Arial" w:cs="Arial"/>
          <w:spacing w:val="5"/>
          <w:szCs w:val="24"/>
        </w:rPr>
        <w:t>t</w:t>
      </w:r>
      <w:r w:rsidRPr="00DA214E">
        <w:rPr>
          <w:rFonts w:ascii="Arial" w:hAnsi="Arial" w:cs="Arial"/>
          <w:spacing w:val="-5"/>
          <w:szCs w:val="24"/>
        </w:rPr>
        <w:t>y</w:t>
      </w:r>
      <w:r w:rsidRPr="00DA214E">
        <w:rPr>
          <w:rFonts w:ascii="Arial" w:hAnsi="Arial" w:cs="Arial"/>
          <w:szCs w:val="24"/>
        </w:rPr>
        <w:t>.</w:t>
      </w:r>
      <w:r w:rsidRPr="00DA214E">
        <w:rPr>
          <w:rFonts w:ascii="Arial" w:hAnsi="Arial" w:cs="Arial"/>
          <w:spacing w:val="57"/>
          <w:szCs w:val="24"/>
        </w:rPr>
        <w:t xml:space="preserve"> </w:t>
      </w:r>
      <w:r w:rsidR="00F675B5" w:rsidRPr="00DA214E">
        <w:rPr>
          <w:rFonts w:ascii="Arial" w:hAnsi="Arial" w:cs="Arial"/>
          <w:spacing w:val="57"/>
          <w:szCs w:val="24"/>
        </w:rPr>
        <w:t xml:space="preserve"> </w:t>
      </w:r>
      <w:r w:rsidRPr="00DA214E">
        <w:rPr>
          <w:rFonts w:ascii="Arial" w:hAnsi="Arial" w:cs="Arial"/>
          <w:szCs w:val="24"/>
        </w:rPr>
        <w:t>All</w:t>
      </w:r>
      <w:r w:rsidRPr="00DA214E">
        <w:rPr>
          <w:rFonts w:ascii="Arial" w:hAnsi="Arial" w:cs="Arial"/>
          <w:spacing w:val="-3"/>
          <w:szCs w:val="24"/>
        </w:rPr>
        <w:t xml:space="preserve"> </w:t>
      </w:r>
      <w:r w:rsidR="00CD10D4" w:rsidRPr="00DA214E">
        <w:rPr>
          <w:rFonts w:ascii="Arial" w:hAnsi="Arial" w:cs="Arial"/>
          <w:spacing w:val="1"/>
          <w:szCs w:val="24"/>
        </w:rPr>
        <w:t>c</w:t>
      </w:r>
      <w:r w:rsidRPr="00DA214E">
        <w:rPr>
          <w:rFonts w:ascii="Arial" w:hAnsi="Arial" w:cs="Arial"/>
          <w:szCs w:val="24"/>
        </w:rPr>
        <w:t>ontr</w:t>
      </w:r>
      <w:r w:rsidRPr="00DA214E">
        <w:rPr>
          <w:rFonts w:ascii="Arial" w:hAnsi="Arial" w:cs="Arial"/>
          <w:spacing w:val="-1"/>
          <w:szCs w:val="24"/>
        </w:rPr>
        <w:t>ac</w:t>
      </w:r>
      <w:r w:rsidRPr="00DA214E">
        <w:rPr>
          <w:rFonts w:ascii="Arial" w:hAnsi="Arial" w:cs="Arial"/>
          <w:szCs w:val="24"/>
        </w:rPr>
        <w:t>tor</w:t>
      </w:r>
      <w:r w:rsidRPr="00DA214E">
        <w:rPr>
          <w:rFonts w:ascii="Arial" w:hAnsi="Arial" w:cs="Arial"/>
          <w:spacing w:val="-10"/>
          <w:szCs w:val="24"/>
        </w:rPr>
        <w:t xml:space="preserve"> </w:t>
      </w:r>
      <w:r w:rsidRPr="00DA214E">
        <w:rPr>
          <w:rFonts w:ascii="Arial" w:hAnsi="Arial" w:cs="Arial"/>
          <w:spacing w:val="-1"/>
          <w:szCs w:val="24"/>
        </w:rPr>
        <w:t>e</w:t>
      </w:r>
      <w:r w:rsidRPr="00DA214E">
        <w:rPr>
          <w:rFonts w:ascii="Arial" w:hAnsi="Arial" w:cs="Arial"/>
          <w:szCs w:val="24"/>
        </w:rPr>
        <w:t>mp</w:t>
      </w:r>
      <w:r w:rsidRPr="00DA214E">
        <w:rPr>
          <w:rFonts w:ascii="Arial" w:hAnsi="Arial" w:cs="Arial"/>
          <w:spacing w:val="1"/>
          <w:szCs w:val="24"/>
        </w:rPr>
        <w:t>l</w:t>
      </w:r>
      <w:r w:rsidRPr="00DA214E">
        <w:rPr>
          <w:rFonts w:ascii="Arial" w:hAnsi="Arial" w:cs="Arial"/>
          <w:spacing w:val="5"/>
          <w:szCs w:val="24"/>
        </w:rPr>
        <w:t>o</w:t>
      </w:r>
      <w:r w:rsidRPr="00DA214E">
        <w:rPr>
          <w:rFonts w:ascii="Arial" w:hAnsi="Arial" w:cs="Arial"/>
          <w:spacing w:val="-5"/>
          <w:szCs w:val="24"/>
        </w:rPr>
        <w:t>y</w:t>
      </w:r>
      <w:r w:rsidRPr="00DA214E">
        <w:rPr>
          <w:rFonts w:ascii="Arial" w:hAnsi="Arial" w:cs="Arial"/>
          <w:spacing w:val="1"/>
          <w:szCs w:val="24"/>
        </w:rPr>
        <w:t>e</w:t>
      </w:r>
      <w:r w:rsidRPr="00DA214E">
        <w:rPr>
          <w:rFonts w:ascii="Arial" w:hAnsi="Arial" w:cs="Arial"/>
          <w:spacing w:val="-1"/>
          <w:szCs w:val="24"/>
        </w:rPr>
        <w:t>e</w:t>
      </w:r>
      <w:r w:rsidRPr="00DA214E">
        <w:rPr>
          <w:rFonts w:ascii="Arial" w:hAnsi="Arial" w:cs="Arial"/>
          <w:szCs w:val="24"/>
        </w:rPr>
        <w:t>s shall</w:t>
      </w:r>
      <w:r w:rsidRPr="00DA214E">
        <w:rPr>
          <w:rFonts w:ascii="Arial" w:hAnsi="Arial" w:cs="Arial"/>
          <w:spacing w:val="-4"/>
          <w:szCs w:val="24"/>
        </w:rPr>
        <w:t xml:space="preserve"> </w:t>
      </w:r>
      <w:r w:rsidRPr="00DA214E">
        <w:rPr>
          <w:rFonts w:ascii="Arial" w:hAnsi="Arial" w:cs="Arial"/>
          <w:spacing w:val="-1"/>
          <w:szCs w:val="24"/>
        </w:rPr>
        <w:t>c</w:t>
      </w:r>
      <w:r w:rsidRPr="00DA214E">
        <w:rPr>
          <w:rFonts w:ascii="Arial" w:hAnsi="Arial" w:cs="Arial"/>
          <w:szCs w:val="24"/>
        </w:rPr>
        <w:t>o</w:t>
      </w:r>
      <w:r w:rsidRPr="00DA214E">
        <w:rPr>
          <w:rFonts w:ascii="Arial" w:hAnsi="Arial" w:cs="Arial"/>
          <w:spacing w:val="1"/>
          <w:szCs w:val="24"/>
        </w:rPr>
        <w:t>m</w:t>
      </w:r>
      <w:r w:rsidRPr="00DA214E">
        <w:rPr>
          <w:rFonts w:ascii="Arial" w:hAnsi="Arial" w:cs="Arial"/>
          <w:szCs w:val="24"/>
        </w:rPr>
        <w:t>plete</w:t>
      </w:r>
      <w:r w:rsidRPr="00DA214E">
        <w:rPr>
          <w:rFonts w:ascii="Arial" w:hAnsi="Arial" w:cs="Arial"/>
          <w:spacing w:val="-10"/>
          <w:szCs w:val="24"/>
        </w:rPr>
        <w:t xml:space="preserve"> </w:t>
      </w:r>
      <w:r w:rsidRPr="00DA214E">
        <w:rPr>
          <w:rFonts w:ascii="Arial" w:hAnsi="Arial" w:cs="Arial"/>
          <w:spacing w:val="-1"/>
          <w:szCs w:val="24"/>
        </w:rPr>
        <w:t>a</w:t>
      </w:r>
      <w:r w:rsidRPr="00DA214E">
        <w:rPr>
          <w:rFonts w:ascii="Arial" w:hAnsi="Arial" w:cs="Arial"/>
          <w:szCs w:val="24"/>
        </w:rPr>
        <w:t>nnu</w:t>
      </w:r>
      <w:r w:rsidRPr="00DA214E">
        <w:rPr>
          <w:rFonts w:ascii="Arial" w:hAnsi="Arial" w:cs="Arial"/>
          <w:spacing w:val="-1"/>
          <w:szCs w:val="24"/>
        </w:rPr>
        <w:t>a</w:t>
      </w:r>
      <w:r w:rsidRPr="00DA214E">
        <w:rPr>
          <w:rFonts w:ascii="Arial" w:hAnsi="Arial" w:cs="Arial"/>
          <w:szCs w:val="24"/>
        </w:rPr>
        <w:t>l</w:t>
      </w:r>
      <w:r w:rsidRPr="00DA214E">
        <w:rPr>
          <w:rFonts w:ascii="Arial" w:hAnsi="Arial" w:cs="Arial"/>
          <w:spacing w:val="-6"/>
          <w:szCs w:val="24"/>
        </w:rPr>
        <w:t xml:space="preserve"> </w:t>
      </w:r>
      <w:r w:rsidRPr="00DA214E">
        <w:rPr>
          <w:rFonts w:ascii="Arial" w:hAnsi="Arial" w:cs="Arial"/>
          <w:spacing w:val="2"/>
          <w:szCs w:val="24"/>
        </w:rPr>
        <w:t>O</w:t>
      </w:r>
      <w:r w:rsidRPr="00DA214E">
        <w:rPr>
          <w:rFonts w:ascii="Arial" w:hAnsi="Arial" w:cs="Arial"/>
          <w:spacing w:val="1"/>
          <w:szCs w:val="24"/>
        </w:rPr>
        <w:t>PS</w:t>
      </w:r>
      <w:r w:rsidRPr="00DA214E">
        <w:rPr>
          <w:rFonts w:ascii="Arial" w:hAnsi="Arial" w:cs="Arial"/>
          <w:szCs w:val="24"/>
        </w:rPr>
        <w:t>EC</w:t>
      </w:r>
      <w:r w:rsidRPr="00DA214E">
        <w:rPr>
          <w:rFonts w:ascii="Arial" w:hAnsi="Arial" w:cs="Arial"/>
          <w:spacing w:val="-3"/>
          <w:szCs w:val="24"/>
        </w:rPr>
        <w:t xml:space="preserve"> </w:t>
      </w:r>
      <w:r w:rsidRPr="00DA214E">
        <w:rPr>
          <w:rFonts w:ascii="Arial" w:hAnsi="Arial" w:cs="Arial"/>
          <w:szCs w:val="24"/>
        </w:rPr>
        <w:t>a</w:t>
      </w:r>
      <w:r w:rsidRPr="00DA214E">
        <w:rPr>
          <w:rFonts w:ascii="Arial" w:hAnsi="Arial" w:cs="Arial"/>
          <w:spacing w:val="-1"/>
          <w:szCs w:val="24"/>
        </w:rPr>
        <w:t>wa</w:t>
      </w:r>
      <w:r w:rsidRPr="00DA214E">
        <w:rPr>
          <w:rFonts w:ascii="Arial" w:hAnsi="Arial" w:cs="Arial"/>
          <w:szCs w:val="24"/>
        </w:rPr>
        <w:t>r</w:t>
      </w:r>
      <w:r w:rsidRPr="00DA214E">
        <w:rPr>
          <w:rFonts w:ascii="Arial" w:hAnsi="Arial" w:cs="Arial"/>
          <w:spacing w:val="-2"/>
          <w:szCs w:val="24"/>
        </w:rPr>
        <w:t>e</w:t>
      </w:r>
      <w:r w:rsidRPr="00DA214E">
        <w:rPr>
          <w:rFonts w:ascii="Arial" w:hAnsi="Arial" w:cs="Arial"/>
          <w:szCs w:val="24"/>
        </w:rPr>
        <w:t>n</w:t>
      </w:r>
      <w:r w:rsidRPr="00DA214E">
        <w:rPr>
          <w:rFonts w:ascii="Arial" w:hAnsi="Arial" w:cs="Arial"/>
          <w:spacing w:val="-1"/>
          <w:szCs w:val="24"/>
        </w:rPr>
        <w:t>e</w:t>
      </w:r>
      <w:r w:rsidRPr="00DA214E">
        <w:rPr>
          <w:rFonts w:ascii="Arial" w:hAnsi="Arial" w:cs="Arial"/>
          <w:szCs w:val="24"/>
        </w:rPr>
        <w:t>ss</w:t>
      </w:r>
      <w:r w:rsidRPr="00DA214E">
        <w:rPr>
          <w:rFonts w:ascii="Arial" w:hAnsi="Arial" w:cs="Arial"/>
          <w:spacing w:val="-5"/>
          <w:szCs w:val="24"/>
        </w:rPr>
        <w:t xml:space="preserve"> </w:t>
      </w:r>
      <w:r w:rsidRPr="00DA214E">
        <w:rPr>
          <w:rFonts w:ascii="Arial" w:hAnsi="Arial" w:cs="Arial"/>
          <w:spacing w:val="1"/>
          <w:szCs w:val="24"/>
        </w:rPr>
        <w:t>t</w:t>
      </w:r>
      <w:r w:rsidRPr="00DA214E">
        <w:rPr>
          <w:rFonts w:ascii="Arial" w:hAnsi="Arial" w:cs="Arial"/>
          <w:szCs w:val="24"/>
        </w:rPr>
        <w:t>r</w:t>
      </w:r>
      <w:r w:rsidRPr="00DA214E">
        <w:rPr>
          <w:rFonts w:ascii="Arial" w:hAnsi="Arial" w:cs="Arial"/>
          <w:spacing w:val="-2"/>
          <w:szCs w:val="24"/>
        </w:rPr>
        <w:t>a</w:t>
      </w:r>
      <w:r w:rsidRPr="00DA214E">
        <w:rPr>
          <w:rFonts w:ascii="Arial" w:hAnsi="Arial" w:cs="Arial"/>
          <w:szCs w:val="24"/>
        </w:rPr>
        <w:t>in</w:t>
      </w:r>
      <w:r w:rsidRPr="00DA214E">
        <w:rPr>
          <w:rFonts w:ascii="Arial" w:hAnsi="Arial" w:cs="Arial"/>
          <w:spacing w:val="1"/>
          <w:szCs w:val="24"/>
        </w:rPr>
        <w:t>i</w:t>
      </w:r>
      <w:r w:rsidRPr="00DA214E">
        <w:rPr>
          <w:rFonts w:ascii="Arial" w:hAnsi="Arial" w:cs="Arial"/>
          <w:spacing w:val="2"/>
          <w:szCs w:val="24"/>
        </w:rPr>
        <w:t>n</w:t>
      </w:r>
      <w:r w:rsidRPr="00DA214E">
        <w:rPr>
          <w:rFonts w:ascii="Arial" w:hAnsi="Arial" w:cs="Arial"/>
          <w:szCs w:val="24"/>
        </w:rPr>
        <w:t>g.  The contract</w:t>
      </w:r>
      <w:r w:rsidR="00CD10D4" w:rsidRPr="00DA214E">
        <w:rPr>
          <w:rFonts w:ascii="Arial" w:hAnsi="Arial" w:cs="Arial"/>
          <w:szCs w:val="24"/>
        </w:rPr>
        <w:t>or</w:t>
      </w:r>
      <w:r w:rsidRPr="00DA214E">
        <w:rPr>
          <w:rFonts w:ascii="Arial" w:hAnsi="Arial" w:cs="Arial"/>
          <w:szCs w:val="24"/>
        </w:rPr>
        <w:t xml:space="preserve"> shall ensure all applicable employees have completed OPSEC initial </w:t>
      </w:r>
      <w:r w:rsidRPr="00DA214E">
        <w:rPr>
          <w:rFonts w:ascii="Arial" w:hAnsi="Arial" w:cs="Arial"/>
          <w:szCs w:val="24"/>
        </w:rPr>
        <w:lastRenderedPageBreak/>
        <w:t xml:space="preserve">training and annual refresher training and shall certify that their work force has completed the training through the submission of completion certificates(s) to the COR within 30 days of arrival on the installation.  </w:t>
      </w:r>
      <w:r w:rsidR="00AA6F5B" w:rsidRPr="00DA214E">
        <w:rPr>
          <w:rFonts w:ascii="Arial" w:hAnsi="Arial" w:cs="Arial"/>
          <w:szCs w:val="24"/>
        </w:rPr>
        <w:t xml:space="preserve">OPSEC training for certification is located at the Defense Security Services website: </w:t>
      </w:r>
      <w:r w:rsidR="00305907" w:rsidRPr="00305907">
        <w:rPr>
          <w:rFonts w:ascii="Arial" w:hAnsi="Arial" w:cs="Arial"/>
          <w:szCs w:val="24"/>
        </w:rPr>
        <w:t>https://www.cdse.edu/catalog/index.html</w:t>
      </w:r>
      <w:r w:rsidR="00AA6F5B" w:rsidRPr="00DA214E">
        <w:rPr>
          <w:rFonts w:ascii="Arial" w:hAnsi="Arial" w:cs="Arial"/>
          <w:szCs w:val="24"/>
        </w:rPr>
        <w:t>.</w:t>
      </w:r>
    </w:p>
    <w:p w14:paraId="23B756E5" w14:textId="09F13C52" w:rsidR="00CD5393" w:rsidRPr="00DA214E" w:rsidRDefault="00CD5393" w:rsidP="001E10CF">
      <w:pPr>
        <w:pStyle w:val="Heading4"/>
        <w:tabs>
          <w:tab w:val="clear" w:pos="810"/>
          <w:tab w:val="clear" w:pos="3870"/>
          <w:tab w:val="left" w:pos="1080"/>
        </w:tabs>
        <w:rPr>
          <w:rFonts w:ascii="Arial" w:hAnsi="Arial" w:cs="Arial"/>
          <w:szCs w:val="24"/>
        </w:rPr>
      </w:pPr>
      <w:r w:rsidRPr="00DA214E">
        <w:rPr>
          <w:rFonts w:ascii="Arial" w:hAnsi="Arial" w:cs="Arial"/>
          <w:szCs w:val="24"/>
        </w:rPr>
        <w:t>Cyber</w:t>
      </w:r>
      <w:r w:rsidR="001E4571" w:rsidRPr="00DA214E">
        <w:rPr>
          <w:rFonts w:ascii="Arial" w:hAnsi="Arial" w:cs="Arial"/>
          <w:szCs w:val="24"/>
        </w:rPr>
        <w:t>s</w:t>
      </w:r>
      <w:r w:rsidRPr="00DA214E">
        <w:rPr>
          <w:rFonts w:ascii="Arial" w:hAnsi="Arial" w:cs="Arial"/>
          <w:szCs w:val="24"/>
        </w:rPr>
        <w:t>ecurity</w:t>
      </w:r>
      <w:r w:rsidR="007D3F6B" w:rsidRPr="00DA214E">
        <w:rPr>
          <w:rFonts w:ascii="Arial" w:hAnsi="Arial" w:cs="Arial"/>
          <w:szCs w:val="24"/>
        </w:rPr>
        <w:t xml:space="preserve"> (CS)</w:t>
      </w:r>
      <w:r w:rsidRPr="00DA214E">
        <w:rPr>
          <w:rFonts w:ascii="Arial" w:hAnsi="Arial" w:cs="Arial"/>
          <w:szCs w:val="24"/>
        </w:rPr>
        <w:t>/Information Technology (IT) Training</w:t>
      </w:r>
    </w:p>
    <w:p w14:paraId="45B38834" w14:textId="12DE855A" w:rsidR="00CD5393" w:rsidRPr="00DA214E" w:rsidRDefault="00CD5393" w:rsidP="001E10CF">
      <w:pPr>
        <w:widowControl w:val="0"/>
        <w:adjustRightInd w:val="0"/>
        <w:ind w:right="-20"/>
        <w:rPr>
          <w:rFonts w:ascii="Arial" w:hAnsi="Arial" w:cs="Arial"/>
          <w:szCs w:val="24"/>
        </w:rPr>
      </w:pPr>
      <w:r w:rsidRPr="00DA214E">
        <w:rPr>
          <w:rFonts w:ascii="Arial" w:hAnsi="Arial" w:cs="Arial"/>
          <w:szCs w:val="24"/>
        </w:rPr>
        <w:t>All</w:t>
      </w:r>
      <w:r w:rsidRPr="00DA214E">
        <w:rPr>
          <w:rFonts w:ascii="Arial" w:hAnsi="Arial" w:cs="Arial"/>
          <w:spacing w:val="-3"/>
          <w:szCs w:val="24"/>
        </w:rPr>
        <w:t xml:space="preserve"> </w:t>
      </w:r>
      <w:r w:rsidR="00CD10D4" w:rsidRPr="00DA214E">
        <w:rPr>
          <w:rFonts w:ascii="Arial" w:hAnsi="Arial" w:cs="Arial"/>
          <w:spacing w:val="1"/>
          <w:szCs w:val="24"/>
        </w:rPr>
        <w:t>c</w:t>
      </w:r>
      <w:r w:rsidRPr="00DA214E">
        <w:rPr>
          <w:rFonts w:ascii="Arial" w:hAnsi="Arial" w:cs="Arial"/>
          <w:szCs w:val="24"/>
        </w:rPr>
        <w:t>ontr</w:t>
      </w:r>
      <w:r w:rsidRPr="00DA214E">
        <w:rPr>
          <w:rFonts w:ascii="Arial" w:hAnsi="Arial" w:cs="Arial"/>
          <w:spacing w:val="-1"/>
          <w:szCs w:val="24"/>
        </w:rPr>
        <w:t>ac</w:t>
      </w:r>
      <w:r w:rsidRPr="00DA214E">
        <w:rPr>
          <w:rFonts w:ascii="Arial" w:hAnsi="Arial" w:cs="Arial"/>
          <w:szCs w:val="24"/>
        </w:rPr>
        <w:t>tor</w:t>
      </w:r>
      <w:r w:rsidRPr="00DA214E">
        <w:rPr>
          <w:rFonts w:ascii="Arial" w:hAnsi="Arial" w:cs="Arial"/>
          <w:spacing w:val="-10"/>
          <w:szCs w:val="24"/>
        </w:rPr>
        <w:t xml:space="preserve"> </w:t>
      </w:r>
      <w:r w:rsidRPr="00DA214E">
        <w:rPr>
          <w:rFonts w:ascii="Arial" w:hAnsi="Arial" w:cs="Arial"/>
          <w:spacing w:val="-1"/>
          <w:szCs w:val="24"/>
        </w:rPr>
        <w:t>e</w:t>
      </w:r>
      <w:r w:rsidRPr="00DA214E">
        <w:rPr>
          <w:rFonts w:ascii="Arial" w:hAnsi="Arial" w:cs="Arial"/>
          <w:szCs w:val="24"/>
        </w:rPr>
        <w:t>mp</w:t>
      </w:r>
      <w:r w:rsidRPr="00DA214E">
        <w:rPr>
          <w:rFonts w:ascii="Arial" w:hAnsi="Arial" w:cs="Arial"/>
          <w:spacing w:val="1"/>
          <w:szCs w:val="24"/>
        </w:rPr>
        <w:t>l</w:t>
      </w:r>
      <w:r w:rsidRPr="00DA214E">
        <w:rPr>
          <w:rFonts w:ascii="Arial" w:hAnsi="Arial" w:cs="Arial"/>
          <w:spacing w:val="2"/>
          <w:szCs w:val="24"/>
        </w:rPr>
        <w:t>o</w:t>
      </w:r>
      <w:r w:rsidRPr="00DA214E">
        <w:rPr>
          <w:rFonts w:ascii="Arial" w:hAnsi="Arial" w:cs="Arial"/>
          <w:spacing w:val="-5"/>
          <w:szCs w:val="24"/>
        </w:rPr>
        <w:t>y</w:t>
      </w:r>
      <w:r w:rsidRPr="00DA214E">
        <w:rPr>
          <w:rFonts w:ascii="Arial" w:hAnsi="Arial" w:cs="Arial"/>
          <w:spacing w:val="1"/>
          <w:szCs w:val="24"/>
        </w:rPr>
        <w:t>ee</w:t>
      </w:r>
      <w:r w:rsidRPr="00DA214E">
        <w:rPr>
          <w:rFonts w:ascii="Arial" w:hAnsi="Arial" w:cs="Arial"/>
          <w:szCs w:val="24"/>
        </w:rPr>
        <w:t>s</w:t>
      </w:r>
      <w:r w:rsidRPr="00DA214E">
        <w:rPr>
          <w:rFonts w:ascii="Arial" w:hAnsi="Arial" w:cs="Arial"/>
          <w:spacing w:val="-7"/>
          <w:szCs w:val="24"/>
        </w:rPr>
        <w:t xml:space="preserve"> </w:t>
      </w:r>
      <w:r w:rsidRPr="00DA214E">
        <w:rPr>
          <w:rFonts w:ascii="Arial" w:hAnsi="Arial" w:cs="Arial"/>
          <w:spacing w:val="-1"/>
          <w:szCs w:val="24"/>
        </w:rPr>
        <w:t>a</w:t>
      </w:r>
      <w:r w:rsidRPr="00DA214E">
        <w:rPr>
          <w:rFonts w:ascii="Arial" w:hAnsi="Arial" w:cs="Arial"/>
          <w:szCs w:val="24"/>
        </w:rPr>
        <w:t>nd</w:t>
      </w:r>
      <w:r w:rsidRPr="00DA214E">
        <w:rPr>
          <w:rFonts w:ascii="Arial" w:hAnsi="Arial" w:cs="Arial"/>
          <w:spacing w:val="-1"/>
          <w:szCs w:val="24"/>
        </w:rPr>
        <w:t xml:space="preserve"> a</w:t>
      </w:r>
      <w:r w:rsidRPr="00DA214E">
        <w:rPr>
          <w:rFonts w:ascii="Arial" w:hAnsi="Arial" w:cs="Arial"/>
          <w:szCs w:val="24"/>
        </w:rPr>
        <w:t>ssoci</w:t>
      </w:r>
      <w:r w:rsidRPr="00DA214E">
        <w:rPr>
          <w:rFonts w:ascii="Arial" w:hAnsi="Arial" w:cs="Arial"/>
          <w:spacing w:val="-1"/>
          <w:szCs w:val="24"/>
        </w:rPr>
        <w:t>a</w:t>
      </w:r>
      <w:r w:rsidRPr="00DA214E">
        <w:rPr>
          <w:rFonts w:ascii="Arial" w:hAnsi="Arial" w:cs="Arial"/>
          <w:szCs w:val="24"/>
        </w:rPr>
        <w:t>ted</w:t>
      </w:r>
      <w:r w:rsidRPr="00DA214E">
        <w:rPr>
          <w:rFonts w:ascii="Arial" w:hAnsi="Arial" w:cs="Arial"/>
          <w:spacing w:val="-9"/>
          <w:szCs w:val="24"/>
        </w:rPr>
        <w:t xml:space="preserve"> </w:t>
      </w:r>
      <w:r w:rsidR="001270A5" w:rsidRPr="00DA214E">
        <w:rPr>
          <w:rFonts w:ascii="Arial" w:hAnsi="Arial" w:cs="Arial"/>
          <w:spacing w:val="1"/>
          <w:szCs w:val="24"/>
        </w:rPr>
        <w:t>subcontractor</w:t>
      </w:r>
      <w:r w:rsidRPr="00DA214E">
        <w:rPr>
          <w:rFonts w:ascii="Arial" w:hAnsi="Arial" w:cs="Arial"/>
          <w:spacing w:val="-9"/>
          <w:szCs w:val="24"/>
        </w:rPr>
        <w:t xml:space="preserve"> </w:t>
      </w:r>
      <w:r w:rsidRPr="00DA214E">
        <w:rPr>
          <w:rFonts w:ascii="Arial" w:hAnsi="Arial" w:cs="Arial"/>
          <w:spacing w:val="-1"/>
          <w:szCs w:val="24"/>
        </w:rPr>
        <w:t>e</w:t>
      </w:r>
      <w:r w:rsidRPr="00DA214E">
        <w:rPr>
          <w:rFonts w:ascii="Arial" w:hAnsi="Arial" w:cs="Arial"/>
          <w:szCs w:val="24"/>
        </w:rPr>
        <w:t>mp</w:t>
      </w:r>
      <w:r w:rsidRPr="00DA214E">
        <w:rPr>
          <w:rFonts w:ascii="Arial" w:hAnsi="Arial" w:cs="Arial"/>
          <w:spacing w:val="1"/>
          <w:szCs w:val="24"/>
        </w:rPr>
        <w:t>l</w:t>
      </w:r>
      <w:r w:rsidRPr="00DA214E">
        <w:rPr>
          <w:rFonts w:ascii="Arial" w:hAnsi="Arial" w:cs="Arial"/>
          <w:spacing w:val="2"/>
          <w:szCs w:val="24"/>
        </w:rPr>
        <w:t>o</w:t>
      </w:r>
      <w:r w:rsidRPr="00DA214E">
        <w:rPr>
          <w:rFonts w:ascii="Arial" w:hAnsi="Arial" w:cs="Arial"/>
          <w:spacing w:val="-5"/>
          <w:szCs w:val="24"/>
        </w:rPr>
        <w:t>y</w:t>
      </w:r>
      <w:r w:rsidRPr="00DA214E">
        <w:rPr>
          <w:rFonts w:ascii="Arial" w:hAnsi="Arial" w:cs="Arial"/>
          <w:spacing w:val="1"/>
          <w:szCs w:val="24"/>
        </w:rPr>
        <w:t>e</w:t>
      </w:r>
      <w:r w:rsidRPr="00DA214E">
        <w:rPr>
          <w:rFonts w:ascii="Arial" w:hAnsi="Arial" w:cs="Arial"/>
          <w:spacing w:val="-1"/>
          <w:szCs w:val="24"/>
        </w:rPr>
        <w:t>e</w:t>
      </w:r>
      <w:r w:rsidRPr="00DA214E">
        <w:rPr>
          <w:rFonts w:ascii="Arial" w:hAnsi="Arial" w:cs="Arial"/>
          <w:szCs w:val="24"/>
        </w:rPr>
        <w:t>s</w:t>
      </w:r>
      <w:r w:rsidRPr="00DA214E">
        <w:rPr>
          <w:rFonts w:ascii="Arial" w:hAnsi="Arial" w:cs="Arial"/>
          <w:spacing w:val="-7"/>
          <w:szCs w:val="24"/>
        </w:rPr>
        <w:t xml:space="preserve"> </w:t>
      </w:r>
      <w:r w:rsidR="008A16DA" w:rsidRPr="00DA214E">
        <w:rPr>
          <w:rFonts w:ascii="Arial" w:hAnsi="Arial" w:cs="Arial"/>
          <w:szCs w:val="24"/>
        </w:rPr>
        <w:t>shall</w:t>
      </w:r>
      <w:r w:rsidRPr="00DA214E">
        <w:rPr>
          <w:rFonts w:ascii="Arial" w:hAnsi="Arial" w:cs="Arial"/>
          <w:spacing w:val="-5"/>
          <w:szCs w:val="24"/>
        </w:rPr>
        <w:t xml:space="preserve"> </w:t>
      </w:r>
      <w:r w:rsidRPr="00DA214E">
        <w:rPr>
          <w:rFonts w:ascii="Arial" w:hAnsi="Arial" w:cs="Arial"/>
          <w:spacing w:val="2"/>
          <w:szCs w:val="24"/>
        </w:rPr>
        <w:t>c</w:t>
      </w:r>
      <w:r w:rsidRPr="00DA214E">
        <w:rPr>
          <w:rFonts w:ascii="Arial" w:hAnsi="Arial" w:cs="Arial"/>
          <w:szCs w:val="24"/>
        </w:rPr>
        <w:t>omp</w:t>
      </w:r>
      <w:r w:rsidRPr="00DA214E">
        <w:rPr>
          <w:rFonts w:ascii="Arial" w:hAnsi="Arial" w:cs="Arial"/>
          <w:spacing w:val="1"/>
          <w:szCs w:val="24"/>
        </w:rPr>
        <w:t>l</w:t>
      </w:r>
      <w:r w:rsidRPr="00DA214E">
        <w:rPr>
          <w:rFonts w:ascii="Arial" w:hAnsi="Arial" w:cs="Arial"/>
          <w:spacing w:val="-1"/>
          <w:szCs w:val="24"/>
        </w:rPr>
        <w:t>e</w:t>
      </w:r>
      <w:r w:rsidRPr="00DA214E">
        <w:rPr>
          <w:rFonts w:ascii="Arial" w:hAnsi="Arial" w:cs="Arial"/>
          <w:szCs w:val="24"/>
        </w:rPr>
        <w:t>te</w:t>
      </w:r>
      <w:r w:rsidRPr="00DA214E">
        <w:rPr>
          <w:rFonts w:ascii="Arial" w:hAnsi="Arial" w:cs="Arial"/>
          <w:spacing w:val="-9"/>
          <w:szCs w:val="24"/>
        </w:rPr>
        <w:t xml:space="preserve"> </w:t>
      </w:r>
      <w:r w:rsidRPr="00DA214E">
        <w:rPr>
          <w:rFonts w:ascii="Arial" w:hAnsi="Arial" w:cs="Arial"/>
          <w:szCs w:val="24"/>
        </w:rPr>
        <w:t>the</w:t>
      </w:r>
      <w:r w:rsidRPr="00DA214E">
        <w:rPr>
          <w:rFonts w:ascii="Arial" w:hAnsi="Arial" w:cs="Arial"/>
          <w:spacing w:val="-2"/>
          <w:szCs w:val="24"/>
        </w:rPr>
        <w:t xml:space="preserve"> </w:t>
      </w:r>
      <w:r w:rsidR="00775ADD">
        <w:rPr>
          <w:rFonts w:ascii="Arial" w:hAnsi="Arial" w:cs="Arial"/>
          <w:szCs w:val="24"/>
        </w:rPr>
        <w:t>DOD</w:t>
      </w:r>
      <w:r w:rsidR="008A16DA" w:rsidRPr="00DA214E">
        <w:rPr>
          <w:rFonts w:ascii="Arial" w:hAnsi="Arial" w:cs="Arial"/>
          <w:szCs w:val="24"/>
        </w:rPr>
        <w:t xml:space="preserve"> </w:t>
      </w:r>
      <w:r w:rsidR="007D3F6B" w:rsidRPr="00DA214E">
        <w:rPr>
          <w:rFonts w:ascii="Arial" w:hAnsi="Arial" w:cs="Arial"/>
          <w:spacing w:val="1"/>
          <w:szCs w:val="24"/>
        </w:rPr>
        <w:t>C</w:t>
      </w:r>
      <w:r w:rsidR="007D3F6B" w:rsidRPr="00DA214E">
        <w:rPr>
          <w:rFonts w:ascii="Arial" w:hAnsi="Arial" w:cs="Arial"/>
          <w:spacing w:val="-5"/>
          <w:szCs w:val="24"/>
        </w:rPr>
        <w:t>S</w:t>
      </w:r>
      <w:r w:rsidRPr="00DA214E">
        <w:rPr>
          <w:rFonts w:ascii="Arial" w:hAnsi="Arial" w:cs="Arial"/>
          <w:spacing w:val="-11"/>
          <w:szCs w:val="24"/>
        </w:rPr>
        <w:t xml:space="preserve"> </w:t>
      </w:r>
      <w:r w:rsidRPr="00DA214E">
        <w:rPr>
          <w:rFonts w:ascii="Arial" w:hAnsi="Arial" w:cs="Arial"/>
          <w:spacing w:val="-1"/>
          <w:szCs w:val="24"/>
        </w:rPr>
        <w:t>a</w:t>
      </w:r>
      <w:r w:rsidRPr="00DA214E">
        <w:rPr>
          <w:rFonts w:ascii="Arial" w:hAnsi="Arial" w:cs="Arial"/>
          <w:spacing w:val="2"/>
          <w:szCs w:val="24"/>
        </w:rPr>
        <w:t>w</w:t>
      </w:r>
      <w:r w:rsidRPr="00DA214E">
        <w:rPr>
          <w:rFonts w:ascii="Arial" w:hAnsi="Arial" w:cs="Arial"/>
          <w:spacing w:val="-1"/>
          <w:szCs w:val="24"/>
        </w:rPr>
        <w:t>a</w:t>
      </w:r>
      <w:r w:rsidRPr="00DA214E">
        <w:rPr>
          <w:rFonts w:ascii="Arial" w:hAnsi="Arial" w:cs="Arial"/>
          <w:szCs w:val="24"/>
        </w:rPr>
        <w:t>r</w:t>
      </w:r>
      <w:r w:rsidRPr="00DA214E">
        <w:rPr>
          <w:rFonts w:ascii="Arial" w:hAnsi="Arial" w:cs="Arial"/>
          <w:spacing w:val="-2"/>
          <w:szCs w:val="24"/>
        </w:rPr>
        <w:t>e</w:t>
      </w:r>
      <w:r w:rsidRPr="00DA214E">
        <w:rPr>
          <w:rFonts w:ascii="Arial" w:hAnsi="Arial" w:cs="Arial"/>
          <w:spacing w:val="2"/>
          <w:szCs w:val="24"/>
        </w:rPr>
        <w:t>n</w:t>
      </w:r>
      <w:r w:rsidRPr="00DA214E">
        <w:rPr>
          <w:rFonts w:ascii="Arial" w:hAnsi="Arial" w:cs="Arial"/>
          <w:spacing w:val="-1"/>
          <w:szCs w:val="24"/>
        </w:rPr>
        <w:t>e</w:t>
      </w:r>
      <w:r w:rsidRPr="00DA214E">
        <w:rPr>
          <w:rFonts w:ascii="Arial" w:hAnsi="Arial" w:cs="Arial"/>
          <w:szCs w:val="24"/>
        </w:rPr>
        <w:t>ss</w:t>
      </w:r>
      <w:r w:rsidRPr="00DA214E">
        <w:rPr>
          <w:rFonts w:ascii="Arial" w:hAnsi="Arial" w:cs="Arial"/>
          <w:spacing w:val="-2"/>
          <w:szCs w:val="24"/>
        </w:rPr>
        <w:t xml:space="preserve"> </w:t>
      </w:r>
      <w:r w:rsidRPr="00DA214E">
        <w:rPr>
          <w:rFonts w:ascii="Arial" w:hAnsi="Arial" w:cs="Arial"/>
          <w:szCs w:val="24"/>
        </w:rPr>
        <w:t>tr</w:t>
      </w:r>
      <w:r w:rsidRPr="00DA214E">
        <w:rPr>
          <w:rFonts w:ascii="Arial" w:hAnsi="Arial" w:cs="Arial"/>
          <w:spacing w:val="-1"/>
          <w:szCs w:val="24"/>
        </w:rPr>
        <w:t>a</w:t>
      </w:r>
      <w:r w:rsidRPr="00DA214E">
        <w:rPr>
          <w:rFonts w:ascii="Arial" w:hAnsi="Arial" w:cs="Arial"/>
          <w:szCs w:val="24"/>
        </w:rPr>
        <w:t>in</w:t>
      </w:r>
      <w:r w:rsidRPr="00DA214E">
        <w:rPr>
          <w:rFonts w:ascii="Arial" w:hAnsi="Arial" w:cs="Arial"/>
          <w:spacing w:val="1"/>
          <w:szCs w:val="24"/>
        </w:rPr>
        <w:t>i</w:t>
      </w:r>
      <w:r w:rsidRPr="00DA214E">
        <w:rPr>
          <w:rFonts w:ascii="Arial" w:hAnsi="Arial" w:cs="Arial"/>
          <w:szCs w:val="24"/>
        </w:rPr>
        <w:t>ng</w:t>
      </w:r>
      <w:r w:rsidRPr="00DA214E">
        <w:rPr>
          <w:rFonts w:ascii="Arial" w:hAnsi="Arial" w:cs="Arial"/>
          <w:spacing w:val="-7"/>
          <w:szCs w:val="24"/>
        </w:rPr>
        <w:t xml:space="preserve"> </w:t>
      </w:r>
      <w:r w:rsidRPr="00DA214E">
        <w:rPr>
          <w:rFonts w:ascii="Arial" w:hAnsi="Arial" w:cs="Arial"/>
          <w:szCs w:val="24"/>
        </w:rPr>
        <w:t>b</w:t>
      </w:r>
      <w:r w:rsidRPr="00DA214E">
        <w:rPr>
          <w:rFonts w:ascii="Arial" w:hAnsi="Arial" w:cs="Arial"/>
          <w:spacing w:val="1"/>
          <w:szCs w:val="24"/>
        </w:rPr>
        <w:t>e</w:t>
      </w:r>
      <w:r w:rsidRPr="00DA214E">
        <w:rPr>
          <w:rFonts w:ascii="Arial" w:hAnsi="Arial" w:cs="Arial"/>
          <w:szCs w:val="24"/>
        </w:rPr>
        <w:t>fo</w:t>
      </w:r>
      <w:r w:rsidRPr="00DA214E">
        <w:rPr>
          <w:rFonts w:ascii="Arial" w:hAnsi="Arial" w:cs="Arial"/>
          <w:spacing w:val="-1"/>
          <w:szCs w:val="24"/>
        </w:rPr>
        <w:t>r</w:t>
      </w:r>
      <w:r w:rsidRPr="00DA214E">
        <w:rPr>
          <w:rFonts w:ascii="Arial" w:hAnsi="Arial" w:cs="Arial"/>
          <w:szCs w:val="24"/>
        </w:rPr>
        <w:t>e</w:t>
      </w:r>
      <w:r w:rsidRPr="00DA214E">
        <w:rPr>
          <w:rFonts w:ascii="Arial" w:hAnsi="Arial" w:cs="Arial"/>
          <w:spacing w:val="-4"/>
          <w:szCs w:val="24"/>
        </w:rPr>
        <w:t xml:space="preserve"> </w:t>
      </w:r>
      <w:r w:rsidRPr="00DA214E">
        <w:rPr>
          <w:rFonts w:ascii="Arial" w:hAnsi="Arial" w:cs="Arial"/>
          <w:szCs w:val="24"/>
        </w:rPr>
        <w:t>is</w:t>
      </w:r>
      <w:r w:rsidRPr="00DA214E">
        <w:rPr>
          <w:rFonts w:ascii="Arial" w:hAnsi="Arial" w:cs="Arial"/>
          <w:spacing w:val="1"/>
          <w:szCs w:val="24"/>
        </w:rPr>
        <w:t>s</w:t>
      </w:r>
      <w:r w:rsidRPr="00DA214E">
        <w:rPr>
          <w:rFonts w:ascii="Arial" w:hAnsi="Arial" w:cs="Arial"/>
          <w:szCs w:val="24"/>
        </w:rPr>
        <w:t>u</w:t>
      </w:r>
      <w:r w:rsidRPr="00DA214E">
        <w:rPr>
          <w:rFonts w:ascii="Arial" w:hAnsi="Arial" w:cs="Arial"/>
          <w:spacing w:val="-1"/>
          <w:szCs w:val="24"/>
        </w:rPr>
        <w:t>a</w:t>
      </w:r>
      <w:r w:rsidRPr="00DA214E">
        <w:rPr>
          <w:rFonts w:ascii="Arial" w:hAnsi="Arial" w:cs="Arial"/>
          <w:spacing w:val="2"/>
          <w:szCs w:val="24"/>
        </w:rPr>
        <w:t>n</w:t>
      </w:r>
      <w:r w:rsidRPr="00DA214E">
        <w:rPr>
          <w:rFonts w:ascii="Arial" w:hAnsi="Arial" w:cs="Arial"/>
          <w:spacing w:val="-1"/>
          <w:szCs w:val="24"/>
        </w:rPr>
        <w:t>c</w:t>
      </w:r>
      <w:r w:rsidRPr="00DA214E">
        <w:rPr>
          <w:rFonts w:ascii="Arial" w:hAnsi="Arial" w:cs="Arial"/>
          <w:szCs w:val="24"/>
        </w:rPr>
        <w:t>e</w:t>
      </w:r>
      <w:r w:rsidRPr="00DA214E">
        <w:rPr>
          <w:rFonts w:ascii="Arial" w:hAnsi="Arial" w:cs="Arial"/>
          <w:spacing w:val="-3"/>
          <w:szCs w:val="24"/>
        </w:rPr>
        <w:t xml:space="preserve"> </w:t>
      </w:r>
      <w:r w:rsidRPr="00DA214E">
        <w:rPr>
          <w:rFonts w:ascii="Arial" w:hAnsi="Arial" w:cs="Arial"/>
          <w:szCs w:val="24"/>
        </w:rPr>
        <w:t>of n</w:t>
      </w:r>
      <w:r w:rsidRPr="00DA214E">
        <w:rPr>
          <w:rFonts w:ascii="Arial" w:hAnsi="Arial" w:cs="Arial"/>
          <w:spacing w:val="-2"/>
          <w:szCs w:val="24"/>
        </w:rPr>
        <w:t>e</w:t>
      </w:r>
      <w:r w:rsidRPr="00DA214E">
        <w:rPr>
          <w:rFonts w:ascii="Arial" w:hAnsi="Arial" w:cs="Arial"/>
          <w:szCs w:val="24"/>
        </w:rPr>
        <w:t>twork</w:t>
      </w:r>
      <w:r w:rsidRPr="00DA214E">
        <w:rPr>
          <w:rFonts w:ascii="Arial" w:hAnsi="Arial" w:cs="Arial"/>
          <w:spacing w:val="-3"/>
          <w:szCs w:val="24"/>
        </w:rPr>
        <w:t xml:space="preserve"> </w:t>
      </w:r>
      <w:r w:rsidRPr="00DA214E">
        <w:rPr>
          <w:rFonts w:ascii="Arial" w:hAnsi="Arial" w:cs="Arial"/>
          <w:spacing w:val="1"/>
          <w:szCs w:val="24"/>
        </w:rPr>
        <w:t>a</w:t>
      </w:r>
      <w:r w:rsidRPr="00DA214E">
        <w:rPr>
          <w:rFonts w:ascii="Arial" w:hAnsi="Arial" w:cs="Arial"/>
          <w:spacing w:val="-1"/>
          <w:szCs w:val="24"/>
        </w:rPr>
        <w:t>c</w:t>
      </w:r>
      <w:r w:rsidRPr="00DA214E">
        <w:rPr>
          <w:rFonts w:ascii="Arial" w:hAnsi="Arial" w:cs="Arial"/>
          <w:spacing w:val="1"/>
          <w:szCs w:val="24"/>
        </w:rPr>
        <w:t>c</w:t>
      </w:r>
      <w:r w:rsidRPr="00DA214E">
        <w:rPr>
          <w:rFonts w:ascii="Arial" w:hAnsi="Arial" w:cs="Arial"/>
          <w:spacing w:val="-1"/>
          <w:szCs w:val="24"/>
        </w:rPr>
        <w:t>e</w:t>
      </w:r>
      <w:r w:rsidRPr="00DA214E">
        <w:rPr>
          <w:rFonts w:ascii="Arial" w:hAnsi="Arial" w:cs="Arial"/>
          <w:szCs w:val="24"/>
        </w:rPr>
        <w:t>ss</w:t>
      </w:r>
      <w:r w:rsidRPr="00DA214E">
        <w:rPr>
          <w:rFonts w:ascii="Arial" w:hAnsi="Arial" w:cs="Arial"/>
          <w:spacing w:val="-4"/>
          <w:szCs w:val="24"/>
        </w:rPr>
        <w:t xml:space="preserve"> </w:t>
      </w:r>
      <w:r w:rsidRPr="00DA214E">
        <w:rPr>
          <w:rFonts w:ascii="Arial" w:hAnsi="Arial" w:cs="Arial"/>
          <w:szCs w:val="24"/>
        </w:rPr>
        <w:t>and</w:t>
      </w:r>
      <w:r w:rsidRPr="00DA214E">
        <w:rPr>
          <w:rFonts w:ascii="Arial" w:hAnsi="Arial" w:cs="Arial"/>
          <w:spacing w:val="-3"/>
          <w:szCs w:val="24"/>
        </w:rPr>
        <w:t xml:space="preserve"> </w:t>
      </w:r>
      <w:r w:rsidRPr="00DA214E">
        <w:rPr>
          <w:rFonts w:ascii="Arial" w:hAnsi="Arial" w:cs="Arial"/>
          <w:spacing w:val="-1"/>
          <w:szCs w:val="24"/>
        </w:rPr>
        <w:t>a</w:t>
      </w:r>
      <w:r w:rsidRPr="00DA214E">
        <w:rPr>
          <w:rFonts w:ascii="Arial" w:hAnsi="Arial" w:cs="Arial"/>
          <w:spacing w:val="2"/>
          <w:szCs w:val="24"/>
        </w:rPr>
        <w:t>n</w:t>
      </w:r>
      <w:r w:rsidRPr="00DA214E">
        <w:rPr>
          <w:rFonts w:ascii="Arial" w:hAnsi="Arial" w:cs="Arial"/>
          <w:szCs w:val="24"/>
        </w:rPr>
        <w:t>nu</w:t>
      </w:r>
      <w:r w:rsidRPr="00DA214E">
        <w:rPr>
          <w:rFonts w:ascii="Arial" w:hAnsi="Arial" w:cs="Arial"/>
          <w:spacing w:val="-1"/>
          <w:szCs w:val="24"/>
        </w:rPr>
        <w:t>a</w:t>
      </w:r>
      <w:r w:rsidRPr="00DA214E">
        <w:rPr>
          <w:rFonts w:ascii="Arial" w:hAnsi="Arial" w:cs="Arial"/>
          <w:szCs w:val="24"/>
        </w:rPr>
        <w:t>l</w:t>
      </w:r>
      <w:r w:rsidRPr="00DA214E">
        <w:rPr>
          <w:rFonts w:ascii="Arial" w:hAnsi="Arial" w:cs="Arial"/>
          <w:spacing w:val="3"/>
          <w:szCs w:val="24"/>
        </w:rPr>
        <w:t>l</w:t>
      </w:r>
      <w:r w:rsidRPr="00DA214E">
        <w:rPr>
          <w:rFonts w:ascii="Arial" w:hAnsi="Arial" w:cs="Arial"/>
          <w:szCs w:val="24"/>
        </w:rPr>
        <w:t>y</w:t>
      </w:r>
      <w:r w:rsidRPr="00DA214E">
        <w:rPr>
          <w:rFonts w:ascii="Arial" w:hAnsi="Arial" w:cs="Arial"/>
          <w:spacing w:val="-7"/>
          <w:szCs w:val="24"/>
        </w:rPr>
        <w:t xml:space="preserve"> </w:t>
      </w:r>
      <w:r w:rsidRPr="00DA214E">
        <w:rPr>
          <w:rFonts w:ascii="Arial" w:hAnsi="Arial" w:cs="Arial"/>
          <w:szCs w:val="24"/>
        </w:rPr>
        <w:t>the</w:t>
      </w:r>
      <w:r w:rsidRPr="00DA214E">
        <w:rPr>
          <w:rFonts w:ascii="Arial" w:hAnsi="Arial" w:cs="Arial"/>
          <w:spacing w:val="1"/>
          <w:szCs w:val="24"/>
        </w:rPr>
        <w:t>r</w:t>
      </w:r>
      <w:r w:rsidRPr="00DA214E">
        <w:rPr>
          <w:rFonts w:ascii="Arial" w:hAnsi="Arial" w:cs="Arial"/>
          <w:spacing w:val="-1"/>
          <w:szCs w:val="24"/>
        </w:rPr>
        <w:t>e</w:t>
      </w:r>
      <w:r w:rsidRPr="00DA214E">
        <w:rPr>
          <w:rFonts w:ascii="Arial" w:hAnsi="Arial" w:cs="Arial"/>
          <w:spacing w:val="1"/>
          <w:szCs w:val="24"/>
        </w:rPr>
        <w:t>a</w:t>
      </w:r>
      <w:r w:rsidRPr="00DA214E">
        <w:rPr>
          <w:rFonts w:ascii="Arial" w:hAnsi="Arial" w:cs="Arial"/>
          <w:szCs w:val="24"/>
        </w:rPr>
        <w:t>ft</w:t>
      </w:r>
      <w:r w:rsidRPr="00DA214E">
        <w:rPr>
          <w:rFonts w:ascii="Arial" w:hAnsi="Arial" w:cs="Arial"/>
          <w:spacing w:val="-1"/>
          <w:szCs w:val="24"/>
        </w:rPr>
        <w:t>e</w:t>
      </w:r>
      <w:r w:rsidRPr="00DA214E">
        <w:rPr>
          <w:rFonts w:ascii="Arial" w:hAnsi="Arial" w:cs="Arial"/>
          <w:szCs w:val="24"/>
        </w:rPr>
        <w:t>r.</w:t>
      </w:r>
      <w:r w:rsidRPr="00DA214E">
        <w:rPr>
          <w:rFonts w:ascii="Arial" w:hAnsi="Arial" w:cs="Arial"/>
          <w:spacing w:val="52"/>
          <w:szCs w:val="24"/>
        </w:rPr>
        <w:t xml:space="preserve"> </w:t>
      </w:r>
      <w:r w:rsidR="00F675B5" w:rsidRPr="00DA214E">
        <w:rPr>
          <w:rFonts w:ascii="Arial" w:hAnsi="Arial" w:cs="Arial"/>
          <w:spacing w:val="52"/>
          <w:szCs w:val="24"/>
        </w:rPr>
        <w:t xml:space="preserve"> </w:t>
      </w:r>
      <w:r w:rsidRPr="00DA214E">
        <w:rPr>
          <w:rFonts w:ascii="Arial" w:hAnsi="Arial" w:cs="Arial"/>
          <w:spacing w:val="-1"/>
          <w:szCs w:val="24"/>
        </w:rPr>
        <w:t>A</w:t>
      </w:r>
      <w:r w:rsidRPr="00DA214E">
        <w:rPr>
          <w:rFonts w:ascii="Arial" w:hAnsi="Arial" w:cs="Arial"/>
          <w:szCs w:val="24"/>
        </w:rPr>
        <w:t>ll</w:t>
      </w:r>
      <w:r w:rsidR="001E10CF">
        <w:rPr>
          <w:rFonts w:ascii="Arial" w:hAnsi="Arial" w:cs="Arial"/>
          <w:szCs w:val="24"/>
        </w:rPr>
        <w:t xml:space="preserve"> </w:t>
      </w:r>
      <w:r w:rsidR="00CD10D4" w:rsidRPr="00DA214E">
        <w:rPr>
          <w:rFonts w:ascii="Arial" w:hAnsi="Arial" w:cs="Arial"/>
          <w:szCs w:val="24"/>
        </w:rPr>
        <w:t>c</w:t>
      </w:r>
      <w:r w:rsidRPr="00DA214E">
        <w:rPr>
          <w:rFonts w:ascii="Arial" w:hAnsi="Arial" w:cs="Arial"/>
          <w:szCs w:val="24"/>
        </w:rPr>
        <w:t>ontr</w:t>
      </w:r>
      <w:r w:rsidRPr="00DA214E">
        <w:rPr>
          <w:rFonts w:ascii="Arial" w:hAnsi="Arial" w:cs="Arial"/>
          <w:spacing w:val="-1"/>
          <w:szCs w:val="24"/>
        </w:rPr>
        <w:t>ac</w:t>
      </w:r>
      <w:r w:rsidRPr="00DA214E">
        <w:rPr>
          <w:rFonts w:ascii="Arial" w:hAnsi="Arial" w:cs="Arial"/>
          <w:szCs w:val="24"/>
        </w:rPr>
        <w:t>tor</w:t>
      </w:r>
      <w:r w:rsidRPr="00DA214E">
        <w:rPr>
          <w:rFonts w:ascii="Arial" w:hAnsi="Arial" w:cs="Arial"/>
          <w:spacing w:val="-10"/>
          <w:szCs w:val="24"/>
        </w:rPr>
        <w:t xml:space="preserve"> </w:t>
      </w:r>
      <w:r w:rsidRPr="00DA214E">
        <w:rPr>
          <w:rFonts w:ascii="Arial" w:hAnsi="Arial" w:cs="Arial"/>
          <w:spacing w:val="-1"/>
          <w:szCs w:val="24"/>
        </w:rPr>
        <w:t>e</w:t>
      </w:r>
      <w:r w:rsidRPr="00DA214E">
        <w:rPr>
          <w:rFonts w:ascii="Arial" w:hAnsi="Arial" w:cs="Arial"/>
          <w:szCs w:val="24"/>
        </w:rPr>
        <w:t>mp</w:t>
      </w:r>
      <w:r w:rsidRPr="00DA214E">
        <w:rPr>
          <w:rFonts w:ascii="Arial" w:hAnsi="Arial" w:cs="Arial"/>
          <w:spacing w:val="1"/>
          <w:szCs w:val="24"/>
        </w:rPr>
        <w:t>l</w:t>
      </w:r>
      <w:r w:rsidRPr="00DA214E">
        <w:rPr>
          <w:rFonts w:ascii="Arial" w:hAnsi="Arial" w:cs="Arial"/>
          <w:spacing w:val="5"/>
          <w:szCs w:val="24"/>
        </w:rPr>
        <w:t>o</w:t>
      </w:r>
      <w:r w:rsidRPr="00DA214E">
        <w:rPr>
          <w:rFonts w:ascii="Arial" w:hAnsi="Arial" w:cs="Arial"/>
          <w:spacing w:val="-5"/>
          <w:szCs w:val="24"/>
        </w:rPr>
        <w:t>y</w:t>
      </w:r>
      <w:r w:rsidRPr="00DA214E">
        <w:rPr>
          <w:rFonts w:ascii="Arial" w:hAnsi="Arial" w:cs="Arial"/>
          <w:spacing w:val="-1"/>
          <w:szCs w:val="24"/>
        </w:rPr>
        <w:t>ee</w:t>
      </w:r>
      <w:r w:rsidRPr="00DA214E">
        <w:rPr>
          <w:rFonts w:ascii="Arial" w:hAnsi="Arial" w:cs="Arial"/>
          <w:szCs w:val="24"/>
        </w:rPr>
        <w:t>s</w:t>
      </w:r>
      <w:r w:rsidRPr="00DA214E">
        <w:rPr>
          <w:rFonts w:ascii="Arial" w:hAnsi="Arial" w:cs="Arial"/>
          <w:spacing w:val="-5"/>
          <w:szCs w:val="24"/>
        </w:rPr>
        <w:t xml:space="preserve"> </w:t>
      </w:r>
      <w:r w:rsidRPr="00DA214E">
        <w:rPr>
          <w:rFonts w:ascii="Arial" w:hAnsi="Arial" w:cs="Arial"/>
          <w:spacing w:val="2"/>
          <w:szCs w:val="24"/>
        </w:rPr>
        <w:t>w</w:t>
      </w:r>
      <w:r w:rsidRPr="00DA214E">
        <w:rPr>
          <w:rFonts w:ascii="Arial" w:hAnsi="Arial" w:cs="Arial"/>
          <w:szCs w:val="24"/>
        </w:rPr>
        <w:t>orking</w:t>
      </w:r>
      <w:r w:rsidRPr="00DA214E">
        <w:rPr>
          <w:rFonts w:ascii="Arial" w:hAnsi="Arial" w:cs="Arial"/>
          <w:spacing w:val="-7"/>
          <w:szCs w:val="24"/>
        </w:rPr>
        <w:t xml:space="preserve"> </w:t>
      </w:r>
      <w:r w:rsidRPr="00DA214E">
        <w:rPr>
          <w:rFonts w:ascii="Arial" w:hAnsi="Arial" w:cs="Arial"/>
          <w:spacing w:val="4"/>
          <w:szCs w:val="24"/>
        </w:rPr>
        <w:t>c</w:t>
      </w:r>
      <w:r w:rsidRPr="00DA214E">
        <w:rPr>
          <w:rFonts w:ascii="Arial" w:hAnsi="Arial" w:cs="Arial"/>
          <w:spacing w:val="-5"/>
          <w:szCs w:val="24"/>
        </w:rPr>
        <w:t>y</w:t>
      </w:r>
      <w:r w:rsidRPr="00DA214E">
        <w:rPr>
          <w:rFonts w:ascii="Arial" w:hAnsi="Arial" w:cs="Arial"/>
          <w:spacing w:val="2"/>
          <w:szCs w:val="24"/>
        </w:rPr>
        <w:t>b</w:t>
      </w:r>
      <w:r w:rsidRPr="00DA214E">
        <w:rPr>
          <w:rFonts w:ascii="Arial" w:hAnsi="Arial" w:cs="Arial"/>
          <w:spacing w:val="-1"/>
          <w:szCs w:val="24"/>
        </w:rPr>
        <w:t>e</w:t>
      </w:r>
      <w:r w:rsidRPr="00DA214E">
        <w:rPr>
          <w:rFonts w:ascii="Arial" w:hAnsi="Arial" w:cs="Arial"/>
          <w:szCs w:val="24"/>
        </w:rPr>
        <w:t>r</w:t>
      </w:r>
      <w:r w:rsidRPr="00DA214E">
        <w:rPr>
          <w:rFonts w:ascii="Arial" w:hAnsi="Arial" w:cs="Arial"/>
          <w:spacing w:val="2"/>
          <w:szCs w:val="24"/>
        </w:rPr>
        <w:t>s</w:t>
      </w:r>
      <w:r w:rsidRPr="00DA214E">
        <w:rPr>
          <w:rFonts w:ascii="Arial" w:hAnsi="Arial" w:cs="Arial"/>
          <w:spacing w:val="-1"/>
          <w:szCs w:val="24"/>
        </w:rPr>
        <w:t>ec</w:t>
      </w:r>
      <w:r w:rsidRPr="00DA214E">
        <w:rPr>
          <w:rFonts w:ascii="Arial" w:hAnsi="Arial" w:cs="Arial"/>
          <w:szCs w:val="24"/>
        </w:rPr>
        <w:t>uri</w:t>
      </w:r>
      <w:r w:rsidRPr="00DA214E">
        <w:rPr>
          <w:rFonts w:ascii="Arial" w:hAnsi="Arial" w:cs="Arial"/>
          <w:spacing w:val="5"/>
          <w:szCs w:val="24"/>
        </w:rPr>
        <w:t>t</w:t>
      </w:r>
      <w:r w:rsidRPr="00DA214E">
        <w:rPr>
          <w:rFonts w:ascii="Arial" w:hAnsi="Arial" w:cs="Arial"/>
          <w:spacing w:val="-4"/>
          <w:szCs w:val="24"/>
        </w:rPr>
        <w:t>y</w:t>
      </w:r>
      <w:r w:rsidRPr="00DA214E">
        <w:rPr>
          <w:rFonts w:ascii="Arial" w:hAnsi="Arial" w:cs="Arial"/>
          <w:spacing w:val="3"/>
          <w:szCs w:val="24"/>
        </w:rPr>
        <w:t>/</w:t>
      </w:r>
      <w:r w:rsidRPr="00DA214E">
        <w:rPr>
          <w:rFonts w:ascii="Arial" w:hAnsi="Arial" w:cs="Arial"/>
          <w:spacing w:val="-3"/>
          <w:szCs w:val="24"/>
        </w:rPr>
        <w:t>I</w:t>
      </w:r>
      <w:r w:rsidRPr="00DA214E">
        <w:rPr>
          <w:rFonts w:ascii="Arial" w:hAnsi="Arial" w:cs="Arial"/>
          <w:szCs w:val="24"/>
        </w:rPr>
        <w:t>T</w:t>
      </w:r>
      <w:r w:rsidRPr="00DA214E">
        <w:rPr>
          <w:rFonts w:ascii="Arial" w:hAnsi="Arial" w:cs="Arial"/>
          <w:spacing w:val="-10"/>
          <w:szCs w:val="24"/>
        </w:rPr>
        <w:t xml:space="preserve"> </w:t>
      </w:r>
      <w:r w:rsidRPr="00DA214E">
        <w:rPr>
          <w:rFonts w:ascii="Arial" w:hAnsi="Arial" w:cs="Arial"/>
          <w:spacing w:val="1"/>
          <w:szCs w:val="24"/>
        </w:rPr>
        <w:t>f</w:t>
      </w:r>
      <w:r w:rsidRPr="00DA214E">
        <w:rPr>
          <w:rFonts w:ascii="Arial" w:hAnsi="Arial" w:cs="Arial"/>
          <w:szCs w:val="24"/>
        </w:rPr>
        <w:t>un</w:t>
      </w:r>
      <w:r w:rsidRPr="00DA214E">
        <w:rPr>
          <w:rFonts w:ascii="Arial" w:hAnsi="Arial" w:cs="Arial"/>
          <w:spacing w:val="-1"/>
          <w:szCs w:val="24"/>
        </w:rPr>
        <w:t>c</w:t>
      </w:r>
      <w:r w:rsidRPr="00DA214E">
        <w:rPr>
          <w:rFonts w:ascii="Arial" w:hAnsi="Arial" w:cs="Arial"/>
          <w:szCs w:val="24"/>
        </w:rPr>
        <w:t>t</w:t>
      </w:r>
      <w:r w:rsidRPr="00DA214E">
        <w:rPr>
          <w:rFonts w:ascii="Arial" w:hAnsi="Arial" w:cs="Arial"/>
          <w:spacing w:val="1"/>
          <w:szCs w:val="24"/>
        </w:rPr>
        <w:t>i</w:t>
      </w:r>
      <w:r w:rsidRPr="00DA214E">
        <w:rPr>
          <w:rFonts w:ascii="Arial" w:hAnsi="Arial" w:cs="Arial"/>
          <w:szCs w:val="24"/>
        </w:rPr>
        <w:t>ons</w:t>
      </w:r>
      <w:r w:rsidRPr="00DA214E">
        <w:rPr>
          <w:rFonts w:ascii="Arial" w:hAnsi="Arial" w:cs="Arial"/>
          <w:spacing w:val="-5"/>
          <w:szCs w:val="24"/>
        </w:rPr>
        <w:t xml:space="preserve"> </w:t>
      </w:r>
      <w:r w:rsidR="008A16DA" w:rsidRPr="00DA214E">
        <w:rPr>
          <w:rFonts w:ascii="Arial" w:hAnsi="Arial" w:cs="Arial"/>
          <w:spacing w:val="1"/>
          <w:szCs w:val="24"/>
        </w:rPr>
        <w:t>shall</w:t>
      </w:r>
      <w:r w:rsidRPr="00DA214E">
        <w:rPr>
          <w:rFonts w:ascii="Arial" w:hAnsi="Arial" w:cs="Arial"/>
          <w:spacing w:val="-5"/>
          <w:szCs w:val="24"/>
        </w:rPr>
        <w:t xml:space="preserve"> </w:t>
      </w:r>
      <w:r w:rsidRPr="00DA214E">
        <w:rPr>
          <w:rFonts w:ascii="Arial" w:hAnsi="Arial" w:cs="Arial"/>
          <w:szCs w:val="24"/>
        </w:rPr>
        <w:t>comp</w:t>
      </w:r>
      <w:r w:rsidRPr="00DA214E">
        <w:rPr>
          <w:rFonts w:ascii="Arial" w:hAnsi="Arial" w:cs="Arial"/>
          <w:spacing w:val="3"/>
          <w:szCs w:val="24"/>
        </w:rPr>
        <w:t>l</w:t>
      </w:r>
      <w:r w:rsidRPr="00DA214E">
        <w:rPr>
          <w:rFonts w:ascii="Arial" w:hAnsi="Arial" w:cs="Arial"/>
          <w:szCs w:val="24"/>
        </w:rPr>
        <w:t>y</w:t>
      </w:r>
      <w:r w:rsidRPr="00DA214E">
        <w:rPr>
          <w:rFonts w:ascii="Arial" w:hAnsi="Arial" w:cs="Arial"/>
          <w:spacing w:val="-11"/>
          <w:szCs w:val="24"/>
        </w:rPr>
        <w:t xml:space="preserve"> </w:t>
      </w:r>
      <w:r w:rsidRPr="00DA214E">
        <w:rPr>
          <w:rFonts w:ascii="Arial" w:hAnsi="Arial" w:cs="Arial"/>
          <w:szCs w:val="24"/>
        </w:rPr>
        <w:t>with</w:t>
      </w:r>
      <w:r w:rsidRPr="00DA214E">
        <w:rPr>
          <w:rFonts w:ascii="Arial" w:hAnsi="Arial" w:cs="Arial"/>
          <w:spacing w:val="-2"/>
          <w:szCs w:val="24"/>
        </w:rPr>
        <w:t xml:space="preserve"> </w:t>
      </w:r>
      <w:r w:rsidR="00775ADD">
        <w:rPr>
          <w:rFonts w:ascii="Arial" w:hAnsi="Arial" w:cs="Arial"/>
          <w:szCs w:val="24"/>
        </w:rPr>
        <w:t>DOD</w:t>
      </w:r>
      <w:r w:rsidRPr="00DA214E">
        <w:rPr>
          <w:rFonts w:ascii="Arial" w:hAnsi="Arial" w:cs="Arial"/>
          <w:szCs w:val="24"/>
        </w:rPr>
        <w:t xml:space="preserve">  </w:t>
      </w:r>
      <w:r w:rsidRPr="00DA214E">
        <w:rPr>
          <w:rFonts w:ascii="Arial" w:hAnsi="Arial" w:cs="Arial"/>
          <w:spacing w:val="-1"/>
          <w:szCs w:val="24"/>
        </w:rPr>
        <w:t>a</w:t>
      </w:r>
      <w:r w:rsidRPr="00DA214E">
        <w:rPr>
          <w:rFonts w:ascii="Arial" w:hAnsi="Arial" w:cs="Arial"/>
          <w:szCs w:val="24"/>
        </w:rPr>
        <w:t>nd</w:t>
      </w:r>
      <w:r w:rsidRPr="00DA214E">
        <w:rPr>
          <w:rFonts w:ascii="Arial" w:hAnsi="Arial" w:cs="Arial"/>
          <w:spacing w:val="-1"/>
          <w:szCs w:val="24"/>
        </w:rPr>
        <w:t xml:space="preserve"> </w:t>
      </w:r>
      <w:r w:rsidRPr="00DA214E">
        <w:rPr>
          <w:rFonts w:ascii="Arial" w:hAnsi="Arial" w:cs="Arial"/>
          <w:szCs w:val="24"/>
        </w:rPr>
        <w:t>A</w:t>
      </w:r>
      <w:r w:rsidRPr="00DA214E">
        <w:rPr>
          <w:rFonts w:ascii="Arial" w:hAnsi="Arial" w:cs="Arial"/>
          <w:spacing w:val="-1"/>
          <w:szCs w:val="24"/>
        </w:rPr>
        <w:t>r</w:t>
      </w:r>
      <w:r w:rsidRPr="00DA214E">
        <w:rPr>
          <w:rFonts w:ascii="Arial" w:hAnsi="Arial" w:cs="Arial"/>
          <w:spacing w:val="5"/>
          <w:szCs w:val="24"/>
        </w:rPr>
        <w:t>m</w:t>
      </w:r>
      <w:r w:rsidRPr="00DA214E">
        <w:rPr>
          <w:rFonts w:ascii="Arial" w:hAnsi="Arial" w:cs="Arial"/>
          <w:szCs w:val="24"/>
        </w:rPr>
        <w:t>y tr</w:t>
      </w:r>
      <w:r w:rsidRPr="00DA214E">
        <w:rPr>
          <w:rFonts w:ascii="Arial" w:hAnsi="Arial" w:cs="Arial"/>
          <w:spacing w:val="-1"/>
          <w:szCs w:val="24"/>
        </w:rPr>
        <w:t>a</w:t>
      </w:r>
      <w:r w:rsidRPr="00DA214E">
        <w:rPr>
          <w:rFonts w:ascii="Arial" w:hAnsi="Arial" w:cs="Arial"/>
          <w:szCs w:val="24"/>
        </w:rPr>
        <w:t>in</w:t>
      </w:r>
      <w:r w:rsidRPr="00DA214E">
        <w:rPr>
          <w:rFonts w:ascii="Arial" w:hAnsi="Arial" w:cs="Arial"/>
          <w:spacing w:val="1"/>
          <w:szCs w:val="24"/>
        </w:rPr>
        <w:t>i</w:t>
      </w:r>
      <w:r w:rsidRPr="00DA214E">
        <w:rPr>
          <w:rFonts w:ascii="Arial" w:hAnsi="Arial" w:cs="Arial"/>
          <w:szCs w:val="24"/>
        </w:rPr>
        <w:t>ng</w:t>
      </w:r>
      <w:r w:rsidRPr="00DA214E">
        <w:rPr>
          <w:rFonts w:ascii="Arial" w:hAnsi="Arial" w:cs="Arial"/>
          <w:spacing w:val="-7"/>
          <w:szCs w:val="24"/>
        </w:rPr>
        <w:t xml:space="preserve"> </w:t>
      </w:r>
      <w:r w:rsidRPr="00DA214E">
        <w:rPr>
          <w:rFonts w:ascii="Arial" w:hAnsi="Arial" w:cs="Arial"/>
          <w:spacing w:val="1"/>
          <w:szCs w:val="24"/>
        </w:rPr>
        <w:t>r</w:t>
      </w:r>
      <w:r w:rsidRPr="00DA214E">
        <w:rPr>
          <w:rFonts w:ascii="Arial" w:hAnsi="Arial" w:cs="Arial"/>
          <w:spacing w:val="-1"/>
          <w:szCs w:val="24"/>
        </w:rPr>
        <w:t>e</w:t>
      </w:r>
      <w:r w:rsidRPr="00DA214E">
        <w:rPr>
          <w:rFonts w:ascii="Arial" w:hAnsi="Arial" w:cs="Arial"/>
          <w:szCs w:val="24"/>
        </w:rPr>
        <w:t>quir</w:t>
      </w:r>
      <w:r w:rsidRPr="00DA214E">
        <w:rPr>
          <w:rFonts w:ascii="Arial" w:hAnsi="Arial" w:cs="Arial"/>
          <w:spacing w:val="-1"/>
          <w:szCs w:val="24"/>
        </w:rPr>
        <w:t>e</w:t>
      </w:r>
      <w:r w:rsidRPr="00DA214E">
        <w:rPr>
          <w:rFonts w:ascii="Arial" w:hAnsi="Arial" w:cs="Arial"/>
          <w:szCs w:val="24"/>
        </w:rPr>
        <w:t>ments</w:t>
      </w:r>
      <w:r w:rsidRPr="00DA214E">
        <w:rPr>
          <w:rFonts w:ascii="Arial" w:hAnsi="Arial" w:cs="Arial"/>
          <w:spacing w:val="-12"/>
          <w:szCs w:val="24"/>
        </w:rPr>
        <w:t xml:space="preserve"> </w:t>
      </w:r>
      <w:r w:rsidRPr="00DA214E">
        <w:rPr>
          <w:rFonts w:ascii="Arial" w:hAnsi="Arial" w:cs="Arial"/>
          <w:spacing w:val="1"/>
          <w:szCs w:val="24"/>
        </w:rPr>
        <w:t>i</w:t>
      </w:r>
      <w:r w:rsidRPr="00DA214E">
        <w:rPr>
          <w:rFonts w:ascii="Arial" w:hAnsi="Arial" w:cs="Arial"/>
          <w:szCs w:val="24"/>
        </w:rPr>
        <w:t>n</w:t>
      </w:r>
      <w:r w:rsidRPr="00DA214E">
        <w:rPr>
          <w:rFonts w:ascii="Arial" w:hAnsi="Arial" w:cs="Arial"/>
          <w:spacing w:val="2"/>
          <w:szCs w:val="24"/>
        </w:rPr>
        <w:t xml:space="preserve"> </w:t>
      </w:r>
      <w:r w:rsidRPr="00DA214E">
        <w:rPr>
          <w:rFonts w:ascii="Arial" w:hAnsi="Arial" w:cs="Arial"/>
          <w:szCs w:val="24"/>
        </w:rPr>
        <w:t xml:space="preserve">DODD 8570.01, </w:t>
      </w:r>
      <w:r w:rsidR="00775ADD">
        <w:rPr>
          <w:rFonts w:ascii="Arial" w:hAnsi="Arial" w:cs="Arial"/>
          <w:szCs w:val="24"/>
        </w:rPr>
        <w:t>DOD</w:t>
      </w:r>
      <w:r w:rsidRPr="00DA214E">
        <w:rPr>
          <w:rFonts w:ascii="Arial" w:hAnsi="Arial" w:cs="Arial"/>
          <w:szCs w:val="24"/>
        </w:rPr>
        <w:t xml:space="preserve">  </w:t>
      </w:r>
      <w:r w:rsidRPr="00DA214E">
        <w:rPr>
          <w:rFonts w:ascii="Arial" w:hAnsi="Arial" w:cs="Arial"/>
          <w:spacing w:val="2"/>
          <w:szCs w:val="24"/>
        </w:rPr>
        <w:t>8</w:t>
      </w:r>
      <w:r w:rsidRPr="00DA214E">
        <w:rPr>
          <w:rFonts w:ascii="Arial" w:hAnsi="Arial" w:cs="Arial"/>
          <w:szCs w:val="24"/>
        </w:rPr>
        <w:t>570.0</w:t>
      </w:r>
      <w:r w:rsidRPr="00DA214E">
        <w:rPr>
          <w:rFonts w:ascii="Arial" w:hAnsi="Arial" w:cs="Arial"/>
          <w:spacing w:val="1"/>
          <w:szCs w:val="24"/>
        </w:rPr>
        <w:t>1</w:t>
      </w:r>
      <w:r w:rsidRPr="00DA214E">
        <w:rPr>
          <w:rFonts w:ascii="Arial" w:hAnsi="Arial" w:cs="Arial"/>
          <w:spacing w:val="-1"/>
          <w:szCs w:val="24"/>
        </w:rPr>
        <w:t>-</w:t>
      </w:r>
      <w:r w:rsidRPr="00DA214E">
        <w:rPr>
          <w:rFonts w:ascii="Arial" w:hAnsi="Arial" w:cs="Arial"/>
          <w:szCs w:val="24"/>
        </w:rPr>
        <w:t xml:space="preserve">M </w:t>
      </w:r>
      <w:r w:rsidRPr="00DA214E">
        <w:rPr>
          <w:rFonts w:ascii="Arial" w:hAnsi="Arial" w:cs="Arial"/>
          <w:spacing w:val="-1"/>
          <w:szCs w:val="24"/>
        </w:rPr>
        <w:t>a</w:t>
      </w:r>
      <w:r w:rsidRPr="00DA214E">
        <w:rPr>
          <w:rFonts w:ascii="Arial" w:hAnsi="Arial" w:cs="Arial"/>
          <w:szCs w:val="24"/>
        </w:rPr>
        <w:t>nd</w:t>
      </w:r>
      <w:r w:rsidRPr="00DA214E">
        <w:rPr>
          <w:rFonts w:ascii="Arial" w:hAnsi="Arial" w:cs="Arial"/>
          <w:spacing w:val="-1"/>
          <w:szCs w:val="24"/>
        </w:rPr>
        <w:t xml:space="preserve"> </w:t>
      </w:r>
      <w:r w:rsidRPr="00DA214E">
        <w:rPr>
          <w:rFonts w:ascii="Arial" w:hAnsi="Arial" w:cs="Arial"/>
          <w:szCs w:val="24"/>
        </w:rPr>
        <w:t>AR 25</w:t>
      </w:r>
      <w:r w:rsidRPr="00DA214E">
        <w:rPr>
          <w:rFonts w:ascii="Arial" w:hAnsi="Arial" w:cs="Arial"/>
          <w:spacing w:val="-1"/>
          <w:szCs w:val="24"/>
        </w:rPr>
        <w:t>-</w:t>
      </w:r>
      <w:r w:rsidRPr="00DA214E">
        <w:rPr>
          <w:rFonts w:ascii="Arial" w:hAnsi="Arial" w:cs="Arial"/>
          <w:szCs w:val="24"/>
        </w:rPr>
        <w:t>2</w:t>
      </w:r>
      <w:r w:rsidRPr="00DA214E">
        <w:rPr>
          <w:rFonts w:ascii="Arial" w:hAnsi="Arial" w:cs="Arial"/>
          <w:spacing w:val="2"/>
          <w:szCs w:val="24"/>
        </w:rPr>
        <w:t xml:space="preserve"> </w:t>
      </w:r>
      <w:r w:rsidRPr="00DA214E">
        <w:rPr>
          <w:rFonts w:ascii="Arial" w:hAnsi="Arial" w:cs="Arial"/>
          <w:szCs w:val="24"/>
        </w:rPr>
        <w:t>with</w:t>
      </w:r>
      <w:r w:rsidRPr="00DA214E">
        <w:rPr>
          <w:rFonts w:ascii="Arial" w:hAnsi="Arial" w:cs="Arial"/>
          <w:spacing w:val="1"/>
          <w:szCs w:val="24"/>
        </w:rPr>
        <w:t>i</w:t>
      </w:r>
      <w:r w:rsidRPr="00DA214E">
        <w:rPr>
          <w:rFonts w:ascii="Arial" w:hAnsi="Arial" w:cs="Arial"/>
          <w:szCs w:val="24"/>
        </w:rPr>
        <w:t>n</w:t>
      </w:r>
      <w:r w:rsidRPr="00DA214E">
        <w:rPr>
          <w:rFonts w:ascii="Arial" w:hAnsi="Arial" w:cs="Arial"/>
          <w:spacing w:val="-5"/>
          <w:szCs w:val="24"/>
        </w:rPr>
        <w:t xml:space="preserve"> </w:t>
      </w:r>
      <w:r w:rsidR="00C709A1" w:rsidRPr="00DA214E">
        <w:rPr>
          <w:rFonts w:ascii="Arial" w:hAnsi="Arial" w:cs="Arial"/>
          <w:szCs w:val="24"/>
        </w:rPr>
        <w:t>30 days of contract award or</w:t>
      </w:r>
      <w:r w:rsidRPr="00DA214E">
        <w:rPr>
          <w:rFonts w:ascii="Arial" w:hAnsi="Arial" w:cs="Arial"/>
          <w:szCs w:val="24"/>
        </w:rPr>
        <w:t xml:space="preserve"> </w:t>
      </w:r>
      <w:r w:rsidRPr="00DA214E">
        <w:rPr>
          <w:rFonts w:ascii="Arial" w:hAnsi="Arial" w:cs="Arial"/>
          <w:spacing w:val="-2"/>
          <w:szCs w:val="24"/>
        </w:rPr>
        <w:t>e</w:t>
      </w:r>
      <w:r w:rsidRPr="00DA214E">
        <w:rPr>
          <w:rFonts w:ascii="Arial" w:hAnsi="Arial" w:cs="Arial"/>
          <w:szCs w:val="24"/>
        </w:rPr>
        <w:t>mp</w:t>
      </w:r>
      <w:r w:rsidRPr="00DA214E">
        <w:rPr>
          <w:rFonts w:ascii="Arial" w:hAnsi="Arial" w:cs="Arial"/>
          <w:spacing w:val="1"/>
          <w:szCs w:val="24"/>
        </w:rPr>
        <w:t>l</w:t>
      </w:r>
      <w:r w:rsidRPr="00DA214E">
        <w:rPr>
          <w:rFonts w:ascii="Arial" w:hAnsi="Arial" w:cs="Arial"/>
          <w:spacing w:val="2"/>
          <w:szCs w:val="24"/>
        </w:rPr>
        <w:t>o</w:t>
      </w:r>
      <w:r w:rsidRPr="00DA214E">
        <w:rPr>
          <w:rFonts w:ascii="Arial" w:hAnsi="Arial" w:cs="Arial"/>
          <w:spacing w:val="-5"/>
          <w:szCs w:val="24"/>
        </w:rPr>
        <w:t>y</w:t>
      </w:r>
      <w:r w:rsidRPr="00DA214E">
        <w:rPr>
          <w:rFonts w:ascii="Arial" w:hAnsi="Arial" w:cs="Arial"/>
          <w:szCs w:val="24"/>
        </w:rPr>
        <w:t xml:space="preserve">ment.  </w:t>
      </w:r>
      <w:r w:rsidR="00AA6F5B" w:rsidRPr="00DA214E">
        <w:rPr>
          <w:rFonts w:ascii="Arial" w:hAnsi="Arial" w:cs="Arial"/>
          <w:snapToGrid w:val="0"/>
          <w:szCs w:val="24"/>
        </w:rPr>
        <w:t>CS/IT training for certification is located at https://ia.signal.army.mil/dodiaa/default.asp.</w:t>
      </w:r>
    </w:p>
    <w:p w14:paraId="6A04DD42" w14:textId="3021BC59" w:rsidR="00CD10D4" w:rsidRPr="00DA214E" w:rsidRDefault="007D3F6B" w:rsidP="001E10CF">
      <w:pPr>
        <w:pStyle w:val="Heading4"/>
        <w:tabs>
          <w:tab w:val="clear" w:pos="810"/>
          <w:tab w:val="clear" w:pos="3870"/>
          <w:tab w:val="left" w:pos="1080"/>
        </w:tabs>
        <w:rPr>
          <w:rFonts w:ascii="Arial" w:hAnsi="Arial" w:cs="Arial"/>
          <w:szCs w:val="24"/>
        </w:rPr>
      </w:pPr>
      <w:r w:rsidRPr="00DA214E">
        <w:rPr>
          <w:rFonts w:ascii="Arial" w:hAnsi="Arial" w:cs="Arial"/>
          <w:szCs w:val="24"/>
        </w:rPr>
        <w:t>CS</w:t>
      </w:r>
      <w:r w:rsidR="00CD10D4" w:rsidRPr="00DA214E">
        <w:rPr>
          <w:rFonts w:ascii="Arial" w:hAnsi="Arial" w:cs="Arial"/>
          <w:szCs w:val="24"/>
        </w:rPr>
        <w:t>/IT Certification</w:t>
      </w:r>
    </w:p>
    <w:p w14:paraId="1AD81370" w14:textId="20060822" w:rsidR="00CD10D4" w:rsidRPr="00DA214E" w:rsidRDefault="00CD10D4" w:rsidP="00CD10D4">
      <w:pPr>
        <w:widowControl w:val="0"/>
        <w:adjustRightInd w:val="0"/>
        <w:spacing w:before="74"/>
        <w:ind w:right="205"/>
        <w:rPr>
          <w:rFonts w:ascii="Arial" w:hAnsi="Arial" w:cs="Arial"/>
          <w:szCs w:val="24"/>
        </w:rPr>
      </w:pPr>
      <w:r w:rsidRPr="00DA214E">
        <w:rPr>
          <w:rFonts w:ascii="Arial" w:hAnsi="Arial" w:cs="Arial"/>
          <w:spacing w:val="1"/>
          <w:szCs w:val="24"/>
        </w:rPr>
        <w:t>P</w:t>
      </w:r>
      <w:r w:rsidRPr="00DA214E">
        <w:rPr>
          <w:rFonts w:ascii="Arial" w:hAnsi="Arial" w:cs="Arial"/>
          <w:spacing w:val="-1"/>
          <w:szCs w:val="24"/>
        </w:rPr>
        <w:t>e</w:t>
      </w:r>
      <w:r w:rsidRPr="00DA214E">
        <w:rPr>
          <w:rFonts w:ascii="Arial" w:hAnsi="Arial" w:cs="Arial"/>
          <w:szCs w:val="24"/>
        </w:rPr>
        <w:t>r</w:t>
      </w:r>
      <w:r w:rsidRPr="00DA214E">
        <w:rPr>
          <w:rFonts w:ascii="Arial" w:hAnsi="Arial" w:cs="Arial"/>
          <w:spacing w:val="-1"/>
          <w:szCs w:val="24"/>
        </w:rPr>
        <w:t xml:space="preserve"> </w:t>
      </w:r>
      <w:r w:rsidR="00775ADD">
        <w:rPr>
          <w:rFonts w:ascii="Arial" w:hAnsi="Arial" w:cs="Arial"/>
          <w:szCs w:val="24"/>
        </w:rPr>
        <w:t>DOD</w:t>
      </w:r>
      <w:r w:rsidRPr="00DA214E">
        <w:rPr>
          <w:rFonts w:ascii="Arial" w:hAnsi="Arial" w:cs="Arial"/>
          <w:spacing w:val="59"/>
          <w:szCs w:val="24"/>
        </w:rPr>
        <w:t xml:space="preserve"> </w:t>
      </w:r>
      <w:r w:rsidRPr="00DA214E">
        <w:rPr>
          <w:rFonts w:ascii="Arial" w:hAnsi="Arial" w:cs="Arial"/>
          <w:szCs w:val="24"/>
        </w:rPr>
        <w:t>8570.01</w:t>
      </w:r>
      <w:r w:rsidRPr="00DA214E">
        <w:rPr>
          <w:rFonts w:ascii="Arial" w:hAnsi="Arial" w:cs="Arial"/>
          <w:spacing w:val="-1"/>
          <w:szCs w:val="24"/>
        </w:rPr>
        <w:t>-</w:t>
      </w:r>
      <w:r w:rsidRPr="00DA214E">
        <w:rPr>
          <w:rFonts w:ascii="Arial" w:hAnsi="Arial" w:cs="Arial"/>
          <w:szCs w:val="24"/>
        </w:rPr>
        <w:t>M , Defense Federal Acquisition Regulation Supplement</w:t>
      </w:r>
      <w:r w:rsidRPr="00DA214E">
        <w:rPr>
          <w:rFonts w:ascii="Arial" w:hAnsi="Arial" w:cs="Arial"/>
          <w:spacing w:val="2"/>
          <w:szCs w:val="24"/>
        </w:rPr>
        <w:t xml:space="preserve">  (D</w:t>
      </w:r>
      <w:r w:rsidRPr="00DA214E">
        <w:rPr>
          <w:rFonts w:ascii="Arial" w:hAnsi="Arial" w:cs="Arial"/>
          <w:spacing w:val="-1"/>
          <w:szCs w:val="24"/>
        </w:rPr>
        <w:t>F</w:t>
      </w:r>
      <w:r w:rsidRPr="00DA214E">
        <w:rPr>
          <w:rFonts w:ascii="Arial" w:hAnsi="Arial" w:cs="Arial"/>
          <w:szCs w:val="24"/>
        </w:rPr>
        <w:t>ARS)</w:t>
      </w:r>
      <w:r w:rsidRPr="00DA214E">
        <w:rPr>
          <w:rFonts w:ascii="Arial" w:hAnsi="Arial" w:cs="Arial"/>
          <w:spacing w:val="1"/>
          <w:szCs w:val="24"/>
        </w:rPr>
        <w:t xml:space="preserve"> </w:t>
      </w:r>
      <w:r w:rsidRPr="00DA214E">
        <w:rPr>
          <w:rFonts w:ascii="Arial" w:hAnsi="Arial" w:cs="Arial"/>
          <w:szCs w:val="24"/>
        </w:rPr>
        <w:t xml:space="preserve">252.239.7001 </w:t>
      </w:r>
      <w:r w:rsidRPr="00DA214E">
        <w:rPr>
          <w:rFonts w:ascii="Arial" w:hAnsi="Arial" w:cs="Arial"/>
          <w:spacing w:val="-1"/>
          <w:szCs w:val="24"/>
        </w:rPr>
        <w:t>a</w:t>
      </w:r>
      <w:r w:rsidRPr="00DA214E">
        <w:rPr>
          <w:rFonts w:ascii="Arial" w:hAnsi="Arial" w:cs="Arial"/>
          <w:szCs w:val="24"/>
        </w:rPr>
        <w:t>nd</w:t>
      </w:r>
      <w:r w:rsidRPr="00DA214E">
        <w:rPr>
          <w:rFonts w:ascii="Arial" w:hAnsi="Arial" w:cs="Arial"/>
          <w:spacing w:val="1"/>
          <w:szCs w:val="24"/>
        </w:rPr>
        <w:t xml:space="preserve"> </w:t>
      </w:r>
      <w:r w:rsidRPr="00DA214E">
        <w:rPr>
          <w:rFonts w:ascii="Arial" w:hAnsi="Arial" w:cs="Arial"/>
          <w:szCs w:val="24"/>
        </w:rPr>
        <w:t>AR 2</w:t>
      </w:r>
      <w:r w:rsidRPr="00DA214E">
        <w:rPr>
          <w:rFonts w:ascii="Arial" w:hAnsi="Arial" w:cs="Arial"/>
          <w:spacing w:val="2"/>
          <w:szCs w:val="24"/>
        </w:rPr>
        <w:t>5</w:t>
      </w:r>
      <w:r w:rsidRPr="00DA214E">
        <w:rPr>
          <w:rFonts w:ascii="Arial" w:hAnsi="Arial" w:cs="Arial"/>
          <w:spacing w:val="-1"/>
          <w:szCs w:val="24"/>
        </w:rPr>
        <w:t>-</w:t>
      </w:r>
      <w:r w:rsidRPr="00DA214E">
        <w:rPr>
          <w:rFonts w:ascii="Arial" w:hAnsi="Arial" w:cs="Arial"/>
          <w:szCs w:val="24"/>
        </w:rPr>
        <w:t>2, the</w:t>
      </w:r>
      <w:r w:rsidRPr="00DA214E">
        <w:rPr>
          <w:rFonts w:ascii="Arial" w:hAnsi="Arial" w:cs="Arial"/>
          <w:spacing w:val="-3"/>
          <w:szCs w:val="24"/>
        </w:rPr>
        <w:t xml:space="preserve"> </w:t>
      </w:r>
      <w:r w:rsidRPr="00DA214E">
        <w:rPr>
          <w:rFonts w:ascii="Arial" w:hAnsi="Arial" w:cs="Arial"/>
          <w:szCs w:val="24"/>
        </w:rPr>
        <w:t>con</w:t>
      </w:r>
      <w:r w:rsidRPr="00DA214E">
        <w:rPr>
          <w:rFonts w:ascii="Arial" w:hAnsi="Arial" w:cs="Arial"/>
          <w:spacing w:val="1"/>
          <w:szCs w:val="24"/>
        </w:rPr>
        <w:t>t</w:t>
      </w:r>
      <w:r w:rsidRPr="00DA214E">
        <w:rPr>
          <w:rFonts w:ascii="Arial" w:hAnsi="Arial" w:cs="Arial"/>
          <w:szCs w:val="24"/>
        </w:rPr>
        <w:t>r</w:t>
      </w:r>
      <w:r w:rsidRPr="00DA214E">
        <w:rPr>
          <w:rFonts w:ascii="Arial" w:hAnsi="Arial" w:cs="Arial"/>
          <w:spacing w:val="-2"/>
          <w:szCs w:val="24"/>
        </w:rPr>
        <w:t>a</w:t>
      </w:r>
      <w:r w:rsidRPr="00DA214E">
        <w:rPr>
          <w:rFonts w:ascii="Arial" w:hAnsi="Arial" w:cs="Arial"/>
          <w:spacing w:val="-1"/>
          <w:szCs w:val="24"/>
        </w:rPr>
        <w:t>c</w:t>
      </w:r>
      <w:r w:rsidRPr="00DA214E">
        <w:rPr>
          <w:rFonts w:ascii="Arial" w:hAnsi="Arial" w:cs="Arial"/>
          <w:szCs w:val="24"/>
        </w:rPr>
        <w:t>tor</w:t>
      </w:r>
      <w:r w:rsidRPr="00DA214E">
        <w:rPr>
          <w:rFonts w:ascii="Arial" w:hAnsi="Arial" w:cs="Arial"/>
          <w:spacing w:val="-8"/>
          <w:szCs w:val="24"/>
        </w:rPr>
        <w:t xml:space="preserve"> </w:t>
      </w:r>
      <w:r w:rsidRPr="00DA214E">
        <w:rPr>
          <w:rFonts w:ascii="Arial" w:hAnsi="Arial" w:cs="Arial"/>
          <w:spacing w:val="-1"/>
          <w:szCs w:val="24"/>
        </w:rPr>
        <w:t>e</w:t>
      </w:r>
      <w:r w:rsidRPr="00DA214E">
        <w:rPr>
          <w:rFonts w:ascii="Arial" w:hAnsi="Arial" w:cs="Arial"/>
          <w:szCs w:val="24"/>
        </w:rPr>
        <w:t>mp</w:t>
      </w:r>
      <w:r w:rsidRPr="00DA214E">
        <w:rPr>
          <w:rFonts w:ascii="Arial" w:hAnsi="Arial" w:cs="Arial"/>
          <w:spacing w:val="1"/>
          <w:szCs w:val="24"/>
        </w:rPr>
        <w:t>l</w:t>
      </w:r>
      <w:r w:rsidRPr="00DA214E">
        <w:rPr>
          <w:rFonts w:ascii="Arial" w:hAnsi="Arial" w:cs="Arial"/>
          <w:spacing w:val="2"/>
          <w:szCs w:val="24"/>
        </w:rPr>
        <w:t>o</w:t>
      </w:r>
      <w:r w:rsidRPr="00DA214E">
        <w:rPr>
          <w:rFonts w:ascii="Arial" w:hAnsi="Arial" w:cs="Arial"/>
          <w:spacing w:val="-5"/>
          <w:szCs w:val="24"/>
        </w:rPr>
        <w:t>y</w:t>
      </w:r>
      <w:r w:rsidRPr="00DA214E">
        <w:rPr>
          <w:rFonts w:ascii="Arial" w:hAnsi="Arial" w:cs="Arial"/>
          <w:spacing w:val="1"/>
          <w:szCs w:val="24"/>
        </w:rPr>
        <w:t>e</w:t>
      </w:r>
      <w:r w:rsidRPr="00DA214E">
        <w:rPr>
          <w:rFonts w:ascii="Arial" w:hAnsi="Arial" w:cs="Arial"/>
          <w:spacing w:val="-1"/>
          <w:szCs w:val="24"/>
        </w:rPr>
        <w:t>e</w:t>
      </w:r>
      <w:r w:rsidRPr="00DA214E">
        <w:rPr>
          <w:rFonts w:ascii="Arial" w:hAnsi="Arial" w:cs="Arial"/>
          <w:szCs w:val="24"/>
        </w:rPr>
        <w:t>s supporting</w:t>
      </w:r>
      <w:r w:rsidRPr="00DA214E">
        <w:rPr>
          <w:rFonts w:ascii="Arial" w:hAnsi="Arial" w:cs="Arial"/>
          <w:spacing w:val="-12"/>
          <w:szCs w:val="24"/>
        </w:rPr>
        <w:t xml:space="preserve"> </w:t>
      </w:r>
      <w:r w:rsidR="007D3F6B" w:rsidRPr="00DA214E">
        <w:rPr>
          <w:rFonts w:ascii="Arial" w:hAnsi="Arial" w:cs="Arial"/>
          <w:spacing w:val="4"/>
          <w:szCs w:val="24"/>
        </w:rPr>
        <w:t>CS</w:t>
      </w:r>
      <w:r w:rsidRPr="00DA214E">
        <w:rPr>
          <w:rFonts w:ascii="Arial" w:hAnsi="Arial" w:cs="Arial"/>
          <w:spacing w:val="3"/>
          <w:szCs w:val="24"/>
        </w:rPr>
        <w:t>/</w:t>
      </w:r>
      <w:r w:rsidRPr="00DA214E">
        <w:rPr>
          <w:rFonts w:ascii="Arial" w:hAnsi="Arial" w:cs="Arial"/>
          <w:spacing w:val="-3"/>
          <w:szCs w:val="24"/>
        </w:rPr>
        <w:t>I</w:t>
      </w:r>
      <w:r w:rsidRPr="00DA214E">
        <w:rPr>
          <w:rFonts w:ascii="Arial" w:hAnsi="Arial" w:cs="Arial"/>
          <w:szCs w:val="24"/>
        </w:rPr>
        <w:t>T</w:t>
      </w:r>
      <w:r w:rsidRPr="00DA214E">
        <w:rPr>
          <w:rFonts w:ascii="Arial" w:hAnsi="Arial" w:cs="Arial"/>
          <w:spacing w:val="-7"/>
          <w:szCs w:val="24"/>
        </w:rPr>
        <w:t xml:space="preserve"> </w:t>
      </w:r>
      <w:r w:rsidRPr="00DA214E">
        <w:rPr>
          <w:rFonts w:ascii="Arial" w:hAnsi="Arial" w:cs="Arial"/>
          <w:szCs w:val="24"/>
        </w:rPr>
        <w:lastRenderedPageBreak/>
        <w:t>fun</w:t>
      </w:r>
      <w:r w:rsidRPr="00DA214E">
        <w:rPr>
          <w:rFonts w:ascii="Arial" w:hAnsi="Arial" w:cs="Arial"/>
          <w:spacing w:val="-2"/>
          <w:szCs w:val="24"/>
        </w:rPr>
        <w:t>c</w:t>
      </w:r>
      <w:r w:rsidRPr="00DA214E">
        <w:rPr>
          <w:rFonts w:ascii="Arial" w:hAnsi="Arial" w:cs="Arial"/>
          <w:szCs w:val="24"/>
        </w:rPr>
        <w:t>t</w:t>
      </w:r>
      <w:r w:rsidRPr="00DA214E">
        <w:rPr>
          <w:rFonts w:ascii="Arial" w:hAnsi="Arial" w:cs="Arial"/>
          <w:spacing w:val="1"/>
          <w:szCs w:val="24"/>
        </w:rPr>
        <w:t>i</w:t>
      </w:r>
      <w:r w:rsidRPr="00DA214E">
        <w:rPr>
          <w:rFonts w:ascii="Arial" w:hAnsi="Arial" w:cs="Arial"/>
          <w:szCs w:val="24"/>
        </w:rPr>
        <w:t>ons</w:t>
      </w:r>
      <w:r w:rsidRPr="00DA214E">
        <w:rPr>
          <w:rFonts w:ascii="Arial" w:hAnsi="Arial" w:cs="Arial"/>
          <w:spacing w:val="-6"/>
          <w:szCs w:val="24"/>
        </w:rPr>
        <w:t xml:space="preserve"> </w:t>
      </w:r>
      <w:r w:rsidRPr="00DA214E">
        <w:rPr>
          <w:rFonts w:ascii="Arial" w:hAnsi="Arial" w:cs="Arial"/>
          <w:szCs w:val="24"/>
        </w:rPr>
        <w:t>shall</w:t>
      </w:r>
      <w:r w:rsidRPr="00DA214E">
        <w:rPr>
          <w:rFonts w:ascii="Arial" w:hAnsi="Arial" w:cs="Arial"/>
          <w:spacing w:val="-5"/>
          <w:szCs w:val="24"/>
        </w:rPr>
        <w:t xml:space="preserve"> </w:t>
      </w:r>
      <w:r w:rsidRPr="00DA214E">
        <w:rPr>
          <w:rFonts w:ascii="Arial" w:hAnsi="Arial" w:cs="Arial"/>
          <w:szCs w:val="24"/>
        </w:rPr>
        <w:t>be</w:t>
      </w:r>
      <w:r w:rsidRPr="00DA214E">
        <w:rPr>
          <w:rFonts w:ascii="Arial" w:hAnsi="Arial" w:cs="Arial"/>
          <w:spacing w:val="-2"/>
          <w:szCs w:val="24"/>
        </w:rPr>
        <w:t xml:space="preserve"> </w:t>
      </w:r>
      <w:r w:rsidRPr="00DA214E">
        <w:rPr>
          <w:rFonts w:ascii="Arial" w:hAnsi="Arial" w:cs="Arial"/>
          <w:spacing w:val="-1"/>
          <w:szCs w:val="24"/>
        </w:rPr>
        <w:t>a</w:t>
      </w:r>
      <w:r w:rsidRPr="00DA214E">
        <w:rPr>
          <w:rFonts w:ascii="Arial" w:hAnsi="Arial" w:cs="Arial"/>
          <w:szCs w:val="24"/>
        </w:rPr>
        <w:t>p</w:t>
      </w:r>
      <w:r w:rsidRPr="00DA214E">
        <w:rPr>
          <w:rFonts w:ascii="Arial" w:hAnsi="Arial" w:cs="Arial"/>
          <w:spacing w:val="2"/>
          <w:szCs w:val="24"/>
        </w:rPr>
        <w:t>p</w:t>
      </w:r>
      <w:r w:rsidRPr="00DA214E">
        <w:rPr>
          <w:rFonts w:ascii="Arial" w:hAnsi="Arial" w:cs="Arial"/>
          <w:szCs w:val="24"/>
        </w:rPr>
        <w:t>rop</w:t>
      </w:r>
      <w:r w:rsidRPr="00DA214E">
        <w:rPr>
          <w:rFonts w:ascii="Arial" w:hAnsi="Arial" w:cs="Arial"/>
          <w:spacing w:val="-1"/>
          <w:szCs w:val="24"/>
        </w:rPr>
        <w:t>r</w:t>
      </w:r>
      <w:r w:rsidRPr="00DA214E">
        <w:rPr>
          <w:rFonts w:ascii="Arial" w:hAnsi="Arial" w:cs="Arial"/>
          <w:szCs w:val="24"/>
        </w:rPr>
        <w:t>iat</w:t>
      </w:r>
      <w:r w:rsidRPr="00DA214E">
        <w:rPr>
          <w:rFonts w:ascii="Arial" w:hAnsi="Arial" w:cs="Arial"/>
          <w:spacing w:val="-1"/>
          <w:szCs w:val="24"/>
        </w:rPr>
        <w:t>e</w:t>
      </w:r>
      <w:r w:rsidRPr="00DA214E">
        <w:rPr>
          <w:rFonts w:ascii="Arial" w:hAnsi="Arial" w:cs="Arial"/>
          <w:spacing w:val="5"/>
          <w:szCs w:val="24"/>
        </w:rPr>
        <w:t>l</w:t>
      </w:r>
      <w:r w:rsidRPr="00DA214E">
        <w:rPr>
          <w:rFonts w:ascii="Arial" w:hAnsi="Arial" w:cs="Arial"/>
          <w:szCs w:val="24"/>
        </w:rPr>
        <w:t>y</w:t>
      </w:r>
      <w:r w:rsidRPr="00DA214E">
        <w:rPr>
          <w:rFonts w:ascii="Arial" w:hAnsi="Arial" w:cs="Arial"/>
          <w:spacing w:val="-10"/>
          <w:szCs w:val="24"/>
        </w:rPr>
        <w:t xml:space="preserve"> </w:t>
      </w:r>
      <w:r w:rsidRPr="00DA214E">
        <w:rPr>
          <w:rFonts w:ascii="Arial" w:hAnsi="Arial" w:cs="Arial"/>
          <w:spacing w:val="1"/>
          <w:szCs w:val="24"/>
        </w:rPr>
        <w:t>c</w:t>
      </w:r>
      <w:r w:rsidRPr="00DA214E">
        <w:rPr>
          <w:rFonts w:ascii="Arial" w:hAnsi="Arial" w:cs="Arial"/>
          <w:spacing w:val="-1"/>
          <w:szCs w:val="24"/>
        </w:rPr>
        <w:t>e</w:t>
      </w:r>
      <w:r w:rsidRPr="00DA214E">
        <w:rPr>
          <w:rFonts w:ascii="Arial" w:hAnsi="Arial" w:cs="Arial"/>
          <w:szCs w:val="24"/>
        </w:rPr>
        <w:t>rtifi</w:t>
      </w:r>
      <w:r w:rsidRPr="00DA214E">
        <w:rPr>
          <w:rFonts w:ascii="Arial" w:hAnsi="Arial" w:cs="Arial"/>
          <w:spacing w:val="-1"/>
          <w:szCs w:val="24"/>
        </w:rPr>
        <w:t>e</w:t>
      </w:r>
      <w:r w:rsidRPr="00DA214E">
        <w:rPr>
          <w:rFonts w:ascii="Arial" w:hAnsi="Arial" w:cs="Arial"/>
          <w:szCs w:val="24"/>
        </w:rPr>
        <w:t>d</w:t>
      </w:r>
      <w:r w:rsidRPr="00DA214E">
        <w:rPr>
          <w:rFonts w:ascii="Arial" w:hAnsi="Arial" w:cs="Arial"/>
          <w:spacing w:val="-7"/>
          <w:szCs w:val="24"/>
        </w:rPr>
        <w:t xml:space="preserve"> </w:t>
      </w:r>
      <w:r w:rsidRPr="00DA214E">
        <w:rPr>
          <w:rFonts w:ascii="Arial" w:hAnsi="Arial" w:cs="Arial"/>
          <w:szCs w:val="24"/>
        </w:rPr>
        <w:t>upon</w:t>
      </w:r>
      <w:r w:rsidRPr="00DA214E">
        <w:rPr>
          <w:rFonts w:ascii="Arial" w:hAnsi="Arial" w:cs="Arial"/>
          <w:spacing w:val="2"/>
          <w:szCs w:val="24"/>
        </w:rPr>
        <w:t xml:space="preserve"> </w:t>
      </w:r>
      <w:r w:rsidRPr="00DA214E">
        <w:rPr>
          <w:rFonts w:ascii="Arial" w:hAnsi="Arial" w:cs="Arial"/>
          <w:spacing w:val="-1"/>
          <w:szCs w:val="24"/>
        </w:rPr>
        <w:t>c</w:t>
      </w:r>
      <w:r w:rsidRPr="00DA214E">
        <w:rPr>
          <w:rFonts w:ascii="Arial" w:hAnsi="Arial" w:cs="Arial"/>
          <w:szCs w:val="24"/>
        </w:rPr>
        <w:t>ontr</w:t>
      </w:r>
      <w:r w:rsidRPr="00DA214E">
        <w:rPr>
          <w:rFonts w:ascii="Arial" w:hAnsi="Arial" w:cs="Arial"/>
          <w:spacing w:val="-1"/>
          <w:szCs w:val="24"/>
        </w:rPr>
        <w:t>ac</w:t>
      </w:r>
      <w:r w:rsidRPr="00DA214E">
        <w:rPr>
          <w:rFonts w:ascii="Arial" w:hAnsi="Arial" w:cs="Arial"/>
          <w:szCs w:val="24"/>
        </w:rPr>
        <w:t>t</w:t>
      </w:r>
      <w:r w:rsidRPr="00DA214E">
        <w:rPr>
          <w:rFonts w:ascii="Arial" w:hAnsi="Arial" w:cs="Arial"/>
          <w:spacing w:val="-8"/>
          <w:szCs w:val="24"/>
        </w:rPr>
        <w:t xml:space="preserve"> </w:t>
      </w:r>
      <w:r w:rsidRPr="00DA214E">
        <w:rPr>
          <w:rFonts w:ascii="Arial" w:hAnsi="Arial" w:cs="Arial"/>
          <w:spacing w:val="2"/>
          <w:szCs w:val="24"/>
        </w:rPr>
        <w:t>a</w:t>
      </w:r>
      <w:r w:rsidRPr="00DA214E">
        <w:rPr>
          <w:rFonts w:ascii="Arial" w:hAnsi="Arial" w:cs="Arial"/>
          <w:szCs w:val="24"/>
        </w:rPr>
        <w:t>w</w:t>
      </w:r>
      <w:r w:rsidRPr="00DA214E">
        <w:rPr>
          <w:rFonts w:ascii="Arial" w:hAnsi="Arial" w:cs="Arial"/>
          <w:spacing w:val="-1"/>
          <w:szCs w:val="24"/>
        </w:rPr>
        <w:t>a</w:t>
      </w:r>
      <w:r w:rsidRPr="00DA214E">
        <w:rPr>
          <w:rFonts w:ascii="Arial" w:hAnsi="Arial" w:cs="Arial"/>
          <w:szCs w:val="24"/>
        </w:rPr>
        <w:t>rd.</w:t>
      </w:r>
      <w:r w:rsidRPr="00DA214E">
        <w:rPr>
          <w:rFonts w:ascii="Arial" w:hAnsi="Arial" w:cs="Arial"/>
          <w:spacing w:val="59"/>
          <w:szCs w:val="24"/>
        </w:rPr>
        <w:t xml:space="preserve"> </w:t>
      </w:r>
      <w:r w:rsidR="00F675B5" w:rsidRPr="00DA214E">
        <w:rPr>
          <w:rFonts w:ascii="Arial" w:hAnsi="Arial" w:cs="Arial"/>
          <w:spacing w:val="59"/>
          <w:szCs w:val="24"/>
        </w:rPr>
        <w:t xml:space="preserve"> </w:t>
      </w:r>
      <w:r w:rsidRPr="00DA214E">
        <w:rPr>
          <w:rFonts w:ascii="Arial" w:hAnsi="Arial" w:cs="Arial"/>
          <w:spacing w:val="-1"/>
          <w:szCs w:val="24"/>
        </w:rPr>
        <w:t>T</w:t>
      </w:r>
      <w:r w:rsidRPr="00DA214E">
        <w:rPr>
          <w:rFonts w:ascii="Arial" w:hAnsi="Arial" w:cs="Arial"/>
          <w:spacing w:val="2"/>
          <w:szCs w:val="24"/>
        </w:rPr>
        <w:t>h</w:t>
      </w:r>
      <w:r w:rsidRPr="00DA214E">
        <w:rPr>
          <w:rFonts w:ascii="Arial" w:hAnsi="Arial" w:cs="Arial"/>
          <w:szCs w:val="24"/>
        </w:rPr>
        <w:t>e b</w:t>
      </w:r>
      <w:r w:rsidRPr="00DA214E">
        <w:rPr>
          <w:rFonts w:ascii="Arial" w:hAnsi="Arial" w:cs="Arial"/>
          <w:spacing w:val="-1"/>
          <w:szCs w:val="24"/>
        </w:rPr>
        <w:t>a</w:t>
      </w:r>
      <w:r w:rsidRPr="00DA214E">
        <w:rPr>
          <w:rFonts w:ascii="Arial" w:hAnsi="Arial" w:cs="Arial"/>
          <w:szCs w:val="24"/>
        </w:rPr>
        <w:t>s</w:t>
      </w:r>
      <w:r w:rsidRPr="00DA214E">
        <w:rPr>
          <w:rFonts w:ascii="Arial" w:hAnsi="Arial" w:cs="Arial"/>
          <w:spacing w:val="-1"/>
          <w:szCs w:val="24"/>
        </w:rPr>
        <w:t>e</w:t>
      </w:r>
      <w:r w:rsidRPr="00DA214E">
        <w:rPr>
          <w:rFonts w:ascii="Arial" w:hAnsi="Arial" w:cs="Arial"/>
          <w:szCs w:val="24"/>
        </w:rPr>
        <w:t>l</w:t>
      </w:r>
      <w:r w:rsidRPr="00DA214E">
        <w:rPr>
          <w:rFonts w:ascii="Arial" w:hAnsi="Arial" w:cs="Arial"/>
          <w:spacing w:val="1"/>
          <w:szCs w:val="24"/>
        </w:rPr>
        <w:t>i</w:t>
      </w:r>
      <w:r w:rsidRPr="00DA214E">
        <w:rPr>
          <w:rFonts w:ascii="Arial" w:hAnsi="Arial" w:cs="Arial"/>
          <w:szCs w:val="24"/>
        </w:rPr>
        <w:t>ne</w:t>
      </w:r>
      <w:r w:rsidRPr="00DA214E">
        <w:rPr>
          <w:rFonts w:ascii="Arial" w:hAnsi="Arial" w:cs="Arial"/>
          <w:spacing w:val="-7"/>
          <w:szCs w:val="24"/>
        </w:rPr>
        <w:t xml:space="preserve"> </w:t>
      </w:r>
      <w:r w:rsidRPr="00DA214E">
        <w:rPr>
          <w:rFonts w:ascii="Arial" w:hAnsi="Arial" w:cs="Arial"/>
          <w:spacing w:val="-1"/>
          <w:szCs w:val="24"/>
        </w:rPr>
        <w:t>c</w:t>
      </w:r>
      <w:r w:rsidRPr="00DA214E">
        <w:rPr>
          <w:rFonts w:ascii="Arial" w:hAnsi="Arial" w:cs="Arial"/>
          <w:spacing w:val="1"/>
          <w:szCs w:val="24"/>
        </w:rPr>
        <w:t>e</w:t>
      </w:r>
      <w:r w:rsidRPr="00DA214E">
        <w:rPr>
          <w:rFonts w:ascii="Arial" w:hAnsi="Arial" w:cs="Arial"/>
          <w:szCs w:val="24"/>
        </w:rPr>
        <w:t>rtifi</w:t>
      </w:r>
      <w:r w:rsidRPr="00DA214E">
        <w:rPr>
          <w:rFonts w:ascii="Arial" w:hAnsi="Arial" w:cs="Arial"/>
          <w:spacing w:val="-1"/>
          <w:szCs w:val="24"/>
        </w:rPr>
        <w:t>ca</w:t>
      </w:r>
      <w:r w:rsidRPr="00DA214E">
        <w:rPr>
          <w:rFonts w:ascii="Arial" w:hAnsi="Arial" w:cs="Arial"/>
          <w:szCs w:val="24"/>
        </w:rPr>
        <w:t>t</w:t>
      </w:r>
      <w:r w:rsidRPr="00DA214E">
        <w:rPr>
          <w:rFonts w:ascii="Arial" w:hAnsi="Arial" w:cs="Arial"/>
          <w:spacing w:val="1"/>
          <w:szCs w:val="24"/>
        </w:rPr>
        <w:t>i</w:t>
      </w:r>
      <w:r w:rsidRPr="00DA214E">
        <w:rPr>
          <w:rFonts w:ascii="Arial" w:hAnsi="Arial" w:cs="Arial"/>
          <w:szCs w:val="24"/>
        </w:rPr>
        <w:t>on</w:t>
      </w:r>
      <w:r w:rsidRPr="00DA214E">
        <w:rPr>
          <w:rFonts w:ascii="Arial" w:hAnsi="Arial" w:cs="Arial"/>
          <w:spacing w:val="-9"/>
          <w:szCs w:val="24"/>
        </w:rPr>
        <w:t xml:space="preserve"> </w:t>
      </w:r>
      <w:r w:rsidRPr="00DA214E">
        <w:rPr>
          <w:rFonts w:ascii="Arial" w:hAnsi="Arial" w:cs="Arial"/>
          <w:spacing w:val="-1"/>
          <w:szCs w:val="24"/>
        </w:rPr>
        <w:t>a</w:t>
      </w:r>
      <w:r w:rsidRPr="00DA214E">
        <w:rPr>
          <w:rFonts w:ascii="Arial" w:hAnsi="Arial" w:cs="Arial"/>
          <w:szCs w:val="24"/>
        </w:rPr>
        <w:t>s</w:t>
      </w:r>
      <w:r w:rsidRPr="00DA214E">
        <w:rPr>
          <w:rFonts w:ascii="Arial" w:hAnsi="Arial" w:cs="Arial"/>
          <w:spacing w:val="-1"/>
          <w:szCs w:val="24"/>
        </w:rPr>
        <w:t xml:space="preserve"> </w:t>
      </w:r>
      <w:r w:rsidRPr="00DA214E">
        <w:rPr>
          <w:rFonts w:ascii="Arial" w:hAnsi="Arial" w:cs="Arial"/>
          <w:spacing w:val="3"/>
          <w:szCs w:val="24"/>
        </w:rPr>
        <w:t>s</w:t>
      </w:r>
      <w:r w:rsidRPr="00DA214E">
        <w:rPr>
          <w:rFonts w:ascii="Arial" w:hAnsi="Arial" w:cs="Arial"/>
          <w:szCs w:val="24"/>
        </w:rPr>
        <w:t>t</w:t>
      </w:r>
      <w:r w:rsidRPr="00DA214E">
        <w:rPr>
          <w:rFonts w:ascii="Arial" w:hAnsi="Arial" w:cs="Arial"/>
          <w:spacing w:val="1"/>
          <w:szCs w:val="24"/>
        </w:rPr>
        <w:t>i</w:t>
      </w:r>
      <w:r w:rsidRPr="00DA214E">
        <w:rPr>
          <w:rFonts w:ascii="Arial" w:hAnsi="Arial" w:cs="Arial"/>
          <w:szCs w:val="24"/>
        </w:rPr>
        <w:t>pulat</w:t>
      </w:r>
      <w:r w:rsidRPr="00DA214E">
        <w:rPr>
          <w:rFonts w:ascii="Arial" w:hAnsi="Arial" w:cs="Arial"/>
          <w:spacing w:val="-1"/>
          <w:szCs w:val="24"/>
        </w:rPr>
        <w:t>e</w:t>
      </w:r>
      <w:r w:rsidRPr="00DA214E">
        <w:rPr>
          <w:rFonts w:ascii="Arial" w:hAnsi="Arial" w:cs="Arial"/>
          <w:szCs w:val="24"/>
        </w:rPr>
        <w:t>d</w:t>
      </w:r>
      <w:r w:rsidRPr="00DA214E">
        <w:rPr>
          <w:rFonts w:ascii="Arial" w:hAnsi="Arial" w:cs="Arial"/>
          <w:spacing w:val="-7"/>
          <w:szCs w:val="24"/>
        </w:rPr>
        <w:t xml:space="preserve"> </w:t>
      </w:r>
      <w:r w:rsidRPr="00DA214E">
        <w:rPr>
          <w:rFonts w:ascii="Arial" w:hAnsi="Arial" w:cs="Arial"/>
          <w:szCs w:val="24"/>
        </w:rPr>
        <w:t xml:space="preserve">in </w:t>
      </w:r>
      <w:r w:rsidR="00775ADD">
        <w:rPr>
          <w:rFonts w:ascii="Arial" w:hAnsi="Arial" w:cs="Arial"/>
          <w:szCs w:val="24"/>
        </w:rPr>
        <w:t>DOD</w:t>
      </w:r>
      <w:r w:rsidRPr="00DA214E">
        <w:rPr>
          <w:rFonts w:ascii="Arial" w:hAnsi="Arial" w:cs="Arial"/>
          <w:spacing w:val="-1"/>
          <w:szCs w:val="24"/>
        </w:rPr>
        <w:t xml:space="preserve"> </w:t>
      </w:r>
      <w:r w:rsidRPr="00DA214E">
        <w:rPr>
          <w:rFonts w:ascii="Arial" w:hAnsi="Arial" w:cs="Arial"/>
          <w:szCs w:val="24"/>
        </w:rPr>
        <w:t>8570.01</w:t>
      </w:r>
      <w:r w:rsidRPr="00DA214E">
        <w:rPr>
          <w:rFonts w:ascii="Arial" w:hAnsi="Arial" w:cs="Arial"/>
          <w:spacing w:val="-1"/>
          <w:szCs w:val="24"/>
        </w:rPr>
        <w:t>-</w:t>
      </w:r>
      <w:r w:rsidRPr="00DA214E">
        <w:rPr>
          <w:rFonts w:ascii="Arial" w:hAnsi="Arial" w:cs="Arial"/>
          <w:szCs w:val="24"/>
        </w:rPr>
        <w:t>M m</w:t>
      </w:r>
      <w:r w:rsidRPr="00DA214E">
        <w:rPr>
          <w:rFonts w:ascii="Arial" w:hAnsi="Arial" w:cs="Arial"/>
          <w:spacing w:val="1"/>
          <w:szCs w:val="24"/>
        </w:rPr>
        <w:t>u</w:t>
      </w:r>
      <w:r w:rsidRPr="00DA214E">
        <w:rPr>
          <w:rFonts w:ascii="Arial" w:hAnsi="Arial" w:cs="Arial"/>
          <w:szCs w:val="24"/>
        </w:rPr>
        <w:t>st</w:t>
      </w:r>
      <w:r w:rsidRPr="00DA214E">
        <w:rPr>
          <w:rFonts w:ascii="Arial" w:hAnsi="Arial" w:cs="Arial"/>
          <w:spacing w:val="-5"/>
          <w:szCs w:val="24"/>
        </w:rPr>
        <w:t xml:space="preserve"> </w:t>
      </w:r>
      <w:r w:rsidRPr="00DA214E">
        <w:rPr>
          <w:rFonts w:ascii="Arial" w:hAnsi="Arial" w:cs="Arial"/>
          <w:szCs w:val="24"/>
        </w:rPr>
        <w:t>be</w:t>
      </w:r>
      <w:r w:rsidRPr="00DA214E">
        <w:rPr>
          <w:rFonts w:ascii="Arial" w:hAnsi="Arial" w:cs="Arial"/>
          <w:spacing w:val="-2"/>
          <w:szCs w:val="24"/>
        </w:rPr>
        <w:t xml:space="preserve"> </w:t>
      </w:r>
      <w:r w:rsidRPr="00DA214E">
        <w:rPr>
          <w:rFonts w:ascii="Arial" w:hAnsi="Arial" w:cs="Arial"/>
          <w:spacing w:val="-1"/>
          <w:szCs w:val="24"/>
        </w:rPr>
        <w:t>c</w:t>
      </w:r>
      <w:r w:rsidRPr="00DA214E">
        <w:rPr>
          <w:rFonts w:ascii="Arial" w:hAnsi="Arial" w:cs="Arial"/>
          <w:szCs w:val="24"/>
        </w:rPr>
        <w:t>omp</w:t>
      </w:r>
      <w:r w:rsidRPr="00DA214E">
        <w:rPr>
          <w:rFonts w:ascii="Arial" w:hAnsi="Arial" w:cs="Arial"/>
          <w:spacing w:val="1"/>
          <w:szCs w:val="24"/>
        </w:rPr>
        <w:t>l</w:t>
      </w:r>
      <w:r w:rsidRPr="00DA214E">
        <w:rPr>
          <w:rFonts w:ascii="Arial" w:hAnsi="Arial" w:cs="Arial"/>
          <w:spacing w:val="-1"/>
          <w:szCs w:val="24"/>
        </w:rPr>
        <w:t>e</w:t>
      </w:r>
      <w:r w:rsidRPr="00DA214E">
        <w:rPr>
          <w:rFonts w:ascii="Arial" w:hAnsi="Arial" w:cs="Arial"/>
          <w:szCs w:val="24"/>
        </w:rPr>
        <w:t>ted</w:t>
      </w:r>
      <w:r w:rsidRPr="00DA214E">
        <w:rPr>
          <w:rFonts w:ascii="Arial" w:hAnsi="Arial" w:cs="Arial"/>
          <w:spacing w:val="-8"/>
          <w:szCs w:val="24"/>
        </w:rPr>
        <w:t xml:space="preserve"> </w:t>
      </w:r>
      <w:r w:rsidRPr="00DA214E">
        <w:rPr>
          <w:rFonts w:ascii="Arial" w:hAnsi="Arial" w:cs="Arial"/>
          <w:szCs w:val="24"/>
        </w:rPr>
        <w:t xml:space="preserve">upon </w:t>
      </w:r>
      <w:r w:rsidRPr="00DA214E">
        <w:rPr>
          <w:rFonts w:ascii="Arial" w:hAnsi="Arial" w:cs="Arial"/>
          <w:spacing w:val="-1"/>
          <w:szCs w:val="24"/>
        </w:rPr>
        <w:t>c</w:t>
      </w:r>
      <w:r w:rsidRPr="00DA214E">
        <w:rPr>
          <w:rFonts w:ascii="Arial" w:hAnsi="Arial" w:cs="Arial"/>
          <w:szCs w:val="24"/>
        </w:rPr>
        <w:t>ontr</w:t>
      </w:r>
      <w:r w:rsidRPr="00DA214E">
        <w:rPr>
          <w:rFonts w:ascii="Arial" w:hAnsi="Arial" w:cs="Arial"/>
          <w:spacing w:val="-1"/>
          <w:szCs w:val="24"/>
        </w:rPr>
        <w:t>ac</w:t>
      </w:r>
      <w:r w:rsidRPr="00DA214E">
        <w:rPr>
          <w:rFonts w:ascii="Arial" w:hAnsi="Arial" w:cs="Arial"/>
          <w:szCs w:val="24"/>
        </w:rPr>
        <w:t>t</w:t>
      </w:r>
      <w:r w:rsidRPr="00DA214E">
        <w:rPr>
          <w:rFonts w:ascii="Arial" w:hAnsi="Arial" w:cs="Arial"/>
          <w:spacing w:val="-8"/>
          <w:szCs w:val="24"/>
        </w:rPr>
        <w:t xml:space="preserve"> </w:t>
      </w:r>
      <w:r w:rsidRPr="00DA214E">
        <w:rPr>
          <w:rFonts w:ascii="Arial" w:hAnsi="Arial" w:cs="Arial"/>
          <w:spacing w:val="2"/>
          <w:szCs w:val="24"/>
        </w:rPr>
        <w:t>a</w:t>
      </w:r>
      <w:r w:rsidRPr="00DA214E">
        <w:rPr>
          <w:rFonts w:ascii="Arial" w:hAnsi="Arial" w:cs="Arial"/>
          <w:szCs w:val="24"/>
        </w:rPr>
        <w:t>w</w:t>
      </w:r>
      <w:r w:rsidRPr="00DA214E">
        <w:rPr>
          <w:rFonts w:ascii="Arial" w:hAnsi="Arial" w:cs="Arial"/>
          <w:spacing w:val="-1"/>
          <w:szCs w:val="24"/>
        </w:rPr>
        <w:t>a</w:t>
      </w:r>
      <w:r w:rsidRPr="00DA214E">
        <w:rPr>
          <w:rFonts w:ascii="Arial" w:hAnsi="Arial" w:cs="Arial"/>
          <w:szCs w:val="24"/>
        </w:rPr>
        <w:t>rd.</w:t>
      </w:r>
    </w:p>
    <w:p w14:paraId="52DDCBAD" w14:textId="7C7F4FCC" w:rsidR="00CD10D4" w:rsidRPr="00DA214E" w:rsidRDefault="00CD10D4" w:rsidP="001E10CF">
      <w:pPr>
        <w:pStyle w:val="Heading4"/>
        <w:tabs>
          <w:tab w:val="clear" w:pos="810"/>
          <w:tab w:val="clear" w:pos="3870"/>
          <w:tab w:val="left" w:pos="1080"/>
        </w:tabs>
        <w:rPr>
          <w:rFonts w:ascii="Arial" w:hAnsi="Arial" w:cs="Arial"/>
          <w:szCs w:val="24"/>
        </w:rPr>
      </w:pPr>
      <w:r w:rsidRPr="00DA214E">
        <w:rPr>
          <w:rFonts w:ascii="Arial" w:hAnsi="Arial" w:cs="Arial"/>
          <w:szCs w:val="24"/>
        </w:rPr>
        <w:t>Performance or Delivery in a Foreign Country</w:t>
      </w:r>
    </w:p>
    <w:p w14:paraId="1F90636F" w14:textId="306F9FF2" w:rsidR="00CD10D4" w:rsidRPr="00DA214E" w:rsidRDefault="009A5595" w:rsidP="00CD10D4">
      <w:pPr>
        <w:widowControl w:val="0"/>
        <w:adjustRightInd w:val="0"/>
        <w:spacing w:before="72"/>
        <w:ind w:right="182"/>
        <w:jc w:val="both"/>
        <w:rPr>
          <w:rFonts w:ascii="Arial" w:hAnsi="Arial" w:cs="Arial"/>
          <w:szCs w:val="24"/>
        </w:rPr>
      </w:pPr>
      <w:r w:rsidRPr="00DA214E">
        <w:rPr>
          <w:rFonts w:ascii="Arial" w:hAnsi="Arial" w:cs="Arial"/>
          <w:szCs w:val="24"/>
        </w:rPr>
        <w:t>N/A</w:t>
      </w:r>
      <w:r w:rsidR="003449DF" w:rsidRPr="00DA214E">
        <w:rPr>
          <w:rFonts w:ascii="Arial" w:hAnsi="Arial" w:cs="Arial"/>
          <w:szCs w:val="24"/>
        </w:rPr>
        <w:t>.</w:t>
      </w:r>
    </w:p>
    <w:p w14:paraId="1C53A0DC" w14:textId="3C329DBF" w:rsidR="00CD10D4" w:rsidRPr="00DA214E" w:rsidRDefault="00CD10D4" w:rsidP="001E10CF">
      <w:pPr>
        <w:pStyle w:val="Heading4"/>
        <w:tabs>
          <w:tab w:val="clear" w:pos="3870"/>
          <w:tab w:val="num" w:pos="1080"/>
        </w:tabs>
        <w:rPr>
          <w:rFonts w:ascii="Arial" w:hAnsi="Arial" w:cs="Arial"/>
          <w:szCs w:val="24"/>
        </w:rPr>
      </w:pPr>
      <w:r w:rsidRPr="00DA214E">
        <w:rPr>
          <w:rFonts w:ascii="Arial" w:hAnsi="Arial" w:cs="Arial"/>
          <w:szCs w:val="24"/>
        </w:rPr>
        <w:t>Threat Awareness Reporting Program (TARP)</w:t>
      </w:r>
    </w:p>
    <w:p w14:paraId="0BFCD0E1" w14:textId="5EBCED93" w:rsidR="004225D7" w:rsidRPr="00DA214E" w:rsidRDefault="00CD10D4" w:rsidP="004225D7">
      <w:pPr>
        <w:widowControl w:val="0"/>
        <w:adjustRightInd w:val="0"/>
        <w:spacing w:before="72"/>
        <w:ind w:right="432"/>
        <w:rPr>
          <w:rFonts w:ascii="Arial" w:hAnsi="Arial" w:cs="Arial"/>
          <w:szCs w:val="24"/>
        </w:rPr>
      </w:pPr>
      <w:r w:rsidRPr="00DA214E">
        <w:rPr>
          <w:rFonts w:ascii="Arial" w:hAnsi="Arial" w:cs="Arial"/>
          <w:spacing w:val="-1"/>
          <w:szCs w:val="24"/>
        </w:rPr>
        <w:t>F</w:t>
      </w:r>
      <w:r w:rsidRPr="00DA214E">
        <w:rPr>
          <w:rFonts w:ascii="Arial" w:hAnsi="Arial" w:cs="Arial"/>
          <w:szCs w:val="24"/>
        </w:rPr>
        <w:t xml:space="preserve">or </w:t>
      </w:r>
      <w:r w:rsidRPr="00DA214E">
        <w:rPr>
          <w:rFonts w:ascii="Arial" w:hAnsi="Arial" w:cs="Arial"/>
          <w:spacing w:val="-2"/>
          <w:szCs w:val="24"/>
        </w:rPr>
        <w:t>a</w:t>
      </w:r>
      <w:r w:rsidRPr="00DA214E">
        <w:rPr>
          <w:rFonts w:ascii="Arial" w:hAnsi="Arial" w:cs="Arial"/>
          <w:szCs w:val="24"/>
        </w:rPr>
        <w:t>ll</w:t>
      </w:r>
      <w:r w:rsidRPr="00DA214E">
        <w:rPr>
          <w:rFonts w:ascii="Arial" w:hAnsi="Arial" w:cs="Arial"/>
          <w:spacing w:val="-1"/>
          <w:szCs w:val="24"/>
        </w:rPr>
        <w:t xml:space="preserve"> </w:t>
      </w:r>
      <w:r w:rsidR="006A34B5" w:rsidRPr="00DA214E">
        <w:rPr>
          <w:rFonts w:ascii="Arial" w:hAnsi="Arial" w:cs="Arial"/>
          <w:szCs w:val="24"/>
        </w:rPr>
        <w:t>contractor</w:t>
      </w:r>
      <w:r w:rsidRPr="00DA214E">
        <w:rPr>
          <w:rFonts w:ascii="Arial" w:hAnsi="Arial" w:cs="Arial"/>
          <w:szCs w:val="24"/>
        </w:rPr>
        <w:t>s</w:t>
      </w:r>
      <w:r w:rsidRPr="00DA214E">
        <w:rPr>
          <w:rFonts w:ascii="Arial" w:hAnsi="Arial" w:cs="Arial"/>
          <w:spacing w:val="-9"/>
          <w:szCs w:val="24"/>
        </w:rPr>
        <w:t xml:space="preserve"> </w:t>
      </w:r>
      <w:r w:rsidRPr="00DA214E">
        <w:rPr>
          <w:rFonts w:ascii="Arial" w:hAnsi="Arial" w:cs="Arial"/>
          <w:spacing w:val="-1"/>
          <w:szCs w:val="24"/>
        </w:rPr>
        <w:t>w</w:t>
      </w:r>
      <w:r w:rsidRPr="00DA214E">
        <w:rPr>
          <w:rFonts w:ascii="Arial" w:hAnsi="Arial" w:cs="Arial"/>
          <w:szCs w:val="24"/>
        </w:rPr>
        <w:t>i</w:t>
      </w:r>
      <w:r w:rsidRPr="00DA214E">
        <w:rPr>
          <w:rFonts w:ascii="Arial" w:hAnsi="Arial" w:cs="Arial"/>
          <w:spacing w:val="1"/>
          <w:szCs w:val="24"/>
        </w:rPr>
        <w:t>t</w:t>
      </w:r>
      <w:r w:rsidRPr="00DA214E">
        <w:rPr>
          <w:rFonts w:ascii="Arial" w:hAnsi="Arial" w:cs="Arial"/>
          <w:szCs w:val="24"/>
        </w:rPr>
        <w:t>h</w:t>
      </w:r>
      <w:r w:rsidRPr="00DA214E">
        <w:rPr>
          <w:rFonts w:ascii="Arial" w:hAnsi="Arial" w:cs="Arial"/>
          <w:spacing w:val="-1"/>
          <w:szCs w:val="24"/>
        </w:rPr>
        <w:t xml:space="preserve"> </w:t>
      </w:r>
      <w:r w:rsidRPr="00DA214E">
        <w:rPr>
          <w:rFonts w:ascii="Arial" w:hAnsi="Arial" w:cs="Arial"/>
          <w:szCs w:val="24"/>
        </w:rPr>
        <w:t>s</w:t>
      </w:r>
      <w:r w:rsidRPr="00DA214E">
        <w:rPr>
          <w:rFonts w:ascii="Arial" w:hAnsi="Arial" w:cs="Arial"/>
          <w:spacing w:val="-1"/>
          <w:szCs w:val="24"/>
        </w:rPr>
        <w:t>ec</w:t>
      </w:r>
      <w:r w:rsidRPr="00DA214E">
        <w:rPr>
          <w:rFonts w:ascii="Arial" w:hAnsi="Arial" w:cs="Arial"/>
          <w:szCs w:val="24"/>
        </w:rPr>
        <w:t>uri</w:t>
      </w:r>
      <w:r w:rsidRPr="00DA214E">
        <w:rPr>
          <w:rFonts w:ascii="Arial" w:hAnsi="Arial" w:cs="Arial"/>
          <w:spacing w:val="5"/>
          <w:szCs w:val="24"/>
        </w:rPr>
        <w:t>t</w:t>
      </w:r>
      <w:r w:rsidRPr="00DA214E">
        <w:rPr>
          <w:rFonts w:ascii="Arial" w:hAnsi="Arial" w:cs="Arial"/>
          <w:szCs w:val="24"/>
        </w:rPr>
        <w:t>y</w:t>
      </w:r>
      <w:r w:rsidRPr="00DA214E">
        <w:rPr>
          <w:rFonts w:ascii="Arial" w:hAnsi="Arial" w:cs="Arial"/>
          <w:spacing w:val="-9"/>
          <w:szCs w:val="24"/>
        </w:rPr>
        <w:t xml:space="preserve"> </w:t>
      </w:r>
      <w:r w:rsidRPr="00DA214E">
        <w:rPr>
          <w:rFonts w:ascii="Arial" w:hAnsi="Arial" w:cs="Arial"/>
          <w:spacing w:val="-1"/>
          <w:szCs w:val="24"/>
        </w:rPr>
        <w:t>c</w:t>
      </w:r>
      <w:r w:rsidRPr="00DA214E">
        <w:rPr>
          <w:rFonts w:ascii="Arial" w:hAnsi="Arial" w:cs="Arial"/>
          <w:szCs w:val="24"/>
        </w:rPr>
        <w:t>l</w:t>
      </w:r>
      <w:r w:rsidRPr="00DA214E">
        <w:rPr>
          <w:rFonts w:ascii="Arial" w:hAnsi="Arial" w:cs="Arial"/>
          <w:spacing w:val="2"/>
          <w:szCs w:val="24"/>
        </w:rPr>
        <w:t>e</w:t>
      </w:r>
      <w:r w:rsidRPr="00DA214E">
        <w:rPr>
          <w:rFonts w:ascii="Arial" w:hAnsi="Arial" w:cs="Arial"/>
          <w:spacing w:val="-1"/>
          <w:szCs w:val="24"/>
        </w:rPr>
        <w:t>a</w:t>
      </w:r>
      <w:r w:rsidRPr="00DA214E">
        <w:rPr>
          <w:rFonts w:ascii="Arial" w:hAnsi="Arial" w:cs="Arial"/>
          <w:szCs w:val="24"/>
        </w:rPr>
        <w:t>r</w:t>
      </w:r>
      <w:r w:rsidRPr="00DA214E">
        <w:rPr>
          <w:rFonts w:ascii="Arial" w:hAnsi="Arial" w:cs="Arial"/>
          <w:spacing w:val="-2"/>
          <w:szCs w:val="24"/>
        </w:rPr>
        <w:t>a</w:t>
      </w:r>
      <w:r w:rsidRPr="00DA214E">
        <w:rPr>
          <w:rFonts w:ascii="Arial" w:hAnsi="Arial" w:cs="Arial"/>
          <w:spacing w:val="2"/>
          <w:szCs w:val="24"/>
        </w:rPr>
        <w:t>n</w:t>
      </w:r>
      <w:r w:rsidRPr="00DA214E">
        <w:rPr>
          <w:rFonts w:ascii="Arial" w:hAnsi="Arial" w:cs="Arial"/>
          <w:spacing w:val="-1"/>
          <w:szCs w:val="24"/>
        </w:rPr>
        <w:t>ce</w:t>
      </w:r>
      <w:r w:rsidRPr="00DA214E">
        <w:rPr>
          <w:rFonts w:ascii="Arial" w:hAnsi="Arial" w:cs="Arial"/>
          <w:szCs w:val="24"/>
        </w:rPr>
        <w:t>s,</w:t>
      </w:r>
      <w:r w:rsidRPr="00DA214E">
        <w:rPr>
          <w:rFonts w:ascii="Arial" w:hAnsi="Arial" w:cs="Arial"/>
          <w:spacing w:val="-8"/>
          <w:szCs w:val="24"/>
        </w:rPr>
        <w:t xml:space="preserve"> </w:t>
      </w:r>
      <w:r w:rsidRPr="00DA214E">
        <w:rPr>
          <w:rFonts w:ascii="Arial" w:hAnsi="Arial" w:cs="Arial"/>
          <w:szCs w:val="24"/>
        </w:rPr>
        <w:t>p</w:t>
      </w:r>
      <w:r w:rsidRPr="00DA214E">
        <w:rPr>
          <w:rFonts w:ascii="Arial" w:hAnsi="Arial" w:cs="Arial"/>
          <w:spacing w:val="1"/>
          <w:szCs w:val="24"/>
        </w:rPr>
        <w:t>e</w:t>
      </w:r>
      <w:r w:rsidRPr="00DA214E">
        <w:rPr>
          <w:rFonts w:ascii="Arial" w:hAnsi="Arial" w:cs="Arial"/>
          <w:szCs w:val="24"/>
        </w:rPr>
        <w:t>r</w:t>
      </w:r>
      <w:r w:rsidRPr="00DA214E">
        <w:rPr>
          <w:rFonts w:ascii="Arial" w:hAnsi="Arial" w:cs="Arial"/>
          <w:spacing w:val="-2"/>
          <w:szCs w:val="24"/>
        </w:rPr>
        <w:t xml:space="preserve"> </w:t>
      </w:r>
      <w:r w:rsidRPr="00DA214E">
        <w:rPr>
          <w:rFonts w:ascii="Arial" w:hAnsi="Arial" w:cs="Arial"/>
          <w:spacing w:val="1"/>
          <w:szCs w:val="24"/>
        </w:rPr>
        <w:t>A</w:t>
      </w:r>
      <w:r w:rsidRPr="00DA214E">
        <w:rPr>
          <w:rFonts w:ascii="Arial" w:hAnsi="Arial" w:cs="Arial"/>
          <w:szCs w:val="24"/>
        </w:rPr>
        <w:t>R</w:t>
      </w:r>
      <w:r w:rsidRPr="00DA214E">
        <w:rPr>
          <w:rFonts w:ascii="Arial" w:hAnsi="Arial" w:cs="Arial"/>
          <w:spacing w:val="-2"/>
          <w:szCs w:val="24"/>
        </w:rPr>
        <w:t xml:space="preserve"> </w:t>
      </w:r>
      <w:r w:rsidRPr="00DA214E">
        <w:rPr>
          <w:rFonts w:ascii="Arial" w:hAnsi="Arial" w:cs="Arial"/>
          <w:szCs w:val="24"/>
        </w:rPr>
        <w:t>38</w:t>
      </w:r>
      <w:r w:rsidRPr="00DA214E">
        <w:rPr>
          <w:rFonts w:ascii="Arial" w:hAnsi="Arial" w:cs="Arial"/>
          <w:spacing w:val="3"/>
          <w:szCs w:val="24"/>
        </w:rPr>
        <w:t>1</w:t>
      </w:r>
      <w:r w:rsidRPr="00DA214E">
        <w:rPr>
          <w:rFonts w:ascii="Arial" w:hAnsi="Arial" w:cs="Arial"/>
          <w:spacing w:val="-1"/>
          <w:szCs w:val="24"/>
        </w:rPr>
        <w:t>-</w:t>
      </w:r>
      <w:r w:rsidRPr="00DA214E">
        <w:rPr>
          <w:rFonts w:ascii="Arial" w:hAnsi="Arial" w:cs="Arial"/>
          <w:szCs w:val="24"/>
        </w:rPr>
        <w:t>12 Th</w:t>
      </w:r>
      <w:r w:rsidRPr="00DA214E">
        <w:rPr>
          <w:rFonts w:ascii="Arial" w:hAnsi="Arial" w:cs="Arial"/>
          <w:spacing w:val="-1"/>
          <w:szCs w:val="24"/>
        </w:rPr>
        <w:t>rea</w:t>
      </w:r>
      <w:r w:rsidRPr="00DA214E">
        <w:rPr>
          <w:rFonts w:ascii="Arial" w:hAnsi="Arial" w:cs="Arial"/>
          <w:szCs w:val="24"/>
        </w:rPr>
        <w:t>t</w:t>
      </w:r>
      <w:r w:rsidRPr="00DA214E">
        <w:rPr>
          <w:rFonts w:ascii="Arial" w:hAnsi="Arial" w:cs="Arial"/>
          <w:spacing w:val="-6"/>
          <w:szCs w:val="24"/>
        </w:rPr>
        <w:t xml:space="preserve"> </w:t>
      </w:r>
      <w:r w:rsidRPr="00DA214E">
        <w:rPr>
          <w:rFonts w:ascii="Arial" w:hAnsi="Arial" w:cs="Arial"/>
          <w:szCs w:val="24"/>
        </w:rPr>
        <w:t>A</w:t>
      </w:r>
      <w:r w:rsidRPr="00DA214E">
        <w:rPr>
          <w:rFonts w:ascii="Arial" w:hAnsi="Arial" w:cs="Arial"/>
          <w:spacing w:val="2"/>
          <w:szCs w:val="24"/>
        </w:rPr>
        <w:t>w</w:t>
      </w:r>
      <w:r w:rsidRPr="00DA214E">
        <w:rPr>
          <w:rFonts w:ascii="Arial" w:hAnsi="Arial" w:cs="Arial"/>
          <w:spacing w:val="-1"/>
          <w:szCs w:val="24"/>
        </w:rPr>
        <w:t>a</w:t>
      </w:r>
      <w:r w:rsidRPr="00DA214E">
        <w:rPr>
          <w:rFonts w:ascii="Arial" w:hAnsi="Arial" w:cs="Arial"/>
          <w:spacing w:val="1"/>
          <w:szCs w:val="24"/>
        </w:rPr>
        <w:t>r</w:t>
      </w:r>
      <w:r w:rsidRPr="00DA214E">
        <w:rPr>
          <w:rFonts w:ascii="Arial" w:hAnsi="Arial" w:cs="Arial"/>
          <w:spacing w:val="-1"/>
          <w:szCs w:val="24"/>
        </w:rPr>
        <w:t>e</w:t>
      </w:r>
      <w:r w:rsidRPr="00DA214E">
        <w:rPr>
          <w:rFonts w:ascii="Arial" w:hAnsi="Arial" w:cs="Arial"/>
          <w:spacing w:val="2"/>
          <w:szCs w:val="24"/>
        </w:rPr>
        <w:t>n</w:t>
      </w:r>
      <w:r w:rsidRPr="00DA214E">
        <w:rPr>
          <w:rFonts w:ascii="Arial" w:hAnsi="Arial" w:cs="Arial"/>
          <w:spacing w:val="-1"/>
          <w:szCs w:val="24"/>
        </w:rPr>
        <w:t>e</w:t>
      </w:r>
      <w:r w:rsidRPr="00DA214E">
        <w:rPr>
          <w:rFonts w:ascii="Arial" w:hAnsi="Arial" w:cs="Arial"/>
          <w:szCs w:val="24"/>
        </w:rPr>
        <w:t>ss</w:t>
      </w:r>
      <w:r w:rsidRPr="00DA214E">
        <w:rPr>
          <w:rFonts w:ascii="Arial" w:hAnsi="Arial" w:cs="Arial"/>
          <w:spacing w:val="-3"/>
          <w:szCs w:val="24"/>
        </w:rPr>
        <w:t xml:space="preserve"> </w:t>
      </w:r>
      <w:r w:rsidRPr="00DA214E">
        <w:rPr>
          <w:rFonts w:ascii="Arial" w:hAnsi="Arial" w:cs="Arial"/>
          <w:szCs w:val="24"/>
        </w:rPr>
        <w:t>and</w:t>
      </w:r>
      <w:r w:rsidRPr="00DA214E">
        <w:rPr>
          <w:rFonts w:ascii="Arial" w:hAnsi="Arial" w:cs="Arial"/>
          <w:spacing w:val="-3"/>
          <w:szCs w:val="24"/>
        </w:rPr>
        <w:t xml:space="preserve"> </w:t>
      </w:r>
      <w:r w:rsidRPr="00DA214E">
        <w:rPr>
          <w:rFonts w:ascii="Arial" w:hAnsi="Arial" w:cs="Arial"/>
          <w:szCs w:val="24"/>
        </w:rPr>
        <w:t>R</w:t>
      </w:r>
      <w:r w:rsidRPr="00DA214E">
        <w:rPr>
          <w:rFonts w:ascii="Arial" w:hAnsi="Arial" w:cs="Arial"/>
          <w:spacing w:val="-1"/>
          <w:szCs w:val="24"/>
        </w:rPr>
        <w:t>e</w:t>
      </w:r>
      <w:r w:rsidRPr="00DA214E">
        <w:rPr>
          <w:rFonts w:ascii="Arial" w:hAnsi="Arial" w:cs="Arial"/>
          <w:szCs w:val="24"/>
        </w:rPr>
        <w:t>porti</w:t>
      </w:r>
      <w:r w:rsidRPr="00DA214E">
        <w:rPr>
          <w:rFonts w:ascii="Arial" w:hAnsi="Arial" w:cs="Arial"/>
          <w:spacing w:val="2"/>
          <w:szCs w:val="24"/>
        </w:rPr>
        <w:t>n</w:t>
      </w:r>
      <w:r w:rsidRPr="00DA214E">
        <w:rPr>
          <w:rFonts w:ascii="Arial" w:hAnsi="Arial" w:cs="Arial"/>
          <w:szCs w:val="24"/>
        </w:rPr>
        <w:t xml:space="preserve">g </w:t>
      </w:r>
      <w:r w:rsidRPr="00DA214E">
        <w:rPr>
          <w:rFonts w:ascii="Arial" w:hAnsi="Arial" w:cs="Arial"/>
          <w:spacing w:val="1"/>
          <w:szCs w:val="24"/>
        </w:rPr>
        <w:t>P</w:t>
      </w:r>
      <w:r w:rsidRPr="00DA214E">
        <w:rPr>
          <w:rFonts w:ascii="Arial" w:hAnsi="Arial" w:cs="Arial"/>
          <w:szCs w:val="24"/>
        </w:rPr>
        <w:t>ro</w:t>
      </w:r>
      <w:r w:rsidRPr="00DA214E">
        <w:rPr>
          <w:rFonts w:ascii="Arial" w:hAnsi="Arial" w:cs="Arial"/>
          <w:spacing w:val="-3"/>
          <w:szCs w:val="24"/>
        </w:rPr>
        <w:t>g</w:t>
      </w:r>
      <w:r w:rsidRPr="00DA214E">
        <w:rPr>
          <w:rFonts w:ascii="Arial" w:hAnsi="Arial" w:cs="Arial"/>
          <w:spacing w:val="1"/>
          <w:szCs w:val="24"/>
        </w:rPr>
        <w:t>r</w:t>
      </w:r>
      <w:r w:rsidRPr="00DA214E">
        <w:rPr>
          <w:rFonts w:ascii="Arial" w:hAnsi="Arial" w:cs="Arial"/>
          <w:spacing w:val="-1"/>
          <w:szCs w:val="24"/>
        </w:rPr>
        <w:t>a</w:t>
      </w:r>
      <w:r w:rsidRPr="00DA214E">
        <w:rPr>
          <w:rFonts w:ascii="Arial" w:hAnsi="Arial" w:cs="Arial"/>
          <w:szCs w:val="24"/>
        </w:rPr>
        <w:t>m</w:t>
      </w:r>
      <w:r w:rsidRPr="00DA214E">
        <w:rPr>
          <w:rFonts w:ascii="Arial" w:hAnsi="Arial" w:cs="Arial"/>
          <w:spacing w:val="-3"/>
          <w:szCs w:val="24"/>
        </w:rPr>
        <w:t xml:space="preserve"> </w:t>
      </w:r>
      <w:r w:rsidRPr="00DA214E">
        <w:rPr>
          <w:rFonts w:ascii="Arial" w:hAnsi="Arial" w:cs="Arial"/>
          <w:szCs w:val="24"/>
        </w:rPr>
        <w:t>(T</w:t>
      </w:r>
      <w:r w:rsidRPr="00DA214E">
        <w:rPr>
          <w:rFonts w:ascii="Arial" w:hAnsi="Arial" w:cs="Arial"/>
          <w:spacing w:val="-1"/>
          <w:szCs w:val="24"/>
        </w:rPr>
        <w:t>A</w:t>
      </w:r>
      <w:r w:rsidRPr="00DA214E">
        <w:rPr>
          <w:rFonts w:ascii="Arial" w:hAnsi="Arial" w:cs="Arial"/>
          <w:szCs w:val="24"/>
        </w:rPr>
        <w:t>R</w:t>
      </w:r>
      <w:r w:rsidRPr="00DA214E">
        <w:rPr>
          <w:rFonts w:ascii="Arial" w:hAnsi="Arial" w:cs="Arial"/>
          <w:spacing w:val="1"/>
          <w:szCs w:val="24"/>
        </w:rPr>
        <w:t>P</w:t>
      </w:r>
      <w:r w:rsidRPr="00DA214E">
        <w:rPr>
          <w:rFonts w:ascii="Arial" w:hAnsi="Arial" w:cs="Arial"/>
          <w:szCs w:val="24"/>
        </w:rPr>
        <w:t>),</w:t>
      </w:r>
      <w:r w:rsidRPr="00DA214E">
        <w:rPr>
          <w:rFonts w:ascii="Arial" w:hAnsi="Arial" w:cs="Arial"/>
          <w:spacing w:val="-2"/>
          <w:szCs w:val="24"/>
        </w:rPr>
        <w:t xml:space="preserve"> </w:t>
      </w:r>
      <w:r w:rsidR="006A34B5" w:rsidRPr="00DA214E">
        <w:rPr>
          <w:rFonts w:ascii="Arial" w:hAnsi="Arial" w:cs="Arial"/>
          <w:szCs w:val="24"/>
        </w:rPr>
        <w:t>contractor</w:t>
      </w:r>
      <w:r w:rsidRPr="00DA214E">
        <w:rPr>
          <w:rFonts w:ascii="Arial" w:hAnsi="Arial" w:cs="Arial"/>
          <w:spacing w:val="-10"/>
          <w:szCs w:val="24"/>
        </w:rPr>
        <w:t xml:space="preserve"> </w:t>
      </w:r>
      <w:r w:rsidRPr="00DA214E">
        <w:rPr>
          <w:rFonts w:ascii="Arial" w:hAnsi="Arial" w:cs="Arial"/>
          <w:spacing w:val="-1"/>
          <w:szCs w:val="24"/>
        </w:rPr>
        <w:t>e</w:t>
      </w:r>
      <w:r w:rsidRPr="00DA214E">
        <w:rPr>
          <w:rFonts w:ascii="Arial" w:hAnsi="Arial" w:cs="Arial"/>
          <w:szCs w:val="24"/>
        </w:rPr>
        <w:t>mp</w:t>
      </w:r>
      <w:r w:rsidRPr="00DA214E">
        <w:rPr>
          <w:rFonts w:ascii="Arial" w:hAnsi="Arial" w:cs="Arial"/>
          <w:spacing w:val="1"/>
          <w:szCs w:val="24"/>
        </w:rPr>
        <w:t>l</w:t>
      </w:r>
      <w:r w:rsidRPr="00DA214E">
        <w:rPr>
          <w:rFonts w:ascii="Arial" w:hAnsi="Arial" w:cs="Arial"/>
          <w:spacing w:val="2"/>
          <w:szCs w:val="24"/>
        </w:rPr>
        <w:t>o</w:t>
      </w:r>
      <w:r w:rsidRPr="00DA214E">
        <w:rPr>
          <w:rFonts w:ascii="Arial" w:hAnsi="Arial" w:cs="Arial"/>
          <w:spacing w:val="-5"/>
          <w:szCs w:val="24"/>
        </w:rPr>
        <w:t>y</w:t>
      </w:r>
      <w:r w:rsidRPr="00DA214E">
        <w:rPr>
          <w:rFonts w:ascii="Arial" w:hAnsi="Arial" w:cs="Arial"/>
          <w:spacing w:val="1"/>
          <w:szCs w:val="24"/>
        </w:rPr>
        <w:t>e</w:t>
      </w:r>
      <w:r w:rsidRPr="00DA214E">
        <w:rPr>
          <w:rFonts w:ascii="Arial" w:hAnsi="Arial" w:cs="Arial"/>
          <w:spacing w:val="-1"/>
          <w:szCs w:val="24"/>
        </w:rPr>
        <w:t>e</w:t>
      </w:r>
      <w:r w:rsidRPr="00DA214E">
        <w:rPr>
          <w:rFonts w:ascii="Arial" w:hAnsi="Arial" w:cs="Arial"/>
          <w:szCs w:val="24"/>
        </w:rPr>
        <w:t>s</w:t>
      </w:r>
      <w:r w:rsidRPr="00DA214E">
        <w:rPr>
          <w:rFonts w:ascii="Arial" w:hAnsi="Arial" w:cs="Arial"/>
          <w:spacing w:val="-7"/>
          <w:szCs w:val="24"/>
        </w:rPr>
        <w:t xml:space="preserve"> </w:t>
      </w:r>
      <w:r w:rsidR="001E4571" w:rsidRPr="00DA214E">
        <w:rPr>
          <w:rFonts w:ascii="Arial" w:hAnsi="Arial" w:cs="Arial"/>
          <w:szCs w:val="24"/>
        </w:rPr>
        <w:t>shall</w:t>
      </w:r>
      <w:r w:rsidRPr="00DA214E">
        <w:rPr>
          <w:rFonts w:ascii="Arial" w:hAnsi="Arial" w:cs="Arial"/>
          <w:spacing w:val="-5"/>
          <w:szCs w:val="24"/>
        </w:rPr>
        <w:t xml:space="preserve"> </w:t>
      </w:r>
      <w:r w:rsidRPr="00DA214E">
        <w:rPr>
          <w:rFonts w:ascii="Arial" w:hAnsi="Arial" w:cs="Arial"/>
          <w:szCs w:val="24"/>
        </w:rPr>
        <w:t>r</w:t>
      </w:r>
      <w:r w:rsidRPr="00DA214E">
        <w:rPr>
          <w:rFonts w:ascii="Arial" w:hAnsi="Arial" w:cs="Arial"/>
          <w:spacing w:val="1"/>
          <w:szCs w:val="24"/>
        </w:rPr>
        <w:t>e</w:t>
      </w:r>
      <w:r w:rsidRPr="00DA214E">
        <w:rPr>
          <w:rFonts w:ascii="Arial" w:hAnsi="Arial" w:cs="Arial"/>
          <w:spacing w:val="-1"/>
          <w:szCs w:val="24"/>
        </w:rPr>
        <w:t>c</w:t>
      </w:r>
      <w:r w:rsidRPr="00DA214E">
        <w:rPr>
          <w:rFonts w:ascii="Arial" w:hAnsi="Arial" w:cs="Arial"/>
          <w:spacing w:val="1"/>
          <w:szCs w:val="24"/>
        </w:rPr>
        <w:t>e</w:t>
      </w:r>
      <w:r w:rsidRPr="00DA214E">
        <w:rPr>
          <w:rFonts w:ascii="Arial" w:hAnsi="Arial" w:cs="Arial"/>
          <w:szCs w:val="24"/>
        </w:rPr>
        <w:t>ive</w:t>
      </w:r>
      <w:r w:rsidRPr="00DA214E">
        <w:rPr>
          <w:rFonts w:ascii="Arial" w:hAnsi="Arial" w:cs="Arial"/>
          <w:spacing w:val="-7"/>
          <w:szCs w:val="24"/>
        </w:rPr>
        <w:t xml:space="preserve"> </w:t>
      </w:r>
      <w:r w:rsidRPr="00DA214E">
        <w:rPr>
          <w:rFonts w:ascii="Arial" w:hAnsi="Arial" w:cs="Arial"/>
          <w:spacing w:val="-1"/>
          <w:szCs w:val="24"/>
        </w:rPr>
        <w:t>a</w:t>
      </w:r>
      <w:r w:rsidRPr="00DA214E">
        <w:rPr>
          <w:rFonts w:ascii="Arial" w:hAnsi="Arial" w:cs="Arial"/>
          <w:szCs w:val="24"/>
        </w:rPr>
        <w:t>nnu</w:t>
      </w:r>
      <w:r w:rsidRPr="00DA214E">
        <w:rPr>
          <w:rFonts w:ascii="Arial" w:hAnsi="Arial" w:cs="Arial"/>
          <w:spacing w:val="-1"/>
          <w:szCs w:val="24"/>
        </w:rPr>
        <w:t>a</w:t>
      </w:r>
      <w:r w:rsidRPr="00DA214E">
        <w:rPr>
          <w:rFonts w:ascii="Arial" w:hAnsi="Arial" w:cs="Arial"/>
          <w:szCs w:val="24"/>
        </w:rPr>
        <w:t>l</w:t>
      </w:r>
      <w:r w:rsidRPr="00DA214E">
        <w:rPr>
          <w:rFonts w:ascii="Arial" w:hAnsi="Arial" w:cs="Arial"/>
          <w:spacing w:val="-6"/>
          <w:szCs w:val="24"/>
        </w:rPr>
        <w:t xml:space="preserve"> </w:t>
      </w:r>
      <w:r w:rsidRPr="00DA214E">
        <w:rPr>
          <w:rFonts w:ascii="Arial" w:hAnsi="Arial" w:cs="Arial"/>
          <w:szCs w:val="24"/>
        </w:rPr>
        <w:t>TARP</w:t>
      </w:r>
      <w:r w:rsidRPr="00DA214E">
        <w:rPr>
          <w:rFonts w:ascii="Arial" w:hAnsi="Arial" w:cs="Arial"/>
          <w:spacing w:val="1"/>
          <w:szCs w:val="24"/>
        </w:rPr>
        <w:t xml:space="preserve"> </w:t>
      </w:r>
      <w:r w:rsidRPr="00DA214E">
        <w:rPr>
          <w:rFonts w:ascii="Arial" w:hAnsi="Arial" w:cs="Arial"/>
          <w:szCs w:val="24"/>
        </w:rPr>
        <w:t>tr</w:t>
      </w:r>
      <w:r w:rsidRPr="00DA214E">
        <w:rPr>
          <w:rFonts w:ascii="Arial" w:hAnsi="Arial" w:cs="Arial"/>
          <w:spacing w:val="-1"/>
          <w:szCs w:val="24"/>
        </w:rPr>
        <w:t>a</w:t>
      </w:r>
      <w:r w:rsidRPr="00DA214E">
        <w:rPr>
          <w:rFonts w:ascii="Arial" w:hAnsi="Arial" w:cs="Arial"/>
          <w:szCs w:val="24"/>
        </w:rPr>
        <w:t>in</w:t>
      </w:r>
      <w:r w:rsidRPr="00DA214E">
        <w:rPr>
          <w:rFonts w:ascii="Arial" w:hAnsi="Arial" w:cs="Arial"/>
          <w:spacing w:val="1"/>
          <w:szCs w:val="24"/>
        </w:rPr>
        <w:t>i</w:t>
      </w:r>
      <w:r w:rsidRPr="00DA214E">
        <w:rPr>
          <w:rFonts w:ascii="Arial" w:hAnsi="Arial" w:cs="Arial"/>
          <w:szCs w:val="24"/>
        </w:rPr>
        <w:t>ng</w:t>
      </w:r>
      <w:r w:rsidRPr="00DA214E">
        <w:rPr>
          <w:rFonts w:ascii="Arial" w:hAnsi="Arial" w:cs="Arial"/>
          <w:spacing w:val="-7"/>
          <w:szCs w:val="24"/>
        </w:rPr>
        <w:t xml:space="preserve"> </w:t>
      </w:r>
      <w:r w:rsidRPr="00DA214E">
        <w:rPr>
          <w:rFonts w:ascii="Arial" w:hAnsi="Arial" w:cs="Arial"/>
          <w:spacing w:val="5"/>
          <w:szCs w:val="24"/>
        </w:rPr>
        <w:t>b</w:t>
      </w:r>
      <w:r w:rsidRPr="00DA214E">
        <w:rPr>
          <w:rFonts w:ascii="Arial" w:hAnsi="Arial" w:cs="Arial"/>
          <w:szCs w:val="24"/>
        </w:rPr>
        <w:t>y</w:t>
      </w:r>
      <w:r w:rsidRPr="00DA214E">
        <w:rPr>
          <w:rFonts w:ascii="Arial" w:hAnsi="Arial" w:cs="Arial"/>
          <w:spacing w:val="-5"/>
          <w:szCs w:val="24"/>
        </w:rPr>
        <w:t xml:space="preserve"> </w:t>
      </w:r>
      <w:r w:rsidRPr="00DA214E">
        <w:rPr>
          <w:rFonts w:ascii="Arial" w:hAnsi="Arial" w:cs="Arial"/>
          <w:szCs w:val="24"/>
        </w:rPr>
        <w:t xml:space="preserve">a </w:t>
      </w:r>
      <w:r w:rsidRPr="00DA214E">
        <w:rPr>
          <w:rFonts w:ascii="Arial" w:hAnsi="Arial" w:cs="Arial"/>
          <w:spacing w:val="-1"/>
          <w:szCs w:val="24"/>
        </w:rPr>
        <w:t>c</w:t>
      </w:r>
      <w:r w:rsidRPr="00DA214E">
        <w:rPr>
          <w:rFonts w:ascii="Arial" w:hAnsi="Arial" w:cs="Arial"/>
          <w:szCs w:val="24"/>
        </w:rPr>
        <w:t>ounte</w:t>
      </w:r>
      <w:r w:rsidRPr="00DA214E">
        <w:rPr>
          <w:rFonts w:ascii="Arial" w:hAnsi="Arial" w:cs="Arial"/>
          <w:spacing w:val="-1"/>
          <w:szCs w:val="24"/>
        </w:rPr>
        <w:t>r</w:t>
      </w:r>
      <w:r w:rsidRPr="00DA214E">
        <w:rPr>
          <w:rFonts w:ascii="Arial" w:hAnsi="Arial" w:cs="Arial"/>
          <w:szCs w:val="24"/>
        </w:rPr>
        <w:t>in</w:t>
      </w:r>
      <w:r w:rsidRPr="00DA214E">
        <w:rPr>
          <w:rFonts w:ascii="Arial" w:hAnsi="Arial" w:cs="Arial"/>
          <w:spacing w:val="1"/>
          <w:szCs w:val="24"/>
        </w:rPr>
        <w:t>t</w:t>
      </w:r>
      <w:r w:rsidRPr="00DA214E">
        <w:rPr>
          <w:rFonts w:ascii="Arial" w:hAnsi="Arial" w:cs="Arial"/>
          <w:spacing w:val="-1"/>
          <w:szCs w:val="24"/>
        </w:rPr>
        <w:t>e</w:t>
      </w:r>
      <w:r w:rsidRPr="00DA214E">
        <w:rPr>
          <w:rFonts w:ascii="Arial" w:hAnsi="Arial" w:cs="Arial"/>
          <w:szCs w:val="24"/>
        </w:rPr>
        <w:t>l</w:t>
      </w:r>
      <w:r w:rsidRPr="00DA214E">
        <w:rPr>
          <w:rFonts w:ascii="Arial" w:hAnsi="Arial" w:cs="Arial"/>
          <w:spacing w:val="1"/>
          <w:szCs w:val="24"/>
        </w:rPr>
        <w:t>l</w:t>
      </w:r>
      <w:r w:rsidRPr="00DA214E">
        <w:rPr>
          <w:rFonts w:ascii="Arial" w:hAnsi="Arial" w:cs="Arial"/>
          <w:szCs w:val="24"/>
        </w:rPr>
        <w:t>igen</w:t>
      </w:r>
      <w:r w:rsidRPr="00DA214E">
        <w:rPr>
          <w:rFonts w:ascii="Arial" w:hAnsi="Arial" w:cs="Arial"/>
          <w:spacing w:val="-1"/>
          <w:szCs w:val="24"/>
        </w:rPr>
        <w:t>c</w:t>
      </w:r>
      <w:r w:rsidRPr="00DA214E">
        <w:rPr>
          <w:rFonts w:ascii="Arial" w:hAnsi="Arial" w:cs="Arial"/>
          <w:szCs w:val="24"/>
        </w:rPr>
        <w:t>e</w:t>
      </w:r>
      <w:r w:rsidRPr="00DA214E">
        <w:rPr>
          <w:rFonts w:ascii="Arial" w:hAnsi="Arial" w:cs="Arial"/>
          <w:spacing w:val="-17"/>
          <w:szCs w:val="24"/>
        </w:rPr>
        <w:t xml:space="preserve"> </w:t>
      </w:r>
      <w:r w:rsidRPr="00DA214E">
        <w:rPr>
          <w:rFonts w:ascii="Arial" w:hAnsi="Arial" w:cs="Arial"/>
          <w:spacing w:val="1"/>
          <w:szCs w:val="24"/>
        </w:rPr>
        <w:t>a</w:t>
      </w:r>
      <w:r w:rsidRPr="00DA214E">
        <w:rPr>
          <w:rFonts w:ascii="Arial" w:hAnsi="Arial" w:cs="Arial"/>
          <w:spacing w:val="-2"/>
          <w:szCs w:val="24"/>
        </w:rPr>
        <w:t>g</w:t>
      </w:r>
      <w:r w:rsidRPr="00DA214E">
        <w:rPr>
          <w:rFonts w:ascii="Arial" w:hAnsi="Arial" w:cs="Arial"/>
          <w:spacing w:val="-1"/>
          <w:szCs w:val="24"/>
        </w:rPr>
        <w:t>e</w:t>
      </w:r>
      <w:r w:rsidRPr="00DA214E">
        <w:rPr>
          <w:rFonts w:ascii="Arial" w:hAnsi="Arial" w:cs="Arial"/>
          <w:szCs w:val="24"/>
        </w:rPr>
        <w:t>nt</w:t>
      </w:r>
      <w:r w:rsidRPr="00DA214E">
        <w:rPr>
          <w:rFonts w:ascii="Arial" w:hAnsi="Arial" w:cs="Arial"/>
          <w:spacing w:val="-1"/>
          <w:szCs w:val="24"/>
        </w:rPr>
        <w:t xml:space="preserve"> </w:t>
      </w:r>
      <w:r w:rsidRPr="00DA214E">
        <w:rPr>
          <w:rFonts w:ascii="Arial" w:hAnsi="Arial" w:cs="Arial"/>
          <w:szCs w:val="24"/>
        </w:rPr>
        <w:t>or oth</w:t>
      </w:r>
      <w:r w:rsidRPr="00DA214E">
        <w:rPr>
          <w:rFonts w:ascii="Arial" w:hAnsi="Arial" w:cs="Arial"/>
          <w:spacing w:val="-1"/>
          <w:szCs w:val="24"/>
        </w:rPr>
        <w:t>e</w:t>
      </w:r>
      <w:r w:rsidRPr="00DA214E">
        <w:rPr>
          <w:rFonts w:ascii="Arial" w:hAnsi="Arial" w:cs="Arial"/>
          <w:szCs w:val="24"/>
        </w:rPr>
        <w:t>r</w:t>
      </w:r>
      <w:r w:rsidRPr="00DA214E">
        <w:rPr>
          <w:rFonts w:ascii="Arial" w:hAnsi="Arial" w:cs="Arial"/>
          <w:spacing w:val="-4"/>
          <w:szCs w:val="24"/>
        </w:rPr>
        <w:t xml:space="preserve"> </w:t>
      </w:r>
      <w:r w:rsidRPr="00DA214E">
        <w:rPr>
          <w:rFonts w:ascii="Arial" w:hAnsi="Arial" w:cs="Arial"/>
          <w:szCs w:val="24"/>
        </w:rPr>
        <w:t>t</w:t>
      </w:r>
      <w:r w:rsidRPr="00DA214E">
        <w:rPr>
          <w:rFonts w:ascii="Arial" w:hAnsi="Arial" w:cs="Arial"/>
          <w:spacing w:val="-1"/>
          <w:szCs w:val="24"/>
        </w:rPr>
        <w:t>ra</w:t>
      </w:r>
      <w:r w:rsidRPr="00DA214E">
        <w:rPr>
          <w:rFonts w:ascii="Arial" w:hAnsi="Arial" w:cs="Arial"/>
          <w:szCs w:val="24"/>
        </w:rPr>
        <w:t>in</w:t>
      </w:r>
      <w:r w:rsidRPr="00DA214E">
        <w:rPr>
          <w:rFonts w:ascii="Arial" w:hAnsi="Arial" w:cs="Arial"/>
          <w:spacing w:val="2"/>
          <w:szCs w:val="24"/>
        </w:rPr>
        <w:t>e</w:t>
      </w:r>
      <w:r w:rsidRPr="00DA214E">
        <w:rPr>
          <w:rFonts w:ascii="Arial" w:hAnsi="Arial" w:cs="Arial"/>
          <w:szCs w:val="24"/>
        </w:rPr>
        <w:t>r</w:t>
      </w:r>
      <w:r w:rsidRPr="00DA214E">
        <w:rPr>
          <w:rFonts w:ascii="Arial" w:hAnsi="Arial" w:cs="Arial"/>
          <w:spacing w:val="-5"/>
          <w:szCs w:val="24"/>
        </w:rPr>
        <w:t xml:space="preserve"> </w:t>
      </w:r>
      <w:r w:rsidRPr="00DA214E">
        <w:rPr>
          <w:rFonts w:ascii="Arial" w:hAnsi="Arial" w:cs="Arial"/>
          <w:spacing w:val="-2"/>
          <w:szCs w:val="24"/>
        </w:rPr>
        <w:t>a</w:t>
      </w:r>
      <w:r w:rsidRPr="00DA214E">
        <w:rPr>
          <w:rFonts w:ascii="Arial" w:hAnsi="Arial" w:cs="Arial"/>
          <w:szCs w:val="24"/>
        </w:rPr>
        <w:t>s</w:t>
      </w:r>
      <w:r w:rsidRPr="00DA214E">
        <w:rPr>
          <w:rFonts w:ascii="Arial" w:hAnsi="Arial" w:cs="Arial"/>
          <w:spacing w:val="-1"/>
          <w:szCs w:val="24"/>
        </w:rPr>
        <w:t xml:space="preserve"> </w:t>
      </w:r>
      <w:r w:rsidRPr="00DA214E">
        <w:rPr>
          <w:rFonts w:ascii="Arial" w:hAnsi="Arial" w:cs="Arial"/>
          <w:szCs w:val="24"/>
        </w:rPr>
        <w:t>sp</w:t>
      </w:r>
      <w:r w:rsidRPr="00DA214E">
        <w:rPr>
          <w:rFonts w:ascii="Arial" w:hAnsi="Arial" w:cs="Arial"/>
          <w:spacing w:val="2"/>
          <w:szCs w:val="24"/>
        </w:rPr>
        <w:t>e</w:t>
      </w:r>
      <w:r w:rsidRPr="00DA214E">
        <w:rPr>
          <w:rFonts w:ascii="Arial" w:hAnsi="Arial" w:cs="Arial"/>
          <w:spacing w:val="-1"/>
          <w:szCs w:val="24"/>
        </w:rPr>
        <w:t>c</w:t>
      </w:r>
      <w:r w:rsidRPr="00DA214E">
        <w:rPr>
          <w:rFonts w:ascii="Arial" w:hAnsi="Arial" w:cs="Arial"/>
          <w:szCs w:val="24"/>
        </w:rPr>
        <w:t>i</w:t>
      </w:r>
      <w:r w:rsidRPr="00DA214E">
        <w:rPr>
          <w:rFonts w:ascii="Arial" w:hAnsi="Arial" w:cs="Arial"/>
          <w:spacing w:val="2"/>
          <w:szCs w:val="24"/>
        </w:rPr>
        <w:t>f</w:t>
      </w:r>
      <w:r w:rsidRPr="00DA214E">
        <w:rPr>
          <w:rFonts w:ascii="Arial" w:hAnsi="Arial" w:cs="Arial"/>
          <w:szCs w:val="24"/>
        </w:rPr>
        <w:t>ied</w:t>
      </w:r>
      <w:r w:rsidRPr="00DA214E">
        <w:rPr>
          <w:rFonts w:ascii="Arial" w:hAnsi="Arial" w:cs="Arial"/>
          <w:spacing w:val="-5"/>
          <w:szCs w:val="24"/>
        </w:rPr>
        <w:t xml:space="preserve"> </w:t>
      </w:r>
      <w:r w:rsidRPr="00DA214E">
        <w:rPr>
          <w:rFonts w:ascii="Arial" w:hAnsi="Arial" w:cs="Arial"/>
          <w:szCs w:val="24"/>
        </w:rPr>
        <w:t>in</w:t>
      </w:r>
      <w:r w:rsidRPr="00DA214E">
        <w:rPr>
          <w:rFonts w:ascii="Arial" w:hAnsi="Arial" w:cs="Arial"/>
          <w:spacing w:val="-2"/>
          <w:szCs w:val="24"/>
        </w:rPr>
        <w:t xml:space="preserve"> </w:t>
      </w:r>
      <w:r w:rsidRPr="00DA214E">
        <w:rPr>
          <w:rFonts w:ascii="Arial" w:hAnsi="Arial" w:cs="Arial"/>
          <w:spacing w:val="3"/>
          <w:szCs w:val="24"/>
        </w:rPr>
        <w:t>2</w:t>
      </w:r>
      <w:r w:rsidRPr="00DA214E">
        <w:rPr>
          <w:rFonts w:ascii="Arial" w:hAnsi="Arial" w:cs="Arial"/>
          <w:spacing w:val="-1"/>
          <w:szCs w:val="24"/>
        </w:rPr>
        <w:t>-</w:t>
      </w:r>
      <w:r w:rsidRPr="00DA214E">
        <w:rPr>
          <w:rFonts w:ascii="Arial" w:hAnsi="Arial" w:cs="Arial"/>
          <w:szCs w:val="24"/>
        </w:rPr>
        <w:t>4b.</w:t>
      </w:r>
    </w:p>
    <w:p w14:paraId="7484C738" w14:textId="77777777" w:rsidR="002012BB" w:rsidRPr="00DA214E" w:rsidRDefault="000B0D25" w:rsidP="007A24D8">
      <w:pPr>
        <w:pStyle w:val="Heading2"/>
        <w:rPr>
          <w:rFonts w:ascii="Arial" w:hAnsi="Arial" w:cs="Arial"/>
          <w:szCs w:val="24"/>
        </w:rPr>
      </w:pPr>
      <w:bookmarkStart w:id="90" w:name="_Toc295975477"/>
      <w:bookmarkStart w:id="91" w:name="_Toc41280006"/>
      <w:bookmarkStart w:id="92" w:name="_Toc442965740"/>
      <w:bookmarkStart w:id="93" w:name="_Toc517700276"/>
      <w:bookmarkStart w:id="94" w:name="OLE_LINK1"/>
      <w:bookmarkStart w:id="95" w:name="OLE_LINK2"/>
      <w:r w:rsidRPr="00DA214E">
        <w:rPr>
          <w:rFonts w:ascii="Arial" w:hAnsi="Arial" w:cs="Arial"/>
          <w:szCs w:val="24"/>
        </w:rPr>
        <w:t>Systems Engineering</w:t>
      </w:r>
      <w:bookmarkEnd w:id="90"/>
      <w:bookmarkEnd w:id="91"/>
      <w:bookmarkEnd w:id="92"/>
      <w:bookmarkEnd w:id="93"/>
    </w:p>
    <w:p w14:paraId="24DBA2E3" w14:textId="3DAF313A" w:rsidR="000B0D25" w:rsidRPr="00DA214E" w:rsidRDefault="000B0D25" w:rsidP="000B0D25">
      <w:pPr>
        <w:rPr>
          <w:rFonts w:ascii="Arial" w:hAnsi="Arial" w:cs="Arial"/>
          <w:szCs w:val="24"/>
        </w:rPr>
      </w:pPr>
      <w:bookmarkStart w:id="96" w:name="_Toc41280007"/>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w:t>
      </w:r>
      <w:r w:rsidR="00C709A1" w:rsidRPr="00DA214E">
        <w:rPr>
          <w:rFonts w:ascii="Arial" w:hAnsi="Arial" w:cs="Arial"/>
          <w:szCs w:val="24"/>
        </w:rPr>
        <w:t xml:space="preserve">assist the Government in </w:t>
      </w:r>
      <w:r w:rsidRPr="00DA214E">
        <w:rPr>
          <w:rFonts w:ascii="Arial" w:hAnsi="Arial" w:cs="Arial"/>
          <w:szCs w:val="24"/>
        </w:rPr>
        <w:t>translat</w:t>
      </w:r>
      <w:r w:rsidR="00C709A1" w:rsidRPr="00DA214E">
        <w:rPr>
          <w:rFonts w:ascii="Arial" w:hAnsi="Arial" w:cs="Arial"/>
          <w:szCs w:val="24"/>
        </w:rPr>
        <w:t>ing</w:t>
      </w:r>
      <w:r w:rsidRPr="00DA214E">
        <w:rPr>
          <w:rFonts w:ascii="Arial" w:hAnsi="Arial" w:cs="Arial"/>
          <w:szCs w:val="24"/>
        </w:rPr>
        <w:t xml:space="preserve"> requirements and objectives</w:t>
      </w:r>
      <w:r w:rsidR="00C81879" w:rsidRPr="00DA214E">
        <w:rPr>
          <w:rFonts w:ascii="Arial" w:hAnsi="Arial" w:cs="Arial"/>
          <w:szCs w:val="24"/>
        </w:rPr>
        <w:t>, interface</w:t>
      </w:r>
      <w:r w:rsidRPr="00DA214E">
        <w:rPr>
          <w:rFonts w:ascii="Arial" w:hAnsi="Arial" w:cs="Arial"/>
          <w:szCs w:val="24"/>
        </w:rPr>
        <w:t xml:space="preserve"> and other design constraints including cost, into preliminary, verifiable, functional requirements and objectives, while conducting cost-benefit trades to support refinement of the preliminary functional requirements.  The </w:t>
      </w:r>
      <w:r w:rsidR="006A34B5" w:rsidRPr="00DA214E">
        <w:rPr>
          <w:rFonts w:ascii="Arial" w:hAnsi="Arial" w:cs="Arial"/>
          <w:szCs w:val="24"/>
        </w:rPr>
        <w:t>contractor</w:t>
      </w:r>
      <w:r w:rsidRPr="00DA214E">
        <w:rPr>
          <w:rFonts w:ascii="Arial" w:hAnsi="Arial" w:cs="Arial"/>
          <w:szCs w:val="24"/>
        </w:rPr>
        <w:t xml:space="preserve"> shall </w:t>
      </w:r>
      <w:r w:rsidR="00843003" w:rsidRPr="00DA214E">
        <w:rPr>
          <w:rFonts w:ascii="Arial" w:hAnsi="Arial" w:cs="Arial"/>
          <w:szCs w:val="24"/>
        </w:rPr>
        <w:t>develop and manage</w:t>
      </w:r>
      <w:r w:rsidRPr="00DA214E">
        <w:rPr>
          <w:rFonts w:ascii="Arial" w:hAnsi="Arial" w:cs="Arial"/>
          <w:szCs w:val="24"/>
        </w:rPr>
        <w:t xml:space="preserve"> the </w:t>
      </w:r>
      <w:r w:rsidR="00D22100" w:rsidRPr="00DA214E">
        <w:rPr>
          <w:rFonts w:ascii="Arial" w:hAnsi="Arial" w:cs="Arial"/>
          <w:szCs w:val="24"/>
        </w:rPr>
        <w:t>CDT</w:t>
      </w:r>
      <w:r w:rsidRPr="00DA214E">
        <w:rPr>
          <w:rFonts w:ascii="Arial" w:hAnsi="Arial" w:cs="Arial"/>
          <w:szCs w:val="24"/>
        </w:rPr>
        <w:t xml:space="preserve"> design (balanced with respect to performance, cost, schedule, and risk) and verify it meets the systems requirements</w:t>
      </w:r>
      <w:r w:rsidR="00721E11" w:rsidRPr="00DA214E">
        <w:rPr>
          <w:rFonts w:ascii="Arial" w:hAnsi="Arial" w:cs="Arial"/>
          <w:szCs w:val="24"/>
        </w:rPr>
        <w:t>, PRF-PT-685</w:t>
      </w:r>
      <w:r w:rsidRPr="00DA214E">
        <w:rPr>
          <w:rFonts w:ascii="Arial" w:hAnsi="Arial" w:cs="Arial"/>
          <w:szCs w:val="24"/>
        </w:rPr>
        <w:t xml:space="preserve">.  </w:t>
      </w:r>
      <w:r w:rsidRPr="00DA214E">
        <w:rPr>
          <w:rFonts w:ascii="Arial" w:hAnsi="Arial" w:cs="Arial"/>
          <w:szCs w:val="24"/>
        </w:rPr>
        <w:lastRenderedPageBreak/>
        <w:t xml:space="preserve">The </w:t>
      </w:r>
      <w:r w:rsidR="006A34B5" w:rsidRPr="00DA214E">
        <w:rPr>
          <w:rFonts w:ascii="Arial" w:hAnsi="Arial" w:cs="Arial"/>
          <w:szCs w:val="24"/>
        </w:rPr>
        <w:t>contractor</w:t>
      </w:r>
      <w:r w:rsidRPr="00DA214E">
        <w:rPr>
          <w:rFonts w:ascii="Arial" w:hAnsi="Arial" w:cs="Arial"/>
          <w:szCs w:val="24"/>
        </w:rPr>
        <w:t xml:space="preserve"> shall assess proposed changes in the evolving functional architecture, physical hierarchy, and baselines and objectively trade alternatives to balance performance, cost, schedule, and risk prior to approval.  </w:t>
      </w:r>
      <w:r w:rsidR="00A82707" w:rsidRPr="00DA214E">
        <w:rPr>
          <w:rFonts w:ascii="Arial" w:hAnsi="Arial" w:cs="Arial"/>
          <w:szCs w:val="24"/>
        </w:rPr>
        <w:t xml:space="preserve">The proposed solution will work within the existing footprint, power and </w:t>
      </w:r>
      <w:r w:rsidR="00570F06" w:rsidRPr="00DA214E">
        <w:rPr>
          <w:rFonts w:ascii="Arial" w:hAnsi="Arial" w:cs="Arial"/>
          <w:szCs w:val="24"/>
        </w:rPr>
        <w:t>Heating, Ventilation and Air Conditioning (</w:t>
      </w:r>
      <w:r w:rsidR="00A82707" w:rsidRPr="00DA214E">
        <w:rPr>
          <w:rFonts w:ascii="Arial" w:hAnsi="Arial" w:cs="Arial"/>
          <w:szCs w:val="24"/>
        </w:rPr>
        <w:t>HVAC</w:t>
      </w:r>
      <w:r w:rsidR="00570F06" w:rsidRPr="00DA214E">
        <w:rPr>
          <w:rFonts w:ascii="Arial" w:hAnsi="Arial" w:cs="Arial"/>
          <w:szCs w:val="24"/>
        </w:rPr>
        <w:t>)</w:t>
      </w:r>
      <w:r w:rsidR="00A82707" w:rsidRPr="00DA214E">
        <w:rPr>
          <w:rFonts w:ascii="Arial" w:hAnsi="Arial" w:cs="Arial"/>
          <w:szCs w:val="24"/>
        </w:rPr>
        <w:t xml:space="preserve"> building requirements.  </w:t>
      </w:r>
      <w:r w:rsidR="00596AE8" w:rsidRPr="00DA214E">
        <w:rPr>
          <w:rFonts w:ascii="Arial" w:hAnsi="Arial" w:cs="Arial"/>
          <w:szCs w:val="24"/>
        </w:rPr>
        <w:t>As part of the system design and component selection process requirement, CS shall consider all systems used to enter, process, store, display, or transmit information.</w:t>
      </w:r>
      <w:r w:rsidRPr="00DA214E">
        <w:rPr>
          <w:rFonts w:ascii="Arial" w:hAnsi="Arial" w:cs="Arial"/>
          <w:szCs w:val="24"/>
        </w:rPr>
        <w:t xml:space="preserve"> </w:t>
      </w:r>
      <w:r w:rsidR="00FD7255" w:rsidRPr="00DA214E">
        <w:rPr>
          <w:rFonts w:ascii="Arial" w:hAnsi="Arial" w:cs="Arial"/>
          <w:szCs w:val="24"/>
        </w:rPr>
        <w:t xml:space="preserve"> The contractor shall provide all tools, SW</w:t>
      </w:r>
      <w:r w:rsidR="00596AE8" w:rsidRPr="00DA214E">
        <w:rPr>
          <w:rFonts w:ascii="Arial" w:hAnsi="Arial" w:cs="Arial"/>
          <w:szCs w:val="24"/>
        </w:rPr>
        <w:t>,</w:t>
      </w:r>
      <w:r w:rsidR="00FD7255" w:rsidRPr="00DA214E">
        <w:rPr>
          <w:rFonts w:ascii="Arial" w:hAnsi="Arial" w:cs="Arial"/>
          <w:szCs w:val="24"/>
        </w:rPr>
        <w:t xml:space="preserve"> and equipment necessarily to perform their duties.</w:t>
      </w:r>
    </w:p>
    <w:p w14:paraId="7FBECF5C" w14:textId="77777777" w:rsidR="00B8142C" w:rsidRPr="00DA214E" w:rsidRDefault="00B8142C" w:rsidP="000B0D25">
      <w:pPr>
        <w:rPr>
          <w:rFonts w:ascii="Arial" w:hAnsi="Arial" w:cs="Arial"/>
          <w:szCs w:val="24"/>
        </w:rPr>
      </w:pPr>
    </w:p>
    <w:p w14:paraId="087F0D4A" w14:textId="18965A00" w:rsidR="00B8142C" w:rsidRPr="00DA214E" w:rsidRDefault="00B8142C" w:rsidP="00B8142C">
      <w:pPr>
        <w:rPr>
          <w:rFonts w:ascii="Arial" w:hAnsi="Arial" w:cs="Arial"/>
          <w:szCs w:val="24"/>
        </w:rPr>
      </w:pPr>
      <w:r w:rsidRPr="00DA214E">
        <w:rPr>
          <w:rFonts w:ascii="Arial" w:hAnsi="Arial" w:cs="Arial"/>
          <w:szCs w:val="24"/>
        </w:rPr>
        <w:t xml:space="preserve">The contractor shall develop and deliver the contractor’s Systems Engineering Management Plan (SEMP).  </w:t>
      </w:r>
      <w:r w:rsidRPr="00DA214E">
        <w:rPr>
          <w:rFonts w:ascii="Arial" w:hAnsi="Arial" w:cs="Arial"/>
          <w:bCs/>
          <w:szCs w:val="24"/>
        </w:rPr>
        <w:t>The SEMP shall describe the contractor’s proposed efforts for planning, controlling</w:t>
      </w:r>
      <w:r w:rsidR="00F675B5" w:rsidRPr="00DA214E">
        <w:rPr>
          <w:rFonts w:ascii="Arial" w:hAnsi="Arial" w:cs="Arial"/>
          <w:bCs/>
          <w:szCs w:val="24"/>
        </w:rPr>
        <w:t>,</w:t>
      </w:r>
      <w:r w:rsidRPr="00DA214E">
        <w:rPr>
          <w:rFonts w:ascii="Arial" w:hAnsi="Arial" w:cs="Arial"/>
          <w:bCs/>
          <w:szCs w:val="24"/>
        </w:rPr>
        <w:t xml:space="preserve"> and conducting a fully integrated engineering effort. </w:t>
      </w:r>
      <w:r w:rsidR="00F675B5" w:rsidRPr="00DA214E">
        <w:rPr>
          <w:rFonts w:ascii="Arial" w:hAnsi="Arial" w:cs="Arial"/>
          <w:bCs/>
          <w:szCs w:val="24"/>
        </w:rPr>
        <w:t xml:space="preserve"> </w:t>
      </w:r>
      <w:r w:rsidRPr="00DA214E">
        <w:rPr>
          <w:rFonts w:ascii="Arial" w:hAnsi="Arial" w:cs="Arial"/>
          <w:bCs/>
          <w:szCs w:val="24"/>
        </w:rPr>
        <w:t xml:space="preserve">The purpose of the SEMP is to understand and evaluate the contractors’ engineering processes and procedures as part of the CDT VPL contract.  </w:t>
      </w:r>
      <w:r w:rsidRPr="00DA214E">
        <w:rPr>
          <w:rFonts w:ascii="Arial" w:hAnsi="Arial" w:cs="Arial"/>
          <w:szCs w:val="24"/>
        </w:rPr>
        <w:t>The SEMP shall coincide with the Government’s Systems Engineering Plan (SEP).</w:t>
      </w:r>
    </w:p>
    <w:p w14:paraId="0D2D8649" w14:textId="77777777" w:rsidR="00B8142C" w:rsidRPr="00DA214E" w:rsidRDefault="00B8142C" w:rsidP="00B8142C">
      <w:pPr>
        <w:rPr>
          <w:rFonts w:ascii="Arial" w:hAnsi="Arial" w:cs="Arial"/>
          <w:szCs w:val="24"/>
        </w:rPr>
      </w:pPr>
    </w:p>
    <w:p w14:paraId="26854D0D" w14:textId="77777777" w:rsidR="00B8142C" w:rsidRPr="00DA214E" w:rsidRDefault="00B8142C" w:rsidP="00B8142C">
      <w:pPr>
        <w:ind w:firstLine="720"/>
        <w:rPr>
          <w:rFonts w:ascii="Arial" w:hAnsi="Arial" w:cs="Arial"/>
          <w:b/>
          <w:szCs w:val="24"/>
        </w:rPr>
      </w:pPr>
      <w:r w:rsidRPr="00DA214E">
        <w:rPr>
          <w:rFonts w:ascii="Arial" w:hAnsi="Arial" w:cs="Arial"/>
          <w:b/>
          <w:szCs w:val="24"/>
        </w:rPr>
        <w:t>DI-SESS-81785A</w:t>
      </w:r>
      <w:r w:rsidRPr="00DA214E">
        <w:rPr>
          <w:rFonts w:ascii="Arial" w:hAnsi="Arial" w:cs="Arial"/>
          <w:b/>
          <w:szCs w:val="24"/>
        </w:rPr>
        <w:tab/>
        <w:t>Systems Engineering Management Plan (SEMP)</w:t>
      </w:r>
    </w:p>
    <w:p w14:paraId="1904958A" w14:textId="34C667CB" w:rsidR="002012BB" w:rsidRPr="00DA214E" w:rsidRDefault="00A20FA9" w:rsidP="0019633B">
      <w:pPr>
        <w:pStyle w:val="Heading3"/>
        <w:numPr>
          <w:ilvl w:val="0"/>
          <w:numId w:val="0"/>
        </w:numPr>
        <w:rPr>
          <w:rFonts w:ascii="Arial" w:hAnsi="Arial" w:cs="Arial"/>
          <w:szCs w:val="24"/>
        </w:rPr>
      </w:pPr>
      <w:bookmarkStart w:id="97" w:name="_Toc295900997"/>
      <w:bookmarkStart w:id="98" w:name="_Toc262110904"/>
      <w:bookmarkStart w:id="99" w:name="_Toc41280008"/>
      <w:bookmarkStart w:id="100" w:name="_Toc442965741"/>
      <w:bookmarkStart w:id="101" w:name="_Toc517700277"/>
      <w:r w:rsidRPr="00DA214E">
        <w:rPr>
          <w:rFonts w:ascii="Arial" w:hAnsi="Arial" w:cs="Arial"/>
          <w:szCs w:val="24"/>
          <w:u w:val="none"/>
        </w:rPr>
        <w:lastRenderedPageBreak/>
        <w:t>3.3.1</w:t>
      </w:r>
      <w:r w:rsidRPr="00DA214E">
        <w:rPr>
          <w:rFonts w:ascii="Arial" w:hAnsi="Arial" w:cs="Arial"/>
          <w:szCs w:val="24"/>
          <w:u w:val="none"/>
        </w:rPr>
        <w:tab/>
      </w:r>
      <w:r w:rsidR="00B04966" w:rsidRPr="00DA214E">
        <w:rPr>
          <w:rFonts w:ascii="Arial" w:hAnsi="Arial" w:cs="Arial"/>
          <w:szCs w:val="24"/>
        </w:rPr>
        <w:t>Systems</w:t>
      </w:r>
      <w:r w:rsidR="000B0D25" w:rsidRPr="00DA214E">
        <w:rPr>
          <w:rFonts w:ascii="Arial" w:hAnsi="Arial" w:cs="Arial"/>
          <w:szCs w:val="24"/>
        </w:rPr>
        <w:t xml:space="preserve"> Design</w:t>
      </w:r>
      <w:bookmarkEnd w:id="97"/>
      <w:bookmarkEnd w:id="98"/>
      <w:bookmarkEnd w:id="99"/>
      <w:bookmarkEnd w:id="100"/>
      <w:bookmarkEnd w:id="101"/>
    </w:p>
    <w:p w14:paraId="5FE99603" w14:textId="7E803C4D"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use the </w:t>
      </w:r>
      <w:r w:rsidR="002D43B6" w:rsidRPr="00DA214E">
        <w:rPr>
          <w:rFonts w:ascii="Arial" w:hAnsi="Arial" w:cs="Arial"/>
          <w:szCs w:val="24"/>
        </w:rPr>
        <w:t>SRDs</w:t>
      </w:r>
      <w:r w:rsidRPr="00DA214E">
        <w:rPr>
          <w:rFonts w:ascii="Arial" w:hAnsi="Arial" w:cs="Arial"/>
          <w:szCs w:val="24"/>
        </w:rPr>
        <w:t xml:space="preserve"> associated with </w:t>
      </w:r>
      <w:r w:rsidR="009E5754" w:rsidRPr="00DA214E">
        <w:rPr>
          <w:rFonts w:ascii="Arial" w:hAnsi="Arial" w:cs="Arial"/>
          <w:szCs w:val="24"/>
        </w:rPr>
        <w:t xml:space="preserve">the </w:t>
      </w:r>
      <w:r w:rsidR="00D22100" w:rsidRPr="00DA214E">
        <w:rPr>
          <w:rFonts w:ascii="Arial" w:hAnsi="Arial" w:cs="Arial"/>
          <w:szCs w:val="24"/>
        </w:rPr>
        <w:t>CDT</w:t>
      </w:r>
      <w:r w:rsidR="009E5754" w:rsidRPr="00DA214E">
        <w:rPr>
          <w:rFonts w:ascii="Arial" w:hAnsi="Arial" w:cs="Arial"/>
          <w:szCs w:val="24"/>
        </w:rPr>
        <w:t xml:space="preserve"> </w:t>
      </w:r>
      <w:r w:rsidRPr="00DA214E">
        <w:rPr>
          <w:rFonts w:ascii="Arial" w:hAnsi="Arial" w:cs="Arial"/>
          <w:szCs w:val="24"/>
        </w:rPr>
        <w:t>as the basis for development of all</w:t>
      </w:r>
      <w:r w:rsidR="00F675B5" w:rsidRPr="00DA214E">
        <w:rPr>
          <w:rFonts w:ascii="Arial" w:hAnsi="Arial" w:cs="Arial"/>
          <w:szCs w:val="24"/>
        </w:rPr>
        <w:t xml:space="preserve"> implementing specifications.  </w:t>
      </w:r>
      <w:r w:rsidR="00F871A3" w:rsidRPr="00DA214E">
        <w:rPr>
          <w:rFonts w:ascii="Arial" w:hAnsi="Arial" w:cs="Arial"/>
          <w:szCs w:val="24"/>
        </w:rPr>
        <w:t>The design concept shall establish one common software design baseline, one common hardware design baseline, and an open systems architecture, with system interfaces, products, practices, and tools, to support all vehicle variants development.  The design concept shall base the engineering specifications and standards adopted by industry standards bodies or de facto standards (set by the market place).</w:t>
      </w:r>
      <w:r w:rsidRPr="00DA214E">
        <w:rPr>
          <w:rFonts w:ascii="Arial" w:hAnsi="Arial" w:cs="Arial"/>
          <w:szCs w:val="24"/>
        </w:rPr>
        <w:t xml:space="preserve">  </w:t>
      </w:r>
      <w:r w:rsidR="00F871A3" w:rsidRPr="00DA214E">
        <w:rPr>
          <w:rFonts w:ascii="Arial" w:hAnsi="Arial" w:cs="Arial"/>
          <w:szCs w:val="24"/>
        </w:rPr>
        <w:t>Performance, cost, industry acceptance, long term availability, supportability, and upgrade potential shall assist in determining selected designs and specifications.</w:t>
      </w:r>
      <w:r w:rsidRPr="00DA214E">
        <w:rPr>
          <w:rFonts w:ascii="Arial" w:hAnsi="Arial" w:cs="Arial"/>
          <w:szCs w:val="24"/>
        </w:rPr>
        <w:t xml:space="preserve"> </w:t>
      </w:r>
      <w:r w:rsidR="00AF4D94" w:rsidRPr="00DA214E">
        <w:rPr>
          <w:rFonts w:ascii="Arial" w:hAnsi="Arial" w:cs="Arial"/>
          <w:szCs w:val="24"/>
        </w:rPr>
        <w:t xml:space="preserve"> </w:t>
      </w:r>
      <w:r w:rsidR="008C41AC" w:rsidRPr="00DA214E">
        <w:rPr>
          <w:rFonts w:ascii="Arial" w:hAnsi="Arial" w:cs="Arial"/>
          <w:szCs w:val="24"/>
        </w:rPr>
        <w:t xml:space="preserve">The Government’s intent is to maximize the CDT product-line and reuse the existing architecture (to include software and hardware design and implementation) to preserve and improve training capabilities. </w:t>
      </w:r>
      <w:r w:rsidRPr="00DA214E">
        <w:rPr>
          <w:rFonts w:ascii="Arial" w:hAnsi="Arial" w:cs="Arial"/>
          <w:szCs w:val="24"/>
        </w:rPr>
        <w:t xml:space="preserve"> </w:t>
      </w:r>
    </w:p>
    <w:p w14:paraId="708FCD29" w14:textId="0240C833" w:rsidR="002012BB" w:rsidRPr="00DA214E" w:rsidRDefault="000B0D25" w:rsidP="00493975">
      <w:pPr>
        <w:pStyle w:val="Heading4"/>
        <w:rPr>
          <w:rFonts w:ascii="Arial" w:hAnsi="Arial" w:cs="Arial"/>
          <w:szCs w:val="24"/>
        </w:rPr>
      </w:pPr>
      <w:bookmarkStart w:id="102" w:name="_Toc295900951"/>
      <w:bookmarkEnd w:id="96"/>
      <w:r w:rsidRPr="00DA214E">
        <w:rPr>
          <w:rFonts w:ascii="Arial" w:hAnsi="Arial" w:cs="Arial"/>
          <w:szCs w:val="24"/>
        </w:rPr>
        <w:t xml:space="preserve">System Definition </w:t>
      </w:r>
      <w:bookmarkEnd w:id="102"/>
      <w:r w:rsidR="00DD7313" w:rsidRPr="00DA214E">
        <w:rPr>
          <w:rFonts w:ascii="Arial" w:hAnsi="Arial" w:cs="Arial"/>
          <w:szCs w:val="24"/>
        </w:rPr>
        <w:t>Phase</w:t>
      </w:r>
    </w:p>
    <w:p w14:paraId="77CE6B61" w14:textId="6C47E099" w:rsidR="00EC1186" w:rsidRPr="00DA214E" w:rsidRDefault="00EC1186" w:rsidP="00EC1186">
      <w:pPr>
        <w:rPr>
          <w:rFonts w:ascii="Arial" w:hAnsi="Arial" w:cs="Arial"/>
          <w:szCs w:val="24"/>
        </w:rPr>
      </w:pPr>
      <w:r w:rsidRPr="00DA214E">
        <w:rPr>
          <w:rFonts w:ascii="Arial" w:hAnsi="Arial" w:cs="Arial"/>
          <w:szCs w:val="24"/>
        </w:rPr>
        <w:t>The contractor shall define, document, manage</w:t>
      </w:r>
      <w:r w:rsidR="00F871A3" w:rsidRPr="00DA214E">
        <w:rPr>
          <w:rFonts w:ascii="Arial" w:hAnsi="Arial" w:cs="Arial"/>
          <w:szCs w:val="24"/>
        </w:rPr>
        <w:t>,</w:t>
      </w:r>
      <w:r w:rsidRPr="00DA214E">
        <w:rPr>
          <w:rFonts w:ascii="Arial" w:hAnsi="Arial" w:cs="Arial"/>
          <w:szCs w:val="24"/>
        </w:rPr>
        <w:t xml:space="preserve"> and apply a requirements definition process IAW IEE</w:t>
      </w:r>
      <w:r w:rsidR="00D439B8" w:rsidRPr="00DA214E">
        <w:rPr>
          <w:rFonts w:ascii="Arial" w:hAnsi="Arial" w:cs="Arial"/>
          <w:szCs w:val="24"/>
        </w:rPr>
        <w:t>E</w:t>
      </w:r>
      <w:r w:rsidRPr="00DA214E">
        <w:rPr>
          <w:rFonts w:ascii="Arial" w:hAnsi="Arial" w:cs="Arial"/>
          <w:szCs w:val="24"/>
        </w:rPr>
        <w:t xml:space="preserve"> Std 12207-2008, section 6.4.1 for all requirements and derived requirements from PRF-PT-685.  </w:t>
      </w:r>
      <w:r w:rsidR="00F871A3" w:rsidRPr="00DA214E">
        <w:rPr>
          <w:rFonts w:ascii="Arial" w:hAnsi="Arial" w:cs="Arial"/>
          <w:szCs w:val="24"/>
        </w:rPr>
        <w:t xml:space="preserve">The Requirements Definition phase shall require the creation of or update to the Requirements Traceability Verification Matrix </w:t>
      </w:r>
      <w:r w:rsidR="00F871A3" w:rsidRPr="00DA214E">
        <w:rPr>
          <w:rFonts w:ascii="Arial" w:hAnsi="Arial" w:cs="Arial"/>
          <w:szCs w:val="24"/>
        </w:rPr>
        <w:lastRenderedPageBreak/>
        <w:t xml:space="preserve">(RTVM). </w:t>
      </w:r>
      <w:r w:rsidRPr="00DA214E">
        <w:rPr>
          <w:rFonts w:ascii="Arial" w:hAnsi="Arial" w:cs="Arial"/>
          <w:szCs w:val="24"/>
        </w:rPr>
        <w:t xml:space="preserve"> The RTVM shall be a direct input to the System/Subsystem Specification. </w:t>
      </w:r>
      <w:r w:rsidR="00F675B5" w:rsidRPr="00DA214E">
        <w:rPr>
          <w:rFonts w:ascii="Arial" w:hAnsi="Arial" w:cs="Arial"/>
          <w:szCs w:val="24"/>
        </w:rPr>
        <w:t xml:space="preserve"> </w:t>
      </w:r>
      <w:r w:rsidRPr="00DA214E">
        <w:rPr>
          <w:rFonts w:ascii="Arial" w:hAnsi="Arial" w:cs="Arial"/>
          <w:szCs w:val="24"/>
        </w:rPr>
        <w:t xml:space="preserve">The RTVM shall capture requirements from traceability, analysis, validation, functional analysis, functional verification, synthesis and includes the capture of all elements resulting from test and evaluation efforts. </w:t>
      </w:r>
      <w:r w:rsidR="00F675B5" w:rsidRPr="00DA214E">
        <w:rPr>
          <w:rFonts w:ascii="Arial" w:hAnsi="Arial" w:cs="Arial"/>
          <w:szCs w:val="24"/>
        </w:rPr>
        <w:t xml:space="preserve"> </w:t>
      </w:r>
      <w:r w:rsidRPr="00DA214E">
        <w:rPr>
          <w:rFonts w:ascii="Arial" w:hAnsi="Arial" w:cs="Arial"/>
          <w:szCs w:val="24"/>
        </w:rPr>
        <w:t>The RTVM shall include the verification criteria for each requirement for testing purposes.  The RTVM shall provide backwards and forward traceability, (i.e. the RTVM shall document each requirement from its source through definition, analysis, design, testing</w:t>
      </w:r>
      <w:r w:rsidR="00F871A3" w:rsidRPr="00DA214E">
        <w:rPr>
          <w:rFonts w:ascii="Arial" w:hAnsi="Arial" w:cs="Arial"/>
          <w:szCs w:val="24"/>
        </w:rPr>
        <w:t>,</w:t>
      </w:r>
      <w:r w:rsidRPr="00DA214E">
        <w:rPr>
          <w:rFonts w:ascii="Arial" w:hAnsi="Arial" w:cs="Arial"/>
          <w:szCs w:val="24"/>
        </w:rPr>
        <w:t xml:space="preserve"> and acceptance). </w:t>
      </w:r>
      <w:r w:rsidR="00F675B5" w:rsidRPr="00DA214E">
        <w:rPr>
          <w:rFonts w:ascii="Arial" w:hAnsi="Arial" w:cs="Arial"/>
          <w:szCs w:val="24"/>
        </w:rPr>
        <w:t xml:space="preserve"> </w:t>
      </w:r>
      <w:r w:rsidR="00F871A3" w:rsidRPr="00DA214E">
        <w:rPr>
          <w:rFonts w:ascii="Arial" w:hAnsi="Arial" w:cs="Arial"/>
          <w:szCs w:val="24"/>
        </w:rPr>
        <w:t>The contractor shall institute a configu</w:t>
      </w:r>
      <w:r w:rsidR="001E4571" w:rsidRPr="00DA214E">
        <w:rPr>
          <w:rFonts w:ascii="Arial" w:hAnsi="Arial" w:cs="Arial"/>
          <w:szCs w:val="24"/>
        </w:rPr>
        <w:t>ration review process with the G</w:t>
      </w:r>
      <w:r w:rsidR="00F871A3" w:rsidRPr="00DA214E">
        <w:rPr>
          <w:rFonts w:ascii="Arial" w:hAnsi="Arial" w:cs="Arial"/>
          <w:szCs w:val="24"/>
        </w:rPr>
        <w:t>overnment for requirements review, approval, and control process to assist in the RTVM data entry decisions.</w:t>
      </w:r>
    </w:p>
    <w:p w14:paraId="42EF77A9" w14:textId="77777777" w:rsidR="00EC1186" w:rsidRPr="00DA214E" w:rsidRDefault="00EC1186" w:rsidP="005F61A4">
      <w:pPr>
        <w:rPr>
          <w:rFonts w:ascii="Arial" w:hAnsi="Arial" w:cs="Arial"/>
          <w:szCs w:val="24"/>
        </w:rPr>
      </w:pPr>
    </w:p>
    <w:p w14:paraId="30A4179F" w14:textId="4BC05578" w:rsidR="005F61A4" w:rsidRPr="00DA214E" w:rsidRDefault="005F61A4" w:rsidP="005F61A4">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establish the definition of the system with a focus on system products required to satisfy </w:t>
      </w:r>
      <w:r w:rsidR="00A66691" w:rsidRPr="00DA214E">
        <w:rPr>
          <w:rFonts w:ascii="Arial" w:hAnsi="Arial" w:cs="Arial"/>
          <w:szCs w:val="24"/>
        </w:rPr>
        <w:t xml:space="preserve">performance </w:t>
      </w:r>
      <w:r w:rsidRPr="00DA214E">
        <w:rPr>
          <w:rFonts w:ascii="Arial" w:hAnsi="Arial" w:cs="Arial"/>
          <w:szCs w:val="24"/>
        </w:rPr>
        <w:t>requirements</w:t>
      </w:r>
      <w:r w:rsidR="00A66691" w:rsidRPr="00DA214E">
        <w:rPr>
          <w:rFonts w:ascii="Arial" w:hAnsi="Arial" w:cs="Arial"/>
          <w:szCs w:val="24"/>
        </w:rPr>
        <w:t xml:space="preserve"> PRF-PT-</w:t>
      </w:r>
      <w:r w:rsidR="00960DF7" w:rsidRPr="00DA214E">
        <w:rPr>
          <w:rFonts w:ascii="Arial" w:hAnsi="Arial" w:cs="Arial"/>
          <w:szCs w:val="24"/>
        </w:rPr>
        <w:t>685</w:t>
      </w:r>
      <w:r w:rsidRPr="00DA214E">
        <w:rPr>
          <w:rFonts w:ascii="Arial" w:hAnsi="Arial" w:cs="Arial"/>
          <w:szCs w:val="24"/>
        </w:rPr>
        <w:t xml:space="preserve">.  The </w:t>
      </w:r>
      <w:r w:rsidR="006A34B5" w:rsidRPr="00DA214E">
        <w:rPr>
          <w:rFonts w:ascii="Arial" w:hAnsi="Arial" w:cs="Arial"/>
          <w:szCs w:val="24"/>
        </w:rPr>
        <w:t>contractor</w:t>
      </w:r>
      <w:r w:rsidRPr="00DA214E">
        <w:rPr>
          <w:rFonts w:ascii="Arial" w:hAnsi="Arial" w:cs="Arial"/>
          <w:szCs w:val="24"/>
        </w:rPr>
        <w:t xml:space="preserve"> shall complete the system, product, and subsystem interface requirements and verification definition, system and product requirements and verification definition, and preliminary subsystem requirement and verification definition; establish a system baseline; and complete technical reviews.  </w:t>
      </w:r>
      <w:r w:rsidR="00F871A3" w:rsidRPr="00DA214E">
        <w:rPr>
          <w:rFonts w:ascii="Arial" w:hAnsi="Arial" w:cs="Arial"/>
          <w:szCs w:val="24"/>
        </w:rPr>
        <w:t xml:space="preserve">The requirements and initial design documentation generated during the system definition stage shall guide subsystem </w:t>
      </w:r>
      <w:r w:rsidR="00F871A3" w:rsidRPr="00DA214E">
        <w:rPr>
          <w:rFonts w:ascii="Arial" w:hAnsi="Arial" w:cs="Arial"/>
          <w:szCs w:val="24"/>
        </w:rPr>
        <w:lastRenderedPageBreak/>
        <w:t>development.  The Government shall conduct the System Requirements Review (SRR) at the completion of the systems definition stage for determining whether the system definition is sufficiently mature to progress to preliminary design stage.  The contractor shall review system definition to ensure that:</w:t>
      </w:r>
    </w:p>
    <w:p w14:paraId="222AFC2A" w14:textId="7A5894EC" w:rsidR="005F61A4" w:rsidRPr="00DA214E" w:rsidRDefault="005F61A4" w:rsidP="005F61A4">
      <w:pPr>
        <w:rPr>
          <w:rFonts w:ascii="Arial" w:hAnsi="Arial" w:cs="Arial"/>
          <w:szCs w:val="24"/>
        </w:rPr>
      </w:pPr>
    </w:p>
    <w:p w14:paraId="6618A315" w14:textId="099A6EF0" w:rsidR="005F61A4" w:rsidRPr="00DA214E" w:rsidRDefault="005F61A4" w:rsidP="00E71B18">
      <w:pPr>
        <w:numPr>
          <w:ilvl w:val="0"/>
          <w:numId w:val="17"/>
        </w:numPr>
        <w:autoSpaceDE/>
        <w:autoSpaceDN/>
        <w:ind w:hanging="450"/>
        <w:rPr>
          <w:rFonts w:ascii="Arial" w:hAnsi="Arial" w:cs="Arial"/>
          <w:szCs w:val="24"/>
        </w:rPr>
      </w:pPr>
      <w:r w:rsidRPr="00DA214E">
        <w:rPr>
          <w:rFonts w:ascii="Arial" w:hAnsi="Arial" w:cs="Arial"/>
          <w:szCs w:val="24"/>
        </w:rPr>
        <w:t>The design is sufficiently mature to meet systems engineering criteria.</w:t>
      </w:r>
    </w:p>
    <w:p w14:paraId="5A3555F0" w14:textId="52832776" w:rsidR="005F61A4" w:rsidRPr="00DA214E" w:rsidRDefault="005F61A4" w:rsidP="00E71B18">
      <w:pPr>
        <w:numPr>
          <w:ilvl w:val="0"/>
          <w:numId w:val="17"/>
        </w:numPr>
        <w:autoSpaceDE/>
        <w:autoSpaceDN/>
        <w:ind w:hanging="450"/>
        <w:rPr>
          <w:rFonts w:ascii="Arial" w:hAnsi="Arial" w:cs="Arial"/>
          <w:szCs w:val="24"/>
        </w:rPr>
      </w:pPr>
      <w:r w:rsidRPr="00DA214E">
        <w:rPr>
          <w:rFonts w:ascii="Arial" w:hAnsi="Arial" w:cs="Arial"/>
          <w:szCs w:val="24"/>
        </w:rPr>
        <w:t xml:space="preserve">System functional requirements and system non-functional requirements (e.g., performance, design goals (e.g., </w:t>
      </w:r>
      <w:r w:rsidR="00C2307C" w:rsidRPr="00DA214E">
        <w:rPr>
          <w:rFonts w:ascii="Arial" w:hAnsi="Arial" w:cs="Arial"/>
          <w:szCs w:val="24"/>
        </w:rPr>
        <w:t>M</w:t>
      </w:r>
      <w:r w:rsidRPr="00DA214E">
        <w:rPr>
          <w:rFonts w:ascii="Arial" w:hAnsi="Arial" w:cs="Arial"/>
          <w:szCs w:val="24"/>
        </w:rPr>
        <w:t xml:space="preserve">odular </w:t>
      </w:r>
      <w:r w:rsidR="00C2307C" w:rsidRPr="00DA214E">
        <w:rPr>
          <w:rFonts w:ascii="Arial" w:hAnsi="Arial" w:cs="Arial"/>
          <w:szCs w:val="24"/>
        </w:rPr>
        <w:t>O</w:t>
      </w:r>
      <w:r w:rsidRPr="00DA214E">
        <w:rPr>
          <w:rFonts w:ascii="Arial" w:hAnsi="Arial" w:cs="Arial"/>
          <w:szCs w:val="24"/>
        </w:rPr>
        <w:t xml:space="preserve">pen </w:t>
      </w:r>
      <w:r w:rsidR="00C2307C" w:rsidRPr="00DA214E">
        <w:rPr>
          <w:rFonts w:ascii="Arial" w:hAnsi="Arial" w:cs="Arial"/>
          <w:szCs w:val="24"/>
        </w:rPr>
        <w:t>S</w:t>
      </w:r>
      <w:r w:rsidRPr="00DA214E">
        <w:rPr>
          <w:rFonts w:ascii="Arial" w:hAnsi="Arial" w:cs="Arial"/>
          <w:szCs w:val="24"/>
        </w:rPr>
        <w:t xml:space="preserve">ystem </w:t>
      </w:r>
      <w:r w:rsidR="00C2307C" w:rsidRPr="00DA214E">
        <w:rPr>
          <w:rFonts w:ascii="Arial" w:hAnsi="Arial" w:cs="Arial"/>
          <w:szCs w:val="24"/>
        </w:rPr>
        <w:t>A</w:t>
      </w:r>
      <w:r w:rsidRPr="00DA214E">
        <w:rPr>
          <w:rFonts w:ascii="Arial" w:hAnsi="Arial" w:cs="Arial"/>
          <w:szCs w:val="24"/>
        </w:rPr>
        <w:t>pproach (MOSA)) are identified.</w:t>
      </w:r>
    </w:p>
    <w:p w14:paraId="4B2EB4F3" w14:textId="6FBAFB18" w:rsidR="005F61A4" w:rsidRPr="00DA214E" w:rsidRDefault="005F61A4" w:rsidP="00E71B18">
      <w:pPr>
        <w:numPr>
          <w:ilvl w:val="0"/>
          <w:numId w:val="17"/>
        </w:numPr>
        <w:autoSpaceDE/>
        <w:autoSpaceDN/>
        <w:ind w:hanging="450"/>
        <w:rPr>
          <w:rFonts w:ascii="Arial" w:hAnsi="Arial" w:cs="Arial"/>
          <w:szCs w:val="24"/>
        </w:rPr>
      </w:pPr>
      <w:r w:rsidRPr="00DA214E">
        <w:rPr>
          <w:rFonts w:ascii="Arial" w:hAnsi="Arial" w:cs="Arial"/>
          <w:szCs w:val="24"/>
        </w:rPr>
        <w:t>System-level risks adequately address to justify continued development.</w:t>
      </w:r>
    </w:p>
    <w:p w14:paraId="59E0A32B" w14:textId="2FD74663" w:rsidR="005F61A4" w:rsidRPr="00DA214E" w:rsidRDefault="005F61A4" w:rsidP="00E71B18">
      <w:pPr>
        <w:numPr>
          <w:ilvl w:val="0"/>
          <w:numId w:val="17"/>
        </w:numPr>
        <w:autoSpaceDE/>
        <w:autoSpaceDN/>
        <w:ind w:hanging="450"/>
        <w:rPr>
          <w:rFonts w:ascii="Arial" w:hAnsi="Arial" w:cs="Arial"/>
          <w:szCs w:val="24"/>
        </w:rPr>
      </w:pPr>
      <w:r w:rsidRPr="00DA214E">
        <w:rPr>
          <w:rFonts w:ascii="Arial" w:hAnsi="Arial" w:cs="Arial"/>
          <w:szCs w:val="24"/>
        </w:rPr>
        <w:t>Trade-study data are adequate to substantiate that system requirements are achievable.</w:t>
      </w:r>
    </w:p>
    <w:p w14:paraId="599165A5" w14:textId="6BF6B6EF" w:rsidR="005F61A4" w:rsidRPr="00DA214E" w:rsidRDefault="001E10CF" w:rsidP="00E71B18">
      <w:pPr>
        <w:numPr>
          <w:ilvl w:val="0"/>
          <w:numId w:val="17"/>
        </w:numPr>
        <w:autoSpaceDE/>
        <w:autoSpaceDN/>
        <w:ind w:hanging="450"/>
        <w:rPr>
          <w:rFonts w:ascii="Arial" w:hAnsi="Arial" w:cs="Arial"/>
          <w:szCs w:val="24"/>
        </w:rPr>
      </w:pPr>
      <w:r w:rsidRPr="00DA214E">
        <w:rPr>
          <w:rFonts w:ascii="Arial" w:hAnsi="Arial" w:cs="Arial"/>
          <w:szCs w:val="24"/>
        </w:rPr>
        <w:t>Interface requirements between human and products or subsystems identify</w:t>
      </w:r>
      <w:r w:rsidR="008F5741" w:rsidRPr="00DA214E">
        <w:rPr>
          <w:rFonts w:ascii="Arial" w:hAnsi="Arial" w:cs="Arial"/>
          <w:szCs w:val="24"/>
        </w:rPr>
        <w:t xml:space="preserve"> </w:t>
      </w:r>
      <w:r w:rsidR="005F61A4" w:rsidRPr="00DA214E">
        <w:rPr>
          <w:rFonts w:ascii="Arial" w:hAnsi="Arial" w:cs="Arial"/>
          <w:szCs w:val="24"/>
        </w:rPr>
        <w:t>performance, workloads, design constraints, and usability.</w:t>
      </w:r>
    </w:p>
    <w:p w14:paraId="39F546CE" w14:textId="29F8A92F" w:rsidR="005F61A4" w:rsidRPr="00DA214E" w:rsidRDefault="005F61A4" w:rsidP="00E71B18">
      <w:pPr>
        <w:numPr>
          <w:ilvl w:val="0"/>
          <w:numId w:val="17"/>
        </w:numPr>
        <w:autoSpaceDE/>
        <w:autoSpaceDN/>
        <w:ind w:hanging="450"/>
        <w:rPr>
          <w:rFonts w:ascii="Arial" w:hAnsi="Arial" w:cs="Arial"/>
          <w:szCs w:val="24"/>
        </w:rPr>
      </w:pPr>
      <w:r w:rsidRPr="00DA214E">
        <w:rPr>
          <w:rFonts w:ascii="Arial" w:hAnsi="Arial" w:cs="Arial"/>
          <w:szCs w:val="24"/>
        </w:rPr>
        <w:t xml:space="preserve">Selected CS products that are </w:t>
      </w:r>
      <w:r w:rsidR="00C2307C" w:rsidRPr="00DA214E">
        <w:rPr>
          <w:rFonts w:ascii="Arial" w:hAnsi="Arial" w:cs="Arial"/>
          <w:szCs w:val="24"/>
        </w:rPr>
        <w:t>National Information Assurance Partnership (</w:t>
      </w:r>
      <w:r w:rsidRPr="00DA214E">
        <w:rPr>
          <w:rFonts w:ascii="Arial" w:hAnsi="Arial" w:cs="Arial"/>
          <w:szCs w:val="24"/>
        </w:rPr>
        <w:t>NIAP</w:t>
      </w:r>
      <w:r w:rsidR="00C2307C" w:rsidRPr="00DA214E">
        <w:rPr>
          <w:rFonts w:ascii="Arial" w:hAnsi="Arial" w:cs="Arial"/>
          <w:szCs w:val="24"/>
        </w:rPr>
        <w:t xml:space="preserve">) </w:t>
      </w:r>
      <w:r w:rsidRPr="00DA214E">
        <w:rPr>
          <w:rFonts w:ascii="Arial" w:hAnsi="Arial" w:cs="Arial"/>
          <w:szCs w:val="24"/>
        </w:rPr>
        <w:t xml:space="preserve">validated or on the </w:t>
      </w:r>
      <w:r w:rsidR="00775ADD">
        <w:rPr>
          <w:rFonts w:ascii="Arial" w:hAnsi="Arial" w:cs="Arial"/>
          <w:szCs w:val="24"/>
        </w:rPr>
        <w:t>DOD</w:t>
      </w:r>
      <w:r w:rsidRPr="00DA214E">
        <w:rPr>
          <w:rFonts w:ascii="Arial" w:hAnsi="Arial" w:cs="Arial"/>
          <w:szCs w:val="24"/>
        </w:rPr>
        <w:t xml:space="preserve"> </w:t>
      </w:r>
      <w:r w:rsidR="00BE4909" w:rsidRPr="00DA214E">
        <w:rPr>
          <w:rFonts w:ascii="Arial" w:hAnsi="Arial" w:cs="Arial"/>
          <w:szCs w:val="24"/>
        </w:rPr>
        <w:t xml:space="preserve">Unified Capabilities </w:t>
      </w:r>
      <w:r w:rsidRPr="00DA214E">
        <w:rPr>
          <w:rFonts w:ascii="Arial" w:hAnsi="Arial" w:cs="Arial"/>
          <w:szCs w:val="24"/>
        </w:rPr>
        <w:t>(UC) Approved Products List (APL) (</w:t>
      </w:r>
      <w:r w:rsidR="00F871A3" w:rsidRPr="00DA214E">
        <w:rPr>
          <w:rFonts w:ascii="Arial" w:hAnsi="Arial" w:cs="Arial"/>
          <w:szCs w:val="24"/>
        </w:rPr>
        <w:t>https://aplits.disa.mil/processAPList.do</w:t>
      </w:r>
      <w:r w:rsidRPr="00DA214E">
        <w:rPr>
          <w:rFonts w:ascii="Arial" w:hAnsi="Arial" w:cs="Arial"/>
          <w:szCs w:val="24"/>
        </w:rPr>
        <w:t>).</w:t>
      </w:r>
    </w:p>
    <w:p w14:paraId="7974F00A" w14:textId="723BC17D" w:rsidR="004B709E" w:rsidRPr="00DA214E" w:rsidRDefault="004B709E" w:rsidP="00E71B18">
      <w:pPr>
        <w:numPr>
          <w:ilvl w:val="0"/>
          <w:numId w:val="17"/>
        </w:numPr>
        <w:autoSpaceDE/>
        <w:autoSpaceDN/>
        <w:ind w:hanging="450"/>
        <w:rPr>
          <w:rFonts w:ascii="Arial" w:hAnsi="Arial" w:cs="Arial"/>
          <w:szCs w:val="24"/>
        </w:rPr>
      </w:pPr>
      <w:r w:rsidRPr="00DA214E">
        <w:rPr>
          <w:rFonts w:ascii="Arial" w:hAnsi="Arial" w:cs="Arial"/>
          <w:szCs w:val="24"/>
        </w:rPr>
        <w:lastRenderedPageBreak/>
        <w:t xml:space="preserve">Decisions made in arriving at the system definition configuration </w:t>
      </w:r>
      <w:r w:rsidR="008F5741" w:rsidRPr="00DA214E">
        <w:rPr>
          <w:rFonts w:ascii="Arial" w:hAnsi="Arial" w:cs="Arial"/>
          <w:szCs w:val="24"/>
        </w:rPr>
        <w:t>s</w:t>
      </w:r>
      <w:r w:rsidRPr="00DA214E">
        <w:rPr>
          <w:rFonts w:ascii="Arial" w:hAnsi="Arial" w:cs="Arial"/>
          <w:szCs w:val="24"/>
        </w:rPr>
        <w:t>upport by analysis, test, and other technical data</w:t>
      </w:r>
      <w:r w:rsidR="00E00600" w:rsidRPr="00DA214E">
        <w:rPr>
          <w:rFonts w:ascii="Arial" w:hAnsi="Arial" w:cs="Arial"/>
          <w:szCs w:val="24"/>
        </w:rPr>
        <w:t>.</w:t>
      </w:r>
    </w:p>
    <w:p w14:paraId="59D250A1" w14:textId="5E6988B9" w:rsidR="002012BB" w:rsidRDefault="006C0C0D" w:rsidP="004B709E">
      <w:pPr>
        <w:pStyle w:val="ListParagraph"/>
        <w:rPr>
          <w:rFonts w:ascii="Arial" w:hAnsi="Arial" w:cs="Arial"/>
          <w:szCs w:val="24"/>
        </w:rPr>
      </w:pPr>
      <w:r w:rsidRPr="00DA214E">
        <w:rPr>
          <w:rFonts w:ascii="Arial" w:hAnsi="Arial" w:cs="Arial"/>
          <w:szCs w:val="24"/>
        </w:rPr>
        <w:br/>
        <w:t>DI-IPSC-81431A</w:t>
      </w:r>
      <w:r w:rsidRPr="00DA214E">
        <w:rPr>
          <w:rFonts w:ascii="Arial" w:hAnsi="Arial" w:cs="Arial"/>
          <w:szCs w:val="24"/>
        </w:rPr>
        <w:tab/>
        <w:t>System/Subsystem Specification (SSS)</w:t>
      </w:r>
    </w:p>
    <w:p w14:paraId="72D4E223" w14:textId="77777777" w:rsidR="001E10CF" w:rsidRPr="001E10CF" w:rsidRDefault="001E10CF" w:rsidP="001E10CF">
      <w:pPr>
        <w:rPr>
          <w:rFonts w:ascii="Arial" w:hAnsi="Arial" w:cs="Arial"/>
          <w:szCs w:val="24"/>
        </w:rPr>
      </w:pPr>
    </w:p>
    <w:p w14:paraId="66751674" w14:textId="77777777" w:rsidR="00283970" w:rsidRPr="00DA214E" w:rsidRDefault="00283970" w:rsidP="00283970">
      <w:pPr>
        <w:pStyle w:val="ListParagraph"/>
        <w:rPr>
          <w:rFonts w:ascii="Arial" w:hAnsi="Arial" w:cs="Arial"/>
          <w:szCs w:val="24"/>
        </w:rPr>
      </w:pPr>
      <w:r w:rsidRPr="00DA214E">
        <w:rPr>
          <w:rFonts w:ascii="Arial" w:hAnsi="Arial" w:cs="Arial"/>
          <w:szCs w:val="24"/>
        </w:rPr>
        <w:t>DI-MGMT-82133</w:t>
      </w:r>
      <w:r w:rsidRPr="00DA214E">
        <w:rPr>
          <w:rFonts w:ascii="Arial" w:hAnsi="Arial" w:cs="Arial"/>
          <w:szCs w:val="24"/>
        </w:rPr>
        <w:tab/>
        <w:t>Requirement Traceability Verification Matrix, RTVM</w:t>
      </w:r>
    </w:p>
    <w:p w14:paraId="05A0BE1A" w14:textId="77777777" w:rsidR="00A66691" w:rsidRPr="00DA214E" w:rsidRDefault="00A66691" w:rsidP="00A66691">
      <w:pPr>
        <w:pStyle w:val="Heading4"/>
        <w:rPr>
          <w:rFonts w:ascii="Arial" w:hAnsi="Arial" w:cs="Arial"/>
          <w:szCs w:val="24"/>
        </w:rPr>
      </w:pPr>
      <w:r w:rsidRPr="00DA214E">
        <w:rPr>
          <w:rFonts w:ascii="Arial" w:hAnsi="Arial" w:cs="Arial"/>
          <w:szCs w:val="24"/>
        </w:rPr>
        <w:t>System Requirement Review (SRR)</w:t>
      </w:r>
    </w:p>
    <w:p w14:paraId="02A9AB10" w14:textId="3A2CB643" w:rsidR="00A66691" w:rsidRPr="00DA214E" w:rsidRDefault="00B86728" w:rsidP="00A66691">
      <w:pPr>
        <w:rPr>
          <w:rFonts w:ascii="Arial" w:hAnsi="Arial" w:cs="Arial"/>
          <w:szCs w:val="24"/>
        </w:rPr>
      </w:pPr>
      <w:r w:rsidRPr="00DA214E">
        <w:rPr>
          <w:rFonts w:ascii="Arial" w:hAnsi="Arial" w:cs="Arial"/>
          <w:szCs w:val="24"/>
        </w:rPr>
        <w:t>In order for the Government to authorize the contractor to proceed into the preliminary design phase, the contractor shall conduct the SRR as a product process assessment to ensure the system definition is complete.  The purpose of the SRR is to ensure performance requirements, derived from overall requirements, is complete, properly identified, defined, testable, and consistent with schedule, risk, technology readiness, and other system constraints.</w:t>
      </w:r>
      <w:r w:rsidR="00A66691" w:rsidRPr="00DA214E">
        <w:rPr>
          <w:rFonts w:ascii="Arial" w:hAnsi="Arial" w:cs="Arial"/>
          <w:szCs w:val="24"/>
        </w:rPr>
        <w:t xml:space="preserve">  The review shall include the presentation and discussion of information and data relating to</w:t>
      </w:r>
      <w:r w:rsidR="00EB578A" w:rsidRPr="00DA214E">
        <w:rPr>
          <w:rFonts w:ascii="Arial" w:hAnsi="Arial" w:cs="Arial"/>
          <w:szCs w:val="24"/>
        </w:rPr>
        <w:t xml:space="preserve"> the following</w:t>
      </w:r>
      <w:r w:rsidR="00A66691" w:rsidRPr="00DA214E">
        <w:rPr>
          <w:rFonts w:ascii="Arial" w:hAnsi="Arial" w:cs="Arial"/>
          <w:szCs w:val="24"/>
        </w:rPr>
        <w:t>:</w:t>
      </w:r>
    </w:p>
    <w:p w14:paraId="3F3DE3BE" w14:textId="77777777" w:rsidR="00EB578A" w:rsidRPr="00DA214E" w:rsidRDefault="00EB578A" w:rsidP="00A66691">
      <w:pPr>
        <w:rPr>
          <w:rFonts w:ascii="Arial" w:hAnsi="Arial" w:cs="Arial"/>
          <w:szCs w:val="24"/>
        </w:rPr>
      </w:pPr>
    </w:p>
    <w:p w14:paraId="42144075" w14:textId="09E3176A" w:rsidR="00A66691" w:rsidRPr="00DA214E" w:rsidRDefault="00A66691" w:rsidP="00E71B18">
      <w:pPr>
        <w:pStyle w:val="aList"/>
        <w:numPr>
          <w:ilvl w:val="0"/>
          <w:numId w:val="35"/>
        </w:numPr>
        <w:ind w:hanging="450"/>
        <w:rPr>
          <w:rFonts w:ascii="Arial" w:hAnsi="Arial" w:cs="Arial"/>
          <w:szCs w:val="24"/>
        </w:rPr>
      </w:pPr>
      <w:r w:rsidRPr="00DA214E">
        <w:rPr>
          <w:rFonts w:ascii="Arial" w:hAnsi="Arial" w:cs="Arial"/>
          <w:szCs w:val="24"/>
        </w:rPr>
        <w:t xml:space="preserve">System </w:t>
      </w:r>
      <w:r w:rsidR="006C2992" w:rsidRPr="00DA214E">
        <w:rPr>
          <w:rFonts w:ascii="Arial" w:hAnsi="Arial" w:cs="Arial"/>
          <w:szCs w:val="24"/>
        </w:rPr>
        <w:t>Requirement</w:t>
      </w:r>
      <w:r w:rsidR="008A49DF" w:rsidRPr="00DA214E">
        <w:rPr>
          <w:rFonts w:ascii="Arial" w:hAnsi="Arial" w:cs="Arial"/>
          <w:szCs w:val="24"/>
        </w:rPr>
        <w:t>s</w:t>
      </w:r>
      <w:r w:rsidR="006C2992" w:rsidRPr="00DA214E">
        <w:rPr>
          <w:rFonts w:ascii="Arial" w:hAnsi="Arial" w:cs="Arial"/>
          <w:szCs w:val="24"/>
        </w:rPr>
        <w:t xml:space="preserve"> </w:t>
      </w:r>
      <w:r w:rsidR="008A49DF" w:rsidRPr="00DA214E">
        <w:rPr>
          <w:rFonts w:ascii="Arial" w:hAnsi="Arial" w:cs="Arial"/>
          <w:szCs w:val="24"/>
        </w:rPr>
        <w:t>D</w:t>
      </w:r>
      <w:r w:rsidR="006C2992" w:rsidRPr="00DA214E">
        <w:rPr>
          <w:rFonts w:ascii="Arial" w:hAnsi="Arial" w:cs="Arial"/>
          <w:szCs w:val="24"/>
        </w:rPr>
        <w:t>ocument</w:t>
      </w:r>
    </w:p>
    <w:p w14:paraId="1DF99276" w14:textId="49E90377" w:rsidR="00A66691" w:rsidRPr="00DA214E" w:rsidRDefault="00A66691" w:rsidP="00E71B18">
      <w:pPr>
        <w:pStyle w:val="aList"/>
        <w:numPr>
          <w:ilvl w:val="0"/>
          <w:numId w:val="35"/>
        </w:numPr>
        <w:ind w:hanging="450"/>
        <w:rPr>
          <w:rFonts w:ascii="Arial" w:hAnsi="Arial" w:cs="Arial"/>
          <w:szCs w:val="24"/>
        </w:rPr>
      </w:pPr>
      <w:r w:rsidRPr="00DA214E">
        <w:rPr>
          <w:rFonts w:ascii="Arial" w:hAnsi="Arial" w:cs="Arial"/>
          <w:szCs w:val="24"/>
        </w:rPr>
        <w:t>System sof</w:t>
      </w:r>
      <w:r w:rsidR="00454C1F" w:rsidRPr="00DA214E">
        <w:rPr>
          <w:rFonts w:ascii="Arial" w:hAnsi="Arial" w:cs="Arial"/>
          <w:szCs w:val="24"/>
        </w:rPr>
        <w:t>tware functionality description</w:t>
      </w:r>
    </w:p>
    <w:p w14:paraId="0A748E10" w14:textId="4F119572" w:rsidR="00A66691" w:rsidRPr="00DA214E" w:rsidRDefault="00A66691" w:rsidP="00E71B18">
      <w:pPr>
        <w:pStyle w:val="aList"/>
        <w:numPr>
          <w:ilvl w:val="0"/>
          <w:numId w:val="35"/>
        </w:numPr>
        <w:ind w:hanging="450"/>
        <w:rPr>
          <w:rFonts w:ascii="Arial" w:hAnsi="Arial" w:cs="Arial"/>
          <w:szCs w:val="24"/>
        </w:rPr>
      </w:pPr>
      <w:r w:rsidRPr="00DA214E">
        <w:rPr>
          <w:rFonts w:ascii="Arial" w:hAnsi="Arial" w:cs="Arial"/>
          <w:szCs w:val="24"/>
        </w:rPr>
        <w:lastRenderedPageBreak/>
        <w:t>Prefer</w:t>
      </w:r>
      <w:r w:rsidR="00454C1F" w:rsidRPr="00DA214E">
        <w:rPr>
          <w:rFonts w:ascii="Arial" w:hAnsi="Arial" w:cs="Arial"/>
          <w:szCs w:val="24"/>
        </w:rPr>
        <w:t>red system solution definition</w:t>
      </w:r>
    </w:p>
    <w:p w14:paraId="347AC372" w14:textId="1F5F54E3" w:rsidR="00A66691" w:rsidRPr="00DA214E" w:rsidRDefault="00454C1F" w:rsidP="00E71B18">
      <w:pPr>
        <w:pStyle w:val="aList"/>
        <w:numPr>
          <w:ilvl w:val="0"/>
          <w:numId w:val="35"/>
        </w:numPr>
        <w:ind w:hanging="450"/>
        <w:rPr>
          <w:rFonts w:ascii="Arial" w:hAnsi="Arial" w:cs="Arial"/>
          <w:szCs w:val="24"/>
        </w:rPr>
      </w:pPr>
      <w:r w:rsidRPr="00DA214E">
        <w:rPr>
          <w:rFonts w:ascii="Arial" w:hAnsi="Arial" w:cs="Arial"/>
          <w:szCs w:val="24"/>
        </w:rPr>
        <w:t>Hardware/software allocation</w:t>
      </w:r>
    </w:p>
    <w:p w14:paraId="64A8B8C4" w14:textId="18C8E2E2" w:rsidR="00A66691" w:rsidRPr="00DA214E" w:rsidRDefault="00454C1F" w:rsidP="00E71B18">
      <w:pPr>
        <w:pStyle w:val="aList"/>
        <w:numPr>
          <w:ilvl w:val="0"/>
          <w:numId w:val="35"/>
        </w:numPr>
        <w:ind w:hanging="450"/>
        <w:rPr>
          <w:rFonts w:ascii="Arial" w:hAnsi="Arial" w:cs="Arial"/>
          <w:szCs w:val="24"/>
        </w:rPr>
      </w:pPr>
      <w:r w:rsidRPr="00DA214E">
        <w:rPr>
          <w:rFonts w:ascii="Arial" w:hAnsi="Arial" w:cs="Arial"/>
          <w:szCs w:val="24"/>
        </w:rPr>
        <w:t>Human interfaces</w:t>
      </w:r>
    </w:p>
    <w:p w14:paraId="37C51491" w14:textId="77777777" w:rsidR="00A66691" w:rsidRPr="00DA214E" w:rsidRDefault="00A66691" w:rsidP="00E71B18">
      <w:pPr>
        <w:pStyle w:val="aList"/>
        <w:numPr>
          <w:ilvl w:val="0"/>
          <w:numId w:val="35"/>
        </w:numPr>
        <w:ind w:hanging="450"/>
        <w:rPr>
          <w:rFonts w:ascii="Arial" w:hAnsi="Arial" w:cs="Arial"/>
          <w:szCs w:val="24"/>
        </w:rPr>
      </w:pPr>
      <w:r w:rsidRPr="00DA214E">
        <w:rPr>
          <w:rFonts w:ascii="Arial" w:hAnsi="Arial" w:cs="Arial"/>
          <w:szCs w:val="24"/>
        </w:rPr>
        <w:t xml:space="preserve">Data collection </w:t>
      </w:r>
    </w:p>
    <w:p w14:paraId="6B3349AB" w14:textId="299E0C4D" w:rsidR="006E5519" w:rsidRPr="00DA214E" w:rsidRDefault="006E5519" w:rsidP="00E71B18">
      <w:pPr>
        <w:pStyle w:val="aList"/>
        <w:numPr>
          <w:ilvl w:val="0"/>
          <w:numId w:val="35"/>
        </w:numPr>
        <w:ind w:hanging="450"/>
        <w:rPr>
          <w:rFonts w:ascii="Arial" w:hAnsi="Arial" w:cs="Arial"/>
          <w:szCs w:val="24"/>
        </w:rPr>
      </w:pPr>
      <w:r w:rsidRPr="00DA214E">
        <w:rPr>
          <w:rFonts w:ascii="Arial" w:hAnsi="Arial" w:cs="Arial"/>
          <w:szCs w:val="24"/>
        </w:rPr>
        <w:t>Test Plan</w:t>
      </w:r>
    </w:p>
    <w:p w14:paraId="1EB2BE98" w14:textId="77777777" w:rsidR="00A66691" w:rsidRPr="00DA214E" w:rsidRDefault="00A66691" w:rsidP="001E10CF">
      <w:pPr>
        <w:pStyle w:val="Heading4"/>
        <w:numPr>
          <w:ilvl w:val="4"/>
          <w:numId w:val="14"/>
        </w:numPr>
        <w:tabs>
          <w:tab w:val="left" w:pos="990"/>
        </w:tabs>
        <w:rPr>
          <w:rFonts w:ascii="Arial" w:hAnsi="Arial" w:cs="Arial"/>
          <w:szCs w:val="24"/>
        </w:rPr>
      </w:pPr>
      <w:r w:rsidRPr="00DA214E">
        <w:rPr>
          <w:rFonts w:ascii="Arial" w:hAnsi="Arial" w:cs="Arial"/>
          <w:szCs w:val="24"/>
        </w:rPr>
        <w:t>SRR Entrance Criteria:</w:t>
      </w:r>
    </w:p>
    <w:p w14:paraId="4A467E5F" w14:textId="77777777" w:rsidR="00A66691" w:rsidRPr="00DA214E" w:rsidRDefault="00A66691" w:rsidP="00A66691">
      <w:pPr>
        <w:rPr>
          <w:rFonts w:ascii="Arial" w:hAnsi="Arial" w:cs="Arial"/>
          <w:szCs w:val="24"/>
        </w:rPr>
      </w:pPr>
      <w:r w:rsidRPr="00DA214E">
        <w:rPr>
          <w:rFonts w:ascii="Arial" w:hAnsi="Arial" w:cs="Arial"/>
          <w:szCs w:val="24"/>
        </w:rPr>
        <w:t>Entry criteria for the SRR shall consist of:</w:t>
      </w:r>
    </w:p>
    <w:p w14:paraId="6058F4D7" w14:textId="77777777" w:rsidR="00B86728" w:rsidRPr="00DA214E" w:rsidRDefault="00B86728" w:rsidP="00A66691">
      <w:pPr>
        <w:rPr>
          <w:rFonts w:ascii="Arial" w:hAnsi="Arial" w:cs="Arial"/>
          <w:szCs w:val="24"/>
        </w:rPr>
      </w:pPr>
    </w:p>
    <w:p w14:paraId="0D6AE259" w14:textId="77777777" w:rsidR="00A66691" w:rsidRPr="00DA214E" w:rsidRDefault="00A66691" w:rsidP="00E71B18">
      <w:pPr>
        <w:pStyle w:val="aList"/>
        <w:numPr>
          <w:ilvl w:val="0"/>
          <w:numId w:val="36"/>
        </w:numPr>
        <w:ind w:hanging="450"/>
        <w:rPr>
          <w:rFonts w:ascii="Arial" w:hAnsi="Arial" w:cs="Arial"/>
          <w:szCs w:val="24"/>
        </w:rPr>
      </w:pPr>
      <w:r w:rsidRPr="00DA214E">
        <w:rPr>
          <w:rFonts w:ascii="Arial" w:hAnsi="Arial" w:cs="Arial"/>
          <w:szCs w:val="24"/>
        </w:rPr>
        <w:t>Government review of the SRR (preliminary) presentation material indicates it is sufficient to support the SRR.</w:t>
      </w:r>
    </w:p>
    <w:p w14:paraId="587A3005" w14:textId="77777777" w:rsidR="00A66691" w:rsidRPr="00DA214E" w:rsidRDefault="00A66691" w:rsidP="00E71B18">
      <w:pPr>
        <w:pStyle w:val="aList"/>
        <w:numPr>
          <w:ilvl w:val="0"/>
          <w:numId w:val="36"/>
        </w:numPr>
        <w:ind w:hanging="450"/>
        <w:rPr>
          <w:rFonts w:ascii="Arial" w:hAnsi="Arial" w:cs="Arial"/>
          <w:szCs w:val="24"/>
        </w:rPr>
      </w:pPr>
      <w:r w:rsidRPr="00DA214E">
        <w:rPr>
          <w:rFonts w:ascii="Arial" w:hAnsi="Arial" w:cs="Arial"/>
          <w:szCs w:val="24"/>
        </w:rPr>
        <w:t>Documented results of the data collection and GFI/GFE tasks are complete.</w:t>
      </w:r>
    </w:p>
    <w:p w14:paraId="629118CA" w14:textId="67697285" w:rsidR="00A66691" w:rsidRPr="00DA214E" w:rsidRDefault="00A66691" w:rsidP="00E71B18">
      <w:pPr>
        <w:pStyle w:val="aList"/>
        <w:numPr>
          <w:ilvl w:val="0"/>
          <w:numId w:val="36"/>
        </w:numPr>
        <w:ind w:hanging="450"/>
        <w:rPr>
          <w:rFonts w:ascii="Arial" w:hAnsi="Arial" w:cs="Arial"/>
          <w:szCs w:val="24"/>
        </w:rPr>
      </w:pPr>
      <w:r w:rsidRPr="00DA214E">
        <w:rPr>
          <w:rFonts w:ascii="Arial" w:hAnsi="Arial" w:cs="Arial"/>
          <w:szCs w:val="24"/>
        </w:rPr>
        <w:t>Draft Requirements Traceability Matrix (RTM) document submitted for review</w:t>
      </w:r>
      <w:r w:rsidR="00E00600" w:rsidRPr="00DA214E">
        <w:rPr>
          <w:rFonts w:ascii="Arial" w:hAnsi="Arial" w:cs="Arial"/>
          <w:szCs w:val="24"/>
        </w:rPr>
        <w:t>.</w:t>
      </w:r>
    </w:p>
    <w:p w14:paraId="4DBDB7B2" w14:textId="77777777" w:rsidR="00A66691" w:rsidRPr="00DA214E" w:rsidRDefault="00A66691" w:rsidP="006A312E">
      <w:pPr>
        <w:pStyle w:val="Heading4"/>
        <w:numPr>
          <w:ilvl w:val="4"/>
          <w:numId w:val="14"/>
        </w:numPr>
        <w:tabs>
          <w:tab w:val="clear" w:pos="810"/>
          <w:tab w:val="left" w:pos="900"/>
          <w:tab w:val="left" w:pos="990"/>
        </w:tabs>
        <w:rPr>
          <w:rFonts w:ascii="Arial" w:hAnsi="Arial" w:cs="Arial"/>
          <w:szCs w:val="24"/>
        </w:rPr>
      </w:pPr>
      <w:r w:rsidRPr="00DA214E">
        <w:rPr>
          <w:rFonts w:ascii="Arial" w:hAnsi="Arial" w:cs="Arial"/>
          <w:szCs w:val="24"/>
        </w:rPr>
        <w:t>SRR Exit Criteria:</w:t>
      </w:r>
    </w:p>
    <w:p w14:paraId="023CF4EB" w14:textId="208C00C1" w:rsidR="00A66691" w:rsidRPr="00DA214E" w:rsidRDefault="007F784D" w:rsidP="00A66691">
      <w:pPr>
        <w:rPr>
          <w:rFonts w:ascii="Arial" w:hAnsi="Arial" w:cs="Arial"/>
          <w:szCs w:val="24"/>
        </w:rPr>
      </w:pPr>
      <w:r w:rsidRPr="00DA214E">
        <w:rPr>
          <w:rFonts w:ascii="Arial" w:hAnsi="Arial" w:cs="Arial"/>
          <w:szCs w:val="24"/>
        </w:rPr>
        <w:t>The SRR shall be</w:t>
      </w:r>
      <w:r w:rsidR="00A66691" w:rsidRPr="00DA214E">
        <w:rPr>
          <w:rFonts w:ascii="Arial" w:hAnsi="Arial" w:cs="Arial"/>
          <w:szCs w:val="24"/>
        </w:rPr>
        <w:t xml:space="preserve"> complete when:</w:t>
      </w:r>
    </w:p>
    <w:p w14:paraId="4FB5C767" w14:textId="77777777" w:rsidR="00B86728" w:rsidRPr="00DA214E" w:rsidRDefault="00B86728" w:rsidP="00A66691">
      <w:pPr>
        <w:rPr>
          <w:rFonts w:ascii="Arial" w:hAnsi="Arial" w:cs="Arial"/>
          <w:szCs w:val="24"/>
        </w:rPr>
      </w:pPr>
    </w:p>
    <w:p w14:paraId="778C9942" w14:textId="706D1AB8" w:rsidR="00A66691" w:rsidRPr="00DA214E" w:rsidRDefault="00A66691" w:rsidP="00E71B18">
      <w:pPr>
        <w:pStyle w:val="aList"/>
        <w:numPr>
          <w:ilvl w:val="0"/>
          <w:numId w:val="37"/>
        </w:numPr>
        <w:ind w:hanging="450"/>
        <w:rPr>
          <w:rFonts w:ascii="Arial" w:hAnsi="Arial" w:cs="Arial"/>
          <w:szCs w:val="24"/>
        </w:rPr>
      </w:pPr>
      <w:r w:rsidRPr="00DA214E">
        <w:rPr>
          <w:rFonts w:ascii="Arial" w:hAnsi="Arial" w:cs="Arial"/>
          <w:szCs w:val="24"/>
        </w:rPr>
        <w:lastRenderedPageBreak/>
        <w:t>Government concurrence that all required SRR topics have been satisfactorily prese</w:t>
      </w:r>
      <w:r w:rsidR="004B709E" w:rsidRPr="00DA214E">
        <w:rPr>
          <w:rFonts w:ascii="Arial" w:hAnsi="Arial" w:cs="Arial"/>
          <w:szCs w:val="24"/>
        </w:rPr>
        <w:t>nted, discussed, and documented</w:t>
      </w:r>
    </w:p>
    <w:p w14:paraId="67E07A87" w14:textId="21C763E0" w:rsidR="00A66691" w:rsidRPr="00DA214E" w:rsidRDefault="00A66691" w:rsidP="00E71B18">
      <w:pPr>
        <w:pStyle w:val="aList"/>
        <w:numPr>
          <w:ilvl w:val="0"/>
          <w:numId w:val="37"/>
        </w:numPr>
        <w:ind w:hanging="450"/>
        <w:rPr>
          <w:rFonts w:ascii="Arial" w:hAnsi="Arial" w:cs="Arial"/>
          <w:szCs w:val="24"/>
        </w:rPr>
      </w:pPr>
      <w:r w:rsidRPr="00DA214E">
        <w:rPr>
          <w:rFonts w:ascii="Arial" w:hAnsi="Arial" w:cs="Arial"/>
          <w:szCs w:val="24"/>
        </w:rPr>
        <w:t>The system requirements, as disclosed, satisfy the requirements of PRF-PT-</w:t>
      </w:r>
      <w:r w:rsidR="00960DF7" w:rsidRPr="00DA214E">
        <w:rPr>
          <w:rFonts w:ascii="Arial" w:hAnsi="Arial" w:cs="Arial"/>
          <w:szCs w:val="24"/>
        </w:rPr>
        <w:t>685</w:t>
      </w:r>
    </w:p>
    <w:p w14:paraId="29C9800F" w14:textId="6AC65320" w:rsidR="00A66691" w:rsidRPr="00DA214E" w:rsidRDefault="00A66691" w:rsidP="00E71B18">
      <w:pPr>
        <w:pStyle w:val="aList"/>
        <w:numPr>
          <w:ilvl w:val="0"/>
          <w:numId w:val="37"/>
        </w:numPr>
        <w:ind w:hanging="450"/>
        <w:rPr>
          <w:rFonts w:ascii="Arial" w:hAnsi="Arial" w:cs="Arial"/>
          <w:szCs w:val="24"/>
        </w:rPr>
      </w:pPr>
      <w:r w:rsidRPr="00DA214E">
        <w:rPr>
          <w:rFonts w:ascii="Arial" w:hAnsi="Arial" w:cs="Arial"/>
          <w:szCs w:val="24"/>
        </w:rPr>
        <w:t xml:space="preserve">The system requirements </w:t>
      </w:r>
      <w:r w:rsidR="00E1048A" w:rsidRPr="00DA214E">
        <w:rPr>
          <w:rFonts w:ascii="Arial" w:hAnsi="Arial" w:cs="Arial"/>
          <w:szCs w:val="24"/>
        </w:rPr>
        <w:t>detail and enable system functional de</w:t>
      </w:r>
      <w:r w:rsidRPr="00DA214E">
        <w:rPr>
          <w:rFonts w:ascii="Arial" w:hAnsi="Arial" w:cs="Arial"/>
          <w:szCs w:val="24"/>
        </w:rPr>
        <w:t>finition, functional deco</w:t>
      </w:r>
      <w:r w:rsidR="004B709E" w:rsidRPr="00DA214E">
        <w:rPr>
          <w:rFonts w:ascii="Arial" w:hAnsi="Arial" w:cs="Arial"/>
          <w:szCs w:val="24"/>
        </w:rPr>
        <w:t>mposition, test, and evaluation</w:t>
      </w:r>
    </w:p>
    <w:p w14:paraId="32429252" w14:textId="0F46513C" w:rsidR="00A66691" w:rsidRPr="00DA214E" w:rsidRDefault="00A66691" w:rsidP="00E71B18">
      <w:pPr>
        <w:pStyle w:val="aList"/>
        <w:numPr>
          <w:ilvl w:val="0"/>
          <w:numId w:val="37"/>
        </w:numPr>
        <w:ind w:hanging="450"/>
        <w:rPr>
          <w:rFonts w:ascii="Arial" w:hAnsi="Arial" w:cs="Arial"/>
          <w:szCs w:val="24"/>
        </w:rPr>
      </w:pPr>
      <w:r w:rsidRPr="00DA214E">
        <w:rPr>
          <w:rFonts w:ascii="Arial" w:hAnsi="Arial" w:cs="Arial"/>
          <w:szCs w:val="24"/>
        </w:rPr>
        <w:t>Th</w:t>
      </w:r>
      <w:r w:rsidR="004B709E" w:rsidRPr="00DA214E">
        <w:rPr>
          <w:rFonts w:ascii="Arial" w:hAnsi="Arial" w:cs="Arial"/>
          <w:szCs w:val="24"/>
        </w:rPr>
        <w:t>e program risks are identified</w:t>
      </w:r>
      <w:r w:rsidRPr="00DA214E">
        <w:rPr>
          <w:rFonts w:ascii="Arial" w:hAnsi="Arial" w:cs="Arial"/>
          <w:szCs w:val="24"/>
        </w:rPr>
        <w:t xml:space="preserve"> </w:t>
      </w:r>
    </w:p>
    <w:p w14:paraId="3EF42995" w14:textId="63150707" w:rsidR="00A66691" w:rsidRPr="00DA214E" w:rsidRDefault="00A66691" w:rsidP="00E71B18">
      <w:pPr>
        <w:pStyle w:val="aList"/>
        <w:numPr>
          <w:ilvl w:val="0"/>
          <w:numId w:val="37"/>
        </w:numPr>
        <w:ind w:hanging="450"/>
        <w:rPr>
          <w:rFonts w:ascii="Arial" w:hAnsi="Arial" w:cs="Arial"/>
          <w:szCs w:val="24"/>
        </w:rPr>
      </w:pPr>
      <w:r w:rsidRPr="00DA214E">
        <w:rPr>
          <w:rFonts w:ascii="Arial" w:hAnsi="Arial" w:cs="Arial"/>
          <w:szCs w:val="24"/>
        </w:rPr>
        <w:t>The minutes and presentation materials ha</w:t>
      </w:r>
      <w:r w:rsidR="004B709E" w:rsidRPr="00DA214E">
        <w:rPr>
          <w:rFonts w:ascii="Arial" w:hAnsi="Arial" w:cs="Arial"/>
          <w:szCs w:val="24"/>
        </w:rPr>
        <w:t>ve been submitted and agreed to</w:t>
      </w:r>
    </w:p>
    <w:p w14:paraId="37EC1225" w14:textId="6D51AA9F" w:rsidR="00A66691" w:rsidRPr="00DA214E" w:rsidRDefault="00A66691" w:rsidP="00E71B18">
      <w:pPr>
        <w:pStyle w:val="aList"/>
        <w:numPr>
          <w:ilvl w:val="0"/>
          <w:numId w:val="37"/>
        </w:numPr>
        <w:ind w:hanging="450"/>
        <w:rPr>
          <w:rFonts w:ascii="Arial" w:hAnsi="Arial" w:cs="Arial"/>
          <w:szCs w:val="24"/>
        </w:rPr>
      </w:pPr>
      <w:r w:rsidRPr="00DA214E">
        <w:rPr>
          <w:rFonts w:ascii="Arial" w:hAnsi="Arial" w:cs="Arial"/>
          <w:szCs w:val="24"/>
        </w:rPr>
        <w:t>All action items have been assigned</w:t>
      </w:r>
      <w:r w:rsidR="004B709E" w:rsidRPr="00DA214E">
        <w:rPr>
          <w:rFonts w:ascii="Arial" w:hAnsi="Arial" w:cs="Arial"/>
          <w:szCs w:val="24"/>
        </w:rPr>
        <w:t xml:space="preserve"> with suspense date for closure</w:t>
      </w:r>
    </w:p>
    <w:p w14:paraId="7680E72F" w14:textId="77777777" w:rsidR="00A66691" w:rsidRPr="00DA214E" w:rsidRDefault="00A66691" w:rsidP="00A66691">
      <w:pPr>
        <w:pStyle w:val="ListParagraph"/>
        <w:tabs>
          <w:tab w:val="left" w:pos="1440"/>
        </w:tabs>
        <w:ind w:left="0"/>
        <w:jc w:val="center"/>
        <w:rPr>
          <w:rFonts w:ascii="Arial" w:hAnsi="Arial" w:cs="Arial"/>
          <w:szCs w:val="24"/>
        </w:rPr>
      </w:pPr>
    </w:p>
    <w:p w14:paraId="4A31FCCC" w14:textId="77777777" w:rsidR="00A66691" w:rsidRPr="00DA214E" w:rsidRDefault="00A66691" w:rsidP="004B709E">
      <w:pPr>
        <w:pStyle w:val="ListParagraph"/>
        <w:rPr>
          <w:rFonts w:ascii="Arial" w:hAnsi="Arial" w:cs="Arial"/>
          <w:szCs w:val="24"/>
        </w:rPr>
      </w:pPr>
      <w:r w:rsidRPr="00DA214E">
        <w:rPr>
          <w:rFonts w:ascii="Arial" w:hAnsi="Arial" w:cs="Arial"/>
          <w:szCs w:val="24"/>
        </w:rPr>
        <w:t>DI-ADMIN-81505</w:t>
      </w:r>
      <w:r w:rsidRPr="00DA214E">
        <w:rPr>
          <w:rFonts w:ascii="Arial" w:hAnsi="Arial" w:cs="Arial"/>
          <w:szCs w:val="24"/>
        </w:rPr>
        <w:tab/>
        <w:t>Report, Record of Meeting/Minutes</w:t>
      </w:r>
    </w:p>
    <w:p w14:paraId="746C0F58" w14:textId="0BD433D5" w:rsidR="002012BB" w:rsidRPr="00DA214E" w:rsidRDefault="000B0D25" w:rsidP="00493975">
      <w:pPr>
        <w:pStyle w:val="Heading4"/>
        <w:rPr>
          <w:rFonts w:ascii="Arial" w:hAnsi="Arial" w:cs="Arial"/>
          <w:szCs w:val="24"/>
        </w:rPr>
      </w:pPr>
      <w:bookmarkStart w:id="103" w:name="_Toc295975481"/>
      <w:bookmarkStart w:id="104" w:name="_Toc164588977"/>
      <w:bookmarkStart w:id="105" w:name="_Toc41279995"/>
      <w:r w:rsidRPr="00DA214E">
        <w:rPr>
          <w:rFonts w:ascii="Arial" w:hAnsi="Arial" w:cs="Arial"/>
          <w:szCs w:val="24"/>
        </w:rPr>
        <w:t xml:space="preserve">Preliminary Design </w:t>
      </w:r>
      <w:r w:rsidR="0099180B" w:rsidRPr="00DA214E">
        <w:rPr>
          <w:rFonts w:ascii="Arial" w:hAnsi="Arial" w:cs="Arial"/>
          <w:szCs w:val="24"/>
        </w:rPr>
        <w:t>Phase</w:t>
      </w:r>
      <w:bookmarkEnd w:id="103"/>
      <w:bookmarkEnd w:id="104"/>
      <w:bookmarkEnd w:id="105"/>
    </w:p>
    <w:p w14:paraId="53417727" w14:textId="0E1EB899" w:rsidR="00575CDD" w:rsidRPr="00DA214E" w:rsidRDefault="00575CDD" w:rsidP="00575CDD">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ensure that the design considerations include systems functional requirements, systems non-functional requirements (e.g., performance, design goals (e.g., </w:t>
      </w:r>
      <w:r w:rsidR="00931776" w:rsidRPr="00DA214E">
        <w:rPr>
          <w:rFonts w:ascii="Arial" w:hAnsi="Arial" w:cs="Arial"/>
          <w:szCs w:val="24"/>
        </w:rPr>
        <w:t>MOSA</w:t>
      </w:r>
      <w:r w:rsidRPr="00DA214E">
        <w:rPr>
          <w:rFonts w:ascii="Arial" w:hAnsi="Arial" w:cs="Arial"/>
          <w:szCs w:val="24"/>
        </w:rPr>
        <w:t xml:space="preserve">, and Human System Interfaces).  The </w:t>
      </w:r>
      <w:r w:rsidR="006A34B5" w:rsidRPr="00DA214E">
        <w:rPr>
          <w:rFonts w:ascii="Arial" w:hAnsi="Arial" w:cs="Arial"/>
          <w:szCs w:val="24"/>
        </w:rPr>
        <w:t>contractor</w:t>
      </w:r>
      <w:r w:rsidRPr="00DA214E">
        <w:rPr>
          <w:rFonts w:ascii="Arial" w:hAnsi="Arial" w:cs="Arial"/>
          <w:szCs w:val="24"/>
        </w:rPr>
        <w:t xml:space="preserve"> shall ensure that functional design considerations integrate CS functional requirements and that these requirements are included throughout the development process.  The </w:t>
      </w:r>
      <w:r w:rsidR="006A34B5" w:rsidRPr="00DA214E">
        <w:rPr>
          <w:rFonts w:ascii="Arial" w:hAnsi="Arial" w:cs="Arial"/>
          <w:szCs w:val="24"/>
        </w:rPr>
        <w:lastRenderedPageBreak/>
        <w:t>contractor</w:t>
      </w:r>
      <w:r w:rsidRPr="00DA214E">
        <w:rPr>
          <w:rFonts w:ascii="Arial" w:hAnsi="Arial" w:cs="Arial"/>
          <w:szCs w:val="24"/>
        </w:rPr>
        <w:t xml:space="preserve"> shall decompose identified subsystem functions into lower-level functions and allocate functional and performance requirements to component-level functional and physical architectures.  Each prelimi</w:t>
      </w:r>
      <w:r w:rsidR="00C10ABD" w:rsidRPr="00DA214E">
        <w:rPr>
          <w:rFonts w:ascii="Arial" w:hAnsi="Arial" w:cs="Arial"/>
          <w:szCs w:val="24"/>
        </w:rPr>
        <w:t xml:space="preserve">nary subsystem requirements, </w:t>
      </w:r>
      <w:r w:rsidRPr="00DA214E">
        <w:rPr>
          <w:rFonts w:ascii="Arial" w:hAnsi="Arial" w:cs="Arial"/>
          <w:szCs w:val="24"/>
        </w:rPr>
        <w:t>verification definition</w:t>
      </w:r>
      <w:r w:rsidR="00C10ABD" w:rsidRPr="00DA214E">
        <w:rPr>
          <w:rFonts w:ascii="Arial" w:hAnsi="Arial" w:cs="Arial"/>
          <w:szCs w:val="24"/>
        </w:rPr>
        <w:t>,</w:t>
      </w:r>
      <w:r w:rsidRPr="00DA214E">
        <w:rPr>
          <w:rFonts w:ascii="Arial" w:hAnsi="Arial" w:cs="Arial"/>
          <w:szCs w:val="24"/>
        </w:rPr>
        <w:t xml:space="preserve"> and preliminary design-to baseline shall evolve into a subsystem requirement</w:t>
      </w:r>
      <w:r w:rsidR="00C10ABD" w:rsidRPr="00DA214E">
        <w:rPr>
          <w:rFonts w:ascii="Arial" w:hAnsi="Arial" w:cs="Arial"/>
          <w:szCs w:val="24"/>
        </w:rPr>
        <w:t>,</w:t>
      </w:r>
      <w:r w:rsidRPr="00DA214E">
        <w:rPr>
          <w:rFonts w:ascii="Arial" w:hAnsi="Arial" w:cs="Arial"/>
          <w:szCs w:val="24"/>
        </w:rPr>
        <w:t xml:space="preserve"> verification definition</w:t>
      </w:r>
      <w:r w:rsidR="00C10ABD" w:rsidRPr="00DA214E">
        <w:rPr>
          <w:rFonts w:ascii="Arial" w:hAnsi="Arial" w:cs="Arial"/>
          <w:szCs w:val="24"/>
        </w:rPr>
        <w:t>,</w:t>
      </w:r>
      <w:r w:rsidRPr="00DA214E">
        <w:rPr>
          <w:rFonts w:ascii="Arial" w:hAnsi="Arial" w:cs="Arial"/>
          <w:szCs w:val="24"/>
        </w:rPr>
        <w:t xml:space="preserve"> and design-to baseline.  Prelimi</w:t>
      </w:r>
      <w:r w:rsidR="00C10ABD" w:rsidRPr="00DA214E">
        <w:rPr>
          <w:rFonts w:ascii="Arial" w:hAnsi="Arial" w:cs="Arial"/>
          <w:szCs w:val="24"/>
        </w:rPr>
        <w:t xml:space="preserve">nary component requirements, </w:t>
      </w:r>
      <w:r w:rsidRPr="00DA214E">
        <w:rPr>
          <w:rFonts w:ascii="Arial" w:hAnsi="Arial" w:cs="Arial"/>
          <w:szCs w:val="24"/>
        </w:rPr>
        <w:t>verification definition</w:t>
      </w:r>
      <w:r w:rsidR="00C10ABD" w:rsidRPr="00DA214E">
        <w:rPr>
          <w:rFonts w:ascii="Arial" w:hAnsi="Arial" w:cs="Arial"/>
          <w:szCs w:val="24"/>
        </w:rPr>
        <w:t>, and build-to baselines shall define</w:t>
      </w:r>
      <w:r w:rsidRPr="00DA214E">
        <w:rPr>
          <w:rFonts w:ascii="Arial" w:hAnsi="Arial" w:cs="Arial"/>
          <w:szCs w:val="24"/>
        </w:rPr>
        <w:t xml:space="preserve"> the co</w:t>
      </w:r>
      <w:r w:rsidR="00C10ABD" w:rsidRPr="00DA214E">
        <w:rPr>
          <w:rFonts w:ascii="Arial" w:hAnsi="Arial" w:cs="Arial"/>
          <w:szCs w:val="24"/>
        </w:rPr>
        <w:t>mponents and the subsystem</w:t>
      </w:r>
      <w:r w:rsidRPr="00DA214E">
        <w:rPr>
          <w:rFonts w:ascii="Arial" w:hAnsi="Arial" w:cs="Arial"/>
          <w:szCs w:val="24"/>
        </w:rPr>
        <w:t xml:space="preserve"> developed.  Final subsystem definition shall include identification of recommended components and interfaces; resolution of subsystem-level risks; assessment of component risks; and design for quality factors to include producibility, verifiability, usability, CS, supportability, trainability</w:t>
      </w:r>
      <w:r w:rsidR="00C10ABD" w:rsidRPr="00DA214E">
        <w:rPr>
          <w:rFonts w:ascii="Arial" w:hAnsi="Arial" w:cs="Arial"/>
          <w:szCs w:val="24"/>
        </w:rPr>
        <w:t>,</w:t>
      </w:r>
      <w:r w:rsidRPr="00DA214E">
        <w:rPr>
          <w:rFonts w:ascii="Arial" w:hAnsi="Arial" w:cs="Arial"/>
          <w:szCs w:val="24"/>
        </w:rPr>
        <w:t xml:space="preserve"> and disposability for each subsystem.  </w:t>
      </w:r>
      <w:r w:rsidR="00C10ABD" w:rsidRPr="00DA214E">
        <w:rPr>
          <w:rFonts w:ascii="Arial" w:hAnsi="Arial" w:cs="Arial"/>
          <w:szCs w:val="24"/>
        </w:rPr>
        <w:t>The contractor shall complete s</w:t>
      </w:r>
      <w:r w:rsidRPr="00DA214E">
        <w:rPr>
          <w:rFonts w:ascii="Arial" w:hAnsi="Arial" w:cs="Arial"/>
          <w:szCs w:val="24"/>
        </w:rPr>
        <w:t xml:space="preserve">ubsystem reviews for each subsystem at the completion of its preliminary design stage.  The </w:t>
      </w:r>
      <w:r w:rsidR="00C10ABD" w:rsidRPr="00DA214E">
        <w:rPr>
          <w:rFonts w:ascii="Arial" w:hAnsi="Arial" w:cs="Arial"/>
          <w:szCs w:val="24"/>
        </w:rPr>
        <w:t xml:space="preserve">contractor shall document the </w:t>
      </w:r>
      <w:r w:rsidRPr="00DA214E">
        <w:rPr>
          <w:rFonts w:ascii="Arial" w:hAnsi="Arial" w:cs="Arial"/>
          <w:szCs w:val="24"/>
        </w:rPr>
        <w:t>results of the evaluation.  The purpose of each review is to assure that:</w:t>
      </w:r>
    </w:p>
    <w:p w14:paraId="1184EEBC" w14:textId="77777777" w:rsidR="00575CDD" w:rsidRPr="00DA214E" w:rsidRDefault="00575CDD" w:rsidP="00575CDD">
      <w:pPr>
        <w:rPr>
          <w:rFonts w:ascii="Arial" w:hAnsi="Arial" w:cs="Arial"/>
          <w:szCs w:val="24"/>
        </w:rPr>
      </w:pPr>
    </w:p>
    <w:p w14:paraId="33C7546D" w14:textId="18C8E04C" w:rsidR="00575CDD" w:rsidRPr="00DA214E" w:rsidRDefault="00575CDD" w:rsidP="00E71B18">
      <w:pPr>
        <w:numPr>
          <w:ilvl w:val="0"/>
          <w:numId w:val="18"/>
        </w:numPr>
        <w:autoSpaceDE/>
        <w:autoSpaceDN/>
        <w:ind w:hanging="450"/>
        <w:rPr>
          <w:rFonts w:ascii="Arial" w:hAnsi="Arial" w:cs="Arial"/>
          <w:szCs w:val="24"/>
        </w:rPr>
      </w:pPr>
      <w:r w:rsidRPr="00DA214E">
        <w:rPr>
          <w:rFonts w:ascii="Arial" w:hAnsi="Arial" w:cs="Arial"/>
          <w:szCs w:val="24"/>
        </w:rPr>
        <w:t>The subsystem definition is sufficiently mature to me</w:t>
      </w:r>
      <w:r w:rsidR="004B709E" w:rsidRPr="00DA214E">
        <w:rPr>
          <w:rFonts w:ascii="Arial" w:hAnsi="Arial" w:cs="Arial"/>
          <w:szCs w:val="24"/>
        </w:rPr>
        <w:t>et systems engineering criteria</w:t>
      </w:r>
    </w:p>
    <w:p w14:paraId="00FEA0EF" w14:textId="36F77096" w:rsidR="00575CDD" w:rsidRPr="00DA214E" w:rsidRDefault="00575CDD" w:rsidP="00E71B18">
      <w:pPr>
        <w:numPr>
          <w:ilvl w:val="0"/>
          <w:numId w:val="18"/>
        </w:numPr>
        <w:autoSpaceDE/>
        <w:autoSpaceDN/>
        <w:ind w:hanging="450"/>
        <w:rPr>
          <w:rFonts w:ascii="Arial" w:hAnsi="Arial" w:cs="Arial"/>
          <w:szCs w:val="24"/>
        </w:rPr>
      </w:pPr>
      <w:r w:rsidRPr="00DA214E">
        <w:rPr>
          <w:rFonts w:ascii="Arial" w:hAnsi="Arial" w:cs="Arial"/>
          <w:szCs w:val="24"/>
        </w:rPr>
        <w:lastRenderedPageBreak/>
        <w:t>The subsystem functional requirements and non-functional requirements (e.g. performance, design goals (e.g. MOSA</w:t>
      </w:r>
      <w:r w:rsidR="00931776" w:rsidRPr="00DA214E">
        <w:rPr>
          <w:rFonts w:ascii="Arial" w:hAnsi="Arial" w:cs="Arial"/>
          <w:szCs w:val="24"/>
        </w:rPr>
        <w:t>)</w:t>
      </w:r>
      <w:r w:rsidR="007F784D" w:rsidRPr="00DA214E">
        <w:rPr>
          <w:rFonts w:ascii="Arial" w:hAnsi="Arial" w:cs="Arial"/>
          <w:szCs w:val="24"/>
        </w:rPr>
        <w:t>)</w:t>
      </w:r>
      <w:r w:rsidRPr="00DA214E">
        <w:rPr>
          <w:rFonts w:ascii="Arial" w:hAnsi="Arial" w:cs="Arial"/>
          <w:szCs w:val="24"/>
        </w:rPr>
        <w:t xml:space="preserve"> are identified in the subsystem design and are traceable to the system functional </w:t>
      </w:r>
      <w:r w:rsidR="004B709E" w:rsidRPr="00DA214E">
        <w:rPr>
          <w:rFonts w:ascii="Arial" w:hAnsi="Arial" w:cs="Arial"/>
          <w:szCs w:val="24"/>
        </w:rPr>
        <w:t>and non-functional requirements</w:t>
      </w:r>
    </w:p>
    <w:p w14:paraId="4370A14E" w14:textId="08BAF763" w:rsidR="00575CDD" w:rsidRPr="00DA214E" w:rsidRDefault="00575CDD" w:rsidP="00E71B18">
      <w:pPr>
        <w:numPr>
          <w:ilvl w:val="0"/>
          <w:numId w:val="18"/>
        </w:numPr>
        <w:autoSpaceDE/>
        <w:autoSpaceDN/>
        <w:ind w:hanging="450"/>
        <w:rPr>
          <w:rFonts w:ascii="Arial" w:hAnsi="Arial" w:cs="Arial"/>
          <w:szCs w:val="24"/>
        </w:rPr>
      </w:pPr>
      <w:r w:rsidRPr="00DA214E">
        <w:rPr>
          <w:rFonts w:ascii="Arial" w:hAnsi="Arial" w:cs="Arial"/>
          <w:szCs w:val="24"/>
        </w:rPr>
        <w:t>Component allocations and preliminary component specifications are reasonable and pr</w:t>
      </w:r>
      <w:r w:rsidR="004B709E" w:rsidRPr="00DA214E">
        <w:rPr>
          <w:rFonts w:ascii="Arial" w:hAnsi="Arial" w:cs="Arial"/>
          <w:szCs w:val="24"/>
        </w:rPr>
        <w:t>ovide a sound subsystem concept</w:t>
      </w:r>
    </w:p>
    <w:p w14:paraId="3835B999" w14:textId="6810A432" w:rsidR="00657828" w:rsidRPr="00DA214E" w:rsidRDefault="00657828" w:rsidP="00E71B18">
      <w:pPr>
        <w:numPr>
          <w:ilvl w:val="0"/>
          <w:numId w:val="18"/>
        </w:numPr>
        <w:autoSpaceDE/>
        <w:autoSpaceDN/>
        <w:ind w:hanging="450"/>
        <w:rPr>
          <w:rFonts w:ascii="Arial" w:hAnsi="Arial" w:cs="Arial"/>
          <w:szCs w:val="24"/>
        </w:rPr>
      </w:pPr>
      <w:r w:rsidRPr="00DA214E">
        <w:rPr>
          <w:rFonts w:ascii="Arial" w:hAnsi="Arial" w:cs="Arial"/>
          <w:szCs w:val="24"/>
        </w:rPr>
        <w:t>Software archi</w:t>
      </w:r>
      <w:r w:rsidR="00C40E15">
        <w:rPr>
          <w:rFonts w:ascii="Arial" w:hAnsi="Arial" w:cs="Arial"/>
          <w:szCs w:val="24"/>
        </w:rPr>
        <w:t>tecture is described using four</w:t>
      </w:r>
      <w:r w:rsidRPr="00DA214E">
        <w:rPr>
          <w:rFonts w:ascii="Arial" w:hAnsi="Arial" w:cs="Arial"/>
          <w:szCs w:val="24"/>
        </w:rPr>
        <w:t xml:space="preserve"> views: 1) software module view; 2) software runtime view, 3) use case view, </w:t>
      </w:r>
      <w:r w:rsidR="004B709E" w:rsidRPr="00DA214E">
        <w:rPr>
          <w:rFonts w:ascii="Arial" w:hAnsi="Arial" w:cs="Arial"/>
          <w:szCs w:val="24"/>
        </w:rPr>
        <w:t>and 4) software deployment view</w:t>
      </w:r>
    </w:p>
    <w:p w14:paraId="4E04E62B" w14:textId="6E75213A" w:rsidR="00575CDD" w:rsidRPr="00DA214E" w:rsidRDefault="00D72F06" w:rsidP="00E71B18">
      <w:pPr>
        <w:numPr>
          <w:ilvl w:val="0"/>
          <w:numId w:val="18"/>
        </w:numPr>
        <w:tabs>
          <w:tab w:val="left" w:pos="630"/>
        </w:tabs>
        <w:autoSpaceDE/>
        <w:autoSpaceDN/>
        <w:ind w:hanging="450"/>
        <w:rPr>
          <w:rFonts w:ascii="Arial" w:hAnsi="Arial" w:cs="Arial"/>
          <w:szCs w:val="24"/>
        </w:rPr>
      </w:pPr>
      <w:r w:rsidRPr="00DA214E">
        <w:rPr>
          <w:rFonts w:ascii="Arial" w:hAnsi="Arial" w:cs="Arial"/>
          <w:szCs w:val="24"/>
        </w:rPr>
        <w:t xml:space="preserve"> </w:t>
      </w:r>
      <w:r w:rsidR="006C14B4" w:rsidRPr="00DA214E">
        <w:rPr>
          <w:rFonts w:ascii="Arial" w:hAnsi="Arial" w:cs="Arial"/>
          <w:szCs w:val="24"/>
        </w:rPr>
        <w:t xml:space="preserve"> </w:t>
      </w:r>
      <w:r w:rsidR="00575CDD" w:rsidRPr="00DA214E">
        <w:rPr>
          <w:rFonts w:ascii="Arial" w:hAnsi="Arial" w:cs="Arial"/>
          <w:szCs w:val="24"/>
        </w:rPr>
        <w:t>Subsystem risks have been assessed and mitigated to a level appr</w:t>
      </w:r>
      <w:r w:rsidR="004B709E" w:rsidRPr="00DA214E">
        <w:rPr>
          <w:rFonts w:ascii="Arial" w:hAnsi="Arial" w:cs="Arial"/>
          <w:szCs w:val="24"/>
        </w:rPr>
        <w:t>opriate to continue development</w:t>
      </w:r>
    </w:p>
    <w:p w14:paraId="2CFEDD35" w14:textId="19009069" w:rsidR="00575CDD" w:rsidRPr="00DA214E" w:rsidRDefault="00575CDD" w:rsidP="00E71B18">
      <w:pPr>
        <w:numPr>
          <w:ilvl w:val="0"/>
          <w:numId w:val="18"/>
        </w:numPr>
        <w:autoSpaceDE/>
        <w:autoSpaceDN/>
        <w:ind w:hanging="450"/>
        <w:rPr>
          <w:rFonts w:ascii="Arial" w:hAnsi="Arial" w:cs="Arial"/>
          <w:szCs w:val="24"/>
        </w:rPr>
      </w:pPr>
      <w:r w:rsidRPr="00DA214E">
        <w:rPr>
          <w:rFonts w:ascii="Arial" w:hAnsi="Arial" w:cs="Arial"/>
          <w:szCs w:val="24"/>
        </w:rPr>
        <w:t>Trade-study data are adequate to substantiate that subsys</w:t>
      </w:r>
      <w:r w:rsidR="004B709E" w:rsidRPr="00DA214E">
        <w:rPr>
          <w:rFonts w:ascii="Arial" w:hAnsi="Arial" w:cs="Arial"/>
          <w:szCs w:val="24"/>
        </w:rPr>
        <w:t>tem requirements are achievable</w:t>
      </w:r>
    </w:p>
    <w:p w14:paraId="48790F13" w14:textId="426A2C75" w:rsidR="00575CDD" w:rsidRPr="00DA214E" w:rsidRDefault="00575CDD" w:rsidP="00E71B18">
      <w:pPr>
        <w:numPr>
          <w:ilvl w:val="0"/>
          <w:numId w:val="18"/>
        </w:numPr>
        <w:autoSpaceDE/>
        <w:autoSpaceDN/>
        <w:ind w:hanging="450"/>
        <w:rPr>
          <w:rFonts w:ascii="Arial" w:hAnsi="Arial" w:cs="Arial"/>
          <w:szCs w:val="24"/>
        </w:rPr>
      </w:pPr>
      <w:r w:rsidRPr="00DA214E">
        <w:rPr>
          <w:rFonts w:ascii="Arial" w:hAnsi="Arial" w:cs="Arial"/>
          <w:szCs w:val="24"/>
        </w:rPr>
        <w:t>Human system interfaces are identified and described in the subsystem design and are t</w:t>
      </w:r>
      <w:r w:rsidR="004B709E" w:rsidRPr="00DA214E">
        <w:rPr>
          <w:rFonts w:ascii="Arial" w:hAnsi="Arial" w:cs="Arial"/>
          <w:szCs w:val="24"/>
        </w:rPr>
        <w:t>raceable to design requirements</w:t>
      </w:r>
    </w:p>
    <w:p w14:paraId="6744170E" w14:textId="4CF6AA02" w:rsidR="00575CDD" w:rsidRPr="00DA214E" w:rsidRDefault="00575CDD" w:rsidP="00E71B18">
      <w:pPr>
        <w:numPr>
          <w:ilvl w:val="0"/>
          <w:numId w:val="18"/>
        </w:numPr>
        <w:autoSpaceDE/>
        <w:autoSpaceDN/>
        <w:ind w:hanging="450"/>
        <w:rPr>
          <w:rFonts w:ascii="Arial" w:hAnsi="Arial" w:cs="Arial"/>
          <w:szCs w:val="24"/>
        </w:rPr>
      </w:pPr>
      <w:r w:rsidRPr="00DA214E">
        <w:rPr>
          <w:rFonts w:ascii="Arial" w:hAnsi="Arial" w:cs="Arial"/>
          <w:szCs w:val="24"/>
        </w:rPr>
        <w:t>Decisions made in arriving at the subsystem configuration definition are well supported</w:t>
      </w:r>
      <w:r w:rsidR="004B709E" w:rsidRPr="00DA214E">
        <w:rPr>
          <w:rFonts w:ascii="Arial" w:hAnsi="Arial" w:cs="Arial"/>
          <w:szCs w:val="24"/>
        </w:rPr>
        <w:t xml:space="preserve"> by analysis and technical data</w:t>
      </w:r>
    </w:p>
    <w:p w14:paraId="7A7EA40B" w14:textId="396E78D5" w:rsidR="004B709E" w:rsidRPr="00DA214E" w:rsidRDefault="004B709E" w:rsidP="00E71B18">
      <w:pPr>
        <w:numPr>
          <w:ilvl w:val="0"/>
          <w:numId w:val="18"/>
        </w:numPr>
        <w:autoSpaceDE/>
        <w:autoSpaceDN/>
        <w:ind w:hanging="450"/>
        <w:rPr>
          <w:rFonts w:ascii="Arial" w:hAnsi="Arial" w:cs="Arial"/>
          <w:szCs w:val="24"/>
        </w:rPr>
      </w:pPr>
      <w:r w:rsidRPr="00DA214E">
        <w:rPr>
          <w:rFonts w:ascii="Arial" w:hAnsi="Arial" w:cs="Arial"/>
          <w:szCs w:val="24"/>
        </w:rPr>
        <w:t>Security engineering processes are integrated into the design to achieve an integrated secure solution</w:t>
      </w:r>
    </w:p>
    <w:p w14:paraId="733E3406" w14:textId="26292DFE" w:rsidR="00D31A19" w:rsidRPr="00DA214E" w:rsidRDefault="00D31A19" w:rsidP="00E71B18">
      <w:pPr>
        <w:pStyle w:val="ListParagraph"/>
        <w:numPr>
          <w:ilvl w:val="0"/>
          <w:numId w:val="18"/>
        </w:numPr>
        <w:ind w:hanging="450"/>
        <w:rPr>
          <w:rFonts w:ascii="Arial" w:hAnsi="Arial" w:cs="Arial"/>
          <w:b w:val="0"/>
          <w:szCs w:val="24"/>
        </w:rPr>
      </w:pPr>
      <w:r w:rsidRPr="00DA214E">
        <w:rPr>
          <w:rFonts w:ascii="Arial" w:hAnsi="Arial" w:cs="Arial"/>
          <w:b w:val="0"/>
          <w:szCs w:val="24"/>
        </w:rPr>
        <w:lastRenderedPageBreak/>
        <w:t>Complete analysis of the proposed GFI/GFE/COTS/GOTS integrated solution conducted and any outstanding issues identified to the IPT for assessment.</w:t>
      </w:r>
    </w:p>
    <w:p w14:paraId="35B34AC5" w14:textId="070351B3" w:rsidR="000B0D25" w:rsidRPr="00DA214E" w:rsidRDefault="000B0D25" w:rsidP="000B0D25">
      <w:pPr>
        <w:pStyle w:val="ListParagraph"/>
        <w:rPr>
          <w:rFonts w:ascii="Arial" w:hAnsi="Arial" w:cs="Arial"/>
          <w:szCs w:val="24"/>
        </w:rPr>
      </w:pPr>
    </w:p>
    <w:p w14:paraId="3A48309F" w14:textId="72301A0E"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present the </w:t>
      </w:r>
      <w:r w:rsidR="00D22100" w:rsidRPr="00DA214E">
        <w:rPr>
          <w:rFonts w:ascii="Arial" w:hAnsi="Arial" w:cs="Arial"/>
          <w:szCs w:val="24"/>
        </w:rPr>
        <w:t>CDT</w:t>
      </w:r>
      <w:r w:rsidR="009C1E62" w:rsidRPr="00DA214E">
        <w:rPr>
          <w:rFonts w:ascii="Arial" w:hAnsi="Arial" w:cs="Arial"/>
          <w:szCs w:val="24"/>
        </w:rPr>
        <w:t xml:space="preserve"> </w:t>
      </w:r>
      <w:r w:rsidRPr="00DA214E">
        <w:rPr>
          <w:rFonts w:ascii="Arial" w:hAnsi="Arial" w:cs="Arial"/>
          <w:szCs w:val="24"/>
        </w:rPr>
        <w:t>preliminar</w:t>
      </w:r>
      <w:r w:rsidR="00852942" w:rsidRPr="00DA214E">
        <w:rPr>
          <w:rFonts w:ascii="Arial" w:hAnsi="Arial" w:cs="Arial"/>
          <w:szCs w:val="24"/>
        </w:rPr>
        <w:t>y design to the Government at the Preliminary Design Review (PDR)</w:t>
      </w:r>
      <w:r w:rsidRPr="00DA214E">
        <w:rPr>
          <w:rFonts w:ascii="Arial" w:hAnsi="Arial" w:cs="Arial"/>
          <w:szCs w:val="24"/>
        </w:rPr>
        <w:t>.</w:t>
      </w:r>
    </w:p>
    <w:p w14:paraId="47D50805" w14:textId="3C6AEF25" w:rsidR="002012BB" w:rsidRPr="00DA214E" w:rsidRDefault="000B0D25" w:rsidP="00493975">
      <w:pPr>
        <w:pStyle w:val="Heading4"/>
        <w:rPr>
          <w:rFonts w:ascii="Arial" w:hAnsi="Arial" w:cs="Arial"/>
          <w:szCs w:val="24"/>
        </w:rPr>
      </w:pPr>
      <w:bookmarkStart w:id="106" w:name="_Toc295975482"/>
      <w:bookmarkStart w:id="107" w:name="_Toc164588978"/>
      <w:bookmarkStart w:id="108" w:name="_Toc41279996"/>
      <w:r w:rsidRPr="00DA214E">
        <w:rPr>
          <w:rFonts w:ascii="Arial" w:hAnsi="Arial" w:cs="Arial"/>
          <w:szCs w:val="24"/>
        </w:rPr>
        <w:t xml:space="preserve">Detailed Design </w:t>
      </w:r>
      <w:r w:rsidR="0099180B" w:rsidRPr="00DA214E">
        <w:rPr>
          <w:rFonts w:ascii="Arial" w:hAnsi="Arial" w:cs="Arial"/>
          <w:szCs w:val="24"/>
        </w:rPr>
        <w:t>Phase</w:t>
      </w:r>
      <w:bookmarkEnd w:id="106"/>
      <w:bookmarkEnd w:id="107"/>
      <w:bookmarkEnd w:id="108"/>
    </w:p>
    <w:p w14:paraId="2B8045EA" w14:textId="195A58EF" w:rsidR="00EA4551" w:rsidRPr="00DA214E" w:rsidRDefault="0030543E" w:rsidP="00EA4551">
      <w:pPr>
        <w:rPr>
          <w:rFonts w:ascii="Arial" w:hAnsi="Arial" w:cs="Arial"/>
          <w:szCs w:val="24"/>
        </w:rPr>
      </w:pPr>
      <w:bookmarkStart w:id="109" w:name="_Toc164588979"/>
      <w:bookmarkStart w:id="110" w:name="_Toc41279997"/>
      <w:r w:rsidRPr="00DA214E">
        <w:rPr>
          <w:rFonts w:ascii="Arial" w:hAnsi="Arial" w:cs="Arial"/>
          <w:szCs w:val="24"/>
        </w:rPr>
        <w:t xml:space="preserve">As defined in </w:t>
      </w:r>
      <w:r w:rsidR="00022D8C" w:rsidRPr="00DA214E">
        <w:rPr>
          <w:rFonts w:ascii="Arial" w:hAnsi="Arial" w:cs="Arial"/>
          <w:szCs w:val="24"/>
        </w:rPr>
        <w:t>this</w:t>
      </w:r>
      <w:r w:rsidRPr="00DA214E">
        <w:rPr>
          <w:rFonts w:ascii="Arial" w:hAnsi="Arial" w:cs="Arial"/>
          <w:szCs w:val="24"/>
        </w:rPr>
        <w:t xml:space="preserve"> </w:t>
      </w:r>
      <w:r w:rsidR="00022D8C" w:rsidRPr="00DA214E">
        <w:rPr>
          <w:rFonts w:ascii="Arial" w:hAnsi="Arial" w:cs="Arial"/>
          <w:szCs w:val="24"/>
        </w:rPr>
        <w:t>DO</w:t>
      </w:r>
      <w:r w:rsidRPr="00DA214E">
        <w:rPr>
          <w:rFonts w:ascii="Arial" w:hAnsi="Arial" w:cs="Arial"/>
          <w:szCs w:val="24"/>
        </w:rPr>
        <w:t>, t</w:t>
      </w:r>
      <w:r w:rsidR="00EA4551" w:rsidRPr="00DA214E">
        <w:rPr>
          <w:rFonts w:ascii="Arial" w:hAnsi="Arial" w:cs="Arial"/>
          <w:szCs w:val="24"/>
        </w:rPr>
        <w:t xml:space="preserve">he </w:t>
      </w:r>
      <w:r w:rsidR="006A34B5" w:rsidRPr="00DA214E">
        <w:rPr>
          <w:rFonts w:ascii="Arial" w:hAnsi="Arial" w:cs="Arial"/>
          <w:szCs w:val="24"/>
        </w:rPr>
        <w:t>contractor</w:t>
      </w:r>
      <w:r w:rsidR="00EA4551" w:rsidRPr="00DA214E">
        <w:rPr>
          <w:rFonts w:ascii="Arial" w:hAnsi="Arial" w:cs="Arial"/>
          <w:szCs w:val="24"/>
        </w:rPr>
        <w:t xml:space="preserve"> shall complete subsystem design down to the lowest component level, and crea</w:t>
      </w:r>
      <w:r w:rsidR="008448B3" w:rsidRPr="00DA214E">
        <w:rPr>
          <w:rFonts w:ascii="Arial" w:hAnsi="Arial" w:cs="Arial"/>
          <w:szCs w:val="24"/>
        </w:rPr>
        <w:t xml:space="preserve">te a component requirements, </w:t>
      </w:r>
      <w:r w:rsidR="00EA4551" w:rsidRPr="00DA214E">
        <w:rPr>
          <w:rFonts w:ascii="Arial" w:hAnsi="Arial" w:cs="Arial"/>
          <w:szCs w:val="24"/>
        </w:rPr>
        <w:t>verification definition</w:t>
      </w:r>
      <w:r w:rsidR="008448B3" w:rsidRPr="00DA214E">
        <w:rPr>
          <w:rFonts w:ascii="Arial" w:hAnsi="Arial" w:cs="Arial"/>
          <w:szCs w:val="24"/>
        </w:rPr>
        <w:t>,</w:t>
      </w:r>
      <w:r w:rsidR="00EA4551" w:rsidRPr="00DA214E">
        <w:rPr>
          <w:rFonts w:ascii="Arial" w:hAnsi="Arial" w:cs="Arial"/>
          <w:szCs w:val="24"/>
        </w:rPr>
        <w:t xml:space="preserve"> and build-to component baseline for each component.  Final component definition shall include identification of recommended parts and interfaces; resolution of component-level risks and for each component, down to the lowest sub-component, the design for quality factors to include producibility, verifiability, usability, CS, supportability, trainability</w:t>
      </w:r>
      <w:r w:rsidR="008448B3" w:rsidRPr="00DA214E">
        <w:rPr>
          <w:rFonts w:ascii="Arial" w:hAnsi="Arial" w:cs="Arial"/>
          <w:szCs w:val="24"/>
        </w:rPr>
        <w:t>,</w:t>
      </w:r>
      <w:r w:rsidR="00EA4551" w:rsidRPr="00DA214E">
        <w:rPr>
          <w:rFonts w:ascii="Arial" w:hAnsi="Arial" w:cs="Arial"/>
          <w:szCs w:val="24"/>
        </w:rPr>
        <w:t xml:space="preserve"> and disposability.  </w:t>
      </w:r>
      <w:r w:rsidR="008448B3" w:rsidRPr="00DA214E">
        <w:rPr>
          <w:rFonts w:ascii="Arial" w:hAnsi="Arial" w:cs="Arial"/>
          <w:szCs w:val="24"/>
        </w:rPr>
        <w:t>The contractor shall complete component reviews at the completion of the detailed design stage for each component with Government participation.</w:t>
      </w:r>
      <w:r w:rsidR="00EA4551" w:rsidRPr="00DA214E">
        <w:rPr>
          <w:rFonts w:ascii="Arial" w:hAnsi="Arial" w:cs="Arial"/>
          <w:szCs w:val="24"/>
        </w:rPr>
        <w:t xml:space="preserve">  The </w:t>
      </w:r>
      <w:r w:rsidR="006A34B5" w:rsidRPr="00DA214E">
        <w:rPr>
          <w:rFonts w:ascii="Arial" w:hAnsi="Arial" w:cs="Arial"/>
          <w:szCs w:val="24"/>
        </w:rPr>
        <w:t>contractor</w:t>
      </w:r>
      <w:r w:rsidR="00EA4551" w:rsidRPr="00DA214E">
        <w:rPr>
          <w:rFonts w:ascii="Arial" w:hAnsi="Arial" w:cs="Arial"/>
          <w:szCs w:val="24"/>
        </w:rPr>
        <w:t xml:space="preserve"> shall integrate security engineering processes into the design to achieve an integrated secure solution.  The </w:t>
      </w:r>
      <w:r w:rsidR="008448B3" w:rsidRPr="00DA214E">
        <w:rPr>
          <w:rFonts w:ascii="Arial" w:hAnsi="Arial" w:cs="Arial"/>
          <w:szCs w:val="24"/>
        </w:rPr>
        <w:t xml:space="preserve">contractor </w:t>
      </w:r>
      <w:r w:rsidR="008448B3" w:rsidRPr="00DA214E">
        <w:rPr>
          <w:rFonts w:ascii="Arial" w:hAnsi="Arial" w:cs="Arial"/>
          <w:szCs w:val="24"/>
        </w:rPr>
        <w:lastRenderedPageBreak/>
        <w:t xml:space="preserve">shall document the </w:t>
      </w:r>
      <w:r w:rsidR="00EA4551" w:rsidRPr="00DA214E">
        <w:rPr>
          <w:rFonts w:ascii="Arial" w:hAnsi="Arial" w:cs="Arial"/>
          <w:szCs w:val="24"/>
        </w:rPr>
        <w:t>results of the evaluation.  The purpose of this review shall be to ensure that:</w:t>
      </w:r>
    </w:p>
    <w:p w14:paraId="7306E537" w14:textId="77777777" w:rsidR="00EA4551" w:rsidRPr="00DA214E" w:rsidRDefault="00EA4551" w:rsidP="00EA4551">
      <w:pPr>
        <w:rPr>
          <w:rFonts w:ascii="Arial" w:hAnsi="Arial" w:cs="Arial"/>
          <w:szCs w:val="24"/>
        </w:rPr>
      </w:pPr>
    </w:p>
    <w:p w14:paraId="6A946C8F" w14:textId="77777777" w:rsidR="00EA4551" w:rsidRPr="00DA214E" w:rsidRDefault="00EA4551" w:rsidP="00E71B18">
      <w:pPr>
        <w:numPr>
          <w:ilvl w:val="0"/>
          <w:numId w:val="19"/>
        </w:numPr>
        <w:autoSpaceDE/>
        <w:autoSpaceDN/>
        <w:ind w:hanging="450"/>
        <w:rPr>
          <w:rFonts w:ascii="Arial" w:hAnsi="Arial" w:cs="Arial"/>
          <w:szCs w:val="24"/>
        </w:rPr>
      </w:pPr>
      <w:r w:rsidRPr="00DA214E">
        <w:rPr>
          <w:rFonts w:ascii="Arial" w:hAnsi="Arial" w:cs="Arial"/>
          <w:szCs w:val="24"/>
        </w:rPr>
        <w:t>Each detailed component definition is sufficiently mature to meet measure of effectiveness and measure of performance criteria.</w:t>
      </w:r>
    </w:p>
    <w:p w14:paraId="5B159445" w14:textId="77777777" w:rsidR="00EA4551" w:rsidRPr="00DA214E" w:rsidRDefault="00EA4551" w:rsidP="00E71B18">
      <w:pPr>
        <w:numPr>
          <w:ilvl w:val="0"/>
          <w:numId w:val="19"/>
        </w:numPr>
        <w:autoSpaceDE/>
        <w:autoSpaceDN/>
        <w:ind w:hanging="450"/>
        <w:rPr>
          <w:rFonts w:ascii="Arial" w:hAnsi="Arial" w:cs="Arial"/>
          <w:szCs w:val="24"/>
        </w:rPr>
      </w:pPr>
      <w:r w:rsidRPr="00DA214E">
        <w:rPr>
          <w:rFonts w:ascii="Arial" w:hAnsi="Arial" w:cs="Arial"/>
          <w:szCs w:val="24"/>
        </w:rPr>
        <w:t>Component specifications</w:t>
      </w:r>
      <w:r w:rsidRPr="00DA214E">
        <w:rPr>
          <w:rFonts w:ascii="Arial" w:hAnsi="Arial" w:cs="Arial"/>
          <w:color w:val="FF0000"/>
          <w:szCs w:val="24"/>
        </w:rPr>
        <w:t xml:space="preserve"> </w:t>
      </w:r>
      <w:r w:rsidRPr="00DA214E">
        <w:rPr>
          <w:rFonts w:ascii="Arial" w:hAnsi="Arial" w:cs="Arial"/>
          <w:szCs w:val="24"/>
        </w:rPr>
        <w:t>are reasonable and provide a sound component concept.</w:t>
      </w:r>
    </w:p>
    <w:p w14:paraId="65E6119A" w14:textId="1C804CAA" w:rsidR="00EA4551" w:rsidRPr="00DA214E" w:rsidRDefault="00EA4551" w:rsidP="00E71B18">
      <w:pPr>
        <w:numPr>
          <w:ilvl w:val="0"/>
          <w:numId w:val="19"/>
        </w:numPr>
        <w:autoSpaceDE/>
        <w:autoSpaceDN/>
        <w:ind w:hanging="450"/>
        <w:rPr>
          <w:rFonts w:ascii="Arial" w:hAnsi="Arial" w:cs="Arial"/>
          <w:szCs w:val="24"/>
        </w:rPr>
      </w:pPr>
      <w:r w:rsidRPr="00DA214E">
        <w:rPr>
          <w:rFonts w:ascii="Arial" w:hAnsi="Arial" w:cs="Arial"/>
          <w:szCs w:val="24"/>
        </w:rPr>
        <w:t>Component and related life cycle process risks assess and mitigate to a level appropriate to support the fabrication, assembly, integration</w:t>
      </w:r>
      <w:r w:rsidR="00F675B5" w:rsidRPr="00DA214E">
        <w:rPr>
          <w:rFonts w:ascii="Arial" w:hAnsi="Arial" w:cs="Arial"/>
          <w:szCs w:val="24"/>
        </w:rPr>
        <w:t>,</w:t>
      </w:r>
      <w:r w:rsidRPr="00DA214E">
        <w:rPr>
          <w:rFonts w:ascii="Arial" w:hAnsi="Arial" w:cs="Arial"/>
          <w:szCs w:val="24"/>
        </w:rPr>
        <w:t xml:space="preserve"> and test phases.</w:t>
      </w:r>
    </w:p>
    <w:p w14:paraId="463E286C" w14:textId="77777777" w:rsidR="00EA4551" w:rsidRPr="00DA214E" w:rsidRDefault="00EA4551" w:rsidP="00E71B18">
      <w:pPr>
        <w:numPr>
          <w:ilvl w:val="0"/>
          <w:numId w:val="19"/>
        </w:numPr>
        <w:autoSpaceDE/>
        <w:autoSpaceDN/>
        <w:ind w:hanging="450"/>
        <w:rPr>
          <w:rFonts w:ascii="Arial" w:hAnsi="Arial" w:cs="Arial"/>
          <w:szCs w:val="24"/>
        </w:rPr>
      </w:pPr>
      <w:r w:rsidRPr="00DA214E">
        <w:rPr>
          <w:rFonts w:ascii="Arial" w:hAnsi="Arial" w:cs="Arial"/>
          <w:szCs w:val="24"/>
        </w:rPr>
        <w:t>Trade-study data are adequate to substantiate that detailed component requirements are achievable.</w:t>
      </w:r>
    </w:p>
    <w:p w14:paraId="59A18B27" w14:textId="567990EA" w:rsidR="00EA4551" w:rsidRPr="00DA214E" w:rsidRDefault="00EA4551" w:rsidP="00E71B18">
      <w:pPr>
        <w:numPr>
          <w:ilvl w:val="0"/>
          <w:numId w:val="19"/>
        </w:numPr>
        <w:autoSpaceDE/>
        <w:autoSpaceDN/>
        <w:ind w:hanging="450"/>
        <w:rPr>
          <w:rFonts w:ascii="Arial" w:hAnsi="Arial" w:cs="Arial"/>
          <w:szCs w:val="24"/>
        </w:rPr>
      </w:pPr>
      <w:r w:rsidRPr="00DA214E">
        <w:rPr>
          <w:rFonts w:ascii="Arial" w:hAnsi="Arial" w:cs="Arial"/>
          <w:szCs w:val="24"/>
        </w:rPr>
        <w:t>Software architecture describe</w:t>
      </w:r>
      <w:r w:rsidR="00B73A86" w:rsidRPr="00DA214E">
        <w:rPr>
          <w:rFonts w:ascii="Arial" w:hAnsi="Arial" w:cs="Arial"/>
          <w:szCs w:val="24"/>
        </w:rPr>
        <w:t>s</w:t>
      </w:r>
      <w:r w:rsidR="00C40E15">
        <w:rPr>
          <w:rFonts w:ascii="Arial" w:hAnsi="Arial" w:cs="Arial"/>
          <w:szCs w:val="24"/>
        </w:rPr>
        <w:t xml:space="preserve"> using four</w:t>
      </w:r>
      <w:r w:rsidRPr="00DA214E">
        <w:rPr>
          <w:rFonts w:ascii="Arial" w:hAnsi="Arial" w:cs="Arial"/>
          <w:szCs w:val="24"/>
        </w:rPr>
        <w:t xml:space="preserve"> views: 1) software module view; 2) software runtime view, </w:t>
      </w:r>
      <w:r w:rsidR="00B25685" w:rsidRPr="00DA214E">
        <w:rPr>
          <w:rFonts w:ascii="Arial" w:hAnsi="Arial" w:cs="Arial"/>
          <w:szCs w:val="24"/>
        </w:rPr>
        <w:t xml:space="preserve">3) use case view, </w:t>
      </w:r>
      <w:r w:rsidRPr="00DA214E">
        <w:rPr>
          <w:rFonts w:ascii="Arial" w:hAnsi="Arial" w:cs="Arial"/>
          <w:szCs w:val="24"/>
        </w:rPr>
        <w:t xml:space="preserve">and </w:t>
      </w:r>
      <w:r w:rsidR="00B25685" w:rsidRPr="00DA214E">
        <w:rPr>
          <w:rFonts w:ascii="Arial" w:hAnsi="Arial" w:cs="Arial"/>
          <w:szCs w:val="24"/>
        </w:rPr>
        <w:t>4</w:t>
      </w:r>
      <w:r w:rsidRPr="00DA214E">
        <w:rPr>
          <w:rFonts w:ascii="Arial" w:hAnsi="Arial" w:cs="Arial"/>
          <w:szCs w:val="24"/>
        </w:rPr>
        <w:t>) software deployment view.</w:t>
      </w:r>
    </w:p>
    <w:p w14:paraId="256441CB" w14:textId="697429AF" w:rsidR="00EA4551" w:rsidRPr="00DA214E" w:rsidRDefault="00EA4551" w:rsidP="00E71B18">
      <w:pPr>
        <w:numPr>
          <w:ilvl w:val="0"/>
          <w:numId w:val="19"/>
        </w:numPr>
        <w:autoSpaceDE/>
        <w:autoSpaceDN/>
        <w:ind w:hanging="450"/>
        <w:rPr>
          <w:rFonts w:ascii="Arial" w:hAnsi="Arial" w:cs="Arial"/>
          <w:szCs w:val="24"/>
        </w:rPr>
      </w:pPr>
      <w:r w:rsidRPr="00DA214E">
        <w:rPr>
          <w:rFonts w:ascii="Arial" w:hAnsi="Arial" w:cs="Arial"/>
          <w:szCs w:val="24"/>
        </w:rPr>
        <w:t>Human system interfaces identif</w:t>
      </w:r>
      <w:r w:rsidR="00B73A86" w:rsidRPr="00DA214E">
        <w:rPr>
          <w:rFonts w:ascii="Arial" w:hAnsi="Arial" w:cs="Arial"/>
          <w:szCs w:val="24"/>
        </w:rPr>
        <w:t>y</w:t>
      </w:r>
      <w:r w:rsidRPr="00DA214E">
        <w:rPr>
          <w:rFonts w:ascii="Arial" w:hAnsi="Arial" w:cs="Arial"/>
          <w:szCs w:val="24"/>
        </w:rPr>
        <w:t xml:space="preserve"> and describe in the detailed design and are traceable to design requirements.</w:t>
      </w:r>
    </w:p>
    <w:p w14:paraId="123CCE6F" w14:textId="081EF99E" w:rsidR="00EA4551" w:rsidRPr="00DA214E" w:rsidRDefault="00EA4551" w:rsidP="00E71B18">
      <w:pPr>
        <w:numPr>
          <w:ilvl w:val="0"/>
          <w:numId w:val="19"/>
        </w:numPr>
        <w:autoSpaceDE/>
        <w:autoSpaceDN/>
        <w:ind w:hanging="450"/>
        <w:rPr>
          <w:rFonts w:ascii="Arial" w:hAnsi="Arial" w:cs="Arial"/>
          <w:szCs w:val="24"/>
        </w:rPr>
      </w:pPr>
      <w:r w:rsidRPr="00DA214E">
        <w:rPr>
          <w:rFonts w:ascii="Arial" w:hAnsi="Arial" w:cs="Arial"/>
          <w:szCs w:val="24"/>
        </w:rPr>
        <w:t>The detailed software design (to include COTS/GOTS product name and version number)</w:t>
      </w:r>
      <w:r w:rsidRPr="00DA214E">
        <w:rPr>
          <w:rFonts w:ascii="Arial" w:hAnsi="Arial" w:cs="Arial"/>
          <w:color w:val="FF0000"/>
          <w:szCs w:val="24"/>
        </w:rPr>
        <w:t xml:space="preserve"> </w:t>
      </w:r>
      <w:r w:rsidRPr="00DA214E">
        <w:rPr>
          <w:rFonts w:ascii="Arial" w:hAnsi="Arial" w:cs="Arial"/>
          <w:szCs w:val="24"/>
        </w:rPr>
        <w:t>describe</w:t>
      </w:r>
      <w:r w:rsidR="00B73A86" w:rsidRPr="00DA214E">
        <w:rPr>
          <w:rFonts w:ascii="Arial" w:hAnsi="Arial" w:cs="Arial"/>
          <w:szCs w:val="24"/>
        </w:rPr>
        <w:t>s</w:t>
      </w:r>
      <w:r w:rsidRPr="00DA214E">
        <w:rPr>
          <w:rFonts w:ascii="Arial" w:hAnsi="Arial" w:cs="Arial"/>
          <w:szCs w:val="24"/>
        </w:rPr>
        <w:t xml:space="preserve"> in terms of the satisfaction of functional and non-functional systems requirements.</w:t>
      </w:r>
    </w:p>
    <w:p w14:paraId="41C828F4" w14:textId="25027B84" w:rsidR="00EA4551" w:rsidRPr="00DA214E" w:rsidRDefault="00EA4551" w:rsidP="00E71B18">
      <w:pPr>
        <w:numPr>
          <w:ilvl w:val="0"/>
          <w:numId w:val="19"/>
        </w:numPr>
        <w:autoSpaceDE/>
        <w:autoSpaceDN/>
        <w:ind w:hanging="450"/>
        <w:rPr>
          <w:rFonts w:ascii="Arial" w:hAnsi="Arial" w:cs="Arial"/>
          <w:szCs w:val="24"/>
        </w:rPr>
      </w:pPr>
      <w:r w:rsidRPr="00DA214E">
        <w:rPr>
          <w:rFonts w:ascii="Arial" w:hAnsi="Arial" w:cs="Arial"/>
          <w:szCs w:val="24"/>
        </w:rPr>
        <w:lastRenderedPageBreak/>
        <w:t xml:space="preserve">Decisions made in arriving at the detailed component definition configuration </w:t>
      </w:r>
      <w:r w:rsidR="004B7476" w:rsidRPr="00DA214E">
        <w:rPr>
          <w:rFonts w:ascii="Arial" w:hAnsi="Arial" w:cs="Arial"/>
          <w:szCs w:val="24"/>
        </w:rPr>
        <w:t>supports</w:t>
      </w:r>
      <w:r w:rsidRPr="00DA214E">
        <w:rPr>
          <w:rFonts w:ascii="Arial" w:hAnsi="Arial" w:cs="Arial"/>
          <w:szCs w:val="24"/>
        </w:rPr>
        <w:t xml:space="preserve"> analysis and technical data.</w:t>
      </w:r>
    </w:p>
    <w:p w14:paraId="2A75DA1F" w14:textId="79C2F8D6" w:rsidR="002012BB" w:rsidRPr="00DA214E" w:rsidRDefault="00EA4551" w:rsidP="00E71B18">
      <w:pPr>
        <w:numPr>
          <w:ilvl w:val="0"/>
          <w:numId w:val="19"/>
        </w:numPr>
        <w:autoSpaceDE/>
        <w:autoSpaceDN/>
        <w:ind w:hanging="450"/>
        <w:rPr>
          <w:rFonts w:ascii="Arial" w:hAnsi="Arial" w:cs="Arial"/>
          <w:szCs w:val="24"/>
        </w:rPr>
      </w:pPr>
      <w:r w:rsidRPr="00DA214E">
        <w:rPr>
          <w:rFonts w:ascii="Arial" w:hAnsi="Arial" w:cs="Arial"/>
          <w:szCs w:val="24"/>
        </w:rPr>
        <w:t>Se</w:t>
      </w:r>
      <w:r w:rsidR="004B7476" w:rsidRPr="00DA214E">
        <w:rPr>
          <w:rFonts w:ascii="Arial" w:hAnsi="Arial" w:cs="Arial"/>
          <w:szCs w:val="24"/>
        </w:rPr>
        <w:t>curity engineering processes</w:t>
      </w:r>
      <w:r w:rsidRPr="00DA214E">
        <w:rPr>
          <w:rFonts w:ascii="Arial" w:hAnsi="Arial" w:cs="Arial"/>
          <w:szCs w:val="24"/>
        </w:rPr>
        <w:t xml:space="preserve"> integrate</w:t>
      </w:r>
      <w:r w:rsidR="004B7476" w:rsidRPr="00DA214E">
        <w:rPr>
          <w:rFonts w:ascii="Arial" w:hAnsi="Arial" w:cs="Arial"/>
          <w:szCs w:val="24"/>
        </w:rPr>
        <w:t>s</w:t>
      </w:r>
      <w:r w:rsidRPr="00DA214E">
        <w:rPr>
          <w:rFonts w:ascii="Arial" w:hAnsi="Arial" w:cs="Arial"/>
          <w:szCs w:val="24"/>
        </w:rPr>
        <w:t xml:space="preserve"> into the design to achieve an integrated secure solution.</w:t>
      </w:r>
    </w:p>
    <w:p w14:paraId="205C2469" w14:textId="6B5FB962" w:rsidR="00AF179C" w:rsidRPr="00DA214E" w:rsidRDefault="00AF179C" w:rsidP="00E71B18">
      <w:pPr>
        <w:pStyle w:val="SpecParagraph"/>
        <w:numPr>
          <w:ilvl w:val="0"/>
          <w:numId w:val="19"/>
        </w:numPr>
        <w:tabs>
          <w:tab w:val="clear" w:pos="360"/>
          <w:tab w:val="clear" w:pos="720"/>
          <w:tab w:val="clear" w:pos="1080"/>
        </w:tabs>
        <w:spacing w:after="0"/>
        <w:ind w:hanging="450"/>
        <w:rPr>
          <w:rFonts w:ascii="Arial" w:hAnsi="Arial" w:cs="Arial"/>
          <w:szCs w:val="24"/>
        </w:rPr>
      </w:pPr>
      <w:r w:rsidRPr="00DA214E">
        <w:rPr>
          <w:rFonts w:ascii="Arial" w:hAnsi="Arial" w:cs="Arial"/>
          <w:szCs w:val="24"/>
        </w:rPr>
        <w:t>Government</w:t>
      </w:r>
      <w:r w:rsidR="004B7476" w:rsidRPr="00DA214E">
        <w:rPr>
          <w:rFonts w:ascii="Arial" w:hAnsi="Arial" w:cs="Arial"/>
          <w:szCs w:val="24"/>
        </w:rPr>
        <w:t xml:space="preserve"> approves</w:t>
      </w:r>
      <w:r w:rsidRPr="00DA214E">
        <w:rPr>
          <w:rFonts w:ascii="Arial" w:hAnsi="Arial" w:cs="Arial"/>
          <w:szCs w:val="24"/>
        </w:rPr>
        <w:t xml:space="preserve"> inspection of all incremental development.</w:t>
      </w:r>
    </w:p>
    <w:p w14:paraId="063DA20B" w14:textId="77777777" w:rsidR="000B0D25" w:rsidRPr="00DA214E" w:rsidRDefault="000B0D25" w:rsidP="000B0D25">
      <w:pPr>
        <w:ind w:left="720"/>
        <w:rPr>
          <w:rFonts w:ascii="Arial" w:hAnsi="Arial" w:cs="Arial"/>
          <w:szCs w:val="24"/>
        </w:rPr>
      </w:pPr>
    </w:p>
    <w:p w14:paraId="057E3E1E" w14:textId="1B70950A"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present the completed </w:t>
      </w:r>
      <w:r w:rsidR="00D22100" w:rsidRPr="00DA214E">
        <w:rPr>
          <w:rFonts w:ascii="Arial" w:hAnsi="Arial" w:cs="Arial"/>
          <w:szCs w:val="24"/>
        </w:rPr>
        <w:t>CDT</w:t>
      </w:r>
      <w:r w:rsidR="009C1E62" w:rsidRPr="00DA214E">
        <w:rPr>
          <w:rFonts w:ascii="Arial" w:hAnsi="Arial" w:cs="Arial"/>
          <w:szCs w:val="24"/>
        </w:rPr>
        <w:t xml:space="preserve"> </w:t>
      </w:r>
      <w:r w:rsidR="007C1C97" w:rsidRPr="00DA214E">
        <w:rPr>
          <w:rFonts w:ascii="Arial" w:hAnsi="Arial" w:cs="Arial"/>
          <w:szCs w:val="24"/>
        </w:rPr>
        <w:t>PL</w:t>
      </w:r>
      <w:r w:rsidR="0030543E" w:rsidRPr="00DA214E">
        <w:rPr>
          <w:rFonts w:ascii="Arial" w:hAnsi="Arial" w:cs="Arial"/>
          <w:szCs w:val="24"/>
        </w:rPr>
        <w:t xml:space="preserve"> </w:t>
      </w:r>
      <w:r w:rsidRPr="00DA214E">
        <w:rPr>
          <w:rFonts w:ascii="Arial" w:hAnsi="Arial" w:cs="Arial"/>
          <w:szCs w:val="24"/>
        </w:rPr>
        <w:t>design to the Government at the Critical Design Review (CDR).</w:t>
      </w:r>
    </w:p>
    <w:p w14:paraId="5721A843" w14:textId="31EDD426" w:rsidR="002012BB" w:rsidRPr="00DA214E" w:rsidRDefault="000B0D25" w:rsidP="00493975">
      <w:pPr>
        <w:pStyle w:val="Heading4"/>
        <w:rPr>
          <w:rFonts w:ascii="Arial" w:hAnsi="Arial" w:cs="Arial"/>
          <w:szCs w:val="24"/>
        </w:rPr>
      </w:pPr>
      <w:bookmarkStart w:id="111" w:name="_Toc295975483"/>
      <w:r w:rsidRPr="00DA214E">
        <w:rPr>
          <w:rFonts w:ascii="Arial" w:hAnsi="Arial" w:cs="Arial"/>
          <w:szCs w:val="24"/>
        </w:rPr>
        <w:t xml:space="preserve">Fabrication, Assembly, Integration and Test </w:t>
      </w:r>
      <w:bookmarkEnd w:id="109"/>
      <w:bookmarkEnd w:id="110"/>
      <w:bookmarkEnd w:id="111"/>
      <w:r w:rsidR="00DD7313" w:rsidRPr="00DA214E">
        <w:rPr>
          <w:rFonts w:ascii="Arial" w:hAnsi="Arial" w:cs="Arial"/>
          <w:szCs w:val="24"/>
        </w:rPr>
        <w:t>Phase</w:t>
      </w:r>
    </w:p>
    <w:p w14:paraId="4141085A" w14:textId="49DB2EB6" w:rsidR="000B0D25" w:rsidRPr="00DA214E" w:rsidRDefault="008448B3" w:rsidP="004B709E">
      <w:pPr>
        <w:rPr>
          <w:rFonts w:ascii="Arial" w:hAnsi="Arial" w:cs="Arial"/>
          <w:szCs w:val="24"/>
        </w:rPr>
      </w:pPr>
      <w:bookmarkStart w:id="112" w:name="OLE_LINK15"/>
      <w:bookmarkStart w:id="113" w:name="OLE_LINK16"/>
      <w:r w:rsidRPr="00DA214E">
        <w:rPr>
          <w:rFonts w:ascii="Arial" w:hAnsi="Arial" w:cs="Arial"/>
          <w:szCs w:val="24"/>
        </w:rPr>
        <w:t>When inspection, analysis, demonstration, or tests determined product deficiencies exist, the contractor shall resolve any product deficiencies for the system, product, subsystem, assembly, or component.</w:t>
      </w:r>
      <w:r w:rsidR="00964BFF" w:rsidRPr="00DA214E">
        <w:rPr>
          <w:rFonts w:ascii="Arial" w:hAnsi="Arial" w:cs="Arial"/>
          <w:szCs w:val="24"/>
        </w:rPr>
        <w:t xml:space="preserve">  The </w:t>
      </w:r>
      <w:r w:rsidR="006A34B5" w:rsidRPr="00DA214E">
        <w:rPr>
          <w:rFonts w:ascii="Arial" w:hAnsi="Arial" w:cs="Arial"/>
          <w:szCs w:val="24"/>
        </w:rPr>
        <w:t>contractor</w:t>
      </w:r>
      <w:r w:rsidR="00964BFF" w:rsidRPr="00DA214E">
        <w:rPr>
          <w:rFonts w:ascii="Arial" w:hAnsi="Arial" w:cs="Arial"/>
          <w:szCs w:val="24"/>
        </w:rPr>
        <w:t xml:space="preserve"> shall verify that the products designed satisfy specifications.  The </w:t>
      </w:r>
      <w:r w:rsidR="006A34B5" w:rsidRPr="00DA214E">
        <w:rPr>
          <w:rFonts w:ascii="Arial" w:hAnsi="Arial" w:cs="Arial"/>
          <w:szCs w:val="24"/>
        </w:rPr>
        <w:t>contractor</w:t>
      </w:r>
      <w:r w:rsidR="00964BFF" w:rsidRPr="00DA214E">
        <w:rPr>
          <w:rFonts w:ascii="Arial" w:hAnsi="Arial" w:cs="Arial"/>
          <w:szCs w:val="24"/>
        </w:rPr>
        <w:t xml:space="preserve"> shall integrate security engineering processes into the design to achieve an integrated secure solution.  </w:t>
      </w:r>
      <w:r w:rsidR="0082174D" w:rsidRPr="00DA214E">
        <w:rPr>
          <w:rFonts w:ascii="Arial" w:hAnsi="Arial" w:cs="Arial"/>
          <w:szCs w:val="24"/>
        </w:rPr>
        <w:t xml:space="preserve">The contractor shall complete functional configuration audits, with Government participation, to verify that products have achieved requirements; that they satisfy the characteristics </w:t>
      </w:r>
      <w:r w:rsidR="0082174D" w:rsidRPr="00DA214E">
        <w:rPr>
          <w:rFonts w:ascii="Arial" w:hAnsi="Arial" w:cs="Arial"/>
          <w:szCs w:val="24"/>
        </w:rPr>
        <w:lastRenderedPageBreak/>
        <w:t>as specified in specifications, interface specifications, and other baseline documentation; and that test plans and procedures were complied.</w:t>
      </w:r>
      <w:r w:rsidR="00964BFF" w:rsidRPr="00DA214E">
        <w:rPr>
          <w:rFonts w:ascii="Arial" w:hAnsi="Arial" w:cs="Arial"/>
          <w:szCs w:val="24"/>
        </w:rPr>
        <w:t xml:space="preserve">  The </w:t>
      </w:r>
      <w:r w:rsidR="0082174D" w:rsidRPr="00DA214E">
        <w:rPr>
          <w:rFonts w:ascii="Arial" w:hAnsi="Arial" w:cs="Arial"/>
          <w:szCs w:val="24"/>
        </w:rPr>
        <w:t xml:space="preserve">contractor shall informally present </w:t>
      </w:r>
      <w:r w:rsidR="00964BFF" w:rsidRPr="00DA214E">
        <w:rPr>
          <w:rFonts w:ascii="Arial" w:hAnsi="Arial" w:cs="Arial"/>
          <w:szCs w:val="24"/>
        </w:rPr>
        <w:t>results</w:t>
      </w:r>
      <w:r w:rsidR="00920844" w:rsidRPr="00DA214E">
        <w:rPr>
          <w:rFonts w:ascii="Arial" w:hAnsi="Arial" w:cs="Arial"/>
          <w:szCs w:val="24"/>
        </w:rPr>
        <w:t xml:space="preserve"> at the CDT IPT meeting.</w:t>
      </w:r>
      <w:bookmarkEnd w:id="112"/>
      <w:bookmarkEnd w:id="113"/>
      <w:r w:rsidR="000B0D25" w:rsidRPr="00DA214E">
        <w:rPr>
          <w:rFonts w:ascii="Arial" w:hAnsi="Arial" w:cs="Arial"/>
          <w:szCs w:val="24"/>
        </w:rPr>
        <w:t xml:space="preserve">  </w:t>
      </w:r>
    </w:p>
    <w:p w14:paraId="76EA41C1" w14:textId="77777777" w:rsidR="002012BB" w:rsidRPr="00DA214E" w:rsidRDefault="000B0D25" w:rsidP="00493975">
      <w:pPr>
        <w:pStyle w:val="Heading3"/>
        <w:rPr>
          <w:rFonts w:ascii="Arial" w:hAnsi="Arial" w:cs="Arial"/>
          <w:szCs w:val="24"/>
          <w:u w:val="none"/>
        </w:rPr>
      </w:pPr>
      <w:bookmarkStart w:id="114" w:name="_Toc442965742"/>
      <w:bookmarkStart w:id="115" w:name="_Toc517700278"/>
      <w:bookmarkStart w:id="116" w:name="_Toc295975484"/>
      <w:r w:rsidRPr="00DA214E">
        <w:rPr>
          <w:rFonts w:ascii="Arial" w:hAnsi="Arial" w:cs="Arial"/>
          <w:szCs w:val="24"/>
        </w:rPr>
        <w:t>Hardware Engineering</w:t>
      </w:r>
      <w:bookmarkEnd w:id="114"/>
      <w:bookmarkEnd w:id="115"/>
    </w:p>
    <w:p w14:paraId="13E979E2" w14:textId="17F85568" w:rsidR="000B0D25" w:rsidRPr="00DA214E" w:rsidRDefault="00657828" w:rsidP="000B0D25">
      <w:pPr>
        <w:rPr>
          <w:rFonts w:ascii="Arial" w:hAnsi="Arial" w:cs="Arial"/>
          <w:szCs w:val="24"/>
        </w:rPr>
      </w:pPr>
      <w:r w:rsidRPr="00DA214E">
        <w:rPr>
          <w:rFonts w:ascii="Arial" w:hAnsi="Arial" w:cs="Arial"/>
          <w:szCs w:val="24"/>
        </w:rPr>
        <w:t>T</w:t>
      </w:r>
      <w:r w:rsidR="000B0D25" w:rsidRPr="00DA214E">
        <w:rPr>
          <w:rFonts w:ascii="Arial" w:hAnsi="Arial" w:cs="Arial"/>
          <w:szCs w:val="24"/>
        </w:rPr>
        <w:t xml:space="preserve">he </w:t>
      </w:r>
      <w:r w:rsidR="006A34B5" w:rsidRPr="00DA214E">
        <w:rPr>
          <w:rFonts w:ascii="Arial" w:hAnsi="Arial" w:cs="Arial"/>
          <w:szCs w:val="24"/>
        </w:rPr>
        <w:t>contractor</w:t>
      </w:r>
      <w:r w:rsidR="000B0D25" w:rsidRPr="00DA214E">
        <w:rPr>
          <w:rFonts w:ascii="Arial" w:hAnsi="Arial" w:cs="Arial"/>
          <w:szCs w:val="24"/>
        </w:rPr>
        <w:t xml:space="preserve"> shall </w:t>
      </w:r>
      <w:r w:rsidR="008C4826" w:rsidRPr="00DA214E">
        <w:rPr>
          <w:rFonts w:ascii="Arial" w:hAnsi="Arial" w:cs="Arial"/>
          <w:szCs w:val="24"/>
        </w:rPr>
        <w:t xml:space="preserve">design, develop, </w:t>
      </w:r>
      <w:r w:rsidR="000B0D25" w:rsidRPr="00DA214E">
        <w:rPr>
          <w:rFonts w:ascii="Arial" w:hAnsi="Arial" w:cs="Arial"/>
          <w:szCs w:val="24"/>
        </w:rPr>
        <w:t>integrate</w:t>
      </w:r>
      <w:r w:rsidR="008C4826" w:rsidRPr="00DA214E">
        <w:rPr>
          <w:rFonts w:ascii="Arial" w:hAnsi="Arial" w:cs="Arial"/>
          <w:szCs w:val="24"/>
        </w:rPr>
        <w:t>,</w:t>
      </w:r>
      <w:r w:rsidR="000B0D25" w:rsidRPr="00DA214E">
        <w:rPr>
          <w:rFonts w:ascii="Arial" w:hAnsi="Arial" w:cs="Arial"/>
          <w:szCs w:val="24"/>
        </w:rPr>
        <w:t xml:space="preserve"> </w:t>
      </w:r>
      <w:r w:rsidR="008C4826" w:rsidRPr="00DA214E">
        <w:rPr>
          <w:rFonts w:ascii="Arial" w:hAnsi="Arial" w:cs="Arial"/>
          <w:szCs w:val="24"/>
        </w:rPr>
        <w:t xml:space="preserve">assemble, </w:t>
      </w:r>
      <w:r w:rsidR="000B0D25" w:rsidRPr="00DA214E">
        <w:rPr>
          <w:rFonts w:ascii="Arial" w:hAnsi="Arial" w:cs="Arial"/>
          <w:szCs w:val="24"/>
        </w:rPr>
        <w:t xml:space="preserve">and </w:t>
      </w:r>
      <w:r w:rsidR="008C4826" w:rsidRPr="00DA214E">
        <w:rPr>
          <w:rFonts w:ascii="Arial" w:hAnsi="Arial" w:cs="Arial"/>
          <w:szCs w:val="24"/>
        </w:rPr>
        <w:t>test</w:t>
      </w:r>
      <w:r w:rsidR="000B0D25" w:rsidRPr="00DA214E">
        <w:rPr>
          <w:rFonts w:ascii="Arial" w:hAnsi="Arial" w:cs="Arial"/>
          <w:szCs w:val="24"/>
        </w:rPr>
        <w:t xml:space="preserve"> </w:t>
      </w:r>
      <w:r w:rsidR="00D22100" w:rsidRPr="00DA214E">
        <w:rPr>
          <w:rFonts w:ascii="Arial" w:hAnsi="Arial" w:cs="Arial"/>
          <w:szCs w:val="24"/>
        </w:rPr>
        <w:t>CDT</w:t>
      </w:r>
      <w:r w:rsidR="005F61A4" w:rsidRPr="00DA214E">
        <w:rPr>
          <w:rFonts w:ascii="Arial" w:hAnsi="Arial" w:cs="Arial"/>
          <w:szCs w:val="24"/>
        </w:rPr>
        <w:t xml:space="preserve"> system</w:t>
      </w:r>
      <w:r w:rsidR="006012C1" w:rsidRPr="00DA214E">
        <w:rPr>
          <w:rFonts w:ascii="Arial" w:hAnsi="Arial" w:cs="Arial"/>
          <w:szCs w:val="24"/>
        </w:rPr>
        <w:t xml:space="preserve"> </w:t>
      </w:r>
      <w:r w:rsidR="000B0D25" w:rsidRPr="00DA214E">
        <w:rPr>
          <w:rFonts w:ascii="Arial" w:hAnsi="Arial" w:cs="Arial"/>
          <w:szCs w:val="24"/>
        </w:rPr>
        <w:t>hardware that satisfies the performance</w:t>
      </w:r>
      <w:r w:rsidR="008C4826" w:rsidRPr="00DA214E">
        <w:rPr>
          <w:rFonts w:ascii="Arial" w:hAnsi="Arial" w:cs="Arial"/>
          <w:szCs w:val="24"/>
        </w:rPr>
        <w:t xml:space="preserve"> and </w:t>
      </w:r>
      <w:r w:rsidR="00F05C8E" w:rsidRPr="00DA214E">
        <w:rPr>
          <w:rFonts w:ascii="Arial" w:hAnsi="Arial" w:cs="Arial"/>
          <w:szCs w:val="24"/>
        </w:rPr>
        <w:t>CS</w:t>
      </w:r>
      <w:r w:rsidR="008C4826" w:rsidRPr="00DA214E">
        <w:rPr>
          <w:rFonts w:ascii="Arial" w:hAnsi="Arial" w:cs="Arial"/>
          <w:szCs w:val="24"/>
        </w:rPr>
        <w:t xml:space="preserve"> requirements</w:t>
      </w:r>
      <w:r w:rsidR="000B0D25" w:rsidRPr="00DA214E">
        <w:rPr>
          <w:rFonts w:ascii="Arial" w:hAnsi="Arial" w:cs="Arial"/>
          <w:szCs w:val="24"/>
        </w:rPr>
        <w:t xml:space="preserve"> stated in the </w:t>
      </w:r>
      <w:r w:rsidR="00FA24CD">
        <w:rPr>
          <w:rFonts w:ascii="Arial" w:hAnsi="Arial" w:cs="Arial"/>
          <w:szCs w:val="24"/>
        </w:rPr>
        <w:t>DO</w:t>
      </w:r>
      <w:r w:rsidR="000B0D25" w:rsidRPr="00DA214E">
        <w:rPr>
          <w:rFonts w:ascii="Arial" w:hAnsi="Arial" w:cs="Arial"/>
          <w:szCs w:val="24"/>
        </w:rPr>
        <w:t xml:space="preserve">.  The </w:t>
      </w:r>
      <w:r w:rsidR="006A34B5" w:rsidRPr="00DA214E">
        <w:rPr>
          <w:rFonts w:ascii="Arial" w:hAnsi="Arial" w:cs="Arial"/>
          <w:szCs w:val="24"/>
        </w:rPr>
        <w:t>contractor</w:t>
      </w:r>
      <w:r w:rsidR="000B0D25" w:rsidRPr="00DA214E">
        <w:rPr>
          <w:rFonts w:ascii="Arial" w:hAnsi="Arial" w:cs="Arial"/>
          <w:szCs w:val="24"/>
        </w:rPr>
        <w:t xml:space="preserve"> shall conduct market surveillance and market investigations in order to maximize the use of commercial and non-developmental items.  The </w:t>
      </w:r>
      <w:r w:rsidR="006A34B5" w:rsidRPr="00DA214E">
        <w:rPr>
          <w:rFonts w:ascii="Arial" w:hAnsi="Arial" w:cs="Arial"/>
          <w:szCs w:val="24"/>
        </w:rPr>
        <w:t>contractor</w:t>
      </w:r>
      <w:r w:rsidR="000B0D25" w:rsidRPr="00DA214E">
        <w:rPr>
          <w:rFonts w:ascii="Arial" w:hAnsi="Arial" w:cs="Arial"/>
          <w:szCs w:val="24"/>
        </w:rPr>
        <w:t xml:space="preserve"> shall apply the systems engineering process during each level of system development (system, subsystem, and component) to add value (additional detail) to the products defined in the prior application of the process.  </w:t>
      </w:r>
      <w:r w:rsidR="0082174D" w:rsidRPr="00DA214E">
        <w:rPr>
          <w:rFonts w:ascii="Arial" w:hAnsi="Arial" w:cs="Arial"/>
          <w:szCs w:val="24"/>
        </w:rPr>
        <w:t>The contractor shall document in the integrated database information gathered throughout each of the design stages.</w:t>
      </w:r>
      <w:r w:rsidR="000B0D25" w:rsidRPr="00DA214E">
        <w:rPr>
          <w:rFonts w:ascii="Arial" w:hAnsi="Arial" w:cs="Arial"/>
          <w:szCs w:val="24"/>
        </w:rPr>
        <w:t xml:space="preserve">  </w:t>
      </w:r>
      <w:r w:rsidR="0082174D" w:rsidRPr="00DA214E">
        <w:rPr>
          <w:rFonts w:ascii="Arial" w:hAnsi="Arial" w:cs="Arial"/>
          <w:szCs w:val="24"/>
        </w:rPr>
        <w:t xml:space="preserve">The contractor shall consider the development of hardware in context of a virtual environment product line; ensuring attention was given to architecture and reuse at each phase and </w:t>
      </w:r>
      <w:r w:rsidR="00653304">
        <w:rPr>
          <w:rFonts w:ascii="Arial" w:hAnsi="Arial" w:cs="Arial"/>
          <w:szCs w:val="24"/>
        </w:rPr>
        <w:t>DO</w:t>
      </w:r>
      <w:r w:rsidR="0082174D" w:rsidRPr="00DA214E">
        <w:rPr>
          <w:rFonts w:ascii="Arial" w:hAnsi="Arial" w:cs="Arial"/>
          <w:szCs w:val="24"/>
        </w:rPr>
        <w:t>.</w:t>
      </w:r>
    </w:p>
    <w:p w14:paraId="7EF594CF" w14:textId="101720C9" w:rsidR="002012BB" w:rsidRPr="00DA214E" w:rsidRDefault="00B04966" w:rsidP="00493975">
      <w:pPr>
        <w:pStyle w:val="Heading3"/>
        <w:rPr>
          <w:rFonts w:ascii="Arial" w:hAnsi="Arial" w:cs="Arial"/>
          <w:szCs w:val="24"/>
        </w:rPr>
      </w:pPr>
      <w:bookmarkStart w:id="117" w:name="_Toc442965743"/>
      <w:bookmarkStart w:id="118" w:name="_Toc517700279"/>
      <w:r w:rsidRPr="00DA214E">
        <w:rPr>
          <w:rFonts w:ascii="Arial" w:hAnsi="Arial" w:cs="Arial"/>
          <w:szCs w:val="24"/>
        </w:rPr>
        <w:lastRenderedPageBreak/>
        <w:t>S</w:t>
      </w:r>
      <w:r w:rsidR="000B0D25" w:rsidRPr="00DA214E">
        <w:rPr>
          <w:rFonts w:ascii="Arial" w:hAnsi="Arial" w:cs="Arial"/>
          <w:szCs w:val="24"/>
        </w:rPr>
        <w:t>oftware Engineering</w:t>
      </w:r>
      <w:bookmarkEnd w:id="116"/>
      <w:bookmarkEnd w:id="117"/>
      <w:bookmarkEnd w:id="118"/>
    </w:p>
    <w:p w14:paraId="026E22F2" w14:textId="78A6157C" w:rsidR="007F57FC" w:rsidRPr="00DA214E" w:rsidRDefault="00657828" w:rsidP="007F57FC">
      <w:pPr>
        <w:rPr>
          <w:rFonts w:ascii="Arial" w:hAnsi="Arial" w:cs="Arial"/>
          <w:szCs w:val="24"/>
        </w:rPr>
      </w:pPr>
      <w:r w:rsidRPr="00DA214E">
        <w:rPr>
          <w:rFonts w:ascii="Arial" w:hAnsi="Arial" w:cs="Arial"/>
          <w:szCs w:val="24"/>
        </w:rPr>
        <w:t>The</w:t>
      </w:r>
      <w:r w:rsidR="007F57FC" w:rsidRPr="00DA214E">
        <w:rPr>
          <w:rFonts w:ascii="Arial" w:hAnsi="Arial" w:cs="Arial"/>
          <w:szCs w:val="24"/>
        </w:rPr>
        <w:t xml:space="preserve"> </w:t>
      </w:r>
      <w:r w:rsidR="006A34B5" w:rsidRPr="00DA214E">
        <w:rPr>
          <w:rFonts w:ascii="Arial" w:hAnsi="Arial" w:cs="Arial"/>
          <w:szCs w:val="24"/>
        </w:rPr>
        <w:t>contractor</w:t>
      </w:r>
      <w:r w:rsidR="007F57FC" w:rsidRPr="00DA214E">
        <w:rPr>
          <w:rFonts w:ascii="Arial" w:hAnsi="Arial" w:cs="Arial"/>
          <w:szCs w:val="24"/>
        </w:rPr>
        <w:t xml:space="preserve"> shall develop the system software and firmware</w:t>
      </w:r>
      <w:r w:rsidR="0071282F" w:rsidRPr="00DA214E">
        <w:rPr>
          <w:rFonts w:ascii="Arial" w:hAnsi="Arial" w:cs="Arial"/>
          <w:szCs w:val="24"/>
        </w:rPr>
        <w:t>; and maximize leveraging the PM TRADE LT2 processes</w:t>
      </w:r>
      <w:r w:rsidR="007F57FC" w:rsidRPr="00DA214E">
        <w:rPr>
          <w:rFonts w:ascii="Arial" w:hAnsi="Arial" w:cs="Arial"/>
          <w:szCs w:val="24"/>
        </w:rPr>
        <w:t xml:space="preserve"> </w:t>
      </w:r>
      <w:r w:rsidR="0071282F" w:rsidRPr="00DA214E">
        <w:rPr>
          <w:rFonts w:ascii="Arial" w:hAnsi="Arial" w:cs="Arial"/>
          <w:szCs w:val="24"/>
        </w:rPr>
        <w:t xml:space="preserve">for </w:t>
      </w:r>
      <w:r w:rsidR="007F57FC" w:rsidRPr="00DA214E">
        <w:rPr>
          <w:rFonts w:ascii="Arial" w:hAnsi="Arial" w:cs="Arial"/>
          <w:szCs w:val="24"/>
        </w:rPr>
        <w:t xml:space="preserve">software development practices.  The </w:t>
      </w:r>
      <w:r w:rsidR="006A34B5" w:rsidRPr="00DA214E">
        <w:rPr>
          <w:rFonts w:ascii="Arial" w:hAnsi="Arial" w:cs="Arial"/>
          <w:szCs w:val="24"/>
        </w:rPr>
        <w:t>contractor</w:t>
      </w:r>
      <w:r w:rsidR="007F57FC" w:rsidRPr="00DA214E">
        <w:rPr>
          <w:rFonts w:ascii="Arial" w:hAnsi="Arial" w:cs="Arial"/>
          <w:szCs w:val="24"/>
        </w:rPr>
        <w:t xml:space="preserve"> shall develop the system software and firmware in accordance with recognized industry standards and internal documented process.  The design process shall incorporate features that promote assessment of open source software products, ease of operation, </w:t>
      </w:r>
      <w:r w:rsidR="00931776" w:rsidRPr="00DA214E">
        <w:rPr>
          <w:rFonts w:ascii="Arial" w:hAnsi="Arial" w:cs="Arial"/>
          <w:szCs w:val="24"/>
        </w:rPr>
        <w:t>CS</w:t>
      </w:r>
      <w:r w:rsidR="007F57FC" w:rsidRPr="00DA214E">
        <w:rPr>
          <w:rFonts w:ascii="Arial" w:hAnsi="Arial" w:cs="Arial"/>
          <w:szCs w:val="24"/>
        </w:rPr>
        <w:t>, ease of software maintenance, ease of future updates and modifications,</w:t>
      </w:r>
      <w:r w:rsidR="0082174D" w:rsidRPr="00DA214E">
        <w:rPr>
          <w:rFonts w:ascii="Arial" w:hAnsi="Arial" w:cs="Arial"/>
          <w:szCs w:val="24"/>
        </w:rPr>
        <w:t xml:space="preserve"> data void work around, and</w:t>
      </w:r>
      <w:r w:rsidR="007F57FC" w:rsidRPr="00DA214E">
        <w:rPr>
          <w:rFonts w:ascii="Arial" w:hAnsi="Arial" w:cs="Arial"/>
          <w:szCs w:val="24"/>
        </w:rPr>
        <w:t xml:space="preserve"> any smart designs that can justify a reduction in the amount of documentation.  Computer programs and computer data system shall be fully integrated </w:t>
      </w:r>
      <w:r w:rsidR="00931776" w:rsidRPr="00DA214E">
        <w:rPr>
          <w:rFonts w:ascii="Arial" w:hAnsi="Arial" w:cs="Arial"/>
          <w:szCs w:val="24"/>
        </w:rPr>
        <w:t>In Accordance With (</w:t>
      </w:r>
      <w:r w:rsidR="007F57FC" w:rsidRPr="00DA214E">
        <w:rPr>
          <w:rFonts w:ascii="Arial" w:hAnsi="Arial" w:cs="Arial"/>
          <w:szCs w:val="24"/>
        </w:rPr>
        <w:t>IAW</w:t>
      </w:r>
      <w:r w:rsidR="00931776" w:rsidRPr="00DA214E">
        <w:rPr>
          <w:rFonts w:ascii="Arial" w:hAnsi="Arial" w:cs="Arial"/>
          <w:szCs w:val="24"/>
        </w:rPr>
        <w:t>)</w:t>
      </w:r>
      <w:r w:rsidR="007F57FC" w:rsidRPr="00DA214E">
        <w:rPr>
          <w:rFonts w:ascii="Arial" w:hAnsi="Arial" w:cs="Arial"/>
          <w:szCs w:val="24"/>
        </w:rPr>
        <w:t xml:space="preserve"> the system specification.  The </w:t>
      </w:r>
      <w:r w:rsidR="006A34B5" w:rsidRPr="00DA214E">
        <w:rPr>
          <w:rFonts w:ascii="Arial" w:hAnsi="Arial" w:cs="Arial"/>
          <w:szCs w:val="24"/>
        </w:rPr>
        <w:t>contractor</w:t>
      </w:r>
      <w:r w:rsidR="007F57FC" w:rsidRPr="00DA214E">
        <w:rPr>
          <w:rFonts w:ascii="Arial" w:hAnsi="Arial" w:cs="Arial"/>
          <w:szCs w:val="24"/>
        </w:rPr>
        <w:t xml:space="preserve"> shall conduct market surveillance and market investigations, in order to maximize the use of open source software, commercial software and</w:t>
      </w:r>
      <w:r w:rsidR="00F675B5" w:rsidRPr="00DA214E">
        <w:rPr>
          <w:rFonts w:ascii="Arial" w:hAnsi="Arial" w:cs="Arial"/>
          <w:szCs w:val="24"/>
        </w:rPr>
        <w:t xml:space="preserve"> non-developmental software.  </w:t>
      </w:r>
      <w:r w:rsidR="007F57FC" w:rsidRPr="00DA214E">
        <w:rPr>
          <w:rFonts w:ascii="Arial" w:hAnsi="Arial" w:cs="Arial"/>
          <w:szCs w:val="24"/>
        </w:rPr>
        <w:t xml:space="preserve">The </w:t>
      </w:r>
      <w:r w:rsidR="006A34B5" w:rsidRPr="00DA214E">
        <w:rPr>
          <w:rFonts w:ascii="Arial" w:hAnsi="Arial" w:cs="Arial"/>
          <w:szCs w:val="24"/>
        </w:rPr>
        <w:t>contractor</w:t>
      </w:r>
      <w:r w:rsidR="007F57FC" w:rsidRPr="00DA214E">
        <w:rPr>
          <w:rFonts w:ascii="Arial" w:hAnsi="Arial" w:cs="Arial"/>
          <w:szCs w:val="24"/>
        </w:rPr>
        <w:t xml:space="preserve"> shall avoid recurring software licensing fees and minimize recurring software support requirements cost.  The </w:t>
      </w:r>
      <w:r w:rsidR="006A34B5" w:rsidRPr="00DA214E">
        <w:rPr>
          <w:rFonts w:ascii="Arial" w:hAnsi="Arial" w:cs="Arial"/>
          <w:szCs w:val="24"/>
        </w:rPr>
        <w:t>contractor</w:t>
      </w:r>
      <w:r w:rsidR="007F57FC" w:rsidRPr="00DA214E">
        <w:rPr>
          <w:rFonts w:ascii="Arial" w:hAnsi="Arial" w:cs="Arial"/>
          <w:szCs w:val="24"/>
        </w:rPr>
        <w:t xml:space="preserve"> shall employ well-defined security policy models, structured, disciplined, and rigorous hardware and software development techniques, and sound system/security engineering principles. </w:t>
      </w:r>
      <w:r w:rsidR="00F675B5" w:rsidRPr="00DA214E">
        <w:rPr>
          <w:rFonts w:ascii="Arial" w:hAnsi="Arial" w:cs="Arial"/>
          <w:szCs w:val="24"/>
        </w:rPr>
        <w:t xml:space="preserve"> </w:t>
      </w:r>
      <w:r w:rsidR="00983634" w:rsidRPr="00DA214E">
        <w:rPr>
          <w:rFonts w:ascii="Arial" w:hAnsi="Arial" w:cs="Arial"/>
          <w:szCs w:val="24"/>
        </w:rPr>
        <w:t xml:space="preserve">The contractor shall follow formal industry-accepted software </w:t>
      </w:r>
      <w:r w:rsidR="00983634" w:rsidRPr="00DA214E">
        <w:rPr>
          <w:rFonts w:ascii="Arial" w:hAnsi="Arial" w:cs="Arial"/>
          <w:szCs w:val="24"/>
        </w:rPr>
        <w:lastRenderedPageBreak/>
        <w:t xml:space="preserve">development practices that are consistent with at least Level 3 </w:t>
      </w:r>
      <w:r w:rsidR="007D0756" w:rsidRPr="00DA214E">
        <w:rPr>
          <w:rFonts w:ascii="Arial" w:hAnsi="Arial" w:cs="Arial"/>
          <w:szCs w:val="24"/>
        </w:rPr>
        <w:t xml:space="preserve">or equivalent </w:t>
      </w:r>
      <w:r w:rsidR="00983634" w:rsidRPr="00DA214E">
        <w:rPr>
          <w:rFonts w:ascii="Arial" w:hAnsi="Arial" w:cs="Arial"/>
          <w:szCs w:val="24"/>
        </w:rPr>
        <w:t>of the Capability Maturity Model Integration for Development (CMMI-DEV)</w:t>
      </w:r>
      <w:r w:rsidR="00022D8C" w:rsidRPr="00DA214E">
        <w:rPr>
          <w:rFonts w:ascii="Arial" w:hAnsi="Arial" w:cs="Arial"/>
          <w:szCs w:val="24"/>
        </w:rPr>
        <w:t>.</w:t>
      </w:r>
    </w:p>
    <w:p w14:paraId="6DA5124D" w14:textId="77777777" w:rsidR="002012BB" w:rsidRPr="00DA214E" w:rsidRDefault="000B0D25" w:rsidP="00493975">
      <w:pPr>
        <w:pStyle w:val="Heading4"/>
        <w:rPr>
          <w:rFonts w:ascii="Arial" w:hAnsi="Arial" w:cs="Arial"/>
          <w:szCs w:val="24"/>
        </w:rPr>
      </w:pPr>
      <w:bookmarkStart w:id="119" w:name="_Toc295975485"/>
      <w:bookmarkStart w:id="120" w:name="_Toc164588981"/>
      <w:bookmarkStart w:id="121" w:name="_Toc41279999"/>
      <w:r w:rsidRPr="00DA214E">
        <w:rPr>
          <w:rFonts w:ascii="Arial" w:hAnsi="Arial" w:cs="Arial"/>
          <w:szCs w:val="24"/>
        </w:rPr>
        <w:t>Software Requirements and Architecture Development and Review</w:t>
      </w:r>
      <w:bookmarkEnd w:id="119"/>
      <w:bookmarkEnd w:id="120"/>
      <w:bookmarkEnd w:id="121"/>
    </w:p>
    <w:p w14:paraId="09F4382B" w14:textId="24A13485" w:rsidR="00B62D86" w:rsidRPr="00DA214E" w:rsidRDefault="00964BFF"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develop software requirements and architecture IAW the </w:t>
      </w:r>
      <w:r w:rsidR="006A34B5" w:rsidRPr="00DA214E">
        <w:rPr>
          <w:rFonts w:ascii="Arial" w:hAnsi="Arial" w:cs="Arial"/>
          <w:szCs w:val="24"/>
        </w:rPr>
        <w:t>contractor</w:t>
      </w:r>
      <w:r w:rsidRPr="00DA214E">
        <w:rPr>
          <w:rFonts w:ascii="Arial" w:hAnsi="Arial" w:cs="Arial"/>
          <w:szCs w:val="24"/>
        </w:rPr>
        <w:t>’s software development process plan.</w:t>
      </w:r>
      <w:r w:rsidR="00F675B5" w:rsidRPr="00DA214E">
        <w:rPr>
          <w:rFonts w:ascii="Arial" w:hAnsi="Arial" w:cs="Arial"/>
          <w:szCs w:val="24"/>
        </w:rPr>
        <w:t xml:space="preserve"> </w:t>
      </w:r>
      <w:r w:rsidRPr="00DA214E">
        <w:rPr>
          <w:rFonts w:ascii="Arial" w:hAnsi="Arial" w:cs="Arial"/>
          <w:szCs w:val="24"/>
        </w:rPr>
        <w:t xml:space="preserve"> </w:t>
      </w:r>
      <w:r w:rsidR="00B62D86" w:rsidRPr="00DA214E">
        <w:rPr>
          <w:rFonts w:ascii="Arial" w:hAnsi="Arial" w:cs="Arial"/>
          <w:szCs w:val="24"/>
        </w:rPr>
        <w:t>The contractor shall document all analyses, and the software will be forward- and backward-compatible within the CDT VPL.</w:t>
      </w:r>
      <w:r w:rsidR="00DB2302" w:rsidRPr="00DA214E">
        <w:rPr>
          <w:rFonts w:ascii="Arial" w:hAnsi="Arial" w:cs="Arial"/>
          <w:szCs w:val="24"/>
        </w:rPr>
        <w:t xml:space="preserve">  </w:t>
      </w: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is encouraged to suggest revisions to Government requirements where such revisions would result in cost or schedule reduction or performance improvements. </w:t>
      </w:r>
      <w:r w:rsidR="00F675B5" w:rsidRPr="00DA214E">
        <w:rPr>
          <w:rFonts w:ascii="Arial" w:hAnsi="Arial" w:cs="Arial"/>
          <w:szCs w:val="24"/>
        </w:rPr>
        <w:t xml:space="preserve"> </w:t>
      </w:r>
      <w:r w:rsidR="00F05C8E" w:rsidRPr="00DA214E">
        <w:rPr>
          <w:rFonts w:ascii="Arial" w:hAnsi="Arial" w:cs="Arial"/>
          <w:szCs w:val="24"/>
        </w:rPr>
        <w:t xml:space="preserve">As part of this activity, the contractor shall work within the IPT to </w:t>
      </w:r>
      <w:r w:rsidR="00281BFB" w:rsidRPr="00DA214E">
        <w:rPr>
          <w:rFonts w:ascii="Arial" w:hAnsi="Arial" w:cs="Arial"/>
          <w:szCs w:val="24"/>
        </w:rPr>
        <w:t>re-</w:t>
      </w:r>
      <w:r w:rsidR="00F05C8E" w:rsidRPr="00DA214E">
        <w:rPr>
          <w:rFonts w:ascii="Arial" w:hAnsi="Arial" w:cs="Arial"/>
          <w:szCs w:val="24"/>
        </w:rPr>
        <w:t xml:space="preserve">iterate the CDT </w:t>
      </w:r>
      <w:r w:rsidR="007C1C97" w:rsidRPr="00DA214E">
        <w:rPr>
          <w:rFonts w:ascii="Arial" w:hAnsi="Arial" w:cs="Arial"/>
          <w:szCs w:val="24"/>
        </w:rPr>
        <w:t>PL</w:t>
      </w:r>
      <w:r w:rsidR="00F05C8E" w:rsidRPr="00DA214E">
        <w:rPr>
          <w:rFonts w:ascii="Arial" w:hAnsi="Arial" w:cs="Arial"/>
          <w:szCs w:val="24"/>
        </w:rPr>
        <w:t xml:space="preserve"> and System-of-System (SoS) software requirements and architecture.  </w:t>
      </w:r>
    </w:p>
    <w:p w14:paraId="2C4AD466" w14:textId="77777777" w:rsidR="00B62D86" w:rsidRPr="00DA214E" w:rsidRDefault="00B62D86" w:rsidP="000B0D25">
      <w:pPr>
        <w:rPr>
          <w:rFonts w:ascii="Arial" w:hAnsi="Arial" w:cs="Arial"/>
          <w:szCs w:val="24"/>
        </w:rPr>
      </w:pPr>
    </w:p>
    <w:p w14:paraId="56A6856B" w14:textId="590CED30" w:rsidR="002D412B" w:rsidRPr="00DA214E" w:rsidRDefault="00964BFF"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define and record the operational concept for the system, and define and record the architectural design of the system (identifying the components of the system, their interfaces, and a concept of execution among them) and the traceability between the system components and system requirements.  </w:t>
      </w:r>
      <w:r w:rsidR="002D412B" w:rsidRPr="00DA214E">
        <w:rPr>
          <w:rFonts w:ascii="Arial" w:hAnsi="Arial" w:cs="Arial"/>
          <w:szCs w:val="24"/>
        </w:rPr>
        <w:t xml:space="preserve">Based </w:t>
      </w:r>
      <w:r w:rsidR="002D412B" w:rsidRPr="00DA214E">
        <w:rPr>
          <w:rFonts w:ascii="Arial" w:hAnsi="Arial" w:cs="Arial"/>
          <w:szCs w:val="24"/>
        </w:rPr>
        <w:lastRenderedPageBreak/>
        <w:t>upon analysis of system requirements, system design, and other considerations, the contractor shall define and record the software requirements met by each software item, methods used to ensure each requirement is satisfied, and the traceability between the software item requirements and system requirements.</w:t>
      </w:r>
    </w:p>
    <w:p w14:paraId="75775860" w14:textId="77777777" w:rsidR="002D412B" w:rsidRPr="00DA214E" w:rsidRDefault="002D412B" w:rsidP="000B0D25">
      <w:pPr>
        <w:rPr>
          <w:rFonts w:ascii="Arial" w:hAnsi="Arial" w:cs="Arial"/>
          <w:szCs w:val="24"/>
        </w:rPr>
      </w:pPr>
    </w:p>
    <w:p w14:paraId="70BC0304" w14:textId="5768AB7B" w:rsidR="000B0D25" w:rsidRPr="00DA214E" w:rsidRDefault="00964BFF"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evaluate the CS requirements to assess any impacts on developed software and provide potential solutions, if applicable.  The </w:t>
      </w:r>
      <w:r w:rsidR="006A34B5" w:rsidRPr="00DA214E">
        <w:rPr>
          <w:rFonts w:ascii="Arial" w:hAnsi="Arial" w:cs="Arial"/>
          <w:szCs w:val="24"/>
        </w:rPr>
        <w:t>contractor</w:t>
      </w:r>
      <w:r w:rsidRPr="00DA214E">
        <w:rPr>
          <w:rFonts w:ascii="Arial" w:hAnsi="Arial" w:cs="Arial"/>
          <w:szCs w:val="24"/>
        </w:rPr>
        <w:t xml:space="preserve"> shall use modeling and simulation as appropriate for architec</w:t>
      </w:r>
      <w:r w:rsidR="007F784D" w:rsidRPr="00DA214E">
        <w:rPr>
          <w:rFonts w:ascii="Arial" w:hAnsi="Arial" w:cs="Arial"/>
          <w:szCs w:val="24"/>
        </w:rPr>
        <w:t>ture validation.  In addition, t</w:t>
      </w:r>
      <w:r w:rsidRPr="00DA214E">
        <w:rPr>
          <w:rFonts w:ascii="Arial" w:hAnsi="Arial" w:cs="Arial"/>
          <w:szCs w:val="24"/>
        </w:rPr>
        <w:t xml:space="preserve">he </w:t>
      </w:r>
      <w:r w:rsidR="006A34B5" w:rsidRPr="00DA214E">
        <w:rPr>
          <w:rFonts w:ascii="Arial" w:hAnsi="Arial" w:cs="Arial"/>
          <w:szCs w:val="24"/>
        </w:rPr>
        <w:t>contractor</w:t>
      </w:r>
      <w:r w:rsidRPr="00DA214E">
        <w:rPr>
          <w:rFonts w:ascii="Arial" w:hAnsi="Arial" w:cs="Arial"/>
          <w:szCs w:val="24"/>
        </w:rPr>
        <w:t xml:space="preserve"> shall determine if existing open source software products are capable of meeting any operational capabilities, perform a detailed software reuse evaluation, and document the results of the analysis. </w:t>
      </w:r>
      <w:r w:rsidR="00F675B5" w:rsidRPr="00DA214E">
        <w:rPr>
          <w:rFonts w:ascii="Arial" w:hAnsi="Arial" w:cs="Arial"/>
          <w:szCs w:val="24"/>
        </w:rPr>
        <w:t xml:space="preserve"> </w:t>
      </w: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conduct architecture evaluations, including stakeholders external to the </w:t>
      </w:r>
      <w:r w:rsidR="006A34B5" w:rsidRPr="00DA214E">
        <w:rPr>
          <w:rFonts w:ascii="Arial" w:hAnsi="Arial" w:cs="Arial"/>
          <w:szCs w:val="24"/>
        </w:rPr>
        <w:t>contractor</w:t>
      </w:r>
      <w:r w:rsidRPr="00DA214E">
        <w:rPr>
          <w:rFonts w:ascii="Arial" w:hAnsi="Arial" w:cs="Arial"/>
          <w:szCs w:val="24"/>
        </w:rPr>
        <w:t>’s organization, for each software build.</w:t>
      </w:r>
    </w:p>
    <w:p w14:paraId="77CC91C8" w14:textId="77777777" w:rsidR="002012BB" w:rsidRPr="00DA214E" w:rsidRDefault="000B0D25" w:rsidP="00493975">
      <w:pPr>
        <w:pStyle w:val="Heading4"/>
        <w:rPr>
          <w:rFonts w:ascii="Arial" w:hAnsi="Arial" w:cs="Arial"/>
          <w:szCs w:val="24"/>
        </w:rPr>
      </w:pPr>
      <w:bookmarkStart w:id="122" w:name="_Toc295975486"/>
      <w:bookmarkStart w:id="123" w:name="_Toc164588982"/>
      <w:bookmarkStart w:id="124" w:name="_Toc41280000"/>
      <w:r w:rsidRPr="00DA214E">
        <w:rPr>
          <w:rFonts w:ascii="Arial" w:hAnsi="Arial" w:cs="Arial"/>
          <w:szCs w:val="24"/>
        </w:rPr>
        <w:t>Software Design and Implementation</w:t>
      </w:r>
      <w:bookmarkEnd w:id="122"/>
      <w:bookmarkEnd w:id="123"/>
      <w:bookmarkEnd w:id="124"/>
    </w:p>
    <w:p w14:paraId="1EF017ED" w14:textId="5DE23C49" w:rsidR="00AB3641" w:rsidRPr="00DA214E" w:rsidRDefault="00AB3641" w:rsidP="00AB3641">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design software, develop executable code, perform unit testing, and integrate software components (with each other and with hardware components) to meet system </w:t>
      </w:r>
      <w:r w:rsidR="007C1C97" w:rsidRPr="00DA214E">
        <w:rPr>
          <w:rFonts w:ascii="Arial" w:hAnsi="Arial" w:cs="Arial"/>
          <w:szCs w:val="24"/>
        </w:rPr>
        <w:t>PL</w:t>
      </w:r>
      <w:r w:rsidR="0030543E" w:rsidRPr="00DA214E">
        <w:rPr>
          <w:rFonts w:ascii="Arial" w:hAnsi="Arial" w:cs="Arial"/>
          <w:szCs w:val="24"/>
        </w:rPr>
        <w:t xml:space="preserve"> </w:t>
      </w:r>
      <w:r w:rsidRPr="00DA214E">
        <w:rPr>
          <w:rFonts w:ascii="Arial" w:hAnsi="Arial" w:cs="Arial"/>
          <w:szCs w:val="24"/>
        </w:rPr>
        <w:t xml:space="preserve">requirements.  Software design includes not only design </w:t>
      </w:r>
      <w:r w:rsidRPr="00DA214E">
        <w:rPr>
          <w:rFonts w:ascii="Arial" w:hAnsi="Arial" w:cs="Arial"/>
          <w:szCs w:val="24"/>
        </w:rPr>
        <w:lastRenderedPageBreak/>
        <w:t xml:space="preserve">to requirements, but selection of existing software products including open source software to meet system </w:t>
      </w:r>
      <w:r w:rsidR="007C1C97" w:rsidRPr="00DA214E">
        <w:rPr>
          <w:rFonts w:ascii="Arial" w:hAnsi="Arial" w:cs="Arial"/>
          <w:szCs w:val="24"/>
        </w:rPr>
        <w:t>PL</w:t>
      </w:r>
      <w:r w:rsidR="0030543E" w:rsidRPr="00DA214E">
        <w:rPr>
          <w:rFonts w:ascii="Arial" w:hAnsi="Arial" w:cs="Arial"/>
          <w:szCs w:val="24"/>
        </w:rPr>
        <w:t xml:space="preserve"> </w:t>
      </w:r>
      <w:r w:rsidRPr="00DA214E">
        <w:rPr>
          <w:rFonts w:ascii="Arial" w:hAnsi="Arial" w:cs="Arial"/>
          <w:szCs w:val="24"/>
        </w:rPr>
        <w:t xml:space="preserve">requirements, and iterating the requirements to allow use of existing products when indicated by </w:t>
      </w:r>
      <w:r w:rsidR="00931776" w:rsidRPr="00DA214E">
        <w:rPr>
          <w:rFonts w:ascii="Arial" w:hAnsi="Arial" w:cs="Arial"/>
          <w:szCs w:val="24"/>
        </w:rPr>
        <w:t>C</w:t>
      </w:r>
      <w:r w:rsidRPr="00DA214E">
        <w:rPr>
          <w:rFonts w:ascii="Arial" w:hAnsi="Arial" w:cs="Arial"/>
          <w:szCs w:val="24"/>
        </w:rPr>
        <w:t xml:space="preserve">ost </w:t>
      </w:r>
      <w:r w:rsidR="00931776" w:rsidRPr="00DA214E">
        <w:rPr>
          <w:rFonts w:ascii="Arial" w:hAnsi="Arial" w:cs="Arial"/>
          <w:szCs w:val="24"/>
        </w:rPr>
        <w:t>A</w:t>
      </w:r>
      <w:r w:rsidRPr="00DA214E">
        <w:rPr>
          <w:rFonts w:ascii="Arial" w:hAnsi="Arial" w:cs="Arial"/>
          <w:szCs w:val="24"/>
        </w:rPr>
        <w:t xml:space="preserve">s an </w:t>
      </w:r>
      <w:r w:rsidR="00931776" w:rsidRPr="00DA214E">
        <w:rPr>
          <w:rFonts w:ascii="Arial" w:hAnsi="Arial" w:cs="Arial"/>
          <w:szCs w:val="24"/>
        </w:rPr>
        <w:t>I</w:t>
      </w:r>
      <w:r w:rsidRPr="00DA214E">
        <w:rPr>
          <w:rFonts w:ascii="Arial" w:hAnsi="Arial" w:cs="Arial"/>
          <w:szCs w:val="24"/>
        </w:rPr>
        <w:t xml:space="preserve">ndependent </w:t>
      </w:r>
      <w:r w:rsidR="00931776" w:rsidRPr="00DA214E">
        <w:rPr>
          <w:rFonts w:ascii="Arial" w:hAnsi="Arial" w:cs="Arial"/>
          <w:szCs w:val="24"/>
        </w:rPr>
        <w:t>V</w:t>
      </w:r>
      <w:r w:rsidRPr="00DA214E">
        <w:rPr>
          <w:rFonts w:ascii="Arial" w:hAnsi="Arial" w:cs="Arial"/>
          <w:szCs w:val="24"/>
        </w:rPr>
        <w:t xml:space="preserve">ariable (CAIV) or </w:t>
      </w:r>
      <w:r w:rsidR="00931776" w:rsidRPr="00DA214E">
        <w:rPr>
          <w:rFonts w:ascii="Arial" w:hAnsi="Arial" w:cs="Arial"/>
          <w:szCs w:val="24"/>
        </w:rPr>
        <w:t>S</w:t>
      </w:r>
      <w:r w:rsidRPr="00DA214E">
        <w:rPr>
          <w:rFonts w:ascii="Arial" w:hAnsi="Arial" w:cs="Arial"/>
          <w:szCs w:val="24"/>
        </w:rPr>
        <w:t xml:space="preserve">chedule </w:t>
      </w:r>
      <w:r w:rsidR="00931776" w:rsidRPr="00DA214E">
        <w:rPr>
          <w:rFonts w:ascii="Arial" w:hAnsi="Arial" w:cs="Arial"/>
          <w:szCs w:val="24"/>
        </w:rPr>
        <w:t>A</w:t>
      </w:r>
      <w:r w:rsidRPr="00DA214E">
        <w:rPr>
          <w:rFonts w:ascii="Arial" w:hAnsi="Arial" w:cs="Arial"/>
          <w:szCs w:val="24"/>
        </w:rPr>
        <w:t xml:space="preserve">s an </w:t>
      </w:r>
      <w:r w:rsidR="00931776" w:rsidRPr="00DA214E">
        <w:rPr>
          <w:rFonts w:ascii="Arial" w:hAnsi="Arial" w:cs="Arial"/>
          <w:szCs w:val="24"/>
        </w:rPr>
        <w:t>I</w:t>
      </w:r>
      <w:r w:rsidRPr="00DA214E">
        <w:rPr>
          <w:rFonts w:ascii="Arial" w:hAnsi="Arial" w:cs="Arial"/>
          <w:szCs w:val="24"/>
        </w:rPr>
        <w:t xml:space="preserve">ndependent </w:t>
      </w:r>
      <w:r w:rsidR="00931776" w:rsidRPr="00DA214E">
        <w:rPr>
          <w:rFonts w:ascii="Arial" w:hAnsi="Arial" w:cs="Arial"/>
          <w:szCs w:val="24"/>
        </w:rPr>
        <w:t>V</w:t>
      </w:r>
      <w:r w:rsidRPr="00DA214E">
        <w:rPr>
          <w:rFonts w:ascii="Arial" w:hAnsi="Arial" w:cs="Arial"/>
          <w:szCs w:val="24"/>
        </w:rPr>
        <w:t xml:space="preserve">ariable (SAIV) trades.  </w:t>
      </w:r>
      <w:r w:rsidR="002E7E9D" w:rsidRPr="00DA214E">
        <w:rPr>
          <w:rFonts w:ascii="Arial" w:hAnsi="Arial" w:cs="Arial"/>
          <w:szCs w:val="24"/>
        </w:rPr>
        <w:t xml:space="preserve">The contractor shall select products that perform CS functions and CS-enabled Information Technology (IT) from the </w:t>
      </w:r>
      <w:r w:rsidR="00775ADD">
        <w:rPr>
          <w:rFonts w:ascii="Arial" w:hAnsi="Arial" w:cs="Arial"/>
          <w:szCs w:val="24"/>
        </w:rPr>
        <w:t>DOD</w:t>
      </w:r>
      <w:r w:rsidR="002E7E9D" w:rsidRPr="00DA214E">
        <w:rPr>
          <w:rFonts w:ascii="Arial" w:hAnsi="Arial" w:cs="Arial"/>
          <w:szCs w:val="24"/>
        </w:rPr>
        <w:t xml:space="preserve"> UC APL, and configure IAW </w:t>
      </w:r>
      <w:r w:rsidR="00775ADD">
        <w:rPr>
          <w:rFonts w:ascii="Arial" w:hAnsi="Arial" w:cs="Arial"/>
          <w:szCs w:val="24"/>
        </w:rPr>
        <w:t>DOD</w:t>
      </w:r>
      <w:r w:rsidR="002E7E9D" w:rsidRPr="00DA214E">
        <w:rPr>
          <w:rFonts w:ascii="Arial" w:hAnsi="Arial" w:cs="Arial"/>
          <w:szCs w:val="24"/>
        </w:rPr>
        <w:t>-approved security configuration guidelines.</w:t>
      </w:r>
      <w:r w:rsidRPr="00DA214E">
        <w:rPr>
          <w:rFonts w:ascii="Arial" w:hAnsi="Arial" w:cs="Arial"/>
          <w:szCs w:val="24"/>
        </w:rPr>
        <w:t xml:space="preserve">  These include databases which must comply with the </w:t>
      </w:r>
      <w:r w:rsidR="00BE4909" w:rsidRPr="00DA214E">
        <w:rPr>
          <w:rFonts w:ascii="Arial" w:hAnsi="Arial" w:cs="Arial"/>
          <w:szCs w:val="24"/>
        </w:rPr>
        <w:t>Defense Information Systems Agency (</w:t>
      </w:r>
      <w:r w:rsidRPr="00DA214E">
        <w:rPr>
          <w:rFonts w:ascii="Arial" w:hAnsi="Arial" w:cs="Arial"/>
          <w:szCs w:val="24"/>
        </w:rPr>
        <w:t>DISA</w:t>
      </w:r>
      <w:r w:rsidR="00BE4909" w:rsidRPr="00DA214E">
        <w:rPr>
          <w:rFonts w:ascii="Arial" w:hAnsi="Arial" w:cs="Arial"/>
          <w:szCs w:val="24"/>
        </w:rPr>
        <w:t>)</w:t>
      </w:r>
      <w:r w:rsidRPr="00DA214E">
        <w:rPr>
          <w:rFonts w:ascii="Arial" w:hAnsi="Arial" w:cs="Arial"/>
          <w:szCs w:val="24"/>
        </w:rPr>
        <w:t xml:space="preserve"> database Security Technical Implementation Guide (STIG).  </w:t>
      </w:r>
    </w:p>
    <w:p w14:paraId="7BD296B1" w14:textId="77777777" w:rsidR="00AB3641" w:rsidRPr="00DA214E" w:rsidRDefault="00AB3641" w:rsidP="00AB3641">
      <w:pPr>
        <w:rPr>
          <w:rFonts w:ascii="Arial" w:hAnsi="Arial" w:cs="Arial"/>
          <w:szCs w:val="24"/>
        </w:rPr>
      </w:pPr>
    </w:p>
    <w:p w14:paraId="58EBFBF6" w14:textId="424218A8" w:rsidR="00AB3641" w:rsidRPr="00DA214E" w:rsidRDefault="00AB3641" w:rsidP="007249A2">
      <w:pPr>
        <w:pStyle w:val="ListParagraph"/>
        <w:rPr>
          <w:rFonts w:ascii="Arial" w:hAnsi="Arial" w:cs="Arial"/>
          <w:szCs w:val="24"/>
        </w:rPr>
      </w:pPr>
      <w:r w:rsidRPr="00DA214E">
        <w:rPr>
          <w:rFonts w:ascii="Arial" w:hAnsi="Arial" w:cs="Arial"/>
          <w:szCs w:val="24"/>
        </w:rPr>
        <w:t>DI-IPSC-81435A   Software Design Description (SDD)</w:t>
      </w:r>
    </w:p>
    <w:p w14:paraId="5F1D31B2" w14:textId="77777777" w:rsidR="00DB2302" w:rsidRPr="00DA214E" w:rsidRDefault="00DB2302" w:rsidP="007249A2">
      <w:pPr>
        <w:pStyle w:val="ListParagraph"/>
        <w:rPr>
          <w:rFonts w:ascii="Arial" w:hAnsi="Arial" w:cs="Arial"/>
          <w:szCs w:val="24"/>
        </w:rPr>
      </w:pPr>
    </w:p>
    <w:p w14:paraId="702DE95A" w14:textId="558DCD8C" w:rsidR="00AB3641" w:rsidRPr="00DA214E" w:rsidRDefault="00AB3641" w:rsidP="007249A2">
      <w:pPr>
        <w:pStyle w:val="ListParagraph"/>
        <w:rPr>
          <w:rFonts w:ascii="Arial" w:hAnsi="Arial" w:cs="Arial"/>
          <w:szCs w:val="24"/>
        </w:rPr>
      </w:pPr>
      <w:r w:rsidRPr="00DA214E">
        <w:rPr>
          <w:rFonts w:ascii="Arial" w:hAnsi="Arial" w:cs="Arial"/>
          <w:szCs w:val="24"/>
        </w:rPr>
        <w:t>DI-IPSC-81441A   Software Product Specification (SPS)</w:t>
      </w:r>
    </w:p>
    <w:p w14:paraId="7E085779" w14:textId="77777777" w:rsidR="00DB2302" w:rsidRPr="00DA214E" w:rsidRDefault="00DB2302" w:rsidP="007249A2">
      <w:pPr>
        <w:pStyle w:val="ListParagraph"/>
        <w:rPr>
          <w:rFonts w:ascii="Arial" w:hAnsi="Arial" w:cs="Arial"/>
          <w:szCs w:val="24"/>
        </w:rPr>
      </w:pPr>
    </w:p>
    <w:p w14:paraId="2C5E0B7F" w14:textId="4BAF9CAA" w:rsidR="00AB3641" w:rsidRPr="00DA214E" w:rsidRDefault="00AB3641" w:rsidP="007249A2">
      <w:pPr>
        <w:pStyle w:val="ListParagraph"/>
        <w:rPr>
          <w:rFonts w:ascii="Arial" w:hAnsi="Arial" w:cs="Arial"/>
          <w:szCs w:val="24"/>
        </w:rPr>
      </w:pPr>
      <w:r w:rsidRPr="00DA214E">
        <w:rPr>
          <w:rFonts w:ascii="Arial" w:hAnsi="Arial" w:cs="Arial"/>
          <w:szCs w:val="24"/>
        </w:rPr>
        <w:t>DI-IPSC-81442A   Software Version Description (SVD)</w:t>
      </w:r>
    </w:p>
    <w:p w14:paraId="4566C48B" w14:textId="77777777" w:rsidR="002012BB" w:rsidRPr="00DA214E" w:rsidRDefault="000B0D25" w:rsidP="00493975">
      <w:pPr>
        <w:pStyle w:val="Heading4"/>
        <w:rPr>
          <w:rFonts w:ascii="Arial" w:hAnsi="Arial" w:cs="Arial"/>
          <w:szCs w:val="24"/>
        </w:rPr>
      </w:pPr>
      <w:bookmarkStart w:id="125" w:name="_Toc295975487"/>
      <w:bookmarkStart w:id="126" w:name="_Toc164588983"/>
      <w:bookmarkStart w:id="127" w:name="_Toc41280001"/>
      <w:r w:rsidRPr="00DA214E">
        <w:rPr>
          <w:rFonts w:ascii="Arial" w:hAnsi="Arial" w:cs="Arial"/>
          <w:szCs w:val="24"/>
        </w:rPr>
        <w:lastRenderedPageBreak/>
        <w:t>Software Development Test</w:t>
      </w:r>
      <w:bookmarkEnd w:id="125"/>
      <w:bookmarkEnd w:id="126"/>
      <w:bookmarkEnd w:id="127"/>
    </w:p>
    <w:p w14:paraId="128EF37F" w14:textId="65876D5D" w:rsidR="000B0D25" w:rsidRPr="00DA214E" w:rsidRDefault="000B0D25" w:rsidP="000B0D25">
      <w:pPr>
        <w:spacing w:after="120"/>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establish and execute a software item qualification test program consisting of program or module and cycle or system levels of testing. </w:t>
      </w:r>
      <w:r w:rsidR="00F675B5" w:rsidRPr="00DA214E">
        <w:rPr>
          <w:rFonts w:ascii="Arial" w:hAnsi="Arial" w:cs="Arial"/>
          <w:szCs w:val="24"/>
        </w:rPr>
        <w:t xml:space="preserve"> </w:t>
      </w: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document the life cycle activities for each software item subject to verification, the required verification tasks for each life cycle activity, and related resources, responsibilities, and schedule.  The </w:t>
      </w:r>
      <w:r w:rsidR="006A34B5" w:rsidRPr="00DA214E">
        <w:rPr>
          <w:rFonts w:ascii="Arial" w:hAnsi="Arial" w:cs="Arial"/>
          <w:szCs w:val="24"/>
        </w:rPr>
        <w:t>contractor</w:t>
      </w:r>
      <w:r w:rsidRPr="00DA214E">
        <w:rPr>
          <w:rFonts w:ascii="Arial" w:hAnsi="Arial" w:cs="Arial"/>
          <w:szCs w:val="24"/>
        </w:rPr>
        <w:t xml:space="preserve"> shall establish test cases (in terms of inputs, expected results, and evaluation criteria) and establish traceability between the test case and the </w:t>
      </w:r>
      <w:r w:rsidR="00D22100" w:rsidRPr="00DA214E">
        <w:rPr>
          <w:rFonts w:ascii="Arial" w:hAnsi="Arial" w:cs="Arial"/>
          <w:szCs w:val="24"/>
        </w:rPr>
        <w:t>CDT</w:t>
      </w:r>
      <w:r w:rsidR="009C1E62" w:rsidRPr="00DA214E">
        <w:rPr>
          <w:rFonts w:ascii="Arial" w:hAnsi="Arial" w:cs="Arial"/>
          <w:szCs w:val="24"/>
        </w:rPr>
        <w:t xml:space="preserve"> </w:t>
      </w:r>
      <w:r w:rsidRPr="00DA214E">
        <w:rPr>
          <w:rFonts w:ascii="Arial" w:hAnsi="Arial" w:cs="Arial"/>
          <w:szCs w:val="24"/>
        </w:rPr>
        <w:t xml:space="preserve">requirements.  The </w:t>
      </w:r>
      <w:r w:rsidR="006A34B5" w:rsidRPr="00DA214E">
        <w:rPr>
          <w:rFonts w:ascii="Arial" w:hAnsi="Arial" w:cs="Arial"/>
          <w:szCs w:val="24"/>
        </w:rPr>
        <w:t>contractor</w:t>
      </w:r>
      <w:r w:rsidRPr="00DA214E">
        <w:rPr>
          <w:rFonts w:ascii="Arial" w:hAnsi="Arial" w:cs="Arial"/>
          <w:szCs w:val="24"/>
        </w:rPr>
        <w:t xml:space="preserve"> shall develop detailed procedures for conducting the test, and test data for testing the software corresponding to each software item.  The testing shall be in accordance with the unit test cases and procedures.  The </w:t>
      </w:r>
      <w:r w:rsidR="006A34B5" w:rsidRPr="00DA214E">
        <w:rPr>
          <w:rFonts w:ascii="Arial" w:hAnsi="Arial" w:cs="Arial"/>
          <w:szCs w:val="24"/>
        </w:rPr>
        <w:t>contractor</w:t>
      </w:r>
      <w:r w:rsidRPr="00DA214E">
        <w:rPr>
          <w:rFonts w:ascii="Arial" w:hAnsi="Arial" w:cs="Arial"/>
          <w:szCs w:val="24"/>
        </w:rPr>
        <w:t xml:space="preserve"> shall analyze the results of item testing and shall record the test and analysis results.  Prior to the start of final test, the </w:t>
      </w:r>
      <w:r w:rsidR="006A34B5" w:rsidRPr="00DA214E">
        <w:rPr>
          <w:rFonts w:ascii="Arial" w:hAnsi="Arial" w:cs="Arial"/>
          <w:szCs w:val="24"/>
        </w:rPr>
        <w:t>contractor</w:t>
      </w:r>
      <w:r w:rsidRPr="00DA214E">
        <w:rPr>
          <w:rFonts w:ascii="Arial" w:hAnsi="Arial" w:cs="Arial"/>
          <w:szCs w:val="24"/>
        </w:rPr>
        <w:t xml:space="preserve"> shall upgrade the commercial off the shelf (COTS) products to the latest versions approved by the Configuration Control Board/IPT.  The </w:t>
      </w:r>
      <w:r w:rsidR="006A34B5" w:rsidRPr="00DA214E">
        <w:rPr>
          <w:rFonts w:ascii="Arial" w:hAnsi="Arial" w:cs="Arial"/>
          <w:szCs w:val="24"/>
        </w:rPr>
        <w:t>contractor</w:t>
      </w:r>
      <w:r w:rsidRPr="00DA214E">
        <w:rPr>
          <w:rFonts w:ascii="Arial" w:hAnsi="Arial" w:cs="Arial"/>
          <w:szCs w:val="24"/>
        </w:rPr>
        <w:t xml:space="preserve"> shall also identify at the start of each unit test event the COTS products that have changed for the existing system and the files that were updated to work with the latest COTS and what files need to be upgraded as well has identifying the version(s) </w:t>
      </w:r>
      <w:r w:rsidRPr="00DA214E">
        <w:rPr>
          <w:rFonts w:ascii="Arial" w:hAnsi="Arial" w:cs="Arial"/>
          <w:szCs w:val="24"/>
        </w:rPr>
        <w:lastRenderedPageBreak/>
        <w:t xml:space="preserve">of the COTS products for that unit test event.  </w:t>
      </w:r>
      <w:r w:rsidR="00F34A4E" w:rsidRPr="00DA214E">
        <w:rPr>
          <w:rFonts w:ascii="Arial" w:hAnsi="Arial" w:cs="Arial"/>
          <w:szCs w:val="24"/>
        </w:rPr>
        <w:t>The contractor will apply all software patches before initiating the formal qualification test.</w:t>
      </w:r>
      <w:r w:rsidRPr="00DA214E">
        <w:rPr>
          <w:rFonts w:ascii="Arial" w:hAnsi="Arial" w:cs="Arial"/>
          <w:szCs w:val="24"/>
        </w:rPr>
        <w:t xml:space="preserve">  </w:t>
      </w:r>
      <w:r w:rsidR="00F34A4E" w:rsidRPr="00DA214E">
        <w:rPr>
          <w:rFonts w:ascii="Arial" w:hAnsi="Arial" w:cs="Arial"/>
          <w:szCs w:val="24"/>
        </w:rPr>
        <w:t>The contractor shall identify and provide rationales at the Test Readiness Review explaining w</w:t>
      </w:r>
      <w:r w:rsidR="00171462" w:rsidRPr="00DA214E">
        <w:rPr>
          <w:rFonts w:ascii="Arial" w:hAnsi="Arial" w:cs="Arial"/>
          <w:szCs w:val="24"/>
        </w:rPr>
        <w:t>hy certain software patches did</w:t>
      </w:r>
      <w:r w:rsidR="00F34A4E" w:rsidRPr="00DA214E">
        <w:rPr>
          <w:rFonts w:ascii="Arial" w:hAnsi="Arial" w:cs="Arial"/>
          <w:szCs w:val="24"/>
        </w:rPr>
        <w:t xml:space="preserve"> not applied to the CDT system.</w:t>
      </w:r>
      <w:r w:rsidRPr="00DA214E">
        <w:rPr>
          <w:rFonts w:ascii="Arial" w:hAnsi="Arial" w:cs="Arial"/>
          <w:szCs w:val="24"/>
        </w:rPr>
        <w:t xml:space="preserve">  The Government shall approve </w:t>
      </w:r>
      <w:r w:rsidR="006A34B5" w:rsidRPr="00DA214E">
        <w:rPr>
          <w:rFonts w:ascii="Arial" w:hAnsi="Arial" w:cs="Arial"/>
          <w:szCs w:val="24"/>
        </w:rPr>
        <w:t>contractor</w:t>
      </w:r>
      <w:r w:rsidRPr="00DA214E">
        <w:rPr>
          <w:rFonts w:ascii="Arial" w:hAnsi="Arial" w:cs="Arial"/>
          <w:szCs w:val="24"/>
        </w:rPr>
        <w:t xml:space="preserve"> readiness to test before the formal qualification test.  The </w:t>
      </w:r>
      <w:r w:rsidR="006A34B5" w:rsidRPr="00DA214E">
        <w:rPr>
          <w:rFonts w:ascii="Arial" w:hAnsi="Arial" w:cs="Arial"/>
          <w:szCs w:val="24"/>
        </w:rPr>
        <w:t>contractor</w:t>
      </w:r>
      <w:r w:rsidRPr="00DA214E">
        <w:rPr>
          <w:rFonts w:ascii="Arial" w:hAnsi="Arial" w:cs="Arial"/>
          <w:szCs w:val="24"/>
        </w:rPr>
        <w:t xml:space="preserve"> shall conduct a software item test readiness review as part of the system Test Readiness Review prior to initiating the formal qualification test. </w:t>
      </w:r>
    </w:p>
    <w:p w14:paraId="1120114D" w14:textId="77777777" w:rsidR="002012BB" w:rsidRPr="00DA214E" w:rsidRDefault="000B0D25" w:rsidP="00493975">
      <w:pPr>
        <w:pStyle w:val="Heading4"/>
        <w:rPr>
          <w:rFonts w:ascii="Arial" w:hAnsi="Arial" w:cs="Arial"/>
          <w:szCs w:val="24"/>
        </w:rPr>
      </w:pPr>
      <w:bookmarkStart w:id="128" w:name="_Toc295975488"/>
      <w:r w:rsidRPr="00DA214E">
        <w:rPr>
          <w:rFonts w:ascii="Arial" w:hAnsi="Arial" w:cs="Arial"/>
          <w:szCs w:val="24"/>
        </w:rPr>
        <w:t>Software Integrity Certification</w:t>
      </w:r>
      <w:bookmarkEnd w:id="128"/>
    </w:p>
    <w:p w14:paraId="1644795D" w14:textId="5649FFBF" w:rsidR="000B0D25" w:rsidRPr="00DA214E" w:rsidRDefault="000B0D25" w:rsidP="000B0D25">
      <w:pPr>
        <w:pStyle w:val="SpecParagraph"/>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w:t>
      </w:r>
      <w:r w:rsidR="00F34A4E" w:rsidRPr="00DA214E">
        <w:rPr>
          <w:rFonts w:ascii="Arial" w:hAnsi="Arial" w:cs="Arial"/>
          <w:szCs w:val="24"/>
        </w:rPr>
        <w:t>hall verify and certify that designed</w:t>
      </w:r>
      <w:r w:rsidRPr="00DA214E">
        <w:rPr>
          <w:rFonts w:ascii="Arial" w:hAnsi="Arial" w:cs="Arial"/>
          <w:szCs w:val="24"/>
        </w:rPr>
        <w:t xml:space="preserve"> system application software functions in a properly secured operating system environment and all software is free of elements that might be detrimental to the secure operation of the resource operating system, as described in DODI 8500.2. </w:t>
      </w:r>
    </w:p>
    <w:p w14:paraId="5BF095B6" w14:textId="77777777" w:rsidR="002012BB" w:rsidRPr="00DA214E" w:rsidRDefault="000B0D25" w:rsidP="00493975">
      <w:pPr>
        <w:pStyle w:val="Heading3"/>
        <w:rPr>
          <w:rFonts w:ascii="Arial" w:hAnsi="Arial" w:cs="Arial"/>
          <w:szCs w:val="24"/>
        </w:rPr>
      </w:pPr>
      <w:bookmarkStart w:id="129" w:name="_Toc295975489"/>
      <w:bookmarkStart w:id="130" w:name="_Toc164588984"/>
      <w:bookmarkStart w:id="131" w:name="_Toc442965744"/>
      <w:bookmarkStart w:id="132" w:name="_Toc517700280"/>
      <w:r w:rsidRPr="00DA214E">
        <w:rPr>
          <w:rFonts w:ascii="Arial" w:hAnsi="Arial" w:cs="Arial"/>
          <w:szCs w:val="24"/>
        </w:rPr>
        <w:t>Hardware and Software Integration</w:t>
      </w:r>
      <w:bookmarkEnd w:id="129"/>
      <w:bookmarkEnd w:id="130"/>
      <w:bookmarkEnd w:id="131"/>
      <w:bookmarkEnd w:id="132"/>
    </w:p>
    <w:p w14:paraId="763EDEBD" w14:textId="177B8744" w:rsidR="00AB3641" w:rsidRPr="00DA214E" w:rsidRDefault="00AB3641" w:rsidP="00AB3641">
      <w:pPr>
        <w:rPr>
          <w:rFonts w:ascii="Arial" w:hAnsi="Arial" w:cs="Arial"/>
          <w:szCs w:val="24"/>
        </w:rPr>
      </w:pPr>
      <w:bookmarkStart w:id="133" w:name="_Toc440381784"/>
      <w:bookmarkStart w:id="134" w:name="_Toc295975490"/>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perform all activities to integrate and assemble the hardware and software to achieve </w:t>
      </w:r>
      <w:r w:rsidR="007B1729" w:rsidRPr="00DA214E">
        <w:rPr>
          <w:rFonts w:ascii="Arial" w:hAnsi="Arial" w:cs="Arial"/>
          <w:szCs w:val="24"/>
        </w:rPr>
        <w:t>a fully functional and accreditable</w:t>
      </w:r>
      <w:r w:rsidRPr="00DA214E">
        <w:rPr>
          <w:rFonts w:ascii="Arial" w:hAnsi="Arial" w:cs="Arial"/>
          <w:szCs w:val="24"/>
        </w:rPr>
        <w:t xml:space="preserve"> system, with all support systems, that performs and operates IAW the system spec</w:t>
      </w:r>
      <w:r w:rsidR="00C81409" w:rsidRPr="00DA214E">
        <w:rPr>
          <w:rFonts w:ascii="Arial" w:hAnsi="Arial" w:cs="Arial"/>
          <w:szCs w:val="24"/>
        </w:rPr>
        <w:t xml:space="preserve">ification and </w:t>
      </w:r>
      <w:r w:rsidR="006A34B5" w:rsidRPr="00DA214E">
        <w:rPr>
          <w:rFonts w:ascii="Arial" w:hAnsi="Arial" w:cs="Arial"/>
          <w:szCs w:val="24"/>
        </w:rPr>
        <w:t>contractor</w:t>
      </w:r>
      <w:r w:rsidRPr="00DA214E">
        <w:rPr>
          <w:rFonts w:ascii="Arial" w:hAnsi="Arial" w:cs="Arial"/>
          <w:szCs w:val="24"/>
        </w:rPr>
        <w:t xml:space="preserve"> </w:t>
      </w:r>
      <w:r w:rsidRPr="00DA214E">
        <w:rPr>
          <w:rFonts w:ascii="Arial" w:hAnsi="Arial" w:cs="Arial"/>
          <w:szCs w:val="24"/>
        </w:rPr>
        <w:lastRenderedPageBreak/>
        <w:t xml:space="preserve">generated specifications.  </w:t>
      </w:r>
      <w:r w:rsidR="00F17F24" w:rsidRPr="00DA214E">
        <w:rPr>
          <w:rFonts w:ascii="Arial" w:hAnsi="Arial" w:cs="Arial"/>
          <w:szCs w:val="24"/>
        </w:rPr>
        <w:t xml:space="preserve">The </w:t>
      </w:r>
      <w:r w:rsidR="006A34B5" w:rsidRPr="00DA214E">
        <w:rPr>
          <w:rFonts w:ascii="Arial" w:hAnsi="Arial" w:cs="Arial"/>
          <w:szCs w:val="24"/>
        </w:rPr>
        <w:t>contractor</w:t>
      </w:r>
      <w:r w:rsidR="00F17F24" w:rsidRPr="00DA214E">
        <w:rPr>
          <w:rFonts w:ascii="Arial" w:hAnsi="Arial" w:cs="Arial"/>
          <w:szCs w:val="24"/>
        </w:rPr>
        <w:t xml:space="preserve"> shall develop and document all external interfaces to other systems and all internal interfaces between hardware and software configuration items.  The </w:t>
      </w:r>
      <w:r w:rsidR="006A34B5" w:rsidRPr="00DA214E">
        <w:rPr>
          <w:rFonts w:ascii="Arial" w:hAnsi="Arial" w:cs="Arial"/>
          <w:szCs w:val="24"/>
        </w:rPr>
        <w:t>contractor</w:t>
      </w:r>
      <w:r w:rsidR="00F17F24" w:rsidRPr="00DA214E">
        <w:rPr>
          <w:rFonts w:ascii="Arial" w:hAnsi="Arial" w:cs="Arial"/>
          <w:szCs w:val="24"/>
        </w:rPr>
        <w:t xml:space="preserve"> shall provide interface descriptions for the entire </w:t>
      </w:r>
      <w:r w:rsidR="00D22100" w:rsidRPr="00DA214E">
        <w:rPr>
          <w:rFonts w:ascii="Arial" w:hAnsi="Arial" w:cs="Arial"/>
          <w:szCs w:val="24"/>
        </w:rPr>
        <w:t>CDT</w:t>
      </w:r>
      <w:r w:rsidR="00F17F24" w:rsidRPr="00DA214E">
        <w:rPr>
          <w:rFonts w:ascii="Arial" w:hAnsi="Arial" w:cs="Arial"/>
          <w:szCs w:val="24"/>
        </w:rPr>
        <w:t xml:space="preserve"> design and for any of its modifications.  The </w:t>
      </w:r>
      <w:r w:rsidR="006A34B5" w:rsidRPr="00DA214E">
        <w:rPr>
          <w:rFonts w:ascii="Arial" w:hAnsi="Arial" w:cs="Arial"/>
          <w:szCs w:val="24"/>
        </w:rPr>
        <w:t>contractor</w:t>
      </w:r>
      <w:r w:rsidR="00F17F24" w:rsidRPr="00DA214E">
        <w:rPr>
          <w:rFonts w:ascii="Arial" w:hAnsi="Arial" w:cs="Arial"/>
          <w:szCs w:val="24"/>
        </w:rPr>
        <w:t xml:space="preserve"> shall include references to all applicable electrical and mechanical interfaces, commercial standards, message protocols, security issues</w:t>
      </w:r>
      <w:r w:rsidR="00F675B5" w:rsidRPr="00DA214E">
        <w:rPr>
          <w:rFonts w:ascii="Arial" w:hAnsi="Arial" w:cs="Arial"/>
          <w:szCs w:val="24"/>
        </w:rPr>
        <w:t>,</w:t>
      </w:r>
      <w:r w:rsidR="00F17F24" w:rsidRPr="00DA214E">
        <w:rPr>
          <w:rFonts w:ascii="Arial" w:hAnsi="Arial" w:cs="Arial"/>
          <w:szCs w:val="24"/>
        </w:rPr>
        <w:t xml:space="preserve"> and precautions in descriptions.  </w:t>
      </w: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verify the complete integration of the hardware and software of each hardware and software subsystem and the overall system through the utilization of formalized test procedures.  A system level production approval review shall be completed to demonstrate that the total system has been verified to satisfy specification and baseline requirements for each system level, and to confirm readiness for production, distribution, operations, support, training, continuing improvement, and disposal.  The review shall ensure that:</w:t>
      </w:r>
    </w:p>
    <w:p w14:paraId="64F3E156" w14:textId="77777777" w:rsidR="00AB3641" w:rsidRPr="00DA214E" w:rsidRDefault="00AB3641" w:rsidP="00AB3641">
      <w:pPr>
        <w:rPr>
          <w:rFonts w:ascii="Arial" w:hAnsi="Arial" w:cs="Arial"/>
          <w:szCs w:val="24"/>
        </w:rPr>
      </w:pPr>
    </w:p>
    <w:p w14:paraId="7B187C2D" w14:textId="77777777" w:rsidR="00AB3641" w:rsidRPr="00DA214E" w:rsidRDefault="00AB3641" w:rsidP="00E71B18">
      <w:pPr>
        <w:numPr>
          <w:ilvl w:val="0"/>
          <w:numId w:val="29"/>
        </w:numPr>
        <w:autoSpaceDE/>
        <w:autoSpaceDN/>
        <w:ind w:hanging="450"/>
        <w:rPr>
          <w:rFonts w:ascii="Arial" w:hAnsi="Arial" w:cs="Arial"/>
          <w:szCs w:val="24"/>
        </w:rPr>
      </w:pPr>
      <w:r w:rsidRPr="00DA214E">
        <w:rPr>
          <w:rFonts w:ascii="Arial" w:hAnsi="Arial" w:cs="Arial"/>
          <w:szCs w:val="24"/>
        </w:rPr>
        <w:t>Issues for the component, assemblies, subsystem, products and life cycle process and services are resolved.</w:t>
      </w:r>
    </w:p>
    <w:p w14:paraId="7560C5AD" w14:textId="77777777" w:rsidR="00AB3641" w:rsidRPr="00DA214E" w:rsidRDefault="00AB3641" w:rsidP="00E71B18">
      <w:pPr>
        <w:numPr>
          <w:ilvl w:val="0"/>
          <w:numId w:val="29"/>
        </w:numPr>
        <w:autoSpaceDE/>
        <w:autoSpaceDN/>
        <w:ind w:hanging="450"/>
        <w:rPr>
          <w:rFonts w:ascii="Arial" w:hAnsi="Arial" w:cs="Arial"/>
          <w:szCs w:val="24"/>
        </w:rPr>
      </w:pPr>
      <w:r w:rsidRPr="00DA214E">
        <w:rPr>
          <w:rFonts w:ascii="Arial" w:hAnsi="Arial" w:cs="Arial"/>
          <w:szCs w:val="24"/>
        </w:rPr>
        <w:t>Test procedures for components, assemblies, and products were completed and were accurate.</w:t>
      </w:r>
    </w:p>
    <w:p w14:paraId="1C8C7D74" w14:textId="77777777" w:rsidR="00AB3641" w:rsidRPr="00DA214E" w:rsidRDefault="00AB3641" w:rsidP="00E71B18">
      <w:pPr>
        <w:numPr>
          <w:ilvl w:val="0"/>
          <w:numId w:val="29"/>
        </w:numPr>
        <w:autoSpaceDE/>
        <w:autoSpaceDN/>
        <w:ind w:hanging="450"/>
        <w:rPr>
          <w:rFonts w:ascii="Arial" w:hAnsi="Arial" w:cs="Arial"/>
          <w:szCs w:val="24"/>
        </w:rPr>
      </w:pPr>
      <w:r w:rsidRPr="00DA214E">
        <w:rPr>
          <w:rFonts w:ascii="Arial" w:hAnsi="Arial" w:cs="Arial"/>
          <w:szCs w:val="24"/>
        </w:rPr>
        <w:lastRenderedPageBreak/>
        <w:t>The system and products were confirmed ready for function and CS testing and accreditation.</w:t>
      </w:r>
    </w:p>
    <w:p w14:paraId="54B58B81" w14:textId="27CCF8B3" w:rsidR="00AB3641" w:rsidRPr="00DA214E" w:rsidRDefault="00E71B18" w:rsidP="00E71B18">
      <w:pPr>
        <w:numPr>
          <w:ilvl w:val="0"/>
          <w:numId w:val="29"/>
        </w:numPr>
        <w:autoSpaceDE/>
        <w:autoSpaceDN/>
        <w:ind w:hanging="450"/>
        <w:rPr>
          <w:rFonts w:ascii="Arial" w:hAnsi="Arial" w:cs="Arial"/>
          <w:szCs w:val="24"/>
        </w:rPr>
      </w:pPr>
      <w:r w:rsidRPr="00DA214E">
        <w:rPr>
          <w:rFonts w:ascii="Arial" w:hAnsi="Arial" w:cs="Arial"/>
          <w:szCs w:val="24"/>
        </w:rPr>
        <w:t xml:space="preserve">Tests </w:t>
      </w:r>
      <w:r>
        <w:rPr>
          <w:rFonts w:ascii="Arial" w:hAnsi="Arial" w:cs="Arial"/>
          <w:szCs w:val="24"/>
        </w:rPr>
        <w:t>were</w:t>
      </w:r>
      <w:r w:rsidR="00AB3641" w:rsidRPr="00DA214E">
        <w:rPr>
          <w:rFonts w:ascii="Arial" w:hAnsi="Arial" w:cs="Arial"/>
          <w:szCs w:val="24"/>
        </w:rPr>
        <w:t xml:space="preserve"> conducted IAW established procedures.</w:t>
      </w:r>
    </w:p>
    <w:p w14:paraId="53B5AED3" w14:textId="7C6B48C6" w:rsidR="00AB3641" w:rsidRPr="00DA214E" w:rsidRDefault="00A54399" w:rsidP="00E71B18">
      <w:pPr>
        <w:numPr>
          <w:ilvl w:val="0"/>
          <w:numId w:val="29"/>
        </w:numPr>
        <w:autoSpaceDE/>
        <w:autoSpaceDN/>
        <w:ind w:hanging="450"/>
        <w:rPr>
          <w:rFonts w:ascii="Arial" w:hAnsi="Arial" w:cs="Arial"/>
          <w:szCs w:val="24"/>
        </w:rPr>
      </w:pPr>
      <w:r w:rsidRPr="00DA214E">
        <w:rPr>
          <w:rFonts w:ascii="Arial" w:hAnsi="Arial" w:cs="Arial"/>
          <w:szCs w:val="24"/>
        </w:rPr>
        <w:t>An audit trail from design reviews, held after detailed design, establishes</w:t>
      </w:r>
      <w:r w:rsidR="00AB3641" w:rsidRPr="00DA214E">
        <w:rPr>
          <w:rFonts w:ascii="Arial" w:hAnsi="Arial" w:cs="Arial"/>
          <w:szCs w:val="24"/>
        </w:rPr>
        <w:t xml:space="preserve"> with changes substantiated, and all component, subsystem, and system products meet specification requirements.</w:t>
      </w:r>
    </w:p>
    <w:p w14:paraId="7C00C21F" w14:textId="77777777" w:rsidR="00AB3641" w:rsidRPr="00DA214E" w:rsidRDefault="00AB3641" w:rsidP="00E71B18">
      <w:pPr>
        <w:numPr>
          <w:ilvl w:val="0"/>
          <w:numId w:val="29"/>
        </w:numPr>
        <w:autoSpaceDE/>
        <w:autoSpaceDN/>
        <w:ind w:hanging="450"/>
        <w:rPr>
          <w:rFonts w:ascii="Arial" w:hAnsi="Arial" w:cs="Arial"/>
          <w:szCs w:val="24"/>
        </w:rPr>
      </w:pPr>
      <w:r w:rsidRPr="00DA214E">
        <w:rPr>
          <w:rFonts w:ascii="Arial" w:hAnsi="Arial" w:cs="Arial"/>
          <w:szCs w:val="24"/>
        </w:rPr>
        <w:t>Risk-handling procedures are satisfactory for production.</w:t>
      </w:r>
    </w:p>
    <w:p w14:paraId="44240790" w14:textId="77777777" w:rsidR="00AB3641" w:rsidRPr="00DA214E" w:rsidRDefault="00AB3641" w:rsidP="00E71B18">
      <w:pPr>
        <w:numPr>
          <w:ilvl w:val="0"/>
          <w:numId w:val="29"/>
        </w:numPr>
        <w:autoSpaceDE/>
        <w:autoSpaceDN/>
        <w:ind w:hanging="450"/>
        <w:rPr>
          <w:rFonts w:ascii="Arial" w:hAnsi="Arial" w:cs="Arial"/>
          <w:szCs w:val="24"/>
        </w:rPr>
      </w:pPr>
      <w:r w:rsidRPr="00DA214E">
        <w:rPr>
          <w:rFonts w:ascii="Arial" w:hAnsi="Arial" w:cs="Arial"/>
          <w:szCs w:val="24"/>
        </w:rPr>
        <w:t>Evolutionary development requirements and plans have been refined.</w:t>
      </w:r>
    </w:p>
    <w:p w14:paraId="3542F329" w14:textId="77777777" w:rsidR="00AB3641" w:rsidRPr="00DA214E" w:rsidRDefault="00AB3641" w:rsidP="00E71B18">
      <w:pPr>
        <w:numPr>
          <w:ilvl w:val="0"/>
          <w:numId w:val="29"/>
        </w:numPr>
        <w:autoSpaceDE/>
        <w:autoSpaceDN/>
        <w:ind w:hanging="450"/>
        <w:rPr>
          <w:rFonts w:ascii="Arial" w:hAnsi="Arial" w:cs="Arial"/>
          <w:szCs w:val="24"/>
        </w:rPr>
      </w:pPr>
      <w:r w:rsidRPr="00DA214E">
        <w:rPr>
          <w:rFonts w:ascii="Arial" w:hAnsi="Arial" w:cs="Arial"/>
          <w:szCs w:val="24"/>
        </w:rPr>
        <w:t>Planning is complete and procedures, resources, and other requisite people, products, and processes are available (or programmed to be available) to initiate production, distribution, operations, support, training, disposal, and evolutionary development (if any).</w:t>
      </w:r>
    </w:p>
    <w:p w14:paraId="2110A6AF" w14:textId="77777777" w:rsidR="00DB2302" w:rsidRPr="00DA214E" w:rsidRDefault="00DB2302" w:rsidP="00DB2302">
      <w:pPr>
        <w:autoSpaceDE/>
        <w:autoSpaceDN/>
        <w:rPr>
          <w:rFonts w:ascii="Arial" w:hAnsi="Arial" w:cs="Arial"/>
          <w:szCs w:val="24"/>
        </w:rPr>
      </w:pPr>
    </w:p>
    <w:p w14:paraId="76725453" w14:textId="7D69521A" w:rsidR="00F17F24" w:rsidRPr="00DA214E" w:rsidRDefault="00AB6D1F" w:rsidP="007249A2">
      <w:pPr>
        <w:pStyle w:val="ListParagraph"/>
        <w:rPr>
          <w:rFonts w:ascii="Arial" w:hAnsi="Arial" w:cs="Arial"/>
          <w:szCs w:val="24"/>
        </w:rPr>
      </w:pPr>
      <w:hyperlink r:id="rId17" w:tgtFrame="_self" w:tooltip="Go to the Document Details." w:history="1">
        <w:r w:rsidR="00F17F24" w:rsidRPr="00DA214E">
          <w:rPr>
            <w:rFonts w:ascii="Arial" w:hAnsi="Arial" w:cs="Arial"/>
            <w:szCs w:val="24"/>
          </w:rPr>
          <w:t>DI-SESS-81248B</w:t>
        </w:r>
      </w:hyperlink>
      <w:r w:rsidR="00F17F24" w:rsidRPr="00DA214E">
        <w:rPr>
          <w:rFonts w:ascii="Arial" w:hAnsi="Arial" w:cs="Arial"/>
          <w:szCs w:val="24"/>
        </w:rPr>
        <w:t xml:space="preserve"> </w:t>
      </w:r>
      <w:r w:rsidR="00322E4E" w:rsidRPr="00DA214E">
        <w:rPr>
          <w:rFonts w:ascii="Arial" w:hAnsi="Arial" w:cs="Arial"/>
          <w:szCs w:val="24"/>
        </w:rPr>
        <w:tab/>
      </w:r>
      <w:r w:rsidR="00F17F24" w:rsidRPr="00DA214E">
        <w:rPr>
          <w:rFonts w:ascii="Arial" w:hAnsi="Arial" w:cs="Arial"/>
          <w:szCs w:val="24"/>
        </w:rPr>
        <w:t>Interface Control Document</w:t>
      </w:r>
    </w:p>
    <w:p w14:paraId="21D01E2A" w14:textId="6654A0C7" w:rsidR="00683974" w:rsidRPr="00DA214E" w:rsidRDefault="007B1729" w:rsidP="00493975">
      <w:pPr>
        <w:pStyle w:val="Heading3"/>
        <w:rPr>
          <w:rFonts w:ascii="Arial" w:hAnsi="Arial" w:cs="Arial"/>
          <w:szCs w:val="24"/>
        </w:rPr>
      </w:pPr>
      <w:bookmarkStart w:id="135" w:name="_Toc442965745"/>
      <w:bookmarkStart w:id="136" w:name="_Toc517700281"/>
      <w:r w:rsidRPr="00DA214E">
        <w:rPr>
          <w:rFonts w:ascii="Arial" w:hAnsi="Arial" w:cs="Arial"/>
          <w:szCs w:val="24"/>
        </w:rPr>
        <w:t>Cyber</w:t>
      </w:r>
      <w:r w:rsidR="00FA4FAD" w:rsidRPr="00DA214E">
        <w:rPr>
          <w:rFonts w:ascii="Arial" w:hAnsi="Arial" w:cs="Arial"/>
          <w:szCs w:val="24"/>
        </w:rPr>
        <w:t>s</w:t>
      </w:r>
      <w:r w:rsidR="00683974" w:rsidRPr="00DA214E">
        <w:rPr>
          <w:rFonts w:ascii="Arial" w:hAnsi="Arial" w:cs="Arial"/>
          <w:szCs w:val="24"/>
        </w:rPr>
        <w:t>ecurity</w:t>
      </w:r>
      <w:bookmarkEnd w:id="133"/>
      <w:bookmarkEnd w:id="135"/>
      <w:r w:rsidR="00A10328" w:rsidRPr="00DA214E">
        <w:rPr>
          <w:rFonts w:ascii="Arial" w:hAnsi="Arial" w:cs="Arial"/>
          <w:szCs w:val="24"/>
        </w:rPr>
        <w:t xml:space="preserve"> (CS)</w:t>
      </w:r>
      <w:bookmarkEnd w:id="136"/>
    </w:p>
    <w:p w14:paraId="51B0AA4A" w14:textId="7F2610DF" w:rsidR="00AD5EF7" w:rsidRPr="00DA214E" w:rsidRDefault="0071282F" w:rsidP="003B6C07">
      <w:pPr>
        <w:rPr>
          <w:rFonts w:ascii="Arial" w:hAnsi="Arial" w:cs="Arial"/>
          <w:szCs w:val="24"/>
        </w:rPr>
      </w:pPr>
      <w:bookmarkStart w:id="137" w:name="_Toc295975492"/>
      <w:bookmarkStart w:id="138" w:name="_Toc440381786"/>
      <w:r w:rsidRPr="00DA214E">
        <w:rPr>
          <w:rFonts w:ascii="Arial" w:hAnsi="Arial" w:cs="Arial"/>
          <w:szCs w:val="24"/>
        </w:rPr>
        <w:t xml:space="preserve">The contractor shall leverage LT2 software, CDT PL hardware and cybersecurity processes to the maximum extent possible for ease of transition to sustainment.  </w:t>
      </w:r>
      <w:r w:rsidR="00C81409" w:rsidRPr="00DA214E">
        <w:rPr>
          <w:rFonts w:ascii="Arial" w:hAnsi="Arial" w:cs="Arial"/>
          <w:szCs w:val="24"/>
        </w:rPr>
        <w:lastRenderedPageBreak/>
        <w:t xml:space="preserve">The </w:t>
      </w:r>
      <w:r w:rsidR="006A34B5" w:rsidRPr="00DA214E">
        <w:rPr>
          <w:rFonts w:ascii="Arial" w:hAnsi="Arial" w:cs="Arial"/>
          <w:szCs w:val="24"/>
        </w:rPr>
        <w:t>contractor</w:t>
      </w:r>
      <w:r w:rsidR="003B6C07" w:rsidRPr="00DA214E">
        <w:rPr>
          <w:rFonts w:ascii="Arial" w:hAnsi="Arial" w:cs="Arial"/>
          <w:szCs w:val="24"/>
        </w:rPr>
        <w:t xml:space="preserve"> shall </w:t>
      </w:r>
      <w:r w:rsidR="00F10E68" w:rsidRPr="00DA214E">
        <w:rPr>
          <w:rFonts w:ascii="Arial" w:hAnsi="Arial" w:cs="Arial"/>
          <w:szCs w:val="24"/>
        </w:rPr>
        <w:t xml:space="preserve">follow the latest </w:t>
      </w:r>
      <w:r w:rsidR="00775ADD">
        <w:rPr>
          <w:rFonts w:ascii="Arial" w:hAnsi="Arial" w:cs="Arial"/>
          <w:szCs w:val="24"/>
        </w:rPr>
        <w:t>DOD</w:t>
      </w:r>
      <w:r w:rsidR="00F10E68" w:rsidRPr="00DA214E">
        <w:rPr>
          <w:rFonts w:ascii="Arial" w:hAnsi="Arial" w:cs="Arial"/>
          <w:szCs w:val="24"/>
        </w:rPr>
        <w:t xml:space="preserve"> Cybersecurity process to ensure </w:t>
      </w:r>
      <w:r w:rsidR="00D22100" w:rsidRPr="00DA214E">
        <w:rPr>
          <w:rFonts w:ascii="Arial" w:hAnsi="Arial" w:cs="Arial"/>
          <w:szCs w:val="24"/>
        </w:rPr>
        <w:t>CDT</w:t>
      </w:r>
      <w:r w:rsidR="00F10E68" w:rsidRPr="00DA214E">
        <w:rPr>
          <w:rFonts w:ascii="Arial" w:hAnsi="Arial" w:cs="Arial"/>
          <w:szCs w:val="24"/>
        </w:rPr>
        <w:t xml:space="preserve"> meets the requirements.  </w:t>
      </w:r>
      <w:r w:rsidR="00C81409" w:rsidRPr="00DA214E">
        <w:rPr>
          <w:rFonts w:ascii="Arial" w:hAnsi="Arial" w:cs="Arial"/>
          <w:szCs w:val="24"/>
        </w:rPr>
        <w:t xml:space="preserve">The </w:t>
      </w:r>
      <w:r w:rsidR="006A34B5" w:rsidRPr="00DA214E">
        <w:rPr>
          <w:rFonts w:ascii="Arial" w:hAnsi="Arial" w:cs="Arial"/>
          <w:szCs w:val="24"/>
        </w:rPr>
        <w:t>contractor</w:t>
      </w:r>
      <w:r w:rsidR="00AD5EF7" w:rsidRPr="00DA214E">
        <w:rPr>
          <w:rFonts w:ascii="Arial" w:hAnsi="Arial" w:cs="Arial"/>
          <w:szCs w:val="24"/>
        </w:rPr>
        <w:t xml:space="preserve"> shall provide cybersecurity scans of the system with Army approved automated vulnerability scanning tools to demonstrate </w:t>
      </w:r>
      <w:r w:rsidR="007B1729" w:rsidRPr="00DA214E">
        <w:rPr>
          <w:rFonts w:ascii="Arial" w:hAnsi="Arial" w:cs="Arial"/>
          <w:szCs w:val="24"/>
        </w:rPr>
        <w:t>Security Technical Implementation Guide (</w:t>
      </w:r>
      <w:r w:rsidR="00AD5EF7" w:rsidRPr="00DA214E">
        <w:rPr>
          <w:rFonts w:ascii="Arial" w:hAnsi="Arial" w:cs="Arial"/>
          <w:szCs w:val="24"/>
        </w:rPr>
        <w:t>STIG</w:t>
      </w:r>
      <w:r w:rsidR="007B1729" w:rsidRPr="00DA214E">
        <w:rPr>
          <w:rFonts w:ascii="Arial" w:hAnsi="Arial" w:cs="Arial"/>
          <w:szCs w:val="24"/>
        </w:rPr>
        <w:t>)</w:t>
      </w:r>
      <w:r w:rsidR="00AD5EF7" w:rsidRPr="00DA214E">
        <w:rPr>
          <w:rFonts w:ascii="Arial" w:hAnsi="Arial" w:cs="Arial"/>
          <w:szCs w:val="24"/>
        </w:rPr>
        <w:t xml:space="preserve"> and </w:t>
      </w:r>
      <w:r w:rsidR="002E22E9" w:rsidRPr="00DA214E">
        <w:rPr>
          <w:rFonts w:ascii="Arial" w:hAnsi="Arial" w:cs="Arial"/>
          <w:szCs w:val="24"/>
        </w:rPr>
        <w:t xml:space="preserve">Information Assurance Vulnerability Alert (IAVA) </w:t>
      </w:r>
      <w:r w:rsidR="00AD5EF7" w:rsidRPr="00DA214E">
        <w:rPr>
          <w:rFonts w:ascii="Arial" w:hAnsi="Arial" w:cs="Arial"/>
          <w:szCs w:val="24"/>
        </w:rPr>
        <w:t xml:space="preserve">compliance throughout the </w:t>
      </w:r>
      <w:r w:rsidR="002E22E9" w:rsidRPr="00DA214E">
        <w:rPr>
          <w:rFonts w:ascii="Arial" w:hAnsi="Arial" w:cs="Arial"/>
          <w:szCs w:val="24"/>
        </w:rPr>
        <w:t>Period Of Performance (</w:t>
      </w:r>
      <w:r w:rsidR="00AD5EF7" w:rsidRPr="00DA214E">
        <w:rPr>
          <w:rFonts w:ascii="Arial" w:hAnsi="Arial" w:cs="Arial"/>
          <w:szCs w:val="24"/>
        </w:rPr>
        <w:t>POP</w:t>
      </w:r>
      <w:r w:rsidR="002E22E9" w:rsidRPr="00DA214E">
        <w:rPr>
          <w:rFonts w:ascii="Arial" w:hAnsi="Arial" w:cs="Arial"/>
          <w:szCs w:val="24"/>
        </w:rPr>
        <w:t>)</w:t>
      </w:r>
      <w:r w:rsidR="00AD5EF7" w:rsidRPr="00DA214E">
        <w:rPr>
          <w:rFonts w:ascii="Arial" w:hAnsi="Arial" w:cs="Arial"/>
          <w:szCs w:val="24"/>
        </w:rPr>
        <w:t xml:space="preserve"> and make those scan results available to the Government for reviews during major milestone (</w:t>
      </w:r>
      <w:r w:rsidR="007B1729" w:rsidRPr="00DA214E">
        <w:rPr>
          <w:rFonts w:ascii="Arial" w:hAnsi="Arial" w:cs="Arial"/>
          <w:szCs w:val="24"/>
        </w:rPr>
        <w:t xml:space="preserve">i.e. </w:t>
      </w:r>
      <w:r w:rsidR="00AD5EF7" w:rsidRPr="00DA214E">
        <w:rPr>
          <w:rFonts w:ascii="Arial" w:hAnsi="Arial" w:cs="Arial"/>
          <w:szCs w:val="24"/>
        </w:rPr>
        <w:t>CDR, TRR) reviews .</w:t>
      </w:r>
      <w:r w:rsidR="00C81409" w:rsidRPr="00DA214E">
        <w:rPr>
          <w:rFonts w:ascii="Arial" w:hAnsi="Arial" w:cs="Arial"/>
          <w:szCs w:val="24"/>
        </w:rPr>
        <w:t xml:space="preserve">  The </w:t>
      </w:r>
      <w:r w:rsidR="006A34B5" w:rsidRPr="00DA214E">
        <w:rPr>
          <w:rFonts w:ascii="Arial" w:hAnsi="Arial" w:cs="Arial"/>
          <w:szCs w:val="24"/>
        </w:rPr>
        <w:t>contractor</w:t>
      </w:r>
      <w:r w:rsidR="00AD5EF7" w:rsidRPr="00DA214E">
        <w:rPr>
          <w:rFonts w:ascii="Arial" w:hAnsi="Arial" w:cs="Arial"/>
          <w:szCs w:val="24"/>
        </w:rPr>
        <w:t xml:space="preserve"> shall be re</w:t>
      </w:r>
      <w:r w:rsidR="007B1729" w:rsidRPr="00DA214E">
        <w:rPr>
          <w:rFonts w:ascii="Arial" w:hAnsi="Arial" w:cs="Arial"/>
          <w:szCs w:val="24"/>
        </w:rPr>
        <w:t>quired to support a Government scan (up to five</w:t>
      </w:r>
      <w:r w:rsidR="00AD5EF7" w:rsidRPr="00DA214E">
        <w:rPr>
          <w:rFonts w:ascii="Arial" w:hAnsi="Arial" w:cs="Arial"/>
          <w:szCs w:val="24"/>
        </w:rPr>
        <w:t xml:space="preserve"> days) at least two weeks prior to system Test Readiness Review</w:t>
      </w:r>
      <w:r w:rsidR="002E22E9" w:rsidRPr="00DA214E">
        <w:rPr>
          <w:rFonts w:ascii="Arial" w:hAnsi="Arial" w:cs="Arial"/>
          <w:szCs w:val="24"/>
        </w:rPr>
        <w:t xml:space="preserve"> (TRR)</w:t>
      </w:r>
      <w:r w:rsidR="00AD5EF7" w:rsidRPr="00DA214E">
        <w:rPr>
          <w:rFonts w:ascii="Arial" w:hAnsi="Arial" w:cs="Arial"/>
          <w:szCs w:val="24"/>
        </w:rPr>
        <w:t>.</w:t>
      </w:r>
    </w:p>
    <w:p w14:paraId="66FD1D06" w14:textId="77777777" w:rsidR="00AD5EF7" w:rsidRPr="00DA214E" w:rsidRDefault="00AD5EF7" w:rsidP="003B6C07">
      <w:pPr>
        <w:rPr>
          <w:rFonts w:ascii="Arial" w:hAnsi="Arial" w:cs="Arial"/>
          <w:szCs w:val="24"/>
        </w:rPr>
      </w:pPr>
    </w:p>
    <w:p w14:paraId="2D50AC95" w14:textId="42F2B09C" w:rsidR="003B6C07" w:rsidRPr="00DA214E" w:rsidRDefault="00C81409" w:rsidP="003B6C07">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003B6C07" w:rsidRPr="00DA214E">
        <w:rPr>
          <w:rFonts w:ascii="Arial" w:hAnsi="Arial" w:cs="Arial"/>
          <w:szCs w:val="24"/>
        </w:rPr>
        <w:t xml:space="preserve"> shall integrate cybersecurity functions into their programmatic processes, document decisions, specify and track requirements, document certification efforts, identify possible solutions, and maintain operational systems security in accordance with (IAW) DODD 8500.01, DODI 8510.01,</w:t>
      </w:r>
      <w:r w:rsidR="007B1729" w:rsidRPr="00DA214E">
        <w:rPr>
          <w:rFonts w:ascii="Arial" w:hAnsi="Arial" w:cs="Arial"/>
          <w:szCs w:val="24"/>
        </w:rPr>
        <w:t xml:space="preserve"> and AR 25-2.  All CS</w:t>
      </w:r>
      <w:r w:rsidR="003B6C07" w:rsidRPr="00DA214E">
        <w:rPr>
          <w:rFonts w:ascii="Arial" w:hAnsi="Arial" w:cs="Arial"/>
          <w:szCs w:val="24"/>
        </w:rPr>
        <w:t xml:space="preserve"> enabled products shall be securely configured IAW </w:t>
      </w:r>
      <w:r w:rsidR="00775ADD">
        <w:rPr>
          <w:rFonts w:ascii="Arial" w:hAnsi="Arial" w:cs="Arial"/>
          <w:szCs w:val="24"/>
        </w:rPr>
        <w:t>DOD</w:t>
      </w:r>
      <w:r w:rsidR="003B6C07" w:rsidRPr="00DA214E">
        <w:rPr>
          <w:rFonts w:ascii="Arial" w:hAnsi="Arial" w:cs="Arial"/>
          <w:szCs w:val="24"/>
        </w:rPr>
        <w:t xml:space="preserve">-approved security configuration guidelines.  </w:t>
      </w:r>
      <w:r w:rsidR="001D1EB2" w:rsidRPr="00DA214E">
        <w:rPr>
          <w:rFonts w:ascii="Arial" w:hAnsi="Arial" w:cs="Arial"/>
          <w:szCs w:val="24"/>
        </w:rPr>
        <w:t>The contractor shall provide documentation demonstrating training and certification compliance at the start of work for all personnel responsible for per</w:t>
      </w:r>
      <w:r w:rsidR="001D1EB2" w:rsidRPr="00DA214E">
        <w:rPr>
          <w:rFonts w:ascii="Arial" w:hAnsi="Arial" w:cs="Arial"/>
          <w:szCs w:val="24"/>
        </w:rPr>
        <w:lastRenderedPageBreak/>
        <w:t xml:space="preserve">forming CS functions in accordance with </w:t>
      </w:r>
      <w:r w:rsidR="00775ADD">
        <w:rPr>
          <w:rFonts w:ascii="Arial" w:hAnsi="Arial" w:cs="Arial"/>
          <w:szCs w:val="24"/>
        </w:rPr>
        <w:t>DOD</w:t>
      </w:r>
      <w:r w:rsidR="001D1EB2" w:rsidRPr="00DA214E">
        <w:rPr>
          <w:rFonts w:ascii="Arial" w:hAnsi="Arial" w:cs="Arial"/>
          <w:szCs w:val="24"/>
        </w:rPr>
        <w:t>D 8570.01.</w:t>
      </w:r>
      <w:r w:rsidRPr="00DA214E">
        <w:rPr>
          <w:rFonts w:ascii="Arial" w:hAnsi="Arial" w:cs="Arial"/>
          <w:szCs w:val="24"/>
        </w:rPr>
        <w:t xml:space="preserve"> </w:t>
      </w:r>
      <w:r w:rsidR="00F675B5" w:rsidRPr="00DA214E">
        <w:rPr>
          <w:rFonts w:ascii="Arial" w:hAnsi="Arial" w:cs="Arial"/>
          <w:szCs w:val="24"/>
        </w:rPr>
        <w:t xml:space="preserve"> </w:t>
      </w:r>
      <w:r w:rsidRPr="00DA214E">
        <w:rPr>
          <w:rFonts w:ascii="Arial" w:hAnsi="Arial" w:cs="Arial"/>
          <w:szCs w:val="24"/>
        </w:rPr>
        <w:t xml:space="preserve">The </w:t>
      </w:r>
      <w:r w:rsidR="006A34B5" w:rsidRPr="00DA214E">
        <w:rPr>
          <w:rFonts w:ascii="Arial" w:hAnsi="Arial" w:cs="Arial"/>
          <w:szCs w:val="24"/>
        </w:rPr>
        <w:t>contractor</w:t>
      </w:r>
      <w:r w:rsidR="003B6C07" w:rsidRPr="00DA214E">
        <w:rPr>
          <w:rFonts w:ascii="Arial" w:hAnsi="Arial" w:cs="Arial"/>
          <w:szCs w:val="24"/>
        </w:rPr>
        <w:t xml:space="preserve"> shall secure all unclassified </w:t>
      </w:r>
      <w:r w:rsidR="00775ADD">
        <w:rPr>
          <w:rFonts w:ascii="Arial" w:hAnsi="Arial" w:cs="Arial"/>
          <w:szCs w:val="24"/>
        </w:rPr>
        <w:t>DOD</w:t>
      </w:r>
      <w:r w:rsidR="003B6C07" w:rsidRPr="00DA214E">
        <w:rPr>
          <w:rFonts w:ascii="Arial" w:hAnsi="Arial" w:cs="Arial"/>
          <w:szCs w:val="24"/>
        </w:rPr>
        <w:t xml:space="preserve"> information on Non-</w:t>
      </w:r>
      <w:r w:rsidR="00775ADD">
        <w:rPr>
          <w:rFonts w:ascii="Arial" w:hAnsi="Arial" w:cs="Arial"/>
          <w:szCs w:val="24"/>
        </w:rPr>
        <w:t>DOD</w:t>
      </w:r>
      <w:r w:rsidR="003B6C07" w:rsidRPr="00DA214E">
        <w:rPr>
          <w:rFonts w:ascii="Arial" w:hAnsi="Arial" w:cs="Arial"/>
          <w:szCs w:val="24"/>
        </w:rPr>
        <w:t xml:space="preserve"> information systems in accordance with </w:t>
      </w:r>
      <w:r w:rsidR="00775ADD">
        <w:rPr>
          <w:rFonts w:ascii="Arial" w:hAnsi="Arial" w:cs="Arial"/>
          <w:szCs w:val="24"/>
        </w:rPr>
        <w:t>DOD</w:t>
      </w:r>
      <w:r w:rsidR="003B6C07" w:rsidRPr="00DA214E">
        <w:rPr>
          <w:rFonts w:ascii="Arial" w:hAnsi="Arial" w:cs="Arial"/>
          <w:szCs w:val="24"/>
        </w:rPr>
        <w:t>I 8582.01.</w:t>
      </w:r>
    </w:p>
    <w:bookmarkEnd w:id="137"/>
    <w:bookmarkEnd w:id="138"/>
    <w:p w14:paraId="605D1D52" w14:textId="04A8A3A0" w:rsidR="00683974" w:rsidRPr="00DA214E" w:rsidRDefault="007B1729" w:rsidP="00493975">
      <w:pPr>
        <w:pStyle w:val="Heading4"/>
        <w:rPr>
          <w:rFonts w:ascii="Arial" w:hAnsi="Arial" w:cs="Arial"/>
          <w:szCs w:val="24"/>
        </w:rPr>
      </w:pPr>
      <w:r w:rsidRPr="00DA214E">
        <w:rPr>
          <w:rFonts w:ascii="Arial" w:hAnsi="Arial" w:cs="Arial"/>
          <w:szCs w:val="24"/>
        </w:rPr>
        <w:t>Cyber</w:t>
      </w:r>
      <w:r w:rsidR="00FA4FAD" w:rsidRPr="00DA214E">
        <w:rPr>
          <w:rFonts w:ascii="Arial" w:hAnsi="Arial" w:cs="Arial"/>
          <w:szCs w:val="24"/>
        </w:rPr>
        <w:t>s</w:t>
      </w:r>
      <w:r w:rsidR="004E5CDC" w:rsidRPr="00DA214E">
        <w:rPr>
          <w:rFonts w:ascii="Arial" w:hAnsi="Arial" w:cs="Arial"/>
          <w:szCs w:val="24"/>
        </w:rPr>
        <w:t xml:space="preserve">ecurity Hardware and Software Purchases </w:t>
      </w:r>
    </w:p>
    <w:p w14:paraId="67905627" w14:textId="42A9156B" w:rsidR="004E5CDC" w:rsidRDefault="00C81409" w:rsidP="004E5CDC">
      <w:pPr>
        <w:pStyle w:val="SpecParagraph"/>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004E5CDC" w:rsidRPr="00DA214E">
        <w:rPr>
          <w:rFonts w:ascii="Arial" w:hAnsi="Arial" w:cs="Arial"/>
          <w:szCs w:val="24"/>
        </w:rPr>
        <w:t xml:space="preserve"> shall purchase CS compliance hardware and software products.  </w:t>
      </w:r>
      <w:r w:rsidR="00C97264" w:rsidRPr="00DA214E">
        <w:rPr>
          <w:rFonts w:ascii="Arial" w:hAnsi="Arial" w:cs="Arial"/>
          <w:szCs w:val="24"/>
        </w:rPr>
        <w:t>A</w:t>
      </w:r>
      <w:r w:rsidR="004E5CDC" w:rsidRPr="00DA214E">
        <w:rPr>
          <w:rFonts w:ascii="Arial" w:hAnsi="Arial" w:cs="Arial"/>
          <w:szCs w:val="24"/>
        </w:rPr>
        <w:t xml:space="preserve"> CS approved operating system shall be configured IAW the latest DISA S</w:t>
      </w:r>
      <w:r w:rsidR="007B1729" w:rsidRPr="00DA214E">
        <w:rPr>
          <w:rFonts w:ascii="Arial" w:hAnsi="Arial" w:cs="Arial"/>
          <w:szCs w:val="24"/>
        </w:rPr>
        <w:t>TIG</w:t>
      </w:r>
      <w:r w:rsidR="004E5CDC" w:rsidRPr="00DA214E">
        <w:rPr>
          <w:rFonts w:ascii="Arial" w:hAnsi="Arial" w:cs="Arial"/>
          <w:szCs w:val="24"/>
        </w:rPr>
        <w:t>, written for tha</w:t>
      </w:r>
      <w:r w:rsidR="007B1729" w:rsidRPr="00DA214E">
        <w:rPr>
          <w:rFonts w:ascii="Arial" w:hAnsi="Arial" w:cs="Arial"/>
          <w:szCs w:val="24"/>
        </w:rPr>
        <w:t>t operating system</w:t>
      </w:r>
      <w:r w:rsidR="00593341">
        <w:rPr>
          <w:rFonts w:ascii="Arial" w:hAnsi="Arial" w:cs="Arial"/>
          <w:szCs w:val="24"/>
        </w:rPr>
        <w:t xml:space="preserve"> and Government approval is required before design and implementation of any operating systems</w:t>
      </w:r>
      <w:r w:rsidR="007B1729" w:rsidRPr="00DA214E">
        <w:rPr>
          <w:rFonts w:ascii="Arial" w:hAnsi="Arial" w:cs="Arial"/>
          <w:szCs w:val="24"/>
        </w:rPr>
        <w:t>.</w:t>
      </w:r>
    </w:p>
    <w:p w14:paraId="6BA773C0" w14:textId="77777777" w:rsidR="00593341" w:rsidRPr="00DA214E" w:rsidRDefault="00593341" w:rsidP="004E5CDC">
      <w:pPr>
        <w:pStyle w:val="SpecParagraph"/>
        <w:rPr>
          <w:rFonts w:ascii="Arial" w:hAnsi="Arial" w:cs="Arial"/>
          <w:szCs w:val="24"/>
        </w:rPr>
      </w:pPr>
    </w:p>
    <w:p w14:paraId="120DE714" w14:textId="56E61A37" w:rsidR="004E5CDC" w:rsidRPr="00DA214E" w:rsidRDefault="00C81409" w:rsidP="004E5CDC">
      <w:pPr>
        <w:pStyle w:val="SpecParagraph"/>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004E5CDC" w:rsidRPr="00DA214E">
        <w:rPr>
          <w:rFonts w:ascii="Arial" w:hAnsi="Arial" w:cs="Arial"/>
          <w:szCs w:val="24"/>
        </w:rPr>
        <w:t xml:space="preserve"> shall select the CS validated products IAW CNSS Policy No.11.  Government approval requires for any unapproved CS product.  </w:t>
      </w:r>
    </w:p>
    <w:p w14:paraId="447E9D23" w14:textId="43A46C9C" w:rsidR="00C97264" w:rsidRPr="00DA214E" w:rsidRDefault="007B1729" w:rsidP="002C2B33">
      <w:pPr>
        <w:pStyle w:val="Heading4"/>
        <w:rPr>
          <w:rFonts w:ascii="Arial" w:hAnsi="Arial" w:cs="Arial"/>
          <w:szCs w:val="24"/>
        </w:rPr>
      </w:pPr>
      <w:bookmarkStart w:id="139" w:name="_Toc415732464"/>
      <w:r w:rsidRPr="00DA214E">
        <w:rPr>
          <w:rFonts w:ascii="Arial" w:hAnsi="Arial" w:cs="Arial"/>
          <w:szCs w:val="24"/>
        </w:rPr>
        <w:t>Cyber</w:t>
      </w:r>
      <w:r w:rsidR="00FA4FAD" w:rsidRPr="00DA214E">
        <w:rPr>
          <w:rFonts w:ascii="Arial" w:hAnsi="Arial" w:cs="Arial"/>
          <w:szCs w:val="24"/>
        </w:rPr>
        <w:t>security</w:t>
      </w:r>
      <w:r w:rsidR="00C97264" w:rsidRPr="00DA214E">
        <w:rPr>
          <w:rFonts w:ascii="Arial" w:hAnsi="Arial" w:cs="Arial"/>
          <w:szCs w:val="24"/>
        </w:rPr>
        <w:t xml:space="preserve"> Artifacts</w:t>
      </w:r>
      <w:bookmarkEnd w:id="139"/>
    </w:p>
    <w:p w14:paraId="5E1DBB7D" w14:textId="657888B7" w:rsidR="00593341" w:rsidRDefault="00593341" w:rsidP="00593341">
      <w:pPr>
        <w:rPr>
          <w:rFonts w:ascii="Arial" w:hAnsi="Arial" w:cs="Arial"/>
          <w:szCs w:val="24"/>
        </w:rPr>
      </w:pPr>
      <w:bookmarkStart w:id="140" w:name="_Toc400698909"/>
      <w:bookmarkStart w:id="141" w:name="_Toc415732465"/>
      <w:r w:rsidRPr="00593341">
        <w:rPr>
          <w:rFonts w:ascii="Arial" w:hAnsi="Arial" w:cs="Arial"/>
          <w:szCs w:val="24"/>
        </w:rPr>
        <w:t xml:space="preserve">The contractor shall comply with the Cybersecurity process in accordance with </w:t>
      </w:r>
      <w:bookmarkStart w:id="142" w:name="DITSCAP_SSAA_Package_Reduct_Guidelines_"/>
      <w:bookmarkEnd w:id="142"/>
      <w:r w:rsidRPr="00593341">
        <w:rPr>
          <w:rFonts w:ascii="Arial" w:hAnsi="Arial" w:cs="Arial"/>
          <w:szCs w:val="24"/>
        </w:rPr>
        <w:t>DOD 8510.01</w:t>
      </w:r>
      <w:r w:rsidRPr="00593341">
        <w:rPr>
          <w:rFonts w:ascii="Arial" w:hAnsi="Arial" w:cs="Arial"/>
          <w:sz w:val="28"/>
          <w:szCs w:val="24"/>
        </w:rPr>
        <w:t xml:space="preserve"> </w:t>
      </w:r>
      <w:r w:rsidRPr="00593341">
        <w:rPr>
          <w:rFonts w:ascii="Arial" w:hAnsi="Arial" w:cs="Arial"/>
        </w:rPr>
        <w:t xml:space="preserve">Risk Management Framework (RMF) for </w:t>
      </w:r>
      <w:r w:rsidR="00775ADD">
        <w:rPr>
          <w:rFonts w:ascii="Arial" w:hAnsi="Arial" w:cs="Arial"/>
        </w:rPr>
        <w:t>DOD</w:t>
      </w:r>
      <w:r w:rsidRPr="00593341">
        <w:rPr>
          <w:rFonts w:ascii="Arial" w:hAnsi="Arial" w:cs="Arial"/>
        </w:rPr>
        <w:t xml:space="preserve"> Information Technology </w:t>
      </w:r>
      <w:r w:rsidRPr="00593341">
        <w:rPr>
          <w:rFonts w:ascii="Arial" w:hAnsi="Arial" w:cs="Arial"/>
          <w:szCs w:val="24"/>
        </w:rPr>
        <w:t>(IT), Committee on National Security Systems Instruction (CNSSI) 1253, and the National Institute of Standards an</w:t>
      </w:r>
      <w:r>
        <w:rPr>
          <w:rFonts w:ascii="Arial" w:hAnsi="Arial" w:cs="Arial"/>
          <w:szCs w:val="24"/>
        </w:rPr>
        <w:t>d Technology (NIST) SP 800-53.</w:t>
      </w:r>
    </w:p>
    <w:p w14:paraId="3967C5BC" w14:textId="77777777" w:rsidR="00593341" w:rsidRPr="00593341" w:rsidRDefault="00593341" w:rsidP="00593341">
      <w:pPr>
        <w:rPr>
          <w:rFonts w:ascii="Arial" w:hAnsi="Arial" w:cs="Arial"/>
          <w:szCs w:val="24"/>
        </w:rPr>
      </w:pPr>
    </w:p>
    <w:p w14:paraId="35AE879F" w14:textId="1670ABB3" w:rsidR="00593341" w:rsidRPr="00593341" w:rsidRDefault="00593341" w:rsidP="00593341">
      <w:pPr>
        <w:spacing w:after="120"/>
        <w:rPr>
          <w:rFonts w:ascii="Arial" w:hAnsi="Arial" w:cs="Arial"/>
          <w:szCs w:val="24"/>
        </w:rPr>
      </w:pPr>
      <w:r w:rsidRPr="00593341">
        <w:rPr>
          <w:rFonts w:ascii="Arial" w:hAnsi="Arial" w:cs="Arial"/>
          <w:szCs w:val="24"/>
        </w:rPr>
        <w:t xml:space="preserve">The contractor shall produce all components of the RMF package necessary to deliver and operate a fully accredited system. This shall include the System Security Plan, accreditation boundary diagram, data flow diagram, hardware and software lists, incident response plan, acceptable use policy, configuration management plan, configuration and recovery instructions and the ports, protocols and services list.  The contractor shall ensure that the security requirements and procedures are met in accordance with all required </w:t>
      </w:r>
      <w:r w:rsidR="00775ADD">
        <w:rPr>
          <w:rFonts w:ascii="Arial" w:hAnsi="Arial" w:cs="Arial"/>
          <w:szCs w:val="24"/>
        </w:rPr>
        <w:t>DOD</w:t>
      </w:r>
      <w:r w:rsidRPr="00593341">
        <w:rPr>
          <w:rFonts w:ascii="Arial" w:hAnsi="Arial" w:cs="Arial"/>
          <w:szCs w:val="24"/>
        </w:rPr>
        <w:t xml:space="preserve"> and Army regulations per the Confidentiality, Integrity and Availability levels of Low for the system.  The NETCOM Stand-Alone Information System and Closed Restricted Network Assessment and Authorization Operations Tactics, Techniques, and Procedures shall use to determine the control set for the system.</w:t>
      </w:r>
    </w:p>
    <w:p w14:paraId="7A2413CD" w14:textId="6A6440A6" w:rsidR="00C97264" w:rsidRPr="00DA214E" w:rsidRDefault="007B1729" w:rsidP="00F40D60">
      <w:pPr>
        <w:pStyle w:val="Heading4"/>
        <w:rPr>
          <w:rFonts w:ascii="Arial" w:hAnsi="Arial" w:cs="Arial"/>
          <w:szCs w:val="24"/>
        </w:rPr>
      </w:pPr>
      <w:r w:rsidRPr="00DA214E">
        <w:rPr>
          <w:rFonts w:ascii="Arial" w:hAnsi="Arial" w:cs="Arial"/>
          <w:szCs w:val="24"/>
        </w:rPr>
        <w:t>Cyber</w:t>
      </w:r>
      <w:r w:rsidR="00FA4FAD" w:rsidRPr="00DA214E">
        <w:rPr>
          <w:rFonts w:ascii="Arial" w:hAnsi="Arial" w:cs="Arial"/>
          <w:szCs w:val="24"/>
        </w:rPr>
        <w:t>s</w:t>
      </w:r>
      <w:r w:rsidR="00C97264" w:rsidRPr="00DA214E">
        <w:rPr>
          <w:rFonts w:ascii="Arial" w:hAnsi="Arial" w:cs="Arial"/>
          <w:szCs w:val="24"/>
        </w:rPr>
        <w:t>ecurity Process and Controls</w:t>
      </w:r>
      <w:bookmarkEnd w:id="140"/>
      <w:bookmarkEnd w:id="141"/>
    </w:p>
    <w:p w14:paraId="55189290" w14:textId="0ED2E0EA" w:rsidR="00C97264" w:rsidRPr="00DA214E" w:rsidRDefault="00C81409" w:rsidP="00C97264">
      <w:pPr>
        <w:pStyle w:val="PlainText"/>
        <w:rPr>
          <w:rFonts w:ascii="Arial" w:hAnsi="Arial" w:cs="Arial"/>
          <w:sz w:val="24"/>
          <w:szCs w:val="24"/>
        </w:rPr>
      </w:pPr>
      <w:r w:rsidRPr="00DA214E">
        <w:rPr>
          <w:rFonts w:ascii="Arial" w:hAnsi="Arial" w:cs="Arial"/>
          <w:sz w:val="24"/>
          <w:szCs w:val="24"/>
        </w:rPr>
        <w:t xml:space="preserve">The </w:t>
      </w:r>
      <w:r w:rsidR="006A34B5" w:rsidRPr="00DA214E">
        <w:rPr>
          <w:rFonts w:ascii="Arial" w:hAnsi="Arial" w:cs="Arial"/>
          <w:sz w:val="24"/>
          <w:szCs w:val="24"/>
        </w:rPr>
        <w:t>contractor</w:t>
      </w:r>
      <w:r w:rsidR="00C97264" w:rsidRPr="00DA214E">
        <w:rPr>
          <w:rFonts w:ascii="Arial" w:hAnsi="Arial" w:cs="Arial"/>
          <w:sz w:val="24"/>
          <w:szCs w:val="24"/>
        </w:rPr>
        <w:t xml:space="preserve"> shall develop and maintain a robust C</w:t>
      </w:r>
      <w:r w:rsidR="007B1729" w:rsidRPr="00DA214E">
        <w:rPr>
          <w:rFonts w:ascii="Arial" w:hAnsi="Arial" w:cs="Arial"/>
          <w:sz w:val="24"/>
          <w:szCs w:val="24"/>
        </w:rPr>
        <w:t>S</w:t>
      </w:r>
      <w:r w:rsidR="00C97264" w:rsidRPr="00DA214E">
        <w:rPr>
          <w:rFonts w:ascii="Arial" w:hAnsi="Arial" w:cs="Arial"/>
          <w:sz w:val="24"/>
          <w:szCs w:val="24"/>
        </w:rPr>
        <w:t xml:space="preserve"> process to guide the system’s design, document CS decisions, and identify and implement CS requirements IAW DODI </w:t>
      </w:r>
      <w:r w:rsidRPr="00DA214E">
        <w:rPr>
          <w:rFonts w:ascii="Arial" w:hAnsi="Arial" w:cs="Arial"/>
          <w:sz w:val="24"/>
          <w:szCs w:val="24"/>
        </w:rPr>
        <w:t xml:space="preserve">8500.01 and DODI 8510.01.  The </w:t>
      </w:r>
      <w:r w:rsidR="006A34B5" w:rsidRPr="00DA214E">
        <w:rPr>
          <w:rFonts w:ascii="Arial" w:hAnsi="Arial" w:cs="Arial"/>
          <w:sz w:val="24"/>
          <w:szCs w:val="24"/>
        </w:rPr>
        <w:t>contractor</w:t>
      </w:r>
      <w:r w:rsidR="00C97264" w:rsidRPr="00DA214E">
        <w:rPr>
          <w:rFonts w:ascii="Arial" w:hAnsi="Arial" w:cs="Arial"/>
          <w:sz w:val="24"/>
          <w:szCs w:val="24"/>
        </w:rPr>
        <w:t xml:space="preserve"> shall </w:t>
      </w:r>
      <w:r w:rsidR="00593341">
        <w:rPr>
          <w:rFonts w:ascii="Arial" w:hAnsi="Arial" w:cs="Arial"/>
          <w:sz w:val="24"/>
          <w:szCs w:val="24"/>
        </w:rPr>
        <w:t>produce all compo</w:t>
      </w:r>
      <w:r w:rsidR="00593341">
        <w:rPr>
          <w:rFonts w:ascii="Arial" w:hAnsi="Arial" w:cs="Arial"/>
          <w:sz w:val="24"/>
          <w:szCs w:val="24"/>
        </w:rPr>
        <w:lastRenderedPageBreak/>
        <w:t>nents of the RMF package necessary to deliver and operate a fully accredited system</w:t>
      </w:r>
      <w:r w:rsidRPr="00DA214E">
        <w:rPr>
          <w:rFonts w:ascii="Arial" w:hAnsi="Arial" w:cs="Arial"/>
          <w:sz w:val="24"/>
          <w:szCs w:val="24"/>
        </w:rPr>
        <w:t xml:space="preserve">.  The </w:t>
      </w:r>
      <w:r w:rsidR="006A34B5" w:rsidRPr="00DA214E">
        <w:rPr>
          <w:rFonts w:ascii="Arial" w:hAnsi="Arial" w:cs="Arial"/>
          <w:sz w:val="24"/>
          <w:szCs w:val="24"/>
        </w:rPr>
        <w:t>contractor</w:t>
      </w:r>
      <w:r w:rsidR="00C97264" w:rsidRPr="00DA214E">
        <w:rPr>
          <w:rFonts w:ascii="Arial" w:hAnsi="Arial" w:cs="Arial"/>
          <w:sz w:val="24"/>
          <w:szCs w:val="24"/>
        </w:rPr>
        <w:t xml:space="preserve"> shall establish configuration management of the product baseline, implement </w:t>
      </w:r>
      <w:r w:rsidR="001D1EB2" w:rsidRPr="00DA214E">
        <w:rPr>
          <w:rFonts w:ascii="Arial" w:hAnsi="Arial" w:cs="Arial"/>
          <w:sz w:val="24"/>
          <w:szCs w:val="24"/>
        </w:rPr>
        <w:t xml:space="preserve">control measures for </w:t>
      </w:r>
      <w:r w:rsidR="00C97264" w:rsidRPr="00DA214E">
        <w:rPr>
          <w:rFonts w:ascii="Arial" w:hAnsi="Arial" w:cs="Arial"/>
          <w:sz w:val="24"/>
          <w:szCs w:val="24"/>
        </w:rPr>
        <w:t>operational system security</w:t>
      </w:r>
      <w:r w:rsidR="001D1EB2" w:rsidRPr="00DA214E">
        <w:rPr>
          <w:rFonts w:ascii="Arial" w:hAnsi="Arial" w:cs="Arial"/>
          <w:sz w:val="24"/>
          <w:szCs w:val="24"/>
        </w:rPr>
        <w:t>,</w:t>
      </w:r>
      <w:r w:rsidR="00C97264" w:rsidRPr="00DA214E">
        <w:rPr>
          <w:rFonts w:ascii="Arial" w:hAnsi="Arial" w:cs="Arial"/>
          <w:sz w:val="24"/>
          <w:szCs w:val="24"/>
        </w:rPr>
        <w:t xml:space="preserve"> and support </w:t>
      </w:r>
      <w:r w:rsidRPr="00DA214E">
        <w:rPr>
          <w:rFonts w:ascii="Arial" w:hAnsi="Arial" w:cs="Arial"/>
          <w:sz w:val="24"/>
          <w:szCs w:val="24"/>
        </w:rPr>
        <w:t xml:space="preserve">CS certification testing.  The </w:t>
      </w:r>
      <w:r w:rsidR="006A34B5" w:rsidRPr="00DA214E">
        <w:rPr>
          <w:rFonts w:ascii="Arial" w:hAnsi="Arial" w:cs="Arial"/>
          <w:sz w:val="24"/>
          <w:szCs w:val="24"/>
        </w:rPr>
        <w:t>contractor</w:t>
      </w:r>
      <w:r w:rsidR="00C97264" w:rsidRPr="00DA214E">
        <w:rPr>
          <w:rFonts w:ascii="Arial" w:hAnsi="Arial" w:cs="Arial"/>
          <w:sz w:val="24"/>
          <w:szCs w:val="24"/>
        </w:rPr>
        <w:t xml:space="preserve"> shall identify and use </w:t>
      </w:r>
      <w:r w:rsidR="00593341">
        <w:rPr>
          <w:rFonts w:ascii="Arial" w:hAnsi="Arial" w:cs="Arial"/>
          <w:sz w:val="24"/>
          <w:szCs w:val="24"/>
        </w:rPr>
        <w:t xml:space="preserve">DOD and Army </w:t>
      </w:r>
      <w:r w:rsidR="00C97264" w:rsidRPr="00DA214E">
        <w:rPr>
          <w:rFonts w:ascii="Arial" w:hAnsi="Arial" w:cs="Arial"/>
          <w:sz w:val="24"/>
          <w:szCs w:val="24"/>
        </w:rPr>
        <w:t>CS approved solutions to include operating systems, network devi</w:t>
      </w:r>
      <w:r w:rsidR="001D1EB2" w:rsidRPr="00DA214E">
        <w:rPr>
          <w:rFonts w:ascii="Arial" w:hAnsi="Arial" w:cs="Arial"/>
          <w:sz w:val="24"/>
          <w:szCs w:val="24"/>
        </w:rPr>
        <w:t>ces, and software.</w:t>
      </w:r>
    </w:p>
    <w:p w14:paraId="7DDA0C6F" w14:textId="66698C89" w:rsidR="00C97264" w:rsidRPr="00DA214E" w:rsidRDefault="00C97264" w:rsidP="002C2B33">
      <w:pPr>
        <w:pStyle w:val="Heading4"/>
        <w:rPr>
          <w:rFonts w:ascii="Arial" w:hAnsi="Arial" w:cs="Arial"/>
          <w:szCs w:val="24"/>
        </w:rPr>
      </w:pPr>
      <w:bookmarkStart w:id="143" w:name="_Toc400698887"/>
      <w:bookmarkStart w:id="144" w:name="_Toc415732453"/>
      <w:r w:rsidRPr="00DA214E">
        <w:rPr>
          <w:rFonts w:ascii="Arial" w:hAnsi="Arial" w:cs="Arial"/>
          <w:szCs w:val="24"/>
        </w:rPr>
        <w:t>CS Contro</w:t>
      </w:r>
      <w:r w:rsidR="0069454F" w:rsidRPr="00DA214E">
        <w:rPr>
          <w:rFonts w:ascii="Arial" w:hAnsi="Arial" w:cs="Arial"/>
          <w:szCs w:val="24"/>
        </w:rPr>
        <w:t>l Review/RMF Package</w:t>
      </w:r>
      <w:bookmarkEnd w:id="143"/>
      <w:bookmarkEnd w:id="144"/>
    </w:p>
    <w:p w14:paraId="311BF769" w14:textId="19ECEC12" w:rsidR="00C97264" w:rsidRPr="00DA214E" w:rsidRDefault="00C97264" w:rsidP="00C97264">
      <w:pPr>
        <w:pStyle w:val="SpecParagraph"/>
        <w:spacing w:after="60"/>
        <w:rPr>
          <w:rFonts w:ascii="Arial" w:hAnsi="Arial" w:cs="Arial"/>
          <w:color w:val="000000"/>
          <w:szCs w:val="24"/>
        </w:rPr>
      </w:pPr>
      <w:r w:rsidRPr="00DA214E">
        <w:rPr>
          <w:rFonts w:ascii="Arial" w:hAnsi="Arial" w:cs="Arial"/>
          <w:color w:val="000000"/>
          <w:szCs w:val="24"/>
        </w:rPr>
        <w:t>Th</w:t>
      </w:r>
      <w:r w:rsidR="00C81409" w:rsidRPr="00DA214E">
        <w:rPr>
          <w:rFonts w:ascii="Arial" w:hAnsi="Arial" w:cs="Arial"/>
          <w:color w:val="000000"/>
          <w:szCs w:val="24"/>
        </w:rPr>
        <w:t xml:space="preserve">e </w:t>
      </w:r>
      <w:r w:rsidR="006A34B5" w:rsidRPr="00DA214E">
        <w:rPr>
          <w:rFonts w:ascii="Arial" w:hAnsi="Arial" w:cs="Arial"/>
          <w:color w:val="000000"/>
          <w:szCs w:val="24"/>
        </w:rPr>
        <w:t>contractor</w:t>
      </w:r>
      <w:r w:rsidRPr="00DA214E">
        <w:rPr>
          <w:rFonts w:ascii="Arial" w:hAnsi="Arial" w:cs="Arial"/>
          <w:color w:val="000000"/>
          <w:szCs w:val="24"/>
        </w:rPr>
        <w:t xml:space="preserve"> shall support a </w:t>
      </w:r>
      <w:r w:rsidR="00593341">
        <w:rPr>
          <w:rFonts w:ascii="Arial" w:hAnsi="Arial" w:cs="Arial"/>
          <w:color w:val="000000"/>
          <w:szCs w:val="24"/>
        </w:rPr>
        <w:t>R</w:t>
      </w:r>
      <w:r w:rsidRPr="00DA214E">
        <w:rPr>
          <w:rFonts w:ascii="Arial" w:hAnsi="Arial" w:cs="Arial"/>
          <w:color w:val="000000"/>
          <w:szCs w:val="24"/>
        </w:rPr>
        <w:t>MF Review held as part of</w:t>
      </w:r>
      <w:r w:rsidR="00852942" w:rsidRPr="00DA214E">
        <w:rPr>
          <w:rFonts w:ascii="Arial" w:hAnsi="Arial" w:cs="Arial"/>
          <w:color w:val="000000"/>
          <w:szCs w:val="24"/>
        </w:rPr>
        <w:t xml:space="preserve"> the PDR</w:t>
      </w:r>
      <w:r w:rsidRPr="00DA214E">
        <w:rPr>
          <w:rFonts w:ascii="Arial" w:hAnsi="Arial" w:cs="Arial"/>
          <w:color w:val="000000"/>
          <w:szCs w:val="24"/>
        </w:rPr>
        <w:t>.  The CS Control Review shall address at a minimum:</w:t>
      </w:r>
    </w:p>
    <w:p w14:paraId="02B317A9" w14:textId="77777777" w:rsidR="00A17C3D" w:rsidRPr="00DA214E" w:rsidRDefault="00A17C3D" w:rsidP="00C97264">
      <w:pPr>
        <w:pStyle w:val="SpecParagraph"/>
        <w:spacing w:after="60"/>
        <w:rPr>
          <w:rFonts w:ascii="Arial" w:hAnsi="Arial" w:cs="Arial"/>
          <w:color w:val="000000"/>
          <w:szCs w:val="24"/>
        </w:rPr>
      </w:pPr>
    </w:p>
    <w:p w14:paraId="18EF3F01" w14:textId="283DD961" w:rsidR="00C97264" w:rsidRPr="00DA214E" w:rsidRDefault="00C97264" w:rsidP="00E71B18">
      <w:pPr>
        <w:pStyle w:val="SpecParagraph"/>
        <w:numPr>
          <w:ilvl w:val="0"/>
          <w:numId w:val="33"/>
        </w:numPr>
        <w:spacing w:after="60"/>
        <w:ind w:hanging="450"/>
        <w:rPr>
          <w:rFonts w:ascii="Arial" w:hAnsi="Arial" w:cs="Arial"/>
          <w:color w:val="000000"/>
          <w:szCs w:val="24"/>
        </w:rPr>
      </w:pPr>
      <w:r w:rsidRPr="00DA214E">
        <w:rPr>
          <w:rFonts w:ascii="Arial" w:hAnsi="Arial" w:cs="Arial"/>
          <w:color w:val="000000"/>
          <w:szCs w:val="24"/>
        </w:rPr>
        <w:t>U</w:t>
      </w:r>
      <w:r w:rsidR="009A7DC9" w:rsidRPr="00DA214E">
        <w:rPr>
          <w:rFonts w:ascii="Arial" w:hAnsi="Arial" w:cs="Arial"/>
          <w:color w:val="000000"/>
          <w:szCs w:val="24"/>
        </w:rPr>
        <w:t>pdate on RMF Package</w:t>
      </w:r>
    </w:p>
    <w:p w14:paraId="2D50C442" w14:textId="77777777" w:rsidR="00C97264" w:rsidRPr="00DA214E" w:rsidRDefault="00C97264" w:rsidP="00E71B18">
      <w:pPr>
        <w:pStyle w:val="SpecParagraph"/>
        <w:numPr>
          <w:ilvl w:val="0"/>
          <w:numId w:val="33"/>
        </w:numPr>
        <w:spacing w:after="60"/>
        <w:ind w:hanging="450"/>
        <w:rPr>
          <w:rFonts w:ascii="Arial" w:hAnsi="Arial" w:cs="Arial"/>
          <w:color w:val="000000"/>
          <w:szCs w:val="24"/>
        </w:rPr>
      </w:pPr>
      <w:r w:rsidRPr="00DA214E">
        <w:rPr>
          <w:rFonts w:ascii="Arial" w:hAnsi="Arial" w:cs="Arial"/>
          <w:color w:val="000000"/>
          <w:szCs w:val="24"/>
        </w:rPr>
        <w:t>Update Preliminary Data Flow and Accreditation Boundary Diagram</w:t>
      </w:r>
    </w:p>
    <w:p w14:paraId="0E85E8FA" w14:textId="67C924BE" w:rsidR="00C97264" w:rsidRPr="00DA214E" w:rsidRDefault="00C97264" w:rsidP="00E71B18">
      <w:pPr>
        <w:pStyle w:val="SpecParagraph"/>
        <w:numPr>
          <w:ilvl w:val="0"/>
          <w:numId w:val="33"/>
        </w:numPr>
        <w:spacing w:after="60"/>
        <w:ind w:hanging="450"/>
        <w:rPr>
          <w:rFonts w:ascii="Arial" w:hAnsi="Arial" w:cs="Arial"/>
          <w:color w:val="000000"/>
          <w:szCs w:val="24"/>
        </w:rPr>
      </w:pPr>
      <w:r w:rsidRPr="00DA214E">
        <w:rPr>
          <w:rFonts w:ascii="Arial" w:hAnsi="Arial" w:cs="Arial"/>
          <w:color w:val="000000"/>
          <w:szCs w:val="24"/>
        </w:rPr>
        <w:t>Update on the hardware/software</w:t>
      </w:r>
      <w:r w:rsidR="00593341">
        <w:rPr>
          <w:rFonts w:ascii="Arial" w:hAnsi="Arial" w:cs="Arial"/>
          <w:color w:val="000000"/>
          <w:szCs w:val="24"/>
        </w:rPr>
        <w:t>/firmware</w:t>
      </w:r>
      <w:r w:rsidRPr="00DA214E">
        <w:rPr>
          <w:rFonts w:ascii="Arial" w:hAnsi="Arial" w:cs="Arial"/>
          <w:color w:val="000000"/>
          <w:szCs w:val="24"/>
        </w:rPr>
        <w:t xml:space="preserve"> lists and procurement action</w:t>
      </w:r>
    </w:p>
    <w:p w14:paraId="42477FDC" w14:textId="516AFD7E" w:rsidR="00C97264" w:rsidRPr="00DA214E" w:rsidRDefault="00C81409" w:rsidP="00E71B18">
      <w:pPr>
        <w:pStyle w:val="SpecParagraph"/>
        <w:numPr>
          <w:ilvl w:val="0"/>
          <w:numId w:val="33"/>
        </w:numPr>
        <w:spacing w:after="60"/>
        <w:ind w:hanging="450"/>
        <w:rPr>
          <w:rFonts w:ascii="Arial" w:hAnsi="Arial" w:cs="Arial"/>
          <w:color w:val="000000"/>
          <w:szCs w:val="24"/>
        </w:rPr>
      </w:pPr>
      <w:r w:rsidRPr="00DA214E">
        <w:rPr>
          <w:rFonts w:ascii="Arial" w:hAnsi="Arial" w:cs="Arial"/>
          <w:color w:val="000000"/>
          <w:szCs w:val="24"/>
        </w:rPr>
        <w:t xml:space="preserve">Update on </w:t>
      </w:r>
      <w:r w:rsidR="006A34B5" w:rsidRPr="00DA214E">
        <w:rPr>
          <w:rFonts w:ascii="Arial" w:hAnsi="Arial" w:cs="Arial"/>
          <w:color w:val="000000"/>
          <w:szCs w:val="24"/>
        </w:rPr>
        <w:t>contractor</w:t>
      </w:r>
      <w:r w:rsidR="00C97264" w:rsidRPr="00DA214E">
        <w:rPr>
          <w:rFonts w:ascii="Arial" w:hAnsi="Arial" w:cs="Arial"/>
          <w:color w:val="000000"/>
          <w:szCs w:val="24"/>
        </w:rPr>
        <w:t xml:space="preserve"> CS training as applicable and the use of CS Scanning tools</w:t>
      </w:r>
    </w:p>
    <w:p w14:paraId="4C00E7DF" w14:textId="1F96E673" w:rsidR="00C97264" w:rsidRPr="00DA214E" w:rsidRDefault="00CE5F4A" w:rsidP="00E71B18">
      <w:pPr>
        <w:pStyle w:val="SpecParagraph"/>
        <w:numPr>
          <w:ilvl w:val="0"/>
          <w:numId w:val="33"/>
        </w:numPr>
        <w:spacing w:after="60"/>
        <w:ind w:hanging="450"/>
        <w:rPr>
          <w:rFonts w:ascii="Arial" w:hAnsi="Arial" w:cs="Arial"/>
          <w:color w:val="000000"/>
          <w:szCs w:val="24"/>
        </w:rPr>
      </w:pPr>
      <w:r w:rsidRPr="00DA214E">
        <w:rPr>
          <w:rFonts w:ascii="Arial" w:hAnsi="Arial" w:cs="Arial"/>
          <w:szCs w:val="24"/>
        </w:rPr>
        <w:t>Update on design and system integration schedule</w:t>
      </w:r>
    </w:p>
    <w:p w14:paraId="0C768BCA" w14:textId="77777777" w:rsidR="00C97264" w:rsidRPr="00DA214E" w:rsidRDefault="00C97264" w:rsidP="002C2B33">
      <w:pPr>
        <w:pStyle w:val="Heading4"/>
        <w:rPr>
          <w:rFonts w:ascii="Arial" w:hAnsi="Arial" w:cs="Arial"/>
          <w:szCs w:val="24"/>
        </w:rPr>
      </w:pPr>
      <w:bookmarkStart w:id="145" w:name="_Toc343679989"/>
      <w:bookmarkStart w:id="146" w:name="_Toc400698965"/>
      <w:bookmarkStart w:id="147" w:name="_Toc415732475"/>
      <w:r w:rsidRPr="00DA214E">
        <w:rPr>
          <w:rFonts w:ascii="Arial" w:hAnsi="Arial" w:cs="Arial"/>
          <w:szCs w:val="24"/>
        </w:rPr>
        <w:lastRenderedPageBreak/>
        <w:t>Security Control Assessment (SCA)</w:t>
      </w:r>
      <w:bookmarkEnd w:id="145"/>
      <w:bookmarkEnd w:id="146"/>
      <w:bookmarkEnd w:id="147"/>
      <w:r w:rsidRPr="00DA214E">
        <w:rPr>
          <w:rFonts w:ascii="Arial" w:hAnsi="Arial" w:cs="Arial"/>
          <w:szCs w:val="24"/>
        </w:rPr>
        <w:t xml:space="preserve"> </w:t>
      </w:r>
    </w:p>
    <w:p w14:paraId="3ADD7889" w14:textId="0118AA13" w:rsidR="00C97264" w:rsidRPr="00DA214E" w:rsidRDefault="00C81409" w:rsidP="00C97264">
      <w:pPr>
        <w:pStyle w:val="PlainText"/>
        <w:rPr>
          <w:rFonts w:ascii="Arial" w:hAnsi="Arial" w:cs="Arial"/>
          <w:color w:val="000000"/>
          <w:sz w:val="24"/>
          <w:szCs w:val="24"/>
        </w:rPr>
      </w:pPr>
      <w:r w:rsidRPr="00DA214E">
        <w:rPr>
          <w:rFonts w:ascii="Arial" w:hAnsi="Arial" w:cs="Arial"/>
          <w:color w:val="000000"/>
          <w:sz w:val="24"/>
          <w:szCs w:val="24"/>
        </w:rPr>
        <w:t xml:space="preserve">The </w:t>
      </w:r>
      <w:r w:rsidR="006A34B5" w:rsidRPr="00DA214E">
        <w:rPr>
          <w:rFonts w:ascii="Arial" w:hAnsi="Arial" w:cs="Arial"/>
          <w:color w:val="000000"/>
          <w:sz w:val="24"/>
          <w:szCs w:val="24"/>
        </w:rPr>
        <w:t>contractor</w:t>
      </w:r>
      <w:r w:rsidR="00C97264" w:rsidRPr="00DA214E">
        <w:rPr>
          <w:rFonts w:ascii="Arial" w:hAnsi="Arial" w:cs="Arial"/>
          <w:color w:val="000000"/>
          <w:sz w:val="24"/>
          <w:szCs w:val="24"/>
        </w:rPr>
        <w:t xml:space="preserve"> shall support a SCA Readiness Review held </w:t>
      </w:r>
      <w:r w:rsidR="00593341">
        <w:rPr>
          <w:rFonts w:ascii="Arial" w:hAnsi="Arial" w:cs="Arial"/>
          <w:color w:val="000000"/>
          <w:sz w:val="24"/>
          <w:szCs w:val="24"/>
        </w:rPr>
        <w:t xml:space="preserve">approximately </w:t>
      </w:r>
      <w:r w:rsidR="00C97264" w:rsidRPr="00DA214E">
        <w:rPr>
          <w:rFonts w:ascii="Arial" w:hAnsi="Arial" w:cs="Arial"/>
          <w:color w:val="000000"/>
          <w:sz w:val="24"/>
          <w:szCs w:val="24"/>
        </w:rPr>
        <w:t xml:space="preserve">14 working days prior to the SCA Event. </w:t>
      </w:r>
      <w:r w:rsidR="00F675B5" w:rsidRPr="00DA214E">
        <w:rPr>
          <w:rFonts w:ascii="Arial" w:hAnsi="Arial" w:cs="Arial"/>
          <w:color w:val="000000"/>
          <w:sz w:val="24"/>
          <w:szCs w:val="24"/>
        </w:rPr>
        <w:t xml:space="preserve"> </w:t>
      </w:r>
      <w:r w:rsidR="00C97264" w:rsidRPr="00DA214E">
        <w:rPr>
          <w:rFonts w:ascii="Arial" w:hAnsi="Arial" w:cs="Arial"/>
          <w:color w:val="000000"/>
          <w:sz w:val="24"/>
          <w:szCs w:val="24"/>
        </w:rPr>
        <w:t>The SCA Readiness Review and Scan Report shall address at a minimum:</w:t>
      </w:r>
    </w:p>
    <w:p w14:paraId="2B9F5595" w14:textId="77777777" w:rsidR="00A17C3D" w:rsidRPr="00DA214E" w:rsidRDefault="00A17C3D" w:rsidP="00C97264">
      <w:pPr>
        <w:pStyle w:val="PlainText"/>
        <w:rPr>
          <w:rFonts w:ascii="Arial" w:hAnsi="Arial" w:cs="Arial"/>
          <w:color w:val="000000"/>
          <w:sz w:val="24"/>
          <w:szCs w:val="24"/>
        </w:rPr>
      </w:pPr>
    </w:p>
    <w:p w14:paraId="5D65E36E" w14:textId="77777777" w:rsidR="00C97264" w:rsidRPr="00DA214E" w:rsidRDefault="00C97264" w:rsidP="00E71B18">
      <w:pPr>
        <w:pStyle w:val="SpecParagraph"/>
        <w:numPr>
          <w:ilvl w:val="0"/>
          <w:numId w:val="44"/>
        </w:numPr>
        <w:spacing w:after="60"/>
        <w:ind w:hanging="450"/>
        <w:rPr>
          <w:rFonts w:ascii="Arial" w:hAnsi="Arial" w:cs="Arial"/>
          <w:color w:val="000000"/>
          <w:szCs w:val="24"/>
        </w:rPr>
      </w:pPr>
      <w:r w:rsidRPr="00DA214E">
        <w:rPr>
          <w:rFonts w:ascii="Arial" w:hAnsi="Arial" w:cs="Arial"/>
          <w:color w:val="000000"/>
          <w:szCs w:val="24"/>
        </w:rPr>
        <w:t>Final CS Scans Report of the system</w:t>
      </w:r>
    </w:p>
    <w:p w14:paraId="28D2CDA0" w14:textId="77777777" w:rsidR="00C97264" w:rsidRPr="00DA214E" w:rsidRDefault="00C97264" w:rsidP="00E71B18">
      <w:pPr>
        <w:pStyle w:val="SpecParagraph"/>
        <w:numPr>
          <w:ilvl w:val="0"/>
          <w:numId w:val="44"/>
        </w:numPr>
        <w:spacing w:after="60"/>
        <w:ind w:hanging="450"/>
        <w:rPr>
          <w:rFonts w:ascii="Arial" w:hAnsi="Arial" w:cs="Arial"/>
          <w:color w:val="000000"/>
          <w:szCs w:val="24"/>
        </w:rPr>
      </w:pPr>
      <w:r w:rsidRPr="00DA214E">
        <w:rPr>
          <w:rFonts w:ascii="Arial" w:hAnsi="Arial" w:cs="Arial"/>
          <w:color w:val="000000"/>
          <w:szCs w:val="24"/>
        </w:rPr>
        <w:t>Corrective actions taken and written analysis of any open deficiencies</w:t>
      </w:r>
    </w:p>
    <w:p w14:paraId="3A2744B9" w14:textId="77777777" w:rsidR="00C97264" w:rsidRPr="00DA214E" w:rsidRDefault="00C97264" w:rsidP="00E71B18">
      <w:pPr>
        <w:pStyle w:val="SpecParagraph"/>
        <w:numPr>
          <w:ilvl w:val="0"/>
          <w:numId w:val="44"/>
        </w:numPr>
        <w:spacing w:after="60"/>
        <w:ind w:hanging="450"/>
        <w:rPr>
          <w:rFonts w:ascii="Arial" w:hAnsi="Arial" w:cs="Arial"/>
          <w:color w:val="000000"/>
          <w:szCs w:val="24"/>
        </w:rPr>
      </w:pPr>
      <w:r w:rsidRPr="00DA214E">
        <w:rPr>
          <w:rFonts w:ascii="Arial" w:hAnsi="Arial" w:cs="Arial"/>
          <w:color w:val="000000"/>
          <w:szCs w:val="24"/>
        </w:rPr>
        <w:t>Update of CS system documents</w:t>
      </w:r>
    </w:p>
    <w:p w14:paraId="7C8BFE32" w14:textId="1AFE59C1" w:rsidR="00CE5F4A" w:rsidRPr="00DA214E" w:rsidRDefault="00CE5F4A" w:rsidP="00E71B18">
      <w:pPr>
        <w:pStyle w:val="SpecParagraph"/>
        <w:numPr>
          <w:ilvl w:val="0"/>
          <w:numId w:val="44"/>
        </w:numPr>
        <w:spacing w:after="60"/>
        <w:ind w:hanging="450"/>
        <w:rPr>
          <w:rFonts w:ascii="Arial" w:hAnsi="Arial" w:cs="Arial"/>
          <w:color w:val="000000"/>
          <w:szCs w:val="24"/>
        </w:rPr>
      </w:pPr>
      <w:r w:rsidRPr="00DA214E">
        <w:rPr>
          <w:rFonts w:ascii="Arial" w:hAnsi="Arial" w:cs="Arial"/>
          <w:color w:val="000000"/>
          <w:szCs w:val="24"/>
        </w:rPr>
        <w:t>Finalization of travel arrangement in support of the SCA event</w:t>
      </w:r>
    </w:p>
    <w:p w14:paraId="45DD3E1F" w14:textId="7B2D39EE" w:rsidR="00C97264" w:rsidRPr="00DA214E" w:rsidRDefault="00C97264" w:rsidP="002C2B33">
      <w:pPr>
        <w:pStyle w:val="Heading4"/>
        <w:rPr>
          <w:rFonts w:ascii="Arial" w:hAnsi="Arial" w:cs="Arial"/>
          <w:szCs w:val="24"/>
        </w:rPr>
      </w:pPr>
      <w:bookmarkStart w:id="148" w:name="_Toc343679990"/>
      <w:bookmarkStart w:id="149" w:name="_Toc400698966"/>
      <w:bookmarkStart w:id="150" w:name="_Toc415732476"/>
      <w:r w:rsidRPr="00DA214E">
        <w:rPr>
          <w:rFonts w:ascii="Arial" w:hAnsi="Arial" w:cs="Arial"/>
          <w:szCs w:val="24"/>
        </w:rPr>
        <w:t>Security Control Assessment (SCA) Event</w:t>
      </w:r>
      <w:bookmarkEnd w:id="148"/>
      <w:bookmarkEnd w:id="149"/>
      <w:bookmarkEnd w:id="150"/>
    </w:p>
    <w:p w14:paraId="7B34D9F6" w14:textId="19C997DB" w:rsidR="00C97264" w:rsidRPr="00DA214E" w:rsidRDefault="008D3DD0" w:rsidP="00C97264">
      <w:pPr>
        <w:pStyle w:val="PlainText"/>
        <w:rPr>
          <w:rFonts w:ascii="Arial" w:hAnsi="Arial" w:cs="Arial"/>
          <w:color w:val="000000"/>
          <w:sz w:val="24"/>
          <w:szCs w:val="24"/>
        </w:rPr>
      </w:pPr>
      <w:r w:rsidRPr="00DA214E">
        <w:rPr>
          <w:rFonts w:ascii="Arial" w:hAnsi="Arial" w:cs="Arial"/>
          <w:color w:val="000000"/>
          <w:sz w:val="24"/>
          <w:szCs w:val="24"/>
        </w:rPr>
        <w:t>The CS independent certifier assesses the overall security posture of the system prior to system test.  After the SCA event scorecard</w:t>
      </w:r>
      <w:r w:rsidR="00593341">
        <w:rPr>
          <w:rFonts w:ascii="Arial" w:hAnsi="Arial" w:cs="Arial"/>
          <w:color w:val="000000"/>
          <w:sz w:val="24"/>
          <w:szCs w:val="24"/>
        </w:rPr>
        <w:t xml:space="preserve"> provides from the certifier</w:t>
      </w:r>
      <w:r w:rsidRPr="00DA214E">
        <w:rPr>
          <w:rFonts w:ascii="Arial" w:hAnsi="Arial" w:cs="Arial"/>
          <w:color w:val="000000"/>
          <w:sz w:val="24"/>
          <w:szCs w:val="24"/>
        </w:rPr>
        <w:t>, the contractor shall provide support addressing all identified findings deriving from the SCA event and assisting the Government in the preparation of the POA&amp;M documentation.</w:t>
      </w:r>
    </w:p>
    <w:p w14:paraId="6631ACC0" w14:textId="77777777" w:rsidR="008D3DD0" w:rsidRPr="00DA214E" w:rsidRDefault="008D3DD0" w:rsidP="00C97264">
      <w:pPr>
        <w:pStyle w:val="PlainText"/>
        <w:rPr>
          <w:rFonts w:ascii="Arial" w:hAnsi="Arial" w:cs="Arial"/>
          <w:color w:val="000000"/>
          <w:sz w:val="24"/>
          <w:szCs w:val="24"/>
        </w:rPr>
      </w:pPr>
    </w:p>
    <w:p w14:paraId="5CA9B5DF" w14:textId="329FAF9A" w:rsidR="00C97264" w:rsidRPr="00DA214E" w:rsidRDefault="00BA25AA" w:rsidP="006A312E">
      <w:pPr>
        <w:pStyle w:val="Heading4"/>
        <w:tabs>
          <w:tab w:val="clear" w:pos="810"/>
        </w:tabs>
        <w:spacing w:before="120" w:after="60"/>
        <w:ind w:left="810" w:hanging="810"/>
        <w:rPr>
          <w:rFonts w:ascii="Arial" w:hAnsi="Arial" w:cs="Arial"/>
          <w:szCs w:val="24"/>
        </w:rPr>
      </w:pPr>
      <w:r w:rsidRPr="00DA214E">
        <w:rPr>
          <w:rFonts w:ascii="Arial" w:hAnsi="Arial" w:cs="Arial"/>
          <w:szCs w:val="24"/>
        </w:rPr>
        <w:lastRenderedPageBreak/>
        <w:t>Cybers</w:t>
      </w:r>
      <w:r w:rsidR="00DD7313" w:rsidRPr="00DA214E">
        <w:rPr>
          <w:rFonts w:ascii="Arial" w:hAnsi="Arial" w:cs="Arial"/>
          <w:szCs w:val="24"/>
        </w:rPr>
        <w:t>ecurity Training and C</w:t>
      </w:r>
      <w:r w:rsidR="00C97264" w:rsidRPr="00DA214E">
        <w:rPr>
          <w:rFonts w:ascii="Arial" w:hAnsi="Arial" w:cs="Arial"/>
          <w:szCs w:val="24"/>
        </w:rPr>
        <w:t>ertification</w:t>
      </w:r>
    </w:p>
    <w:p w14:paraId="54900BFF" w14:textId="7D4AA81C" w:rsidR="00BA25AA" w:rsidRPr="00DA214E" w:rsidRDefault="00BA25AA" w:rsidP="00BA25AA">
      <w:pPr>
        <w:rPr>
          <w:rFonts w:ascii="Arial" w:hAnsi="Arial" w:cs="Arial"/>
          <w:szCs w:val="24"/>
        </w:rPr>
      </w:pPr>
      <w:r w:rsidRPr="00DA214E">
        <w:rPr>
          <w:rFonts w:ascii="Arial" w:hAnsi="Arial" w:cs="Arial"/>
          <w:szCs w:val="24"/>
        </w:rPr>
        <w:t xml:space="preserve">The contractor shall use DOD approved assessment tools to assess the system prior to the Governments performance of the </w:t>
      </w:r>
      <w:r w:rsidR="00593341">
        <w:rPr>
          <w:rFonts w:ascii="Arial" w:hAnsi="Arial" w:cs="Arial"/>
          <w:szCs w:val="24"/>
        </w:rPr>
        <w:t>Authorization and Assessment</w:t>
      </w:r>
      <w:r w:rsidRPr="00DA214E">
        <w:rPr>
          <w:rFonts w:ascii="Arial" w:hAnsi="Arial" w:cs="Arial"/>
          <w:szCs w:val="24"/>
        </w:rPr>
        <w:t xml:space="preserve"> (</w:t>
      </w:r>
      <w:r w:rsidR="00593341">
        <w:rPr>
          <w:rFonts w:ascii="Arial" w:hAnsi="Arial" w:cs="Arial"/>
          <w:szCs w:val="24"/>
        </w:rPr>
        <w:t>A&amp;A</w:t>
      </w:r>
      <w:r w:rsidRPr="00DA214E">
        <w:rPr>
          <w:rFonts w:ascii="Arial" w:hAnsi="Arial" w:cs="Arial"/>
          <w:szCs w:val="24"/>
        </w:rPr>
        <w:t xml:space="preserve">) or the System Test &amp; Evaluation (ST&amp;E).  </w:t>
      </w:r>
      <w:r w:rsidR="0039106B" w:rsidRPr="00DA214E">
        <w:rPr>
          <w:rFonts w:ascii="Arial" w:hAnsi="Arial" w:cs="Arial"/>
          <w:szCs w:val="24"/>
        </w:rPr>
        <w:t xml:space="preserve">The contractor shall draft </w:t>
      </w:r>
      <w:r w:rsidR="00593341">
        <w:rPr>
          <w:rFonts w:ascii="Arial" w:hAnsi="Arial" w:cs="Arial"/>
          <w:szCs w:val="24"/>
        </w:rPr>
        <w:t xml:space="preserve">the </w:t>
      </w:r>
      <w:r w:rsidR="0039106B" w:rsidRPr="00DA214E">
        <w:rPr>
          <w:rFonts w:ascii="Arial" w:hAnsi="Arial" w:cs="Arial"/>
          <w:szCs w:val="24"/>
        </w:rPr>
        <w:t xml:space="preserve">RMF documentation </w:t>
      </w:r>
      <w:r w:rsidR="00593341">
        <w:rPr>
          <w:rFonts w:ascii="Arial" w:hAnsi="Arial" w:cs="Arial"/>
          <w:szCs w:val="24"/>
        </w:rPr>
        <w:t>45</w:t>
      </w:r>
      <w:r w:rsidR="0039106B" w:rsidRPr="00DA214E">
        <w:rPr>
          <w:rFonts w:ascii="Arial" w:hAnsi="Arial" w:cs="Arial"/>
          <w:szCs w:val="24"/>
        </w:rPr>
        <w:t xml:space="preserve"> days prior to the </w:t>
      </w:r>
      <w:r w:rsidR="00593341">
        <w:rPr>
          <w:rFonts w:ascii="Arial" w:hAnsi="Arial" w:cs="Arial"/>
          <w:szCs w:val="24"/>
        </w:rPr>
        <w:t>A&amp;A</w:t>
      </w:r>
      <w:r w:rsidR="0039106B" w:rsidRPr="00DA214E">
        <w:rPr>
          <w:rFonts w:ascii="Arial" w:hAnsi="Arial" w:cs="Arial"/>
          <w:szCs w:val="24"/>
        </w:rPr>
        <w:t>.</w:t>
      </w:r>
      <w:r w:rsidRPr="00DA214E">
        <w:rPr>
          <w:rFonts w:ascii="Arial" w:hAnsi="Arial" w:cs="Arial"/>
          <w:szCs w:val="24"/>
        </w:rPr>
        <w:t xml:space="preserve">  </w:t>
      </w:r>
      <w:r w:rsidR="00772439" w:rsidRPr="00DA214E">
        <w:rPr>
          <w:rFonts w:ascii="Arial" w:hAnsi="Arial" w:cs="Arial"/>
          <w:szCs w:val="24"/>
        </w:rPr>
        <w:t>The contractor shall complete a</w:t>
      </w:r>
      <w:r w:rsidRPr="00DA214E">
        <w:rPr>
          <w:rFonts w:ascii="Arial" w:hAnsi="Arial" w:cs="Arial"/>
          <w:szCs w:val="24"/>
        </w:rPr>
        <w:t xml:space="preserve"> test readiness review </w:t>
      </w:r>
      <w:r w:rsidR="00772439" w:rsidRPr="00DA214E">
        <w:rPr>
          <w:rFonts w:ascii="Arial" w:hAnsi="Arial" w:cs="Arial"/>
          <w:szCs w:val="24"/>
        </w:rPr>
        <w:t>no</w:t>
      </w:r>
      <w:r w:rsidRPr="00DA214E">
        <w:rPr>
          <w:rFonts w:ascii="Arial" w:hAnsi="Arial" w:cs="Arial"/>
          <w:szCs w:val="24"/>
        </w:rPr>
        <w:t xml:space="preserve"> less than two weeks prior to the government conducted </w:t>
      </w:r>
      <w:r w:rsidR="00593341">
        <w:rPr>
          <w:rFonts w:ascii="Arial" w:hAnsi="Arial" w:cs="Arial"/>
          <w:szCs w:val="24"/>
        </w:rPr>
        <w:t>A&amp;A</w:t>
      </w:r>
      <w:r w:rsidRPr="00DA214E">
        <w:rPr>
          <w:rFonts w:ascii="Arial" w:hAnsi="Arial" w:cs="Arial"/>
          <w:szCs w:val="24"/>
        </w:rPr>
        <w:t xml:space="preserve"> to demonstrate readiness to conduct testing.  The contractor shall support the government testing of the system and address any open finding prior to government acceptance of the system.  The contractor shall support the creation of a Plan of Actions and Milestones (POA&amp;M) for any remaining findings with mitigation actions.</w:t>
      </w:r>
    </w:p>
    <w:p w14:paraId="58F1E378" w14:textId="77777777" w:rsidR="00BA25AA" w:rsidRPr="00DA214E" w:rsidRDefault="00BA25AA" w:rsidP="00BA25AA">
      <w:pPr>
        <w:rPr>
          <w:rFonts w:ascii="Arial" w:hAnsi="Arial" w:cs="Arial"/>
          <w:szCs w:val="24"/>
        </w:rPr>
      </w:pPr>
    </w:p>
    <w:p w14:paraId="75B31EE0" w14:textId="446DAF98" w:rsidR="00C97264" w:rsidRPr="00DA214E" w:rsidRDefault="00593341" w:rsidP="006A312E">
      <w:pPr>
        <w:pStyle w:val="Heading5"/>
        <w:rPr>
          <w:rFonts w:ascii="Arial" w:hAnsi="Arial" w:cs="Arial"/>
          <w:szCs w:val="24"/>
        </w:rPr>
      </w:pPr>
      <w:bookmarkStart w:id="151" w:name="_Toc431366799"/>
      <w:r>
        <w:rPr>
          <w:rFonts w:ascii="Arial" w:hAnsi="Arial" w:cs="Arial"/>
          <w:szCs w:val="24"/>
        </w:rPr>
        <w:t>Authorization and Assessment (A&amp;A)</w:t>
      </w:r>
      <w:bookmarkEnd w:id="151"/>
    </w:p>
    <w:p w14:paraId="73B462AB" w14:textId="3CD1A99C" w:rsidR="00C97264" w:rsidRPr="00DA214E" w:rsidRDefault="00772439" w:rsidP="00C97264">
      <w:pPr>
        <w:rPr>
          <w:rFonts w:ascii="Arial" w:hAnsi="Arial" w:cs="Arial"/>
          <w:szCs w:val="24"/>
        </w:rPr>
      </w:pPr>
      <w:r w:rsidRPr="00DA214E">
        <w:rPr>
          <w:rFonts w:ascii="Arial" w:hAnsi="Arial" w:cs="Arial"/>
          <w:szCs w:val="24"/>
        </w:rPr>
        <w:t xml:space="preserve">A Government-provided independent certifier will conduct the </w:t>
      </w:r>
      <w:r w:rsidR="00F50663">
        <w:rPr>
          <w:rFonts w:ascii="Arial" w:hAnsi="Arial" w:cs="Arial"/>
          <w:szCs w:val="24"/>
        </w:rPr>
        <w:t>A&amp;A</w:t>
      </w:r>
      <w:r w:rsidRPr="00DA214E">
        <w:rPr>
          <w:rFonts w:ascii="Arial" w:hAnsi="Arial" w:cs="Arial"/>
          <w:szCs w:val="24"/>
        </w:rPr>
        <w:t xml:space="preserve">.  The contractor shall conduct the </w:t>
      </w:r>
      <w:r w:rsidR="00F50663">
        <w:rPr>
          <w:rFonts w:ascii="Arial" w:hAnsi="Arial" w:cs="Arial"/>
          <w:szCs w:val="24"/>
        </w:rPr>
        <w:t>A&amp;A</w:t>
      </w:r>
      <w:r w:rsidRPr="00DA214E">
        <w:rPr>
          <w:rFonts w:ascii="Arial" w:hAnsi="Arial" w:cs="Arial"/>
          <w:szCs w:val="24"/>
        </w:rPr>
        <w:t xml:space="preserve"> prior to the start of In Plant Acceptance Test (IPAT).</w:t>
      </w:r>
      <w:r w:rsidR="00C97264" w:rsidRPr="00DA214E">
        <w:rPr>
          <w:rFonts w:ascii="Arial" w:hAnsi="Arial" w:cs="Arial"/>
          <w:szCs w:val="24"/>
        </w:rPr>
        <w:t xml:space="preserve"> </w:t>
      </w:r>
      <w:r w:rsidR="00F675B5" w:rsidRPr="00DA214E">
        <w:rPr>
          <w:rFonts w:ascii="Arial" w:hAnsi="Arial" w:cs="Arial"/>
          <w:szCs w:val="24"/>
        </w:rPr>
        <w:t xml:space="preserve"> </w:t>
      </w:r>
      <w:r w:rsidR="00C97264" w:rsidRPr="00DA214E">
        <w:rPr>
          <w:rFonts w:ascii="Arial" w:hAnsi="Arial" w:cs="Arial"/>
          <w:szCs w:val="24"/>
        </w:rPr>
        <w:t xml:space="preserve">The purpose of the </w:t>
      </w:r>
      <w:r w:rsidR="00F50663">
        <w:rPr>
          <w:rFonts w:ascii="Arial" w:hAnsi="Arial" w:cs="Arial"/>
          <w:szCs w:val="24"/>
        </w:rPr>
        <w:t>A&amp;A</w:t>
      </w:r>
      <w:r w:rsidR="00C97264" w:rsidRPr="00DA214E">
        <w:rPr>
          <w:rFonts w:ascii="Arial" w:hAnsi="Arial" w:cs="Arial"/>
          <w:szCs w:val="24"/>
        </w:rPr>
        <w:t xml:space="preserve"> is to assess the overall security posture of the system.</w:t>
      </w:r>
    </w:p>
    <w:p w14:paraId="1F548643" w14:textId="77777777" w:rsidR="00272262" w:rsidRPr="00DA214E" w:rsidRDefault="00272262" w:rsidP="00C97264">
      <w:pPr>
        <w:rPr>
          <w:rFonts w:ascii="Arial" w:hAnsi="Arial" w:cs="Arial"/>
          <w:szCs w:val="24"/>
        </w:rPr>
      </w:pPr>
    </w:p>
    <w:p w14:paraId="6A3A3E84" w14:textId="23E809DA" w:rsidR="00C97264" w:rsidRPr="00DA214E" w:rsidRDefault="00F50663" w:rsidP="006A312E">
      <w:pPr>
        <w:pStyle w:val="Heading5"/>
        <w:rPr>
          <w:rFonts w:ascii="Arial" w:hAnsi="Arial" w:cs="Arial"/>
          <w:szCs w:val="24"/>
        </w:rPr>
      </w:pPr>
      <w:bookmarkStart w:id="152" w:name="_Toc431366800"/>
      <w:r>
        <w:rPr>
          <w:rFonts w:ascii="Arial" w:hAnsi="Arial" w:cs="Arial"/>
          <w:szCs w:val="24"/>
        </w:rPr>
        <w:lastRenderedPageBreak/>
        <w:t>A&amp;A</w:t>
      </w:r>
      <w:r w:rsidR="00DD7313" w:rsidRPr="00DA214E">
        <w:rPr>
          <w:rFonts w:ascii="Arial" w:hAnsi="Arial" w:cs="Arial"/>
          <w:szCs w:val="24"/>
        </w:rPr>
        <w:t xml:space="preserve"> R</w:t>
      </w:r>
      <w:r w:rsidR="00C97264" w:rsidRPr="00DA214E">
        <w:rPr>
          <w:rFonts w:ascii="Arial" w:hAnsi="Arial" w:cs="Arial"/>
          <w:szCs w:val="24"/>
        </w:rPr>
        <w:t>eadin</w:t>
      </w:r>
      <w:r w:rsidR="00DD7313" w:rsidRPr="00DA214E">
        <w:rPr>
          <w:rFonts w:ascii="Arial" w:hAnsi="Arial" w:cs="Arial"/>
          <w:szCs w:val="24"/>
        </w:rPr>
        <w:t>ess Review and CS/IS Scan R</w:t>
      </w:r>
      <w:r w:rsidR="00C97264" w:rsidRPr="00DA214E">
        <w:rPr>
          <w:rFonts w:ascii="Arial" w:hAnsi="Arial" w:cs="Arial"/>
          <w:szCs w:val="24"/>
        </w:rPr>
        <w:t>eports</w:t>
      </w:r>
      <w:bookmarkEnd w:id="152"/>
    </w:p>
    <w:p w14:paraId="577D4CA8" w14:textId="0D51F2BC" w:rsidR="00C97264" w:rsidRPr="00DA214E" w:rsidRDefault="00C81409" w:rsidP="00C97264">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00C97264" w:rsidRPr="00DA214E">
        <w:rPr>
          <w:rFonts w:ascii="Arial" w:hAnsi="Arial" w:cs="Arial"/>
          <w:szCs w:val="24"/>
        </w:rPr>
        <w:t xml:space="preserve"> shall host a </w:t>
      </w:r>
      <w:r w:rsidR="00F50663">
        <w:rPr>
          <w:rFonts w:ascii="Arial" w:hAnsi="Arial" w:cs="Arial"/>
          <w:szCs w:val="24"/>
        </w:rPr>
        <w:t>A&amp;A</w:t>
      </w:r>
      <w:r w:rsidR="00C97264" w:rsidRPr="00DA214E">
        <w:rPr>
          <w:rFonts w:ascii="Arial" w:hAnsi="Arial" w:cs="Arial"/>
          <w:szCs w:val="24"/>
        </w:rPr>
        <w:t xml:space="preserve"> Readiness Review </w:t>
      </w:r>
      <w:r w:rsidR="00F50663">
        <w:rPr>
          <w:rFonts w:ascii="Arial" w:hAnsi="Arial" w:cs="Arial"/>
          <w:szCs w:val="24"/>
        </w:rPr>
        <w:t>approximately</w:t>
      </w:r>
      <w:r w:rsidR="00C97264" w:rsidRPr="00DA214E">
        <w:rPr>
          <w:rFonts w:ascii="Arial" w:hAnsi="Arial" w:cs="Arial"/>
          <w:szCs w:val="24"/>
        </w:rPr>
        <w:t xml:space="preserve"> 15 working days prior to the </w:t>
      </w:r>
      <w:r w:rsidR="00F50663">
        <w:rPr>
          <w:rFonts w:ascii="Arial" w:hAnsi="Arial" w:cs="Arial"/>
          <w:szCs w:val="24"/>
        </w:rPr>
        <w:t>A&amp;A</w:t>
      </w:r>
      <w:r w:rsidR="00C97264" w:rsidRPr="00DA214E">
        <w:rPr>
          <w:rFonts w:ascii="Arial" w:hAnsi="Arial" w:cs="Arial"/>
          <w:szCs w:val="24"/>
        </w:rPr>
        <w:t xml:space="preserve">. </w:t>
      </w:r>
      <w:r w:rsidR="0039106B" w:rsidRPr="00DA214E">
        <w:rPr>
          <w:rFonts w:ascii="Arial" w:hAnsi="Arial" w:cs="Arial"/>
          <w:szCs w:val="24"/>
        </w:rPr>
        <w:t xml:space="preserve"> </w:t>
      </w:r>
      <w:r w:rsidR="00C97264" w:rsidRPr="00DA214E">
        <w:rPr>
          <w:rFonts w:ascii="Arial" w:hAnsi="Arial" w:cs="Arial"/>
          <w:szCs w:val="24"/>
        </w:rPr>
        <w:t xml:space="preserve">The purpose of the </w:t>
      </w:r>
      <w:r w:rsidR="00F50663">
        <w:rPr>
          <w:rFonts w:ascii="Arial" w:hAnsi="Arial" w:cs="Arial"/>
          <w:szCs w:val="24"/>
        </w:rPr>
        <w:t>A&amp;A</w:t>
      </w:r>
      <w:r w:rsidR="00C97264" w:rsidRPr="00DA214E">
        <w:rPr>
          <w:rFonts w:ascii="Arial" w:hAnsi="Arial" w:cs="Arial"/>
          <w:szCs w:val="24"/>
        </w:rPr>
        <w:t xml:space="preserve"> Readiness Review is to:</w:t>
      </w:r>
    </w:p>
    <w:p w14:paraId="1AA30EE6" w14:textId="77777777" w:rsidR="00A17C3D" w:rsidRPr="00DA214E" w:rsidRDefault="00A17C3D" w:rsidP="00C97264">
      <w:pPr>
        <w:rPr>
          <w:rFonts w:ascii="Arial" w:hAnsi="Arial" w:cs="Arial"/>
          <w:szCs w:val="24"/>
        </w:rPr>
      </w:pPr>
    </w:p>
    <w:p w14:paraId="7CF2A8C9" w14:textId="0CEE1D49" w:rsidR="00C97264" w:rsidRPr="00DA214E" w:rsidRDefault="00C97264" w:rsidP="00E71B18">
      <w:pPr>
        <w:pStyle w:val="aList"/>
        <w:numPr>
          <w:ilvl w:val="0"/>
          <w:numId w:val="31"/>
        </w:numPr>
        <w:ind w:hanging="450"/>
        <w:rPr>
          <w:rFonts w:ascii="Arial" w:hAnsi="Arial" w:cs="Arial"/>
          <w:szCs w:val="24"/>
        </w:rPr>
      </w:pPr>
      <w:r w:rsidRPr="00DA214E">
        <w:rPr>
          <w:rFonts w:ascii="Arial" w:hAnsi="Arial" w:cs="Arial"/>
          <w:szCs w:val="24"/>
        </w:rPr>
        <w:t xml:space="preserve">Review the final scans of the system prior to </w:t>
      </w:r>
      <w:r w:rsidR="00F6089E" w:rsidRPr="00DA214E">
        <w:rPr>
          <w:rFonts w:ascii="Arial" w:hAnsi="Arial" w:cs="Arial"/>
          <w:szCs w:val="24"/>
        </w:rPr>
        <w:t>IPAT</w:t>
      </w:r>
      <w:r w:rsidR="00C94863" w:rsidRPr="00DA214E">
        <w:rPr>
          <w:rFonts w:ascii="Arial" w:hAnsi="Arial" w:cs="Arial"/>
          <w:szCs w:val="24"/>
        </w:rPr>
        <w:t xml:space="preserve"> and the </w:t>
      </w:r>
      <w:r w:rsidR="00F50663">
        <w:rPr>
          <w:rFonts w:ascii="Arial" w:hAnsi="Arial" w:cs="Arial"/>
          <w:szCs w:val="24"/>
        </w:rPr>
        <w:t>A&amp;A</w:t>
      </w:r>
    </w:p>
    <w:p w14:paraId="04422C79" w14:textId="10658904" w:rsidR="00C97264" w:rsidRPr="00DA214E" w:rsidRDefault="00C97264" w:rsidP="00E71B18">
      <w:pPr>
        <w:pStyle w:val="aList"/>
        <w:ind w:hanging="450"/>
        <w:rPr>
          <w:rFonts w:ascii="Arial" w:hAnsi="Arial" w:cs="Arial"/>
          <w:szCs w:val="24"/>
        </w:rPr>
      </w:pPr>
      <w:r w:rsidRPr="00DA214E">
        <w:rPr>
          <w:rFonts w:ascii="Arial" w:hAnsi="Arial" w:cs="Arial"/>
          <w:szCs w:val="24"/>
        </w:rPr>
        <w:t>Review corrective actions taken and the written analysis of any open deficiencies di</w:t>
      </w:r>
      <w:r w:rsidR="00C94863" w:rsidRPr="00DA214E">
        <w:rPr>
          <w:rFonts w:ascii="Arial" w:hAnsi="Arial" w:cs="Arial"/>
          <w:szCs w:val="24"/>
        </w:rPr>
        <w:t>scovered during the Final scans</w:t>
      </w:r>
    </w:p>
    <w:p w14:paraId="79B0BE66" w14:textId="77777777" w:rsidR="00C97264" w:rsidRPr="00DA214E" w:rsidRDefault="00C97264" w:rsidP="00E71B18">
      <w:pPr>
        <w:pStyle w:val="aList"/>
        <w:ind w:hanging="450"/>
        <w:rPr>
          <w:rFonts w:ascii="Arial" w:hAnsi="Arial" w:cs="Arial"/>
          <w:szCs w:val="24"/>
        </w:rPr>
      </w:pPr>
      <w:r w:rsidRPr="00DA214E">
        <w:rPr>
          <w:rFonts w:ascii="Arial" w:hAnsi="Arial" w:cs="Arial"/>
          <w:szCs w:val="24"/>
        </w:rPr>
        <w:t>Update certification documents for the system</w:t>
      </w:r>
    </w:p>
    <w:p w14:paraId="1F3A5D6C" w14:textId="77777777" w:rsidR="006047F7" w:rsidRPr="00DA214E" w:rsidRDefault="006047F7" w:rsidP="00C97264">
      <w:pPr>
        <w:rPr>
          <w:rFonts w:ascii="Arial" w:hAnsi="Arial" w:cs="Arial"/>
          <w:szCs w:val="24"/>
        </w:rPr>
      </w:pPr>
    </w:p>
    <w:p w14:paraId="533EE0D9" w14:textId="08DE61AB" w:rsidR="006047F7" w:rsidRPr="00DA214E" w:rsidRDefault="006047F7" w:rsidP="007249A2">
      <w:pPr>
        <w:pStyle w:val="ListParagraph"/>
        <w:rPr>
          <w:rFonts w:ascii="Arial" w:hAnsi="Arial" w:cs="Arial"/>
          <w:szCs w:val="24"/>
        </w:rPr>
      </w:pPr>
      <w:bookmarkStart w:id="153" w:name="_Toc431366801"/>
      <w:r w:rsidRPr="00DA214E">
        <w:rPr>
          <w:rFonts w:ascii="Arial" w:hAnsi="Arial" w:cs="Arial"/>
          <w:szCs w:val="24"/>
        </w:rPr>
        <w:t>DI-MISC-80711A</w:t>
      </w:r>
      <w:r w:rsidR="004D6E04" w:rsidRPr="00DA214E">
        <w:rPr>
          <w:rFonts w:ascii="Arial" w:hAnsi="Arial" w:cs="Arial"/>
          <w:szCs w:val="24"/>
        </w:rPr>
        <w:tab/>
      </w:r>
      <w:r w:rsidRPr="00DA214E">
        <w:rPr>
          <w:rFonts w:ascii="Arial" w:hAnsi="Arial" w:cs="Arial"/>
          <w:szCs w:val="24"/>
        </w:rPr>
        <w:t>Scientific and Technical Reports, CS Scan Reports</w:t>
      </w:r>
    </w:p>
    <w:p w14:paraId="3369D4AC" w14:textId="77777777" w:rsidR="00272262" w:rsidRPr="00DA214E" w:rsidRDefault="00272262" w:rsidP="008D446B">
      <w:pPr>
        <w:pStyle w:val="PlainText"/>
        <w:ind w:left="525" w:firstLine="195"/>
        <w:rPr>
          <w:rFonts w:ascii="Arial" w:hAnsi="Arial" w:cs="Arial"/>
          <w:color w:val="000000"/>
          <w:sz w:val="24"/>
          <w:szCs w:val="24"/>
        </w:rPr>
      </w:pPr>
    </w:p>
    <w:p w14:paraId="6F3BDFCC" w14:textId="1111F777" w:rsidR="00C97264" w:rsidRPr="00DA214E" w:rsidRDefault="00DD6925" w:rsidP="006A312E">
      <w:pPr>
        <w:pStyle w:val="Heading5"/>
        <w:rPr>
          <w:rFonts w:ascii="Arial" w:hAnsi="Arial" w:cs="Arial"/>
          <w:szCs w:val="24"/>
        </w:rPr>
      </w:pPr>
      <w:r w:rsidRPr="00DA214E">
        <w:rPr>
          <w:rFonts w:ascii="Arial" w:hAnsi="Arial" w:cs="Arial"/>
          <w:szCs w:val="24"/>
        </w:rPr>
        <w:t>Certification, Test and Evaluation E</w:t>
      </w:r>
      <w:r w:rsidR="00C97264" w:rsidRPr="00DA214E">
        <w:rPr>
          <w:rFonts w:ascii="Arial" w:hAnsi="Arial" w:cs="Arial"/>
          <w:szCs w:val="24"/>
        </w:rPr>
        <w:t>vent</w:t>
      </w:r>
      <w:bookmarkEnd w:id="153"/>
    </w:p>
    <w:p w14:paraId="12DCBA46" w14:textId="2F3A6790" w:rsidR="00C97264" w:rsidRPr="00DA214E" w:rsidRDefault="00C81409" w:rsidP="00F50663">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00C97264" w:rsidRPr="00DA214E">
        <w:rPr>
          <w:rFonts w:ascii="Arial" w:hAnsi="Arial" w:cs="Arial"/>
          <w:szCs w:val="24"/>
        </w:rPr>
        <w:t xml:space="preserve"> shall host the </w:t>
      </w:r>
      <w:r w:rsidR="00F50663">
        <w:rPr>
          <w:rFonts w:ascii="Arial" w:hAnsi="Arial" w:cs="Arial"/>
          <w:szCs w:val="24"/>
        </w:rPr>
        <w:t>A&amp;A</w:t>
      </w:r>
      <w:r w:rsidR="00C97264" w:rsidRPr="00DA214E">
        <w:rPr>
          <w:rFonts w:ascii="Arial" w:hAnsi="Arial" w:cs="Arial"/>
          <w:szCs w:val="24"/>
        </w:rPr>
        <w:t xml:space="preserve"> event. </w:t>
      </w:r>
      <w:r w:rsidR="0039106B" w:rsidRPr="00DA214E">
        <w:rPr>
          <w:rFonts w:ascii="Arial" w:hAnsi="Arial" w:cs="Arial"/>
          <w:szCs w:val="24"/>
        </w:rPr>
        <w:t xml:space="preserve"> </w:t>
      </w:r>
      <w:r w:rsidR="00C97264" w:rsidRPr="00DA214E">
        <w:rPr>
          <w:rFonts w:ascii="Arial" w:hAnsi="Arial" w:cs="Arial"/>
          <w:szCs w:val="24"/>
        </w:rPr>
        <w:t xml:space="preserve">At the conclusion of the </w:t>
      </w:r>
      <w:r w:rsidR="00F50663">
        <w:rPr>
          <w:rFonts w:ascii="Arial" w:hAnsi="Arial" w:cs="Arial"/>
          <w:szCs w:val="24"/>
        </w:rPr>
        <w:t>A&amp;A</w:t>
      </w:r>
      <w:r w:rsidR="00C97264" w:rsidRPr="00DA214E">
        <w:rPr>
          <w:rFonts w:ascii="Arial" w:hAnsi="Arial" w:cs="Arial"/>
          <w:szCs w:val="24"/>
        </w:rPr>
        <w:t>, the Government and</w:t>
      </w:r>
      <w:r w:rsidR="00F50663">
        <w:rPr>
          <w:rFonts w:ascii="Arial" w:hAnsi="Arial" w:cs="Arial"/>
          <w:szCs w:val="24"/>
        </w:rPr>
        <w:t xml:space="preserve"> the independent certifier will p</w:t>
      </w:r>
      <w:r w:rsidR="00C97264" w:rsidRPr="00DA214E">
        <w:rPr>
          <w:rFonts w:ascii="Arial" w:hAnsi="Arial" w:cs="Arial"/>
          <w:szCs w:val="24"/>
        </w:rPr>
        <w:t xml:space="preserve">resent the results of the </w:t>
      </w:r>
      <w:r w:rsidR="00F50663">
        <w:rPr>
          <w:rFonts w:ascii="Arial" w:hAnsi="Arial" w:cs="Arial"/>
          <w:szCs w:val="24"/>
        </w:rPr>
        <w:t>A&amp;A.</w:t>
      </w:r>
    </w:p>
    <w:p w14:paraId="671520A7" w14:textId="77777777" w:rsidR="00272262" w:rsidRPr="00DA214E" w:rsidRDefault="00272262" w:rsidP="00272262">
      <w:pPr>
        <w:pStyle w:val="aList"/>
        <w:numPr>
          <w:ilvl w:val="0"/>
          <w:numId w:val="0"/>
        </w:numPr>
        <w:ind w:left="720"/>
        <w:rPr>
          <w:rFonts w:ascii="Arial" w:hAnsi="Arial" w:cs="Arial"/>
          <w:szCs w:val="24"/>
        </w:rPr>
      </w:pPr>
    </w:p>
    <w:p w14:paraId="38E2D8A3" w14:textId="24BDED03" w:rsidR="00C97264" w:rsidRDefault="00C81409" w:rsidP="00C97264">
      <w:pPr>
        <w:rPr>
          <w:rFonts w:ascii="Arial" w:hAnsi="Arial" w:cs="Arial"/>
          <w:szCs w:val="24"/>
        </w:rPr>
      </w:pPr>
      <w:r w:rsidRPr="00DA214E">
        <w:rPr>
          <w:rFonts w:ascii="Arial" w:hAnsi="Arial" w:cs="Arial"/>
          <w:szCs w:val="24"/>
        </w:rPr>
        <w:lastRenderedPageBreak/>
        <w:t xml:space="preserve">The </w:t>
      </w:r>
      <w:r w:rsidR="006A34B5" w:rsidRPr="00DA214E">
        <w:rPr>
          <w:rFonts w:ascii="Arial" w:hAnsi="Arial" w:cs="Arial"/>
          <w:szCs w:val="24"/>
        </w:rPr>
        <w:t>contractor</w:t>
      </w:r>
      <w:r w:rsidR="00C97264" w:rsidRPr="00DA214E">
        <w:rPr>
          <w:rFonts w:ascii="Arial" w:hAnsi="Arial" w:cs="Arial"/>
          <w:szCs w:val="24"/>
        </w:rPr>
        <w:t xml:space="preserve"> shall support and implement the security controls necessary to eliminate vulnerabilit</w:t>
      </w:r>
      <w:r w:rsidRPr="00DA214E">
        <w:rPr>
          <w:rFonts w:ascii="Arial" w:hAnsi="Arial" w:cs="Arial"/>
          <w:szCs w:val="24"/>
        </w:rPr>
        <w:t xml:space="preserve">ies found during the </w:t>
      </w:r>
      <w:r w:rsidR="00F50663">
        <w:rPr>
          <w:rFonts w:ascii="Arial" w:hAnsi="Arial" w:cs="Arial"/>
          <w:szCs w:val="24"/>
        </w:rPr>
        <w:t>A&amp;A</w:t>
      </w:r>
      <w:r w:rsidRPr="00DA214E">
        <w:rPr>
          <w:rFonts w:ascii="Arial" w:hAnsi="Arial" w:cs="Arial"/>
          <w:szCs w:val="24"/>
        </w:rPr>
        <w:t xml:space="preserve">. </w:t>
      </w:r>
      <w:r w:rsidR="00772439" w:rsidRPr="00DA214E">
        <w:rPr>
          <w:rFonts w:ascii="Arial" w:hAnsi="Arial" w:cs="Arial"/>
          <w:szCs w:val="24"/>
        </w:rPr>
        <w:t xml:space="preserve"> </w:t>
      </w:r>
      <w:r w:rsidRPr="00DA214E">
        <w:rPr>
          <w:rFonts w:ascii="Arial" w:hAnsi="Arial" w:cs="Arial"/>
          <w:szCs w:val="24"/>
        </w:rPr>
        <w:t xml:space="preserve">The </w:t>
      </w:r>
      <w:r w:rsidR="006A34B5" w:rsidRPr="00DA214E">
        <w:rPr>
          <w:rFonts w:ascii="Arial" w:hAnsi="Arial" w:cs="Arial"/>
          <w:szCs w:val="24"/>
        </w:rPr>
        <w:t>contractor</w:t>
      </w:r>
      <w:r w:rsidR="00C97264" w:rsidRPr="00DA214E">
        <w:rPr>
          <w:rFonts w:ascii="Arial" w:hAnsi="Arial" w:cs="Arial"/>
          <w:szCs w:val="24"/>
        </w:rPr>
        <w:t xml:space="preserve"> shall assist the Governmen</w:t>
      </w:r>
      <w:r w:rsidR="00272262" w:rsidRPr="00DA214E">
        <w:rPr>
          <w:rFonts w:ascii="Arial" w:hAnsi="Arial" w:cs="Arial"/>
          <w:szCs w:val="24"/>
        </w:rPr>
        <w:t>t in the preparation of the POA&amp;M</w:t>
      </w:r>
      <w:r w:rsidR="00F50663">
        <w:rPr>
          <w:rFonts w:ascii="Arial" w:hAnsi="Arial" w:cs="Arial"/>
          <w:szCs w:val="24"/>
        </w:rPr>
        <w:t>.</w:t>
      </w:r>
    </w:p>
    <w:p w14:paraId="71C81AED" w14:textId="77777777" w:rsidR="00F50663" w:rsidRPr="00DA214E" w:rsidRDefault="00F50663" w:rsidP="00C97264">
      <w:pPr>
        <w:rPr>
          <w:rFonts w:ascii="Arial" w:hAnsi="Arial" w:cs="Arial"/>
          <w:szCs w:val="24"/>
        </w:rPr>
      </w:pPr>
    </w:p>
    <w:p w14:paraId="719DAA72" w14:textId="6312DB00" w:rsidR="00C97264" w:rsidRPr="00DA214E" w:rsidRDefault="00DD6925" w:rsidP="006A312E">
      <w:pPr>
        <w:pStyle w:val="Heading5"/>
        <w:rPr>
          <w:rFonts w:ascii="Arial" w:hAnsi="Arial" w:cs="Arial"/>
          <w:szCs w:val="24"/>
        </w:rPr>
      </w:pPr>
      <w:bookmarkStart w:id="154" w:name="_Toc431366802"/>
      <w:r w:rsidRPr="00DA214E">
        <w:rPr>
          <w:rFonts w:ascii="Arial" w:hAnsi="Arial" w:cs="Arial"/>
          <w:szCs w:val="24"/>
        </w:rPr>
        <w:t>Training and C</w:t>
      </w:r>
      <w:r w:rsidR="00C97264" w:rsidRPr="00DA214E">
        <w:rPr>
          <w:rFonts w:ascii="Arial" w:hAnsi="Arial" w:cs="Arial"/>
          <w:szCs w:val="24"/>
        </w:rPr>
        <w:t>ertification</w:t>
      </w:r>
      <w:bookmarkEnd w:id="154"/>
    </w:p>
    <w:p w14:paraId="03075D03" w14:textId="77777777" w:rsidR="00F50663" w:rsidRPr="00F50663" w:rsidRDefault="00F50663" w:rsidP="00F50663">
      <w:pPr>
        <w:spacing w:before="100" w:beforeAutospacing="1" w:after="100" w:afterAutospacing="1"/>
        <w:rPr>
          <w:rFonts w:ascii="Arial" w:hAnsi="Arial" w:cs="Arial"/>
          <w:color w:val="000000"/>
          <w:szCs w:val="24"/>
        </w:rPr>
      </w:pPr>
      <w:bookmarkStart w:id="155" w:name="_Toc295975496"/>
      <w:bookmarkStart w:id="156" w:name="_Toc442965746"/>
      <w:bookmarkEnd w:id="134"/>
      <w:r w:rsidRPr="00F50663">
        <w:rPr>
          <w:rFonts w:ascii="Arial" w:hAnsi="Arial" w:cs="Arial"/>
          <w:color w:val="000000"/>
          <w:szCs w:val="24"/>
        </w:rPr>
        <w:t>The Contractor shall ensure that personnel accessing information systems have the proper and current information assurance certification to perform information assurance functions in accordance with DOD 8570.01-M, Information Assurance Workforce Improvement Program. The Contractor shall meet the applicable information assurance certification requirements, including-</w:t>
      </w:r>
    </w:p>
    <w:p w14:paraId="6FD14922" w14:textId="15B24BA2" w:rsidR="00F50663" w:rsidRPr="00F50663" w:rsidRDefault="00F50663" w:rsidP="00F50663">
      <w:pPr>
        <w:pStyle w:val="ListParagraph"/>
        <w:numPr>
          <w:ilvl w:val="0"/>
          <w:numId w:val="54"/>
        </w:numPr>
        <w:spacing w:before="100" w:beforeAutospacing="1" w:after="100" w:afterAutospacing="1"/>
        <w:rPr>
          <w:rFonts w:ascii="Arial" w:hAnsi="Arial" w:cs="Arial"/>
          <w:b w:val="0"/>
          <w:color w:val="000000"/>
          <w:szCs w:val="24"/>
        </w:rPr>
      </w:pPr>
      <w:r w:rsidRPr="00F50663">
        <w:rPr>
          <w:rFonts w:ascii="Arial" w:hAnsi="Arial" w:cs="Arial"/>
          <w:b w:val="0"/>
          <w:color w:val="000000"/>
          <w:szCs w:val="24"/>
        </w:rPr>
        <w:t xml:space="preserve">DOD-approved information assurance workforce certifications appropriate for each category and level as listed in the current version of </w:t>
      </w:r>
      <w:r w:rsidR="00775ADD">
        <w:rPr>
          <w:rFonts w:ascii="Arial" w:hAnsi="Arial" w:cs="Arial"/>
          <w:b w:val="0"/>
          <w:color w:val="000000"/>
          <w:szCs w:val="24"/>
        </w:rPr>
        <w:t>DOD</w:t>
      </w:r>
      <w:r w:rsidRPr="00F50663">
        <w:rPr>
          <w:rFonts w:ascii="Arial" w:hAnsi="Arial" w:cs="Arial"/>
          <w:b w:val="0"/>
          <w:color w:val="000000"/>
          <w:szCs w:val="24"/>
        </w:rPr>
        <w:t xml:space="preserve"> 8570.01-M.</w:t>
      </w:r>
    </w:p>
    <w:p w14:paraId="16D8D586" w14:textId="4AEF7EC2" w:rsidR="00F50663" w:rsidRDefault="00F50663" w:rsidP="00F50663">
      <w:pPr>
        <w:pStyle w:val="ListParagraph"/>
        <w:numPr>
          <w:ilvl w:val="0"/>
          <w:numId w:val="54"/>
        </w:numPr>
        <w:spacing w:before="100" w:beforeAutospacing="1" w:after="100" w:afterAutospacing="1"/>
        <w:rPr>
          <w:rFonts w:ascii="Arial" w:hAnsi="Arial" w:cs="Arial"/>
          <w:b w:val="0"/>
          <w:color w:val="000000"/>
          <w:szCs w:val="24"/>
        </w:rPr>
      </w:pPr>
      <w:r w:rsidRPr="00F50663">
        <w:rPr>
          <w:rFonts w:ascii="Arial" w:hAnsi="Arial" w:cs="Arial"/>
          <w:b w:val="0"/>
          <w:color w:val="000000"/>
          <w:szCs w:val="24"/>
        </w:rPr>
        <w:t>Appropriate operating system certification for information assurance technical positions as required by DOD 8570.01-M.</w:t>
      </w:r>
    </w:p>
    <w:p w14:paraId="79D5A2C6" w14:textId="406123F3" w:rsidR="00AC46EE" w:rsidRPr="00DA214E" w:rsidRDefault="00AC46EE" w:rsidP="00AC46EE">
      <w:pPr>
        <w:pStyle w:val="Heading4"/>
        <w:tabs>
          <w:tab w:val="clear" w:pos="810"/>
        </w:tabs>
        <w:spacing w:before="120" w:after="60"/>
        <w:ind w:left="810" w:hanging="810"/>
        <w:rPr>
          <w:rFonts w:ascii="Arial" w:hAnsi="Arial" w:cs="Arial"/>
          <w:szCs w:val="24"/>
        </w:rPr>
      </w:pPr>
      <w:r>
        <w:rPr>
          <w:rFonts w:ascii="Arial" w:hAnsi="Arial" w:cs="Arial"/>
          <w:szCs w:val="24"/>
        </w:rPr>
        <w:lastRenderedPageBreak/>
        <w:t>Federal Information Security Management Act (FISMA)</w:t>
      </w:r>
    </w:p>
    <w:p w14:paraId="28DD6598" w14:textId="0663925C" w:rsidR="00AC46EE" w:rsidRDefault="00AC46EE" w:rsidP="00AC46EE">
      <w:pPr>
        <w:pStyle w:val="PlainText"/>
        <w:rPr>
          <w:rFonts w:ascii="Arial" w:hAnsi="Arial" w:cs="Arial"/>
          <w:sz w:val="24"/>
          <w:szCs w:val="24"/>
        </w:rPr>
      </w:pPr>
      <w:r w:rsidRPr="00952EAE">
        <w:rPr>
          <w:rFonts w:ascii="Arial" w:hAnsi="Arial" w:cs="Arial"/>
          <w:sz w:val="24"/>
          <w:szCs w:val="24"/>
        </w:rPr>
        <w:t>The contractor shall support annual FISMA</w:t>
      </w:r>
      <w:r>
        <w:rPr>
          <w:rFonts w:ascii="Arial" w:hAnsi="Arial" w:cs="Arial"/>
          <w:sz w:val="24"/>
          <w:szCs w:val="24"/>
        </w:rPr>
        <w:t xml:space="preserve"> of 2002 reporting for the system </w:t>
      </w:r>
      <w:r w:rsidRPr="00952EAE">
        <w:rPr>
          <w:rFonts w:ascii="Arial" w:hAnsi="Arial" w:cs="Arial"/>
          <w:sz w:val="24"/>
          <w:szCs w:val="24"/>
        </w:rPr>
        <w:t>to include do</w:t>
      </w:r>
      <w:r>
        <w:rPr>
          <w:rFonts w:ascii="Arial" w:hAnsi="Arial" w:cs="Arial"/>
          <w:sz w:val="24"/>
          <w:szCs w:val="24"/>
        </w:rPr>
        <w:t>cumentation reviews and updates;</w:t>
      </w:r>
      <w:r w:rsidRPr="00952EAE">
        <w:rPr>
          <w:rFonts w:ascii="Arial" w:hAnsi="Arial" w:cs="Arial"/>
          <w:sz w:val="24"/>
          <w:szCs w:val="24"/>
        </w:rPr>
        <w:t xml:space="preserve"> security control validation</w:t>
      </w:r>
      <w:r>
        <w:rPr>
          <w:rFonts w:ascii="Arial" w:hAnsi="Arial" w:cs="Arial"/>
          <w:sz w:val="24"/>
          <w:szCs w:val="24"/>
        </w:rPr>
        <w:t>;</w:t>
      </w:r>
      <w:r w:rsidRPr="00952EAE">
        <w:rPr>
          <w:rFonts w:ascii="Arial" w:hAnsi="Arial" w:cs="Arial"/>
          <w:sz w:val="24"/>
          <w:szCs w:val="24"/>
        </w:rPr>
        <w:t xml:space="preserve"> demonstration recovery procedures</w:t>
      </w:r>
      <w:r>
        <w:rPr>
          <w:rFonts w:ascii="Arial" w:hAnsi="Arial" w:cs="Arial"/>
          <w:sz w:val="24"/>
          <w:szCs w:val="24"/>
        </w:rPr>
        <w:t>;</w:t>
      </w:r>
      <w:r w:rsidRPr="00952EAE">
        <w:rPr>
          <w:rFonts w:ascii="Arial" w:hAnsi="Arial" w:cs="Arial"/>
          <w:sz w:val="24"/>
          <w:szCs w:val="24"/>
        </w:rPr>
        <w:t xml:space="preserve"> and other activates to maintain the system security and FISMA compliance of the system.  The contractor shall support the reaccreditation of the systems every 3 years or as deemed necessary due</w:t>
      </w:r>
      <w:r>
        <w:rPr>
          <w:rFonts w:ascii="Arial" w:hAnsi="Arial" w:cs="Arial"/>
          <w:sz w:val="24"/>
          <w:szCs w:val="24"/>
        </w:rPr>
        <w:t xml:space="preserve"> to changes made to the system.</w:t>
      </w:r>
    </w:p>
    <w:p w14:paraId="508F4193" w14:textId="77777777" w:rsidR="00AC46EE" w:rsidRDefault="00AC46EE" w:rsidP="00AC46EE">
      <w:pPr>
        <w:pStyle w:val="PlainText"/>
        <w:rPr>
          <w:rFonts w:ascii="Arial" w:hAnsi="Arial" w:cs="Arial"/>
          <w:sz w:val="24"/>
          <w:szCs w:val="24"/>
        </w:rPr>
      </w:pPr>
    </w:p>
    <w:p w14:paraId="0BD5B61B" w14:textId="47EF8813" w:rsidR="00AC46EE" w:rsidRPr="00DA214E" w:rsidRDefault="00AC46EE" w:rsidP="00AC46EE">
      <w:pPr>
        <w:pStyle w:val="Heading4"/>
        <w:tabs>
          <w:tab w:val="clear" w:pos="810"/>
        </w:tabs>
        <w:spacing w:before="120" w:after="60"/>
        <w:ind w:left="810" w:hanging="810"/>
        <w:rPr>
          <w:rFonts w:ascii="Arial" w:hAnsi="Arial" w:cs="Arial"/>
          <w:szCs w:val="24"/>
        </w:rPr>
      </w:pPr>
      <w:r>
        <w:rPr>
          <w:rFonts w:ascii="Arial" w:hAnsi="Arial" w:cs="Arial"/>
          <w:szCs w:val="24"/>
        </w:rPr>
        <w:t>Information Assurance Vulnerability Management Program (IAVMP)</w:t>
      </w:r>
    </w:p>
    <w:p w14:paraId="0D97CA26" w14:textId="77777777" w:rsidR="00AC46EE" w:rsidRPr="00733EF6" w:rsidRDefault="00AC46EE" w:rsidP="00AC46EE">
      <w:pPr>
        <w:pStyle w:val="PlainText"/>
        <w:rPr>
          <w:rFonts w:ascii="Arial" w:hAnsi="Arial" w:cs="Arial"/>
          <w:sz w:val="24"/>
          <w:szCs w:val="24"/>
        </w:rPr>
      </w:pPr>
      <w:r w:rsidRPr="00733EF6">
        <w:rPr>
          <w:rFonts w:ascii="Arial" w:hAnsi="Arial" w:cs="Arial"/>
          <w:sz w:val="24"/>
          <w:szCs w:val="24"/>
        </w:rPr>
        <w:t xml:space="preserve">As part of the Information Assurance Vulnerability Management Program (IAVMP), </w:t>
      </w:r>
      <w:r>
        <w:rPr>
          <w:rFonts w:ascii="Arial" w:hAnsi="Arial" w:cs="Arial"/>
          <w:sz w:val="24"/>
          <w:szCs w:val="24"/>
        </w:rPr>
        <w:t>the contractor</w:t>
      </w:r>
      <w:r w:rsidRPr="00733EF6">
        <w:rPr>
          <w:rFonts w:ascii="Arial" w:hAnsi="Arial" w:cs="Arial"/>
          <w:sz w:val="24"/>
          <w:szCs w:val="24"/>
        </w:rPr>
        <w:t xml:space="preserve"> shall document the incorporated and unincorporated Information Assurance Vulnerability Alerts (IAVAs), Information Assurance Vulnerability Bulletins (IAVBs), and Information Assurance Vulnerability Technical Advisories (IAVTAs).  The IAVMP plan shall include</w:t>
      </w:r>
      <w:r>
        <w:rPr>
          <w:rFonts w:ascii="Arial" w:hAnsi="Arial" w:cs="Arial"/>
          <w:sz w:val="24"/>
          <w:szCs w:val="24"/>
        </w:rPr>
        <w:t>,</w:t>
      </w:r>
      <w:r w:rsidRPr="00733EF6">
        <w:rPr>
          <w:rFonts w:ascii="Arial" w:hAnsi="Arial" w:cs="Arial"/>
          <w:sz w:val="24"/>
          <w:szCs w:val="24"/>
        </w:rPr>
        <w:t xml:space="preserve"> but is not limited to</w:t>
      </w:r>
      <w:r>
        <w:rPr>
          <w:rFonts w:ascii="Arial" w:hAnsi="Arial" w:cs="Arial"/>
          <w:sz w:val="24"/>
          <w:szCs w:val="24"/>
        </w:rPr>
        <w:t>,</w:t>
      </w:r>
      <w:r w:rsidRPr="00733EF6">
        <w:rPr>
          <w:rFonts w:ascii="Arial" w:hAnsi="Arial" w:cs="Arial"/>
          <w:sz w:val="24"/>
          <w:szCs w:val="24"/>
        </w:rPr>
        <w:t xml:space="preserve"> identifying and assessing potential threats to determine risks.  It also involves developing and implementing controls, co</w:t>
      </w:r>
      <w:r>
        <w:rPr>
          <w:rFonts w:ascii="Arial" w:hAnsi="Arial" w:cs="Arial"/>
          <w:sz w:val="24"/>
          <w:szCs w:val="24"/>
        </w:rPr>
        <w:t>untermeasures, or solutions. The contractor</w:t>
      </w:r>
      <w:r w:rsidRPr="00733EF6">
        <w:rPr>
          <w:rFonts w:ascii="Arial" w:hAnsi="Arial" w:cs="Arial"/>
          <w:sz w:val="24"/>
          <w:szCs w:val="24"/>
        </w:rPr>
        <w:t xml:space="preserve"> shall monitor the system for </w:t>
      </w:r>
      <w:r w:rsidRPr="00733EF6">
        <w:rPr>
          <w:rFonts w:ascii="Arial" w:hAnsi="Arial" w:cs="Arial"/>
          <w:sz w:val="24"/>
          <w:szCs w:val="24"/>
        </w:rPr>
        <w:lastRenderedPageBreak/>
        <w:t>compliance and success, while evaluating and refin</w:t>
      </w:r>
      <w:r>
        <w:rPr>
          <w:rFonts w:ascii="Arial" w:hAnsi="Arial" w:cs="Arial"/>
          <w:sz w:val="24"/>
          <w:szCs w:val="24"/>
        </w:rPr>
        <w:t>ing the IAVMP as necessary.  The contractor</w:t>
      </w:r>
      <w:r w:rsidRPr="00733EF6">
        <w:rPr>
          <w:rFonts w:ascii="Arial" w:hAnsi="Arial" w:cs="Arial"/>
          <w:sz w:val="24"/>
          <w:szCs w:val="24"/>
        </w:rPr>
        <w:t xml:space="preserve"> shall incorporate all applicable DOD and Department of the Army (DA) Information Assurance Vulnerability Management messages issued on behalf of the Department of Army G3, CIO/G6 and Joint Task Force</w:t>
      </w:r>
      <w:r>
        <w:rPr>
          <w:rFonts w:ascii="Arial" w:hAnsi="Arial" w:cs="Arial"/>
          <w:sz w:val="24"/>
          <w:szCs w:val="24"/>
        </w:rPr>
        <w:t>-Global Network Operations.  The contractor</w:t>
      </w:r>
      <w:r w:rsidRPr="00733EF6">
        <w:rPr>
          <w:rFonts w:ascii="Arial" w:hAnsi="Arial" w:cs="Arial"/>
          <w:sz w:val="24"/>
          <w:szCs w:val="24"/>
        </w:rPr>
        <w:t xml:space="preserve"> shall provide justification for each unincorporated IAVMP message (i.e., describe the specific negative impact the IAVMP message incorporation would have on the system operation).</w:t>
      </w:r>
    </w:p>
    <w:p w14:paraId="0B630A38" w14:textId="77777777" w:rsidR="002012BB" w:rsidRPr="00DA214E" w:rsidRDefault="000B0D25" w:rsidP="002C2B33">
      <w:pPr>
        <w:pStyle w:val="Heading3"/>
        <w:ind w:left="720" w:hanging="720"/>
        <w:rPr>
          <w:rFonts w:ascii="Arial" w:hAnsi="Arial" w:cs="Arial"/>
          <w:szCs w:val="24"/>
        </w:rPr>
      </w:pPr>
      <w:bookmarkStart w:id="157" w:name="_Toc517700282"/>
      <w:r w:rsidRPr="00DA214E">
        <w:rPr>
          <w:rFonts w:ascii="Arial" w:hAnsi="Arial" w:cs="Arial"/>
          <w:szCs w:val="24"/>
        </w:rPr>
        <w:t>Specialty Engineering</w:t>
      </w:r>
      <w:bookmarkEnd w:id="155"/>
      <w:bookmarkEnd w:id="156"/>
      <w:bookmarkEnd w:id="157"/>
    </w:p>
    <w:p w14:paraId="718BB8D8" w14:textId="4E899854"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provide Supportability Engineering</w:t>
      </w:r>
      <w:r w:rsidR="00C81879" w:rsidRPr="00DA214E">
        <w:rPr>
          <w:rFonts w:ascii="Arial" w:hAnsi="Arial" w:cs="Arial"/>
          <w:szCs w:val="24"/>
        </w:rPr>
        <w:t>, Reliability</w:t>
      </w:r>
      <w:r w:rsidRPr="00DA214E">
        <w:rPr>
          <w:rFonts w:ascii="Arial" w:hAnsi="Arial" w:cs="Arial"/>
          <w:szCs w:val="24"/>
        </w:rPr>
        <w:t>, Availability and Maintainability (RAM) Engineering, Safety Engineering</w:t>
      </w:r>
      <w:r w:rsidR="00C81879" w:rsidRPr="00DA214E">
        <w:rPr>
          <w:rFonts w:ascii="Arial" w:hAnsi="Arial" w:cs="Arial"/>
          <w:szCs w:val="24"/>
        </w:rPr>
        <w:t>, Quality</w:t>
      </w:r>
      <w:r w:rsidRPr="00DA214E">
        <w:rPr>
          <w:rFonts w:ascii="Arial" w:hAnsi="Arial" w:cs="Arial"/>
          <w:szCs w:val="24"/>
        </w:rPr>
        <w:t xml:space="preserve"> Engineering, Human Factors Engineering</w:t>
      </w:r>
      <w:r w:rsidR="00C81879" w:rsidRPr="00DA214E">
        <w:rPr>
          <w:rFonts w:ascii="Arial" w:hAnsi="Arial" w:cs="Arial"/>
          <w:szCs w:val="24"/>
        </w:rPr>
        <w:t>, Electromagnetic</w:t>
      </w:r>
      <w:r w:rsidRPr="00DA214E">
        <w:rPr>
          <w:rFonts w:ascii="Arial" w:hAnsi="Arial" w:cs="Arial"/>
          <w:szCs w:val="24"/>
        </w:rPr>
        <w:t xml:space="preserve"> Environment Effects (E3) Engineering, Containment and Corrosion Control and Standardization as defined in the sections below.</w:t>
      </w:r>
    </w:p>
    <w:p w14:paraId="0C4CB9F1" w14:textId="77777777" w:rsidR="002012BB" w:rsidRPr="00DA214E" w:rsidRDefault="000B0D25" w:rsidP="002C2B33">
      <w:pPr>
        <w:pStyle w:val="Heading4"/>
        <w:ind w:left="1080" w:hanging="1080"/>
        <w:rPr>
          <w:rFonts w:ascii="Arial" w:hAnsi="Arial" w:cs="Arial"/>
          <w:szCs w:val="24"/>
        </w:rPr>
      </w:pPr>
      <w:bookmarkStart w:id="158" w:name="_Toc164589017"/>
      <w:bookmarkStart w:id="159" w:name="_Toc41280034"/>
      <w:bookmarkStart w:id="160" w:name="_Toc295975498"/>
      <w:r w:rsidRPr="00DA214E">
        <w:rPr>
          <w:rFonts w:ascii="Arial" w:hAnsi="Arial" w:cs="Arial"/>
          <w:szCs w:val="24"/>
        </w:rPr>
        <w:t>Reliability, Availability and Maintainability (RAM) Engineering</w:t>
      </w:r>
      <w:bookmarkEnd w:id="158"/>
      <w:bookmarkEnd w:id="159"/>
      <w:bookmarkEnd w:id="160"/>
    </w:p>
    <w:p w14:paraId="7685FB3C" w14:textId="11BA4401"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develop, implement and manage a process satisfying all RAM requirements and be completely integrated within the systems engineering process. </w:t>
      </w:r>
      <w:r w:rsidR="00F675B5" w:rsidRPr="00DA214E">
        <w:rPr>
          <w:rFonts w:ascii="Arial" w:hAnsi="Arial" w:cs="Arial"/>
          <w:szCs w:val="24"/>
        </w:rPr>
        <w:t xml:space="preserve"> </w:t>
      </w:r>
      <w:r w:rsidRPr="00DA214E">
        <w:rPr>
          <w:rFonts w:ascii="Arial" w:hAnsi="Arial" w:cs="Arial"/>
          <w:szCs w:val="24"/>
        </w:rPr>
        <w:lastRenderedPageBreak/>
        <w:t xml:space="preserve">RAM status shall be included as part of each program review. </w:t>
      </w:r>
      <w:r w:rsidR="00F675B5" w:rsidRPr="00DA214E">
        <w:rPr>
          <w:rFonts w:ascii="Arial" w:hAnsi="Arial" w:cs="Arial"/>
          <w:szCs w:val="24"/>
        </w:rPr>
        <w:t xml:space="preserve"> </w:t>
      </w:r>
      <w:r w:rsidR="00DE6E12" w:rsidRPr="00DA214E">
        <w:rPr>
          <w:rFonts w:ascii="Arial" w:hAnsi="Arial" w:cs="Arial"/>
          <w:szCs w:val="24"/>
        </w:rPr>
        <w:t>The contractor shall conduct design trade-off studies to consider quantitative issues such as stress levels, selection of parts, parts simplicity, and redundancy.  The contractor shall verify through analysis, the attainment of reliability requirements.</w:t>
      </w:r>
      <w:r w:rsidRPr="00DA214E">
        <w:rPr>
          <w:rFonts w:ascii="Arial" w:hAnsi="Arial" w:cs="Arial"/>
          <w:szCs w:val="24"/>
        </w:rPr>
        <w:t xml:space="preserve"> </w:t>
      </w:r>
    </w:p>
    <w:p w14:paraId="0D041ED7" w14:textId="77777777" w:rsidR="002012BB" w:rsidRPr="00DA214E" w:rsidRDefault="000B0D25" w:rsidP="002C2B33">
      <w:pPr>
        <w:pStyle w:val="Heading4"/>
        <w:ind w:left="1080" w:hanging="1080"/>
        <w:rPr>
          <w:rFonts w:ascii="Arial" w:hAnsi="Arial" w:cs="Arial"/>
          <w:szCs w:val="24"/>
        </w:rPr>
      </w:pPr>
      <w:bookmarkStart w:id="161" w:name="_Toc295975501"/>
      <w:bookmarkStart w:id="162" w:name="_Toc164589020"/>
      <w:bookmarkStart w:id="163" w:name="_Toc41280037"/>
      <w:r w:rsidRPr="00DA214E">
        <w:rPr>
          <w:rFonts w:ascii="Arial" w:hAnsi="Arial" w:cs="Arial"/>
          <w:szCs w:val="24"/>
        </w:rPr>
        <w:t>Safety Engineering</w:t>
      </w:r>
      <w:bookmarkEnd w:id="161"/>
      <w:bookmarkEnd w:id="162"/>
      <w:bookmarkEnd w:id="163"/>
    </w:p>
    <w:p w14:paraId="721FE343" w14:textId="31CF9196"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develop and implement tasks and activities to identify, evaluate, and eliminate or control hazards throughout the program’s life cycle.  The </w:t>
      </w:r>
      <w:r w:rsidR="006A34B5" w:rsidRPr="00DA214E">
        <w:rPr>
          <w:rFonts w:ascii="Arial" w:hAnsi="Arial" w:cs="Arial"/>
          <w:szCs w:val="24"/>
        </w:rPr>
        <w:t>contractor</w:t>
      </w:r>
      <w:r w:rsidRPr="00DA214E">
        <w:rPr>
          <w:rFonts w:ascii="Arial" w:hAnsi="Arial" w:cs="Arial"/>
          <w:szCs w:val="24"/>
        </w:rPr>
        <w:t xml:space="preserve"> shall ensure the safety of the system’s design, operation, transportation, maintenance</w:t>
      </w:r>
      <w:r w:rsidR="00DE6E12" w:rsidRPr="00DA214E">
        <w:rPr>
          <w:rFonts w:ascii="Arial" w:hAnsi="Arial" w:cs="Arial"/>
          <w:szCs w:val="24"/>
        </w:rPr>
        <w:t>,</w:t>
      </w:r>
      <w:r w:rsidRPr="00DA214E">
        <w:rPr>
          <w:rFonts w:ascii="Arial" w:hAnsi="Arial" w:cs="Arial"/>
          <w:szCs w:val="24"/>
        </w:rPr>
        <w:t xml:space="preserve"> and support.  The </w:t>
      </w:r>
      <w:r w:rsidR="006A34B5" w:rsidRPr="00DA214E">
        <w:rPr>
          <w:rFonts w:ascii="Arial" w:hAnsi="Arial" w:cs="Arial"/>
          <w:szCs w:val="24"/>
        </w:rPr>
        <w:t>contractor</w:t>
      </w:r>
      <w:r w:rsidRPr="00DA214E">
        <w:rPr>
          <w:rFonts w:ascii="Arial" w:hAnsi="Arial" w:cs="Arial"/>
          <w:szCs w:val="24"/>
        </w:rPr>
        <w:t xml:space="preserve"> shall conduct safety analyses, hazard identification</w:t>
      </w:r>
      <w:r w:rsidR="00DE6E12" w:rsidRPr="00DA214E">
        <w:rPr>
          <w:rFonts w:ascii="Arial" w:hAnsi="Arial" w:cs="Arial"/>
          <w:szCs w:val="24"/>
        </w:rPr>
        <w:t>, hazard</w:t>
      </w:r>
      <w:r w:rsidRPr="00DA214E">
        <w:rPr>
          <w:rFonts w:ascii="Arial" w:hAnsi="Arial" w:cs="Arial"/>
          <w:szCs w:val="24"/>
        </w:rPr>
        <w:t xml:space="preserve"> classification</w:t>
      </w:r>
      <w:r w:rsidR="00DE6E12" w:rsidRPr="00DA214E">
        <w:rPr>
          <w:rFonts w:ascii="Arial" w:hAnsi="Arial" w:cs="Arial"/>
          <w:szCs w:val="24"/>
        </w:rPr>
        <w:t>, and hazard</w:t>
      </w:r>
      <w:r w:rsidRPr="00DA214E">
        <w:rPr>
          <w:rFonts w:ascii="Arial" w:hAnsi="Arial" w:cs="Arial"/>
          <w:szCs w:val="24"/>
        </w:rPr>
        <w:t xml:space="preserve"> tracking integral to the system design effort.  </w:t>
      </w:r>
      <w:r w:rsidR="00DE6E12" w:rsidRPr="00DA214E">
        <w:rPr>
          <w:rFonts w:ascii="Arial" w:hAnsi="Arial" w:cs="Arial"/>
          <w:szCs w:val="24"/>
        </w:rPr>
        <w:t>The contractor shall develop a</w:t>
      </w:r>
      <w:r w:rsidRPr="00DA214E">
        <w:rPr>
          <w:rFonts w:ascii="Arial" w:hAnsi="Arial" w:cs="Arial"/>
          <w:szCs w:val="24"/>
        </w:rPr>
        <w:t xml:space="preserve"> hazard risk index including hazard severity and hazard probability levels for all hazards. </w:t>
      </w:r>
      <w:r w:rsidR="00F675B5" w:rsidRPr="00DA214E">
        <w:rPr>
          <w:rFonts w:ascii="Arial" w:hAnsi="Arial" w:cs="Arial"/>
          <w:szCs w:val="24"/>
        </w:rPr>
        <w:t xml:space="preserve"> </w:t>
      </w:r>
      <w:r w:rsidR="00587A31" w:rsidRPr="00DA214E">
        <w:rPr>
          <w:rFonts w:ascii="Arial" w:hAnsi="Arial" w:cs="Arial"/>
          <w:szCs w:val="24"/>
        </w:rPr>
        <w:t xml:space="preserve">The </w:t>
      </w:r>
      <w:r w:rsidR="006A34B5" w:rsidRPr="00DA214E">
        <w:rPr>
          <w:rFonts w:ascii="Arial" w:hAnsi="Arial" w:cs="Arial"/>
          <w:szCs w:val="24"/>
        </w:rPr>
        <w:t>contractor</w:t>
      </w:r>
      <w:r w:rsidR="00587A31" w:rsidRPr="00DA214E">
        <w:rPr>
          <w:rFonts w:ascii="Arial" w:hAnsi="Arial" w:cs="Arial"/>
          <w:szCs w:val="24"/>
        </w:rPr>
        <w:t xml:space="preserve"> sh</w:t>
      </w:r>
      <w:r w:rsidR="00F6089E" w:rsidRPr="00DA214E">
        <w:rPr>
          <w:rFonts w:ascii="Arial" w:hAnsi="Arial" w:cs="Arial"/>
          <w:szCs w:val="24"/>
        </w:rPr>
        <w:t>all document the system safety IAW the Safety Assessment Report (</w:t>
      </w:r>
      <w:r w:rsidR="00587A31" w:rsidRPr="00DA214E">
        <w:rPr>
          <w:rFonts w:ascii="Arial" w:hAnsi="Arial" w:cs="Arial"/>
          <w:szCs w:val="24"/>
        </w:rPr>
        <w:t>SAR</w:t>
      </w:r>
      <w:r w:rsidR="00F6089E" w:rsidRPr="00DA214E">
        <w:rPr>
          <w:rFonts w:ascii="Arial" w:hAnsi="Arial" w:cs="Arial"/>
          <w:szCs w:val="24"/>
        </w:rPr>
        <w:t>)</w:t>
      </w:r>
      <w:r w:rsidR="00587A31" w:rsidRPr="00DA214E">
        <w:rPr>
          <w:rFonts w:ascii="Arial" w:hAnsi="Arial" w:cs="Arial"/>
          <w:szCs w:val="24"/>
        </w:rPr>
        <w:t xml:space="preserve"> to meet the final design specifications.</w:t>
      </w:r>
    </w:p>
    <w:p w14:paraId="42653EEB" w14:textId="77777777" w:rsidR="006C0C0D" w:rsidRPr="00DA214E" w:rsidRDefault="006C0C0D" w:rsidP="000B0D25">
      <w:pPr>
        <w:pStyle w:val="Normal-new"/>
        <w:rPr>
          <w:rFonts w:cs="Arial"/>
          <w:b/>
          <w:sz w:val="24"/>
          <w:szCs w:val="24"/>
        </w:rPr>
      </w:pPr>
    </w:p>
    <w:p w14:paraId="324D4043" w14:textId="402CC369" w:rsidR="00434FFA" w:rsidRPr="00DA214E" w:rsidRDefault="000B0D25" w:rsidP="004B709E">
      <w:pPr>
        <w:pStyle w:val="ListParagraph"/>
        <w:rPr>
          <w:rFonts w:ascii="Arial" w:hAnsi="Arial" w:cs="Arial"/>
          <w:szCs w:val="24"/>
        </w:rPr>
      </w:pPr>
      <w:r w:rsidRPr="00DA214E">
        <w:rPr>
          <w:rFonts w:ascii="Arial" w:hAnsi="Arial" w:cs="Arial"/>
          <w:szCs w:val="24"/>
        </w:rPr>
        <w:t>DI-S</w:t>
      </w:r>
      <w:r w:rsidR="00CB1080" w:rsidRPr="00DA214E">
        <w:rPr>
          <w:rFonts w:ascii="Arial" w:hAnsi="Arial" w:cs="Arial"/>
          <w:szCs w:val="24"/>
        </w:rPr>
        <w:t>A</w:t>
      </w:r>
      <w:r w:rsidRPr="00DA214E">
        <w:rPr>
          <w:rFonts w:ascii="Arial" w:hAnsi="Arial" w:cs="Arial"/>
          <w:szCs w:val="24"/>
        </w:rPr>
        <w:t>FT-80102</w:t>
      </w:r>
      <w:r w:rsidR="00CB1080" w:rsidRPr="00DA214E">
        <w:rPr>
          <w:rFonts w:ascii="Arial" w:hAnsi="Arial" w:cs="Arial"/>
          <w:szCs w:val="24"/>
        </w:rPr>
        <w:t>C</w:t>
      </w:r>
      <w:r w:rsidRPr="00DA214E">
        <w:rPr>
          <w:rFonts w:ascii="Arial" w:hAnsi="Arial" w:cs="Arial"/>
          <w:szCs w:val="24"/>
        </w:rPr>
        <w:tab/>
        <w:t>Safety Assessment Report (SAR)</w:t>
      </w:r>
      <w:bookmarkStart w:id="164" w:name="_Toc441762227"/>
      <w:bookmarkStart w:id="165" w:name="_Toc441762357"/>
      <w:bookmarkStart w:id="166" w:name="_Toc442883401"/>
      <w:bookmarkStart w:id="167" w:name="_Toc442883538"/>
      <w:bookmarkStart w:id="168" w:name="_Toc442962148"/>
      <w:bookmarkStart w:id="169" w:name="_Toc441762228"/>
      <w:bookmarkStart w:id="170" w:name="_Toc441762358"/>
      <w:bookmarkStart w:id="171" w:name="_Toc441762229"/>
      <w:bookmarkStart w:id="172" w:name="_Toc441762359"/>
      <w:bookmarkStart w:id="173" w:name="_Toc441762230"/>
      <w:bookmarkStart w:id="174" w:name="_Toc441762360"/>
      <w:bookmarkStart w:id="175" w:name="_Toc441762231"/>
      <w:bookmarkStart w:id="176" w:name="_Toc441762361"/>
      <w:bookmarkStart w:id="177" w:name="_Toc441762232"/>
      <w:bookmarkStart w:id="178" w:name="_Toc441762362"/>
      <w:bookmarkStart w:id="179" w:name="_Toc441762233"/>
      <w:bookmarkStart w:id="180" w:name="_Toc441762363"/>
      <w:bookmarkStart w:id="181" w:name="_Toc441762234"/>
      <w:bookmarkStart w:id="182" w:name="_Toc441762364"/>
      <w:bookmarkStart w:id="183" w:name="_Toc442883408"/>
      <w:bookmarkStart w:id="184" w:name="_Toc442883545"/>
      <w:bookmarkStart w:id="185" w:name="_Toc442962155"/>
      <w:bookmarkStart w:id="186" w:name="_Toc441762235"/>
      <w:bookmarkStart w:id="187" w:name="_Toc441762365"/>
      <w:bookmarkStart w:id="188" w:name="_Toc442883409"/>
      <w:bookmarkStart w:id="189" w:name="_Toc442883546"/>
      <w:bookmarkStart w:id="190" w:name="_Toc442962156"/>
      <w:bookmarkStart w:id="191" w:name="_Toc441762236"/>
      <w:bookmarkStart w:id="192" w:name="_Toc441762366"/>
      <w:bookmarkStart w:id="193" w:name="_Toc442883410"/>
      <w:bookmarkStart w:id="194" w:name="_Toc442883547"/>
      <w:bookmarkStart w:id="195" w:name="_Toc442962157"/>
      <w:bookmarkStart w:id="196" w:name="_Toc295975505"/>
      <w:bookmarkStart w:id="197" w:name="_Toc164589024"/>
      <w:bookmarkStart w:id="198" w:name="_Toc41280041"/>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5E9FBA35" w14:textId="784CB874" w:rsidR="002012BB" w:rsidRPr="00DA214E" w:rsidRDefault="000B0D25" w:rsidP="00F07C5B">
      <w:pPr>
        <w:pStyle w:val="Heading4"/>
        <w:rPr>
          <w:rFonts w:ascii="Arial" w:hAnsi="Arial" w:cs="Arial"/>
          <w:szCs w:val="24"/>
        </w:rPr>
      </w:pPr>
      <w:r w:rsidRPr="00DA214E">
        <w:rPr>
          <w:rFonts w:ascii="Arial" w:hAnsi="Arial" w:cs="Arial"/>
          <w:szCs w:val="24"/>
        </w:rPr>
        <w:lastRenderedPageBreak/>
        <w:t>Health Hazard Assessment</w:t>
      </w:r>
      <w:bookmarkEnd w:id="196"/>
      <w:bookmarkEnd w:id="197"/>
      <w:bookmarkEnd w:id="198"/>
    </w:p>
    <w:p w14:paraId="79387C10" w14:textId="0310FC51" w:rsidR="00587A31" w:rsidRPr="00DA214E" w:rsidRDefault="000B0D25" w:rsidP="00587A31">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identify potential health hazards and recommend engineering controls, equipment and protective procedures to reduce the associated risk to an acceptable level.  The </w:t>
      </w:r>
      <w:r w:rsidR="006A34B5" w:rsidRPr="00DA214E">
        <w:rPr>
          <w:rFonts w:ascii="Arial" w:hAnsi="Arial" w:cs="Arial"/>
          <w:szCs w:val="24"/>
        </w:rPr>
        <w:t>contractor</w:t>
      </w:r>
      <w:r w:rsidRPr="00DA214E">
        <w:rPr>
          <w:rFonts w:ascii="Arial" w:hAnsi="Arial" w:cs="Arial"/>
          <w:szCs w:val="24"/>
        </w:rPr>
        <w:t xml:space="preserve"> shall assess system, facility, and personnel protective equipment design requirements to allow safe operation and maintenance.  When feasible engineering designs are not available to reduce hazards to acceptable levels, the </w:t>
      </w:r>
      <w:r w:rsidR="006A34B5" w:rsidRPr="00DA214E">
        <w:rPr>
          <w:rFonts w:ascii="Arial" w:hAnsi="Arial" w:cs="Arial"/>
          <w:szCs w:val="24"/>
        </w:rPr>
        <w:t>contractor</w:t>
      </w:r>
      <w:r w:rsidRPr="00DA214E">
        <w:rPr>
          <w:rFonts w:ascii="Arial" w:hAnsi="Arial" w:cs="Arial"/>
          <w:szCs w:val="24"/>
        </w:rPr>
        <w:t xml:space="preserve"> shall develop alternative protective measures. </w:t>
      </w:r>
      <w:r w:rsidR="00F675B5" w:rsidRPr="00DA214E">
        <w:rPr>
          <w:rFonts w:ascii="Arial" w:hAnsi="Arial" w:cs="Arial"/>
          <w:szCs w:val="24"/>
        </w:rPr>
        <w:t xml:space="preserve"> </w:t>
      </w: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address the hazardous materials listed in the Environmental Protection Agency's (EPA) toxics release inventory and the list of Class I and Class II stratospheric </w:t>
      </w:r>
      <w:r w:rsidR="00F6089E" w:rsidRPr="00DA214E">
        <w:rPr>
          <w:rFonts w:ascii="Arial" w:hAnsi="Arial" w:cs="Arial"/>
          <w:szCs w:val="24"/>
        </w:rPr>
        <w:t>O</w:t>
      </w:r>
      <w:r w:rsidRPr="00DA214E">
        <w:rPr>
          <w:rFonts w:ascii="Arial" w:hAnsi="Arial" w:cs="Arial"/>
          <w:szCs w:val="24"/>
        </w:rPr>
        <w:t xml:space="preserve">zone </w:t>
      </w:r>
      <w:r w:rsidR="00F6089E" w:rsidRPr="00DA214E">
        <w:rPr>
          <w:rFonts w:ascii="Arial" w:hAnsi="Arial" w:cs="Arial"/>
          <w:szCs w:val="24"/>
        </w:rPr>
        <w:t>D</w:t>
      </w:r>
      <w:r w:rsidRPr="00DA214E">
        <w:rPr>
          <w:rFonts w:ascii="Arial" w:hAnsi="Arial" w:cs="Arial"/>
          <w:szCs w:val="24"/>
        </w:rPr>
        <w:t xml:space="preserve">epleting </w:t>
      </w:r>
      <w:r w:rsidR="00F6089E" w:rsidRPr="00DA214E">
        <w:rPr>
          <w:rFonts w:ascii="Arial" w:hAnsi="Arial" w:cs="Arial"/>
          <w:szCs w:val="24"/>
        </w:rPr>
        <w:t>S</w:t>
      </w:r>
      <w:r w:rsidRPr="00DA214E">
        <w:rPr>
          <w:rFonts w:ascii="Arial" w:hAnsi="Arial" w:cs="Arial"/>
          <w:szCs w:val="24"/>
        </w:rPr>
        <w:t>ubstances (ODSs), as listed 29CFR1910.1200.</w:t>
      </w:r>
      <w:r w:rsidR="00587A31" w:rsidRPr="00DA214E">
        <w:rPr>
          <w:rFonts w:ascii="Arial" w:hAnsi="Arial" w:cs="Arial"/>
          <w:szCs w:val="24"/>
        </w:rPr>
        <w:t xml:space="preserve">  The </w:t>
      </w:r>
      <w:r w:rsidR="006A34B5" w:rsidRPr="00DA214E">
        <w:rPr>
          <w:rFonts w:ascii="Arial" w:hAnsi="Arial" w:cs="Arial"/>
          <w:szCs w:val="24"/>
        </w:rPr>
        <w:t>contractor</w:t>
      </w:r>
      <w:r w:rsidR="00587A31" w:rsidRPr="00DA214E">
        <w:rPr>
          <w:rFonts w:ascii="Arial" w:hAnsi="Arial" w:cs="Arial"/>
          <w:szCs w:val="24"/>
        </w:rPr>
        <w:t xml:space="preserve"> should update the current </w:t>
      </w:r>
      <w:r w:rsidR="00D653A4" w:rsidRPr="00DA214E">
        <w:rPr>
          <w:rFonts w:ascii="Arial" w:hAnsi="Arial" w:cs="Arial"/>
          <w:szCs w:val="24"/>
        </w:rPr>
        <w:t>Health Hazard Assessment Report (</w:t>
      </w:r>
      <w:r w:rsidR="00587A31" w:rsidRPr="00DA214E">
        <w:rPr>
          <w:rFonts w:ascii="Arial" w:hAnsi="Arial" w:cs="Arial"/>
          <w:szCs w:val="24"/>
        </w:rPr>
        <w:t>HHAR</w:t>
      </w:r>
      <w:r w:rsidR="00D653A4" w:rsidRPr="00DA214E">
        <w:rPr>
          <w:rFonts w:ascii="Arial" w:hAnsi="Arial" w:cs="Arial"/>
          <w:szCs w:val="24"/>
        </w:rPr>
        <w:t>)</w:t>
      </w:r>
      <w:r w:rsidR="00587A31" w:rsidRPr="00DA214E">
        <w:rPr>
          <w:rFonts w:ascii="Arial" w:hAnsi="Arial" w:cs="Arial"/>
          <w:szCs w:val="24"/>
        </w:rPr>
        <w:t xml:space="preserve"> to meet the final design specifications.</w:t>
      </w:r>
    </w:p>
    <w:p w14:paraId="30B76B1B" w14:textId="72A9DAB6" w:rsidR="000B0D25" w:rsidRPr="00DA214E" w:rsidRDefault="000B0D25" w:rsidP="000B0D25">
      <w:pPr>
        <w:rPr>
          <w:rFonts w:ascii="Arial" w:hAnsi="Arial" w:cs="Arial"/>
          <w:szCs w:val="24"/>
        </w:rPr>
      </w:pPr>
    </w:p>
    <w:p w14:paraId="0794BB36" w14:textId="10516F76" w:rsidR="000B0D25" w:rsidRPr="00DA214E" w:rsidRDefault="00CB1080" w:rsidP="004B709E">
      <w:pPr>
        <w:pStyle w:val="ListParagraph"/>
        <w:rPr>
          <w:rFonts w:ascii="Arial" w:hAnsi="Arial" w:cs="Arial"/>
          <w:szCs w:val="24"/>
        </w:rPr>
      </w:pPr>
      <w:r w:rsidRPr="00DA214E">
        <w:rPr>
          <w:rFonts w:ascii="Arial" w:hAnsi="Arial" w:cs="Arial"/>
          <w:szCs w:val="24"/>
        </w:rPr>
        <w:t>DI-SAFT-80106C</w:t>
      </w:r>
      <w:r w:rsidR="000B0D25" w:rsidRPr="00DA214E">
        <w:rPr>
          <w:rFonts w:ascii="Arial" w:hAnsi="Arial" w:cs="Arial"/>
          <w:szCs w:val="24"/>
        </w:rPr>
        <w:tab/>
        <w:t>Health Hazard Assessment Report (HHAR)</w:t>
      </w:r>
    </w:p>
    <w:p w14:paraId="6FDEB645" w14:textId="77777777" w:rsidR="002012BB" w:rsidRPr="00DA214E" w:rsidRDefault="000B0D25" w:rsidP="002C2B33">
      <w:pPr>
        <w:pStyle w:val="Heading4"/>
        <w:ind w:left="1080" w:hanging="1080"/>
        <w:rPr>
          <w:rFonts w:ascii="Arial" w:hAnsi="Arial" w:cs="Arial"/>
          <w:szCs w:val="24"/>
        </w:rPr>
      </w:pPr>
      <w:bookmarkStart w:id="199" w:name="_Toc295975507"/>
      <w:bookmarkStart w:id="200" w:name="_Toc164589033"/>
      <w:bookmarkStart w:id="201" w:name="_Toc41280050"/>
      <w:r w:rsidRPr="00DA214E">
        <w:rPr>
          <w:rFonts w:ascii="Arial" w:hAnsi="Arial" w:cs="Arial"/>
          <w:szCs w:val="24"/>
        </w:rPr>
        <w:lastRenderedPageBreak/>
        <w:t>Quality Engineering</w:t>
      </w:r>
      <w:bookmarkEnd w:id="199"/>
      <w:bookmarkEnd w:id="200"/>
      <w:bookmarkEnd w:id="201"/>
    </w:p>
    <w:p w14:paraId="4E0362FC" w14:textId="5D5CEB41"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establish </w:t>
      </w:r>
      <w:r w:rsidR="00466996" w:rsidRPr="00DA214E">
        <w:rPr>
          <w:rFonts w:ascii="Arial" w:hAnsi="Arial" w:cs="Arial"/>
          <w:szCs w:val="24"/>
        </w:rPr>
        <w:t xml:space="preserve">a </w:t>
      </w:r>
      <w:r w:rsidRPr="00DA214E">
        <w:rPr>
          <w:rFonts w:ascii="Arial" w:hAnsi="Arial" w:cs="Arial"/>
          <w:szCs w:val="24"/>
        </w:rPr>
        <w:t xml:space="preserve">measurement system that will provide maximum visibility into new and prior processes to assure </w:t>
      </w:r>
      <w:r w:rsidR="00DE6E12" w:rsidRPr="00DA214E">
        <w:rPr>
          <w:rFonts w:ascii="Arial" w:hAnsi="Arial" w:cs="Arial"/>
          <w:szCs w:val="24"/>
        </w:rPr>
        <w:t xml:space="preserve">the meeting of </w:t>
      </w:r>
      <w:r w:rsidRPr="00DA214E">
        <w:rPr>
          <w:rFonts w:ascii="Arial" w:hAnsi="Arial" w:cs="Arial"/>
          <w:szCs w:val="24"/>
        </w:rPr>
        <w:t xml:space="preserve">contractual requirements.  The </w:t>
      </w:r>
      <w:r w:rsidR="006A34B5" w:rsidRPr="00DA214E">
        <w:rPr>
          <w:rFonts w:ascii="Arial" w:hAnsi="Arial" w:cs="Arial"/>
          <w:szCs w:val="24"/>
        </w:rPr>
        <w:t>contractor</w:t>
      </w:r>
      <w:r w:rsidRPr="00DA214E">
        <w:rPr>
          <w:rFonts w:ascii="Arial" w:hAnsi="Arial" w:cs="Arial"/>
          <w:szCs w:val="24"/>
        </w:rPr>
        <w:t xml:space="preserve"> shall select the proper methods to analyze these processes to continuously improve the system. </w:t>
      </w:r>
      <w:r w:rsidR="00DE6E12" w:rsidRPr="00DA214E">
        <w:rPr>
          <w:rFonts w:ascii="Arial" w:hAnsi="Arial" w:cs="Arial"/>
          <w:szCs w:val="24"/>
        </w:rPr>
        <w:t xml:space="preserve"> The contractor shall develop m</w:t>
      </w:r>
      <w:r w:rsidRPr="00DA214E">
        <w:rPr>
          <w:rFonts w:ascii="Arial" w:hAnsi="Arial" w:cs="Arial"/>
          <w:szCs w:val="24"/>
        </w:rPr>
        <w:t xml:space="preserve">etrics to assist management visibility into an adequate process control system.  The </w:t>
      </w:r>
      <w:r w:rsidR="006A34B5" w:rsidRPr="00DA214E">
        <w:rPr>
          <w:rFonts w:ascii="Arial" w:hAnsi="Arial" w:cs="Arial"/>
          <w:szCs w:val="24"/>
        </w:rPr>
        <w:t>contractor</w:t>
      </w:r>
      <w:r w:rsidRPr="00DA214E">
        <w:rPr>
          <w:rFonts w:ascii="Arial" w:hAnsi="Arial" w:cs="Arial"/>
          <w:szCs w:val="24"/>
        </w:rPr>
        <w:t xml:space="preserve"> shall establish and maintain a computerized discrepancy tracking system within the IDE with the ability to produce complete permanent records of all discrepancies or a database listing.  </w:t>
      </w:r>
      <w:r w:rsidR="00DE6E12" w:rsidRPr="00DA214E">
        <w:rPr>
          <w:rFonts w:ascii="Arial" w:hAnsi="Arial" w:cs="Arial"/>
          <w:szCs w:val="24"/>
        </w:rPr>
        <w:t>The contractor shall document in the integrated database (e.g. JIRA), a</w:t>
      </w:r>
      <w:r w:rsidRPr="00DA214E">
        <w:rPr>
          <w:rFonts w:ascii="Arial" w:hAnsi="Arial" w:cs="Arial"/>
          <w:szCs w:val="24"/>
        </w:rPr>
        <w:t>ll discrepancy correction</w:t>
      </w:r>
      <w:r w:rsidR="00DE6E12" w:rsidRPr="00DA214E">
        <w:rPr>
          <w:rFonts w:ascii="Arial" w:hAnsi="Arial" w:cs="Arial"/>
          <w:szCs w:val="24"/>
        </w:rPr>
        <w:t>s</w:t>
      </w:r>
      <w:r w:rsidRPr="00DA214E">
        <w:rPr>
          <w:rFonts w:ascii="Arial" w:hAnsi="Arial" w:cs="Arial"/>
          <w:szCs w:val="24"/>
        </w:rPr>
        <w:t>.</w:t>
      </w:r>
      <w:r w:rsidR="007255BC" w:rsidRPr="00DA214E">
        <w:rPr>
          <w:rFonts w:ascii="Arial" w:hAnsi="Arial" w:cs="Arial"/>
          <w:szCs w:val="24"/>
        </w:rPr>
        <w:t xml:space="preserve">  </w:t>
      </w:r>
    </w:p>
    <w:p w14:paraId="118647F6" w14:textId="77777777" w:rsidR="00DE6E12" w:rsidRPr="00DA214E" w:rsidRDefault="00DE6E12" w:rsidP="000B0D25">
      <w:pPr>
        <w:rPr>
          <w:rFonts w:ascii="Arial" w:hAnsi="Arial" w:cs="Arial"/>
          <w:szCs w:val="24"/>
        </w:rPr>
      </w:pPr>
    </w:p>
    <w:p w14:paraId="0F9EE03C" w14:textId="132FE4E6" w:rsidR="00E87202" w:rsidRPr="00DA214E" w:rsidRDefault="00E87202" w:rsidP="006A312E">
      <w:pPr>
        <w:pStyle w:val="Heading5"/>
        <w:rPr>
          <w:rFonts w:ascii="Arial" w:hAnsi="Arial" w:cs="Arial"/>
          <w:szCs w:val="24"/>
        </w:rPr>
      </w:pPr>
      <w:bookmarkStart w:id="202" w:name="_Toc442798856"/>
      <w:r w:rsidRPr="00DA214E">
        <w:rPr>
          <w:rFonts w:ascii="Arial" w:hAnsi="Arial" w:cs="Arial"/>
          <w:szCs w:val="24"/>
        </w:rPr>
        <w:t>Test Discrepanc</w:t>
      </w:r>
      <w:bookmarkEnd w:id="202"/>
      <w:r w:rsidR="00DD6925" w:rsidRPr="00DA214E">
        <w:rPr>
          <w:rFonts w:ascii="Arial" w:hAnsi="Arial" w:cs="Arial"/>
          <w:szCs w:val="24"/>
        </w:rPr>
        <w:t>y</w:t>
      </w:r>
    </w:p>
    <w:p w14:paraId="5D0D0EE0" w14:textId="1727A2F1" w:rsidR="00E87202" w:rsidRPr="00DA214E" w:rsidRDefault="00E87202" w:rsidP="00E87202">
      <w:pPr>
        <w:rPr>
          <w:rFonts w:ascii="Arial" w:hAnsi="Arial" w:cs="Arial"/>
          <w:szCs w:val="24"/>
        </w:rPr>
      </w:pPr>
      <w:bookmarkStart w:id="203" w:name="_Toc207504939"/>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establish a suspense system to ensure timeliness of analysis and corrective action of each test discrepancy.  The </w:t>
      </w:r>
      <w:r w:rsidR="006A34B5" w:rsidRPr="00DA214E">
        <w:rPr>
          <w:rFonts w:ascii="Arial" w:hAnsi="Arial" w:cs="Arial"/>
          <w:szCs w:val="24"/>
        </w:rPr>
        <w:t>contractor</w:t>
      </w:r>
      <w:r w:rsidRPr="00DA214E">
        <w:rPr>
          <w:rFonts w:ascii="Arial" w:hAnsi="Arial" w:cs="Arial"/>
          <w:szCs w:val="24"/>
        </w:rPr>
        <w:t xml:space="preserve"> shall establish a process to receive test discrepancies and update the tracking system.  </w:t>
      </w:r>
      <w:r w:rsidR="00DE6E12" w:rsidRPr="00DA214E">
        <w:rPr>
          <w:rFonts w:ascii="Arial" w:hAnsi="Arial" w:cs="Arial"/>
          <w:szCs w:val="24"/>
        </w:rPr>
        <w:t>The contractor shall establish a hardcopy discrepancy reporting system to document contractor and Government verification of corrective actions.</w:t>
      </w:r>
      <w:r w:rsidR="00F675B5" w:rsidRPr="00DA214E">
        <w:rPr>
          <w:rFonts w:ascii="Arial" w:hAnsi="Arial" w:cs="Arial"/>
          <w:szCs w:val="24"/>
        </w:rPr>
        <w:t xml:space="preserve">  </w:t>
      </w: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be </w:t>
      </w:r>
      <w:r w:rsidRPr="00DA214E">
        <w:rPr>
          <w:rFonts w:ascii="Arial" w:hAnsi="Arial" w:cs="Arial"/>
          <w:szCs w:val="24"/>
        </w:rPr>
        <w:lastRenderedPageBreak/>
        <w:t xml:space="preserve">responsible for informing the Government of the status of each discrepancy.  Upon closeout of a discrepancy, the </w:t>
      </w:r>
      <w:r w:rsidR="006A34B5" w:rsidRPr="00DA214E">
        <w:rPr>
          <w:rFonts w:ascii="Arial" w:hAnsi="Arial" w:cs="Arial"/>
          <w:szCs w:val="24"/>
        </w:rPr>
        <w:t>contractor</w:t>
      </w:r>
      <w:r w:rsidRPr="00DA214E">
        <w:rPr>
          <w:rFonts w:ascii="Arial" w:hAnsi="Arial" w:cs="Arial"/>
          <w:szCs w:val="24"/>
        </w:rPr>
        <w:t xml:space="preserve"> shall no</w:t>
      </w:r>
      <w:r w:rsidR="00B23F81" w:rsidRPr="00DA214E">
        <w:rPr>
          <w:rFonts w:ascii="Arial" w:hAnsi="Arial" w:cs="Arial"/>
          <w:szCs w:val="24"/>
        </w:rPr>
        <w:t>tify the Government designated Test D</w:t>
      </w:r>
      <w:r w:rsidRPr="00DA214E">
        <w:rPr>
          <w:rFonts w:ascii="Arial" w:hAnsi="Arial" w:cs="Arial"/>
          <w:szCs w:val="24"/>
        </w:rPr>
        <w:t xml:space="preserve">irector </w:t>
      </w:r>
      <w:r w:rsidR="00DE6E12" w:rsidRPr="00DA214E">
        <w:rPr>
          <w:rFonts w:ascii="Arial" w:hAnsi="Arial" w:cs="Arial"/>
          <w:szCs w:val="24"/>
        </w:rPr>
        <w:t>the correction of t</w:t>
      </w:r>
      <w:r w:rsidRPr="00DA214E">
        <w:rPr>
          <w:rFonts w:ascii="Arial" w:hAnsi="Arial" w:cs="Arial"/>
          <w:szCs w:val="24"/>
        </w:rPr>
        <w:t xml:space="preserve">he discrepancy </w:t>
      </w:r>
      <w:r w:rsidR="00DE6E12" w:rsidRPr="00DA214E">
        <w:rPr>
          <w:rFonts w:ascii="Arial" w:hAnsi="Arial" w:cs="Arial"/>
          <w:szCs w:val="24"/>
        </w:rPr>
        <w:t>and then updating</w:t>
      </w:r>
      <w:r w:rsidRPr="00DA214E">
        <w:rPr>
          <w:rFonts w:ascii="Arial" w:hAnsi="Arial" w:cs="Arial"/>
          <w:szCs w:val="24"/>
        </w:rPr>
        <w:t xml:space="preserve"> the tracking system.  Final test reports shall include scanned copies of all test discrepancy sheets with signatures.</w:t>
      </w:r>
      <w:bookmarkEnd w:id="203"/>
    </w:p>
    <w:p w14:paraId="67836834" w14:textId="77777777" w:rsidR="00DE6E12" w:rsidRPr="00DA214E" w:rsidRDefault="00DE6E12" w:rsidP="00E87202">
      <w:pPr>
        <w:rPr>
          <w:rFonts w:ascii="Arial" w:hAnsi="Arial" w:cs="Arial"/>
          <w:szCs w:val="24"/>
        </w:rPr>
      </w:pPr>
    </w:p>
    <w:p w14:paraId="5900803D" w14:textId="77777777" w:rsidR="00E87202" w:rsidRPr="00DA214E" w:rsidRDefault="00E87202" w:rsidP="006A312E">
      <w:pPr>
        <w:pStyle w:val="Heading5"/>
        <w:rPr>
          <w:rFonts w:ascii="Arial" w:hAnsi="Arial" w:cs="Arial"/>
          <w:szCs w:val="24"/>
        </w:rPr>
      </w:pPr>
      <w:bookmarkStart w:id="204" w:name="_Toc295975509"/>
      <w:bookmarkStart w:id="205" w:name="_Toc164589035"/>
      <w:bookmarkStart w:id="206" w:name="_Toc41280052"/>
      <w:bookmarkStart w:id="207" w:name="_Toc442798857"/>
      <w:r w:rsidRPr="00DA214E">
        <w:rPr>
          <w:rFonts w:ascii="Arial" w:hAnsi="Arial" w:cs="Arial"/>
          <w:szCs w:val="24"/>
        </w:rPr>
        <w:t>Discrepancy Processing</w:t>
      </w:r>
      <w:bookmarkEnd w:id="204"/>
      <w:bookmarkEnd w:id="205"/>
      <w:bookmarkEnd w:id="206"/>
      <w:bookmarkEnd w:id="207"/>
    </w:p>
    <w:p w14:paraId="03448E56" w14:textId="66A2C3AD" w:rsidR="00E87202" w:rsidRPr="00DA214E" w:rsidRDefault="00E87202" w:rsidP="00E87202">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document a detailed description defining the changes made to the equipment, hardware, and software to correct each discrepancy.  </w:t>
      </w:r>
      <w:r w:rsidR="00DE6E12" w:rsidRPr="00DA214E">
        <w:rPr>
          <w:rFonts w:ascii="Arial" w:hAnsi="Arial" w:cs="Arial"/>
          <w:szCs w:val="24"/>
        </w:rPr>
        <w:t>The contractor shall document and enter in the Configuration Management system each discrepancy correction that modifies or changes the system baseline.</w:t>
      </w:r>
      <w:r w:rsidRPr="00DA214E">
        <w:rPr>
          <w:rFonts w:ascii="Arial" w:hAnsi="Arial" w:cs="Arial"/>
          <w:szCs w:val="24"/>
        </w:rPr>
        <w:t xml:space="preserve">  Configuration items include but are not limited to hardware asset version, software asset version and system asset version.  The </w:t>
      </w:r>
      <w:r w:rsidR="006D2873" w:rsidRPr="00DA214E">
        <w:rPr>
          <w:rFonts w:ascii="Arial" w:hAnsi="Arial" w:cs="Arial"/>
          <w:szCs w:val="24"/>
        </w:rPr>
        <w:t>Configuration Control Board (</w:t>
      </w:r>
      <w:r w:rsidRPr="00DA214E">
        <w:rPr>
          <w:rFonts w:ascii="Arial" w:hAnsi="Arial" w:cs="Arial"/>
          <w:szCs w:val="24"/>
        </w:rPr>
        <w:t>CCB</w:t>
      </w:r>
      <w:r w:rsidR="006D2873" w:rsidRPr="00DA214E">
        <w:rPr>
          <w:rFonts w:ascii="Arial" w:hAnsi="Arial" w:cs="Arial"/>
          <w:szCs w:val="24"/>
        </w:rPr>
        <w:t>)</w:t>
      </w:r>
      <w:r w:rsidRPr="00DA214E">
        <w:rPr>
          <w:rFonts w:ascii="Arial" w:hAnsi="Arial" w:cs="Arial"/>
          <w:szCs w:val="24"/>
        </w:rPr>
        <w:t xml:space="preserve"> must approve the resolution of the test discrepancy before implementing the described resolution.  </w:t>
      </w:r>
      <w:r w:rsidR="00DE6E12" w:rsidRPr="00DA214E">
        <w:rPr>
          <w:rFonts w:ascii="Arial" w:hAnsi="Arial" w:cs="Arial"/>
          <w:szCs w:val="24"/>
        </w:rPr>
        <w:t>The contractor shall recheck all</w:t>
      </w:r>
      <w:r w:rsidRPr="00DA214E">
        <w:rPr>
          <w:rFonts w:ascii="Arial" w:hAnsi="Arial" w:cs="Arial"/>
          <w:szCs w:val="24"/>
        </w:rPr>
        <w:t xml:space="preserve"> discrepancies prior to completion of test.</w:t>
      </w:r>
    </w:p>
    <w:p w14:paraId="6EB67846" w14:textId="77777777" w:rsidR="00DE6E12" w:rsidRPr="00DA214E" w:rsidRDefault="00DE6E12" w:rsidP="00E87202">
      <w:pPr>
        <w:rPr>
          <w:rFonts w:ascii="Arial" w:hAnsi="Arial" w:cs="Arial"/>
          <w:szCs w:val="24"/>
        </w:rPr>
      </w:pPr>
    </w:p>
    <w:p w14:paraId="78153B7A" w14:textId="77777777" w:rsidR="00E87202" w:rsidRPr="00DA214E" w:rsidRDefault="00E87202" w:rsidP="006A312E">
      <w:pPr>
        <w:pStyle w:val="Heading5"/>
        <w:rPr>
          <w:rFonts w:ascii="Arial" w:hAnsi="Arial" w:cs="Arial"/>
          <w:szCs w:val="24"/>
        </w:rPr>
      </w:pPr>
      <w:bookmarkStart w:id="208" w:name="_Toc295975510"/>
      <w:bookmarkStart w:id="209" w:name="_Toc164589036"/>
      <w:bookmarkStart w:id="210" w:name="_Toc41280053"/>
      <w:bookmarkStart w:id="211" w:name="_Toc442798858"/>
      <w:r w:rsidRPr="00DA214E">
        <w:rPr>
          <w:rFonts w:ascii="Arial" w:hAnsi="Arial" w:cs="Arial"/>
          <w:szCs w:val="24"/>
        </w:rPr>
        <w:lastRenderedPageBreak/>
        <w:t xml:space="preserve">Test Discrepancy </w:t>
      </w:r>
      <w:bookmarkEnd w:id="208"/>
      <w:bookmarkEnd w:id="209"/>
      <w:bookmarkEnd w:id="210"/>
      <w:r w:rsidRPr="00DA214E">
        <w:rPr>
          <w:rFonts w:ascii="Arial" w:hAnsi="Arial" w:cs="Arial"/>
          <w:szCs w:val="24"/>
        </w:rPr>
        <w:t>Severity</w:t>
      </w:r>
      <w:bookmarkEnd w:id="211"/>
    </w:p>
    <w:p w14:paraId="6197A70A" w14:textId="55CB03D3" w:rsidR="00E87202" w:rsidRPr="00DA214E" w:rsidRDefault="00E87202" w:rsidP="00E87202">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assign the priority of effort used to address test discrepancies based on the test discrepancy severity designated by the test team, in accordance with the ground rules established by the CCB.  The </w:t>
      </w:r>
      <w:r w:rsidR="00977C23" w:rsidRPr="00DA214E">
        <w:rPr>
          <w:rFonts w:ascii="Arial" w:hAnsi="Arial" w:cs="Arial"/>
          <w:szCs w:val="24"/>
        </w:rPr>
        <w:t xml:space="preserve">contractor, with Government concurrence, shall assign </w:t>
      </w:r>
      <w:r w:rsidRPr="00DA214E">
        <w:rPr>
          <w:rFonts w:ascii="Arial" w:hAnsi="Arial" w:cs="Arial"/>
          <w:szCs w:val="24"/>
        </w:rPr>
        <w:t>severities</w:t>
      </w:r>
      <w:r w:rsidR="00977C23" w:rsidRPr="00DA214E">
        <w:rPr>
          <w:rFonts w:ascii="Arial" w:hAnsi="Arial" w:cs="Arial"/>
          <w:szCs w:val="24"/>
        </w:rPr>
        <w:t xml:space="preserve"> for test discrepancies at the completion of system tests, with the understanding that the Government reserves the right to make the final determination </w:t>
      </w:r>
      <w:r w:rsidRPr="00DA214E">
        <w:rPr>
          <w:rFonts w:ascii="Arial" w:hAnsi="Arial" w:cs="Arial"/>
          <w:szCs w:val="24"/>
        </w:rPr>
        <w:t xml:space="preserve">of the severity of any test discrepancy.  Severities </w:t>
      </w:r>
      <w:r w:rsidR="00977C23" w:rsidRPr="00DA214E">
        <w:rPr>
          <w:rFonts w:ascii="Arial" w:hAnsi="Arial" w:cs="Arial"/>
          <w:szCs w:val="24"/>
        </w:rPr>
        <w:t xml:space="preserve">assigned </w:t>
      </w:r>
      <w:r w:rsidRPr="00DA214E">
        <w:rPr>
          <w:rFonts w:ascii="Arial" w:hAnsi="Arial" w:cs="Arial"/>
          <w:szCs w:val="24"/>
        </w:rPr>
        <w:t>shall be as follows:</w:t>
      </w:r>
    </w:p>
    <w:p w14:paraId="425B0B70" w14:textId="77777777" w:rsidR="00E87202" w:rsidRPr="00DA214E" w:rsidRDefault="00E87202" w:rsidP="00E87202">
      <w:pPr>
        <w:pStyle w:val="PlainText"/>
        <w:rPr>
          <w:rFonts w:ascii="Arial" w:hAnsi="Arial" w:cs="Arial"/>
          <w:sz w:val="24"/>
          <w:szCs w:val="24"/>
        </w:rPr>
      </w:pPr>
    </w:p>
    <w:p w14:paraId="39D2910B" w14:textId="77777777" w:rsidR="00E87202" w:rsidRPr="00DA214E" w:rsidRDefault="00E87202" w:rsidP="00E87202">
      <w:pPr>
        <w:ind w:left="2070" w:hanging="1350"/>
        <w:rPr>
          <w:rFonts w:ascii="Arial" w:hAnsi="Arial" w:cs="Arial"/>
          <w:szCs w:val="24"/>
        </w:rPr>
      </w:pPr>
      <w:r w:rsidRPr="00DA214E">
        <w:rPr>
          <w:rFonts w:ascii="Arial" w:hAnsi="Arial" w:cs="Arial"/>
          <w:szCs w:val="24"/>
        </w:rPr>
        <w:t>Severity 1</w:t>
      </w:r>
      <w:r w:rsidRPr="00DA214E">
        <w:rPr>
          <w:rFonts w:ascii="Arial" w:hAnsi="Arial" w:cs="Arial"/>
          <w:szCs w:val="24"/>
        </w:rPr>
        <w:tab/>
        <w:t>Safety issue or issue that prevents accomplishment of an operational or mission essential capability or requirement</w:t>
      </w:r>
    </w:p>
    <w:p w14:paraId="5E13262A" w14:textId="77777777" w:rsidR="00E87202" w:rsidRPr="00DA214E" w:rsidRDefault="00E87202" w:rsidP="00E87202">
      <w:pPr>
        <w:ind w:left="2070" w:hanging="1350"/>
        <w:rPr>
          <w:rFonts w:ascii="Arial" w:hAnsi="Arial" w:cs="Arial"/>
          <w:szCs w:val="24"/>
        </w:rPr>
      </w:pPr>
    </w:p>
    <w:p w14:paraId="1FAC0AED" w14:textId="77777777" w:rsidR="00E87202" w:rsidRPr="00DA214E" w:rsidRDefault="00E87202" w:rsidP="00E87202">
      <w:pPr>
        <w:ind w:left="2070" w:hanging="1350"/>
        <w:rPr>
          <w:rFonts w:ascii="Arial" w:hAnsi="Arial" w:cs="Arial"/>
          <w:szCs w:val="24"/>
        </w:rPr>
      </w:pPr>
      <w:r w:rsidRPr="00DA214E">
        <w:rPr>
          <w:rFonts w:ascii="Arial" w:hAnsi="Arial" w:cs="Arial"/>
          <w:szCs w:val="24"/>
        </w:rPr>
        <w:t>Severity 2</w:t>
      </w:r>
      <w:r w:rsidRPr="00DA214E">
        <w:rPr>
          <w:rFonts w:ascii="Arial" w:hAnsi="Arial" w:cs="Arial"/>
          <w:szCs w:val="24"/>
        </w:rPr>
        <w:tab/>
        <w:t>Adversely affects the accomplishment of an operational or mission essential capability or requirement and there is no work-around solution acceptable to the Government</w:t>
      </w:r>
    </w:p>
    <w:p w14:paraId="262BEEA1" w14:textId="77777777" w:rsidR="00E87202" w:rsidRPr="00DA214E" w:rsidRDefault="00E87202" w:rsidP="00E87202">
      <w:pPr>
        <w:ind w:left="2070" w:hanging="1350"/>
        <w:rPr>
          <w:rFonts w:ascii="Arial" w:hAnsi="Arial" w:cs="Arial"/>
          <w:szCs w:val="24"/>
        </w:rPr>
      </w:pPr>
    </w:p>
    <w:p w14:paraId="7E6E69BB" w14:textId="77777777" w:rsidR="00E87202" w:rsidRPr="00DA214E" w:rsidRDefault="00E87202" w:rsidP="00E87202">
      <w:pPr>
        <w:ind w:left="2070" w:hanging="1350"/>
        <w:rPr>
          <w:rFonts w:ascii="Arial" w:hAnsi="Arial" w:cs="Arial"/>
          <w:szCs w:val="24"/>
        </w:rPr>
      </w:pPr>
      <w:r w:rsidRPr="00DA214E">
        <w:rPr>
          <w:rFonts w:ascii="Arial" w:hAnsi="Arial" w:cs="Arial"/>
          <w:szCs w:val="24"/>
        </w:rPr>
        <w:lastRenderedPageBreak/>
        <w:t>Severity 3</w:t>
      </w:r>
      <w:r w:rsidRPr="00DA214E">
        <w:rPr>
          <w:rFonts w:ascii="Arial" w:hAnsi="Arial" w:cs="Arial"/>
          <w:szCs w:val="24"/>
        </w:rPr>
        <w:tab/>
        <w:t>Adversely affects the accomplishment of an operational or mission essential capability or requirement but there is a work-around solution acceptable to the Government</w:t>
      </w:r>
    </w:p>
    <w:p w14:paraId="6CDB2391" w14:textId="77777777" w:rsidR="00E87202" w:rsidRPr="00DA214E" w:rsidRDefault="00E87202" w:rsidP="00E87202">
      <w:pPr>
        <w:ind w:left="2070" w:hanging="1350"/>
        <w:rPr>
          <w:rFonts w:ascii="Arial" w:hAnsi="Arial" w:cs="Arial"/>
          <w:szCs w:val="24"/>
        </w:rPr>
      </w:pPr>
    </w:p>
    <w:p w14:paraId="2DF05C9A" w14:textId="77777777" w:rsidR="00E87202" w:rsidRPr="00DA214E" w:rsidRDefault="00E87202" w:rsidP="00E87202">
      <w:pPr>
        <w:ind w:left="2070" w:hanging="1350"/>
        <w:rPr>
          <w:rFonts w:ascii="Arial" w:hAnsi="Arial" w:cs="Arial"/>
          <w:szCs w:val="24"/>
        </w:rPr>
      </w:pPr>
      <w:r w:rsidRPr="00DA214E">
        <w:rPr>
          <w:rFonts w:ascii="Arial" w:hAnsi="Arial" w:cs="Arial"/>
          <w:szCs w:val="24"/>
        </w:rPr>
        <w:t>Severity 4</w:t>
      </w:r>
      <w:r w:rsidRPr="00DA214E">
        <w:rPr>
          <w:rFonts w:ascii="Arial" w:hAnsi="Arial" w:cs="Arial"/>
          <w:szCs w:val="24"/>
        </w:rPr>
        <w:tab/>
        <w:t>Results in user/operator inconvenience or annoyance but does not affect a required operational or mission essential capability or requirement</w:t>
      </w:r>
    </w:p>
    <w:p w14:paraId="791D3B36" w14:textId="77777777" w:rsidR="00E87202" w:rsidRPr="00DA214E" w:rsidRDefault="00E87202" w:rsidP="00E87202">
      <w:pPr>
        <w:ind w:left="2070" w:hanging="1350"/>
        <w:rPr>
          <w:rFonts w:ascii="Arial" w:hAnsi="Arial" w:cs="Arial"/>
          <w:szCs w:val="24"/>
        </w:rPr>
      </w:pPr>
    </w:p>
    <w:p w14:paraId="71757A74" w14:textId="77777777" w:rsidR="00E87202" w:rsidRPr="00DA214E" w:rsidRDefault="00E87202" w:rsidP="00E87202">
      <w:pPr>
        <w:ind w:left="2070" w:hanging="1350"/>
        <w:rPr>
          <w:rFonts w:ascii="Arial" w:hAnsi="Arial" w:cs="Arial"/>
          <w:szCs w:val="24"/>
        </w:rPr>
      </w:pPr>
      <w:r w:rsidRPr="00DA214E">
        <w:rPr>
          <w:rFonts w:ascii="Arial" w:hAnsi="Arial" w:cs="Arial"/>
          <w:szCs w:val="24"/>
        </w:rPr>
        <w:t>Severity 5</w:t>
      </w:r>
      <w:r w:rsidRPr="00DA214E">
        <w:rPr>
          <w:rFonts w:ascii="Arial" w:hAnsi="Arial" w:cs="Arial"/>
          <w:szCs w:val="24"/>
        </w:rPr>
        <w:tab/>
        <w:t>Any other effect (e.g., documentation error)</w:t>
      </w:r>
    </w:p>
    <w:p w14:paraId="3D2ED0BB" w14:textId="77777777" w:rsidR="002012BB" w:rsidRPr="00DA214E" w:rsidRDefault="000B0D25" w:rsidP="008D446B">
      <w:pPr>
        <w:pStyle w:val="Heading4"/>
        <w:rPr>
          <w:rFonts w:ascii="Arial" w:hAnsi="Arial" w:cs="Arial"/>
          <w:szCs w:val="24"/>
        </w:rPr>
      </w:pPr>
      <w:bookmarkStart w:id="212" w:name="_Toc441762239"/>
      <w:bookmarkStart w:id="213" w:name="_Toc441762369"/>
      <w:bookmarkStart w:id="214" w:name="_Toc442883416"/>
      <w:bookmarkStart w:id="215" w:name="_Toc442883553"/>
      <w:bookmarkStart w:id="216" w:name="_Toc442962163"/>
      <w:bookmarkStart w:id="217" w:name="_Toc295975511"/>
      <w:bookmarkStart w:id="218" w:name="_Toc164589026"/>
      <w:bookmarkStart w:id="219" w:name="_Toc41280043"/>
      <w:bookmarkEnd w:id="212"/>
      <w:bookmarkEnd w:id="213"/>
      <w:bookmarkEnd w:id="214"/>
      <w:bookmarkEnd w:id="215"/>
      <w:bookmarkEnd w:id="216"/>
      <w:r w:rsidRPr="00DA214E">
        <w:rPr>
          <w:rFonts w:ascii="Arial" w:hAnsi="Arial" w:cs="Arial"/>
          <w:szCs w:val="24"/>
        </w:rPr>
        <w:t>Human Factors Engineering</w:t>
      </w:r>
      <w:bookmarkEnd w:id="217"/>
      <w:bookmarkEnd w:id="218"/>
      <w:bookmarkEnd w:id="219"/>
    </w:p>
    <w:p w14:paraId="480A5D31" w14:textId="0D39B2AC" w:rsidR="000B0D25" w:rsidRPr="00DA214E" w:rsidRDefault="000B0D25" w:rsidP="000B0D25">
      <w:pPr>
        <w:rPr>
          <w:rFonts w:ascii="Arial" w:hAnsi="Arial" w:cs="Arial"/>
          <w:szCs w:val="24"/>
        </w:rPr>
      </w:pPr>
      <w:bookmarkStart w:id="220" w:name="OLE_LINK6"/>
      <w:bookmarkStart w:id="221" w:name="OLE_LINK5"/>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plan and implement a human </w:t>
      </w:r>
      <w:r w:rsidR="00B23F81" w:rsidRPr="00DA214E">
        <w:rPr>
          <w:rFonts w:ascii="Arial" w:hAnsi="Arial" w:cs="Arial"/>
          <w:szCs w:val="24"/>
        </w:rPr>
        <w:t>factors engineering program to e</w:t>
      </w:r>
      <w:r w:rsidRPr="00DA214E">
        <w:rPr>
          <w:rFonts w:ascii="Arial" w:hAnsi="Arial" w:cs="Arial"/>
          <w:szCs w:val="24"/>
        </w:rPr>
        <w:t>nsure the satisfaction of system objectives and personnel safety of the trainees, operator</w:t>
      </w:r>
      <w:r w:rsidR="00B56EA7" w:rsidRPr="00DA214E">
        <w:rPr>
          <w:rFonts w:ascii="Arial" w:hAnsi="Arial" w:cs="Arial"/>
          <w:szCs w:val="24"/>
        </w:rPr>
        <w:t>,</w:t>
      </w:r>
      <w:r w:rsidRPr="00DA214E">
        <w:rPr>
          <w:rFonts w:ascii="Arial" w:hAnsi="Arial" w:cs="Arial"/>
          <w:szCs w:val="24"/>
        </w:rPr>
        <w:t xml:space="preserve"> and maintainer.  Identify and eliminate program risk associated with critical human factors that have a significant impact on readiness, usability, life cycle cost, sche</w:t>
      </w:r>
      <w:r w:rsidR="00B23F81" w:rsidRPr="00DA214E">
        <w:rPr>
          <w:rFonts w:ascii="Arial" w:hAnsi="Arial" w:cs="Arial"/>
          <w:szCs w:val="24"/>
        </w:rPr>
        <w:t xml:space="preserve">dule, performance, or safety.  </w:t>
      </w:r>
      <w:r w:rsidR="00B56EA7" w:rsidRPr="00DA214E">
        <w:rPr>
          <w:rFonts w:ascii="Arial" w:hAnsi="Arial" w:cs="Arial"/>
          <w:szCs w:val="24"/>
        </w:rPr>
        <w:t>The contractor shall ensure that early human engineering analyses used to develop manpower, personnel, training, and logistics support information as a method of influencing the design effort.</w:t>
      </w:r>
      <w:r w:rsidR="00B23F81" w:rsidRPr="00DA214E">
        <w:rPr>
          <w:rFonts w:ascii="Arial" w:hAnsi="Arial" w:cs="Arial"/>
          <w:szCs w:val="24"/>
        </w:rPr>
        <w:t xml:space="preserve">  The con</w:t>
      </w:r>
      <w:r w:rsidR="00B23F81" w:rsidRPr="00DA214E">
        <w:rPr>
          <w:rFonts w:ascii="Arial" w:hAnsi="Arial" w:cs="Arial"/>
          <w:szCs w:val="24"/>
        </w:rPr>
        <w:lastRenderedPageBreak/>
        <w:t>tractor shall v</w:t>
      </w:r>
      <w:r w:rsidRPr="00DA214E">
        <w:rPr>
          <w:rFonts w:ascii="Arial" w:hAnsi="Arial" w:cs="Arial"/>
          <w:szCs w:val="24"/>
        </w:rPr>
        <w:t>erify through test and evaluation that trained personnel can safely, effectively</w:t>
      </w:r>
      <w:r w:rsidR="00B56EA7" w:rsidRPr="00DA214E">
        <w:rPr>
          <w:rFonts w:ascii="Arial" w:hAnsi="Arial" w:cs="Arial"/>
          <w:szCs w:val="24"/>
        </w:rPr>
        <w:t>,</w:t>
      </w:r>
      <w:r w:rsidRPr="00DA214E">
        <w:rPr>
          <w:rFonts w:ascii="Arial" w:hAnsi="Arial" w:cs="Arial"/>
          <w:szCs w:val="24"/>
        </w:rPr>
        <w:t xml:space="preserve"> and efficiently operate, maintain</w:t>
      </w:r>
      <w:r w:rsidR="00B56EA7" w:rsidRPr="00DA214E">
        <w:rPr>
          <w:rFonts w:ascii="Arial" w:hAnsi="Arial" w:cs="Arial"/>
          <w:szCs w:val="24"/>
        </w:rPr>
        <w:t>,</w:t>
      </w:r>
      <w:r w:rsidRPr="00DA214E">
        <w:rPr>
          <w:rFonts w:ascii="Arial" w:hAnsi="Arial" w:cs="Arial"/>
          <w:szCs w:val="24"/>
        </w:rPr>
        <w:t xml:space="preserve"> and control the system in its intended operational environment.</w:t>
      </w:r>
      <w:r w:rsidR="00F675B5" w:rsidRPr="00DA214E">
        <w:rPr>
          <w:rFonts w:ascii="Arial" w:hAnsi="Arial" w:cs="Arial"/>
          <w:szCs w:val="24"/>
        </w:rPr>
        <w:t xml:space="preserve"> </w:t>
      </w:r>
      <w:r w:rsidR="00B56EA7" w:rsidRPr="00DA214E">
        <w:rPr>
          <w:rFonts w:ascii="Arial" w:hAnsi="Arial" w:cs="Arial"/>
          <w:szCs w:val="24"/>
        </w:rPr>
        <w:t xml:space="preserve"> The contractor shall document r</w:t>
      </w:r>
      <w:r w:rsidR="00BC21A3" w:rsidRPr="00DA214E">
        <w:rPr>
          <w:rFonts w:ascii="Arial" w:hAnsi="Arial" w:cs="Arial"/>
          <w:szCs w:val="24"/>
        </w:rPr>
        <w:t>esults from the Human Factors Engineering efforts in the LPD summaries</w:t>
      </w:r>
      <w:r w:rsidR="00022D8C" w:rsidRPr="00DA214E">
        <w:rPr>
          <w:rFonts w:ascii="Arial" w:hAnsi="Arial" w:cs="Arial"/>
          <w:szCs w:val="24"/>
        </w:rPr>
        <w:t>.</w:t>
      </w:r>
    </w:p>
    <w:p w14:paraId="50A5F0AC" w14:textId="77777777" w:rsidR="002012BB" w:rsidRPr="00DA214E" w:rsidRDefault="000B0D25" w:rsidP="002C2B33">
      <w:pPr>
        <w:pStyle w:val="Heading4"/>
        <w:ind w:left="1080" w:hanging="1080"/>
        <w:rPr>
          <w:rFonts w:ascii="Arial" w:hAnsi="Arial" w:cs="Arial"/>
          <w:szCs w:val="24"/>
        </w:rPr>
      </w:pPr>
      <w:bookmarkStart w:id="222" w:name="_Toc295975512"/>
      <w:bookmarkStart w:id="223" w:name="_Toc164589027"/>
      <w:bookmarkStart w:id="224" w:name="_Toc41280044"/>
      <w:bookmarkEnd w:id="220"/>
      <w:bookmarkEnd w:id="221"/>
      <w:r w:rsidRPr="00DA214E">
        <w:rPr>
          <w:rFonts w:ascii="Arial" w:hAnsi="Arial" w:cs="Arial"/>
          <w:szCs w:val="24"/>
        </w:rPr>
        <w:t>Electromagnetic Environmental Effects (E</w:t>
      </w:r>
      <w:r w:rsidRPr="00DA214E">
        <w:rPr>
          <w:rFonts w:ascii="Arial" w:hAnsi="Arial" w:cs="Arial"/>
          <w:szCs w:val="24"/>
          <w:vertAlign w:val="superscript"/>
        </w:rPr>
        <w:t>3</w:t>
      </w:r>
      <w:r w:rsidRPr="00DA214E">
        <w:rPr>
          <w:rFonts w:ascii="Arial" w:hAnsi="Arial" w:cs="Arial"/>
          <w:szCs w:val="24"/>
        </w:rPr>
        <w:t>)</w:t>
      </w:r>
      <w:bookmarkEnd w:id="222"/>
      <w:bookmarkEnd w:id="223"/>
      <w:bookmarkEnd w:id="224"/>
    </w:p>
    <w:p w14:paraId="090EE874" w14:textId="79881665" w:rsidR="000B0D25" w:rsidRPr="00DA214E" w:rsidRDefault="00B56EA7" w:rsidP="000B0D25">
      <w:pPr>
        <w:rPr>
          <w:rFonts w:ascii="Arial" w:hAnsi="Arial" w:cs="Arial"/>
          <w:szCs w:val="24"/>
        </w:rPr>
      </w:pPr>
      <w:r w:rsidRPr="00DA214E">
        <w:rPr>
          <w:rFonts w:ascii="Arial" w:hAnsi="Arial" w:cs="Arial"/>
          <w:szCs w:val="24"/>
        </w:rPr>
        <w:t>The contractor shall determine the criteria and verification method to ensure that the CDT system’s electronics or electrical hardware configuration is not a source of Electromagnetic Interference (EMI) or a victim of E3 in its intended operational environment.</w:t>
      </w:r>
      <w:r w:rsidR="000B0D25" w:rsidRPr="00DA214E">
        <w:rPr>
          <w:rFonts w:ascii="Arial" w:hAnsi="Arial" w:cs="Arial"/>
          <w:szCs w:val="24"/>
        </w:rPr>
        <w:t xml:space="preserve">  The </w:t>
      </w:r>
      <w:r w:rsidR="006A34B5" w:rsidRPr="00DA214E">
        <w:rPr>
          <w:rFonts w:ascii="Arial" w:hAnsi="Arial" w:cs="Arial"/>
          <w:szCs w:val="24"/>
        </w:rPr>
        <w:t>contractor</w:t>
      </w:r>
      <w:r w:rsidR="000B0D25" w:rsidRPr="00DA214E">
        <w:rPr>
          <w:rFonts w:ascii="Arial" w:hAnsi="Arial" w:cs="Arial"/>
          <w:szCs w:val="24"/>
        </w:rPr>
        <w:t xml:space="preserve"> shall include grounding and wire shielding for </w:t>
      </w:r>
      <w:r w:rsidR="00D22100" w:rsidRPr="00DA214E">
        <w:rPr>
          <w:rFonts w:ascii="Arial" w:hAnsi="Arial" w:cs="Arial"/>
          <w:szCs w:val="24"/>
        </w:rPr>
        <w:t>CDT</w:t>
      </w:r>
      <w:r w:rsidR="000B0D25" w:rsidRPr="00DA214E">
        <w:rPr>
          <w:rFonts w:ascii="Arial" w:hAnsi="Arial" w:cs="Arial"/>
          <w:szCs w:val="24"/>
        </w:rPr>
        <w:t xml:space="preserve"> fixed and mobile sites from EMI. </w:t>
      </w:r>
      <w:r w:rsidR="00F675B5" w:rsidRPr="00DA214E">
        <w:rPr>
          <w:rFonts w:ascii="Arial" w:hAnsi="Arial" w:cs="Arial"/>
          <w:szCs w:val="24"/>
        </w:rPr>
        <w:t xml:space="preserve"> </w:t>
      </w:r>
      <w:r w:rsidRPr="00DA214E">
        <w:rPr>
          <w:rFonts w:ascii="Arial" w:hAnsi="Arial" w:cs="Arial"/>
          <w:szCs w:val="24"/>
        </w:rPr>
        <w:t>The contractor shall establish and maintain a process to verify and assure E</w:t>
      </w:r>
      <w:r w:rsidRPr="00DA214E">
        <w:rPr>
          <w:rFonts w:ascii="Arial" w:hAnsi="Arial" w:cs="Arial"/>
          <w:szCs w:val="24"/>
          <w:vertAlign w:val="superscript"/>
        </w:rPr>
        <w:t xml:space="preserve">3 </w:t>
      </w:r>
      <w:r w:rsidRPr="00DA214E">
        <w:rPr>
          <w:rFonts w:ascii="Arial" w:hAnsi="Arial" w:cs="Arial"/>
          <w:szCs w:val="24"/>
        </w:rPr>
        <w:t>does not affect the system operations functionality.</w:t>
      </w:r>
    </w:p>
    <w:p w14:paraId="1BF8682F" w14:textId="77777777" w:rsidR="002012BB" w:rsidRPr="00DA214E" w:rsidRDefault="000B0D25" w:rsidP="002C2B33">
      <w:pPr>
        <w:pStyle w:val="Heading4"/>
        <w:ind w:left="1080" w:hanging="1080"/>
        <w:rPr>
          <w:rFonts w:ascii="Arial" w:hAnsi="Arial" w:cs="Arial"/>
          <w:szCs w:val="24"/>
        </w:rPr>
      </w:pPr>
      <w:bookmarkStart w:id="225" w:name="_Toc295975513"/>
      <w:bookmarkStart w:id="226" w:name="_Toc164589028"/>
      <w:bookmarkStart w:id="227" w:name="_Toc41280045"/>
      <w:r w:rsidRPr="00DA214E">
        <w:rPr>
          <w:rFonts w:ascii="Arial" w:hAnsi="Arial" w:cs="Arial"/>
          <w:szCs w:val="24"/>
        </w:rPr>
        <w:t>Contaminate and Corrosion Control</w:t>
      </w:r>
      <w:bookmarkEnd w:id="225"/>
      <w:bookmarkEnd w:id="226"/>
      <w:bookmarkEnd w:id="227"/>
    </w:p>
    <w:p w14:paraId="23C195D6" w14:textId="263B27DD"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incorporate the latest state-of-the-art corrosion control into the system design process, manufacturing process, all levels of maintenance, supply and in the storage processes.  Design concepts shall reflect realistic environments and resource availability as determined by logistic support analysis.</w:t>
      </w:r>
    </w:p>
    <w:p w14:paraId="549E0683" w14:textId="77777777" w:rsidR="002012BB" w:rsidRPr="00DA214E" w:rsidRDefault="000B0D25" w:rsidP="002C2B33">
      <w:pPr>
        <w:pStyle w:val="Heading4"/>
        <w:ind w:left="1080" w:hanging="1080"/>
        <w:rPr>
          <w:rFonts w:ascii="Arial" w:hAnsi="Arial" w:cs="Arial"/>
          <w:szCs w:val="24"/>
        </w:rPr>
      </w:pPr>
      <w:bookmarkStart w:id="228" w:name="_Toc295975514"/>
      <w:bookmarkStart w:id="229" w:name="_Toc164589029"/>
      <w:bookmarkStart w:id="230" w:name="_Toc41280046"/>
      <w:r w:rsidRPr="00DA214E">
        <w:rPr>
          <w:rFonts w:ascii="Arial" w:hAnsi="Arial" w:cs="Arial"/>
          <w:szCs w:val="24"/>
        </w:rPr>
        <w:lastRenderedPageBreak/>
        <w:t>Standardization</w:t>
      </w:r>
      <w:bookmarkEnd w:id="228"/>
      <w:bookmarkEnd w:id="229"/>
      <w:bookmarkEnd w:id="230"/>
    </w:p>
    <w:p w14:paraId="32DC6920" w14:textId="777CCBE6" w:rsidR="004C1899"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influence the system design to achieve maximum subsystem, component</w:t>
      </w:r>
      <w:r w:rsidR="00B56EA7" w:rsidRPr="00DA214E">
        <w:rPr>
          <w:rFonts w:ascii="Arial" w:hAnsi="Arial" w:cs="Arial"/>
          <w:szCs w:val="24"/>
        </w:rPr>
        <w:t>,</w:t>
      </w:r>
      <w:r w:rsidRPr="00DA214E">
        <w:rPr>
          <w:rFonts w:ascii="Arial" w:hAnsi="Arial" w:cs="Arial"/>
          <w:szCs w:val="24"/>
        </w:rPr>
        <w:t xml:space="preserve"> and repair parts commonality within the </w:t>
      </w:r>
      <w:r w:rsidR="00D22100" w:rsidRPr="00DA214E">
        <w:rPr>
          <w:rFonts w:ascii="Arial" w:hAnsi="Arial" w:cs="Arial"/>
          <w:szCs w:val="24"/>
        </w:rPr>
        <w:t>CDT</w:t>
      </w:r>
      <w:r w:rsidRPr="00DA214E">
        <w:rPr>
          <w:rFonts w:ascii="Arial" w:hAnsi="Arial" w:cs="Arial"/>
          <w:szCs w:val="24"/>
        </w:rPr>
        <w:t xml:space="preserve">.  The </w:t>
      </w:r>
      <w:r w:rsidR="006A34B5" w:rsidRPr="00DA214E">
        <w:rPr>
          <w:rFonts w:ascii="Arial" w:hAnsi="Arial" w:cs="Arial"/>
          <w:szCs w:val="24"/>
        </w:rPr>
        <w:t>contractor</w:t>
      </w:r>
      <w:r w:rsidRPr="00DA214E">
        <w:rPr>
          <w:rFonts w:ascii="Arial" w:hAnsi="Arial" w:cs="Arial"/>
          <w:szCs w:val="24"/>
        </w:rPr>
        <w:t xml:space="preserve"> shall minimize equipment and parts proliferation through a standardization effort.  </w:t>
      </w:r>
    </w:p>
    <w:p w14:paraId="0A7458A1" w14:textId="4E8758B2" w:rsidR="004C1899" w:rsidRPr="00DA214E" w:rsidRDefault="004C1899" w:rsidP="002C2B33">
      <w:pPr>
        <w:pStyle w:val="Heading3"/>
        <w:ind w:left="720" w:hanging="720"/>
        <w:rPr>
          <w:rFonts w:ascii="Arial" w:hAnsi="Arial" w:cs="Arial"/>
          <w:szCs w:val="24"/>
        </w:rPr>
      </w:pPr>
      <w:bookmarkStart w:id="231" w:name="_Toc442965747"/>
      <w:bookmarkStart w:id="232" w:name="_Toc517700283"/>
      <w:r w:rsidRPr="00DA214E">
        <w:rPr>
          <w:rFonts w:ascii="Arial" w:hAnsi="Arial" w:cs="Arial"/>
          <w:szCs w:val="24"/>
        </w:rPr>
        <w:t>Integration of 3</w:t>
      </w:r>
      <w:r w:rsidRPr="00DA214E">
        <w:rPr>
          <w:rFonts w:ascii="Arial" w:hAnsi="Arial" w:cs="Arial"/>
          <w:szCs w:val="24"/>
          <w:vertAlign w:val="superscript"/>
        </w:rPr>
        <w:t>rd</w:t>
      </w:r>
      <w:r w:rsidRPr="00DA214E">
        <w:rPr>
          <w:rFonts w:ascii="Arial" w:hAnsi="Arial" w:cs="Arial"/>
          <w:szCs w:val="24"/>
        </w:rPr>
        <w:t xml:space="preserve"> Party Products</w:t>
      </w:r>
      <w:bookmarkEnd w:id="231"/>
      <w:bookmarkEnd w:id="232"/>
    </w:p>
    <w:p w14:paraId="4D6CAC47" w14:textId="790F2455" w:rsidR="000B0D25" w:rsidRDefault="004C1899" w:rsidP="000B0D25">
      <w:pPr>
        <w:rPr>
          <w:rFonts w:ascii="Arial" w:hAnsi="Arial" w:cs="Arial"/>
          <w:szCs w:val="24"/>
        </w:rPr>
      </w:pPr>
      <w:r w:rsidRPr="00DA214E">
        <w:rPr>
          <w:rFonts w:ascii="Arial" w:hAnsi="Arial" w:cs="Arial"/>
          <w:szCs w:val="24"/>
        </w:rPr>
        <w:t>The contractor shall support development, integration, configuration management, test</w:t>
      </w:r>
      <w:r w:rsidR="00B56EA7" w:rsidRPr="00DA214E">
        <w:rPr>
          <w:rFonts w:ascii="Arial" w:hAnsi="Arial" w:cs="Arial"/>
          <w:szCs w:val="24"/>
        </w:rPr>
        <w:t>,</w:t>
      </w:r>
      <w:r w:rsidRPr="00DA214E">
        <w:rPr>
          <w:rFonts w:ascii="Arial" w:hAnsi="Arial" w:cs="Arial"/>
          <w:szCs w:val="24"/>
        </w:rPr>
        <w:t xml:space="preserve"> and fielding of 3</w:t>
      </w:r>
      <w:r w:rsidRPr="00DA214E">
        <w:rPr>
          <w:rFonts w:ascii="Arial" w:hAnsi="Arial" w:cs="Arial"/>
          <w:szCs w:val="24"/>
          <w:vertAlign w:val="superscript"/>
        </w:rPr>
        <w:t>rd</w:t>
      </w:r>
      <w:r w:rsidRPr="00DA214E">
        <w:rPr>
          <w:rFonts w:ascii="Arial" w:hAnsi="Arial" w:cs="Arial"/>
          <w:szCs w:val="24"/>
        </w:rPr>
        <w:t xml:space="preserve"> party hardware and software as directed by the Government.</w:t>
      </w:r>
      <w:bookmarkEnd w:id="94"/>
      <w:bookmarkEnd w:id="95"/>
    </w:p>
    <w:p w14:paraId="55439E23" w14:textId="3E3F3625" w:rsidR="008252BE" w:rsidRPr="00DA214E" w:rsidRDefault="008252BE" w:rsidP="008252BE">
      <w:pPr>
        <w:pStyle w:val="Heading3"/>
        <w:ind w:left="720" w:hanging="720"/>
        <w:rPr>
          <w:rFonts w:ascii="Arial" w:hAnsi="Arial" w:cs="Arial"/>
          <w:szCs w:val="24"/>
        </w:rPr>
      </w:pPr>
      <w:bookmarkStart w:id="233" w:name="_Toc517700284"/>
      <w:r>
        <w:rPr>
          <w:rFonts w:ascii="Arial" w:hAnsi="Arial" w:cs="Arial"/>
          <w:szCs w:val="24"/>
        </w:rPr>
        <w:t>Scenario Development</w:t>
      </w:r>
      <w:bookmarkEnd w:id="233"/>
    </w:p>
    <w:p w14:paraId="4E08B8B0" w14:textId="1E4BCB30" w:rsidR="008252BE" w:rsidRDefault="008252BE" w:rsidP="008252BE">
      <w:pPr>
        <w:rPr>
          <w:rFonts w:ascii="Arial" w:hAnsi="Arial" w:cs="Arial"/>
          <w:szCs w:val="24"/>
        </w:rPr>
      </w:pPr>
      <w:r w:rsidRPr="00CA4833">
        <w:rPr>
          <w:rFonts w:ascii="Arial" w:hAnsi="Arial" w:cs="Arial"/>
          <w:szCs w:val="24"/>
        </w:rPr>
        <w:t xml:space="preserve">The contractor shall </w:t>
      </w:r>
      <w:r>
        <w:rPr>
          <w:rFonts w:ascii="Arial" w:hAnsi="Arial" w:cs="Arial"/>
          <w:szCs w:val="24"/>
        </w:rPr>
        <w:t xml:space="preserve">update and/or create 80 new scenarios that will support the training objectives for TWV PH I type.  The Government will provide all existing Army TWV PH I scenarios as GFI for reference-purposes.  </w:t>
      </w:r>
    </w:p>
    <w:p w14:paraId="5F04EAA3" w14:textId="50488133" w:rsidR="008252BE" w:rsidRPr="00DA214E" w:rsidRDefault="008252BE" w:rsidP="008252BE">
      <w:pPr>
        <w:pStyle w:val="Heading3"/>
        <w:ind w:left="720" w:hanging="720"/>
        <w:rPr>
          <w:rFonts w:ascii="Arial" w:hAnsi="Arial" w:cs="Arial"/>
          <w:szCs w:val="24"/>
        </w:rPr>
      </w:pPr>
      <w:bookmarkStart w:id="234" w:name="_Toc517700285"/>
      <w:r>
        <w:rPr>
          <w:rFonts w:ascii="Arial" w:hAnsi="Arial" w:cs="Arial"/>
          <w:szCs w:val="24"/>
        </w:rPr>
        <w:t>SE Core Terrain Database In</w:t>
      </w:r>
      <w:r w:rsidRPr="00DA214E">
        <w:rPr>
          <w:rFonts w:ascii="Arial" w:hAnsi="Arial" w:cs="Arial"/>
          <w:szCs w:val="24"/>
        </w:rPr>
        <w:t>tegration</w:t>
      </w:r>
      <w:bookmarkEnd w:id="234"/>
    </w:p>
    <w:p w14:paraId="19D3CBF9" w14:textId="6185C7A5" w:rsidR="008252BE" w:rsidRDefault="008252BE" w:rsidP="008252BE">
      <w:pPr>
        <w:rPr>
          <w:rFonts w:ascii="Arial" w:hAnsi="Arial" w:cs="Arial"/>
          <w:szCs w:val="24"/>
        </w:rPr>
      </w:pPr>
      <w:bookmarkStart w:id="235" w:name="_Toc295975517"/>
      <w:bookmarkStart w:id="236" w:name="_Toc442965748"/>
      <w:r w:rsidRPr="00CA4833">
        <w:rPr>
          <w:rFonts w:ascii="Arial" w:hAnsi="Arial" w:cs="Arial"/>
          <w:szCs w:val="24"/>
        </w:rPr>
        <w:t xml:space="preserve">The contractor shall </w:t>
      </w:r>
      <w:r>
        <w:rPr>
          <w:rFonts w:ascii="Arial" w:hAnsi="Arial" w:cs="Arial"/>
          <w:szCs w:val="24"/>
        </w:rPr>
        <w:t>integrate SE Core terrain databases to support CDT variants driver training tasks and scenarios.  For the TWV PH I DO, the contractor shall integrate three new SE Core databases, and the Government will identify the terrain databases at contract award.</w:t>
      </w:r>
    </w:p>
    <w:p w14:paraId="5D19EDB8" w14:textId="77777777" w:rsidR="002012BB" w:rsidRPr="00DA214E" w:rsidRDefault="000B0D25" w:rsidP="007A24D8">
      <w:pPr>
        <w:pStyle w:val="Heading2"/>
        <w:rPr>
          <w:rFonts w:ascii="Arial" w:hAnsi="Arial" w:cs="Arial"/>
          <w:szCs w:val="24"/>
        </w:rPr>
      </w:pPr>
      <w:bookmarkStart w:id="237" w:name="_Toc517700286"/>
      <w:r w:rsidRPr="00DA214E">
        <w:rPr>
          <w:rFonts w:ascii="Arial" w:hAnsi="Arial" w:cs="Arial"/>
          <w:szCs w:val="24"/>
        </w:rPr>
        <w:lastRenderedPageBreak/>
        <w:t>Design Reviews</w:t>
      </w:r>
      <w:bookmarkEnd w:id="235"/>
      <w:bookmarkEnd w:id="236"/>
      <w:bookmarkEnd w:id="237"/>
      <w:r w:rsidRPr="00DA214E">
        <w:rPr>
          <w:rFonts w:ascii="Arial" w:hAnsi="Arial" w:cs="Arial"/>
          <w:szCs w:val="24"/>
        </w:rPr>
        <w:t xml:space="preserve"> </w:t>
      </w:r>
    </w:p>
    <w:p w14:paraId="738BA639" w14:textId="79939503" w:rsidR="00E05EAF" w:rsidRPr="00DA214E" w:rsidRDefault="00657828" w:rsidP="00E05EAF">
      <w:pPr>
        <w:rPr>
          <w:rFonts w:ascii="Arial" w:hAnsi="Arial" w:cs="Arial"/>
          <w:szCs w:val="24"/>
        </w:rPr>
      </w:pPr>
      <w:r w:rsidRPr="00DA214E">
        <w:rPr>
          <w:rFonts w:ascii="Arial" w:hAnsi="Arial" w:cs="Arial"/>
          <w:szCs w:val="24"/>
        </w:rPr>
        <w:t>The</w:t>
      </w:r>
      <w:r w:rsidR="00E05EAF" w:rsidRPr="00DA214E">
        <w:rPr>
          <w:rFonts w:ascii="Arial" w:hAnsi="Arial" w:cs="Arial"/>
          <w:szCs w:val="24"/>
        </w:rPr>
        <w:t xml:space="preserve"> </w:t>
      </w:r>
      <w:r w:rsidR="006A34B5" w:rsidRPr="00DA214E">
        <w:rPr>
          <w:rFonts w:ascii="Arial" w:hAnsi="Arial" w:cs="Arial"/>
          <w:szCs w:val="24"/>
        </w:rPr>
        <w:t>contractor</w:t>
      </w:r>
      <w:r w:rsidR="00E05EAF" w:rsidRPr="00DA214E">
        <w:rPr>
          <w:rFonts w:ascii="Arial" w:hAnsi="Arial" w:cs="Arial"/>
          <w:szCs w:val="24"/>
        </w:rPr>
        <w:t xml:space="preserve"> shall conduct reviews, </w:t>
      </w:r>
      <w:r w:rsidR="00D31A19" w:rsidRPr="00DA214E">
        <w:rPr>
          <w:rFonts w:ascii="Arial" w:hAnsi="Arial" w:cs="Arial"/>
          <w:szCs w:val="24"/>
        </w:rPr>
        <w:t xml:space="preserve">with Government participation, </w:t>
      </w:r>
      <w:r w:rsidR="00E05EAF" w:rsidRPr="00DA214E">
        <w:rPr>
          <w:rFonts w:ascii="Arial" w:hAnsi="Arial" w:cs="Arial"/>
          <w:szCs w:val="24"/>
        </w:rPr>
        <w:t xml:space="preserve">to include design reviews (system, subsystem, component, life cycle processes, test readiness, production approval) and audits (functional and physical configuration), for assessing technical progress.  The </w:t>
      </w:r>
      <w:r w:rsidR="006A34B5" w:rsidRPr="00DA214E">
        <w:rPr>
          <w:rFonts w:ascii="Arial" w:hAnsi="Arial" w:cs="Arial"/>
          <w:szCs w:val="24"/>
        </w:rPr>
        <w:t>contractor</w:t>
      </w:r>
      <w:r w:rsidR="00E05EAF" w:rsidRPr="00DA214E">
        <w:rPr>
          <w:rFonts w:ascii="Arial" w:hAnsi="Arial" w:cs="Arial"/>
          <w:szCs w:val="24"/>
        </w:rPr>
        <w:t xml:space="preserve"> shall document the results of the review, including any resulting action items.  </w:t>
      </w:r>
      <w:r w:rsidR="00886EDA" w:rsidRPr="00DA214E">
        <w:rPr>
          <w:rFonts w:ascii="Arial" w:hAnsi="Arial" w:cs="Arial"/>
          <w:szCs w:val="24"/>
        </w:rPr>
        <w:t xml:space="preserve">The contractor shall conduct </w:t>
      </w:r>
      <w:r w:rsidR="00E05EAF" w:rsidRPr="00DA214E">
        <w:rPr>
          <w:rFonts w:ascii="Arial" w:hAnsi="Arial" w:cs="Arial"/>
          <w:szCs w:val="24"/>
        </w:rPr>
        <w:t xml:space="preserve">a design review at the completion of each application of the system-engineering phase. </w:t>
      </w:r>
      <w:r w:rsidR="00886EDA" w:rsidRPr="00DA214E">
        <w:rPr>
          <w:rFonts w:ascii="Arial" w:hAnsi="Arial" w:cs="Arial"/>
          <w:szCs w:val="24"/>
        </w:rPr>
        <w:t xml:space="preserve"> </w:t>
      </w:r>
      <w:r w:rsidR="00E05EAF" w:rsidRPr="00DA214E">
        <w:rPr>
          <w:rFonts w:ascii="Arial" w:hAnsi="Arial" w:cs="Arial"/>
          <w:szCs w:val="24"/>
        </w:rPr>
        <w:t>Each review shall accomplish the following:</w:t>
      </w:r>
    </w:p>
    <w:p w14:paraId="4F74BD43" w14:textId="77777777" w:rsidR="00E05EAF" w:rsidRPr="00DA214E" w:rsidRDefault="00E05EAF" w:rsidP="00E05EAF">
      <w:pPr>
        <w:pStyle w:val="OmniPage47"/>
        <w:rPr>
          <w:rFonts w:ascii="Arial" w:hAnsi="Arial" w:cs="Arial"/>
          <w:szCs w:val="24"/>
        </w:rPr>
      </w:pPr>
    </w:p>
    <w:p w14:paraId="4C8D8430" w14:textId="16A87965" w:rsidR="00E05EAF" w:rsidRPr="00DA214E" w:rsidRDefault="00E05EAF" w:rsidP="00E71B18">
      <w:pPr>
        <w:numPr>
          <w:ilvl w:val="1"/>
          <w:numId w:val="20"/>
        </w:numPr>
        <w:tabs>
          <w:tab w:val="left" w:pos="720"/>
        </w:tabs>
        <w:autoSpaceDE/>
        <w:autoSpaceDN/>
        <w:ind w:left="720" w:hanging="450"/>
        <w:rPr>
          <w:rFonts w:ascii="Arial" w:hAnsi="Arial" w:cs="Arial"/>
          <w:szCs w:val="24"/>
        </w:rPr>
      </w:pPr>
      <w:r w:rsidRPr="00DA214E">
        <w:rPr>
          <w:rFonts w:ascii="Arial" w:hAnsi="Arial" w:cs="Arial"/>
          <w:szCs w:val="24"/>
        </w:rPr>
        <w:t>Assess the system requirements and allocations to ensure that requirements are unambiguous, consistent, complete, feasible, verifiable, and traceable t</w:t>
      </w:r>
      <w:r w:rsidR="007425F0" w:rsidRPr="00DA214E">
        <w:rPr>
          <w:rFonts w:ascii="Arial" w:hAnsi="Arial" w:cs="Arial"/>
          <w:szCs w:val="24"/>
        </w:rPr>
        <w:t>o top-level system requirements</w:t>
      </w:r>
    </w:p>
    <w:p w14:paraId="6C14FEE6" w14:textId="592457A0" w:rsidR="00E05EAF" w:rsidRPr="00DA214E" w:rsidRDefault="00E05EAF" w:rsidP="00E71B18">
      <w:pPr>
        <w:numPr>
          <w:ilvl w:val="1"/>
          <w:numId w:val="20"/>
        </w:numPr>
        <w:tabs>
          <w:tab w:val="left" w:pos="720"/>
        </w:tabs>
        <w:autoSpaceDE/>
        <w:autoSpaceDN/>
        <w:ind w:left="720" w:hanging="450"/>
        <w:rPr>
          <w:rFonts w:ascii="Arial" w:hAnsi="Arial" w:cs="Arial"/>
          <w:szCs w:val="24"/>
        </w:rPr>
      </w:pPr>
      <w:r w:rsidRPr="00DA214E">
        <w:rPr>
          <w:rFonts w:ascii="Arial" w:hAnsi="Arial" w:cs="Arial"/>
          <w:szCs w:val="24"/>
        </w:rPr>
        <w:t>Assess the design maturity based on technical development goals, IMS events and accomplishments, and empirical analysis and test d</w:t>
      </w:r>
      <w:r w:rsidR="007425F0" w:rsidRPr="00DA214E">
        <w:rPr>
          <w:rFonts w:ascii="Arial" w:hAnsi="Arial" w:cs="Arial"/>
          <w:szCs w:val="24"/>
        </w:rPr>
        <w:t>ata supporting progress to date</w:t>
      </w:r>
    </w:p>
    <w:p w14:paraId="7C83B91C" w14:textId="0A1F9052" w:rsidR="00E05EAF" w:rsidRPr="00DA214E" w:rsidRDefault="00E05EAF" w:rsidP="00E71B18">
      <w:pPr>
        <w:numPr>
          <w:ilvl w:val="1"/>
          <w:numId w:val="20"/>
        </w:numPr>
        <w:tabs>
          <w:tab w:val="left" w:pos="720"/>
        </w:tabs>
        <w:autoSpaceDE/>
        <w:autoSpaceDN/>
        <w:ind w:left="720" w:hanging="450"/>
        <w:rPr>
          <w:rFonts w:ascii="Arial" w:hAnsi="Arial" w:cs="Arial"/>
          <w:szCs w:val="24"/>
        </w:rPr>
      </w:pPr>
      <w:r w:rsidRPr="00DA214E">
        <w:rPr>
          <w:rFonts w:ascii="Arial" w:hAnsi="Arial" w:cs="Arial"/>
          <w:szCs w:val="24"/>
        </w:rPr>
        <w:t>Present the risks associated with</w:t>
      </w:r>
      <w:r w:rsidR="007425F0" w:rsidRPr="00DA214E">
        <w:rPr>
          <w:rFonts w:ascii="Arial" w:hAnsi="Arial" w:cs="Arial"/>
          <w:szCs w:val="24"/>
        </w:rPr>
        <w:t xml:space="preserve"> a continued development effort</w:t>
      </w:r>
    </w:p>
    <w:p w14:paraId="6461553D" w14:textId="28EFD3AE" w:rsidR="00E05EAF" w:rsidRPr="00DA214E" w:rsidRDefault="00E05EAF" w:rsidP="00E71B18">
      <w:pPr>
        <w:numPr>
          <w:ilvl w:val="1"/>
          <w:numId w:val="20"/>
        </w:numPr>
        <w:tabs>
          <w:tab w:val="left" w:pos="720"/>
        </w:tabs>
        <w:autoSpaceDE/>
        <w:autoSpaceDN/>
        <w:ind w:left="720" w:hanging="450"/>
        <w:rPr>
          <w:rFonts w:ascii="Arial" w:hAnsi="Arial" w:cs="Arial"/>
          <w:szCs w:val="24"/>
        </w:rPr>
      </w:pPr>
      <w:r w:rsidRPr="00DA214E">
        <w:rPr>
          <w:rFonts w:ascii="Arial" w:hAnsi="Arial" w:cs="Arial"/>
          <w:szCs w:val="24"/>
        </w:rPr>
        <w:lastRenderedPageBreak/>
        <w:t>Assess the life cycle processes and infrastructure necessary for product sustainment t</w:t>
      </w:r>
      <w:r w:rsidR="007425F0" w:rsidRPr="00DA214E">
        <w:rPr>
          <w:rFonts w:ascii="Arial" w:hAnsi="Arial" w:cs="Arial"/>
          <w:szCs w:val="24"/>
        </w:rPr>
        <w:t>hroughout the system life cycle</w:t>
      </w:r>
    </w:p>
    <w:p w14:paraId="050FFEEC" w14:textId="5EAB5172" w:rsidR="00E05EAF" w:rsidRPr="00DA214E" w:rsidRDefault="00E05EAF" w:rsidP="00E71B18">
      <w:pPr>
        <w:numPr>
          <w:ilvl w:val="1"/>
          <w:numId w:val="20"/>
        </w:numPr>
        <w:tabs>
          <w:tab w:val="left" w:pos="720"/>
        </w:tabs>
        <w:autoSpaceDE/>
        <w:autoSpaceDN/>
        <w:ind w:left="720" w:hanging="450"/>
        <w:rPr>
          <w:rFonts w:ascii="Arial" w:hAnsi="Arial" w:cs="Arial"/>
          <w:szCs w:val="24"/>
        </w:rPr>
      </w:pPr>
      <w:r w:rsidRPr="00DA214E">
        <w:rPr>
          <w:rFonts w:ascii="Arial" w:hAnsi="Arial" w:cs="Arial"/>
          <w:szCs w:val="24"/>
        </w:rPr>
        <w:t>Identify resources req</w:t>
      </w:r>
      <w:r w:rsidR="007425F0" w:rsidRPr="00DA214E">
        <w:rPr>
          <w:rFonts w:ascii="Arial" w:hAnsi="Arial" w:cs="Arial"/>
          <w:szCs w:val="24"/>
        </w:rPr>
        <w:t>uired for continued development</w:t>
      </w:r>
      <w:r w:rsidRPr="00DA214E">
        <w:rPr>
          <w:rFonts w:ascii="Arial" w:hAnsi="Arial" w:cs="Arial"/>
          <w:szCs w:val="24"/>
        </w:rPr>
        <w:t xml:space="preserve"> </w:t>
      </w:r>
    </w:p>
    <w:p w14:paraId="51B35D94" w14:textId="739B84A1" w:rsidR="00E05EAF" w:rsidRPr="00DA214E" w:rsidRDefault="00E05EAF" w:rsidP="00E71B18">
      <w:pPr>
        <w:numPr>
          <w:ilvl w:val="1"/>
          <w:numId w:val="20"/>
        </w:numPr>
        <w:tabs>
          <w:tab w:val="left" w:pos="720"/>
        </w:tabs>
        <w:autoSpaceDE/>
        <w:autoSpaceDN/>
        <w:ind w:left="720" w:hanging="450"/>
        <w:rPr>
          <w:rFonts w:ascii="Arial" w:hAnsi="Arial" w:cs="Arial"/>
          <w:szCs w:val="24"/>
        </w:rPr>
      </w:pPr>
      <w:r w:rsidRPr="00DA214E">
        <w:rPr>
          <w:rFonts w:ascii="Arial" w:hAnsi="Arial" w:cs="Arial"/>
          <w:szCs w:val="24"/>
        </w:rPr>
        <w:t>Determine whether to proceed with the next application of the systems engineering process, to discontinue development, or to take corrective actions before proceed</w:t>
      </w:r>
      <w:r w:rsidR="007425F0" w:rsidRPr="00DA214E">
        <w:rPr>
          <w:rFonts w:ascii="Arial" w:hAnsi="Arial" w:cs="Arial"/>
          <w:szCs w:val="24"/>
        </w:rPr>
        <w:t>ing with the development effort</w:t>
      </w:r>
      <w:r w:rsidRPr="00DA214E">
        <w:rPr>
          <w:rFonts w:ascii="Arial" w:hAnsi="Arial" w:cs="Arial"/>
          <w:szCs w:val="24"/>
        </w:rPr>
        <w:t xml:space="preserve"> </w:t>
      </w:r>
    </w:p>
    <w:p w14:paraId="6919D94B" w14:textId="77777777" w:rsidR="00E05EAF" w:rsidRPr="00DA214E" w:rsidRDefault="00E05EAF" w:rsidP="00E05EAF">
      <w:pPr>
        <w:rPr>
          <w:rFonts w:ascii="Arial" w:hAnsi="Arial" w:cs="Arial"/>
          <w:szCs w:val="24"/>
        </w:rPr>
      </w:pPr>
    </w:p>
    <w:p w14:paraId="1FB20CFB" w14:textId="53C61CB4" w:rsidR="00E05EAF" w:rsidRPr="00DA214E" w:rsidRDefault="00886EDA" w:rsidP="00E05EAF">
      <w:pPr>
        <w:rPr>
          <w:rFonts w:ascii="Arial" w:hAnsi="Arial" w:cs="Arial"/>
          <w:szCs w:val="24"/>
        </w:rPr>
      </w:pPr>
      <w:r w:rsidRPr="00DA214E">
        <w:rPr>
          <w:rFonts w:ascii="Arial" w:hAnsi="Arial" w:cs="Arial"/>
          <w:szCs w:val="24"/>
        </w:rPr>
        <w:t>The contractor shall conduct c</w:t>
      </w:r>
      <w:r w:rsidR="00E05EAF" w:rsidRPr="00DA214E">
        <w:rPr>
          <w:rFonts w:ascii="Arial" w:hAnsi="Arial" w:cs="Arial"/>
          <w:szCs w:val="24"/>
        </w:rPr>
        <w:t>omponent, subsystem, and system design reviews</w:t>
      </w:r>
      <w:r w:rsidR="00D31A19" w:rsidRPr="00DA214E">
        <w:rPr>
          <w:rFonts w:ascii="Arial" w:hAnsi="Arial" w:cs="Arial"/>
          <w:szCs w:val="24"/>
        </w:rPr>
        <w:t>, with Government participation,</w:t>
      </w:r>
      <w:r w:rsidR="00E05EAF" w:rsidRPr="00DA214E">
        <w:rPr>
          <w:rFonts w:ascii="Arial" w:hAnsi="Arial" w:cs="Arial"/>
          <w:szCs w:val="24"/>
        </w:rPr>
        <w:t xml:space="preserve"> for each level of development.  </w:t>
      </w:r>
      <w:r w:rsidRPr="00DA214E">
        <w:rPr>
          <w:rFonts w:ascii="Arial" w:hAnsi="Arial" w:cs="Arial"/>
          <w:szCs w:val="24"/>
        </w:rPr>
        <w:t>Systems may need lower-level reviews depending on the level of complexity</w:t>
      </w:r>
      <w:r w:rsidR="00E05EAF" w:rsidRPr="00DA214E">
        <w:rPr>
          <w:rFonts w:ascii="Arial" w:hAnsi="Arial" w:cs="Arial"/>
          <w:szCs w:val="24"/>
        </w:rPr>
        <w:t>.  Trade-off analysis</w:t>
      </w:r>
      <w:r w:rsidR="00B94FF1" w:rsidRPr="00DA214E">
        <w:rPr>
          <w:rFonts w:ascii="Arial" w:hAnsi="Arial" w:cs="Arial"/>
          <w:szCs w:val="24"/>
        </w:rPr>
        <w:t xml:space="preserve"> and verification results shall</w:t>
      </w:r>
      <w:r w:rsidR="00E05EAF" w:rsidRPr="00DA214E">
        <w:rPr>
          <w:rFonts w:ascii="Arial" w:hAnsi="Arial" w:cs="Arial"/>
          <w:szCs w:val="24"/>
        </w:rPr>
        <w:t xml:space="preserve"> be available during design reviews in order to substantiate design decisions.  Reviews may result in the need to iterate through the system engineering process to resolve identified deficiencies before progressing further into the development activity.  </w:t>
      </w:r>
      <w:r w:rsidRPr="00DA214E">
        <w:rPr>
          <w:rFonts w:ascii="Arial" w:hAnsi="Arial" w:cs="Arial"/>
          <w:szCs w:val="24"/>
        </w:rPr>
        <w:t>The contractor shall perform component, subsystem, and system functional-and design-configuration audits.  The contractor shall ensure satisfactory completion of supporting documentation and completion of qualification tests for each specification requirement.  The contractor shall ensure all requirements were satisfied and products comply with final drawings.</w:t>
      </w:r>
    </w:p>
    <w:p w14:paraId="0CA8C0E5" w14:textId="77777777" w:rsidR="00E05EAF" w:rsidRPr="00DA214E" w:rsidRDefault="00E05EAF" w:rsidP="00E05EAF">
      <w:pPr>
        <w:rPr>
          <w:rFonts w:ascii="Arial" w:hAnsi="Arial" w:cs="Arial"/>
          <w:szCs w:val="24"/>
        </w:rPr>
      </w:pPr>
    </w:p>
    <w:p w14:paraId="3576B082" w14:textId="3CA514CB" w:rsidR="002012BB" w:rsidRPr="00DA214E" w:rsidRDefault="00E05EAF" w:rsidP="00E05EAF">
      <w:pPr>
        <w:autoSpaceDE/>
        <w:autoSpaceDN/>
        <w:rPr>
          <w:rFonts w:ascii="Arial" w:hAnsi="Arial" w:cs="Arial"/>
          <w:szCs w:val="24"/>
        </w:rPr>
      </w:pPr>
      <w:r w:rsidRPr="00DA214E">
        <w:rPr>
          <w:rFonts w:ascii="Arial" w:hAnsi="Arial" w:cs="Arial"/>
          <w:szCs w:val="24"/>
        </w:rPr>
        <w:t xml:space="preserve">At design reviews, </w:t>
      </w:r>
      <w:r w:rsidR="00B23F81" w:rsidRPr="00DA214E">
        <w:rPr>
          <w:rFonts w:ascii="Arial" w:hAnsi="Arial" w:cs="Arial"/>
          <w:szCs w:val="24"/>
        </w:rPr>
        <w:t>t</w:t>
      </w:r>
      <w:r w:rsidRPr="00DA214E">
        <w:rPr>
          <w:rFonts w:ascii="Arial" w:hAnsi="Arial" w:cs="Arial"/>
          <w:szCs w:val="24"/>
        </w:rPr>
        <w:t xml:space="preserve">he </w:t>
      </w:r>
      <w:r w:rsidR="006A34B5" w:rsidRPr="00DA214E">
        <w:rPr>
          <w:rFonts w:ascii="Arial" w:hAnsi="Arial" w:cs="Arial"/>
          <w:szCs w:val="24"/>
        </w:rPr>
        <w:t>contractor</w:t>
      </w:r>
      <w:r w:rsidRPr="00DA214E">
        <w:rPr>
          <w:rFonts w:ascii="Arial" w:hAnsi="Arial" w:cs="Arial"/>
          <w:szCs w:val="24"/>
        </w:rPr>
        <w:t xml:space="preserve"> shall present the systems security design, initial security risk assessment, security test approach, security training approach, and any other security relevant information.</w:t>
      </w:r>
      <w:r w:rsidRPr="00DA214E">
        <w:rPr>
          <w:rFonts w:ascii="Arial" w:hAnsi="Arial" w:cs="Arial"/>
          <w:color w:val="FF0000"/>
          <w:szCs w:val="24"/>
        </w:rPr>
        <w:t xml:space="preserve">  </w:t>
      </w:r>
    </w:p>
    <w:p w14:paraId="255E3F13" w14:textId="318FD3F2" w:rsidR="000B0D25" w:rsidRPr="00DA214E" w:rsidRDefault="000B0D25" w:rsidP="008D446B">
      <w:pPr>
        <w:pStyle w:val="Heading3"/>
        <w:rPr>
          <w:rFonts w:ascii="Arial" w:hAnsi="Arial" w:cs="Arial"/>
          <w:szCs w:val="24"/>
        </w:rPr>
      </w:pPr>
      <w:bookmarkStart w:id="238" w:name="_Toc441762248"/>
      <w:bookmarkStart w:id="239" w:name="_Toc441762378"/>
      <w:bookmarkStart w:id="240" w:name="_Toc442883423"/>
      <w:bookmarkStart w:id="241" w:name="_Toc442883560"/>
      <w:bookmarkStart w:id="242" w:name="_Toc442962170"/>
      <w:bookmarkStart w:id="243" w:name="_Toc442962262"/>
      <w:bookmarkStart w:id="244" w:name="_Toc442963765"/>
      <w:bookmarkStart w:id="245" w:name="_Toc442967316"/>
      <w:bookmarkStart w:id="246" w:name="_Toc442965749"/>
      <w:bookmarkStart w:id="247" w:name="_Toc295975522"/>
      <w:bookmarkStart w:id="248" w:name="_Toc442965750"/>
      <w:bookmarkStart w:id="249" w:name="_Toc517700287"/>
      <w:bookmarkStart w:id="250" w:name="_Toc164589045"/>
      <w:bookmarkStart w:id="251" w:name="_Toc41280063"/>
      <w:bookmarkEnd w:id="238"/>
      <w:bookmarkEnd w:id="239"/>
      <w:bookmarkEnd w:id="240"/>
      <w:bookmarkEnd w:id="241"/>
      <w:bookmarkEnd w:id="242"/>
      <w:bookmarkEnd w:id="243"/>
      <w:bookmarkEnd w:id="244"/>
      <w:bookmarkEnd w:id="245"/>
      <w:bookmarkEnd w:id="246"/>
      <w:r w:rsidRPr="00DA214E">
        <w:rPr>
          <w:rFonts w:ascii="Arial" w:hAnsi="Arial" w:cs="Arial"/>
          <w:szCs w:val="24"/>
        </w:rPr>
        <w:t>Preliminary Design Review (PDR)</w:t>
      </w:r>
      <w:bookmarkEnd w:id="247"/>
      <w:bookmarkEnd w:id="248"/>
      <w:bookmarkEnd w:id="249"/>
      <w:r w:rsidRPr="00DA214E">
        <w:rPr>
          <w:rFonts w:ascii="Arial" w:hAnsi="Arial" w:cs="Arial"/>
          <w:szCs w:val="24"/>
        </w:rPr>
        <w:t xml:space="preserve"> </w:t>
      </w:r>
    </w:p>
    <w:p w14:paraId="2BA67932" w14:textId="4CF9F205"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conduct a PDR to present the results of the Preliminary Design phase of the Systems Engineering effort.  The PDR shall address the preliminary design criteria in paragraph 3.2.1</w:t>
      </w:r>
      <w:r w:rsidR="00A63CCA" w:rsidRPr="00DA214E">
        <w:rPr>
          <w:rFonts w:ascii="Arial" w:hAnsi="Arial" w:cs="Arial"/>
          <w:szCs w:val="24"/>
        </w:rPr>
        <w:t>.3</w:t>
      </w:r>
      <w:r w:rsidRPr="00DA214E">
        <w:rPr>
          <w:rFonts w:ascii="Arial" w:hAnsi="Arial" w:cs="Arial"/>
          <w:szCs w:val="24"/>
        </w:rPr>
        <w:t xml:space="preserve">.  The </w:t>
      </w:r>
      <w:r w:rsidR="006A34B5" w:rsidRPr="00DA214E">
        <w:rPr>
          <w:rFonts w:ascii="Arial" w:hAnsi="Arial" w:cs="Arial"/>
          <w:szCs w:val="24"/>
        </w:rPr>
        <w:t>contractor</w:t>
      </w:r>
      <w:r w:rsidRPr="00DA214E">
        <w:rPr>
          <w:rFonts w:ascii="Arial" w:hAnsi="Arial" w:cs="Arial"/>
          <w:szCs w:val="24"/>
        </w:rPr>
        <w:t xml:space="preserve"> shall notify the Government no less than 30 calendar days prior to the planned PDR in order to extend invitations to all program stakeholders.  </w:t>
      </w:r>
      <w:r w:rsidR="00C81409" w:rsidRPr="00DA214E">
        <w:rPr>
          <w:rFonts w:ascii="Arial" w:hAnsi="Arial" w:cs="Arial"/>
          <w:szCs w:val="24"/>
        </w:rPr>
        <w:t xml:space="preserve">The </w:t>
      </w:r>
      <w:r w:rsidR="006A34B5" w:rsidRPr="00DA214E">
        <w:rPr>
          <w:rFonts w:ascii="Arial" w:hAnsi="Arial" w:cs="Arial"/>
          <w:szCs w:val="24"/>
        </w:rPr>
        <w:t>contractor</w:t>
      </w:r>
      <w:r w:rsidR="001E3DEA" w:rsidRPr="00DA214E">
        <w:rPr>
          <w:rFonts w:ascii="Arial" w:hAnsi="Arial" w:cs="Arial"/>
          <w:szCs w:val="24"/>
        </w:rPr>
        <w:t xml:space="preserve"> shall have PDR materia</w:t>
      </w:r>
      <w:r w:rsidR="00B23F81" w:rsidRPr="00DA214E">
        <w:rPr>
          <w:rFonts w:ascii="Arial" w:hAnsi="Arial" w:cs="Arial"/>
          <w:szCs w:val="24"/>
        </w:rPr>
        <w:t xml:space="preserve">ls </w:t>
      </w:r>
      <w:r w:rsidR="00A63CCA" w:rsidRPr="00DA214E">
        <w:rPr>
          <w:rFonts w:ascii="Arial" w:hAnsi="Arial" w:cs="Arial"/>
          <w:szCs w:val="24"/>
        </w:rPr>
        <w:t>at least five business days prior to PDR event</w:t>
      </w:r>
      <w:r w:rsidR="001E3DEA" w:rsidRPr="00DA214E">
        <w:rPr>
          <w:rFonts w:ascii="Arial" w:hAnsi="Arial" w:cs="Arial"/>
          <w:szCs w:val="24"/>
        </w:rPr>
        <w:t xml:space="preserve">.  </w:t>
      </w: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document action items, due dates and coordinate resolution and track action items until closure.  Action item closure shall require </w:t>
      </w:r>
      <w:r w:rsidR="006A34B5" w:rsidRPr="00DA214E">
        <w:rPr>
          <w:rFonts w:ascii="Arial" w:hAnsi="Arial" w:cs="Arial"/>
          <w:szCs w:val="24"/>
        </w:rPr>
        <w:t>contractor</w:t>
      </w:r>
      <w:r w:rsidRPr="00DA214E">
        <w:rPr>
          <w:rFonts w:ascii="Arial" w:hAnsi="Arial" w:cs="Arial"/>
          <w:szCs w:val="24"/>
        </w:rPr>
        <w:t xml:space="preserve"> and the Government’s approval.</w:t>
      </w:r>
    </w:p>
    <w:p w14:paraId="369613AD" w14:textId="77777777" w:rsidR="005F7E72" w:rsidRPr="00DA214E" w:rsidRDefault="005F7E72" w:rsidP="005F7E72">
      <w:pPr>
        <w:rPr>
          <w:rFonts w:ascii="Arial" w:hAnsi="Arial" w:cs="Arial"/>
          <w:szCs w:val="24"/>
        </w:rPr>
      </w:pPr>
    </w:p>
    <w:p w14:paraId="367DA0F3" w14:textId="4DE36F9C" w:rsidR="005F7E72" w:rsidRPr="00DA214E" w:rsidRDefault="005F7E72" w:rsidP="004B709E">
      <w:pPr>
        <w:pStyle w:val="ListParagraph"/>
        <w:rPr>
          <w:rFonts w:ascii="Arial" w:hAnsi="Arial" w:cs="Arial"/>
          <w:szCs w:val="24"/>
        </w:rPr>
      </w:pPr>
      <w:bookmarkStart w:id="252" w:name="OLE_LINK11"/>
      <w:bookmarkStart w:id="253" w:name="OLE_LINK12"/>
      <w:r w:rsidRPr="00DA214E">
        <w:rPr>
          <w:rFonts w:ascii="Arial" w:hAnsi="Arial" w:cs="Arial"/>
          <w:szCs w:val="24"/>
        </w:rPr>
        <w:t>DI-ADMIN-81505</w:t>
      </w:r>
      <w:r w:rsidRPr="00DA214E">
        <w:rPr>
          <w:rFonts w:ascii="Arial" w:hAnsi="Arial" w:cs="Arial"/>
          <w:szCs w:val="24"/>
        </w:rPr>
        <w:tab/>
        <w:t>Report, Record of Meeting/Minutes</w:t>
      </w:r>
    </w:p>
    <w:p w14:paraId="40713B0F" w14:textId="776F9B74" w:rsidR="002012BB" w:rsidRPr="00DA214E" w:rsidRDefault="000B0D25" w:rsidP="002C2B33">
      <w:pPr>
        <w:pStyle w:val="Heading4"/>
        <w:ind w:left="1080" w:hanging="1080"/>
        <w:rPr>
          <w:rFonts w:ascii="Arial" w:hAnsi="Arial" w:cs="Arial"/>
          <w:szCs w:val="24"/>
        </w:rPr>
      </w:pPr>
      <w:bookmarkStart w:id="254" w:name="_Hlt486069079"/>
      <w:bookmarkEnd w:id="252"/>
      <w:bookmarkEnd w:id="253"/>
      <w:bookmarkEnd w:id="254"/>
      <w:r w:rsidRPr="00DA214E">
        <w:rPr>
          <w:rFonts w:ascii="Arial" w:hAnsi="Arial" w:cs="Arial"/>
          <w:szCs w:val="24"/>
        </w:rPr>
        <w:lastRenderedPageBreak/>
        <w:t>Preliminary Design Review Entrance Criteria</w:t>
      </w:r>
    </w:p>
    <w:p w14:paraId="52F3793A" w14:textId="77777777" w:rsidR="000B0D25" w:rsidRPr="00DA214E" w:rsidRDefault="000B0D25" w:rsidP="000B0D25">
      <w:pPr>
        <w:pStyle w:val="SpecParagraph"/>
        <w:spacing w:after="40"/>
        <w:rPr>
          <w:rFonts w:ascii="Arial" w:hAnsi="Arial" w:cs="Arial"/>
          <w:szCs w:val="24"/>
        </w:rPr>
      </w:pPr>
      <w:r w:rsidRPr="00DA214E">
        <w:rPr>
          <w:rFonts w:ascii="Arial" w:hAnsi="Arial" w:cs="Arial"/>
          <w:szCs w:val="24"/>
        </w:rPr>
        <w:t>Entrance criteria for the PDR shall consist of Government concurrence with the following items:</w:t>
      </w:r>
    </w:p>
    <w:p w14:paraId="485D9454" w14:textId="77777777" w:rsidR="00A17C3D" w:rsidRPr="00DA214E" w:rsidRDefault="00A17C3D" w:rsidP="000B0D25">
      <w:pPr>
        <w:pStyle w:val="SpecParagraph"/>
        <w:spacing w:after="40"/>
        <w:rPr>
          <w:rFonts w:ascii="Arial" w:hAnsi="Arial" w:cs="Arial"/>
          <w:szCs w:val="24"/>
        </w:rPr>
      </w:pPr>
    </w:p>
    <w:p w14:paraId="617E8A8C" w14:textId="1D856E20" w:rsidR="002012BB" w:rsidRPr="00DA214E" w:rsidRDefault="00093CD0" w:rsidP="00E71B18">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DA214E">
        <w:rPr>
          <w:rFonts w:ascii="Arial" w:hAnsi="Arial" w:cs="Arial"/>
          <w:szCs w:val="24"/>
        </w:rPr>
        <w:t xml:space="preserve">Completed SRR and </w:t>
      </w:r>
      <w:r w:rsidR="000B0D25" w:rsidRPr="00DA214E">
        <w:rPr>
          <w:rFonts w:ascii="Arial" w:hAnsi="Arial" w:cs="Arial"/>
          <w:szCs w:val="24"/>
        </w:rPr>
        <w:t>Action Items from prior</w:t>
      </w:r>
      <w:r w:rsidRPr="00DA214E">
        <w:rPr>
          <w:rFonts w:ascii="Arial" w:hAnsi="Arial" w:cs="Arial"/>
          <w:szCs w:val="24"/>
        </w:rPr>
        <w:t xml:space="preserve"> SRR,</w:t>
      </w:r>
      <w:r w:rsidR="000B0D25" w:rsidRPr="00DA214E">
        <w:rPr>
          <w:rFonts w:ascii="Arial" w:hAnsi="Arial" w:cs="Arial"/>
          <w:szCs w:val="24"/>
        </w:rPr>
        <w:t xml:space="preserve"> IPTs</w:t>
      </w:r>
      <w:r w:rsidRPr="00DA214E">
        <w:rPr>
          <w:rFonts w:ascii="Arial" w:hAnsi="Arial" w:cs="Arial"/>
          <w:szCs w:val="24"/>
        </w:rPr>
        <w:t>,</w:t>
      </w:r>
      <w:r w:rsidR="00711924" w:rsidRPr="00DA214E">
        <w:rPr>
          <w:rFonts w:ascii="Arial" w:hAnsi="Arial" w:cs="Arial"/>
          <w:szCs w:val="24"/>
        </w:rPr>
        <w:t xml:space="preserve"> and CCBs are closed</w:t>
      </w:r>
    </w:p>
    <w:p w14:paraId="4E960CF4" w14:textId="4FABC52A" w:rsidR="002012BB" w:rsidRPr="00DA214E" w:rsidRDefault="006D2873" w:rsidP="00E71B18">
      <w:pPr>
        <w:pStyle w:val="SpecParagraph"/>
        <w:numPr>
          <w:ilvl w:val="0"/>
          <w:numId w:val="24"/>
        </w:numPr>
        <w:tabs>
          <w:tab w:val="clear" w:pos="720"/>
          <w:tab w:val="clear" w:pos="1080"/>
          <w:tab w:val="clear" w:pos="1800"/>
        </w:tabs>
        <w:spacing w:after="40"/>
        <w:ind w:left="720" w:hanging="450"/>
        <w:rPr>
          <w:rFonts w:ascii="Arial" w:hAnsi="Arial" w:cs="Arial"/>
          <w:szCs w:val="24"/>
        </w:rPr>
      </w:pPr>
      <w:r w:rsidRPr="00DA214E">
        <w:rPr>
          <w:rFonts w:ascii="Arial" w:hAnsi="Arial" w:cs="Arial"/>
          <w:szCs w:val="24"/>
        </w:rPr>
        <w:t>Contract Data Requirement List (</w:t>
      </w:r>
      <w:r w:rsidR="000B0D25" w:rsidRPr="00DA214E">
        <w:rPr>
          <w:rFonts w:ascii="Arial" w:hAnsi="Arial" w:cs="Arial"/>
          <w:szCs w:val="24"/>
        </w:rPr>
        <w:t>CDRL</w:t>
      </w:r>
      <w:r w:rsidRPr="00DA214E">
        <w:rPr>
          <w:rFonts w:ascii="Arial" w:hAnsi="Arial" w:cs="Arial"/>
          <w:szCs w:val="24"/>
        </w:rPr>
        <w:t>)</w:t>
      </w:r>
      <w:r w:rsidR="000B0D25" w:rsidRPr="00DA214E">
        <w:rPr>
          <w:rFonts w:ascii="Arial" w:hAnsi="Arial" w:cs="Arial"/>
          <w:szCs w:val="24"/>
        </w:rPr>
        <w:t xml:space="preserve"> items scheduled to be delivered prior to PDR have been delivered and accepted (when ap</w:t>
      </w:r>
      <w:r w:rsidR="00711924" w:rsidRPr="00DA214E">
        <w:rPr>
          <w:rFonts w:ascii="Arial" w:hAnsi="Arial" w:cs="Arial"/>
          <w:szCs w:val="24"/>
        </w:rPr>
        <w:t>plicable) IAW CDRL requirements</w:t>
      </w:r>
    </w:p>
    <w:p w14:paraId="6D7BBC49" w14:textId="0BB7A936" w:rsidR="002012BB" w:rsidRPr="00DA214E" w:rsidRDefault="000B0D25" w:rsidP="00E71B18">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DA214E">
        <w:rPr>
          <w:rFonts w:ascii="Arial" w:hAnsi="Arial" w:cs="Arial"/>
          <w:szCs w:val="24"/>
        </w:rPr>
        <w:t xml:space="preserve">Allocated baseline has been </w:t>
      </w:r>
      <w:r w:rsidR="007E5219" w:rsidRPr="00DA214E">
        <w:rPr>
          <w:rFonts w:ascii="Arial" w:hAnsi="Arial" w:cs="Arial"/>
          <w:szCs w:val="24"/>
        </w:rPr>
        <w:t>evaluated, updated, and defined</w:t>
      </w:r>
    </w:p>
    <w:p w14:paraId="3EF33FF2" w14:textId="6CDAD64E" w:rsidR="002012BB" w:rsidRPr="00DA214E" w:rsidRDefault="000B0D25" w:rsidP="00E71B18">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DA214E">
        <w:rPr>
          <w:rFonts w:ascii="Arial" w:hAnsi="Arial" w:cs="Arial"/>
          <w:szCs w:val="24"/>
        </w:rPr>
        <w:t>Risk assessments and risk mitig</w:t>
      </w:r>
      <w:r w:rsidR="00711924" w:rsidRPr="00DA214E">
        <w:rPr>
          <w:rFonts w:ascii="Arial" w:hAnsi="Arial" w:cs="Arial"/>
          <w:szCs w:val="24"/>
        </w:rPr>
        <w:t>ation plans have been developed</w:t>
      </w:r>
    </w:p>
    <w:p w14:paraId="14E8F178" w14:textId="33D98197" w:rsidR="002012BB" w:rsidRPr="00DA214E" w:rsidRDefault="00466996" w:rsidP="00E71B18">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DA214E">
        <w:rPr>
          <w:rFonts w:ascii="Arial" w:hAnsi="Arial" w:cs="Arial"/>
          <w:szCs w:val="24"/>
        </w:rPr>
        <w:t>RAM</w:t>
      </w:r>
      <w:r w:rsidR="000B0D25" w:rsidRPr="00DA214E">
        <w:rPr>
          <w:rFonts w:ascii="Arial" w:hAnsi="Arial" w:cs="Arial"/>
          <w:szCs w:val="24"/>
        </w:rPr>
        <w:t xml:space="preserve"> requirements have been allocated to the design</w:t>
      </w:r>
      <w:r w:rsidR="00C61BC5" w:rsidRPr="00DA214E">
        <w:rPr>
          <w:rFonts w:ascii="Arial" w:hAnsi="Arial" w:cs="Arial"/>
          <w:szCs w:val="24"/>
        </w:rPr>
        <w:t xml:space="preserve"> to include the analysis of  the R&amp;M predictions</w:t>
      </w:r>
    </w:p>
    <w:p w14:paraId="4784582B" w14:textId="4F2354A4" w:rsidR="002012BB" w:rsidRPr="00DA214E" w:rsidRDefault="000B0D25" w:rsidP="00E71B18">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DA214E">
        <w:rPr>
          <w:rFonts w:ascii="Arial" w:hAnsi="Arial" w:cs="Arial"/>
          <w:szCs w:val="24"/>
        </w:rPr>
        <w:t xml:space="preserve">IMS shows critical path through </w:t>
      </w:r>
      <w:r w:rsidR="00711924" w:rsidRPr="00DA214E">
        <w:rPr>
          <w:rFonts w:ascii="Arial" w:hAnsi="Arial" w:cs="Arial"/>
          <w:szCs w:val="24"/>
        </w:rPr>
        <w:t>CDR</w:t>
      </w:r>
    </w:p>
    <w:p w14:paraId="3B373FB7" w14:textId="0AB99C92" w:rsidR="002012BB" w:rsidRPr="00DA214E" w:rsidRDefault="000B0D25" w:rsidP="00E71B18">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DA214E">
        <w:rPr>
          <w:rFonts w:ascii="Arial" w:hAnsi="Arial" w:cs="Arial"/>
          <w:szCs w:val="24"/>
        </w:rPr>
        <w:t>Program te</w:t>
      </w:r>
      <w:r w:rsidR="001C3FA3" w:rsidRPr="00DA214E">
        <w:rPr>
          <w:rFonts w:ascii="Arial" w:hAnsi="Arial" w:cs="Arial"/>
          <w:szCs w:val="24"/>
        </w:rPr>
        <w:t>chnical risk is medium or lower</w:t>
      </w:r>
    </w:p>
    <w:p w14:paraId="51941E01" w14:textId="70C0B76C" w:rsidR="002012BB" w:rsidRPr="00DA214E" w:rsidRDefault="000B0D25" w:rsidP="00E71B18">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DA214E">
        <w:rPr>
          <w:rFonts w:ascii="Arial" w:hAnsi="Arial" w:cs="Arial"/>
          <w:szCs w:val="24"/>
        </w:rPr>
        <w:t>Program ex</w:t>
      </w:r>
      <w:r w:rsidR="001C3FA3" w:rsidRPr="00DA214E">
        <w:rPr>
          <w:rFonts w:ascii="Arial" w:hAnsi="Arial" w:cs="Arial"/>
          <w:szCs w:val="24"/>
        </w:rPr>
        <w:t>ecution risk is medium or lower</w:t>
      </w:r>
    </w:p>
    <w:p w14:paraId="3A4FF3FD" w14:textId="220AF1C7" w:rsidR="002012BB" w:rsidRPr="00DA214E" w:rsidRDefault="000B0D25" w:rsidP="00E71B18">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DA214E">
        <w:rPr>
          <w:rFonts w:ascii="Arial" w:hAnsi="Arial" w:cs="Arial"/>
          <w:szCs w:val="24"/>
        </w:rPr>
        <w:t xml:space="preserve">PDR agenda </w:t>
      </w:r>
      <w:r w:rsidR="001C3FA3" w:rsidRPr="00DA214E">
        <w:rPr>
          <w:rFonts w:ascii="Arial" w:hAnsi="Arial" w:cs="Arial"/>
          <w:szCs w:val="24"/>
        </w:rPr>
        <w:t>has been submitted and accepted</w:t>
      </w:r>
    </w:p>
    <w:p w14:paraId="285012C5" w14:textId="695FE465" w:rsidR="002012BB" w:rsidRPr="00DA214E" w:rsidRDefault="001C3FA3" w:rsidP="00E71B18">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DA214E">
        <w:rPr>
          <w:rFonts w:ascii="Arial" w:hAnsi="Arial" w:cs="Arial"/>
          <w:szCs w:val="24"/>
        </w:rPr>
        <w:t>Program is properly staffed</w:t>
      </w:r>
    </w:p>
    <w:p w14:paraId="22ECCB96" w14:textId="1EC9F82B" w:rsidR="002012BB" w:rsidRPr="00DA214E" w:rsidRDefault="000B0D25" w:rsidP="00E71B18">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DA214E">
        <w:rPr>
          <w:rFonts w:ascii="Arial" w:hAnsi="Arial" w:cs="Arial"/>
          <w:szCs w:val="24"/>
        </w:rPr>
        <w:lastRenderedPageBreak/>
        <w:t>PDR presentation materials are available</w:t>
      </w:r>
      <w:r w:rsidR="001E3DEA" w:rsidRPr="00DA214E">
        <w:rPr>
          <w:rFonts w:ascii="Arial" w:hAnsi="Arial" w:cs="Arial"/>
          <w:szCs w:val="24"/>
        </w:rPr>
        <w:t xml:space="preserve"> at least 5 business days prior</w:t>
      </w:r>
    </w:p>
    <w:p w14:paraId="714AFFEC" w14:textId="77777777" w:rsidR="002012BB" w:rsidRPr="00DA214E" w:rsidRDefault="000B0D25" w:rsidP="00E71B18">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DA214E">
        <w:rPr>
          <w:rFonts w:ascii="Arial" w:hAnsi="Arial" w:cs="Arial"/>
          <w:szCs w:val="24"/>
        </w:rPr>
        <w:t>Software CM tools</w:t>
      </w:r>
    </w:p>
    <w:p w14:paraId="6548F70B" w14:textId="77777777" w:rsidR="002012BB" w:rsidRPr="00DA214E" w:rsidRDefault="000B0D25" w:rsidP="00E71B18">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DA214E">
        <w:rPr>
          <w:rFonts w:ascii="Arial" w:hAnsi="Arial" w:cs="Arial"/>
          <w:szCs w:val="24"/>
        </w:rPr>
        <w:t>Developmental and Non-developmental Software and Databases</w:t>
      </w:r>
    </w:p>
    <w:p w14:paraId="6B1552C3" w14:textId="2C14F269" w:rsidR="00250249" w:rsidRPr="00DA214E" w:rsidRDefault="00250249" w:rsidP="00E71B18">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DA214E">
        <w:rPr>
          <w:rFonts w:ascii="Arial" w:hAnsi="Arial" w:cs="Arial"/>
          <w:szCs w:val="24"/>
        </w:rPr>
        <w:t>Complete hardware architecture</w:t>
      </w:r>
    </w:p>
    <w:p w14:paraId="3AA48262" w14:textId="542AB414" w:rsidR="00250249" w:rsidRPr="00DA214E" w:rsidRDefault="00250249" w:rsidP="00E71B18">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DA214E">
        <w:rPr>
          <w:rFonts w:ascii="Arial" w:hAnsi="Arial" w:cs="Arial"/>
          <w:szCs w:val="24"/>
        </w:rPr>
        <w:t>Trade-off analysis (if any)</w:t>
      </w:r>
    </w:p>
    <w:p w14:paraId="3B3A5A02" w14:textId="77777777" w:rsidR="002012BB" w:rsidRPr="00DA214E" w:rsidRDefault="000B0D25" w:rsidP="00E71B18">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DA214E">
        <w:rPr>
          <w:rFonts w:ascii="Arial" w:hAnsi="Arial" w:cs="Arial"/>
          <w:szCs w:val="24"/>
        </w:rPr>
        <w:t>Preliminary Data Flow and Accreditation Boundary Diagram</w:t>
      </w:r>
    </w:p>
    <w:p w14:paraId="489BBF9D" w14:textId="77777777" w:rsidR="002012BB" w:rsidRPr="00DA214E" w:rsidRDefault="000B0D25" w:rsidP="00E71B18">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DA214E">
        <w:rPr>
          <w:rFonts w:ascii="Arial" w:hAnsi="Arial" w:cs="Arial"/>
          <w:szCs w:val="24"/>
        </w:rPr>
        <w:t>Network Topology Diagram</w:t>
      </w:r>
    </w:p>
    <w:p w14:paraId="2964F01C" w14:textId="1E367FD1" w:rsidR="00AF179C" w:rsidRPr="00DA214E" w:rsidRDefault="00AF179C" w:rsidP="00E71B18">
      <w:pPr>
        <w:pStyle w:val="SpecParagraph"/>
        <w:numPr>
          <w:ilvl w:val="0"/>
          <w:numId w:val="24"/>
        </w:numPr>
        <w:tabs>
          <w:tab w:val="clear" w:pos="360"/>
          <w:tab w:val="clear" w:pos="720"/>
          <w:tab w:val="clear" w:pos="1080"/>
          <w:tab w:val="left" w:pos="1530"/>
        </w:tabs>
        <w:spacing w:after="0"/>
        <w:ind w:left="720" w:hanging="450"/>
        <w:rPr>
          <w:rFonts w:ascii="Arial" w:hAnsi="Arial" w:cs="Arial"/>
          <w:szCs w:val="24"/>
        </w:rPr>
      </w:pPr>
      <w:r w:rsidRPr="00DA214E">
        <w:rPr>
          <w:rFonts w:ascii="Arial" w:hAnsi="Arial" w:cs="Arial"/>
          <w:szCs w:val="24"/>
        </w:rPr>
        <w:t>Approved Government inspection of all incremental develop</w:t>
      </w:r>
      <w:r w:rsidR="001C3FA3" w:rsidRPr="00DA214E">
        <w:rPr>
          <w:rFonts w:ascii="Arial" w:hAnsi="Arial" w:cs="Arial"/>
          <w:szCs w:val="24"/>
        </w:rPr>
        <w:t>ment</w:t>
      </w:r>
    </w:p>
    <w:p w14:paraId="0D6B94F5" w14:textId="1CAB719B" w:rsidR="00D31A19" w:rsidRPr="00DA214E" w:rsidRDefault="00D31A19" w:rsidP="00E71B18">
      <w:pPr>
        <w:pStyle w:val="SpecParagraph"/>
        <w:numPr>
          <w:ilvl w:val="0"/>
          <w:numId w:val="24"/>
        </w:numPr>
        <w:tabs>
          <w:tab w:val="clear" w:pos="360"/>
          <w:tab w:val="clear" w:pos="720"/>
          <w:tab w:val="clear" w:pos="1080"/>
          <w:tab w:val="num" w:pos="1440"/>
        </w:tabs>
        <w:spacing w:after="0"/>
        <w:ind w:left="720" w:hanging="450"/>
        <w:rPr>
          <w:rFonts w:ascii="Arial" w:hAnsi="Arial" w:cs="Arial"/>
          <w:szCs w:val="24"/>
        </w:rPr>
      </w:pPr>
      <w:r w:rsidRPr="00DA214E">
        <w:rPr>
          <w:rFonts w:ascii="Arial" w:hAnsi="Arial" w:cs="Arial"/>
          <w:szCs w:val="24"/>
        </w:rPr>
        <w:t>Final report of the proposed GFI/GFE/COTS/GOTS integrated solution with all issues identified at PDR, including other Non-Developmental Items.</w:t>
      </w:r>
    </w:p>
    <w:p w14:paraId="1A12CF6A" w14:textId="77777777" w:rsidR="002012BB" w:rsidRPr="00DA214E" w:rsidRDefault="000B0D25" w:rsidP="002C2B33">
      <w:pPr>
        <w:pStyle w:val="Heading4"/>
        <w:ind w:left="1080" w:hanging="1080"/>
        <w:rPr>
          <w:rFonts w:ascii="Arial" w:hAnsi="Arial" w:cs="Arial"/>
          <w:szCs w:val="24"/>
        </w:rPr>
      </w:pPr>
      <w:r w:rsidRPr="00DA214E">
        <w:rPr>
          <w:rFonts w:ascii="Arial" w:hAnsi="Arial" w:cs="Arial"/>
          <w:szCs w:val="24"/>
        </w:rPr>
        <w:t>Preliminary Design Review Exit Criteria</w:t>
      </w:r>
    </w:p>
    <w:p w14:paraId="03CCA9F3" w14:textId="74D01D72" w:rsidR="00CC46BC" w:rsidRPr="00DA214E" w:rsidRDefault="00CC46BC" w:rsidP="00CC46BC">
      <w:pPr>
        <w:pStyle w:val="SpecParagraph"/>
        <w:rPr>
          <w:rFonts w:ascii="Arial" w:hAnsi="Arial" w:cs="Arial"/>
          <w:szCs w:val="24"/>
        </w:rPr>
      </w:pPr>
      <w:bookmarkStart w:id="255" w:name="_Toc295975526"/>
      <w:bookmarkStart w:id="256" w:name="_Toc442965751"/>
      <w:r w:rsidRPr="00DA214E">
        <w:rPr>
          <w:rFonts w:ascii="Arial" w:hAnsi="Arial" w:cs="Arial"/>
          <w:szCs w:val="24"/>
        </w:rPr>
        <w:t xml:space="preserve">The contractor shall consider PDR complete when the Government signs off all action items with the understanding that there is an acceptable level of program risk and the CDT Assistant Project Manager/Project Director (APM/PD) signs and delivers a Memorandum for Record.  </w:t>
      </w:r>
    </w:p>
    <w:p w14:paraId="03A86AEA" w14:textId="1BBC8D9C" w:rsidR="000B0D25" w:rsidRPr="00DA214E" w:rsidRDefault="000B0D25" w:rsidP="008D446B">
      <w:pPr>
        <w:pStyle w:val="Heading3"/>
        <w:rPr>
          <w:rFonts w:ascii="Arial" w:hAnsi="Arial" w:cs="Arial"/>
          <w:szCs w:val="24"/>
        </w:rPr>
      </w:pPr>
      <w:bookmarkStart w:id="257" w:name="_Toc517700288"/>
      <w:r w:rsidRPr="00DA214E">
        <w:rPr>
          <w:rFonts w:ascii="Arial" w:hAnsi="Arial" w:cs="Arial"/>
          <w:szCs w:val="24"/>
        </w:rPr>
        <w:lastRenderedPageBreak/>
        <w:t>Critical Design Review</w:t>
      </w:r>
      <w:bookmarkEnd w:id="255"/>
      <w:r w:rsidRPr="00DA214E">
        <w:rPr>
          <w:rFonts w:ascii="Arial" w:hAnsi="Arial" w:cs="Arial"/>
          <w:szCs w:val="24"/>
        </w:rPr>
        <w:t xml:space="preserve"> (CDR)</w:t>
      </w:r>
      <w:bookmarkEnd w:id="256"/>
      <w:bookmarkEnd w:id="257"/>
      <w:r w:rsidRPr="00DA214E">
        <w:rPr>
          <w:rFonts w:ascii="Arial" w:hAnsi="Arial" w:cs="Arial"/>
          <w:szCs w:val="24"/>
        </w:rPr>
        <w:t xml:space="preserve"> </w:t>
      </w:r>
    </w:p>
    <w:p w14:paraId="6F1A4E33" w14:textId="713DF4DB"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conduct a</w:t>
      </w:r>
      <w:r w:rsidR="00DD2FAF" w:rsidRPr="00DA214E">
        <w:rPr>
          <w:rFonts w:ascii="Arial" w:hAnsi="Arial" w:cs="Arial"/>
          <w:szCs w:val="24"/>
        </w:rPr>
        <w:t xml:space="preserve"> CDR</w:t>
      </w:r>
      <w:r w:rsidRPr="00DA214E">
        <w:rPr>
          <w:rFonts w:ascii="Arial" w:hAnsi="Arial" w:cs="Arial"/>
          <w:szCs w:val="24"/>
        </w:rPr>
        <w:t xml:space="preserve"> to present the results of the Detailed Design phase of t</w:t>
      </w:r>
      <w:r w:rsidR="001E3DEA" w:rsidRPr="00DA214E">
        <w:rPr>
          <w:rFonts w:ascii="Arial" w:hAnsi="Arial" w:cs="Arial"/>
          <w:szCs w:val="24"/>
        </w:rPr>
        <w:t>he Systems Engineering effort</w:t>
      </w:r>
      <w:r w:rsidRPr="00DA214E">
        <w:rPr>
          <w:rFonts w:ascii="Arial" w:hAnsi="Arial" w:cs="Arial"/>
          <w:szCs w:val="24"/>
        </w:rPr>
        <w:t xml:space="preserve">.  The </w:t>
      </w:r>
      <w:r w:rsidR="006A34B5" w:rsidRPr="00DA214E">
        <w:rPr>
          <w:rFonts w:ascii="Arial" w:hAnsi="Arial" w:cs="Arial"/>
          <w:szCs w:val="24"/>
        </w:rPr>
        <w:t>contractor</w:t>
      </w:r>
      <w:r w:rsidRPr="00DA214E">
        <w:rPr>
          <w:rFonts w:ascii="Arial" w:hAnsi="Arial" w:cs="Arial"/>
          <w:szCs w:val="24"/>
        </w:rPr>
        <w:t xml:space="preserve"> shall notify the Government no less than 30 calendar days prior to the planned CDR in order to extend invitations to all program stakeholders. </w:t>
      </w:r>
      <w:r w:rsidR="00CC46BC" w:rsidRPr="00DA214E">
        <w:rPr>
          <w:rFonts w:ascii="Arial" w:hAnsi="Arial" w:cs="Arial"/>
          <w:szCs w:val="24"/>
        </w:rPr>
        <w:t xml:space="preserve"> </w:t>
      </w:r>
      <w:r w:rsidR="00C81409" w:rsidRPr="00DA214E">
        <w:rPr>
          <w:rFonts w:ascii="Arial" w:hAnsi="Arial" w:cs="Arial"/>
          <w:szCs w:val="24"/>
        </w:rPr>
        <w:t xml:space="preserve">The </w:t>
      </w:r>
      <w:r w:rsidR="006A34B5" w:rsidRPr="00DA214E">
        <w:rPr>
          <w:rFonts w:ascii="Arial" w:hAnsi="Arial" w:cs="Arial"/>
          <w:szCs w:val="24"/>
        </w:rPr>
        <w:t>contractor</w:t>
      </w:r>
      <w:r w:rsidR="001E3DEA" w:rsidRPr="00DA214E">
        <w:rPr>
          <w:rFonts w:ascii="Arial" w:hAnsi="Arial" w:cs="Arial"/>
          <w:szCs w:val="24"/>
        </w:rPr>
        <w:t xml:space="preserve"> shall have CDR materials </w:t>
      </w:r>
      <w:r w:rsidR="00A63CCA" w:rsidRPr="00DA214E">
        <w:rPr>
          <w:rFonts w:ascii="Arial" w:hAnsi="Arial" w:cs="Arial"/>
          <w:szCs w:val="24"/>
        </w:rPr>
        <w:t>at least five business days prior to CDR event</w:t>
      </w:r>
      <w:r w:rsidR="001E3DEA" w:rsidRPr="00DA214E">
        <w:rPr>
          <w:rFonts w:ascii="Arial" w:hAnsi="Arial" w:cs="Arial"/>
          <w:szCs w:val="24"/>
        </w:rPr>
        <w:t xml:space="preserve">.  </w:t>
      </w: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document action items, due dates and coordinate resolution and track action items until closure.  Action item closure shall require </w:t>
      </w:r>
      <w:r w:rsidR="006A34B5" w:rsidRPr="00DA214E">
        <w:rPr>
          <w:rFonts w:ascii="Arial" w:hAnsi="Arial" w:cs="Arial"/>
          <w:szCs w:val="24"/>
        </w:rPr>
        <w:t>contractor</w:t>
      </w:r>
      <w:r w:rsidRPr="00DA214E">
        <w:rPr>
          <w:rFonts w:ascii="Arial" w:hAnsi="Arial" w:cs="Arial"/>
          <w:szCs w:val="24"/>
        </w:rPr>
        <w:t xml:space="preserve"> and Government approval.  The </w:t>
      </w:r>
      <w:r w:rsidR="006A34B5" w:rsidRPr="00DA214E">
        <w:rPr>
          <w:rFonts w:ascii="Arial" w:hAnsi="Arial" w:cs="Arial"/>
          <w:szCs w:val="24"/>
        </w:rPr>
        <w:t>contractor</w:t>
      </w:r>
      <w:r w:rsidRPr="00DA214E">
        <w:rPr>
          <w:rFonts w:ascii="Arial" w:hAnsi="Arial" w:cs="Arial"/>
          <w:szCs w:val="24"/>
        </w:rPr>
        <w:t xml:space="preserve"> shall address design changes made since the PDR.  </w:t>
      </w:r>
    </w:p>
    <w:p w14:paraId="5F36E766" w14:textId="77777777" w:rsidR="000B0D25" w:rsidRPr="00DA214E" w:rsidRDefault="000B0D25" w:rsidP="000B0D25">
      <w:pPr>
        <w:pStyle w:val="SpecParagraph"/>
        <w:spacing w:after="60"/>
        <w:ind w:left="1440"/>
        <w:rPr>
          <w:rFonts w:ascii="Arial" w:hAnsi="Arial" w:cs="Arial"/>
          <w:szCs w:val="24"/>
        </w:rPr>
      </w:pPr>
    </w:p>
    <w:p w14:paraId="443F4489" w14:textId="77777777" w:rsidR="00CC46BC" w:rsidRPr="00DA214E" w:rsidRDefault="00CC46BC" w:rsidP="00CC46BC">
      <w:pPr>
        <w:rPr>
          <w:rFonts w:ascii="Arial" w:hAnsi="Arial" w:cs="Arial"/>
          <w:szCs w:val="24"/>
        </w:rPr>
      </w:pPr>
      <w:r w:rsidRPr="00DA214E">
        <w:rPr>
          <w:rFonts w:ascii="Arial" w:hAnsi="Arial" w:cs="Arial"/>
          <w:szCs w:val="24"/>
        </w:rPr>
        <w:t xml:space="preserve">After the Government has approved the design at CDR, the contractor shall submit ECPs to the Government for review and approval, prior to proceeding to implementing the proposed changes to the configuration management baseline. </w:t>
      </w:r>
    </w:p>
    <w:p w14:paraId="44ACA0C7" w14:textId="77777777" w:rsidR="000B0D25" w:rsidRPr="00DA214E" w:rsidRDefault="000B0D25" w:rsidP="000B0D25">
      <w:pPr>
        <w:rPr>
          <w:rFonts w:ascii="Arial" w:hAnsi="Arial" w:cs="Arial"/>
          <w:szCs w:val="24"/>
        </w:rPr>
      </w:pPr>
    </w:p>
    <w:p w14:paraId="0D2B815F" w14:textId="293D8A37" w:rsidR="000B0D25" w:rsidRPr="00DA214E" w:rsidRDefault="000B0D25" w:rsidP="004B709E">
      <w:pPr>
        <w:pStyle w:val="ListParagraph"/>
        <w:rPr>
          <w:rFonts w:ascii="Arial" w:hAnsi="Arial" w:cs="Arial"/>
          <w:szCs w:val="24"/>
        </w:rPr>
      </w:pPr>
      <w:r w:rsidRPr="00DA214E">
        <w:rPr>
          <w:rFonts w:ascii="Arial" w:hAnsi="Arial" w:cs="Arial"/>
          <w:szCs w:val="24"/>
        </w:rPr>
        <w:t>DI-ADMIN-81505</w:t>
      </w:r>
      <w:r w:rsidRPr="00DA214E">
        <w:rPr>
          <w:rFonts w:ascii="Arial" w:hAnsi="Arial" w:cs="Arial"/>
          <w:szCs w:val="24"/>
        </w:rPr>
        <w:tab/>
        <w:t>Report, Record of Meeting/Minutes</w:t>
      </w:r>
    </w:p>
    <w:p w14:paraId="288D0F91" w14:textId="77777777" w:rsidR="002012BB" w:rsidRPr="00DA214E" w:rsidRDefault="000B0D25" w:rsidP="002C2B33">
      <w:pPr>
        <w:pStyle w:val="Heading4"/>
        <w:ind w:left="1080" w:hanging="1080"/>
        <w:rPr>
          <w:rFonts w:ascii="Arial" w:hAnsi="Arial" w:cs="Arial"/>
          <w:szCs w:val="24"/>
        </w:rPr>
      </w:pPr>
      <w:r w:rsidRPr="00DA214E">
        <w:rPr>
          <w:rFonts w:ascii="Arial" w:hAnsi="Arial" w:cs="Arial"/>
          <w:szCs w:val="24"/>
        </w:rPr>
        <w:lastRenderedPageBreak/>
        <w:t>Critical Design Review Entrance Criteria</w:t>
      </w:r>
    </w:p>
    <w:p w14:paraId="469AEDBD" w14:textId="77777777" w:rsidR="000B0D25" w:rsidRPr="00DA214E" w:rsidRDefault="000B0D25" w:rsidP="000B0D25">
      <w:pPr>
        <w:pStyle w:val="SpecParagraph"/>
        <w:keepNext/>
        <w:spacing w:after="40"/>
        <w:rPr>
          <w:rFonts w:ascii="Arial" w:hAnsi="Arial" w:cs="Arial"/>
          <w:szCs w:val="24"/>
        </w:rPr>
      </w:pPr>
      <w:r w:rsidRPr="00DA214E">
        <w:rPr>
          <w:rFonts w:ascii="Arial" w:hAnsi="Arial" w:cs="Arial"/>
          <w:szCs w:val="24"/>
        </w:rPr>
        <w:t>Entry criteria for the CDR shall consist of Government concurrence with the following items:</w:t>
      </w:r>
    </w:p>
    <w:p w14:paraId="7148B651" w14:textId="77777777" w:rsidR="00CC46BC" w:rsidRPr="00DA214E" w:rsidRDefault="00CC46BC" w:rsidP="000B0D25">
      <w:pPr>
        <w:pStyle w:val="SpecParagraph"/>
        <w:keepNext/>
        <w:spacing w:after="40"/>
        <w:rPr>
          <w:rFonts w:ascii="Arial" w:hAnsi="Arial" w:cs="Arial"/>
          <w:szCs w:val="24"/>
        </w:rPr>
      </w:pPr>
    </w:p>
    <w:p w14:paraId="409F511D" w14:textId="3CED07E7" w:rsidR="002012BB" w:rsidRPr="00DA214E" w:rsidRDefault="00C92324" w:rsidP="00E71B18">
      <w:pPr>
        <w:pStyle w:val="SpecParagraph"/>
        <w:keepNext/>
        <w:numPr>
          <w:ilvl w:val="0"/>
          <w:numId w:val="25"/>
        </w:numPr>
        <w:spacing w:after="40"/>
        <w:ind w:left="0" w:firstLine="270"/>
        <w:rPr>
          <w:rFonts w:ascii="Arial" w:hAnsi="Arial" w:cs="Arial"/>
          <w:szCs w:val="24"/>
        </w:rPr>
      </w:pPr>
      <w:r w:rsidRPr="00DA214E">
        <w:rPr>
          <w:rFonts w:ascii="Arial" w:hAnsi="Arial" w:cs="Arial"/>
          <w:szCs w:val="24"/>
        </w:rPr>
        <w:t>PDR action items are closed</w:t>
      </w:r>
    </w:p>
    <w:p w14:paraId="3AF79D21" w14:textId="125AD50B" w:rsidR="002012BB" w:rsidRPr="00DA214E" w:rsidRDefault="000B0D25" w:rsidP="00E71B18">
      <w:pPr>
        <w:pStyle w:val="SpecParagraph"/>
        <w:numPr>
          <w:ilvl w:val="0"/>
          <w:numId w:val="25"/>
        </w:numPr>
        <w:tabs>
          <w:tab w:val="clear" w:pos="360"/>
          <w:tab w:val="clear" w:pos="1080"/>
          <w:tab w:val="num" w:pos="720"/>
        </w:tabs>
        <w:spacing w:after="40"/>
        <w:ind w:left="720" w:hanging="450"/>
        <w:rPr>
          <w:rFonts w:ascii="Arial" w:hAnsi="Arial" w:cs="Arial"/>
          <w:szCs w:val="24"/>
        </w:rPr>
      </w:pPr>
      <w:r w:rsidRPr="00DA214E">
        <w:rPr>
          <w:rFonts w:ascii="Arial" w:hAnsi="Arial" w:cs="Arial"/>
          <w:szCs w:val="24"/>
        </w:rPr>
        <w:t>CDRL items scheduled to be delivered prior to CDR have been delivered and accepted (when applicable) IAW CDRL</w:t>
      </w:r>
      <w:r w:rsidR="00C92324" w:rsidRPr="00DA214E">
        <w:rPr>
          <w:rFonts w:ascii="Arial" w:hAnsi="Arial" w:cs="Arial"/>
          <w:szCs w:val="24"/>
        </w:rPr>
        <w:t xml:space="preserve"> requirements</w:t>
      </w:r>
    </w:p>
    <w:p w14:paraId="4853BB6D" w14:textId="7423455E" w:rsidR="002012BB" w:rsidRPr="00DA214E" w:rsidRDefault="00D22100" w:rsidP="00E71B18">
      <w:pPr>
        <w:pStyle w:val="SpecParagraph"/>
        <w:keepNext/>
        <w:numPr>
          <w:ilvl w:val="0"/>
          <w:numId w:val="25"/>
        </w:numPr>
        <w:spacing w:after="40"/>
        <w:ind w:left="0" w:firstLine="270"/>
        <w:rPr>
          <w:rFonts w:ascii="Arial" w:hAnsi="Arial" w:cs="Arial"/>
          <w:szCs w:val="24"/>
        </w:rPr>
      </w:pPr>
      <w:r w:rsidRPr="00DA214E">
        <w:rPr>
          <w:rFonts w:ascii="Arial" w:hAnsi="Arial" w:cs="Arial"/>
          <w:szCs w:val="24"/>
        </w:rPr>
        <w:t>CDT</w:t>
      </w:r>
      <w:r w:rsidR="007E5219" w:rsidRPr="00DA214E">
        <w:rPr>
          <w:rFonts w:ascii="Arial" w:hAnsi="Arial" w:cs="Arial"/>
          <w:szCs w:val="24"/>
        </w:rPr>
        <w:t xml:space="preserve"> </w:t>
      </w:r>
      <w:r w:rsidR="000B0D25" w:rsidRPr="00DA214E">
        <w:rPr>
          <w:rFonts w:ascii="Arial" w:hAnsi="Arial" w:cs="Arial"/>
          <w:szCs w:val="24"/>
        </w:rPr>
        <w:t xml:space="preserve">baseline has been </w:t>
      </w:r>
      <w:r w:rsidR="007E5219" w:rsidRPr="00DA214E">
        <w:rPr>
          <w:rFonts w:ascii="Arial" w:hAnsi="Arial" w:cs="Arial"/>
          <w:szCs w:val="24"/>
        </w:rPr>
        <w:t xml:space="preserve">updated </w:t>
      </w:r>
      <w:r w:rsidR="00C92324" w:rsidRPr="00DA214E">
        <w:rPr>
          <w:rFonts w:ascii="Arial" w:hAnsi="Arial" w:cs="Arial"/>
          <w:szCs w:val="24"/>
        </w:rPr>
        <w:t>and established</w:t>
      </w:r>
    </w:p>
    <w:p w14:paraId="4F4A2687" w14:textId="2C8A0872" w:rsidR="002012BB" w:rsidRPr="00DA214E" w:rsidRDefault="000B0D25" w:rsidP="00E71B18">
      <w:pPr>
        <w:pStyle w:val="SpecParagraph"/>
        <w:numPr>
          <w:ilvl w:val="0"/>
          <w:numId w:val="25"/>
        </w:numPr>
        <w:tabs>
          <w:tab w:val="clear" w:pos="360"/>
          <w:tab w:val="clear" w:pos="1080"/>
          <w:tab w:val="num" w:pos="0"/>
        </w:tabs>
        <w:spacing w:after="40"/>
        <w:ind w:left="0" w:firstLine="270"/>
        <w:rPr>
          <w:rFonts w:ascii="Arial" w:hAnsi="Arial" w:cs="Arial"/>
          <w:szCs w:val="24"/>
        </w:rPr>
      </w:pPr>
      <w:r w:rsidRPr="00DA214E">
        <w:rPr>
          <w:rFonts w:ascii="Arial" w:hAnsi="Arial" w:cs="Arial"/>
          <w:szCs w:val="24"/>
        </w:rPr>
        <w:t>Updated risk assessment and risk</w:t>
      </w:r>
      <w:r w:rsidR="00C92324" w:rsidRPr="00DA214E">
        <w:rPr>
          <w:rFonts w:ascii="Arial" w:hAnsi="Arial" w:cs="Arial"/>
          <w:szCs w:val="24"/>
        </w:rPr>
        <w:t xml:space="preserve"> mitigation plans are available</w:t>
      </w:r>
    </w:p>
    <w:p w14:paraId="6AB4F264" w14:textId="3C9962BA" w:rsidR="002012BB" w:rsidRPr="00DA214E" w:rsidRDefault="000B0D25" w:rsidP="00E71B18">
      <w:pPr>
        <w:pStyle w:val="SpecParagraph"/>
        <w:numPr>
          <w:ilvl w:val="0"/>
          <w:numId w:val="25"/>
        </w:numPr>
        <w:tabs>
          <w:tab w:val="clear" w:pos="360"/>
          <w:tab w:val="clear" w:pos="1080"/>
        </w:tabs>
        <w:spacing w:after="40"/>
        <w:ind w:left="720" w:hanging="450"/>
        <w:rPr>
          <w:rFonts w:ascii="Arial" w:hAnsi="Arial" w:cs="Arial"/>
          <w:szCs w:val="24"/>
        </w:rPr>
      </w:pPr>
      <w:r w:rsidRPr="00DA214E">
        <w:rPr>
          <w:rFonts w:ascii="Arial" w:hAnsi="Arial" w:cs="Arial"/>
          <w:szCs w:val="24"/>
        </w:rPr>
        <w:t xml:space="preserve">Risks and their respective mitigation plans are in place and manageable for implementation of the functional requirements into a </w:t>
      </w:r>
      <w:r w:rsidR="00C92324" w:rsidRPr="00DA214E">
        <w:rPr>
          <w:rFonts w:ascii="Arial" w:hAnsi="Arial" w:cs="Arial"/>
          <w:szCs w:val="24"/>
        </w:rPr>
        <w:t>final design</w:t>
      </w:r>
    </w:p>
    <w:p w14:paraId="3AC3CF01" w14:textId="3C4B363C" w:rsidR="002012BB" w:rsidRPr="00DA214E" w:rsidRDefault="00CC46BC" w:rsidP="00E71B18">
      <w:pPr>
        <w:pStyle w:val="SpecParagraph"/>
        <w:numPr>
          <w:ilvl w:val="0"/>
          <w:numId w:val="25"/>
        </w:numPr>
        <w:tabs>
          <w:tab w:val="clear" w:pos="1080"/>
          <w:tab w:val="num" w:pos="0"/>
        </w:tabs>
        <w:spacing w:after="40"/>
        <w:ind w:left="0" w:firstLine="270"/>
        <w:rPr>
          <w:rFonts w:ascii="Arial" w:hAnsi="Arial" w:cs="Arial"/>
          <w:szCs w:val="24"/>
        </w:rPr>
      </w:pPr>
      <w:r w:rsidRPr="00DA214E">
        <w:rPr>
          <w:rFonts w:ascii="Arial" w:hAnsi="Arial" w:cs="Arial"/>
          <w:szCs w:val="24"/>
        </w:rPr>
        <w:t xml:space="preserve">The design addresses </w:t>
      </w:r>
      <w:r w:rsidR="000B0D25" w:rsidRPr="00DA214E">
        <w:rPr>
          <w:rFonts w:ascii="Arial" w:hAnsi="Arial" w:cs="Arial"/>
          <w:szCs w:val="24"/>
        </w:rPr>
        <w:t>Reliability and Maintainability (R&amp;M) requirements</w:t>
      </w:r>
    </w:p>
    <w:p w14:paraId="04E929B1" w14:textId="476F9303" w:rsidR="002012BB" w:rsidRPr="00DA214E" w:rsidRDefault="000B0D25" w:rsidP="00E71B18">
      <w:pPr>
        <w:pStyle w:val="SpecParagraph"/>
        <w:numPr>
          <w:ilvl w:val="0"/>
          <w:numId w:val="25"/>
        </w:numPr>
        <w:tabs>
          <w:tab w:val="clear" w:pos="1080"/>
          <w:tab w:val="num" w:pos="0"/>
        </w:tabs>
        <w:spacing w:after="40"/>
        <w:ind w:left="0" w:firstLine="270"/>
        <w:rPr>
          <w:rFonts w:ascii="Arial" w:hAnsi="Arial" w:cs="Arial"/>
          <w:szCs w:val="24"/>
        </w:rPr>
      </w:pPr>
      <w:r w:rsidRPr="00DA214E">
        <w:rPr>
          <w:rFonts w:ascii="Arial" w:hAnsi="Arial" w:cs="Arial"/>
          <w:szCs w:val="24"/>
        </w:rPr>
        <w:t>Trade-o</w:t>
      </w:r>
      <w:r w:rsidR="00C92324" w:rsidRPr="00DA214E">
        <w:rPr>
          <w:rFonts w:ascii="Arial" w:hAnsi="Arial" w:cs="Arial"/>
          <w:szCs w:val="24"/>
        </w:rPr>
        <w:t>ff analyses have been completed</w:t>
      </w:r>
    </w:p>
    <w:p w14:paraId="7FF113FC" w14:textId="0D430E0E" w:rsidR="002012BB" w:rsidRPr="00DA214E" w:rsidRDefault="000B0D25" w:rsidP="00E71B18">
      <w:pPr>
        <w:pStyle w:val="SpecParagraph"/>
        <w:numPr>
          <w:ilvl w:val="0"/>
          <w:numId w:val="25"/>
        </w:numPr>
        <w:tabs>
          <w:tab w:val="clear" w:pos="1080"/>
          <w:tab w:val="num" w:pos="0"/>
        </w:tabs>
        <w:spacing w:after="40"/>
        <w:ind w:left="0" w:firstLine="270"/>
        <w:rPr>
          <w:rFonts w:ascii="Arial" w:hAnsi="Arial" w:cs="Arial"/>
          <w:szCs w:val="24"/>
        </w:rPr>
      </w:pPr>
      <w:r w:rsidRPr="00DA214E">
        <w:rPr>
          <w:rFonts w:ascii="Arial" w:hAnsi="Arial" w:cs="Arial"/>
          <w:szCs w:val="24"/>
        </w:rPr>
        <w:t xml:space="preserve">Logistics analysis has been completed </w:t>
      </w:r>
      <w:r w:rsidR="00C92324" w:rsidRPr="00DA214E">
        <w:rPr>
          <w:rFonts w:ascii="Arial" w:hAnsi="Arial" w:cs="Arial"/>
          <w:szCs w:val="24"/>
        </w:rPr>
        <w:t>and plans have been established</w:t>
      </w:r>
    </w:p>
    <w:p w14:paraId="5E989C96" w14:textId="0186C04E" w:rsidR="002012BB" w:rsidRPr="00DA214E" w:rsidRDefault="000B0D25" w:rsidP="00E71B18">
      <w:pPr>
        <w:pStyle w:val="SpecParagraph"/>
        <w:numPr>
          <w:ilvl w:val="0"/>
          <w:numId w:val="25"/>
        </w:numPr>
        <w:tabs>
          <w:tab w:val="clear" w:pos="1080"/>
          <w:tab w:val="num" w:pos="0"/>
        </w:tabs>
        <w:spacing w:after="40"/>
        <w:ind w:left="0" w:firstLine="270"/>
        <w:rPr>
          <w:rFonts w:ascii="Arial" w:hAnsi="Arial" w:cs="Arial"/>
          <w:szCs w:val="24"/>
        </w:rPr>
      </w:pPr>
      <w:r w:rsidRPr="00DA214E">
        <w:rPr>
          <w:rFonts w:ascii="Arial" w:hAnsi="Arial" w:cs="Arial"/>
          <w:szCs w:val="24"/>
        </w:rPr>
        <w:t>IMS show</w:t>
      </w:r>
      <w:r w:rsidR="00C92324" w:rsidRPr="00DA214E">
        <w:rPr>
          <w:rFonts w:ascii="Arial" w:hAnsi="Arial" w:cs="Arial"/>
          <w:szCs w:val="24"/>
        </w:rPr>
        <w:t>s critical path through testing</w:t>
      </w:r>
    </w:p>
    <w:p w14:paraId="1FBC1204" w14:textId="7E60EA17" w:rsidR="002012BB" w:rsidRPr="00DA214E" w:rsidRDefault="000B0D25" w:rsidP="00E71B18">
      <w:pPr>
        <w:pStyle w:val="SpecParagraph"/>
        <w:keepNext/>
        <w:numPr>
          <w:ilvl w:val="0"/>
          <w:numId w:val="25"/>
        </w:numPr>
        <w:tabs>
          <w:tab w:val="clear" w:pos="1080"/>
          <w:tab w:val="num" w:pos="0"/>
        </w:tabs>
        <w:spacing w:after="40"/>
        <w:ind w:left="0" w:firstLine="270"/>
        <w:rPr>
          <w:rFonts w:ascii="Arial" w:hAnsi="Arial" w:cs="Arial"/>
          <w:szCs w:val="24"/>
        </w:rPr>
      </w:pPr>
      <w:r w:rsidRPr="00DA214E">
        <w:rPr>
          <w:rFonts w:ascii="Arial" w:hAnsi="Arial" w:cs="Arial"/>
          <w:szCs w:val="24"/>
        </w:rPr>
        <w:t xml:space="preserve">CDR agenda </w:t>
      </w:r>
      <w:r w:rsidR="00C92324" w:rsidRPr="00DA214E">
        <w:rPr>
          <w:rFonts w:ascii="Arial" w:hAnsi="Arial" w:cs="Arial"/>
          <w:szCs w:val="24"/>
        </w:rPr>
        <w:t>has been submitted and accepted</w:t>
      </w:r>
    </w:p>
    <w:p w14:paraId="0D0BF009" w14:textId="3AACB895" w:rsidR="002012BB" w:rsidRPr="00DA214E" w:rsidRDefault="000B0D25" w:rsidP="00E71B18">
      <w:pPr>
        <w:pStyle w:val="SpecParagraph"/>
        <w:numPr>
          <w:ilvl w:val="0"/>
          <w:numId w:val="25"/>
        </w:numPr>
        <w:tabs>
          <w:tab w:val="clear" w:pos="1080"/>
          <w:tab w:val="num" w:pos="720"/>
        </w:tabs>
        <w:spacing w:after="40"/>
        <w:ind w:left="720" w:hanging="540"/>
        <w:rPr>
          <w:rFonts w:ascii="Arial" w:hAnsi="Arial" w:cs="Arial"/>
          <w:szCs w:val="24"/>
        </w:rPr>
      </w:pPr>
      <w:r w:rsidRPr="00DA214E">
        <w:rPr>
          <w:rFonts w:ascii="Arial" w:hAnsi="Arial" w:cs="Arial"/>
          <w:szCs w:val="24"/>
        </w:rPr>
        <w:t>Program schedule is executable within the antic</w:t>
      </w:r>
      <w:r w:rsidR="00C92324" w:rsidRPr="00DA214E">
        <w:rPr>
          <w:rFonts w:ascii="Arial" w:hAnsi="Arial" w:cs="Arial"/>
          <w:szCs w:val="24"/>
        </w:rPr>
        <w:t>ipated cost and technical risks</w:t>
      </w:r>
    </w:p>
    <w:p w14:paraId="1E042ED0" w14:textId="0BA8FD74" w:rsidR="002012BB" w:rsidRPr="00DA214E" w:rsidRDefault="00C92324" w:rsidP="00E71B18">
      <w:pPr>
        <w:pStyle w:val="SpecParagraph"/>
        <w:numPr>
          <w:ilvl w:val="0"/>
          <w:numId w:val="25"/>
        </w:numPr>
        <w:tabs>
          <w:tab w:val="clear" w:pos="1080"/>
          <w:tab w:val="num" w:pos="720"/>
        </w:tabs>
        <w:spacing w:after="40"/>
        <w:ind w:left="720" w:hanging="450"/>
        <w:rPr>
          <w:rFonts w:ascii="Arial" w:hAnsi="Arial" w:cs="Arial"/>
          <w:szCs w:val="24"/>
        </w:rPr>
      </w:pPr>
      <w:r w:rsidRPr="00DA214E">
        <w:rPr>
          <w:rFonts w:ascii="Arial" w:hAnsi="Arial" w:cs="Arial"/>
          <w:szCs w:val="24"/>
        </w:rPr>
        <w:lastRenderedPageBreak/>
        <w:t>Program is properly staffed</w:t>
      </w:r>
    </w:p>
    <w:p w14:paraId="2184951E" w14:textId="6D0FF8B2" w:rsidR="002012BB" w:rsidRPr="00DA214E" w:rsidRDefault="000B0D25" w:rsidP="00E71B18">
      <w:pPr>
        <w:pStyle w:val="SpecParagraph"/>
        <w:numPr>
          <w:ilvl w:val="0"/>
          <w:numId w:val="25"/>
        </w:numPr>
        <w:tabs>
          <w:tab w:val="clear" w:pos="360"/>
          <w:tab w:val="clear" w:pos="1080"/>
          <w:tab w:val="num" w:pos="720"/>
        </w:tabs>
        <w:spacing w:after="60"/>
        <w:ind w:hanging="900"/>
        <w:rPr>
          <w:rFonts w:ascii="Arial" w:hAnsi="Arial" w:cs="Arial"/>
          <w:szCs w:val="24"/>
        </w:rPr>
      </w:pPr>
      <w:r w:rsidRPr="00DA214E">
        <w:rPr>
          <w:rFonts w:ascii="Arial" w:hAnsi="Arial" w:cs="Arial"/>
          <w:szCs w:val="24"/>
        </w:rPr>
        <w:t>CDR presentation materials are available</w:t>
      </w:r>
      <w:r w:rsidR="001E3DEA" w:rsidRPr="00DA214E">
        <w:rPr>
          <w:rFonts w:ascii="Arial" w:hAnsi="Arial" w:cs="Arial"/>
          <w:szCs w:val="24"/>
        </w:rPr>
        <w:t xml:space="preserve"> at least 5 business days prior</w:t>
      </w:r>
    </w:p>
    <w:p w14:paraId="7659522C" w14:textId="77777777" w:rsidR="002012BB" w:rsidRPr="00DA214E" w:rsidRDefault="000B0D25" w:rsidP="00E71B18">
      <w:pPr>
        <w:pStyle w:val="SpecParagraph"/>
        <w:numPr>
          <w:ilvl w:val="0"/>
          <w:numId w:val="25"/>
        </w:numPr>
        <w:tabs>
          <w:tab w:val="clear" w:pos="360"/>
          <w:tab w:val="clear" w:pos="1080"/>
          <w:tab w:val="num" w:pos="720"/>
        </w:tabs>
        <w:spacing w:after="60"/>
        <w:ind w:hanging="900"/>
        <w:rPr>
          <w:rFonts w:ascii="Arial" w:hAnsi="Arial" w:cs="Arial"/>
          <w:szCs w:val="24"/>
        </w:rPr>
      </w:pPr>
      <w:r w:rsidRPr="00DA214E">
        <w:rPr>
          <w:rFonts w:ascii="Arial" w:hAnsi="Arial" w:cs="Arial"/>
          <w:szCs w:val="24"/>
        </w:rPr>
        <w:t>Detailed Hardware Listing to include manufacturer, type and model</w:t>
      </w:r>
    </w:p>
    <w:p w14:paraId="5BB25D9D" w14:textId="5EF4EC4A" w:rsidR="002012BB" w:rsidRPr="00DA214E" w:rsidRDefault="000B0D25" w:rsidP="00E71B18">
      <w:pPr>
        <w:pStyle w:val="SpecParagraph"/>
        <w:numPr>
          <w:ilvl w:val="0"/>
          <w:numId w:val="25"/>
        </w:numPr>
        <w:spacing w:after="60"/>
        <w:ind w:hanging="900"/>
        <w:rPr>
          <w:rFonts w:ascii="Arial" w:hAnsi="Arial" w:cs="Arial"/>
          <w:szCs w:val="24"/>
        </w:rPr>
      </w:pPr>
      <w:r w:rsidRPr="00DA214E">
        <w:rPr>
          <w:rFonts w:ascii="Arial" w:hAnsi="Arial" w:cs="Arial"/>
          <w:szCs w:val="24"/>
        </w:rPr>
        <w:t>Software Listing to include manufacturer and version</w:t>
      </w:r>
    </w:p>
    <w:p w14:paraId="64BE4525" w14:textId="77777777" w:rsidR="002012BB" w:rsidRPr="00DA214E" w:rsidRDefault="000B0D25" w:rsidP="00E71B18">
      <w:pPr>
        <w:pStyle w:val="SpecParagraph"/>
        <w:numPr>
          <w:ilvl w:val="0"/>
          <w:numId w:val="25"/>
        </w:numPr>
        <w:spacing w:after="60"/>
        <w:ind w:hanging="900"/>
        <w:rPr>
          <w:rFonts w:ascii="Arial" w:hAnsi="Arial" w:cs="Arial"/>
          <w:szCs w:val="24"/>
        </w:rPr>
      </w:pPr>
      <w:r w:rsidRPr="00DA214E">
        <w:rPr>
          <w:rFonts w:ascii="Arial" w:hAnsi="Arial" w:cs="Arial"/>
          <w:szCs w:val="24"/>
        </w:rPr>
        <w:t>Ports, Protocols, and Services (PPS)</w:t>
      </w:r>
    </w:p>
    <w:p w14:paraId="726F98F8" w14:textId="6F9A1352" w:rsidR="002012BB" w:rsidRPr="00DA214E" w:rsidRDefault="00D71BD1" w:rsidP="00E71B18">
      <w:pPr>
        <w:pStyle w:val="SpecParagraph"/>
        <w:numPr>
          <w:ilvl w:val="0"/>
          <w:numId w:val="25"/>
        </w:numPr>
        <w:tabs>
          <w:tab w:val="clear" w:pos="360"/>
          <w:tab w:val="clear" w:pos="1080"/>
          <w:tab w:val="num" w:pos="720"/>
        </w:tabs>
        <w:spacing w:after="0"/>
        <w:ind w:left="720" w:hanging="540"/>
        <w:rPr>
          <w:rFonts w:ascii="Arial" w:hAnsi="Arial" w:cs="Arial"/>
          <w:szCs w:val="24"/>
        </w:rPr>
      </w:pPr>
      <w:r w:rsidRPr="00DA214E">
        <w:rPr>
          <w:rFonts w:ascii="Arial" w:hAnsi="Arial" w:cs="Arial"/>
          <w:szCs w:val="24"/>
        </w:rPr>
        <w:t>CS</w:t>
      </w:r>
      <w:r w:rsidR="000B0D25" w:rsidRPr="00DA214E">
        <w:rPr>
          <w:rFonts w:ascii="Arial" w:hAnsi="Arial" w:cs="Arial"/>
          <w:szCs w:val="24"/>
        </w:rPr>
        <w:t xml:space="preserve"> Scanning Tools</w:t>
      </w:r>
      <w:r w:rsidRPr="00DA214E">
        <w:rPr>
          <w:rFonts w:ascii="Arial" w:hAnsi="Arial" w:cs="Arial"/>
          <w:szCs w:val="24"/>
        </w:rPr>
        <w:t xml:space="preserve"> and plans</w:t>
      </w:r>
    </w:p>
    <w:p w14:paraId="3E4C5DF3" w14:textId="73E85644" w:rsidR="002012BB" w:rsidRPr="00DA214E" w:rsidRDefault="007E5219" w:rsidP="00E71B18">
      <w:pPr>
        <w:pStyle w:val="SpecParagraph"/>
        <w:numPr>
          <w:ilvl w:val="0"/>
          <w:numId w:val="25"/>
        </w:numPr>
        <w:tabs>
          <w:tab w:val="clear" w:pos="360"/>
          <w:tab w:val="clear" w:pos="1080"/>
          <w:tab w:val="num" w:pos="720"/>
        </w:tabs>
        <w:spacing w:after="0"/>
        <w:ind w:left="720" w:hanging="540"/>
        <w:rPr>
          <w:rFonts w:ascii="Arial" w:hAnsi="Arial" w:cs="Arial"/>
          <w:szCs w:val="24"/>
        </w:rPr>
      </w:pPr>
      <w:r w:rsidRPr="00DA214E">
        <w:rPr>
          <w:rFonts w:ascii="Arial" w:hAnsi="Arial" w:cs="Arial"/>
          <w:szCs w:val="24"/>
        </w:rPr>
        <w:t>Updates to d</w:t>
      </w:r>
      <w:r w:rsidR="000B0D25" w:rsidRPr="00DA214E">
        <w:rPr>
          <w:rFonts w:ascii="Arial" w:hAnsi="Arial" w:cs="Arial"/>
          <w:szCs w:val="24"/>
        </w:rPr>
        <w:t>raft Technical publications are complete</w:t>
      </w:r>
    </w:p>
    <w:p w14:paraId="1340669F" w14:textId="77777777" w:rsidR="00EE1C75" w:rsidRPr="00DA214E" w:rsidRDefault="00AF179C" w:rsidP="00E71B18">
      <w:pPr>
        <w:pStyle w:val="SpecParagraph"/>
        <w:numPr>
          <w:ilvl w:val="0"/>
          <w:numId w:val="25"/>
        </w:numPr>
        <w:tabs>
          <w:tab w:val="clear" w:pos="360"/>
          <w:tab w:val="clear" w:pos="1080"/>
          <w:tab w:val="num" w:pos="720"/>
        </w:tabs>
        <w:spacing w:after="0"/>
        <w:ind w:left="720" w:hanging="540"/>
        <w:rPr>
          <w:rFonts w:ascii="Arial" w:hAnsi="Arial" w:cs="Arial"/>
          <w:szCs w:val="24"/>
        </w:rPr>
      </w:pPr>
      <w:r w:rsidRPr="00DA214E">
        <w:rPr>
          <w:rFonts w:ascii="Arial" w:hAnsi="Arial" w:cs="Arial"/>
          <w:szCs w:val="24"/>
        </w:rPr>
        <w:t xml:space="preserve">Approved Government inspection of all incremental </w:t>
      </w:r>
      <w:r w:rsidR="00C92324" w:rsidRPr="00DA214E">
        <w:rPr>
          <w:rFonts w:ascii="Arial" w:hAnsi="Arial" w:cs="Arial"/>
          <w:szCs w:val="24"/>
        </w:rPr>
        <w:t>development</w:t>
      </w:r>
    </w:p>
    <w:p w14:paraId="4E95412F" w14:textId="2FEA88A4" w:rsidR="00EE1C75" w:rsidRPr="00DA214E" w:rsidRDefault="00EE1C75" w:rsidP="00E71B18">
      <w:pPr>
        <w:pStyle w:val="SpecParagraph"/>
        <w:numPr>
          <w:ilvl w:val="0"/>
          <w:numId w:val="25"/>
        </w:numPr>
        <w:tabs>
          <w:tab w:val="clear" w:pos="360"/>
          <w:tab w:val="clear" w:pos="1080"/>
          <w:tab w:val="num" w:pos="720"/>
        </w:tabs>
        <w:spacing w:after="0"/>
        <w:ind w:left="720" w:hanging="540"/>
        <w:rPr>
          <w:rFonts w:ascii="Arial" w:hAnsi="Arial" w:cs="Arial"/>
          <w:szCs w:val="24"/>
        </w:rPr>
      </w:pPr>
      <w:r w:rsidRPr="00DA214E">
        <w:rPr>
          <w:rFonts w:ascii="Arial" w:hAnsi="Arial" w:cs="Arial"/>
          <w:szCs w:val="24"/>
        </w:rPr>
        <w:t xml:space="preserve">Final report of the proposed GFI/GFE/COTS/GOTS integrated solution with all issues identified at </w:t>
      </w:r>
      <w:r w:rsidR="009009D9" w:rsidRPr="00DA214E">
        <w:rPr>
          <w:rFonts w:ascii="Arial" w:hAnsi="Arial" w:cs="Arial"/>
          <w:szCs w:val="24"/>
        </w:rPr>
        <w:t>PDR</w:t>
      </w:r>
      <w:r w:rsidRPr="00DA214E">
        <w:rPr>
          <w:rFonts w:ascii="Arial" w:hAnsi="Arial" w:cs="Arial"/>
          <w:szCs w:val="24"/>
        </w:rPr>
        <w:t xml:space="preserve"> resolved, including other Non-Developmental Items.</w:t>
      </w:r>
    </w:p>
    <w:p w14:paraId="12BD16DC" w14:textId="77777777" w:rsidR="002012BB" w:rsidRPr="00DA214E" w:rsidRDefault="000B0D25" w:rsidP="002C2B33">
      <w:pPr>
        <w:pStyle w:val="Heading4"/>
        <w:ind w:left="1080" w:hanging="1080"/>
        <w:rPr>
          <w:rFonts w:ascii="Arial" w:hAnsi="Arial" w:cs="Arial"/>
          <w:szCs w:val="24"/>
        </w:rPr>
      </w:pPr>
      <w:r w:rsidRPr="00DA214E">
        <w:rPr>
          <w:rFonts w:ascii="Arial" w:hAnsi="Arial" w:cs="Arial"/>
          <w:szCs w:val="24"/>
        </w:rPr>
        <w:t>Critical Design Review Exit Criteria</w:t>
      </w:r>
    </w:p>
    <w:p w14:paraId="5F0C152C" w14:textId="77777777" w:rsidR="00CC46BC" w:rsidRPr="00DA214E" w:rsidRDefault="00CC46BC" w:rsidP="00CC46BC">
      <w:pPr>
        <w:rPr>
          <w:rFonts w:ascii="Arial" w:hAnsi="Arial" w:cs="Arial"/>
          <w:szCs w:val="24"/>
        </w:rPr>
      </w:pPr>
      <w:bookmarkStart w:id="258" w:name="_Toc295975530"/>
      <w:bookmarkStart w:id="259" w:name="_Toc442965752"/>
      <w:r w:rsidRPr="00DA214E">
        <w:rPr>
          <w:rFonts w:ascii="Arial" w:hAnsi="Arial" w:cs="Arial"/>
          <w:szCs w:val="24"/>
        </w:rPr>
        <w:t>After the CDT APM/PD considers there is an acceptable level of program risk and then subsequently signs off all Requests for Action (RFA), delivers a Memorandum for Record to the contractor; the contractor shall consider the CDR complete.</w:t>
      </w:r>
    </w:p>
    <w:p w14:paraId="7E16C536" w14:textId="77777777" w:rsidR="002012BB" w:rsidRPr="00DA214E" w:rsidRDefault="000B0D25" w:rsidP="007A24D8">
      <w:pPr>
        <w:pStyle w:val="Heading2"/>
        <w:rPr>
          <w:rFonts w:ascii="Arial" w:hAnsi="Arial" w:cs="Arial"/>
          <w:szCs w:val="24"/>
        </w:rPr>
      </w:pPr>
      <w:bookmarkStart w:id="260" w:name="_Toc517700289"/>
      <w:r w:rsidRPr="00DA214E">
        <w:rPr>
          <w:rFonts w:ascii="Arial" w:hAnsi="Arial" w:cs="Arial"/>
          <w:szCs w:val="24"/>
        </w:rPr>
        <w:lastRenderedPageBreak/>
        <w:t>Product Definition Data (PDD)</w:t>
      </w:r>
      <w:bookmarkEnd w:id="258"/>
      <w:bookmarkEnd w:id="259"/>
      <w:bookmarkEnd w:id="260"/>
      <w:r w:rsidRPr="00DA214E">
        <w:rPr>
          <w:rFonts w:ascii="Arial" w:hAnsi="Arial" w:cs="Arial"/>
          <w:szCs w:val="24"/>
        </w:rPr>
        <w:t xml:space="preserve"> </w:t>
      </w:r>
    </w:p>
    <w:p w14:paraId="0FED5A1E" w14:textId="4186E6FC" w:rsidR="007D56FE" w:rsidRPr="00DA214E" w:rsidRDefault="00886D5A" w:rsidP="00071376">
      <w:pPr>
        <w:rPr>
          <w:rFonts w:ascii="Arial" w:hAnsi="Arial" w:cs="Arial"/>
          <w:szCs w:val="24"/>
        </w:rPr>
      </w:pPr>
      <w:bookmarkStart w:id="261" w:name="_Toc442965755"/>
      <w:bookmarkEnd w:id="250"/>
      <w:bookmarkEnd w:id="251"/>
      <w:r w:rsidRPr="00DA214E">
        <w:rPr>
          <w:rFonts w:ascii="Arial" w:hAnsi="Arial" w:cs="Arial"/>
          <w:szCs w:val="24"/>
        </w:rPr>
        <w:t>T</w:t>
      </w:r>
      <w:r w:rsidR="007D56FE" w:rsidRPr="00DA214E">
        <w:rPr>
          <w:rFonts w:ascii="Arial" w:hAnsi="Arial" w:cs="Arial"/>
          <w:szCs w:val="24"/>
        </w:rPr>
        <w:t>he</w:t>
      </w:r>
      <w:r w:rsidR="007D56FE" w:rsidRPr="00DA214E">
        <w:rPr>
          <w:rFonts w:ascii="Arial" w:hAnsi="Arial" w:cs="Arial"/>
          <w:spacing w:val="-2"/>
          <w:szCs w:val="24"/>
        </w:rPr>
        <w:t xml:space="preserve"> </w:t>
      </w:r>
      <w:r w:rsidR="006A34B5" w:rsidRPr="00DA214E">
        <w:rPr>
          <w:rFonts w:ascii="Arial" w:hAnsi="Arial" w:cs="Arial"/>
          <w:szCs w:val="24"/>
        </w:rPr>
        <w:t>contractor</w:t>
      </w:r>
      <w:r w:rsidR="007D56FE" w:rsidRPr="00DA214E">
        <w:rPr>
          <w:rFonts w:ascii="Arial" w:hAnsi="Arial" w:cs="Arial"/>
          <w:szCs w:val="24"/>
        </w:rPr>
        <w:t xml:space="preserve"> shall receive existing GFI PDD produced by the previous vendor</w:t>
      </w:r>
      <w:r w:rsidR="00496627" w:rsidRPr="00DA214E">
        <w:rPr>
          <w:rFonts w:ascii="Arial" w:hAnsi="Arial" w:cs="Arial"/>
          <w:szCs w:val="24"/>
        </w:rPr>
        <w:t>.  The contractor shall</w:t>
      </w:r>
      <w:r w:rsidR="007D56FE" w:rsidRPr="00DA214E">
        <w:rPr>
          <w:rFonts w:ascii="Arial" w:hAnsi="Arial" w:cs="Arial"/>
          <w:szCs w:val="24"/>
        </w:rPr>
        <w:t xml:space="preserve"> revise </w:t>
      </w:r>
      <w:r w:rsidR="00496627" w:rsidRPr="00DA214E">
        <w:rPr>
          <w:rFonts w:ascii="Arial" w:hAnsi="Arial" w:cs="Arial"/>
          <w:szCs w:val="24"/>
        </w:rPr>
        <w:t xml:space="preserve">and update </w:t>
      </w:r>
      <w:r w:rsidR="007D74FC" w:rsidRPr="00DA214E">
        <w:rPr>
          <w:rFonts w:ascii="Arial" w:hAnsi="Arial" w:cs="Arial"/>
          <w:szCs w:val="24"/>
        </w:rPr>
        <w:t xml:space="preserve">the </w:t>
      </w:r>
      <w:r w:rsidR="00496627" w:rsidRPr="00DA214E">
        <w:rPr>
          <w:rFonts w:ascii="Arial" w:hAnsi="Arial" w:cs="Arial"/>
          <w:szCs w:val="24"/>
        </w:rPr>
        <w:t>PDD</w:t>
      </w:r>
      <w:r w:rsidR="007D56FE" w:rsidRPr="00DA214E">
        <w:rPr>
          <w:rFonts w:ascii="Arial" w:hAnsi="Arial" w:cs="Arial"/>
          <w:szCs w:val="24"/>
        </w:rPr>
        <w:t xml:space="preserve"> to accurately reflect the configuration.</w:t>
      </w:r>
    </w:p>
    <w:p w14:paraId="1FA6F4C9" w14:textId="77777777" w:rsidR="007D56FE" w:rsidRPr="00DA214E" w:rsidRDefault="007D56FE" w:rsidP="00071376">
      <w:pPr>
        <w:rPr>
          <w:rFonts w:ascii="Arial" w:hAnsi="Arial" w:cs="Arial"/>
          <w:szCs w:val="24"/>
        </w:rPr>
      </w:pPr>
    </w:p>
    <w:p w14:paraId="1B0A1625" w14:textId="2DF5AF74" w:rsidR="007D74FC" w:rsidRPr="00DA214E" w:rsidRDefault="007D74FC" w:rsidP="007D74FC">
      <w:pPr>
        <w:rPr>
          <w:rFonts w:ascii="Arial" w:hAnsi="Arial" w:cs="Arial"/>
          <w:szCs w:val="24"/>
        </w:rPr>
      </w:pPr>
      <w:r w:rsidRPr="00DA214E">
        <w:rPr>
          <w:rFonts w:ascii="Arial" w:hAnsi="Arial" w:cs="Arial"/>
          <w:szCs w:val="24"/>
        </w:rPr>
        <w:t>The contractor shall create new documents when required data documents were not included in the GFI.  The contractor shall create the new documents IAW the requirements specified in this section and the Data Item De</w:t>
      </w:r>
      <w:r w:rsidR="00171462" w:rsidRPr="00DA214E">
        <w:rPr>
          <w:rFonts w:ascii="Arial" w:hAnsi="Arial" w:cs="Arial"/>
          <w:szCs w:val="24"/>
        </w:rPr>
        <w:t>scription (DID) referenced</w:t>
      </w:r>
      <w:r w:rsidRPr="00DA214E">
        <w:rPr>
          <w:rFonts w:ascii="Arial" w:hAnsi="Arial" w:cs="Arial"/>
          <w:szCs w:val="24"/>
        </w:rPr>
        <w:t>.</w:t>
      </w:r>
    </w:p>
    <w:p w14:paraId="0055524F" w14:textId="527CCC2D" w:rsidR="007D56FE" w:rsidRPr="00DA214E" w:rsidRDefault="007D56FE" w:rsidP="00071376">
      <w:pPr>
        <w:rPr>
          <w:rFonts w:ascii="Arial" w:hAnsi="Arial" w:cs="Arial"/>
          <w:szCs w:val="24"/>
        </w:rPr>
      </w:pPr>
    </w:p>
    <w:p w14:paraId="64434DE1" w14:textId="04EE2B43" w:rsidR="007D56FE" w:rsidRPr="00DA214E" w:rsidRDefault="007D56FE" w:rsidP="00071376">
      <w:pPr>
        <w:rPr>
          <w:rFonts w:ascii="Arial" w:hAnsi="Arial" w:cs="Arial"/>
          <w:szCs w:val="24"/>
        </w:rPr>
      </w:pPr>
      <w:r w:rsidRPr="00DA214E">
        <w:rPr>
          <w:rFonts w:ascii="Arial" w:hAnsi="Arial" w:cs="Arial"/>
          <w:szCs w:val="24"/>
        </w:rPr>
        <w:t xml:space="preserve">During the systems engineering and design, as applicable, and in accordance with MIL-STD- 31000A, the </w:t>
      </w:r>
      <w:r w:rsidR="006A34B5" w:rsidRPr="00DA214E">
        <w:rPr>
          <w:rFonts w:ascii="Arial" w:hAnsi="Arial" w:cs="Arial"/>
          <w:szCs w:val="24"/>
        </w:rPr>
        <w:t>contractor</w:t>
      </w:r>
      <w:r w:rsidRPr="00DA214E">
        <w:rPr>
          <w:rFonts w:ascii="Arial" w:hAnsi="Arial" w:cs="Arial"/>
          <w:szCs w:val="24"/>
        </w:rPr>
        <w:t xml:space="preserve"> shall assess, update, and maintain all GFI PDD and new PDD so that it accurately depicts the final product.  </w:t>
      </w:r>
      <w:r w:rsidR="007D74FC" w:rsidRPr="00DA214E">
        <w:rPr>
          <w:rFonts w:ascii="Arial" w:hAnsi="Arial" w:cs="Arial"/>
          <w:szCs w:val="24"/>
        </w:rPr>
        <w:t xml:space="preserve">The </w:t>
      </w:r>
      <w:r w:rsidR="00C40E15" w:rsidRPr="00394852">
        <w:rPr>
          <w:rFonts w:ascii="Arial" w:hAnsi="Arial" w:cs="Arial"/>
          <w:szCs w:val="24"/>
        </w:rPr>
        <w:t>C</w:t>
      </w:r>
      <w:r w:rsidR="00C40E15">
        <w:rPr>
          <w:rFonts w:ascii="Arial" w:hAnsi="Arial" w:cs="Arial"/>
          <w:szCs w:val="24"/>
        </w:rPr>
        <w:t>onfiguration Control Management</w:t>
      </w:r>
      <w:r w:rsidR="00C40E15" w:rsidRPr="00DA214E">
        <w:rPr>
          <w:rFonts w:ascii="Arial" w:hAnsi="Arial" w:cs="Arial"/>
          <w:szCs w:val="24"/>
        </w:rPr>
        <w:t xml:space="preserve"> </w:t>
      </w:r>
      <w:r w:rsidR="00C40E15">
        <w:rPr>
          <w:rFonts w:ascii="Arial" w:hAnsi="Arial" w:cs="Arial"/>
          <w:szCs w:val="24"/>
        </w:rPr>
        <w:t>(</w:t>
      </w:r>
      <w:r w:rsidR="007D74FC" w:rsidRPr="00DA214E">
        <w:rPr>
          <w:rFonts w:ascii="Arial" w:hAnsi="Arial" w:cs="Arial"/>
          <w:szCs w:val="24"/>
        </w:rPr>
        <w:t>CCM</w:t>
      </w:r>
      <w:r w:rsidR="00C40E15">
        <w:rPr>
          <w:rFonts w:ascii="Arial" w:hAnsi="Arial" w:cs="Arial"/>
          <w:szCs w:val="24"/>
        </w:rPr>
        <w:t>)</w:t>
      </w:r>
      <w:r w:rsidR="007D74FC" w:rsidRPr="00DA214E">
        <w:rPr>
          <w:rFonts w:ascii="Arial" w:hAnsi="Arial" w:cs="Arial"/>
          <w:szCs w:val="24"/>
        </w:rPr>
        <w:t xml:space="preserve"> process shall evaluate all changes to the baseline and then subsequently approved by the Government CCB as described earlier in this document</w:t>
      </w:r>
      <w:r w:rsidRPr="00DA214E">
        <w:rPr>
          <w:rFonts w:ascii="Arial" w:hAnsi="Arial" w:cs="Arial"/>
          <w:szCs w:val="24"/>
        </w:rPr>
        <w:t>.</w:t>
      </w:r>
    </w:p>
    <w:p w14:paraId="050F9EE3" w14:textId="77777777" w:rsidR="007D56FE" w:rsidRPr="00DA214E" w:rsidRDefault="007D56FE" w:rsidP="00071376">
      <w:pPr>
        <w:rPr>
          <w:rFonts w:ascii="Arial" w:hAnsi="Arial" w:cs="Arial"/>
          <w:szCs w:val="24"/>
        </w:rPr>
      </w:pPr>
    </w:p>
    <w:p w14:paraId="021A1CCB" w14:textId="6F0688E2" w:rsidR="007D74FC" w:rsidRPr="00DA214E" w:rsidRDefault="007D56FE" w:rsidP="00071376">
      <w:pPr>
        <w:rPr>
          <w:rFonts w:ascii="Arial" w:hAnsi="Arial" w:cs="Arial"/>
          <w:szCs w:val="24"/>
        </w:rPr>
      </w:pPr>
      <w:r w:rsidRPr="00DA214E">
        <w:rPr>
          <w:rFonts w:ascii="Arial" w:hAnsi="Arial" w:cs="Arial"/>
          <w:szCs w:val="24"/>
        </w:rPr>
        <w:lastRenderedPageBreak/>
        <w:t>The PDD is the technical description of items adequate for supporting an acquisition strategy, production, engineering</w:t>
      </w:r>
      <w:r w:rsidR="007D74FC" w:rsidRPr="00DA214E">
        <w:rPr>
          <w:rFonts w:ascii="Arial" w:hAnsi="Arial" w:cs="Arial"/>
          <w:szCs w:val="24"/>
        </w:rPr>
        <w:t>,</w:t>
      </w:r>
      <w:r w:rsidRPr="00DA214E">
        <w:rPr>
          <w:rFonts w:ascii="Arial" w:hAnsi="Arial" w:cs="Arial"/>
          <w:szCs w:val="24"/>
        </w:rPr>
        <w:t xml:space="preserve"> and logistics support.  The PDD shall disclose complete design (</w:t>
      </w:r>
      <w:r w:rsidR="00A825EA" w:rsidRPr="00DA214E">
        <w:rPr>
          <w:rFonts w:ascii="Arial" w:hAnsi="Arial" w:cs="Arial"/>
          <w:szCs w:val="24"/>
        </w:rPr>
        <w:t xml:space="preserve">production </w:t>
      </w:r>
      <w:r w:rsidRPr="00DA214E">
        <w:rPr>
          <w:rFonts w:ascii="Arial" w:hAnsi="Arial" w:cs="Arial"/>
          <w:szCs w:val="24"/>
        </w:rPr>
        <w:t xml:space="preserve">level drawings), logistics, manufacturing requirements, and the means of measuring compliance with the requirements.  </w:t>
      </w:r>
      <w:r w:rsidR="007D74FC" w:rsidRPr="00DA214E">
        <w:rPr>
          <w:rFonts w:ascii="Arial" w:hAnsi="Arial" w:cs="Arial"/>
          <w:szCs w:val="24"/>
        </w:rPr>
        <w:t>Piece part information (e.g. drawings, computer-aided design files, models, and meta-data) and associated lists shall provide the necessary design, engineering, manufacturing, and quality assurance requirements information necessary to enable, maintain</w:t>
      </w:r>
      <w:r w:rsidR="00F675B5" w:rsidRPr="00DA214E">
        <w:rPr>
          <w:rFonts w:ascii="Arial" w:hAnsi="Arial" w:cs="Arial"/>
          <w:szCs w:val="24"/>
        </w:rPr>
        <w:t>,</w:t>
      </w:r>
      <w:r w:rsidR="007D74FC" w:rsidRPr="00DA214E">
        <w:rPr>
          <w:rFonts w:ascii="Arial" w:hAnsi="Arial" w:cs="Arial"/>
          <w:szCs w:val="24"/>
        </w:rPr>
        <w:t xml:space="preserve"> and sustain the procurement or manufacture of an interchangeable item that duplicates the physical and performance characteristics of the original product.  Development of this information shall take place without additional design engineering effort or recourse to the original design activity.</w:t>
      </w:r>
    </w:p>
    <w:p w14:paraId="2F831288" w14:textId="77777777" w:rsidR="007D74FC" w:rsidRPr="00DA214E" w:rsidRDefault="007D74FC" w:rsidP="00071376">
      <w:pPr>
        <w:rPr>
          <w:rFonts w:ascii="Arial" w:hAnsi="Arial" w:cs="Arial"/>
          <w:szCs w:val="24"/>
        </w:rPr>
      </w:pPr>
    </w:p>
    <w:p w14:paraId="434F2CC7" w14:textId="6742A894" w:rsidR="007D56FE" w:rsidRPr="00DA214E" w:rsidRDefault="007D56FE" w:rsidP="00071376">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produce and maintain documentation for all electrical assemblies and subassemblies in such a manner to ensure their functional integration without recourse to special test equipment or installation of the assemblies or subassemblies into a next higher assembly.  </w:t>
      </w:r>
      <w:r w:rsidR="00C8785A" w:rsidRPr="00DA214E">
        <w:rPr>
          <w:rFonts w:ascii="Arial" w:hAnsi="Arial" w:cs="Arial"/>
          <w:szCs w:val="24"/>
        </w:rPr>
        <w:t xml:space="preserve">The contractor shall utilize established Government-approved maintenance procedures, identify repetitively procured or </w:t>
      </w:r>
      <w:r w:rsidR="00C8785A" w:rsidRPr="00DA214E">
        <w:rPr>
          <w:rFonts w:ascii="Arial" w:hAnsi="Arial" w:cs="Arial"/>
          <w:szCs w:val="24"/>
        </w:rPr>
        <w:lastRenderedPageBreak/>
        <w:t>procured independently, higher level components and assemblies as spare components and assemblies.</w:t>
      </w:r>
      <w:r w:rsidRPr="00DA214E">
        <w:rPr>
          <w:rFonts w:ascii="Arial" w:hAnsi="Arial" w:cs="Arial"/>
          <w:szCs w:val="24"/>
        </w:rPr>
        <w:t xml:space="preserve">  For each higher level component or assembly, the </w:t>
      </w:r>
      <w:r w:rsidR="006A34B5" w:rsidRPr="00DA214E">
        <w:rPr>
          <w:rFonts w:ascii="Arial" w:hAnsi="Arial" w:cs="Arial"/>
          <w:szCs w:val="24"/>
        </w:rPr>
        <w:t>contractor</w:t>
      </w:r>
      <w:r w:rsidRPr="00DA214E">
        <w:rPr>
          <w:rFonts w:ascii="Arial" w:hAnsi="Arial" w:cs="Arial"/>
          <w:szCs w:val="24"/>
        </w:rPr>
        <w:t xml:space="preserve"> shall determine and document the functional requirements for the item, the environment in which it must operate, interface and interchangeability characteristics, and criteria for verifying compliance. </w:t>
      </w:r>
      <w:r w:rsidR="00F675B5" w:rsidRPr="00DA214E">
        <w:rPr>
          <w:rFonts w:ascii="Arial" w:hAnsi="Arial" w:cs="Arial"/>
          <w:szCs w:val="24"/>
        </w:rPr>
        <w:t xml:space="preserve"> </w:t>
      </w: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include all electronic models for assemblies and subassemblies from the lowest level component to the top level system component. </w:t>
      </w:r>
      <w:r w:rsidR="00F675B5" w:rsidRPr="00DA214E">
        <w:rPr>
          <w:rFonts w:ascii="Arial" w:hAnsi="Arial" w:cs="Arial"/>
          <w:szCs w:val="24"/>
        </w:rPr>
        <w:t xml:space="preserve"> </w:t>
      </w: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provide as part of the </w:t>
      </w:r>
      <w:r w:rsidR="00F53EDF" w:rsidRPr="00DA214E">
        <w:rPr>
          <w:rFonts w:ascii="Arial" w:hAnsi="Arial" w:cs="Arial"/>
          <w:szCs w:val="24"/>
        </w:rPr>
        <w:t>Product Baseline Index (PBLI)</w:t>
      </w:r>
      <w:r w:rsidRPr="00DA214E">
        <w:rPr>
          <w:rFonts w:ascii="Arial" w:hAnsi="Arial" w:cs="Arial"/>
          <w:szCs w:val="24"/>
        </w:rPr>
        <w:t xml:space="preserve"> Contract Data Requirements Lists (CDRL) a Government owned copy of each software program necessary to view the deliverables.  The </w:t>
      </w:r>
      <w:r w:rsidR="006A34B5" w:rsidRPr="00DA214E">
        <w:rPr>
          <w:rFonts w:ascii="Arial" w:hAnsi="Arial" w:cs="Arial"/>
          <w:szCs w:val="24"/>
        </w:rPr>
        <w:t>contractor</w:t>
      </w:r>
      <w:r w:rsidRPr="00DA214E">
        <w:rPr>
          <w:rFonts w:ascii="Arial" w:hAnsi="Arial" w:cs="Arial"/>
          <w:szCs w:val="24"/>
        </w:rPr>
        <w:t xml:space="preserve"> shall obtain document numbers from the Government for the PDD elements. </w:t>
      </w:r>
      <w:r w:rsidR="00C8785A" w:rsidRPr="00DA214E">
        <w:rPr>
          <w:rFonts w:ascii="Arial" w:hAnsi="Arial" w:cs="Arial"/>
          <w:szCs w:val="24"/>
        </w:rPr>
        <w:t xml:space="preserve"> </w:t>
      </w: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not add prefixes or suffixes to the numbers. </w:t>
      </w:r>
      <w:r w:rsidR="00C8785A" w:rsidRPr="00DA214E">
        <w:rPr>
          <w:rFonts w:ascii="Arial" w:hAnsi="Arial" w:cs="Arial"/>
          <w:szCs w:val="24"/>
        </w:rPr>
        <w:t xml:space="preserve"> The contractor shall return a</w:t>
      </w:r>
      <w:r w:rsidRPr="00DA214E">
        <w:rPr>
          <w:rFonts w:ascii="Arial" w:hAnsi="Arial" w:cs="Arial"/>
          <w:szCs w:val="24"/>
        </w:rPr>
        <w:t>ll unused numbers upon completion of PDD preparation.</w:t>
      </w:r>
    </w:p>
    <w:p w14:paraId="4F759E9E" w14:textId="77777777" w:rsidR="007D56FE" w:rsidRPr="00DA214E" w:rsidRDefault="007D56FE" w:rsidP="007D56FE">
      <w:pPr>
        <w:spacing w:before="5"/>
        <w:rPr>
          <w:rFonts w:ascii="Arial" w:hAnsi="Arial" w:cs="Arial"/>
          <w:szCs w:val="24"/>
        </w:rPr>
      </w:pPr>
    </w:p>
    <w:p w14:paraId="6E52E272" w14:textId="36264398" w:rsidR="007D56FE" w:rsidRPr="00DA214E" w:rsidRDefault="007D56FE" w:rsidP="00071376">
      <w:pPr>
        <w:pStyle w:val="ListParagraph"/>
        <w:rPr>
          <w:rFonts w:ascii="Arial" w:hAnsi="Arial" w:cs="Arial"/>
          <w:bCs/>
          <w:szCs w:val="24"/>
        </w:rPr>
      </w:pPr>
      <w:r w:rsidRPr="00DA214E">
        <w:rPr>
          <w:rFonts w:ascii="Arial" w:hAnsi="Arial" w:cs="Arial"/>
          <w:szCs w:val="24"/>
        </w:rPr>
        <w:t>DI-</w:t>
      </w:r>
      <w:r w:rsidR="00F53EDF" w:rsidRPr="00DA214E">
        <w:rPr>
          <w:rFonts w:ascii="Arial" w:hAnsi="Arial" w:cs="Arial"/>
          <w:szCs w:val="24"/>
        </w:rPr>
        <w:t>SESS-82019</w:t>
      </w:r>
      <w:r w:rsidRPr="00DA214E">
        <w:rPr>
          <w:rFonts w:ascii="Arial" w:hAnsi="Arial" w:cs="Arial"/>
          <w:szCs w:val="24"/>
        </w:rPr>
        <w:tab/>
      </w:r>
      <w:r w:rsidR="00E71B18">
        <w:rPr>
          <w:rFonts w:ascii="Arial" w:hAnsi="Arial" w:cs="Arial"/>
          <w:szCs w:val="24"/>
        </w:rPr>
        <w:tab/>
      </w:r>
      <w:r w:rsidR="00F53EDF" w:rsidRPr="00DA214E">
        <w:rPr>
          <w:rFonts w:ascii="Arial" w:hAnsi="Arial" w:cs="Arial"/>
          <w:szCs w:val="24"/>
        </w:rPr>
        <w:t>Product Baseline Index (PBLI)</w:t>
      </w:r>
    </w:p>
    <w:p w14:paraId="7CC62174" w14:textId="77777777" w:rsidR="007D56FE" w:rsidRPr="00DA214E" w:rsidRDefault="007D56FE" w:rsidP="00071376">
      <w:pPr>
        <w:pStyle w:val="ListParagraph"/>
        <w:rPr>
          <w:rFonts w:ascii="Arial" w:hAnsi="Arial" w:cs="Arial"/>
          <w:szCs w:val="24"/>
        </w:rPr>
      </w:pPr>
    </w:p>
    <w:p w14:paraId="57FE4AA9" w14:textId="4D56456D" w:rsidR="007D56FE" w:rsidRPr="00DA214E" w:rsidRDefault="007D56FE" w:rsidP="00071376">
      <w:pPr>
        <w:pStyle w:val="ListParagraph"/>
        <w:rPr>
          <w:rFonts w:ascii="Arial" w:hAnsi="Arial" w:cs="Arial"/>
          <w:szCs w:val="24"/>
        </w:rPr>
      </w:pPr>
      <w:r w:rsidRPr="00DA214E">
        <w:rPr>
          <w:rFonts w:ascii="Arial" w:hAnsi="Arial" w:cs="Arial"/>
          <w:szCs w:val="24"/>
        </w:rPr>
        <w:t>DI-SESS-81000E</w:t>
      </w:r>
      <w:r w:rsidRPr="00DA214E">
        <w:rPr>
          <w:rFonts w:ascii="Arial" w:hAnsi="Arial" w:cs="Arial"/>
          <w:szCs w:val="24"/>
        </w:rPr>
        <w:tab/>
      </w:r>
      <w:r w:rsidR="00E71B18">
        <w:rPr>
          <w:rFonts w:ascii="Arial" w:hAnsi="Arial" w:cs="Arial"/>
          <w:szCs w:val="24"/>
        </w:rPr>
        <w:tab/>
      </w:r>
      <w:r w:rsidRPr="00DA214E">
        <w:rPr>
          <w:rFonts w:ascii="Arial" w:hAnsi="Arial" w:cs="Arial"/>
          <w:szCs w:val="24"/>
        </w:rPr>
        <w:t>Product</w:t>
      </w:r>
      <w:r w:rsidRPr="00DA214E">
        <w:rPr>
          <w:rFonts w:ascii="Arial" w:hAnsi="Arial" w:cs="Arial"/>
          <w:spacing w:val="1"/>
          <w:szCs w:val="24"/>
        </w:rPr>
        <w:t xml:space="preserve"> </w:t>
      </w:r>
      <w:r w:rsidRPr="00DA214E">
        <w:rPr>
          <w:rFonts w:ascii="Arial" w:hAnsi="Arial" w:cs="Arial"/>
          <w:szCs w:val="24"/>
        </w:rPr>
        <w:t>Drawings/Models and Associated Lists</w:t>
      </w:r>
    </w:p>
    <w:p w14:paraId="51832869" w14:textId="77777777" w:rsidR="007D56FE" w:rsidRPr="00DA214E" w:rsidRDefault="007D56FE" w:rsidP="00071376">
      <w:pPr>
        <w:pStyle w:val="ListParagraph"/>
        <w:rPr>
          <w:rFonts w:ascii="Arial" w:hAnsi="Arial" w:cs="Arial"/>
          <w:szCs w:val="24"/>
        </w:rPr>
      </w:pPr>
    </w:p>
    <w:p w14:paraId="2FB21704" w14:textId="374DAB9A" w:rsidR="007D56FE" w:rsidRPr="00DA214E" w:rsidRDefault="007D56FE" w:rsidP="00071376">
      <w:pPr>
        <w:pStyle w:val="ListParagraph"/>
        <w:rPr>
          <w:rFonts w:ascii="Arial" w:hAnsi="Arial" w:cs="Arial"/>
          <w:szCs w:val="24"/>
        </w:rPr>
      </w:pPr>
      <w:r w:rsidRPr="00DA214E">
        <w:rPr>
          <w:rFonts w:ascii="Arial" w:hAnsi="Arial" w:cs="Arial"/>
          <w:szCs w:val="24"/>
        </w:rPr>
        <w:t>ANNEX to EXHIBIT B</w:t>
      </w:r>
      <w:r w:rsidRPr="00DA214E">
        <w:rPr>
          <w:rFonts w:ascii="Arial" w:hAnsi="Arial" w:cs="Arial"/>
          <w:spacing w:val="39"/>
          <w:szCs w:val="24"/>
        </w:rPr>
        <w:t xml:space="preserve"> </w:t>
      </w:r>
      <w:r w:rsidR="009A7DC9" w:rsidRPr="00DA214E">
        <w:rPr>
          <w:rFonts w:ascii="Arial" w:hAnsi="Arial" w:cs="Arial"/>
          <w:spacing w:val="39"/>
          <w:szCs w:val="24"/>
        </w:rPr>
        <w:tab/>
      </w:r>
      <w:r w:rsidR="009A7DC9" w:rsidRPr="00DA214E">
        <w:rPr>
          <w:rFonts w:ascii="Arial" w:hAnsi="Arial" w:cs="Arial"/>
          <w:szCs w:val="24"/>
        </w:rPr>
        <w:t>PBLI Option Selection Worksheet</w:t>
      </w:r>
    </w:p>
    <w:p w14:paraId="5E29CA3F" w14:textId="77777777" w:rsidR="007D56FE" w:rsidRPr="00DA214E" w:rsidRDefault="007D56FE" w:rsidP="00071376">
      <w:pPr>
        <w:pStyle w:val="ListParagraph"/>
        <w:rPr>
          <w:rFonts w:ascii="Arial" w:hAnsi="Arial" w:cs="Arial"/>
          <w:szCs w:val="24"/>
        </w:rPr>
      </w:pPr>
    </w:p>
    <w:p w14:paraId="0440ABE8" w14:textId="3CBEA681" w:rsidR="007D56FE" w:rsidRPr="00DA214E" w:rsidRDefault="007D56FE" w:rsidP="00E71B18">
      <w:pPr>
        <w:pStyle w:val="ListParagraph"/>
        <w:ind w:left="3600" w:hanging="2880"/>
        <w:rPr>
          <w:rFonts w:ascii="Arial" w:hAnsi="Arial" w:cs="Arial"/>
          <w:szCs w:val="24"/>
        </w:rPr>
      </w:pPr>
      <w:r w:rsidRPr="00DA214E">
        <w:rPr>
          <w:rFonts w:ascii="Arial" w:hAnsi="Arial" w:cs="Arial"/>
          <w:szCs w:val="24"/>
        </w:rPr>
        <w:t>DI-ADMN-80925</w:t>
      </w:r>
      <w:r w:rsidRPr="00DA214E">
        <w:rPr>
          <w:rFonts w:ascii="Arial" w:hAnsi="Arial" w:cs="Arial"/>
          <w:szCs w:val="24"/>
        </w:rPr>
        <w:tab/>
        <w:t>Revisions to Existing Government Documents</w:t>
      </w:r>
      <w:r w:rsidR="009F344E" w:rsidRPr="00DA214E">
        <w:rPr>
          <w:rFonts w:ascii="Arial" w:hAnsi="Arial" w:cs="Arial"/>
          <w:szCs w:val="24"/>
        </w:rPr>
        <w:t>, CDT Hardware</w:t>
      </w:r>
      <w:r w:rsidR="00E71B18">
        <w:rPr>
          <w:rFonts w:ascii="Arial" w:hAnsi="Arial" w:cs="Arial"/>
          <w:szCs w:val="24"/>
        </w:rPr>
        <w:t>,</w:t>
      </w:r>
      <w:r w:rsidR="009F344E" w:rsidRPr="00DA214E">
        <w:rPr>
          <w:rFonts w:ascii="Arial" w:hAnsi="Arial" w:cs="Arial"/>
          <w:szCs w:val="24"/>
        </w:rPr>
        <w:t xml:space="preserve"> and Software PDD</w:t>
      </w:r>
    </w:p>
    <w:p w14:paraId="2FE0F01E" w14:textId="24C495EA" w:rsidR="007D56FE" w:rsidRPr="00A54399" w:rsidRDefault="007D56FE" w:rsidP="00071376">
      <w:pPr>
        <w:pStyle w:val="Heading3"/>
        <w:rPr>
          <w:rFonts w:ascii="Arial" w:hAnsi="Arial" w:cs="Arial"/>
          <w:bCs/>
          <w:szCs w:val="24"/>
        </w:rPr>
      </w:pPr>
      <w:bookmarkStart w:id="262" w:name="_bookmark60"/>
      <w:bookmarkStart w:id="263" w:name="_Toc457380212"/>
      <w:bookmarkStart w:id="264" w:name="_Toc517700290"/>
      <w:bookmarkEnd w:id="262"/>
      <w:r w:rsidRPr="00A54399">
        <w:rPr>
          <w:rFonts w:ascii="Arial" w:hAnsi="Arial" w:cs="Arial"/>
          <w:szCs w:val="24"/>
          <w:u w:color="000000"/>
        </w:rPr>
        <w:t>Maintenance Services</w:t>
      </w:r>
      <w:bookmarkEnd w:id="263"/>
      <w:bookmarkEnd w:id="264"/>
    </w:p>
    <w:p w14:paraId="63687900" w14:textId="503B1252" w:rsidR="007D56FE" w:rsidRPr="00A54399" w:rsidRDefault="007D56FE" w:rsidP="00A54399">
      <w:pPr>
        <w:pStyle w:val="TOC4"/>
      </w:pPr>
      <w:r w:rsidRPr="00A54399">
        <w:t>The</w:t>
      </w:r>
      <w:r w:rsidRPr="00A54399">
        <w:rPr>
          <w:spacing w:val="-2"/>
        </w:rPr>
        <w:t xml:space="preserve"> </w:t>
      </w:r>
      <w:r w:rsidR="006A34B5" w:rsidRPr="00A54399">
        <w:t>contractor</w:t>
      </w:r>
      <w:r w:rsidRPr="00A54399">
        <w:t xml:space="preserve"> shall maintain the PDD.  This shall include maintenance of changes to the PDD baselines and the engineering release changes.</w:t>
      </w:r>
    </w:p>
    <w:p w14:paraId="0AC170A8" w14:textId="5B598E07" w:rsidR="002012BB" w:rsidRPr="00A54399" w:rsidRDefault="000B0D25" w:rsidP="007A24D8">
      <w:pPr>
        <w:pStyle w:val="Heading2"/>
        <w:rPr>
          <w:rFonts w:ascii="Arial" w:hAnsi="Arial" w:cs="Arial"/>
          <w:szCs w:val="24"/>
        </w:rPr>
      </w:pPr>
      <w:bookmarkStart w:id="265" w:name="_Toc517700291"/>
      <w:r w:rsidRPr="00A54399">
        <w:rPr>
          <w:rFonts w:ascii="Arial" w:hAnsi="Arial" w:cs="Arial"/>
          <w:szCs w:val="24"/>
        </w:rPr>
        <w:t>Integrated Logistics and Supportability</w:t>
      </w:r>
      <w:bookmarkEnd w:id="261"/>
      <w:bookmarkEnd w:id="265"/>
    </w:p>
    <w:p w14:paraId="3A0B9168" w14:textId="0DEF8528" w:rsidR="002012BB" w:rsidRPr="00A54399" w:rsidRDefault="000B0D25" w:rsidP="008D446B">
      <w:pPr>
        <w:pStyle w:val="Heading3"/>
        <w:rPr>
          <w:rFonts w:ascii="Arial" w:hAnsi="Arial" w:cs="Arial"/>
          <w:szCs w:val="24"/>
        </w:rPr>
      </w:pPr>
      <w:bookmarkStart w:id="266" w:name="_Toc441762259"/>
      <w:bookmarkStart w:id="267" w:name="_Toc441762389"/>
      <w:bookmarkStart w:id="268" w:name="_Toc442883434"/>
      <w:bookmarkStart w:id="269" w:name="_Toc442883571"/>
      <w:bookmarkStart w:id="270" w:name="_Toc442962181"/>
      <w:bookmarkStart w:id="271" w:name="_Toc442962269"/>
      <w:bookmarkStart w:id="272" w:name="_Toc442963772"/>
      <w:bookmarkStart w:id="273" w:name="_Toc442967323"/>
      <w:bookmarkStart w:id="274" w:name="_Toc442965756"/>
      <w:bookmarkStart w:id="275" w:name="_Toc295975532"/>
      <w:bookmarkStart w:id="276" w:name="_Toc164589009"/>
      <w:bookmarkStart w:id="277" w:name="_Toc41280027"/>
      <w:bookmarkStart w:id="278" w:name="_Toc442965757"/>
      <w:bookmarkStart w:id="279" w:name="_Toc517700292"/>
      <w:bookmarkEnd w:id="266"/>
      <w:bookmarkEnd w:id="267"/>
      <w:bookmarkEnd w:id="268"/>
      <w:bookmarkEnd w:id="269"/>
      <w:bookmarkEnd w:id="270"/>
      <w:bookmarkEnd w:id="271"/>
      <w:bookmarkEnd w:id="272"/>
      <w:bookmarkEnd w:id="273"/>
      <w:bookmarkEnd w:id="274"/>
      <w:r w:rsidRPr="00A54399">
        <w:rPr>
          <w:rFonts w:ascii="Arial" w:hAnsi="Arial" w:cs="Arial"/>
          <w:szCs w:val="24"/>
        </w:rPr>
        <w:t>Logistics Support Analysis</w:t>
      </w:r>
      <w:bookmarkEnd w:id="275"/>
      <w:bookmarkEnd w:id="276"/>
      <w:bookmarkEnd w:id="277"/>
      <w:bookmarkEnd w:id="278"/>
      <w:bookmarkEnd w:id="279"/>
    </w:p>
    <w:p w14:paraId="68D61B58" w14:textId="630C490F" w:rsidR="000B0D25" w:rsidRPr="00A54399" w:rsidRDefault="00F32C1C" w:rsidP="000B0D25">
      <w:pPr>
        <w:rPr>
          <w:rFonts w:ascii="Arial" w:hAnsi="Arial" w:cs="Arial"/>
          <w:szCs w:val="24"/>
        </w:rPr>
      </w:pPr>
      <w:r w:rsidRPr="00A54399">
        <w:rPr>
          <w:rFonts w:ascii="Arial" w:hAnsi="Arial" w:cs="Arial"/>
          <w:szCs w:val="24"/>
        </w:rPr>
        <w:t xml:space="preserve">The </w:t>
      </w:r>
      <w:r w:rsidR="006A34B5" w:rsidRPr="00A54399">
        <w:rPr>
          <w:rFonts w:ascii="Arial" w:hAnsi="Arial" w:cs="Arial"/>
          <w:szCs w:val="24"/>
        </w:rPr>
        <w:t>contractor</w:t>
      </w:r>
      <w:r w:rsidR="000B0D25" w:rsidRPr="00A54399">
        <w:rPr>
          <w:rFonts w:ascii="Arial" w:hAnsi="Arial" w:cs="Arial"/>
          <w:szCs w:val="24"/>
        </w:rPr>
        <w:t xml:space="preserve"> shall ensure supportability of the </w:t>
      </w:r>
      <w:r w:rsidR="00D22100" w:rsidRPr="00A54399">
        <w:rPr>
          <w:rFonts w:ascii="Arial" w:hAnsi="Arial" w:cs="Arial"/>
          <w:szCs w:val="24"/>
        </w:rPr>
        <w:t>CDT</w:t>
      </w:r>
      <w:r w:rsidR="000B0D25" w:rsidRPr="00A54399">
        <w:rPr>
          <w:rFonts w:ascii="Arial" w:hAnsi="Arial" w:cs="Arial"/>
          <w:szCs w:val="24"/>
        </w:rPr>
        <w:t xml:space="preserve"> through planning, implementation, and verification of materiel and services to meet operational requirements.  Readiness, availability, and supportability shall be the primary design factors.</w:t>
      </w:r>
    </w:p>
    <w:p w14:paraId="78E3F3A1" w14:textId="77777777" w:rsidR="000B0D25" w:rsidRPr="00A54399" w:rsidRDefault="000B0D25" w:rsidP="000B0D25">
      <w:pPr>
        <w:rPr>
          <w:rFonts w:ascii="Arial" w:hAnsi="Arial" w:cs="Arial"/>
          <w:szCs w:val="24"/>
        </w:rPr>
      </w:pPr>
    </w:p>
    <w:p w14:paraId="5C066092" w14:textId="1668EA5B" w:rsidR="000B0D25" w:rsidRPr="00A54399" w:rsidRDefault="000B0D25" w:rsidP="000B0D25">
      <w:pPr>
        <w:rPr>
          <w:rFonts w:ascii="Arial" w:hAnsi="Arial" w:cs="Arial"/>
          <w:szCs w:val="24"/>
        </w:rPr>
      </w:pPr>
      <w:r w:rsidRPr="00A54399">
        <w:rPr>
          <w:rFonts w:ascii="Arial" w:hAnsi="Arial" w:cs="Arial"/>
          <w:szCs w:val="24"/>
        </w:rPr>
        <w:t xml:space="preserve">The </w:t>
      </w:r>
      <w:r w:rsidR="006A34B5" w:rsidRPr="00A54399">
        <w:rPr>
          <w:rFonts w:ascii="Arial" w:hAnsi="Arial" w:cs="Arial"/>
          <w:szCs w:val="24"/>
        </w:rPr>
        <w:t>contractor</w:t>
      </w:r>
      <w:r w:rsidRPr="00A54399">
        <w:rPr>
          <w:rFonts w:ascii="Arial" w:hAnsi="Arial" w:cs="Arial"/>
          <w:szCs w:val="24"/>
        </w:rPr>
        <w:t xml:space="preserve"> shall identify support resources and infrastructure necessary for test and evaluation activities.  </w:t>
      </w:r>
      <w:r w:rsidR="00F32C1C" w:rsidRPr="00A54399">
        <w:rPr>
          <w:rFonts w:ascii="Arial" w:hAnsi="Arial" w:cs="Arial"/>
          <w:szCs w:val="24"/>
        </w:rPr>
        <w:t xml:space="preserve">The </w:t>
      </w:r>
      <w:r w:rsidR="006A34B5" w:rsidRPr="00A54399">
        <w:rPr>
          <w:rFonts w:ascii="Arial" w:hAnsi="Arial" w:cs="Arial"/>
          <w:szCs w:val="24"/>
        </w:rPr>
        <w:t>contractor</w:t>
      </w:r>
      <w:r w:rsidRPr="00A54399">
        <w:rPr>
          <w:rFonts w:ascii="Arial" w:hAnsi="Arial" w:cs="Arial"/>
          <w:szCs w:val="24"/>
        </w:rPr>
        <w:t xml:space="preserve"> shall analyze existing Life Cycle </w:t>
      </w:r>
      <w:r w:rsidR="00385C84" w:rsidRPr="00A54399">
        <w:rPr>
          <w:rFonts w:ascii="Arial" w:hAnsi="Arial" w:cs="Arial"/>
          <w:szCs w:val="24"/>
        </w:rPr>
        <w:t>C</w:t>
      </w:r>
      <w:r w:rsidR="006A34B5" w:rsidRPr="00A54399">
        <w:rPr>
          <w:rFonts w:ascii="Arial" w:hAnsi="Arial" w:cs="Arial"/>
          <w:szCs w:val="24"/>
        </w:rPr>
        <w:t>ontractor</w:t>
      </w:r>
      <w:r w:rsidRPr="00A54399">
        <w:rPr>
          <w:rFonts w:ascii="Arial" w:hAnsi="Arial" w:cs="Arial"/>
          <w:szCs w:val="24"/>
        </w:rPr>
        <w:t xml:space="preserve"> Support (LCCS) structures to develop and define an optimized support infrastructure for production and deployment.  The recommended support resources </w:t>
      </w:r>
      <w:r w:rsidRPr="00A54399">
        <w:rPr>
          <w:rFonts w:ascii="Arial" w:hAnsi="Arial" w:cs="Arial"/>
          <w:szCs w:val="24"/>
        </w:rPr>
        <w:lastRenderedPageBreak/>
        <w:t>shall be sufficient to allow another contractor with compar</w:t>
      </w:r>
      <w:r w:rsidR="00C8785A" w:rsidRPr="00A54399">
        <w:rPr>
          <w:rFonts w:ascii="Arial" w:hAnsi="Arial" w:cs="Arial"/>
          <w:szCs w:val="24"/>
        </w:rPr>
        <w:t>able skills to assume operation;</w:t>
      </w:r>
      <w:r w:rsidRPr="00A54399">
        <w:rPr>
          <w:rFonts w:ascii="Arial" w:hAnsi="Arial" w:cs="Arial"/>
          <w:szCs w:val="24"/>
        </w:rPr>
        <w:t xml:space="preserve"> maintenance and support</w:t>
      </w:r>
      <w:r w:rsidR="00C8785A" w:rsidRPr="00A54399">
        <w:rPr>
          <w:rFonts w:ascii="Arial" w:hAnsi="Arial" w:cs="Arial"/>
          <w:szCs w:val="24"/>
        </w:rPr>
        <w:t>;</w:t>
      </w:r>
      <w:r w:rsidRPr="00A54399">
        <w:rPr>
          <w:rFonts w:ascii="Arial" w:hAnsi="Arial" w:cs="Arial"/>
          <w:szCs w:val="24"/>
        </w:rPr>
        <w:t xml:space="preserve"> and sustain the systems availability requirements.</w:t>
      </w:r>
    </w:p>
    <w:p w14:paraId="7BB3AF41" w14:textId="77777777" w:rsidR="000B0D25" w:rsidRPr="00A54399" w:rsidRDefault="000B0D25" w:rsidP="000B0D25">
      <w:pPr>
        <w:rPr>
          <w:rFonts w:ascii="Arial" w:hAnsi="Arial" w:cs="Arial"/>
          <w:szCs w:val="24"/>
        </w:rPr>
      </w:pPr>
    </w:p>
    <w:p w14:paraId="3757583C" w14:textId="0497F3CF" w:rsidR="000B0D25" w:rsidRPr="00A54399" w:rsidRDefault="000B0D25" w:rsidP="000B0D25">
      <w:pPr>
        <w:rPr>
          <w:rFonts w:ascii="Arial" w:hAnsi="Arial" w:cs="Arial"/>
          <w:szCs w:val="24"/>
        </w:rPr>
      </w:pPr>
      <w:r w:rsidRPr="00A54399">
        <w:rPr>
          <w:rFonts w:ascii="Arial" w:hAnsi="Arial" w:cs="Arial"/>
          <w:szCs w:val="24"/>
        </w:rPr>
        <w:t xml:space="preserve">The </w:t>
      </w:r>
      <w:r w:rsidR="006A34B5" w:rsidRPr="00A54399">
        <w:rPr>
          <w:rFonts w:ascii="Arial" w:hAnsi="Arial" w:cs="Arial"/>
          <w:szCs w:val="24"/>
        </w:rPr>
        <w:t>contractor</w:t>
      </w:r>
      <w:r w:rsidRPr="00A54399">
        <w:rPr>
          <w:rFonts w:ascii="Arial" w:hAnsi="Arial" w:cs="Arial"/>
          <w:szCs w:val="24"/>
        </w:rPr>
        <w:t xml:space="preserve"> shall evaluate reliability, maintainability, and availability factors in the design process.  </w:t>
      </w:r>
      <w:r w:rsidR="00F96160" w:rsidRPr="00A54399">
        <w:rPr>
          <w:rFonts w:ascii="Arial" w:hAnsi="Arial" w:cs="Arial"/>
          <w:szCs w:val="24"/>
        </w:rPr>
        <w:t>Updates to d</w:t>
      </w:r>
      <w:r w:rsidRPr="00A54399">
        <w:rPr>
          <w:rFonts w:ascii="Arial" w:hAnsi="Arial" w:cs="Arial"/>
          <w:szCs w:val="24"/>
        </w:rPr>
        <w:t xml:space="preserve">esign for supportability shall include the use of common fasteners and connectors, common commercial standards, and proven technology.  </w:t>
      </w:r>
      <w:r w:rsidR="00F96160" w:rsidRPr="00A54399">
        <w:rPr>
          <w:rFonts w:ascii="Arial" w:hAnsi="Arial" w:cs="Arial"/>
          <w:szCs w:val="24"/>
        </w:rPr>
        <w:t>Updates to s</w:t>
      </w:r>
      <w:r w:rsidRPr="00A54399">
        <w:rPr>
          <w:rFonts w:ascii="Arial" w:hAnsi="Arial" w:cs="Arial"/>
          <w:szCs w:val="24"/>
        </w:rPr>
        <w:t>ystem design shall minimize life-cycle costs and maximize life-cycle supportability by avoiding the use of proprietary items; components with limited sources for spare parts, support, or maintenance; recurring usage or service fees; and the need for special tools or test equipment.</w:t>
      </w:r>
    </w:p>
    <w:p w14:paraId="463D00E3" w14:textId="640B22D8" w:rsidR="002012BB" w:rsidRPr="00DA214E" w:rsidRDefault="000B0D25" w:rsidP="008D446B">
      <w:pPr>
        <w:pStyle w:val="Heading3"/>
        <w:rPr>
          <w:rFonts w:ascii="Arial" w:hAnsi="Arial" w:cs="Arial"/>
          <w:szCs w:val="24"/>
        </w:rPr>
      </w:pPr>
      <w:bookmarkStart w:id="280" w:name="_Toc295975533"/>
      <w:bookmarkStart w:id="281" w:name="_Toc164589010"/>
      <w:bookmarkStart w:id="282" w:name="_Toc41280028"/>
      <w:bookmarkStart w:id="283" w:name="_Toc442965758"/>
      <w:bookmarkStart w:id="284" w:name="_Toc517700293"/>
      <w:r w:rsidRPr="00DA214E">
        <w:rPr>
          <w:rFonts w:ascii="Arial" w:hAnsi="Arial" w:cs="Arial"/>
          <w:szCs w:val="24"/>
        </w:rPr>
        <w:t xml:space="preserve">Supportability Analysis and </w:t>
      </w:r>
      <w:bookmarkEnd w:id="280"/>
      <w:bookmarkEnd w:id="281"/>
      <w:bookmarkEnd w:id="282"/>
      <w:r w:rsidR="00F63E16" w:rsidRPr="00DA214E">
        <w:rPr>
          <w:rFonts w:ascii="Arial" w:hAnsi="Arial" w:cs="Arial"/>
          <w:szCs w:val="24"/>
        </w:rPr>
        <w:t>Logistics Product Data (LPD)</w:t>
      </w:r>
      <w:bookmarkEnd w:id="283"/>
      <w:bookmarkEnd w:id="284"/>
    </w:p>
    <w:p w14:paraId="2D57EF8A" w14:textId="5D95A997" w:rsidR="000B0D25" w:rsidRPr="00DA214E" w:rsidRDefault="00C81409"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000B0D25" w:rsidRPr="00DA214E">
        <w:rPr>
          <w:rFonts w:ascii="Arial" w:hAnsi="Arial" w:cs="Arial"/>
          <w:szCs w:val="24"/>
        </w:rPr>
        <w:t xml:space="preserve"> shall conduct repair level analyses, develop diagnostic, preventative maintenance and repair procedures, conduct facilities analyses, refine hardware/software maintenance and support concepts, and identify life cycle support resource requirements including required </w:t>
      </w:r>
      <w:r w:rsidR="002B588D" w:rsidRPr="00DA214E">
        <w:rPr>
          <w:rFonts w:ascii="Arial" w:hAnsi="Arial" w:cs="Arial"/>
          <w:szCs w:val="24"/>
        </w:rPr>
        <w:t xml:space="preserve">initial </w:t>
      </w:r>
      <w:r w:rsidR="000B0D25" w:rsidRPr="00DA214E">
        <w:rPr>
          <w:rFonts w:ascii="Arial" w:hAnsi="Arial" w:cs="Arial"/>
          <w:szCs w:val="24"/>
        </w:rPr>
        <w:t>spares</w:t>
      </w:r>
      <w:r w:rsidR="001E5BC0" w:rsidRPr="00DA214E">
        <w:rPr>
          <w:rFonts w:ascii="Arial" w:hAnsi="Arial" w:cs="Arial"/>
          <w:szCs w:val="24"/>
        </w:rPr>
        <w:t>, repair part, consumables</w:t>
      </w:r>
      <w:r w:rsidR="00A20045" w:rsidRPr="00DA214E">
        <w:rPr>
          <w:rFonts w:ascii="Arial" w:hAnsi="Arial" w:cs="Arial"/>
          <w:szCs w:val="24"/>
        </w:rPr>
        <w:t>,</w:t>
      </w:r>
      <w:r w:rsidR="000B0D25" w:rsidRPr="00DA214E">
        <w:rPr>
          <w:rFonts w:ascii="Arial" w:hAnsi="Arial" w:cs="Arial"/>
          <w:szCs w:val="24"/>
        </w:rPr>
        <w:t xml:space="preserve"> and </w:t>
      </w:r>
      <w:r w:rsidR="000B0D25" w:rsidRPr="00DA214E">
        <w:rPr>
          <w:rFonts w:ascii="Arial" w:hAnsi="Arial" w:cs="Arial"/>
          <w:szCs w:val="24"/>
        </w:rPr>
        <w:lastRenderedPageBreak/>
        <w:t xml:space="preserve">support equipment.  </w:t>
      </w:r>
      <w:r w:rsidR="00A20045" w:rsidRPr="00DA214E">
        <w:rPr>
          <w:rFonts w:ascii="Arial" w:hAnsi="Arial" w:cs="Arial"/>
          <w:szCs w:val="24"/>
        </w:rPr>
        <w:t>The contractor shall update the CDT GFE listing of items requiring repair, discarding, and the required level of maintenance to perform along with its associated cost</w:t>
      </w:r>
      <w:r w:rsidR="000B0D25" w:rsidRPr="00DA214E">
        <w:rPr>
          <w:rFonts w:ascii="Arial" w:hAnsi="Arial" w:cs="Arial"/>
          <w:szCs w:val="24"/>
        </w:rPr>
        <w:t xml:space="preserve">.  The </w:t>
      </w:r>
      <w:r w:rsidR="006A34B5" w:rsidRPr="00DA214E">
        <w:rPr>
          <w:rFonts w:ascii="Arial" w:hAnsi="Arial" w:cs="Arial"/>
          <w:szCs w:val="24"/>
        </w:rPr>
        <w:t>contractor</w:t>
      </w:r>
      <w:r w:rsidR="000B0D25" w:rsidRPr="00DA214E">
        <w:rPr>
          <w:rFonts w:ascii="Arial" w:hAnsi="Arial" w:cs="Arial"/>
          <w:szCs w:val="24"/>
        </w:rPr>
        <w:t xml:space="preserve"> shall identify any/all post </w:t>
      </w:r>
      <w:r w:rsidR="00D22100" w:rsidRPr="00DA214E">
        <w:rPr>
          <w:rFonts w:ascii="Arial" w:hAnsi="Arial" w:cs="Arial"/>
          <w:szCs w:val="24"/>
        </w:rPr>
        <w:t>CDT</w:t>
      </w:r>
      <w:r w:rsidR="00F96160" w:rsidRPr="00DA214E">
        <w:rPr>
          <w:rFonts w:ascii="Arial" w:hAnsi="Arial" w:cs="Arial"/>
          <w:szCs w:val="24"/>
        </w:rPr>
        <w:t xml:space="preserve"> GFE </w:t>
      </w:r>
      <w:r w:rsidR="000B0D25" w:rsidRPr="00DA214E">
        <w:rPr>
          <w:rFonts w:ascii="Arial" w:hAnsi="Arial" w:cs="Arial"/>
          <w:szCs w:val="24"/>
        </w:rPr>
        <w:t>support issues that may pose Life Cycle support risks.  All Logistics</w:t>
      </w:r>
      <w:r w:rsidR="00EB67D7" w:rsidRPr="00DA214E">
        <w:rPr>
          <w:rFonts w:ascii="Arial" w:hAnsi="Arial" w:cs="Arial"/>
          <w:szCs w:val="24"/>
        </w:rPr>
        <w:t xml:space="preserve"> Product </w:t>
      </w:r>
      <w:r w:rsidR="000B0D25" w:rsidRPr="00DA214E">
        <w:rPr>
          <w:rFonts w:ascii="Arial" w:hAnsi="Arial" w:cs="Arial"/>
          <w:szCs w:val="24"/>
        </w:rPr>
        <w:t>Data (L</w:t>
      </w:r>
      <w:r w:rsidR="00EB67D7" w:rsidRPr="00DA214E">
        <w:rPr>
          <w:rFonts w:ascii="Arial" w:hAnsi="Arial" w:cs="Arial"/>
          <w:szCs w:val="24"/>
        </w:rPr>
        <w:t>P</w:t>
      </w:r>
      <w:r w:rsidR="000B0D25" w:rsidRPr="00DA214E">
        <w:rPr>
          <w:rFonts w:ascii="Arial" w:hAnsi="Arial" w:cs="Arial"/>
          <w:szCs w:val="24"/>
        </w:rPr>
        <w:t xml:space="preserve">D) elements shall be developed and provided in </w:t>
      </w:r>
      <w:r w:rsidR="00F036E1" w:rsidRPr="00DA214E">
        <w:rPr>
          <w:rFonts w:ascii="Arial" w:hAnsi="Arial" w:cs="Arial"/>
          <w:szCs w:val="24"/>
        </w:rPr>
        <w:t>Excel format.</w:t>
      </w:r>
      <w:r w:rsidR="000B0D25" w:rsidRPr="00DA214E">
        <w:rPr>
          <w:rFonts w:ascii="Arial" w:hAnsi="Arial" w:cs="Arial"/>
          <w:szCs w:val="24"/>
        </w:rPr>
        <w:t xml:space="preserve"> </w:t>
      </w:r>
      <w:r w:rsidR="00A20045" w:rsidRPr="00DA214E">
        <w:rPr>
          <w:rFonts w:ascii="Arial" w:hAnsi="Arial" w:cs="Arial"/>
          <w:szCs w:val="24"/>
        </w:rPr>
        <w:t xml:space="preserve"> </w:t>
      </w:r>
      <w:r w:rsidR="000B0D25" w:rsidRPr="00DA214E">
        <w:rPr>
          <w:rFonts w:ascii="Arial" w:hAnsi="Arial" w:cs="Arial"/>
          <w:szCs w:val="24"/>
        </w:rPr>
        <w:t xml:space="preserve">The </w:t>
      </w:r>
      <w:r w:rsidR="006A34B5" w:rsidRPr="00DA214E">
        <w:rPr>
          <w:rFonts w:ascii="Arial" w:hAnsi="Arial" w:cs="Arial"/>
          <w:szCs w:val="24"/>
        </w:rPr>
        <w:t>contractor</w:t>
      </w:r>
      <w:r w:rsidR="000B0D25" w:rsidRPr="00DA214E">
        <w:rPr>
          <w:rFonts w:ascii="Arial" w:hAnsi="Arial" w:cs="Arial"/>
          <w:szCs w:val="24"/>
        </w:rPr>
        <w:t xml:space="preserve"> shall document the following:</w:t>
      </w:r>
    </w:p>
    <w:p w14:paraId="58FBC694" w14:textId="77777777" w:rsidR="00C03BC3" w:rsidRPr="00DA214E" w:rsidRDefault="00C03BC3" w:rsidP="000B0D25">
      <w:pPr>
        <w:rPr>
          <w:rFonts w:ascii="Arial" w:hAnsi="Arial" w:cs="Arial"/>
          <w:szCs w:val="24"/>
        </w:rPr>
      </w:pPr>
    </w:p>
    <w:p w14:paraId="218D4A44" w14:textId="15234EC0" w:rsidR="002012BB" w:rsidRPr="00DA214E" w:rsidRDefault="000B0D25" w:rsidP="00E71B18">
      <w:pPr>
        <w:pStyle w:val="ListParagraph"/>
        <w:numPr>
          <w:ilvl w:val="0"/>
          <w:numId w:val="21"/>
        </w:numPr>
        <w:ind w:hanging="450"/>
        <w:rPr>
          <w:rFonts w:ascii="Arial" w:hAnsi="Arial" w:cs="Arial"/>
          <w:b w:val="0"/>
          <w:szCs w:val="24"/>
        </w:rPr>
      </w:pPr>
      <w:r w:rsidRPr="00DA214E">
        <w:rPr>
          <w:rFonts w:ascii="Arial" w:hAnsi="Arial" w:cs="Arial"/>
          <w:b w:val="0"/>
          <w:szCs w:val="24"/>
        </w:rPr>
        <w:t>All input data and their correspondi</w:t>
      </w:r>
      <w:r w:rsidR="00766789" w:rsidRPr="00DA214E">
        <w:rPr>
          <w:rFonts w:ascii="Arial" w:hAnsi="Arial" w:cs="Arial"/>
          <w:b w:val="0"/>
          <w:szCs w:val="24"/>
        </w:rPr>
        <w:t>ng value and source of the data</w:t>
      </w:r>
    </w:p>
    <w:p w14:paraId="4466D0F8" w14:textId="7CF4AF88" w:rsidR="002012BB" w:rsidRPr="00DA214E" w:rsidRDefault="000B0D25" w:rsidP="00E71B18">
      <w:pPr>
        <w:pStyle w:val="ListParagraph"/>
        <w:numPr>
          <w:ilvl w:val="0"/>
          <w:numId w:val="21"/>
        </w:numPr>
        <w:ind w:hanging="450"/>
        <w:rPr>
          <w:rFonts w:ascii="Arial" w:hAnsi="Arial" w:cs="Arial"/>
          <w:b w:val="0"/>
          <w:szCs w:val="24"/>
        </w:rPr>
      </w:pPr>
      <w:r w:rsidRPr="00DA214E">
        <w:rPr>
          <w:rFonts w:ascii="Arial" w:hAnsi="Arial" w:cs="Arial"/>
          <w:b w:val="0"/>
          <w:szCs w:val="24"/>
        </w:rPr>
        <w:t>Operational scenario modeled, assumptions made, constraints assumed, and non-economic</w:t>
      </w:r>
      <w:r w:rsidR="00766789" w:rsidRPr="00DA214E">
        <w:rPr>
          <w:rFonts w:ascii="Arial" w:hAnsi="Arial" w:cs="Arial"/>
          <w:b w:val="0"/>
          <w:szCs w:val="24"/>
        </w:rPr>
        <w:t xml:space="preserve"> factors imposed</w:t>
      </w:r>
    </w:p>
    <w:p w14:paraId="376B91C3" w14:textId="3C03A18B" w:rsidR="002012BB" w:rsidRPr="00DA214E" w:rsidRDefault="000B0D25" w:rsidP="00E71B18">
      <w:pPr>
        <w:pStyle w:val="ListParagraph"/>
        <w:numPr>
          <w:ilvl w:val="0"/>
          <w:numId w:val="21"/>
        </w:numPr>
        <w:ind w:hanging="450"/>
        <w:rPr>
          <w:rFonts w:ascii="Arial" w:hAnsi="Arial" w:cs="Arial"/>
          <w:b w:val="0"/>
          <w:szCs w:val="24"/>
        </w:rPr>
      </w:pPr>
      <w:r w:rsidRPr="00DA214E">
        <w:rPr>
          <w:rFonts w:ascii="Arial" w:hAnsi="Arial" w:cs="Arial"/>
          <w:b w:val="0"/>
          <w:szCs w:val="24"/>
        </w:rPr>
        <w:t>Main</w:t>
      </w:r>
      <w:r w:rsidR="00766789" w:rsidRPr="00DA214E">
        <w:rPr>
          <w:rFonts w:ascii="Arial" w:hAnsi="Arial" w:cs="Arial"/>
          <w:b w:val="0"/>
          <w:szCs w:val="24"/>
        </w:rPr>
        <w:t>tenance alternatives considered</w:t>
      </w:r>
    </w:p>
    <w:p w14:paraId="34C3AD3F" w14:textId="5E795B19" w:rsidR="002012BB" w:rsidRPr="00DA214E" w:rsidRDefault="000B0D25" w:rsidP="00E71B18">
      <w:pPr>
        <w:pStyle w:val="ListParagraph"/>
        <w:numPr>
          <w:ilvl w:val="0"/>
          <w:numId w:val="21"/>
        </w:numPr>
        <w:ind w:hanging="450"/>
        <w:rPr>
          <w:rFonts w:ascii="Arial" w:hAnsi="Arial" w:cs="Arial"/>
          <w:b w:val="0"/>
          <w:szCs w:val="24"/>
        </w:rPr>
      </w:pPr>
      <w:r w:rsidRPr="00DA214E">
        <w:rPr>
          <w:rFonts w:ascii="Arial" w:hAnsi="Arial" w:cs="Arial"/>
          <w:b w:val="0"/>
          <w:szCs w:val="24"/>
        </w:rPr>
        <w:t xml:space="preserve">Analytical method and models used </w:t>
      </w:r>
      <w:r w:rsidR="00766789" w:rsidRPr="00DA214E">
        <w:rPr>
          <w:rFonts w:ascii="Arial" w:hAnsi="Arial" w:cs="Arial"/>
          <w:b w:val="0"/>
          <w:szCs w:val="24"/>
        </w:rPr>
        <w:t>to perform economic evaluations</w:t>
      </w:r>
      <w:r w:rsidRPr="00DA214E">
        <w:rPr>
          <w:rFonts w:ascii="Arial" w:hAnsi="Arial" w:cs="Arial"/>
          <w:b w:val="0"/>
          <w:szCs w:val="24"/>
        </w:rPr>
        <w:t xml:space="preserve">  </w:t>
      </w:r>
    </w:p>
    <w:p w14:paraId="51DA27B2" w14:textId="77777777" w:rsidR="002012BB" w:rsidRPr="00DA214E" w:rsidRDefault="000B0D25" w:rsidP="00E71B18">
      <w:pPr>
        <w:pStyle w:val="ListParagraph"/>
        <w:numPr>
          <w:ilvl w:val="0"/>
          <w:numId w:val="21"/>
        </w:numPr>
        <w:ind w:hanging="450"/>
        <w:rPr>
          <w:rFonts w:ascii="Arial" w:hAnsi="Arial" w:cs="Arial"/>
          <w:b w:val="0"/>
          <w:szCs w:val="24"/>
        </w:rPr>
      </w:pPr>
      <w:r w:rsidRPr="00DA214E">
        <w:rPr>
          <w:rFonts w:ascii="Arial" w:hAnsi="Arial" w:cs="Arial"/>
          <w:b w:val="0"/>
          <w:szCs w:val="24"/>
        </w:rPr>
        <w:t xml:space="preserve">Discussion of the sensitivity evaluation performed and results obtained </w:t>
      </w:r>
    </w:p>
    <w:p w14:paraId="724D265D" w14:textId="77777777" w:rsidR="00493F7E" w:rsidRPr="00DA214E" w:rsidRDefault="00493F7E" w:rsidP="000B0D25">
      <w:pPr>
        <w:rPr>
          <w:rFonts w:ascii="Arial" w:hAnsi="Arial" w:cs="Arial"/>
          <w:b/>
          <w:szCs w:val="24"/>
        </w:rPr>
      </w:pPr>
    </w:p>
    <w:p w14:paraId="3931C163" w14:textId="38EC31F4" w:rsidR="000B0D25" w:rsidRPr="00DA214E" w:rsidRDefault="000B0D25" w:rsidP="00071376">
      <w:pPr>
        <w:pStyle w:val="ListParagraph"/>
        <w:rPr>
          <w:rFonts w:ascii="Arial" w:hAnsi="Arial" w:cs="Arial"/>
          <w:szCs w:val="24"/>
        </w:rPr>
      </w:pPr>
      <w:r w:rsidRPr="00DA214E">
        <w:rPr>
          <w:rFonts w:ascii="Arial" w:hAnsi="Arial" w:cs="Arial"/>
          <w:szCs w:val="24"/>
        </w:rPr>
        <w:t>DI-SESS-81758</w:t>
      </w:r>
      <w:r w:rsidR="00A04A23" w:rsidRPr="00DA214E">
        <w:rPr>
          <w:rFonts w:ascii="Arial" w:hAnsi="Arial" w:cs="Arial"/>
          <w:szCs w:val="24"/>
        </w:rPr>
        <w:t>A</w:t>
      </w:r>
      <w:r w:rsidR="004D6E04" w:rsidRPr="00DA214E">
        <w:rPr>
          <w:rFonts w:ascii="Arial" w:hAnsi="Arial" w:cs="Arial"/>
          <w:szCs w:val="24"/>
        </w:rPr>
        <w:tab/>
      </w:r>
      <w:r w:rsidRPr="00DA214E">
        <w:rPr>
          <w:rFonts w:ascii="Arial" w:hAnsi="Arial" w:cs="Arial"/>
          <w:szCs w:val="24"/>
        </w:rPr>
        <w:t>Logistics Product Data</w:t>
      </w:r>
    </w:p>
    <w:p w14:paraId="3403B924" w14:textId="77777777" w:rsidR="00323375" w:rsidRPr="00DA214E" w:rsidRDefault="00323375" w:rsidP="00071376">
      <w:pPr>
        <w:pStyle w:val="ListParagraph"/>
        <w:rPr>
          <w:rFonts w:ascii="Arial" w:hAnsi="Arial" w:cs="Arial"/>
          <w:szCs w:val="24"/>
        </w:rPr>
      </w:pPr>
    </w:p>
    <w:p w14:paraId="44D4D81E" w14:textId="58452C8A" w:rsidR="000B0D25" w:rsidRPr="00DA214E" w:rsidRDefault="000B0D25" w:rsidP="00071376">
      <w:pPr>
        <w:pStyle w:val="ListParagraph"/>
        <w:rPr>
          <w:rFonts w:ascii="Arial" w:hAnsi="Arial" w:cs="Arial"/>
          <w:szCs w:val="24"/>
        </w:rPr>
      </w:pPr>
      <w:r w:rsidRPr="00DA214E">
        <w:rPr>
          <w:rFonts w:ascii="Arial" w:hAnsi="Arial" w:cs="Arial"/>
          <w:szCs w:val="24"/>
        </w:rPr>
        <w:t>DI-SESS-</w:t>
      </w:r>
      <w:bookmarkStart w:id="285" w:name="OLE_LINK22"/>
      <w:bookmarkStart w:id="286" w:name="OLE_LINK23"/>
      <w:r w:rsidRPr="00DA214E">
        <w:rPr>
          <w:rFonts w:ascii="Arial" w:hAnsi="Arial" w:cs="Arial"/>
          <w:szCs w:val="24"/>
        </w:rPr>
        <w:t>81759</w:t>
      </w:r>
      <w:r w:rsidR="00A04A23" w:rsidRPr="00DA214E">
        <w:rPr>
          <w:rFonts w:ascii="Arial" w:hAnsi="Arial" w:cs="Arial"/>
          <w:szCs w:val="24"/>
        </w:rPr>
        <w:t>A</w:t>
      </w:r>
      <w:bookmarkEnd w:id="285"/>
      <w:bookmarkEnd w:id="286"/>
      <w:r w:rsidRPr="00DA214E">
        <w:rPr>
          <w:rFonts w:ascii="Arial" w:hAnsi="Arial" w:cs="Arial"/>
          <w:szCs w:val="24"/>
        </w:rPr>
        <w:tab/>
        <w:t xml:space="preserve">Logistics Product Data Summaries </w:t>
      </w:r>
    </w:p>
    <w:p w14:paraId="1BE4DB78" w14:textId="77777777" w:rsidR="00F022C2" w:rsidRPr="00DA214E" w:rsidRDefault="00F022C2" w:rsidP="003B5DDE">
      <w:pPr>
        <w:pStyle w:val="Heading4"/>
        <w:rPr>
          <w:rFonts w:ascii="Arial" w:hAnsi="Arial" w:cs="Arial"/>
          <w:szCs w:val="24"/>
        </w:rPr>
      </w:pPr>
      <w:bookmarkStart w:id="287" w:name="_Toc442965759"/>
      <w:r w:rsidRPr="00DA214E">
        <w:rPr>
          <w:rFonts w:ascii="Arial" w:hAnsi="Arial" w:cs="Arial"/>
          <w:szCs w:val="24"/>
        </w:rPr>
        <w:lastRenderedPageBreak/>
        <w:t>Initial Spares</w:t>
      </w:r>
    </w:p>
    <w:p w14:paraId="7C59CB9A" w14:textId="50AC20C6" w:rsidR="00F022C2" w:rsidRPr="00DA214E" w:rsidRDefault="00F022C2" w:rsidP="00323375">
      <w:pPr>
        <w:rPr>
          <w:rFonts w:ascii="Arial" w:hAnsi="Arial" w:cs="Arial"/>
          <w:b/>
          <w:szCs w:val="24"/>
        </w:rPr>
      </w:pPr>
      <w:r w:rsidRPr="00DA214E">
        <w:rPr>
          <w:rFonts w:ascii="Arial" w:hAnsi="Arial" w:cs="Arial"/>
          <w:szCs w:val="24"/>
        </w:rPr>
        <w:t xml:space="preserve">To reduce cost and mitigate obsolescence risk, the contractor shall procure initial spares as part of delivery of each system. </w:t>
      </w:r>
      <w:r w:rsidR="00A20045" w:rsidRPr="00DA214E">
        <w:rPr>
          <w:rFonts w:ascii="Arial" w:hAnsi="Arial" w:cs="Arial"/>
          <w:szCs w:val="24"/>
        </w:rPr>
        <w:t xml:space="preserve"> The contractor shall provide the Government a recommended spare parts list and the rational for reviewed and Government approval.  The contractor shall consider as part of the rational items such as lead time, criticality, and failure rate. </w:t>
      </w:r>
      <w:r w:rsidRPr="00DA214E">
        <w:rPr>
          <w:rFonts w:ascii="Arial" w:hAnsi="Arial" w:cs="Arial"/>
          <w:szCs w:val="24"/>
        </w:rPr>
        <w:t xml:space="preserve"> When possible, the contractor shall procure initial spares on the same purchase order as the system hardware. </w:t>
      </w:r>
      <w:r w:rsidR="00A20045" w:rsidRPr="00DA214E">
        <w:rPr>
          <w:rFonts w:ascii="Arial" w:hAnsi="Arial" w:cs="Arial"/>
          <w:szCs w:val="24"/>
        </w:rPr>
        <w:t xml:space="preserve"> </w:t>
      </w:r>
      <w:r w:rsidRPr="00DA214E">
        <w:rPr>
          <w:rFonts w:ascii="Arial" w:hAnsi="Arial" w:cs="Arial"/>
          <w:szCs w:val="24"/>
        </w:rPr>
        <w:t>After on site delivery, the Government reserves the right to test all or a portion of the initial spares.</w:t>
      </w:r>
      <w:r w:rsidR="00A20045" w:rsidRPr="00DA214E">
        <w:rPr>
          <w:rFonts w:ascii="Arial" w:hAnsi="Arial" w:cs="Arial"/>
          <w:szCs w:val="24"/>
        </w:rPr>
        <w:t xml:space="preserve"> </w:t>
      </w:r>
      <w:r w:rsidRPr="00DA214E">
        <w:rPr>
          <w:rFonts w:ascii="Arial" w:hAnsi="Arial" w:cs="Arial"/>
          <w:szCs w:val="24"/>
        </w:rPr>
        <w:t xml:space="preserve"> The contractor shall replace all failed or utilized spares prior to Government acceptance.</w:t>
      </w:r>
      <w:r w:rsidR="00BC21A3" w:rsidRPr="00DA214E">
        <w:rPr>
          <w:rFonts w:ascii="Arial" w:hAnsi="Arial" w:cs="Arial"/>
          <w:szCs w:val="24"/>
        </w:rPr>
        <w:t xml:space="preserve"> </w:t>
      </w:r>
      <w:r w:rsidR="00F675B5" w:rsidRPr="00DA214E">
        <w:rPr>
          <w:rFonts w:ascii="Arial" w:hAnsi="Arial" w:cs="Arial"/>
          <w:szCs w:val="24"/>
        </w:rPr>
        <w:t xml:space="preserve"> </w:t>
      </w:r>
      <w:r w:rsidR="00981911" w:rsidRPr="00DA214E">
        <w:rPr>
          <w:rFonts w:ascii="Arial" w:hAnsi="Arial" w:cs="Arial"/>
          <w:szCs w:val="24"/>
        </w:rPr>
        <w:t>The contractor shall document in LPD recommended spares lists.</w:t>
      </w:r>
    </w:p>
    <w:p w14:paraId="3473D8FB" w14:textId="03E8C2B9" w:rsidR="002012BB" w:rsidRPr="00DA214E" w:rsidRDefault="000B0D25" w:rsidP="008D446B">
      <w:pPr>
        <w:pStyle w:val="Heading3"/>
        <w:rPr>
          <w:rFonts w:ascii="Arial" w:hAnsi="Arial" w:cs="Arial"/>
          <w:szCs w:val="24"/>
        </w:rPr>
      </w:pPr>
      <w:bookmarkStart w:id="288" w:name="_Toc517700294"/>
      <w:r w:rsidRPr="00DA214E">
        <w:rPr>
          <w:rFonts w:ascii="Arial" w:hAnsi="Arial" w:cs="Arial"/>
          <w:szCs w:val="24"/>
        </w:rPr>
        <w:t>Maintenance Concept</w:t>
      </w:r>
      <w:bookmarkEnd w:id="287"/>
      <w:bookmarkEnd w:id="288"/>
    </w:p>
    <w:p w14:paraId="5B57E61B" w14:textId="43E5BA9C" w:rsidR="000B0D25" w:rsidRPr="00DA214E" w:rsidRDefault="000B0D25" w:rsidP="000B0D25">
      <w:pPr>
        <w:tabs>
          <w:tab w:val="num" w:pos="180"/>
        </w:tabs>
        <w:rPr>
          <w:rFonts w:ascii="Arial" w:hAnsi="Arial" w:cs="Arial"/>
          <w:szCs w:val="24"/>
        </w:rPr>
      </w:pPr>
      <w:bookmarkStart w:id="289" w:name="_Toc240426506"/>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w:t>
      </w:r>
      <w:bookmarkEnd w:id="289"/>
      <w:r w:rsidR="00F96160" w:rsidRPr="00DA214E">
        <w:rPr>
          <w:rFonts w:ascii="Arial" w:hAnsi="Arial" w:cs="Arial"/>
          <w:szCs w:val="24"/>
        </w:rPr>
        <w:t xml:space="preserve">update </w:t>
      </w:r>
      <w:r w:rsidRPr="00DA214E">
        <w:rPr>
          <w:rFonts w:ascii="Arial" w:hAnsi="Arial" w:cs="Arial"/>
          <w:szCs w:val="24"/>
        </w:rPr>
        <w:t xml:space="preserve">all </w:t>
      </w:r>
      <w:r w:rsidR="00D22100" w:rsidRPr="00DA214E">
        <w:rPr>
          <w:rFonts w:ascii="Arial" w:hAnsi="Arial" w:cs="Arial"/>
          <w:szCs w:val="24"/>
        </w:rPr>
        <w:t>CDT</w:t>
      </w:r>
      <w:r w:rsidR="00F96160" w:rsidRPr="00DA214E">
        <w:rPr>
          <w:rFonts w:ascii="Arial" w:hAnsi="Arial" w:cs="Arial"/>
          <w:szCs w:val="24"/>
        </w:rPr>
        <w:t xml:space="preserve"> </w:t>
      </w:r>
      <w:r w:rsidRPr="00DA214E">
        <w:rPr>
          <w:rFonts w:ascii="Arial" w:hAnsi="Arial" w:cs="Arial"/>
          <w:szCs w:val="24"/>
        </w:rPr>
        <w:t xml:space="preserve">logistics data, manuals, and training in accordance with the designated sustainment concept to maximize utility of delivered services, and data to the intended target audiences.  </w:t>
      </w:r>
      <w:r w:rsidR="00981911" w:rsidRPr="00DA214E">
        <w:rPr>
          <w:rFonts w:ascii="Arial" w:hAnsi="Arial" w:cs="Arial"/>
          <w:szCs w:val="24"/>
        </w:rPr>
        <w:t>A third-party LCCS provider will provide sustainment for the systems after fielding.</w:t>
      </w:r>
      <w:r w:rsidRPr="00DA214E">
        <w:rPr>
          <w:rFonts w:ascii="Arial" w:hAnsi="Arial" w:cs="Arial"/>
          <w:szCs w:val="24"/>
        </w:rPr>
        <w:t xml:space="preserve">  The maintenance concept will consist of two levels of maintenance:  Field and Sustainment.</w:t>
      </w:r>
    </w:p>
    <w:p w14:paraId="56237A3E" w14:textId="77777777" w:rsidR="002012BB" w:rsidRPr="00DA214E" w:rsidRDefault="000B0D25" w:rsidP="008D446B">
      <w:pPr>
        <w:pStyle w:val="Heading4"/>
        <w:rPr>
          <w:rFonts w:ascii="Arial" w:hAnsi="Arial" w:cs="Arial"/>
          <w:szCs w:val="24"/>
        </w:rPr>
      </w:pPr>
      <w:r w:rsidRPr="00DA214E">
        <w:rPr>
          <w:rFonts w:ascii="Arial" w:hAnsi="Arial" w:cs="Arial"/>
          <w:szCs w:val="24"/>
        </w:rPr>
        <w:lastRenderedPageBreak/>
        <w:t>Field Maintenance</w:t>
      </w:r>
    </w:p>
    <w:p w14:paraId="2A156D99" w14:textId="7DF15D7A" w:rsidR="000B0D25" w:rsidRPr="00DA214E" w:rsidRDefault="00981911" w:rsidP="000B0D25">
      <w:pPr>
        <w:rPr>
          <w:rFonts w:ascii="Arial" w:hAnsi="Arial" w:cs="Arial"/>
          <w:szCs w:val="24"/>
        </w:rPr>
      </w:pPr>
      <w:r w:rsidRPr="00DA214E">
        <w:rPr>
          <w:rFonts w:ascii="Arial" w:hAnsi="Arial" w:cs="Arial"/>
          <w:szCs w:val="24"/>
        </w:rPr>
        <w:t xml:space="preserve">Field level maintenance </w:t>
      </w:r>
      <w:r w:rsidR="000B0D25" w:rsidRPr="00DA214E">
        <w:rPr>
          <w:rFonts w:ascii="Arial" w:hAnsi="Arial" w:cs="Arial"/>
          <w:szCs w:val="24"/>
        </w:rPr>
        <w:t>defined as</w:t>
      </w:r>
      <w:r w:rsidRPr="00DA214E">
        <w:rPr>
          <w:rFonts w:ascii="Arial" w:hAnsi="Arial" w:cs="Arial"/>
          <w:szCs w:val="24"/>
        </w:rPr>
        <w:t>,</w:t>
      </w:r>
      <w:r w:rsidR="000B0D25" w:rsidRPr="00DA214E">
        <w:rPr>
          <w:rFonts w:ascii="Arial" w:hAnsi="Arial" w:cs="Arial"/>
          <w:szCs w:val="24"/>
        </w:rPr>
        <w:t xml:space="preserve"> on-system maintenance including preventative maintenance, daily readiness checks and services, adjustments to controls and other maintenance that can be accomplished without removing the affected major assembly from its deployed location for extensive repair.  </w:t>
      </w:r>
      <w:r w:rsidRPr="00DA214E">
        <w:rPr>
          <w:rFonts w:ascii="Arial" w:hAnsi="Arial" w:cs="Arial"/>
          <w:szCs w:val="24"/>
        </w:rPr>
        <w:t>Accomplishment of field maintenance shall take place without the aid of special tools, support equipment, additional training knowledge, or skills.</w:t>
      </w:r>
      <w:r w:rsidR="000B0D25" w:rsidRPr="00DA214E">
        <w:rPr>
          <w:rFonts w:ascii="Arial" w:hAnsi="Arial" w:cs="Arial"/>
          <w:szCs w:val="24"/>
        </w:rPr>
        <w:t xml:space="preserve">  Field level mechanics will perform inspections, diagnose faults, and replace components on end items for return to the user.</w:t>
      </w:r>
    </w:p>
    <w:p w14:paraId="131A4E97" w14:textId="77777777" w:rsidR="002012BB" w:rsidRPr="00DA214E" w:rsidRDefault="000B0D25" w:rsidP="008D446B">
      <w:pPr>
        <w:pStyle w:val="Heading4"/>
        <w:rPr>
          <w:rFonts w:ascii="Arial" w:hAnsi="Arial" w:cs="Arial"/>
          <w:szCs w:val="24"/>
        </w:rPr>
      </w:pPr>
      <w:r w:rsidRPr="00DA214E">
        <w:rPr>
          <w:rFonts w:ascii="Arial" w:hAnsi="Arial" w:cs="Arial"/>
          <w:szCs w:val="24"/>
        </w:rPr>
        <w:t>Sustainment Maintenance</w:t>
      </w:r>
    </w:p>
    <w:p w14:paraId="35DBDE3C" w14:textId="03FA26AD" w:rsidR="000B0D25" w:rsidRPr="00DA214E" w:rsidRDefault="00981911" w:rsidP="000B0D25">
      <w:pPr>
        <w:rPr>
          <w:rFonts w:ascii="Arial" w:hAnsi="Arial" w:cs="Arial"/>
          <w:szCs w:val="24"/>
        </w:rPr>
      </w:pPr>
      <w:r w:rsidRPr="00DA214E">
        <w:rPr>
          <w:rFonts w:ascii="Arial" w:hAnsi="Arial" w:cs="Arial"/>
          <w:szCs w:val="24"/>
        </w:rPr>
        <w:t xml:space="preserve">Sustainment Maintenance </w:t>
      </w:r>
      <w:r w:rsidR="000B0D25" w:rsidRPr="00DA214E">
        <w:rPr>
          <w:rFonts w:ascii="Arial" w:hAnsi="Arial" w:cs="Arial"/>
          <w:szCs w:val="24"/>
        </w:rPr>
        <w:t>define</w:t>
      </w:r>
      <w:r w:rsidRPr="00DA214E">
        <w:rPr>
          <w:rFonts w:ascii="Arial" w:hAnsi="Arial" w:cs="Arial"/>
          <w:szCs w:val="24"/>
        </w:rPr>
        <w:t>s</w:t>
      </w:r>
      <w:r w:rsidR="000B0D25" w:rsidRPr="00DA214E">
        <w:rPr>
          <w:rFonts w:ascii="Arial" w:hAnsi="Arial" w:cs="Arial"/>
          <w:szCs w:val="24"/>
        </w:rPr>
        <w:t xml:space="preserve"> as off-system maintenance to include troubleshooting and the removal and replacement of f</w:t>
      </w:r>
      <w:r w:rsidRPr="00DA214E">
        <w:rPr>
          <w:rFonts w:ascii="Arial" w:hAnsi="Arial" w:cs="Arial"/>
          <w:szCs w:val="24"/>
        </w:rPr>
        <w:t xml:space="preserve">ailed components </w:t>
      </w:r>
      <w:r w:rsidR="000B0D25" w:rsidRPr="00DA214E">
        <w:rPr>
          <w:rFonts w:ascii="Arial" w:hAnsi="Arial" w:cs="Arial"/>
          <w:szCs w:val="24"/>
        </w:rPr>
        <w:t>performed at the Field Maintenance level.  Sustainment maintenance actions are beyond the capability of field level maintenance and include extended diagnostics, overhaul, refurbishment, rebuild, or other prolonged repair actions.  Sustainment maintenance utilizes Government designated repair points to overhaul, rebuild, replace, or calibrate failed equipment.</w:t>
      </w:r>
    </w:p>
    <w:p w14:paraId="1729F423" w14:textId="77777777" w:rsidR="002012BB" w:rsidRPr="00DA214E" w:rsidRDefault="000B0D25" w:rsidP="007A24D8">
      <w:pPr>
        <w:pStyle w:val="Heading2"/>
        <w:rPr>
          <w:rFonts w:ascii="Arial" w:hAnsi="Arial" w:cs="Arial"/>
          <w:szCs w:val="24"/>
        </w:rPr>
      </w:pPr>
      <w:bookmarkStart w:id="290" w:name="_Toc295975534"/>
      <w:bookmarkStart w:id="291" w:name="_Toc164589011"/>
      <w:bookmarkStart w:id="292" w:name="_Toc41280029"/>
      <w:bookmarkStart w:id="293" w:name="_Toc442965760"/>
      <w:bookmarkStart w:id="294" w:name="_Toc517700295"/>
      <w:r w:rsidRPr="00DA214E">
        <w:rPr>
          <w:rFonts w:ascii="Arial" w:hAnsi="Arial" w:cs="Arial"/>
          <w:szCs w:val="24"/>
        </w:rPr>
        <w:lastRenderedPageBreak/>
        <w:t>Technical Publications</w:t>
      </w:r>
      <w:bookmarkEnd w:id="290"/>
      <w:bookmarkEnd w:id="291"/>
      <w:bookmarkEnd w:id="292"/>
      <w:bookmarkEnd w:id="293"/>
      <w:bookmarkEnd w:id="294"/>
      <w:r w:rsidRPr="00DA214E">
        <w:rPr>
          <w:rFonts w:ascii="Arial" w:hAnsi="Arial" w:cs="Arial"/>
          <w:szCs w:val="24"/>
        </w:rPr>
        <w:t xml:space="preserve"> </w:t>
      </w:r>
    </w:p>
    <w:p w14:paraId="23FFE3B7" w14:textId="160084C0" w:rsidR="00434FFA" w:rsidRDefault="001E21C0" w:rsidP="00F32C1C">
      <w:pPr>
        <w:tabs>
          <w:tab w:val="num" w:pos="180"/>
        </w:tabs>
        <w:rPr>
          <w:rFonts w:ascii="Arial" w:hAnsi="Arial" w:cs="Arial"/>
          <w:szCs w:val="24"/>
        </w:rPr>
      </w:pPr>
      <w:r w:rsidRPr="00DA214E">
        <w:rPr>
          <w:rFonts w:ascii="Arial" w:hAnsi="Arial" w:cs="Arial"/>
          <w:szCs w:val="24"/>
        </w:rPr>
        <w:t>The contractor shall describe required work in a detailed, logical, and systematic approach each operation and maintenance task.</w:t>
      </w:r>
      <w:r w:rsidR="000B0D25" w:rsidRPr="00DA214E">
        <w:rPr>
          <w:rFonts w:ascii="Arial" w:hAnsi="Arial" w:cs="Arial"/>
          <w:szCs w:val="24"/>
        </w:rPr>
        <w:t xml:space="preserve">  The operations and maintenance instructions shall accurately provide the technician with all the information needed to keep the </w:t>
      </w:r>
      <w:r w:rsidR="006328E2" w:rsidRPr="00DA214E">
        <w:rPr>
          <w:rFonts w:ascii="Arial" w:hAnsi="Arial" w:cs="Arial"/>
          <w:szCs w:val="24"/>
        </w:rPr>
        <w:t>CDT</w:t>
      </w:r>
      <w:r w:rsidR="000B0D25" w:rsidRPr="00DA214E">
        <w:rPr>
          <w:rFonts w:ascii="Arial" w:hAnsi="Arial" w:cs="Arial"/>
          <w:szCs w:val="24"/>
        </w:rPr>
        <w:t xml:space="preserve"> operational.  It shall provide system and subsystem oriented instructions for installation, operation, maintenance, and testing.  All tools, test equipment and consumable items required to accomplish maintenance shall be identified just prior to and as part of the task.  </w:t>
      </w:r>
      <w:r w:rsidRPr="00DA214E">
        <w:rPr>
          <w:rFonts w:ascii="Arial" w:hAnsi="Arial" w:cs="Arial"/>
          <w:szCs w:val="24"/>
        </w:rPr>
        <w:t>The contractor shall use Government furnished material, military technical manuals or Government-approved commercial operation and maintenance manuals as references for system and subsystem maintenance.</w:t>
      </w:r>
      <w:r w:rsidR="000B0D25" w:rsidRPr="00DA214E">
        <w:rPr>
          <w:rFonts w:ascii="Arial" w:hAnsi="Arial" w:cs="Arial"/>
          <w:szCs w:val="24"/>
        </w:rPr>
        <w:t xml:space="preserve">  </w:t>
      </w:r>
      <w:r w:rsidRPr="00DA214E">
        <w:rPr>
          <w:rFonts w:ascii="Arial" w:hAnsi="Arial" w:cs="Arial"/>
          <w:szCs w:val="24"/>
        </w:rPr>
        <w:t>When installing components, the contractor shall review Government technical manuals and Commercial Off-the-Shelf (COTS) manuals to ensure completion of changes, updates, revisions, or supplementation.</w:t>
      </w:r>
      <w:r w:rsidR="000B0D25" w:rsidRPr="00DA214E">
        <w:rPr>
          <w:rFonts w:ascii="Arial" w:hAnsi="Arial" w:cs="Arial"/>
          <w:szCs w:val="24"/>
        </w:rPr>
        <w:t xml:space="preserve">  All publications shall reflect the configuration of fielded hardware as documented in the </w:t>
      </w:r>
      <w:r w:rsidR="006328E2" w:rsidRPr="00DA214E">
        <w:rPr>
          <w:rFonts w:ascii="Arial" w:hAnsi="Arial" w:cs="Arial"/>
          <w:szCs w:val="24"/>
        </w:rPr>
        <w:t xml:space="preserve">CDT </w:t>
      </w:r>
      <w:r w:rsidR="000B0D25" w:rsidRPr="00DA214E">
        <w:rPr>
          <w:rFonts w:ascii="Arial" w:hAnsi="Arial" w:cs="Arial"/>
          <w:szCs w:val="24"/>
        </w:rPr>
        <w:t>product baseline.</w:t>
      </w:r>
      <w:bookmarkStart w:id="295" w:name="_Toc441762266"/>
      <w:bookmarkStart w:id="296" w:name="_Toc441762396"/>
      <w:bookmarkStart w:id="297" w:name="_Toc442883441"/>
      <w:bookmarkStart w:id="298" w:name="_Toc442883578"/>
      <w:bookmarkStart w:id="299" w:name="_Toc442962188"/>
      <w:bookmarkStart w:id="300" w:name="_Toc442962274"/>
      <w:bookmarkStart w:id="301" w:name="_Toc442963777"/>
      <w:bookmarkStart w:id="302" w:name="_Toc442967328"/>
      <w:bookmarkStart w:id="303" w:name="_Toc442965761"/>
      <w:bookmarkStart w:id="304" w:name="_Toc442975379"/>
      <w:bookmarkStart w:id="305" w:name="_Toc442976081"/>
      <w:bookmarkStart w:id="306" w:name="_Toc444154196"/>
      <w:bookmarkStart w:id="307" w:name="_Toc444753978"/>
      <w:bookmarkStart w:id="308" w:name="_Toc444780741"/>
      <w:bookmarkStart w:id="309" w:name="_Toc464136767"/>
      <w:bookmarkStart w:id="310" w:name="_Toc464138714"/>
      <w:bookmarkStart w:id="311" w:name="_Toc469382206"/>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sidR="00F430FF" w:rsidRPr="00DA214E">
        <w:rPr>
          <w:rFonts w:ascii="Arial" w:hAnsi="Arial" w:cs="Arial"/>
          <w:szCs w:val="24"/>
        </w:rPr>
        <w:t xml:space="preserve">  You shall deliver a complete set of documentation in usable condition with the latest revisions incorporated at each fielding location.</w:t>
      </w:r>
    </w:p>
    <w:p w14:paraId="5C773779" w14:textId="77777777" w:rsidR="00E47673" w:rsidRDefault="00E47673" w:rsidP="00F32C1C">
      <w:pPr>
        <w:tabs>
          <w:tab w:val="num" w:pos="180"/>
        </w:tabs>
        <w:rPr>
          <w:rFonts w:ascii="Arial" w:hAnsi="Arial" w:cs="Arial"/>
          <w:szCs w:val="24"/>
        </w:rPr>
      </w:pPr>
    </w:p>
    <w:p w14:paraId="64980F85" w14:textId="47526EF7" w:rsidR="00E47673" w:rsidRPr="00DA214E" w:rsidRDefault="00E47673" w:rsidP="00E47673">
      <w:pPr>
        <w:rPr>
          <w:rFonts w:ascii="Arial" w:hAnsi="Arial" w:cs="Arial"/>
          <w:szCs w:val="24"/>
        </w:rPr>
      </w:pPr>
      <w:r>
        <w:rPr>
          <w:rFonts w:ascii="Arial" w:hAnsi="Arial" w:cs="Arial"/>
          <w:szCs w:val="24"/>
        </w:rPr>
        <w:lastRenderedPageBreak/>
        <w:t>The prime contractor shall be responsible for the protection and distribution of Controlled Unclassified Technical Information to their employees and authorized subcontractors IAW DODM 5220.22M (NISPOM).  All documents, drawings and blue prints shall be marked with the appropriate security markings.  Distribution statement and/or Export Control Warnings shall adhere per DODM 5220.22M and DODM 5200.01 Vol. 4.</w:t>
      </w:r>
    </w:p>
    <w:p w14:paraId="538A9A14" w14:textId="10418F43" w:rsidR="002012BB" w:rsidRPr="00DA214E" w:rsidRDefault="000B0D25" w:rsidP="00A13086">
      <w:pPr>
        <w:pStyle w:val="Heading3"/>
        <w:rPr>
          <w:rFonts w:ascii="Arial" w:hAnsi="Arial" w:cs="Arial"/>
          <w:szCs w:val="24"/>
        </w:rPr>
      </w:pPr>
      <w:bookmarkStart w:id="312" w:name="_Toc442965762"/>
      <w:bookmarkStart w:id="313" w:name="_Toc517700296"/>
      <w:r w:rsidRPr="00DA214E">
        <w:rPr>
          <w:rFonts w:ascii="Arial" w:hAnsi="Arial" w:cs="Arial"/>
          <w:szCs w:val="24"/>
        </w:rPr>
        <w:t>Operator User’s Manual (OUM)</w:t>
      </w:r>
      <w:bookmarkEnd w:id="312"/>
      <w:bookmarkEnd w:id="313"/>
      <w:r w:rsidRPr="00DA214E">
        <w:rPr>
          <w:rFonts w:ascii="Arial" w:hAnsi="Arial" w:cs="Arial"/>
          <w:szCs w:val="24"/>
        </w:rPr>
        <w:t xml:space="preserve"> </w:t>
      </w:r>
    </w:p>
    <w:p w14:paraId="0745D5F9" w14:textId="12AC592A"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deliver an OUM documenting tasks necessary to operate the trainer.  </w:t>
      </w:r>
      <w:r w:rsidR="004A723F" w:rsidRPr="00DA214E">
        <w:rPr>
          <w:rFonts w:ascii="Arial" w:hAnsi="Arial" w:cs="Arial"/>
          <w:szCs w:val="24"/>
        </w:rPr>
        <w:t>The OUM shall also document tasks necessary to operate</w:t>
      </w:r>
      <w:r w:rsidR="00A243D0" w:rsidRPr="00DA214E">
        <w:rPr>
          <w:rFonts w:ascii="Arial" w:hAnsi="Arial" w:cs="Arial"/>
          <w:szCs w:val="24"/>
        </w:rPr>
        <w:t xml:space="preserve"> and create scenario from </w:t>
      </w:r>
      <w:r w:rsidR="004A723F" w:rsidRPr="00DA214E">
        <w:rPr>
          <w:rFonts w:ascii="Arial" w:hAnsi="Arial" w:cs="Arial"/>
          <w:szCs w:val="24"/>
        </w:rPr>
        <w:t>the Scenario Generation System</w:t>
      </w:r>
      <w:r w:rsidR="00EB67D7" w:rsidRPr="00DA214E">
        <w:rPr>
          <w:rFonts w:ascii="Arial" w:hAnsi="Arial" w:cs="Arial"/>
          <w:szCs w:val="24"/>
        </w:rPr>
        <w:t xml:space="preserve"> (SGS)</w:t>
      </w:r>
      <w:r w:rsidR="00A243D0" w:rsidRPr="00DA214E">
        <w:rPr>
          <w:rFonts w:ascii="Arial" w:hAnsi="Arial" w:cs="Arial"/>
          <w:szCs w:val="24"/>
        </w:rPr>
        <w:t xml:space="preserve"> application</w:t>
      </w:r>
      <w:r w:rsidR="004A723F" w:rsidRPr="00DA214E">
        <w:rPr>
          <w:rFonts w:ascii="Arial" w:hAnsi="Arial" w:cs="Arial"/>
          <w:szCs w:val="24"/>
        </w:rPr>
        <w:t xml:space="preserve">.  </w:t>
      </w: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identify and document operator specific tasks for preventive maintenance checks, inspection, lubrication, adjustment, and operator level repair and replacement tasks.</w:t>
      </w:r>
      <w:r w:rsidR="001E21C0" w:rsidRPr="00DA214E">
        <w:rPr>
          <w:rFonts w:ascii="Arial" w:hAnsi="Arial" w:cs="Arial"/>
          <w:szCs w:val="24"/>
        </w:rPr>
        <w:t xml:space="preserve">  </w:t>
      </w: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identify all required spare parts, consumables, tools</w:t>
      </w:r>
      <w:r w:rsidR="001E21C0" w:rsidRPr="00DA214E">
        <w:rPr>
          <w:rFonts w:ascii="Arial" w:hAnsi="Arial" w:cs="Arial"/>
          <w:szCs w:val="24"/>
        </w:rPr>
        <w:t>,</w:t>
      </w:r>
      <w:r w:rsidRPr="00DA214E">
        <w:rPr>
          <w:rFonts w:ascii="Arial" w:hAnsi="Arial" w:cs="Arial"/>
          <w:szCs w:val="24"/>
        </w:rPr>
        <w:t xml:space="preserve"> and test/support equipment associated with the operation and operator’s preventive ma</w:t>
      </w:r>
      <w:r w:rsidR="00F32C1C" w:rsidRPr="00DA214E">
        <w:rPr>
          <w:rFonts w:ascii="Arial" w:hAnsi="Arial" w:cs="Arial"/>
          <w:szCs w:val="24"/>
        </w:rPr>
        <w:t>intenance tasks.</w:t>
      </w:r>
    </w:p>
    <w:p w14:paraId="3AA8487B" w14:textId="77777777" w:rsidR="00F32C1C" w:rsidRPr="00DA214E" w:rsidRDefault="00F32C1C" w:rsidP="000B0D25">
      <w:pPr>
        <w:rPr>
          <w:rFonts w:ascii="Arial" w:hAnsi="Arial" w:cs="Arial"/>
          <w:szCs w:val="24"/>
        </w:rPr>
      </w:pPr>
    </w:p>
    <w:p w14:paraId="7919B8D8" w14:textId="335722A2" w:rsidR="00F32C1C" w:rsidRPr="00DA214E" w:rsidRDefault="000B0D25" w:rsidP="00E71B18">
      <w:pPr>
        <w:pStyle w:val="ListParagraph"/>
        <w:ind w:left="3600" w:hanging="2880"/>
        <w:rPr>
          <w:rFonts w:ascii="Arial" w:hAnsi="Arial" w:cs="Arial"/>
          <w:szCs w:val="24"/>
        </w:rPr>
      </w:pPr>
      <w:r w:rsidRPr="00DA214E">
        <w:rPr>
          <w:rFonts w:ascii="Arial" w:hAnsi="Arial" w:cs="Arial"/>
          <w:szCs w:val="24"/>
        </w:rPr>
        <w:lastRenderedPageBreak/>
        <w:t>MIL-STD-40051-2</w:t>
      </w:r>
      <w:r w:rsidR="00F036E1" w:rsidRPr="00DA214E">
        <w:rPr>
          <w:rFonts w:ascii="Arial" w:hAnsi="Arial" w:cs="Arial"/>
          <w:szCs w:val="24"/>
        </w:rPr>
        <w:t>C</w:t>
      </w:r>
      <w:r w:rsidR="004D6E04" w:rsidRPr="00DA214E">
        <w:rPr>
          <w:rFonts w:ascii="Arial" w:hAnsi="Arial" w:cs="Arial"/>
          <w:szCs w:val="24"/>
        </w:rPr>
        <w:tab/>
      </w:r>
      <w:r w:rsidRPr="00DA214E">
        <w:rPr>
          <w:rFonts w:ascii="Arial" w:hAnsi="Arial" w:cs="Arial"/>
          <w:szCs w:val="24"/>
        </w:rPr>
        <w:t>Preparation of Digital Technical Information for Page Based Technical Information (Table A-II)</w:t>
      </w:r>
    </w:p>
    <w:p w14:paraId="29EF44EE" w14:textId="77777777" w:rsidR="00323375" w:rsidRPr="00DA214E" w:rsidRDefault="00323375" w:rsidP="007249A2">
      <w:pPr>
        <w:pStyle w:val="ListParagraph"/>
        <w:rPr>
          <w:rFonts w:ascii="Arial" w:hAnsi="Arial" w:cs="Arial"/>
          <w:szCs w:val="24"/>
        </w:rPr>
      </w:pPr>
    </w:p>
    <w:p w14:paraId="5F00F93E" w14:textId="30D876CC" w:rsidR="00044E98" w:rsidRPr="00DA214E" w:rsidRDefault="00F32C1C" w:rsidP="00E71B18">
      <w:pPr>
        <w:pStyle w:val="ListParagraph"/>
        <w:ind w:left="3600" w:hanging="2880"/>
        <w:rPr>
          <w:rFonts w:ascii="Arial" w:hAnsi="Arial" w:cs="Arial"/>
          <w:szCs w:val="24"/>
        </w:rPr>
      </w:pPr>
      <w:r w:rsidRPr="00DA214E">
        <w:rPr>
          <w:rFonts w:ascii="Arial" w:hAnsi="Arial" w:cs="Arial"/>
          <w:szCs w:val="24"/>
        </w:rPr>
        <w:t>A</w:t>
      </w:r>
      <w:r w:rsidR="00F036E1" w:rsidRPr="00DA214E">
        <w:rPr>
          <w:rFonts w:ascii="Arial" w:hAnsi="Arial" w:cs="Arial"/>
          <w:szCs w:val="24"/>
        </w:rPr>
        <w:t>nnex to Exhibit C</w:t>
      </w:r>
      <w:r w:rsidR="0044010D" w:rsidRPr="00DA214E">
        <w:rPr>
          <w:rFonts w:ascii="Arial" w:hAnsi="Arial" w:cs="Arial"/>
          <w:szCs w:val="24"/>
        </w:rPr>
        <w:t>:</w:t>
      </w:r>
      <w:r w:rsidR="00562C6B" w:rsidRPr="00DA214E">
        <w:rPr>
          <w:rFonts w:ascii="Arial" w:hAnsi="Arial" w:cs="Arial"/>
          <w:szCs w:val="24"/>
        </w:rPr>
        <w:t xml:space="preserve"> </w:t>
      </w:r>
      <w:r w:rsidR="00E71B18">
        <w:rPr>
          <w:rFonts w:ascii="Arial" w:hAnsi="Arial" w:cs="Arial"/>
          <w:szCs w:val="24"/>
        </w:rPr>
        <w:tab/>
      </w:r>
      <w:r w:rsidR="00562C6B" w:rsidRPr="00DA214E">
        <w:rPr>
          <w:rFonts w:ascii="Arial" w:hAnsi="Arial" w:cs="Arial"/>
          <w:szCs w:val="24"/>
        </w:rPr>
        <w:t>TM Requirements Ma</w:t>
      </w:r>
      <w:r w:rsidR="007249A2" w:rsidRPr="00DA214E">
        <w:rPr>
          <w:rFonts w:ascii="Arial" w:hAnsi="Arial" w:cs="Arial"/>
          <w:szCs w:val="24"/>
        </w:rPr>
        <w:t>trix for Operator User’s Manual</w:t>
      </w:r>
    </w:p>
    <w:p w14:paraId="5671A447" w14:textId="77777777" w:rsidR="002012BB" w:rsidRPr="00DA214E" w:rsidRDefault="000B0D25" w:rsidP="00A13086">
      <w:pPr>
        <w:pStyle w:val="Heading3"/>
        <w:rPr>
          <w:rFonts w:ascii="Arial" w:hAnsi="Arial" w:cs="Arial"/>
          <w:szCs w:val="24"/>
        </w:rPr>
      </w:pPr>
      <w:bookmarkStart w:id="314" w:name="_Toc442965763"/>
      <w:bookmarkStart w:id="315" w:name="_Toc517700297"/>
      <w:r w:rsidRPr="00DA214E">
        <w:rPr>
          <w:rFonts w:ascii="Arial" w:hAnsi="Arial" w:cs="Arial"/>
          <w:szCs w:val="24"/>
        </w:rPr>
        <w:t>System Maintenance Manual (SMM)</w:t>
      </w:r>
      <w:bookmarkEnd w:id="314"/>
      <w:bookmarkEnd w:id="315"/>
      <w:r w:rsidRPr="00DA214E">
        <w:rPr>
          <w:rFonts w:ascii="Arial" w:hAnsi="Arial" w:cs="Arial"/>
          <w:szCs w:val="24"/>
        </w:rPr>
        <w:t xml:space="preserve"> </w:t>
      </w:r>
    </w:p>
    <w:p w14:paraId="60B81D78" w14:textId="78E561AB"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deliver an SMM documenting tasks necessary to maintain the trainer.  The </w:t>
      </w:r>
      <w:r w:rsidR="006A34B5" w:rsidRPr="00DA214E">
        <w:rPr>
          <w:rFonts w:ascii="Arial" w:hAnsi="Arial" w:cs="Arial"/>
          <w:szCs w:val="24"/>
        </w:rPr>
        <w:t>contractor</w:t>
      </w:r>
      <w:r w:rsidRPr="00DA214E">
        <w:rPr>
          <w:rFonts w:ascii="Arial" w:hAnsi="Arial" w:cs="Arial"/>
          <w:szCs w:val="24"/>
        </w:rPr>
        <w:t xml:space="preserve"> shall identify and document maintainer specific tasks for detailing installation, fault isolation, Line Replaceable Units (LRU) procedures, software update procedures, and all necessary maintenance procedures to maintain the trainer.  The </w:t>
      </w:r>
      <w:r w:rsidR="006A34B5" w:rsidRPr="00DA214E">
        <w:rPr>
          <w:rFonts w:ascii="Arial" w:hAnsi="Arial" w:cs="Arial"/>
          <w:szCs w:val="24"/>
        </w:rPr>
        <w:t>contractor</w:t>
      </w:r>
      <w:r w:rsidRPr="00DA214E">
        <w:rPr>
          <w:rFonts w:ascii="Arial" w:hAnsi="Arial" w:cs="Arial"/>
          <w:szCs w:val="24"/>
        </w:rPr>
        <w:t xml:space="preserve"> shall identify all required spare parts, consumables, tools</w:t>
      </w:r>
      <w:r w:rsidR="001E21C0" w:rsidRPr="00DA214E">
        <w:rPr>
          <w:rFonts w:ascii="Arial" w:hAnsi="Arial" w:cs="Arial"/>
          <w:szCs w:val="24"/>
        </w:rPr>
        <w:t>,</w:t>
      </w:r>
      <w:r w:rsidRPr="00DA214E">
        <w:rPr>
          <w:rFonts w:ascii="Arial" w:hAnsi="Arial" w:cs="Arial"/>
          <w:szCs w:val="24"/>
        </w:rPr>
        <w:t xml:space="preserve"> and test/support equipment associated with the maintenance tasks.</w:t>
      </w:r>
    </w:p>
    <w:p w14:paraId="3EF65CF5" w14:textId="77777777" w:rsidR="004D6E04" w:rsidRPr="00DA214E" w:rsidRDefault="004D6E04" w:rsidP="000B0D25">
      <w:pPr>
        <w:rPr>
          <w:rFonts w:ascii="Arial" w:hAnsi="Arial" w:cs="Arial"/>
          <w:szCs w:val="24"/>
        </w:rPr>
      </w:pPr>
    </w:p>
    <w:p w14:paraId="124F7118" w14:textId="21B11BB4" w:rsidR="000B0D25" w:rsidRPr="00DA214E" w:rsidRDefault="000B0D25" w:rsidP="00E71B18">
      <w:pPr>
        <w:pStyle w:val="ListParagraph"/>
        <w:ind w:left="3600" w:hanging="2880"/>
        <w:rPr>
          <w:rFonts w:ascii="Arial" w:hAnsi="Arial" w:cs="Arial"/>
          <w:szCs w:val="24"/>
        </w:rPr>
      </w:pPr>
      <w:r w:rsidRPr="00DA214E">
        <w:rPr>
          <w:rFonts w:ascii="Arial" w:hAnsi="Arial" w:cs="Arial"/>
          <w:szCs w:val="24"/>
        </w:rPr>
        <w:t>MIL-STD-40051-2</w:t>
      </w:r>
      <w:r w:rsidR="00F036E1" w:rsidRPr="00DA214E">
        <w:rPr>
          <w:rFonts w:ascii="Arial" w:hAnsi="Arial" w:cs="Arial"/>
          <w:szCs w:val="24"/>
        </w:rPr>
        <w:t>C</w:t>
      </w:r>
      <w:r w:rsidR="007F167C" w:rsidRPr="00DA214E">
        <w:rPr>
          <w:rFonts w:ascii="Arial" w:hAnsi="Arial" w:cs="Arial"/>
          <w:szCs w:val="24"/>
        </w:rPr>
        <w:tab/>
      </w:r>
      <w:r w:rsidRPr="00DA214E">
        <w:rPr>
          <w:rFonts w:ascii="Arial" w:hAnsi="Arial" w:cs="Arial"/>
          <w:szCs w:val="24"/>
        </w:rPr>
        <w:t>Preparation of Digital Technical Information for Page Based Technical Information (Table A-IV)</w:t>
      </w:r>
    </w:p>
    <w:p w14:paraId="5B34390C" w14:textId="77777777" w:rsidR="00323375" w:rsidRPr="00DA214E" w:rsidRDefault="00323375" w:rsidP="007249A2">
      <w:pPr>
        <w:pStyle w:val="ListParagraph"/>
        <w:rPr>
          <w:rFonts w:ascii="Arial" w:hAnsi="Arial" w:cs="Arial"/>
          <w:szCs w:val="24"/>
        </w:rPr>
      </w:pPr>
    </w:p>
    <w:p w14:paraId="312BA3CD" w14:textId="2280944C" w:rsidR="000B0D25" w:rsidRPr="00DA214E" w:rsidRDefault="00562C6B" w:rsidP="00E71B18">
      <w:pPr>
        <w:pStyle w:val="ListParagraph"/>
        <w:ind w:left="3600" w:hanging="2880"/>
        <w:rPr>
          <w:rFonts w:ascii="Arial" w:hAnsi="Arial" w:cs="Arial"/>
          <w:szCs w:val="24"/>
        </w:rPr>
      </w:pPr>
      <w:r w:rsidRPr="00DA214E">
        <w:rPr>
          <w:rFonts w:ascii="Arial" w:hAnsi="Arial" w:cs="Arial"/>
          <w:szCs w:val="24"/>
        </w:rPr>
        <w:t>A</w:t>
      </w:r>
      <w:r w:rsidR="00F036E1" w:rsidRPr="00DA214E">
        <w:rPr>
          <w:rFonts w:ascii="Arial" w:hAnsi="Arial" w:cs="Arial"/>
          <w:szCs w:val="24"/>
        </w:rPr>
        <w:t>nnex to Exhibit C</w:t>
      </w:r>
      <w:r w:rsidR="0044010D" w:rsidRPr="00DA214E">
        <w:rPr>
          <w:rFonts w:ascii="Arial" w:hAnsi="Arial" w:cs="Arial"/>
          <w:szCs w:val="24"/>
        </w:rPr>
        <w:t>:</w:t>
      </w:r>
      <w:r w:rsidRPr="00DA214E">
        <w:rPr>
          <w:rFonts w:ascii="Arial" w:hAnsi="Arial" w:cs="Arial"/>
          <w:szCs w:val="24"/>
        </w:rPr>
        <w:t xml:space="preserve"> </w:t>
      </w:r>
      <w:r w:rsidR="00E71B18">
        <w:rPr>
          <w:rFonts w:ascii="Arial" w:hAnsi="Arial" w:cs="Arial"/>
          <w:szCs w:val="24"/>
        </w:rPr>
        <w:tab/>
      </w:r>
      <w:r w:rsidRPr="00DA214E">
        <w:rPr>
          <w:rFonts w:ascii="Arial" w:hAnsi="Arial" w:cs="Arial"/>
          <w:szCs w:val="24"/>
        </w:rPr>
        <w:t>TM Requirements Matri</w:t>
      </w:r>
      <w:r w:rsidR="007249A2" w:rsidRPr="00DA214E">
        <w:rPr>
          <w:rFonts w:ascii="Arial" w:hAnsi="Arial" w:cs="Arial"/>
          <w:szCs w:val="24"/>
        </w:rPr>
        <w:t>x for System Maintenance Manual</w:t>
      </w:r>
    </w:p>
    <w:p w14:paraId="7237CE41" w14:textId="77777777" w:rsidR="002012BB" w:rsidRPr="00DA214E" w:rsidRDefault="000B0D25" w:rsidP="00A13086">
      <w:pPr>
        <w:pStyle w:val="Heading3"/>
        <w:rPr>
          <w:rFonts w:ascii="Arial" w:hAnsi="Arial" w:cs="Arial"/>
          <w:szCs w:val="24"/>
        </w:rPr>
      </w:pPr>
      <w:bookmarkStart w:id="316" w:name="_Toc442965764"/>
      <w:bookmarkStart w:id="317" w:name="_Toc517700298"/>
      <w:r w:rsidRPr="00DA214E">
        <w:rPr>
          <w:rFonts w:ascii="Arial" w:hAnsi="Arial" w:cs="Arial"/>
          <w:szCs w:val="24"/>
        </w:rPr>
        <w:lastRenderedPageBreak/>
        <w:t>Commercial Off-the-Shelf (COTS) Manuals and Associated Lists</w:t>
      </w:r>
      <w:bookmarkEnd w:id="316"/>
      <w:bookmarkEnd w:id="317"/>
      <w:r w:rsidRPr="00DA214E">
        <w:rPr>
          <w:rFonts w:ascii="Arial" w:hAnsi="Arial" w:cs="Arial"/>
          <w:szCs w:val="24"/>
        </w:rPr>
        <w:t xml:space="preserve"> </w:t>
      </w:r>
    </w:p>
    <w:p w14:paraId="61F08B32" w14:textId="767231FB"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deliver </w:t>
      </w:r>
      <w:r w:rsidR="00F96160" w:rsidRPr="00DA214E">
        <w:rPr>
          <w:rFonts w:ascii="Arial" w:hAnsi="Arial" w:cs="Arial"/>
          <w:szCs w:val="24"/>
        </w:rPr>
        <w:t xml:space="preserve">updated </w:t>
      </w:r>
      <w:r w:rsidRPr="00DA214E">
        <w:rPr>
          <w:rFonts w:ascii="Arial" w:hAnsi="Arial" w:cs="Arial"/>
          <w:szCs w:val="24"/>
        </w:rPr>
        <w:t xml:space="preserve">Commercial Off-the-Shelf (COTS) </w:t>
      </w:r>
      <w:r w:rsidR="00EB67D7" w:rsidRPr="00DA214E">
        <w:rPr>
          <w:rFonts w:ascii="Arial" w:hAnsi="Arial" w:cs="Arial"/>
          <w:szCs w:val="24"/>
        </w:rPr>
        <w:t>T</w:t>
      </w:r>
      <w:r w:rsidRPr="00DA214E">
        <w:rPr>
          <w:rFonts w:ascii="Arial" w:hAnsi="Arial" w:cs="Arial"/>
          <w:szCs w:val="24"/>
        </w:rPr>
        <w:t xml:space="preserve">echnical </w:t>
      </w:r>
      <w:r w:rsidR="00EB67D7" w:rsidRPr="00DA214E">
        <w:rPr>
          <w:rFonts w:ascii="Arial" w:hAnsi="Arial" w:cs="Arial"/>
          <w:szCs w:val="24"/>
        </w:rPr>
        <w:t>M</w:t>
      </w:r>
      <w:r w:rsidRPr="00DA214E">
        <w:rPr>
          <w:rFonts w:ascii="Arial" w:hAnsi="Arial" w:cs="Arial"/>
          <w:szCs w:val="24"/>
        </w:rPr>
        <w:t xml:space="preserve">anuals (TMs) for all commercial equipment delivered with the </w:t>
      </w:r>
      <w:r w:rsidR="00D22100" w:rsidRPr="00DA214E">
        <w:rPr>
          <w:rFonts w:ascii="Arial" w:hAnsi="Arial" w:cs="Arial"/>
          <w:szCs w:val="24"/>
        </w:rPr>
        <w:t>CDT</w:t>
      </w:r>
      <w:r w:rsidRPr="00DA214E">
        <w:rPr>
          <w:rFonts w:ascii="Arial" w:hAnsi="Arial" w:cs="Arial"/>
          <w:szCs w:val="24"/>
        </w:rPr>
        <w:t xml:space="preserve">.  The COTS manuals shall be sufficient to support </w:t>
      </w:r>
      <w:r w:rsidR="00C81879" w:rsidRPr="00DA214E">
        <w:rPr>
          <w:rFonts w:ascii="Arial" w:hAnsi="Arial" w:cs="Arial"/>
          <w:szCs w:val="24"/>
        </w:rPr>
        <w:t>the operation</w:t>
      </w:r>
      <w:r w:rsidRPr="00DA214E">
        <w:rPr>
          <w:rFonts w:ascii="Arial" w:hAnsi="Arial" w:cs="Arial"/>
          <w:szCs w:val="24"/>
        </w:rPr>
        <w:t>, service</w:t>
      </w:r>
      <w:r w:rsidR="001E21C0" w:rsidRPr="00DA214E">
        <w:rPr>
          <w:rFonts w:ascii="Arial" w:hAnsi="Arial" w:cs="Arial"/>
          <w:szCs w:val="24"/>
        </w:rPr>
        <w:t>,</w:t>
      </w:r>
      <w:r w:rsidRPr="00DA214E">
        <w:rPr>
          <w:rFonts w:ascii="Arial" w:hAnsi="Arial" w:cs="Arial"/>
          <w:szCs w:val="24"/>
        </w:rPr>
        <w:t xml:space="preserve"> and maintenance of all COTS components. </w:t>
      </w:r>
      <w:r w:rsidR="00F675B5" w:rsidRPr="00DA214E">
        <w:rPr>
          <w:rFonts w:ascii="Arial" w:hAnsi="Arial" w:cs="Arial"/>
          <w:szCs w:val="24"/>
        </w:rPr>
        <w:t xml:space="preserve"> </w:t>
      </w:r>
      <w:r w:rsidR="001E21C0" w:rsidRPr="00DA214E">
        <w:rPr>
          <w:rFonts w:ascii="Arial" w:hAnsi="Arial" w:cs="Arial"/>
          <w:szCs w:val="24"/>
        </w:rPr>
        <w:t>The contractor shall deliver operations and maintenance manuals documenting how users operate and maintain the system, to include drawings and descriptions showing the integration and interface of all COTS components into the trainer.</w:t>
      </w:r>
      <w:r w:rsidRPr="00DA214E">
        <w:rPr>
          <w:rFonts w:ascii="Arial" w:hAnsi="Arial" w:cs="Arial"/>
          <w:szCs w:val="24"/>
        </w:rPr>
        <w:t xml:space="preserve">  The Government considers the following to con</w:t>
      </w:r>
      <w:r w:rsidR="001E21C0" w:rsidRPr="00DA214E">
        <w:rPr>
          <w:rFonts w:ascii="Arial" w:hAnsi="Arial" w:cs="Arial"/>
          <w:szCs w:val="24"/>
        </w:rPr>
        <w:t>stitute a complete COTS manual:</w:t>
      </w:r>
    </w:p>
    <w:p w14:paraId="6418F978" w14:textId="77777777" w:rsidR="000B0D25" w:rsidRPr="00DA214E" w:rsidRDefault="000B0D25" w:rsidP="000B0D25">
      <w:pPr>
        <w:rPr>
          <w:rFonts w:ascii="Arial" w:hAnsi="Arial" w:cs="Arial"/>
          <w:szCs w:val="24"/>
        </w:rPr>
      </w:pPr>
    </w:p>
    <w:p w14:paraId="2D27578C" w14:textId="145836B7" w:rsidR="002012BB" w:rsidRPr="00DA214E" w:rsidRDefault="000B0D25" w:rsidP="00627C7A">
      <w:pPr>
        <w:pStyle w:val="ListParagraph"/>
        <w:numPr>
          <w:ilvl w:val="0"/>
          <w:numId w:val="22"/>
        </w:numPr>
        <w:tabs>
          <w:tab w:val="num" w:pos="720"/>
        </w:tabs>
        <w:ind w:left="720" w:hanging="450"/>
        <w:rPr>
          <w:rFonts w:ascii="Arial" w:hAnsi="Arial" w:cs="Arial"/>
          <w:b w:val="0"/>
          <w:szCs w:val="24"/>
        </w:rPr>
      </w:pPr>
      <w:r w:rsidRPr="00DA214E">
        <w:rPr>
          <w:rFonts w:ascii="Arial" w:hAnsi="Arial" w:cs="Arial"/>
          <w:b w:val="0"/>
          <w:szCs w:val="24"/>
        </w:rPr>
        <w:t>The Parts Manual shall display figure “breakouts” of the major component assemblies in order to</w:t>
      </w:r>
      <w:r w:rsidR="00766789" w:rsidRPr="00DA214E">
        <w:rPr>
          <w:rFonts w:ascii="Arial" w:hAnsi="Arial" w:cs="Arial"/>
          <w:b w:val="0"/>
          <w:szCs w:val="24"/>
        </w:rPr>
        <w:t xml:space="preserve"> identify parts for procurement</w:t>
      </w:r>
    </w:p>
    <w:p w14:paraId="59565F5D" w14:textId="1737CB25" w:rsidR="002012BB" w:rsidRPr="00DA214E" w:rsidRDefault="000B0D25" w:rsidP="00627C7A">
      <w:pPr>
        <w:pStyle w:val="ListParagraph"/>
        <w:numPr>
          <w:ilvl w:val="0"/>
          <w:numId w:val="22"/>
        </w:numPr>
        <w:tabs>
          <w:tab w:val="num" w:pos="720"/>
        </w:tabs>
        <w:ind w:left="720" w:hanging="450"/>
        <w:rPr>
          <w:rFonts w:ascii="Arial" w:hAnsi="Arial" w:cs="Arial"/>
          <w:b w:val="0"/>
          <w:szCs w:val="24"/>
        </w:rPr>
      </w:pPr>
      <w:r w:rsidRPr="00DA214E">
        <w:rPr>
          <w:rFonts w:ascii="Arial" w:hAnsi="Arial" w:cs="Arial"/>
          <w:b w:val="0"/>
          <w:szCs w:val="24"/>
        </w:rPr>
        <w:t>The COTS Operators Manual</w:t>
      </w:r>
    </w:p>
    <w:p w14:paraId="619553E4" w14:textId="0B0A5FFF" w:rsidR="002012BB" w:rsidRPr="00DA214E" w:rsidRDefault="000B0D25" w:rsidP="00627C7A">
      <w:pPr>
        <w:pStyle w:val="ListParagraph"/>
        <w:numPr>
          <w:ilvl w:val="0"/>
          <w:numId w:val="22"/>
        </w:numPr>
        <w:tabs>
          <w:tab w:val="num" w:pos="720"/>
        </w:tabs>
        <w:ind w:left="720" w:hanging="450"/>
        <w:rPr>
          <w:rFonts w:ascii="Arial" w:hAnsi="Arial" w:cs="Arial"/>
          <w:szCs w:val="24"/>
        </w:rPr>
      </w:pPr>
      <w:r w:rsidRPr="00DA214E">
        <w:rPr>
          <w:rFonts w:ascii="Arial" w:hAnsi="Arial" w:cs="Arial"/>
          <w:b w:val="0"/>
          <w:szCs w:val="24"/>
        </w:rPr>
        <w:t>The Service/Maintenance Manual shall display the complete assembly breakdown of major c</w:t>
      </w:r>
      <w:r w:rsidR="00766789" w:rsidRPr="00DA214E">
        <w:rPr>
          <w:rFonts w:ascii="Arial" w:hAnsi="Arial" w:cs="Arial"/>
          <w:b w:val="0"/>
          <w:szCs w:val="24"/>
        </w:rPr>
        <w:t>omponents of the COTS equipment</w:t>
      </w:r>
    </w:p>
    <w:p w14:paraId="38C03B41" w14:textId="77777777" w:rsidR="000B0D25" w:rsidRPr="00DA214E" w:rsidRDefault="000B0D25" w:rsidP="000B0D25">
      <w:pPr>
        <w:pStyle w:val="ListParagraph"/>
        <w:rPr>
          <w:rFonts w:ascii="Arial" w:hAnsi="Arial" w:cs="Arial"/>
          <w:szCs w:val="24"/>
        </w:rPr>
      </w:pPr>
    </w:p>
    <w:p w14:paraId="41ADF5E5" w14:textId="00E0973D" w:rsidR="000B0D25" w:rsidRPr="00DA214E" w:rsidRDefault="00F32C1C" w:rsidP="000B0D25">
      <w:pPr>
        <w:rPr>
          <w:rFonts w:ascii="Arial" w:hAnsi="Arial" w:cs="Arial"/>
          <w:szCs w:val="24"/>
        </w:rPr>
      </w:pPr>
      <w:r w:rsidRPr="00DA214E">
        <w:rPr>
          <w:rFonts w:ascii="Arial" w:hAnsi="Arial" w:cs="Arial"/>
          <w:szCs w:val="24"/>
        </w:rPr>
        <w:lastRenderedPageBreak/>
        <w:t>The following requirements for c</w:t>
      </w:r>
      <w:r w:rsidR="000B0D25" w:rsidRPr="00DA214E">
        <w:rPr>
          <w:rFonts w:ascii="Arial" w:hAnsi="Arial" w:cs="Arial"/>
          <w:szCs w:val="24"/>
        </w:rPr>
        <w:t>ommercial manual development and/or delivery also apply:</w:t>
      </w:r>
    </w:p>
    <w:p w14:paraId="49BF1E65" w14:textId="77777777" w:rsidR="000B0D25" w:rsidRPr="00DA214E" w:rsidRDefault="000B0D25" w:rsidP="000B0D25">
      <w:pPr>
        <w:rPr>
          <w:rFonts w:ascii="Arial" w:hAnsi="Arial" w:cs="Arial"/>
          <w:szCs w:val="24"/>
        </w:rPr>
      </w:pPr>
    </w:p>
    <w:p w14:paraId="43FDD81E" w14:textId="21541274" w:rsidR="002012BB" w:rsidRPr="00DA214E" w:rsidRDefault="000B0D25" w:rsidP="00A54399">
      <w:pPr>
        <w:pStyle w:val="TOC4"/>
        <w:numPr>
          <w:ilvl w:val="0"/>
          <w:numId w:val="26"/>
        </w:numPr>
      </w:pPr>
      <w:r w:rsidRPr="00DA214E">
        <w:t>The right to use</w:t>
      </w:r>
      <w:r w:rsidR="000F24FA" w:rsidRPr="00DA214E">
        <w:t xml:space="preserve"> and reproduce the manual shall transfer</w:t>
      </w:r>
      <w:r w:rsidRPr="00DA214E">
        <w:t xml:space="preserve"> to the Government.  The following additional requirements apply:</w:t>
      </w:r>
    </w:p>
    <w:p w14:paraId="3154B50C" w14:textId="77777777" w:rsidR="000F24FA" w:rsidRPr="00DA214E" w:rsidRDefault="000F24FA" w:rsidP="00627C7A">
      <w:pPr>
        <w:ind w:hanging="450"/>
        <w:rPr>
          <w:rFonts w:ascii="Arial" w:hAnsi="Arial" w:cs="Arial"/>
          <w:szCs w:val="24"/>
        </w:rPr>
      </w:pPr>
    </w:p>
    <w:p w14:paraId="7C58BF0D" w14:textId="0469BCFF" w:rsidR="002012BB" w:rsidRPr="00DA214E" w:rsidRDefault="000B0D25" w:rsidP="00627C7A">
      <w:pPr>
        <w:pStyle w:val="ListParagraph"/>
        <w:numPr>
          <w:ilvl w:val="1"/>
          <w:numId w:val="26"/>
        </w:numPr>
        <w:ind w:hanging="450"/>
        <w:rPr>
          <w:rFonts w:ascii="Arial" w:hAnsi="Arial" w:cs="Arial"/>
          <w:b w:val="0"/>
          <w:szCs w:val="24"/>
        </w:rPr>
      </w:pPr>
      <w:r w:rsidRPr="00DA214E">
        <w:rPr>
          <w:rFonts w:ascii="Arial" w:hAnsi="Arial" w:cs="Arial"/>
          <w:b w:val="0"/>
          <w:szCs w:val="24"/>
        </w:rPr>
        <w:t>The Commercial manuals shall be available off-the-shelf in support of commercially available</w:t>
      </w:r>
      <w:r w:rsidR="00766789" w:rsidRPr="00DA214E">
        <w:rPr>
          <w:rFonts w:ascii="Arial" w:hAnsi="Arial" w:cs="Arial"/>
          <w:b w:val="0"/>
          <w:szCs w:val="24"/>
        </w:rPr>
        <w:t xml:space="preserve"> systems or pieces of equipment</w:t>
      </w:r>
    </w:p>
    <w:p w14:paraId="73A652DA" w14:textId="545F3C40" w:rsidR="002012BB" w:rsidRPr="00DA214E" w:rsidRDefault="000B0D25" w:rsidP="00627C7A">
      <w:pPr>
        <w:pStyle w:val="ListParagraph"/>
        <w:numPr>
          <w:ilvl w:val="1"/>
          <w:numId w:val="26"/>
        </w:numPr>
        <w:ind w:hanging="450"/>
        <w:rPr>
          <w:rFonts w:ascii="Arial" w:hAnsi="Arial" w:cs="Arial"/>
          <w:b w:val="0"/>
          <w:szCs w:val="24"/>
        </w:rPr>
      </w:pPr>
      <w:r w:rsidRPr="00DA214E">
        <w:rPr>
          <w:rFonts w:ascii="Arial" w:hAnsi="Arial" w:cs="Arial"/>
          <w:b w:val="0"/>
          <w:szCs w:val="24"/>
        </w:rPr>
        <w:t>The Commercial manuals precisely reflect the configuration of the ha</w:t>
      </w:r>
      <w:r w:rsidR="00766789" w:rsidRPr="00DA214E">
        <w:rPr>
          <w:rFonts w:ascii="Arial" w:hAnsi="Arial" w:cs="Arial"/>
          <w:b w:val="0"/>
          <w:szCs w:val="24"/>
        </w:rPr>
        <w:t>rdware installed on the trainer</w:t>
      </w:r>
    </w:p>
    <w:p w14:paraId="4EC55C39" w14:textId="1CBB62BD" w:rsidR="002012BB" w:rsidRPr="00DA214E" w:rsidRDefault="000B0D25" w:rsidP="00627C7A">
      <w:pPr>
        <w:pStyle w:val="ListParagraph"/>
        <w:numPr>
          <w:ilvl w:val="1"/>
          <w:numId w:val="26"/>
        </w:numPr>
        <w:ind w:hanging="450"/>
        <w:rPr>
          <w:rFonts w:ascii="Arial" w:hAnsi="Arial" w:cs="Arial"/>
          <w:b w:val="0"/>
          <w:szCs w:val="24"/>
        </w:rPr>
      </w:pPr>
      <w:r w:rsidRPr="00DA214E">
        <w:rPr>
          <w:rFonts w:ascii="Arial" w:hAnsi="Arial" w:cs="Arial"/>
          <w:b w:val="0"/>
          <w:szCs w:val="24"/>
        </w:rPr>
        <w:t>The principal users can compr</w:t>
      </w:r>
      <w:r w:rsidR="00766789" w:rsidRPr="00DA214E">
        <w:rPr>
          <w:rFonts w:ascii="Arial" w:hAnsi="Arial" w:cs="Arial"/>
          <w:b w:val="0"/>
          <w:szCs w:val="24"/>
        </w:rPr>
        <w:t>ehend the technical information</w:t>
      </w:r>
    </w:p>
    <w:p w14:paraId="34E742B5" w14:textId="77777777" w:rsidR="00A51220" w:rsidRPr="00DA214E" w:rsidRDefault="00A51220" w:rsidP="00627C7A">
      <w:pPr>
        <w:ind w:hanging="450"/>
        <w:rPr>
          <w:rFonts w:ascii="Arial" w:hAnsi="Arial" w:cs="Arial"/>
          <w:szCs w:val="24"/>
        </w:rPr>
      </w:pPr>
    </w:p>
    <w:p w14:paraId="046FC742" w14:textId="619A3F66" w:rsidR="002012BB" w:rsidRPr="00DA214E" w:rsidRDefault="000B0D25" w:rsidP="00627C7A">
      <w:pPr>
        <w:pStyle w:val="ListParagraph"/>
        <w:numPr>
          <w:ilvl w:val="0"/>
          <w:numId w:val="26"/>
        </w:numPr>
        <w:ind w:hanging="450"/>
        <w:rPr>
          <w:rFonts w:ascii="Arial" w:hAnsi="Arial" w:cs="Arial"/>
          <w:b w:val="0"/>
          <w:szCs w:val="24"/>
        </w:rPr>
      </w:pPr>
      <w:r w:rsidRPr="00DA214E">
        <w:rPr>
          <w:rFonts w:ascii="Arial" w:hAnsi="Arial" w:cs="Arial"/>
          <w:b w:val="0"/>
          <w:szCs w:val="24"/>
        </w:rPr>
        <w:t>Commercial manuals provided to the Government, with all supplementary dat</w:t>
      </w:r>
      <w:r w:rsidR="00766789" w:rsidRPr="00DA214E">
        <w:rPr>
          <w:rFonts w:ascii="Arial" w:hAnsi="Arial" w:cs="Arial"/>
          <w:b w:val="0"/>
          <w:szCs w:val="24"/>
        </w:rPr>
        <w:t>a, shall be Government property</w:t>
      </w:r>
    </w:p>
    <w:p w14:paraId="4F3BEC91" w14:textId="77777777" w:rsidR="000B0D25" w:rsidRPr="00DA214E" w:rsidRDefault="000B0D25" w:rsidP="00627C7A">
      <w:pPr>
        <w:pStyle w:val="ListParagraph"/>
        <w:ind w:hanging="450"/>
        <w:rPr>
          <w:rFonts w:ascii="Arial" w:hAnsi="Arial" w:cs="Arial"/>
          <w:szCs w:val="24"/>
        </w:rPr>
      </w:pPr>
    </w:p>
    <w:p w14:paraId="48EF5C5A" w14:textId="235945BC" w:rsidR="000B0D25" w:rsidRPr="00DA214E" w:rsidRDefault="000B0D25" w:rsidP="000B0D25">
      <w:pPr>
        <w:rPr>
          <w:rFonts w:ascii="Arial" w:hAnsi="Arial" w:cs="Arial"/>
          <w:szCs w:val="24"/>
        </w:rPr>
      </w:pPr>
      <w:r w:rsidRPr="00DA214E">
        <w:rPr>
          <w:rFonts w:ascii="Arial" w:hAnsi="Arial" w:cs="Arial"/>
          <w:szCs w:val="24"/>
        </w:rPr>
        <w:t xml:space="preserve">The COTS manuals shall include supplemental data as applicable. </w:t>
      </w:r>
      <w:r w:rsidR="000F24FA" w:rsidRPr="00DA214E">
        <w:rPr>
          <w:rFonts w:ascii="Arial" w:hAnsi="Arial" w:cs="Arial"/>
          <w:szCs w:val="24"/>
        </w:rPr>
        <w:t xml:space="preserve"> </w:t>
      </w:r>
      <w:r w:rsidRPr="00DA214E">
        <w:rPr>
          <w:rFonts w:ascii="Arial" w:hAnsi="Arial" w:cs="Arial"/>
          <w:szCs w:val="24"/>
        </w:rPr>
        <w:t xml:space="preserve">The manual(s) shall contain operating instructions and maintenance data to support the planned level of maintenance. </w:t>
      </w:r>
    </w:p>
    <w:p w14:paraId="315498B8" w14:textId="77777777" w:rsidR="000C3CD0" w:rsidRPr="00DA214E" w:rsidRDefault="000C3CD0" w:rsidP="000B0D25">
      <w:pPr>
        <w:tabs>
          <w:tab w:val="num" w:pos="180"/>
        </w:tabs>
        <w:rPr>
          <w:rFonts w:ascii="Arial" w:hAnsi="Arial" w:cs="Arial"/>
          <w:b/>
          <w:szCs w:val="24"/>
        </w:rPr>
      </w:pPr>
    </w:p>
    <w:p w14:paraId="21B6D532" w14:textId="3D919188" w:rsidR="000B0D25" w:rsidRPr="00DA214E" w:rsidRDefault="000B0D25" w:rsidP="00627C7A">
      <w:pPr>
        <w:pStyle w:val="ListParagraph"/>
        <w:ind w:left="3600" w:hanging="2880"/>
        <w:rPr>
          <w:rFonts w:ascii="Arial" w:hAnsi="Arial" w:cs="Arial"/>
          <w:szCs w:val="24"/>
        </w:rPr>
      </w:pPr>
      <w:r w:rsidRPr="00DA214E">
        <w:rPr>
          <w:rFonts w:ascii="Arial" w:hAnsi="Arial" w:cs="Arial"/>
          <w:szCs w:val="24"/>
        </w:rPr>
        <w:t>DI-TMSS-80527</w:t>
      </w:r>
      <w:r w:rsidR="009641FB" w:rsidRPr="00DA214E">
        <w:rPr>
          <w:rFonts w:ascii="Arial" w:hAnsi="Arial" w:cs="Arial"/>
          <w:szCs w:val="24"/>
        </w:rPr>
        <w:t>C</w:t>
      </w:r>
      <w:r w:rsidRPr="00DA214E">
        <w:rPr>
          <w:rFonts w:ascii="Arial" w:hAnsi="Arial" w:cs="Arial"/>
          <w:szCs w:val="24"/>
        </w:rPr>
        <w:t xml:space="preserve"> </w:t>
      </w:r>
      <w:r w:rsidR="00627C7A">
        <w:rPr>
          <w:rFonts w:ascii="Arial" w:hAnsi="Arial" w:cs="Arial"/>
          <w:szCs w:val="24"/>
        </w:rPr>
        <w:tab/>
      </w:r>
      <w:r w:rsidRPr="00DA214E">
        <w:rPr>
          <w:rFonts w:ascii="Arial" w:hAnsi="Arial" w:cs="Arial"/>
          <w:szCs w:val="24"/>
        </w:rPr>
        <w:t>Commercial-O</w:t>
      </w:r>
      <w:r w:rsidR="008C472B" w:rsidRPr="00DA214E">
        <w:rPr>
          <w:rFonts w:ascii="Arial" w:hAnsi="Arial" w:cs="Arial"/>
          <w:szCs w:val="24"/>
        </w:rPr>
        <w:t xml:space="preserve">ff-The-Shelf (COTS) Manuals and </w:t>
      </w:r>
      <w:r w:rsidRPr="00DA214E">
        <w:rPr>
          <w:rFonts w:ascii="Arial" w:hAnsi="Arial" w:cs="Arial"/>
          <w:szCs w:val="24"/>
        </w:rPr>
        <w:t>Associated Supplemental Data</w:t>
      </w:r>
    </w:p>
    <w:p w14:paraId="7E1D933C" w14:textId="77777777" w:rsidR="002012BB" w:rsidRPr="00DA214E" w:rsidRDefault="000B0D25" w:rsidP="00A13086">
      <w:pPr>
        <w:pStyle w:val="Heading3"/>
        <w:rPr>
          <w:rFonts w:ascii="Arial" w:hAnsi="Arial" w:cs="Arial"/>
          <w:szCs w:val="24"/>
        </w:rPr>
      </w:pPr>
      <w:r w:rsidRPr="00DA214E">
        <w:rPr>
          <w:rFonts w:ascii="Arial" w:hAnsi="Arial" w:cs="Arial"/>
          <w:szCs w:val="24"/>
        </w:rPr>
        <w:t xml:space="preserve"> </w:t>
      </w:r>
      <w:bookmarkStart w:id="318" w:name="_Toc442965765"/>
      <w:bookmarkStart w:id="319" w:name="_Toc517700299"/>
      <w:r w:rsidRPr="00DA214E">
        <w:rPr>
          <w:rFonts w:ascii="Arial" w:hAnsi="Arial" w:cs="Arial"/>
          <w:szCs w:val="24"/>
        </w:rPr>
        <w:t>Publications In Process Review's (IPR’s)</w:t>
      </w:r>
      <w:bookmarkEnd w:id="318"/>
      <w:bookmarkEnd w:id="319"/>
      <w:r w:rsidRPr="00DA214E">
        <w:rPr>
          <w:rFonts w:ascii="Arial" w:hAnsi="Arial" w:cs="Arial"/>
          <w:szCs w:val="24"/>
        </w:rPr>
        <w:t xml:space="preserve"> </w:t>
      </w:r>
    </w:p>
    <w:p w14:paraId="4FA66E37" w14:textId="588326FB"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host and co-chair publication reviews to ensure the technical publications are being prepared according to the contract.  The</w:t>
      </w:r>
      <w:r w:rsidR="00756D08" w:rsidRPr="00DA214E">
        <w:rPr>
          <w:rFonts w:ascii="Arial" w:hAnsi="Arial" w:cs="Arial"/>
          <w:szCs w:val="24"/>
        </w:rPr>
        <w:t xml:space="preserve"> contractor shall hold</w:t>
      </w:r>
      <w:r w:rsidRPr="00DA214E">
        <w:rPr>
          <w:rFonts w:ascii="Arial" w:hAnsi="Arial" w:cs="Arial"/>
          <w:szCs w:val="24"/>
        </w:rPr>
        <w:t xml:space="preserve"> initial publications IPR in conjunction with the start of work meeting. </w:t>
      </w:r>
      <w:r w:rsidR="00756D08" w:rsidRPr="00DA214E">
        <w:rPr>
          <w:rFonts w:ascii="Arial" w:hAnsi="Arial" w:cs="Arial"/>
          <w:szCs w:val="24"/>
        </w:rPr>
        <w:t xml:space="preserve"> The contractor shall schedule e</w:t>
      </w:r>
      <w:r w:rsidRPr="00DA214E">
        <w:rPr>
          <w:rFonts w:ascii="Arial" w:hAnsi="Arial" w:cs="Arial"/>
          <w:szCs w:val="24"/>
        </w:rPr>
        <w:t xml:space="preserve">ach subsequent IPR to coincide with a system level program review defined in the IMS.  The </w:t>
      </w:r>
      <w:r w:rsidR="006A34B5" w:rsidRPr="00DA214E">
        <w:rPr>
          <w:rFonts w:ascii="Arial" w:hAnsi="Arial" w:cs="Arial"/>
          <w:szCs w:val="24"/>
        </w:rPr>
        <w:t>contractor</w:t>
      </w:r>
      <w:r w:rsidRPr="00DA214E">
        <w:rPr>
          <w:rFonts w:ascii="Arial" w:hAnsi="Arial" w:cs="Arial"/>
          <w:szCs w:val="24"/>
        </w:rPr>
        <w:t xml:space="preserve"> shall document and act on reported decisions and discrepancies resulting from or associated with each IPR.  Each subsequent IPR shall include a review of incorporated corrections or comments from previous IPR’s prior to proceeding with the current IPR.  </w:t>
      </w:r>
      <w:r w:rsidR="00756D08" w:rsidRPr="00DA214E">
        <w:rPr>
          <w:rFonts w:ascii="Arial" w:hAnsi="Arial" w:cs="Arial"/>
          <w:szCs w:val="24"/>
        </w:rPr>
        <w:t>The contractor shall consider an IPR incomplete i</w:t>
      </w:r>
      <w:r w:rsidRPr="00DA214E">
        <w:rPr>
          <w:rFonts w:ascii="Arial" w:hAnsi="Arial" w:cs="Arial"/>
          <w:szCs w:val="24"/>
        </w:rPr>
        <w:t>f any IPT member identifies previous IPR comments that are not included in the technical publications.</w:t>
      </w:r>
    </w:p>
    <w:p w14:paraId="5C20FCF2" w14:textId="7CD0854C" w:rsidR="00446D4D" w:rsidRPr="00DA214E" w:rsidRDefault="00446D4D" w:rsidP="00A13086">
      <w:pPr>
        <w:pStyle w:val="Heading3"/>
        <w:rPr>
          <w:rFonts w:ascii="Arial" w:hAnsi="Arial" w:cs="Arial"/>
          <w:szCs w:val="24"/>
        </w:rPr>
      </w:pPr>
      <w:bookmarkStart w:id="320" w:name="_Toc517700300"/>
      <w:bookmarkStart w:id="321" w:name="_Toc442965766"/>
      <w:r w:rsidRPr="00DA214E">
        <w:rPr>
          <w:rFonts w:ascii="Arial" w:hAnsi="Arial" w:cs="Arial"/>
          <w:szCs w:val="24"/>
        </w:rPr>
        <w:lastRenderedPageBreak/>
        <w:t>Physical Configuration Audit (PCA)</w:t>
      </w:r>
      <w:bookmarkEnd w:id="320"/>
    </w:p>
    <w:p w14:paraId="772A0CFB" w14:textId="79425435" w:rsidR="00446D4D" w:rsidRPr="00DA214E" w:rsidRDefault="00446D4D" w:rsidP="00446D4D">
      <w:pPr>
        <w:pStyle w:val="BodyText"/>
        <w:spacing w:after="0"/>
        <w:rPr>
          <w:rFonts w:ascii="Arial" w:hAnsi="Arial" w:cs="Arial"/>
          <w:b w:val="0"/>
          <w:color w:val="auto"/>
          <w:szCs w:val="24"/>
        </w:rPr>
      </w:pPr>
      <w:r w:rsidRPr="00DA214E">
        <w:rPr>
          <w:rFonts w:ascii="Arial" w:hAnsi="Arial" w:cs="Arial"/>
          <w:b w:val="0"/>
          <w:color w:val="auto"/>
          <w:szCs w:val="24"/>
        </w:rPr>
        <w:t xml:space="preserve">The PCA </w:t>
      </w:r>
      <w:r w:rsidR="00800682" w:rsidRPr="00DA214E">
        <w:rPr>
          <w:rFonts w:ascii="Arial" w:hAnsi="Arial" w:cs="Arial"/>
          <w:b w:val="0"/>
          <w:color w:val="auto"/>
          <w:szCs w:val="24"/>
        </w:rPr>
        <w:t xml:space="preserve">is the formal technical examination of the system “as-built” configuration against its technical documentation to establish or verify the configuration item’s product baseline.  It is used to examine the actual configuration of each item (down to the lowest level of repair) in order to verify that the related design documentation matches the physical configuration.  The PCA addresses accuracy of the documentation to include inspection of </w:t>
      </w:r>
      <w:r w:rsidRPr="00DA214E">
        <w:rPr>
          <w:rFonts w:ascii="Arial" w:hAnsi="Arial" w:cs="Arial"/>
          <w:b w:val="0"/>
          <w:color w:val="auto"/>
          <w:szCs w:val="24"/>
        </w:rPr>
        <w:t xml:space="preserve">inventory/equipment lists, </w:t>
      </w:r>
      <w:r w:rsidR="009C5080" w:rsidRPr="00DA214E">
        <w:rPr>
          <w:rFonts w:ascii="Arial" w:hAnsi="Arial" w:cs="Arial"/>
          <w:b w:val="0"/>
          <w:color w:val="auto"/>
          <w:szCs w:val="24"/>
        </w:rPr>
        <w:t xml:space="preserve">logistics product data, </w:t>
      </w:r>
      <w:r w:rsidRPr="00DA214E">
        <w:rPr>
          <w:rFonts w:ascii="Arial" w:hAnsi="Arial" w:cs="Arial"/>
          <w:b w:val="0"/>
          <w:color w:val="auto"/>
          <w:szCs w:val="24"/>
        </w:rPr>
        <w:t>documentation, drawings, spares</w:t>
      </w:r>
      <w:r w:rsidR="00756D08" w:rsidRPr="00DA214E">
        <w:rPr>
          <w:rFonts w:ascii="Arial" w:hAnsi="Arial" w:cs="Arial"/>
          <w:b w:val="0"/>
          <w:color w:val="auto"/>
          <w:szCs w:val="24"/>
        </w:rPr>
        <w:t>,</w:t>
      </w:r>
      <w:r w:rsidRPr="00DA214E">
        <w:rPr>
          <w:rFonts w:ascii="Arial" w:hAnsi="Arial" w:cs="Arial"/>
          <w:b w:val="0"/>
          <w:color w:val="auto"/>
          <w:szCs w:val="24"/>
        </w:rPr>
        <w:t xml:space="preserve"> and all manuals.</w:t>
      </w:r>
      <w:r w:rsidR="003F40F4" w:rsidRPr="00DA214E">
        <w:rPr>
          <w:rFonts w:ascii="Arial" w:hAnsi="Arial" w:cs="Arial"/>
          <w:b w:val="0"/>
          <w:color w:val="auto"/>
          <w:szCs w:val="24"/>
        </w:rPr>
        <w:t xml:space="preserve">  The</w:t>
      </w:r>
      <w:r w:rsidR="00756D08" w:rsidRPr="00DA214E">
        <w:rPr>
          <w:rFonts w:ascii="Arial" w:hAnsi="Arial" w:cs="Arial"/>
          <w:b w:val="0"/>
          <w:color w:val="auto"/>
          <w:szCs w:val="24"/>
        </w:rPr>
        <w:t xml:space="preserve"> contractor shall examine the</w:t>
      </w:r>
      <w:r w:rsidR="003F40F4" w:rsidRPr="00DA214E">
        <w:rPr>
          <w:rFonts w:ascii="Arial" w:hAnsi="Arial" w:cs="Arial"/>
          <w:b w:val="0"/>
          <w:color w:val="auto"/>
          <w:szCs w:val="24"/>
        </w:rPr>
        <w:t xml:space="preserve"> documentation and equipment to verify</w:t>
      </w:r>
      <w:r w:rsidR="00756D08" w:rsidRPr="00DA214E">
        <w:rPr>
          <w:rFonts w:ascii="Arial" w:hAnsi="Arial" w:cs="Arial"/>
          <w:b w:val="0"/>
          <w:color w:val="auto"/>
          <w:szCs w:val="24"/>
        </w:rPr>
        <w:t>ing</w:t>
      </w:r>
      <w:r w:rsidR="003F40F4" w:rsidRPr="00DA214E">
        <w:rPr>
          <w:rFonts w:ascii="Arial" w:hAnsi="Arial" w:cs="Arial"/>
          <w:b w:val="0"/>
          <w:color w:val="auto"/>
          <w:szCs w:val="24"/>
        </w:rPr>
        <w:t xml:space="preserve"> that all applicable safety labels</w:t>
      </w:r>
      <w:r w:rsidR="00756D08" w:rsidRPr="00DA214E">
        <w:rPr>
          <w:rFonts w:ascii="Arial" w:hAnsi="Arial" w:cs="Arial"/>
          <w:b w:val="0"/>
          <w:color w:val="auto"/>
          <w:szCs w:val="24"/>
        </w:rPr>
        <w:t xml:space="preserve"> incorporate</w:t>
      </w:r>
      <w:r w:rsidR="003F40F4" w:rsidRPr="00DA214E">
        <w:rPr>
          <w:rFonts w:ascii="Arial" w:hAnsi="Arial" w:cs="Arial"/>
          <w:b w:val="0"/>
          <w:color w:val="auto"/>
          <w:szCs w:val="24"/>
        </w:rPr>
        <w:t xml:space="preserve"> applicable warnings. </w:t>
      </w:r>
    </w:p>
    <w:p w14:paraId="2340E814" w14:textId="77777777" w:rsidR="00446D4D" w:rsidRPr="00DA214E" w:rsidRDefault="00446D4D" w:rsidP="00446D4D">
      <w:pPr>
        <w:pStyle w:val="BodyText"/>
        <w:spacing w:after="0"/>
        <w:rPr>
          <w:rFonts w:ascii="Arial" w:hAnsi="Arial" w:cs="Arial"/>
          <w:b w:val="0"/>
          <w:color w:val="auto"/>
          <w:szCs w:val="24"/>
        </w:rPr>
      </w:pPr>
    </w:p>
    <w:p w14:paraId="0C141A84" w14:textId="0E7801D9" w:rsidR="00446D4D" w:rsidRPr="00DA214E" w:rsidRDefault="007D2B78" w:rsidP="00446D4D">
      <w:pPr>
        <w:pStyle w:val="BodyText"/>
        <w:spacing w:after="0"/>
        <w:rPr>
          <w:rFonts w:ascii="Arial" w:hAnsi="Arial" w:cs="Arial"/>
          <w:b w:val="0"/>
          <w:color w:val="auto"/>
          <w:szCs w:val="24"/>
        </w:rPr>
      </w:pPr>
      <w:r w:rsidRPr="00DA214E">
        <w:rPr>
          <w:rFonts w:ascii="Arial" w:hAnsi="Arial" w:cs="Arial"/>
          <w:b w:val="0"/>
          <w:color w:val="auto"/>
          <w:szCs w:val="24"/>
        </w:rPr>
        <w:t>In addition to the activity t</w:t>
      </w:r>
      <w:r w:rsidR="00446D4D" w:rsidRPr="00DA214E">
        <w:rPr>
          <w:rFonts w:ascii="Arial" w:hAnsi="Arial" w:cs="Arial"/>
          <w:b w:val="0"/>
          <w:color w:val="auto"/>
          <w:szCs w:val="24"/>
        </w:rPr>
        <w:t xml:space="preserve">he contractor shall support a Government run inspection of the complete system inventory (new and legacy). </w:t>
      </w:r>
      <w:r w:rsidR="0071052D" w:rsidRPr="00DA214E">
        <w:rPr>
          <w:rFonts w:ascii="Arial" w:hAnsi="Arial" w:cs="Arial"/>
          <w:b w:val="0"/>
          <w:color w:val="auto"/>
          <w:szCs w:val="24"/>
        </w:rPr>
        <w:t xml:space="preserve"> The contractor shall inspect e</w:t>
      </w:r>
      <w:r w:rsidR="00446D4D" w:rsidRPr="00DA214E">
        <w:rPr>
          <w:rFonts w:ascii="Arial" w:hAnsi="Arial" w:cs="Arial"/>
          <w:b w:val="0"/>
          <w:color w:val="auto"/>
          <w:szCs w:val="24"/>
        </w:rPr>
        <w:t xml:space="preserve">ach item </w:t>
      </w:r>
      <w:r w:rsidR="0071052D" w:rsidRPr="00DA214E">
        <w:rPr>
          <w:rFonts w:ascii="Arial" w:hAnsi="Arial" w:cs="Arial"/>
          <w:b w:val="0"/>
          <w:color w:val="auto"/>
          <w:szCs w:val="24"/>
        </w:rPr>
        <w:t>ensuring</w:t>
      </w:r>
      <w:r w:rsidR="00446D4D" w:rsidRPr="00DA214E">
        <w:rPr>
          <w:rFonts w:ascii="Arial" w:hAnsi="Arial" w:cs="Arial"/>
          <w:b w:val="0"/>
          <w:color w:val="auto"/>
          <w:szCs w:val="24"/>
        </w:rPr>
        <w:t>:</w:t>
      </w:r>
    </w:p>
    <w:p w14:paraId="4CFC2C00" w14:textId="77777777" w:rsidR="0071052D" w:rsidRPr="00DA214E" w:rsidRDefault="0071052D" w:rsidP="00446D4D">
      <w:pPr>
        <w:pStyle w:val="BodyText"/>
        <w:spacing w:after="0"/>
        <w:rPr>
          <w:rFonts w:ascii="Arial" w:hAnsi="Arial" w:cs="Arial"/>
          <w:b w:val="0"/>
          <w:color w:val="auto"/>
          <w:szCs w:val="24"/>
        </w:rPr>
      </w:pPr>
    </w:p>
    <w:p w14:paraId="7A49E5DC" w14:textId="657DDDB4" w:rsidR="00446D4D" w:rsidRPr="00DA214E" w:rsidRDefault="00446D4D" w:rsidP="00627C7A">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DA214E">
        <w:rPr>
          <w:rFonts w:ascii="Arial" w:hAnsi="Arial" w:cs="Arial"/>
          <w:b w:val="0"/>
          <w:color w:val="auto"/>
          <w:szCs w:val="24"/>
        </w:rPr>
        <w:t xml:space="preserve">Government property sticker </w:t>
      </w:r>
      <w:r w:rsidR="00766789" w:rsidRPr="00DA214E">
        <w:rPr>
          <w:rFonts w:ascii="Arial" w:hAnsi="Arial" w:cs="Arial"/>
          <w:b w:val="0"/>
          <w:color w:val="auto"/>
          <w:szCs w:val="24"/>
        </w:rPr>
        <w:t>affixed in a prominent location</w:t>
      </w:r>
    </w:p>
    <w:p w14:paraId="000413B3" w14:textId="4BB4C076" w:rsidR="00446D4D" w:rsidRPr="00DA214E" w:rsidRDefault="0071052D" w:rsidP="00627C7A">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DA214E">
        <w:rPr>
          <w:rFonts w:ascii="Arial" w:hAnsi="Arial" w:cs="Arial"/>
          <w:b w:val="0"/>
          <w:color w:val="auto"/>
          <w:szCs w:val="24"/>
        </w:rPr>
        <w:lastRenderedPageBreak/>
        <w:t>The v</w:t>
      </w:r>
      <w:r w:rsidR="00446D4D" w:rsidRPr="00DA214E">
        <w:rPr>
          <w:rFonts w:ascii="Arial" w:hAnsi="Arial" w:cs="Arial"/>
          <w:b w:val="0"/>
          <w:color w:val="auto"/>
          <w:szCs w:val="24"/>
        </w:rPr>
        <w:t>erification of Serial number and It</w:t>
      </w:r>
      <w:r w:rsidRPr="00DA214E">
        <w:rPr>
          <w:rFonts w:ascii="Arial" w:hAnsi="Arial" w:cs="Arial"/>
          <w:b w:val="0"/>
          <w:color w:val="auto"/>
          <w:szCs w:val="24"/>
        </w:rPr>
        <w:t>em Unique Identification (IUID) for a</w:t>
      </w:r>
      <w:r w:rsidR="00446D4D" w:rsidRPr="00DA214E">
        <w:rPr>
          <w:rFonts w:ascii="Arial" w:hAnsi="Arial" w:cs="Arial"/>
          <w:b w:val="0"/>
          <w:color w:val="auto"/>
          <w:szCs w:val="24"/>
        </w:rPr>
        <w:t>ll items requiring an IUID marking, pe</w:t>
      </w:r>
      <w:r w:rsidRPr="00DA214E">
        <w:rPr>
          <w:rFonts w:ascii="Arial" w:hAnsi="Arial" w:cs="Arial"/>
          <w:b w:val="0"/>
          <w:color w:val="auto"/>
          <w:szCs w:val="24"/>
        </w:rPr>
        <w:t>r contractual guidance, shall mark</w:t>
      </w:r>
      <w:r w:rsidR="00446D4D" w:rsidRPr="00DA214E">
        <w:rPr>
          <w:rFonts w:ascii="Arial" w:hAnsi="Arial" w:cs="Arial"/>
          <w:b w:val="0"/>
          <w:color w:val="auto"/>
          <w:szCs w:val="24"/>
        </w:rPr>
        <w:t xml:space="preserve"> with an IUID label that is constructed of a material designed to last the life of the item/system in its intended environment and operation. </w:t>
      </w:r>
      <w:r w:rsidRPr="00DA214E">
        <w:rPr>
          <w:rFonts w:ascii="Arial" w:hAnsi="Arial" w:cs="Arial"/>
          <w:b w:val="0"/>
          <w:color w:val="auto"/>
          <w:szCs w:val="24"/>
        </w:rPr>
        <w:t xml:space="preserve"> The IUID data shall enter</w:t>
      </w:r>
      <w:r w:rsidR="00446D4D" w:rsidRPr="00DA214E">
        <w:rPr>
          <w:rFonts w:ascii="Arial" w:hAnsi="Arial" w:cs="Arial"/>
          <w:b w:val="0"/>
          <w:color w:val="auto"/>
          <w:szCs w:val="24"/>
        </w:rPr>
        <w:t xml:space="preserve"> into the central registry</w:t>
      </w:r>
      <w:r w:rsidR="00766789" w:rsidRPr="00DA214E">
        <w:rPr>
          <w:rFonts w:ascii="Arial" w:hAnsi="Arial" w:cs="Arial"/>
          <w:b w:val="0"/>
          <w:color w:val="auto"/>
          <w:szCs w:val="24"/>
        </w:rPr>
        <w:t xml:space="preserve"> for accountability/visibility</w:t>
      </w:r>
    </w:p>
    <w:p w14:paraId="3774675C" w14:textId="763C005D" w:rsidR="00446D4D" w:rsidRPr="00DA214E" w:rsidRDefault="00446D4D" w:rsidP="00627C7A">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DA214E">
        <w:rPr>
          <w:rFonts w:ascii="Arial" w:hAnsi="Arial" w:cs="Arial"/>
          <w:b w:val="0"/>
          <w:color w:val="auto"/>
          <w:szCs w:val="24"/>
        </w:rPr>
        <w:t>Equipment Inventory Records (EIR) for Government property accountability, Government specified format and data elements are accurate.  Equipment record shall contain the following data:  Complete Item Description, Original Part Number, National Stock Number (NSN), Serial Number, Quantity, Vendor Name, Vendor Point of Con</w:t>
      </w:r>
      <w:r w:rsidR="00766789" w:rsidRPr="00DA214E">
        <w:rPr>
          <w:rFonts w:ascii="Arial" w:hAnsi="Arial" w:cs="Arial"/>
          <w:b w:val="0"/>
          <w:color w:val="auto"/>
          <w:szCs w:val="24"/>
        </w:rPr>
        <w:t>tact (POC), and Warranty Period</w:t>
      </w:r>
    </w:p>
    <w:p w14:paraId="07AE0A25" w14:textId="12136B5F" w:rsidR="00446D4D" w:rsidRPr="00DA214E" w:rsidRDefault="00446D4D" w:rsidP="00627C7A">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DA214E">
        <w:rPr>
          <w:rFonts w:ascii="Arial" w:hAnsi="Arial" w:cs="Arial"/>
          <w:b w:val="0"/>
          <w:color w:val="auto"/>
          <w:szCs w:val="24"/>
        </w:rPr>
        <w:t xml:space="preserve">Cable naming, source, destination, and numbering details are on both ends of </w:t>
      </w:r>
      <w:r w:rsidR="00766789" w:rsidRPr="00DA214E">
        <w:rPr>
          <w:rFonts w:ascii="Arial" w:hAnsi="Arial" w:cs="Arial"/>
          <w:b w:val="0"/>
          <w:color w:val="auto"/>
          <w:szCs w:val="24"/>
        </w:rPr>
        <w:t>the wiring</w:t>
      </w:r>
    </w:p>
    <w:p w14:paraId="0A2E8510" w14:textId="77777777" w:rsidR="007178BB" w:rsidRPr="00DA214E" w:rsidRDefault="007178BB" w:rsidP="007178BB">
      <w:pPr>
        <w:pStyle w:val="BodyText"/>
        <w:tabs>
          <w:tab w:val="clear" w:pos="720"/>
          <w:tab w:val="clear" w:pos="3600"/>
          <w:tab w:val="clear" w:pos="4320"/>
          <w:tab w:val="clear" w:pos="5040"/>
          <w:tab w:val="clear" w:pos="5760"/>
          <w:tab w:val="clear" w:pos="10800"/>
        </w:tabs>
        <w:suppressAutoHyphens w:val="0"/>
        <w:spacing w:before="0" w:after="0"/>
        <w:rPr>
          <w:rFonts w:ascii="Arial" w:hAnsi="Arial" w:cs="Arial"/>
          <w:b w:val="0"/>
          <w:color w:val="auto"/>
          <w:szCs w:val="24"/>
        </w:rPr>
      </w:pPr>
    </w:p>
    <w:p w14:paraId="21F53E92" w14:textId="478CF9B2" w:rsidR="00446D4D" w:rsidRPr="00DA214E" w:rsidRDefault="00446D4D" w:rsidP="00446D4D">
      <w:pPr>
        <w:pStyle w:val="BodyText"/>
        <w:spacing w:after="0"/>
        <w:rPr>
          <w:rFonts w:ascii="Arial" w:hAnsi="Arial" w:cs="Arial"/>
          <w:b w:val="0"/>
          <w:color w:val="auto"/>
          <w:szCs w:val="24"/>
        </w:rPr>
      </w:pPr>
      <w:r w:rsidRPr="00DA214E">
        <w:rPr>
          <w:rFonts w:ascii="Arial" w:hAnsi="Arial" w:cs="Arial"/>
          <w:b w:val="0"/>
          <w:color w:val="auto"/>
          <w:szCs w:val="24"/>
        </w:rPr>
        <w:t xml:space="preserve">The contractor shall support the Government’s verification of the “as-built” drawings. </w:t>
      </w:r>
      <w:r w:rsidR="0071052D" w:rsidRPr="00DA214E">
        <w:rPr>
          <w:rFonts w:ascii="Arial" w:hAnsi="Arial" w:cs="Arial"/>
          <w:b w:val="0"/>
          <w:color w:val="auto"/>
          <w:szCs w:val="24"/>
        </w:rPr>
        <w:t xml:space="preserve"> </w:t>
      </w:r>
      <w:r w:rsidRPr="00DA214E">
        <w:rPr>
          <w:rFonts w:ascii="Arial" w:hAnsi="Arial" w:cs="Arial"/>
          <w:b w:val="0"/>
          <w:color w:val="auto"/>
          <w:szCs w:val="24"/>
        </w:rPr>
        <w:t xml:space="preserve">The drawings shall include complete system level drawings of all equipment, wiring, network topology, and system architecture. </w:t>
      </w:r>
      <w:r w:rsidR="0071052D" w:rsidRPr="00DA214E">
        <w:rPr>
          <w:rFonts w:ascii="Arial" w:hAnsi="Arial" w:cs="Arial"/>
          <w:b w:val="0"/>
          <w:color w:val="auto"/>
          <w:szCs w:val="24"/>
        </w:rPr>
        <w:t xml:space="preserve"> </w:t>
      </w:r>
      <w:r w:rsidRPr="00DA214E">
        <w:rPr>
          <w:rFonts w:ascii="Arial" w:hAnsi="Arial" w:cs="Arial"/>
          <w:b w:val="0"/>
          <w:color w:val="auto"/>
          <w:szCs w:val="24"/>
        </w:rPr>
        <w:t xml:space="preserve">Drawings shall </w:t>
      </w:r>
      <w:r w:rsidR="0071052D" w:rsidRPr="00DA214E">
        <w:rPr>
          <w:rFonts w:ascii="Arial" w:hAnsi="Arial" w:cs="Arial"/>
          <w:b w:val="0"/>
          <w:color w:val="auto"/>
          <w:szCs w:val="24"/>
        </w:rPr>
        <w:t xml:space="preserve">be </w:t>
      </w:r>
      <w:r w:rsidRPr="00DA214E">
        <w:rPr>
          <w:rFonts w:ascii="Arial" w:hAnsi="Arial" w:cs="Arial"/>
          <w:b w:val="0"/>
          <w:color w:val="auto"/>
          <w:szCs w:val="24"/>
        </w:rPr>
        <w:t xml:space="preserve">either new or revised with changes incorporated. </w:t>
      </w:r>
    </w:p>
    <w:p w14:paraId="3EDF12EA" w14:textId="77777777" w:rsidR="002012BB" w:rsidRPr="00DA214E" w:rsidRDefault="000B0D25" w:rsidP="00A13086">
      <w:pPr>
        <w:pStyle w:val="Heading3"/>
        <w:rPr>
          <w:rFonts w:ascii="Arial" w:hAnsi="Arial" w:cs="Arial"/>
          <w:szCs w:val="24"/>
        </w:rPr>
      </w:pPr>
      <w:bookmarkStart w:id="322" w:name="_Toc517700301"/>
      <w:r w:rsidRPr="00DA214E">
        <w:rPr>
          <w:rFonts w:ascii="Arial" w:hAnsi="Arial" w:cs="Arial"/>
          <w:szCs w:val="24"/>
        </w:rPr>
        <w:lastRenderedPageBreak/>
        <w:t>Technical Manual Validation</w:t>
      </w:r>
      <w:bookmarkEnd w:id="321"/>
      <w:bookmarkEnd w:id="322"/>
      <w:r w:rsidRPr="00DA214E">
        <w:rPr>
          <w:rFonts w:ascii="Arial" w:hAnsi="Arial" w:cs="Arial"/>
          <w:szCs w:val="24"/>
        </w:rPr>
        <w:t xml:space="preserve"> </w:t>
      </w:r>
    </w:p>
    <w:p w14:paraId="0EE57A2C" w14:textId="26DB045D"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validate all </w:t>
      </w:r>
      <w:r w:rsidR="00F96160" w:rsidRPr="00DA214E">
        <w:rPr>
          <w:rFonts w:ascii="Arial" w:hAnsi="Arial" w:cs="Arial"/>
          <w:szCs w:val="24"/>
        </w:rPr>
        <w:t xml:space="preserve">updates to </w:t>
      </w:r>
      <w:r w:rsidR="00D22100" w:rsidRPr="00DA214E">
        <w:rPr>
          <w:rFonts w:ascii="Arial" w:hAnsi="Arial" w:cs="Arial"/>
          <w:szCs w:val="24"/>
        </w:rPr>
        <w:t>CDT</w:t>
      </w:r>
      <w:r w:rsidR="00F96160" w:rsidRPr="00DA214E">
        <w:rPr>
          <w:rFonts w:ascii="Arial" w:hAnsi="Arial" w:cs="Arial"/>
          <w:szCs w:val="24"/>
        </w:rPr>
        <w:t xml:space="preserve"> </w:t>
      </w:r>
      <w:r w:rsidRPr="00DA214E">
        <w:rPr>
          <w:rFonts w:ascii="Arial" w:hAnsi="Arial" w:cs="Arial"/>
          <w:szCs w:val="24"/>
        </w:rPr>
        <w:t xml:space="preserve">publications for operation and maintenance to ensure they meet the requirements of the system and reflects compatibility with the overall operation, maintenance and support plan for the system.  </w:t>
      </w:r>
      <w:r w:rsidR="00CE2E2E" w:rsidRPr="00DA214E">
        <w:rPr>
          <w:rFonts w:ascii="Arial" w:hAnsi="Arial" w:cs="Arial"/>
          <w:szCs w:val="24"/>
        </w:rPr>
        <w:t>The contractor shall validate all updates to CDT technical publications, changes, supplemental data, and revisions thereto.</w:t>
      </w:r>
      <w:r w:rsidRPr="00DA214E">
        <w:rPr>
          <w:rFonts w:ascii="Arial" w:hAnsi="Arial" w:cs="Arial"/>
          <w:szCs w:val="24"/>
        </w:rPr>
        <w:t xml:space="preserve">  The </w:t>
      </w:r>
      <w:r w:rsidR="006A34B5" w:rsidRPr="00DA214E">
        <w:rPr>
          <w:rFonts w:ascii="Arial" w:hAnsi="Arial" w:cs="Arial"/>
          <w:szCs w:val="24"/>
        </w:rPr>
        <w:t>contractor</w:t>
      </w:r>
      <w:r w:rsidRPr="00DA214E">
        <w:rPr>
          <w:rFonts w:ascii="Arial" w:hAnsi="Arial" w:cs="Arial"/>
          <w:szCs w:val="24"/>
        </w:rPr>
        <w:t xml:space="preserve"> shall validate all technical data and publications prepared by </w:t>
      </w:r>
      <w:r w:rsidR="001270A5" w:rsidRPr="00DA214E">
        <w:rPr>
          <w:rFonts w:ascii="Arial" w:hAnsi="Arial" w:cs="Arial"/>
          <w:szCs w:val="24"/>
        </w:rPr>
        <w:t>subcontractor</w:t>
      </w:r>
      <w:r w:rsidRPr="00DA214E">
        <w:rPr>
          <w:rFonts w:ascii="Arial" w:hAnsi="Arial" w:cs="Arial"/>
          <w:szCs w:val="24"/>
        </w:rPr>
        <w:t xml:space="preserve">s and vendors.  The </w:t>
      </w:r>
      <w:r w:rsidR="006A34B5" w:rsidRPr="00DA214E">
        <w:rPr>
          <w:rFonts w:ascii="Arial" w:hAnsi="Arial" w:cs="Arial"/>
          <w:szCs w:val="24"/>
        </w:rPr>
        <w:t>contractor</w:t>
      </w:r>
      <w:r w:rsidRPr="00DA214E">
        <w:rPr>
          <w:rFonts w:ascii="Arial" w:hAnsi="Arial" w:cs="Arial"/>
          <w:szCs w:val="24"/>
        </w:rPr>
        <w:t xml:space="preserve"> shall provide the Government opportunity to observe all </w:t>
      </w:r>
      <w:r w:rsidR="006A34B5" w:rsidRPr="00DA214E">
        <w:rPr>
          <w:rFonts w:ascii="Arial" w:hAnsi="Arial" w:cs="Arial"/>
          <w:szCs w:val="24"/>
        </w:rPr>
        <w:t>contractor</w:t>
      </w:r>
      <w:r w:rsidRPr="00DA214E">
        <w:rPr>
          <w:rFonts w:ascii="Arial" w:hAnsi="Arial" w:cs="Arial"/>
          <w:szCs w:val="24"/>
        </w:rPr>
        <w:t>’s validation efforts</w:t>
      </w:r>
      <w:r w:rsidR="00577CCC" w:rsidRPr="00DA214E">
        <w:rPr>
          <w:rFonts w:ascii="Arial" w:hAnsi="Arial" w:cs="Arial"/>
          <w:szCs w:val="24"/>
        </w:rPr>
        <w:t xml:space="preserve"> and access to validation </w:t>
      </w:r>
      <w:r w:rsidR="001D1421" w:rsidRPr="00DA214E">
        <w:rPr>
          <w:rFonts w:ascii="Arial" w:hAnsi="Arial" w:cs="Arial"/>
          <w:szCs w:val="24"/>
        </w:rPr>
        <w:t>redlines</w:t>
      </w:r>
      <w:r w:rsidRPr="00DA214E">
        <w:rPr>
          <w:rFonts w:ascii="Arial" w:hAnsi="Arial" w:cs="Arial"/>
          <w:szCs w:val="24"/>
        </w:rPr>
        <w:t xml:space="preserve">.  </w:t>
      </w:r>
      <w:r w:rsidR="00CE2E2E" w:rsidRPr="00DA214E">
        <w:rPr>
          <w:rFonts w:ascii="Arial" w:hAnsi="Arial" w:cs="Arial"/>
          <w:szCs w:val="24"/>
        </w:rPr>
        <w:t>The contractor shall validate publications prior to system testing.</w:t>
      </w:r>
      <w:r w:rsidRPr="00DA214E">
        <w:rPr>
          <w:rFonts w:ascii="Arial" w:hAnsi="Arial" w:cs="Arial"/>
          <w:szCs w:val="24"/>
        </w:rPr>
        <w:t xml:space="preserve"> </w:t>
      </w:r>
      <w:r w:rsidRPr="00DA214E">
        <w:rPr>
          <w:rFonts w:ascii="Arial" w:hAnsi="Arial" w:cs="Arial"/>
          <w:b/>
          <w:szCs w:val="24"/>
        </w:rPr>
        <w:t xml:space="preserve"> </w:t>
      </w:r>
      <w:r w:rsidR="00CE2E2E" w:rsidRPr="00DA214E">
        <w:rPr>
          <w:rFonts w:ascii="Arial" w:hAnsi="Arial" w:cs="Arial"/>
          <w:szCs w:val="24"/>
        </w:rPr>
        <w:t>A technical publication shall not be ready for validation until the contractor fulfills the following conditions:</w:t>
      </w:r>
      <w:r w:rsidRPr="00DA214E">
        <w:rPr>
          <w:rFonts w:ascii="Arial" w:hAnsi="Arial" w:cs="Arial"/>
          <w:szCs w:val="24"/>
        </w:rPr>
        <w:t xml:space="preserve"> </w:t>
      </w:r>
    </w:p>
    <w:p w14:paraId="148C9153" w14:textId="77777777" w:rsidR="000B0D25" w:rsidRPr="00DA214E" w:rsidRDefault="000B0D25" w:rsidP="000B0D25">
      <w:pPr>
        <w:rPr>
          <w:rFonts w:ascii="Arial" w:hAnsi="Arial" w:cs="Arial"/>
          <w:szCs w:val="24"/>
        </w:rPr>
      </w:pPr>
    </w:p>
    <w:p w14:paraId="6FAFDE7D" w14:textId="4FD0504A" w:rsidR="002012BB" w:rsidRPr="00DA214E" w:rsidRDefault="000B0D25" w:rsidP="00627C7A">
      <w:pPr>
        <w:pStyle w:val="lista"/>
        <w:numPr>
          <w:ilvl w:val="0"/>
          <w:numId w:val="23"/>
        </w:numPr>
        <w:tabs>
          <w:tab w:val="left" w:pos="720"/>
        </w:tabs>
        <w:spacing w:after="0"/>
        <w:ind w:hanging="450"/>
        <w:rPr>
          <w:rFonts w:ascii="Arial" w:hAnsi="Arial" w:cs="Arial"/>
          <w:szCs w:val="24"/>
        </w:rPr>
      </w:pPr>
      <w:r w:rsidRPr="00DA214E">
        <w:rPr>
          <w:rFonts w:ascii="Arial" w:hAnsi="Arial" w:cs="Arial"/>
          <w:szCs w:val="24"/>
        </w:rPr>
        <w:t>Engineering technical re</w:t>
      </w:r>
      <w:r w:rsidR="00766789" w:rsidRPr="00DA214E">
        <w:rPr>
          <w:rFonts w:ascii="Arial" w:hAnsi="Arial" w:cs="Arial"/>
          <w:szCs w:val="24"/>
        </w:rPr>
        <w:t>view has been completed</w:t>
      </w:r>
    </w:p>
    <w:p w14:paraId="48F74A3C" w14:textId="259B1092" w:rsidR="002012BB" w:rsidRPr="00DA214E" w:rsidRDefault="000B0D25" w:rsidP="00627C7A">
      <w:pPr>
        <w:pStyle w:val="lista"/>
        <w:numPr>
          <w:ilvl w:val="0"/>
          <w:numId w:val="23"/>
        </w:numPr>
        <w:tabs>
          <w:tab w:val="left" w:pos="720"/>
        </w:tabs>
        <w:spacing w:after="0"/>
        <w:ind w:hanging="450"/>
        <w:rPr>
          <w:rFonts w:ascii="Arial" w:hAnsi="Arial" w:cs="Arial"/>
          <w:szCs w:val="24"/>
        </w:rPr>
      </w:pPr>
      <w:r w:rsidRPr="00DA214E">
        <w:rPr>
          <w:rFonts w:ascii="Arial" w:hAnsi="Arial" w:cs="Arial"/>
          <w:szCs w:val="24"/>
        </w:rPr>
        <w:t xml:space="preserve">Information, illustrations and parts lists reflect correct configurations of the system and equipment, to </w:t>
      </w:r>
      <w:r w:rsidR="00766789" w:rsidRPr="00DA214E">
        <w:rPr>
          <w:rFonts w:ascii="Arial" w:hAnsi="Arial" w:cs="Arial"/>
          <w:szCs w:val="24"/>
        </w:rPr>
        <w:t>include all engineering changes</w:t>
      </w:r>
    </w:p>
    <w:p w14:paraId="51E7BE21" w14:textId="0E53FE4C" w:rsidR="002012BB" w:rsidRPr="00DA214E" w:rsidRDefault="000B0D25" w:rsidP="00627C7A">
      <w:pPr>
        <w:pStyle w:val="lista"/>
        <w:numPr>
          <w:ilvl w:val="0"/>
          <w:numId w:val="23"/>
        </w:numPr>
        <w:tabs>
          <w:tab w:val="left" w:pos="720"/>
        </w:tabs>
        <w:spacing w:after="0"/>
        <w:ind w:hanging="450"/>
        <w:rPr>
          <w:rFonts w:ascii="Arial" w:hAnsi="Arial" w:cs="Arial"/>
          <w:szCs w:val="24"/>
        </w:rPr>
      </w:pPr>
      <w:r w:rsidRPr="00DA214E">
        <w:rPr>
          <w:rFonts w:ascii="Arial" w:hAnsi="Arial" w:cs="Arial"/>
          <w:szCs w:val="24"/>
        </w:rPr>
        <w:t>Procedural instructions are readily understandable by the intended user and adequate to perform all opera</w:t>
      </w:r>
      <w:r w:rsidR="00766789" w:rsidRPr="00DA214E">
        <w:rPr>
          <w:rFonts w:ascii="Arial" w:hAnsi="Arial" w:cs="Arial"/>
          <w:szCs w:val="24"/>
        </w:rPr>
        <w:t>tions and maintenance functions</w:t>
      </w:r>
    </w:p>
    <w:p w14:paraId="4275EC21" w14:textId="48CFFC64" w:rsidR="002012BB" w:rsidRPr="00DA214E" w:rsidRDefault="000B0D25" w:rsidP="00627C7A">
      <w:pPr>
        <w:pStyle w:val="lista"/>
        <w:numPr>
          <w:ilvl w:val="0"/>
          <w:numId w:val="23"/>
        </w:numPr>
        <w:tabs>
          <w:tab w:val="left" w:pos="720"/>
        </w:tabs>
        <w:spacing w:after="0"/>
        <w:ind w:hanging="450"/>
        <w:rPr>
          <w:rFonts w:ascii="Arial" w:hAnsi="Arial" w:cs="Arial"/>
          <w:szCs w:val="24"/>
        </w:rPr>
      </w:pPr>
      <w:r w:rsidRPr="00DA214E">
        <w:rPr>
          <w:rFonts w:ascii="Arial" w:hAnsi="Arial" w:cs="Arial"/>
          <w:szCs w:val="24"/>
        </w:rPr>
        <w:lastRenderedPageBreak/>
        <w:t>All procedures have been performed to assure accura</w:t>
      </w:r>
      <w:r w:rsidR="00766789" w:rsidRPr="00DA214E">
        <w:rPr>
          <w:rFonts w:ascii="Arial" w:hAnsi="Arial" w:cs="Arial"/>
          <w:szCs w:val="24"/>
        </w:rPr>
        <w:t>cy and performance requirements</w:t>
      </w:r>
    </w:p>
    <w:p w14:paraId="40F0764B" w14:textId="52809AF7" w:rsidR="002012BB" w:rsidRPr="00DA214E" w:rsidRDefault="000B0D25" w:rsidP="00627C7A">
      <w:pPr>
        <w:pStyle w:val="lista"/>
        <w:numPr>
          <w:ilvl w:val="0"/>
          <w:numId w:val="23"/>
        </w:numPr>
        <w:tabs>
          <w:tab w:val="left" w:pos="720"/>
        </w:tabs>
        <w:spacing w:after="0"/>
        <w:ind w:hanging="450"/>
        <w:rPr>
          <w:rFonts w:ascii="Arial" w:hAnsi="Arial" w:cs="Arial"/>
          <w:szCs w:val="24"/>
        </w:rPr>
      </w:pPr>
      <w:r w:rsidRPr="00DA214E">
        <w:rPr>
          <w:rFonts w:ascii="Arial" w:hAnsi="Arial" w:cs="Arial"/>
          <w:szCs w:val="24"/>
        </w:rPr>
        <w:t xml:space="preserve">Adequacy of data is checked to ensure that it supports the </w:t>
      </w:r>
      <w:r w:rsidR="00766789" w:rsidRPr="00DA214E">
        <w:rPr>
          <w:rFonts w:ascii="Arial" w:hAnsi="Arial" w:cs="Arial"/>
          <w:szCs w:val="24"/>
        </w:rPr>
        <w:t>maintenance and support concept</w:t>
      </w:r>
    </w:p>
    <w:p w14:paraId="63F6FFF3" w14:textId="02096218" w:rsidR="002012BB" w:rsidRPr="00DA214E" w:rsidRDefault="000B0D25" w:rsidP="00627C7A">
      <w:pPr>
        <w:pStyle w:val="lista"/>
        <w:numPr>
          <w:ilvl w:val="0"/>
          <w:numId w:val="23"/>
        </w:numPr>
        <w:tabs>
          <w:tab w:val="left" w:pos="720"/>
        </w:tabs>
        <w:spacing w:after="0"/>
        <w:ind w:hanging="450"/>
        <w:rPr>
          <w:rFonts w:ascii="Arial" w:hAnsi="Arial" w:cs="Arial"/>
          <w:szCs w:val="24"/>
        </w:rPr>
      </w:pPr>
      <w:r w:rsidRPr="00DA214E">
        <w:rPr>
          <w:rFonts w:ascii="Arial" w:hAnsi="Arial" w:cs="Arial"/>
          <w:szCs w:val="24"/>
        </w:rPr>
        <w:t>Hardware of the proper configuration is available for the val</w:t>
      </w:r>
      <w:r w:rsidR="00766789" w:rsidRPr="00DA214E">
        <w:rPr>
          <w:rFonts w:ascii="Arial" w:hAnsi="Arial" w:cs="Arial"/>
          <w:szCs w:val="24"/>
        </w:rPr>
        <w:t>idation and verification effort</w:t>
      </w:r>
    </w:p>
    <w:p w14:paraId="64F8334B" w14:textId="7FE31F21" w:rsidR="002012BB" w:rsidRPr="00DA214E" w:rsidRDefault="000B0D25" w:rsidP="00627C7A">
      <w:pPr>
        <w:pStyle w:val="lista"/>
        <w:numPr>
          <w:ilvl w:val="0"/>
          <w:numId w:val="23"/>
        </w:numPr>
        <w:tabs>
          <w:tab w:val="left" w:pos="720"/>
        </w:tabs>
        <w:spacing w:after="0"/>
        <w:ind w:hanging="450"/>
        <w:rPr>
          <w:rFonts w:ascii="Arial" w:hAnsi="Arial" w:cs="Arial"/>
          <w:szCs w:val="24"/>
        </w:rPr>
      </w:pPr>
      <w:r w:rsidRPr="00DA214E">
        <w:rPr>
          <w:rFonts w:ascii="Arial" w:hAnsi="Arial" w:cs="Arial"/>
          <w:szCs w:val="24"/>
        </w:rPr>
        <w:t>All safety hazards identified in the safety assessment report are resolved and identified within the text as Warnings, Caution and Note statements necessary to prot</w:t>
      </w:r>
      <w:r w:rsidR="00766789" w:rsidRPr="00DA214E">
        <w:rPr>
          <w:rFonts w:ascii="Arial" w:hAnsi="Arial" w:cs="Arial"/>
          <w:szCs w:val="24"/>
        </w:rPr>
        <w:t>ect the equipment and personnel</w:t>
      </w:r>
    </w:p>
    <w:p w14:paraId="20D4A26F" w14:textId="77777777" w:rsidR="002012BB" w:rsidRPr="00DA214E" w:rsidRDefault="000B0D25" w:rsidP="00A13086">
      <w:pPr>
        <w:pStyle w:val="Heading3"/>
        <w:rPr>
          <w:rFonts w:ascii="Arial" w:hAnsi="Arial" w:cs="Arial"/>
          <w:szCs w:val="24"/>
        </w:rPr>
      </w:pPr>
      <w:bookmarkStart w:id="323" w:name="_Toc442965767"/>
      <w:bookmarkStart w:id="324" w:name="_Toc517700302"/>
      <w:r w:rsidRPr="00DA214E">
        <w:rPr>
          <w:rFonts w:ascii="Arial" w:hAnsi="Arial" w:cs="Arial"/>
          <w:szCs w:val="24"/>
        </w:rPr>
        <w:t>Technical Manual Verification</w:t>
      </w:r>
      <w:bookmarkEnd w:id="323"/>
      <w:bookmarkEnd w:id="324"/>
      <w:r w:rsidRPr="00DA214E">
        <w:rPr>
          <w:rFonts w:ascii="Arial" w:hAnsi="Arial" w:cs="Arial"/>
          <w:szCs w:val="24"/>
        </w:rPr>
        <w:t xml:space="preserve"> </w:t>
      </w:r>
    </w:p>
    <w:p w14:paraId="2941ADCB" w14:textId="15F46A2A" w:rsidR="002012BB" w:rsidRPr="00DA214E" w:rsidRDefault="00CE2E2E" w:rsidP="00CE2E2E">
      <w:pPr>
        <w:rPr>
          <w:rFonts w:ascii="Arial" w:hAnsi="Arial" w:cs="Arial"/>
          <w:b/>
          <w:szCs w:val="24"/>
        </w:rPr>
      </w:pPr>
      <w:r w:rsidRPr="00DA214E">
        <w:rPr>
          <w:rFonts w:ascii="Arial" w:hAnsi="Arial" w:cs="Arial"/>
          <w:szCs w:val="24"/>
        </w:rPr>
        <w:t>The Government shall verify publications no later than one week after the In-Plant Acceptance Test event.</w:t>
      </w:r>
      <w:r w:rsidR="000B0D25" w:rsidRPr="00DA214E">
        <w:rPr>
          <w:rFonts w:ascii="Arial" w:hAnsi="Arial" w:cs="Arial"/>
          <w:szCs w:val="24"/>
        </w:rPr>
        <w:t xml:space="preserve">  The </w:t>
      </w:r>
      <w:r w:rsidR="006A34B5" w:rsidRPr="00DA214E">
        <w:rPr>
          <w:rFonts w:ascii="Arial" w:hAnsi="Arial" w:cs="Arial"/>
          <w:szCs w:val="24"/>
        </w:rPr>
        <w:t>contractor</w:t>
      </w:r>
      <w:r w:rsidR="000B0D25" w:rsidRPr="00DA214E">
        <w:rPr>
          <w:rFonts w:ascii="Arial" w:hAnsi="Arial" w:cs="Arial"/>
          <w:szCs w:val="24"/>
        </w:rPr>
        <w:t xml:space="preserve"> shall assist the Government in the verifying the publications are accurate.  The Government IPT may choose to perform verification concurrently with the validation effort.  Correction of discrepancies and changes resulting from training, testing, and reviews shall be incorporated into the publications.  The </w:t>
      </w:r>
      <w:r w:rsidR="006A34B5" w:rsidRPr="00DA214E">
        <w:rPr>
          <w:rFonts w:ascii="Arial" w:hAnsi="Arial" w:cs="Arial"/>
          <w:szCs w:val="24"/>
        </w:rPr>
        <w:t>contractor</w:t>
      </w:r>
      <w:r w:rsidR="000B0D25" w:rsidRPr="00DA214E">
        <w:rPr>
          <w:rFonts w:ascii="Arial" w:hAnsi="Arial" w:cs="Arial"/>
          <w:szCs w:val="24"/>
        </w:rPr>
        <w:t xml:space="preserve"> shall provide system equipment, technical and engi</w:t>
      </w:r>
      <w:r w:rsidR="000B0D25" w:rsidRPr="00DA214E">
        <w:rPr>
          <w:rFonts w:ascii="Arial" w:hAnsi="Arial" w:cs="Arial"/>
          <w:szCs w:val="24"/>
        </w:rPr>
        <w:lastRenderedPageBreak/>
        <w:t xml:space="preserve">neering support and facilities as required to aid in the performance of verification efforts.  The </w:t>
      </w:r>
      <w:r w:rsidR="006A34B5" w:rsidRPr="00DA214E">
        <w:rPr>
          <w:rFonts w:ascii="Arial" w:hAnsi="Arial" w:cs="Arial"/>
          <w:szCs w:val="24"/>
        </w:rPr>
        <w:t>contractor</w:t>
      </w:r>
      <w:r w:rsidR="000B0D25" w:rsidRPr="00DA214E">
        <w:rPr>
          <w:rFonts w:ascii="Arial" w:hAnsi="Arial" w:cs="Arial"/>
          <w:szCs w:val="24"/>
        </w:rPr>
        <w:t xml:space="preserve"> shall incorporate all comments from compliance-reviews, technical accuracy reviews and verification reviews into final submission of publications. </w:t>
      </w:r>
      <w:r w:rsidR="00F675B5" w:rsidRPr="00DA214E">
        <w:rPr>
          <w:rFonts w:ascii="Arial" w:hAnsi="Arial" w:cs="Arial"/>
          <w:szCs w:val="24"/>
        </w:rPr>
        <w:t xml:space="preserve"> </w:t>
      </w:r>
      <w:r w:rsidRPr="00DA214E">
        <w:rPr>
          <w:rFonts w:ascii="Arial" w:hAnsi="Arial" w:cs="Arial"/>
          <w:szCs w:val="24"/>
        </w:rPr>
        <w:t>The contractor shall reschedule the verification event if the Government discovers uncorrectable malfunctions/discrepancies during the original verification event.</w:t>
      </w:r>
      <w:r w:rsidR="000B0D25" w:rsidRPr="00DA214E">
        <w:rPr>
          <w:rFonts w:ascii="Arial" w:hAnsi="Arial" w:cs="Arial"/>
          <w:szCs w:val="24"/>
        </w:rPr>
        <w:t xml:space="preserve">  The </w:t>
      </w:r>
      <w:r w:rsidR="006A34B5" w:rsidRPr="00DA214E">
        <w:rPr>
          <w:rFonts w:ascii="Arial" w:hAnsi="Arial" w:cs="Arial"/>
          <w:szCs w:val="24"/>
        </w:rPr>
        <w:t>contractor</w:t>
      </w:r>
      <w:r w:rsidR="000B0D25" w:rsidRPr="00DA214E">
        <w:rPr>
          <w:rFonts w:ascii="Arial" w:hAnsi="Arial" w:cs="Arial"/>
          <w:szCs w:val="24"/>
        </w:rPr>
        <w:t xml:space="preserve"> shall support re-verification of corrections/updates as required.  Publications sha</w:t>
      </w:r>
      <w:r w:rsidR="009628BC" w:rsidRPr="00DA214E">
        <w:rPr>
          <w:rFonts w:ascii="Arial" w:hAnsi="Arial" w:cs="Arial"/>
          <w:szCs w:val="24"/>
        </w:rPr>
        <w:t xml:space="preserve">ll be validated IAW the Technical Manual </w:t>
      </w:r>
      <w:r w:rsidR="000B0D25" w:rsidRPr="00DA214E">
        <w:rPr>
          <w:rFonts w:ascii="Arial" w:hAnsi="Arial" w:cs="Arial"/>
          <w:szCs w:val="24"/>
        </w:rPr>
        <w:t xml:space="preserve">Validation section of this document before the verification can begin.  </w:t>
      </w:r>
      <w:r w:rsidRPr="00DA214E">
        <w:rPr>
          <w:rFonts w:ascii="Arial" w:hAnsi="Arial" w:cs="Arial"/>
          <w:szCs w:val="24"/>
        </w:rPr>
        <w:t>A technical publication shall not be ready for verification until the contractor incorporates all validation comments.</w:t>
      </w:r>
    </w:p>
    <w:p w14:paraId="414FBD28" w14:textId="3B9A6051" w:rsidR="002012BB" w:rsidRPr="00DA214E" w:rsidRDefault="000B0D25" w:rsidP="007A24D8">
      <w:pPr>
        <w:pStyle w:val="Heading2"/>
        <w:rPr>
          <w:rFonts w:ascii="Arial" w:hAnsi="Arial" w:cs="Arial"/>
          <w:szCs w:val="24"/>
        </w:rPr>
      </w:pPr>
      <w:bookmarkStart w:id="325" w:name="_Toc442965768"/>
      <w:bookmarkStart w:id="326" w:name="_Toc517700303"/>
      <w:r w:rsidRPr="00DA214E">
        <w:rPr>
          <w:rFonts w:ascii="Arial" w:hAnsi="Arial" w:cs="Arial"/>
          <w:szCs w:val="24"/>
        </w:rPr>
        <w:t>Item Unique Identification (IUID)</w:t>
      </w:r>
      <w:bookmarkEnd w:id="325"/>
      <w:bookmarkEnd w:id="326"/>
    </w:p>
    <w:p w14:paraId="2B187F46" w14:textId="7E91C87E"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coordinate with the Government to determine items requiring unique identification including embedded subassemblies, components</w:t>
      </w:r>
      <w:r w:rsidR="00351D55" w:rsidRPr="00DA214E">
        <w:rPr>
          <w:rFonts w:ascii="Arial" w:hAnsi="Arial" w:cs="Arial"/>
          <w:szCs w:val="24"/>
        </w:rPr>
        <w:t>,</w:t>
      </w:r>
      <w:r w:rsidRPr="00DA214E">
        <w:rPr>
          <w:rFonts w:ascii="Arial" w:hAnsi="Arial" w:cs="Arial"/>
          <w:szCs w:val="24"/>
        </w:rPr>
        <w:t xml:space="preserve"> and parts.  </w:t>
      </w:r>
      <w:r w:rsidR="00854452" w:rsidRPr="00DA214E">
        <w:rPr>
          <w:rFonts w:ascii="Arial" w:hAnsi="Arial" w:cs="Arial"/>
          <w:szCs w:val="24"/>
        </w:rPr>
        <w:t xml:space="preserve">The Government will approve the final IUID selection and subsequently document in the LPD. </w:t>
      </w:r>
      <w:r w:rsidRPr="00DA214E">
        <w:rPr>
          <w:rFonts w:ascii="Arial" w:hAnsi="Arial" w:cs="Arial"/>
          <w:szCs w:val="24"/>
        </w:rPr>
        <w:t xml:space="preserve"> The </w:t>
      </w:r>
      <w:r w:rsidR="006A34B5" w:rsidRPr="00DA214E">
        <w:rPr>
          <w:rFonts w:ascii="Arial" w:hAnsi="Arial" w:cs="Arial"/>
          <w:szCs w:val="24"/>
        </w:rPr>
        <w:t>contractor</w:t>
      </w:r>
      <w:r w:rsidRPr="00DA214E">
        <w:rPr>
          <w:rFonts w:ascii="Arial" w:hAnsi="Arial" w:cs="Arial"/>
          <w:szCs w:val="24"/>
        </w:rPr>
        <w:t xml:space="preserve"> shall provide unique item identification for all identified items delivered.  IUID marking of each item shall be both machine readable and human readable in accordance with </w:t>
      </w:r>
      <w:smartTag w:uri="urn:schemas-microsoft-com:office:smarttags" w:element="stockticker">
        <w:r w:rsidRPr="00DA214E">
          <w:rPr>
            <w:rFonts w:ascii="Arial" w:hAnsi="Arial" w:cs="Arial"/>
            <w:szCs w:val="24"/>
          </w:rPr>
          <w:t>MIL</w:t>
        </w:r>
      </w:smartTag>
      <w:r w:rsidRPr="00DA214E">
        <w:rPr>
          <w:rFonts w:ascii="Arial" w:hAnsi="Arial" w:cs="Arial"/>
          <w:szCs w:val="24"/>
        </w:rPr>
        <w:t>-</w:t>
      </w:r>
      <w:smartTag w:uri="urn:schemas-microsoft-com:office:smarttags" w:element="stockticker">
        <w:r w:rsidRPr="00DA214E">
          <w:rPr>
            <w:rFonts w:ascii="Arial" w:hAnsi="Arial" w:cs="Arial"/>
            <w:szCs w:val="24"/>
          </w:rPr>
          <w:t>STD</w:t>
        </w:r>
      </w:smartTag>
      <w:r w:rsidRPr="00DA214E">
        <w:rPr>
          <w:rFonts w:ascii="Arial" w:hAnsi="Arial" w:cs="Arial"/>
          <w:szCs w:val="24"/>
        </w:rPr>
        <w:t>-130</w:t>
      </w:r>
      <w:r w:rsidR="00240692" w:rsidRPr="00DA214E">
        <w:rPr>
          <w:rFonts w:ascii="Arial" w:hAnsi="Arial" w:cs="Arial"/>
          <w:szCs w:val="24"/>
        </w:rPr>
        <w:t>N</w:t>
      </w:r>
      <w:r w:rsidRPr="00DA214E">
        <w:rPr>
          <w:rFonts w:ascii="Arial" w:hAnsi="Arial" w:cs="Arial"/>
          <w:szCs w:val="24"/>
        </w:rPr>
        <w:t xml:space="preserve">. </w:t>
      </w:r>
      <w:r w:rsidR="00854452" w:rsidRPr="00DA214E">
        <w:rPr>
          <w:rFonts w:ascii="Arial" w:hAnsi="Arial" w:cs="Arial"/>
          <w:szCs w:val="24"/>
        </w:rPr>
        <w:t xml:space="preserve"> </w:t>
      </w: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provide data resulting from IUID marking activities and indicating pass/fail for each IUID </w:t>
      </w:r>
      <w:r w:rsidRPr="00DA214E">
        <w:rPr>
          <w:rFonts w:ascii="Arial" w:hAnsi="Arial" w:cs="Arial"/>
          <w:szCs w:val="24"/>
        </w:rPr>
        <w:lastRenderedPageBreak/>
        <w:t>marked item verified.</w:t>
      </w:r>
      <w:r w:rsidR="00406528" w:rsidRPr="00DA214E">
        <w:rPr>
          <w:rFonts w:ascii="Arial" w:hAnsi="Arial" w:cs="Arial"/>
          <w:szCs w:val="24"/>
        </w:rPr>
        <w:t xml:space="preserve">  The contractor shall upload all IUID labels into the IUID registry.</w:t>
      </w:r>
    </w:p>
    <w:p w14:paraId="15739507" w14:textId="77777777" w:rsidR="000C3CD0" w:rsidRPr="00DA214E" w:rsidRDefault="000B0D25" w:rsidP="000B0D25">
      <w:pPr>
        <w:rPr>
          <w:rFonts w:ascii="Arial" w:hAnsi="Arial" w:cs="Arial"/>
          <w:szCs w:val="24"/>
        </w:rPr>
      </w:pPr>
      <w:r w:rsidRPr="00DA214E">
        <w:rPr>
          <w:rFonts w:ascii="Arial" w:hAnsi="Arial" w:cs="Arial"/>
          <w:szCs w:val="24"/>
        </w:rPr>
        <w:t xml:space="preserve"> </w:t>
      </w:r>
    </w:p>
    <w:p w14:paraId="65D76ECD" w14:textId="17AF68E2" w:rsidR="000B0D25" w:rsidRPr="00DA214E" w:rsidRDefault="000B0D25" w:rsidP="00071376">
      <w:pPr>
        <w:pStyle w:val="ListParagraph"/>
        <w:ind w:left="540"/>
        <w:rPr>
          <w:rFonts w:ascii="Arial" w:hAnsi="Arial" w:cs="Arial"/>
          <w:szCs w:val="24"/>
        </w:rPr>
      </w:pPr>
      <w:r w:rsidRPr="00DA214E">
        <w:rPr>
          <w:rFonts w:ascii="Arial" w:hAnsi="Arial" w:cs="Arial"/>
          <w:szCs w:val="24"/>
        </w:rPr>
        <w:t>DI-MGMT-81858 Unique Identification (IUID) Marking and Verification Report</w:t>
      </w:r>
      <w:r w:rsidR="00172A73" w:rsidRPr="00DA214E">
        <w:rPr>
          <w:rFonts w:ascii="Arial" w:hAnsi="Arial" w:cs="Arial"/>
          <w:szCs w:val="24"/>
        </w:rPr>
        <w:tab/>
      </w:r>
    </w:p>
    <w:p w14:paraId="0D4E3591" w14:textId="63AC0FA5" w:rsidR="007D56FE" w:rsidRPr="00DA214E" w:rsidRDefault="007D56FE" w:rsidP="007A24D8">
      <w:pPr>
        <w:pStyle w:val="Heading2"/>
        <w:rPr>
          <w:rFonts w:ascii="Arial" w:hAnsi="Arial" w:cs="Arial"/>
          <w:szCs w:val="24"/>
        </w:rPr>
      </w:pPr>
      <w:bookmarkStart w:id="327" w:name="_Toc517700304"/>
      <w:bookmarkStart w:id="328" w:name="_Toc457380226"/>
      <w:r w:rsidRPr="00DA214E">
        <w:rPr>
          <w:rFonts w:ascii="Arial" w:hAnsi="Arial" w:cs="Arial"/>
          <w:szCs w:val="24"/>
        </w:rPr>
        <w:t>Training</w:t>
      </w:r>
      <w:bookmarkEnd w:id="327"/>
      <w:r w:rsidRPr="00DA214E">
        <w:rPr>
          <w:rFonts w:ascii="Arial" w:hAnsi="Arial" w:cs="Arial"/>
          <w:szCs w:val="24"/>
        </w:rPr>
        <w:t xml:space="preserve"> </w:t>
      </w:r>
      <w:bookmarkEnd w:id="328"/>
    </w:p>
    <w:p w14:paraId="5B260760" w14:textId="538449AC" w:rsidR="009A6EE5" w:rsidRPr="00DA214E" w:rsidRDefault="009A6EE5" w:rsidP="009A6EE5">
      <w:pPr>
        <w:rPr>
          <w:rFonts w:ascii="Arial" w:hAnsi="Arial" w:cs="Arial"/>
          <w:szCs w:val="24"/>
        </w:rPr>
      </w:pPr>
      <w:r w:rsidRPr="00DA214E">
        <w:rPr>
          <w:rFonts w:ascii="Arial" w:hAnsi="Arial" w:cs="Arial"/>
          <w:szCs w:val="24"/>
        </w:rPr>
        <w:t xml:space="preserve">The contractor shall analyze, design, develop, implement, and evaluate training data products in accordance with TRADOC Regulation 350-70, Army Learning Policy and Systems, and its supporting TRADOC Pamphlets for the training system as identified in the SOW.  The contractor shall use, to the maximum extent possible, all previously developed data that applied toward satisfying the data requirements of MIL-PRF-29612B (section 3 and 4) and its supporting data items.  This includes Government Furnished Information (GFI) and data developed by the contractor incident to other contractual requirements.  The contractor shall </w:t>
      </w:r>
      <w:r w:rsidR="00854452" w:rsidRPr="00DA214E">
        <w:rPr>
          <w:rFonts w:ascii="Arial" w:hAnsi="Arial" w:cs="Arial"/>
          <w:szCs w:val="24"/>
        </w:rPr>
        <w:t>maintain and ensure</w:t>
      </w:r>
      <w:r w:rsidRPr="00DA214E">
        <w:rPr>
          <w:rFonts w:ascii="Arial" w:hAnsi="Arial" w:cs="Arial"/>
          <w:szCs w:val="24"/>
        </w:rPr>
        <w:t xml:space="preserve"> training data products reflect the current design.  </w:t>
      </w:r>
    </w:p>
    <w:p w14:paraId="652F8482" w14:textId="2BB67270" w:rsidR="00323375" w:rsidRPr="00DA214E" w:rsidRDefault="009A6EE5" w:rsidP="00323375">
      <w:pPr>
        <w:pStyle w:val="Heading3"/>
        <w:rPr>
          <w:rFonts w:ascii="Arial" w:hAnsi="Arial" w:cs="Arial"/>
          <w:b w:val="0"/>
          <w:szCs w:val="24"/>
        </w:rPr>
      </w:pPr>
      <w:bookmarkStart w:id="329" w:name="_Toc517700305"/>
      <w:r w:rsidRPr="00DA214E">
        <w:rPr>
          <w:rStyle w:val="Heading3Char"/>
          <w:rFonts w:ascii="Arial" w:hAnsi="Arial" w:cs="Arial"/>
          <w:b/>
          <w:szCs w:val="24"/>
        </w:rPr>
        <w:lastRenderedPageBreak/>
        <w:t>Course Conduct Information Package (CCIP)</w:t>
      </w:r>
      <w:bookmarkEnd w:id="329"/>
      <w:r w:rsidRPr="00DA214E">
        <w:rPr>
          <w:rFonts w:ascii="Arial" w:hAnsi="Arial" w:cs="Arial"/>
          <w:b w:val="0"/>
          <w:szCs w:val="24"/>
        </w:rPr>
        <w:t xml:space="preserve"> </w:t>
      </w:r>
    </w:p>
    <w:p w14:paraId="3D424638" w14:textId="7291A0E8" w:rsidR="007D56FE" w:rsidRPr="00DA214E" w:rsidRDefault="009A6EE5" w:rsidP="007D56FE">
      <w:pPr>
        <w:spacing w:before="5"/>
        <w:rPr>
          <w:rFonts w:ascii="Arial" w:hAnsi="Arial" w:cs="Arial"/>
          <w:szCs w:val="24"/>
        </w:rPr>
      </w:pPr>
      <w:r w:rsidRPr="00DA214E">
        <w:rPr>
          <w:rFonts w:ascii="Arial" w:hAnsi="Arial" w:cs="Arial"/>
          <w:szCs w:val="24"/>
        </w:rPr>
        <w:t xml:space="preserve">The System training data products shall support both operator and maintainer personnel requirements.  The System training data products shall provide the information necessary to support the attainment of the physical and mental skills and attitudes required for mission accomplishment. </w:t>
      </w:r>
      <w:r w:rsidR="00854452" w:rsidRPr="00DA214E">
        <w:rPr>
          <w:rFonts w:ascii="Arial" w:hAnsi="Arial" w:cs="Arial"/>
          <w:szCs w:val="24"/>
        </w:rPr>
        <w:t xml:space="preserve"> </w:t>
      </w:r>
      <w:r w:rsidRPr="00DA214E">
        <w:rPr>
          <w:rFonts w:ascii="Arial" w:hAnsi="Arial" w:cs="Arial"/>
          <w:szCs w:val="24"/>
        </w:rPr>
        <w:t>The product shall inform students of the training syllabus, organization, operation, scheduling, and other pertinent information.  The product shall also provide information on an evaluation of a trainee’s performance and the trainee evaluation of training.  The CCIP and shall provide the trainee with a certificate of training.</w:t>
      </w:r>
    </w:p>
    <w:p w14:paraId="760C2AB1" w14:textId="77777777" w:rsidR="00323375" w:rsidRPr="00DA214E" w:rsidRDefault="00323375" w:rsidP="007D56FE">
      <w:pPr>
        <w:spacing w:before="5"/>
        <w:rPr>
          <w:rFonts w:ascii="Arial" w:hAnsi="Arial" w:cs="Arial"/>
          <w:szCs w:val="24"/>
        </w:rPr>
      </w:pPr>
    </w:p>
    <w:p w14:paraId="328CACC9" w14:textId="14998416" w:rsidR="007D56FE" w:rsidRPr="00DA214E" w:rsidRDefault="008C16FC" w:rsidP="00B2083C">
      <w:pPr>
        <w:pStyle w:val="ListParagraph"/>
        <w:rPr>
          <w:rFonts w:ascii="Arial" w:hAnsi="Arial" w:cs="Arial"/>
          <w:szCs w:val="24"/>
        </w:rPr>
      </w:pPr>
      <w:r w:rsidRPr="00DA214E">
        <w:rPr>
          <w:rFonts w:ascii="Arial" w:hAnsi="Arial" w:cs="Arial"/>
          <w:szCs w:val="24"/>
        </w:rPr>
        <w:t>DI-PSSS-81522C</w:t>
      </w:r>
      <w:r w:rsidRPr="00DA214E">
        <w:rPr>
          <w:rFonts w:ascii="Arial" w:hAnsi="Arial" w:cs="Arial"/>
          <w:szCs w:val="24"/>
        </w:rPr>
        <w:tab/>
        <w:t>Course Conduct Information Package</w:t>
      </w:r>
    </w:p>
    <w:p w14:paraId="2C3836A5" w14:textId="77777777" w:rsidR="00C610FF" w:rsidRPr="00DA214E" w:rsidRDefault="00C610FF" w:rsidP="003B5DDE">
      <w:pPr>
        <w:pStyle w:val="Heading4"/>
        <w:rPr>
          <w:rFonts w:ascii="Arial" w:hAnsi="Arial" w:cs="Arial"/>
          <w:bCs/>
          <w:szCs w:val="24"/>
        </w:rPr>
      </w:pPr>
      <w:bookmarkStart w:id="330" w:name="_bookmark76"/>
      <w:bookmarkStart w:id="331" w:name="_Toc457380227"/>
      <w:bookmarkEnd w:id="330"/>
      <w:r w:rsidRPr="00DA214E">
        <w:rPr>
          <w:rFonts w:ascii="Arial" w:hAnsi="Arial" w:cs="Arial"/>
          <w:szCs w:val="24"/>
          <w:u w:color="000000"/>
        </w:rPr>
        <w:t>New</w:t>
      </w:r>
      <w:r w:rsidRPr="00DA214E">
        <w:rPr>
          <w:rFonts w:ascii="Arial" w:hAnsi="Arial" w:cs="Arial"/>
          <w:spacing w:val="1"/>
          <w:szCs w:val="24"/>
          <w:u w:color="000000"/>
        </w:rPr>
        <w:t xml:space="preserve"> </w:t>
      </w:r>
      <w:r w:rsidRPr="00DA214E">
        <w:rPr>
          <w:rFonts w:ascii="Arial" w:hAnsi="Arial" w:cs="Arial"/>
          <w:szCs w:val="24"/>
          <w:u w:color="000000"/>
        </w:rPr>
        <w:t>Equipment Training (NET)</w:t>
      </w:r>
    </w:p>
    <w:p w14:paraId="03951A08" w14:textId="1C57F567" w:rsidR="00C610FF" w:rsidRPr="00DA214E" w:rsidRDefault="00C610FF" w:rsidP="00E8201F">
      <w:pPr>
        <w:rPr>
          <w:rFonts w:ascii="Arial" w:hAnsi="Arial" w:cs="Arial"/>
          <w:szCs w:val="24"/>
        </w:rPr>
      </w:pPr>
      <w:r w:rsidRPr="00DA214E">
        <w:rPr>
          <w:rFonts w:ascii="Arial" w:hAnsi="Arial" w:cs="Arial"/>
          <w:szCs w:val="24"/>
        </w:rPr>
        <w:t>The contractor shall provide NET training to the receiving organizations.  This training shall be a self-contained course that provide</w:t>
      </w:r>
      <w:r w:rsidR="00E73160" w:rsidRPr="00DA214E">
        <w:rPr>
          <w:rFonts w:ascii="Arial" w:hAnsi="Arial" w:cs="Arial"/>
          <w:szCs w:val="24"/>
        </w:rPr>
        <w:t>s</w:t>
      </w:r>
      <w:r w:rsidRPr="00DA214E">
        <w:rPr>
          <w:rFonts w:ascii="Arial" w:hAnsi="Arial" w:cs="Arial"/>
          <w:szCs w:val="24"/>
        </w:rPr>
        <w:t xml:space="preserve"> detailed operational and maintenance knowledge of the fielded systems.  The contractor shall develop and provide system operation, scenario generation</w:t>
      </w:r>
      <w:r w:rsidR="00682152" w:rsidRPr="00DA214E">
        <w:rPr>
          <w:rFonts w:ascii="Arial" w:hAnsi="Arial" w:cs="Arial"/>
          <w:szCs w:val="24"/>
        </w:rPr>
        <w:t>,</w:t>
      </w:r>
      <w:r w:rsidRPr="00DA214E">
        <w:rPr>
          <w:rFonts w:ascii="Arial" w:hAnsi="Arial" w:cs="Arial"/>
          <w:szCs w:val="24"/>
        </w:rPr>
        <w:t xml:space="preserve"> and maintenance training through a combination of classroom, written instructions, and hands-on operation. </w:t>
      </w:r>
      <w:r w:rsidR="00682152" w:rsidRPr="00DA214E">
        <w:rPr>
          <w:rFonts w:ascii="Arial" w:hAnsi="Arial" w:cs="Arial"/>
          <w:szCs w:val="24"/>
        </w:rPr>
        <w:t xml:space="preserve"> </w:t>
      </w:r>
      <w:r w:rsidR="00E73160" w:rsidRPr="00DA214E">
        <w:rPr>
          <w:rFonts w:ascii="Arial" w:hAnsi="Arial" w:cs="Arial"/>
          <w:szCs w:val="24"/>
        </w:rPr>
        <w:t xml:space="preserve">The </w:t>
      </w:r>
      <w:r w:rsidRPr="00DA214E">
        <w:rPr>
          <w:rFonts w:ascii="Arial" w:hAnsi="Arial" w:cs="Arial"/>
          <w:szCs w:val="24"/>
        </w:rPr>
        <w:t xml:space="preserve">contractor </w:t>
      </w:r>
      <w:r w:rsidRPr="00DA214E">
        <w:rPr>
          <w:rFonts w:ascii="Arial" w:hAnsi="Arial" w:cs="Arial"/>
          <w:szCs w:val="24"/>
        </w:rPr>
        <w:lastRenderedPageBreak/>
        <w:t xml:space="preserve">shall analyze, prepare all training courseware including </w:t>
      </w:r>
      <w:r w:rsidR="006D2873" w:rsidRPr="00DA214E">
        <w:rPr>
          <w:rFonts w:ascii="Arial" w:hAnsi="Arial" w:cs="Arial"/>
          <w:szCs w:val="24"/>
        </w:rPr>
        <w:t>Program of Instruction (</w:t>
      </w:r>
      <w:r w:rsidRPr="00DA214E">
        <w:rPr>
          <w:rFonts w:ascii="Arial" w:hAnsi="Arial" w:cs="Arial"/>
          <w:szCs w:val="24"/>
        </w:rPr>
        <w:t>POI</w:t>
      </w:r>
      <w:r w:rsidR="006D2873" w:rsidRPr="00DA214E">
        <w:rPr>
          <w:rFonts w:ascii="Arial" w:hAnsi="Arial" w:cs="Arial"/>
          <w:szCs w:val="24"/>
        </w:rPr>
        <w:t>)</w:t>
      </w:r>
      <w:r w:rsidRPr="00DA214E">
        <w:rPr>
          <w:rFonts w:ascii="Arial" w:hAnsi="Arial" w:cs="Arial"/>
          <w:szCs w:val="24"/>
        </w:rPr>
        <w:t>, practical exercises, and a train-the-trainer package to accommodate new equipment training, Scenario Generation System (SGS) training, sustainment training, and training of testers and evaluators.</w:t>
      </w:r>
    </w:p>
    <w:p w14:paraId="0A146054" w14:textId="77777777" w:rsidR="00C610FF" w:rsidRPr="00DA214E" w:rsidRDefault="00C610FF" w:rsidP="00E8201F">
      <w:pPr>
        <w:rPr>
          <w:rFonts w:ascii="Arial" w:hAnsi="Arial" w:cs="Arial"/>
          <w:szCs w:val="24"/>
        </w:rPr>
      </w:pPr>
    </w:p>
    <w:p w14:paraId="4AC02B91" w14:textId="1E799104" w:rsidR="00C610FF" w:rsidRPr="00DA214E" w:rsidRDefault="00C610FF" w:rsidP="00E8201F">
      <w:pPr>
        <w:rPr>
          <w:rFonts w:ascii="Arial" w:hAnsi="Arial" w:cs="Arial"/>
          <w:szCs w:val="24"/>
        </w:rPr>
      </w:pPr>
      <w:r w:rsidRPr="00DA214E">
        <w:rPr>
          <w:rFonts w:ascii="Arial" w:hAnsi="Arial" w:cs="Arial"/>
          <w:szCs w:val="24"/>
        </w:rPr>
        <w:t>The</w:t>
      </w:r>
      <w:r w:rsidRPr="00DA214E">
        <w:rPr>
          <w:rFonts w:ascii="Arial" w:hAnsi="Arial" w:cs="Arial"/>
          <w:spacing w:val="-2"/>
          <w:szCs w:val="24"/>
        </w:rPr>
        <w:t xml:space="preserve"> </w:t>
      </w:r>
      <w:r w:rsidRPr="00DA214E">
        <w:rPr>
          <w:rFonts w:ascii="Arial" w:hAnsi="Arial" w:cs="Arial"/>
          <w:szCs w:val="24"/>
        </w:rPr>
        <w:t>contractor shall ensure that instructors possess the required knowledge/skill level and</w:t>
      </w:r>
      <w:r w:rsidRPr="00DA214E">
        <w:rPr>
          <w:rFonts w:ascii="Arial" w:hAnsi="Arial" w:cs="Arial"/>
          <w:spacing w:val="63"/>
          <w:szCs w:val="24"/>
        </w:rPr>
        <w:t xml:space="preserve"> </w:t>
      </w:r>
      <w:r w:rsidRPr="00DA214E">
        <w:rPr>
          <w:rFonts w:ascii="Arial" w:hAnsi="Arial" w:cs="Arial"/>
          <w:szCs w:val="24"/>
        </w:rPr>
        <w:t>familiarity</w:t>
      </w:r>
      <w:r w:rsidRPr="00DA214E">
        <w:rPr>
          <w:rFonts w:ascii="Arial" w:hAnsi="Arial" w:cs="Arial"/>
          <w:spacing w:val="-5"/>
          <w:szCs w:val="24"/>
        </w:rPr>
        <w:t xml:space="preserve"> </w:t>
      </w:r>
      <w:r w:rsidRPr="00DA214E">
        <w:rPr>
          <w:rFonts w:ascii="Arial" w:hAnsi="Arial" w:cs="Arial"/>
          <w:szCs w:val="24"/>
        </w:rPr>
        <w:t>with the system to effectively</w:t>
      </w:r>
      <w:r w:rsidRPr="00DA214E">
        <w:rPr>
          <w:rFonts w:ascii="Arial" w:hAnsi="Arial" w:cs="Arial"/>
          <w:spacing w:val="-5"/>
          <w:szCs w:val="24"/>
        </w:rPr>
        <w:t xml:space="preserve"> </w:t>
      </w:r>
      <w:r w:rsidRPr="00DA214E">
        <w:rPr>
          <w:rFonts w:ascii="Arial" w:hAnsi="Arial" w:cs="Arial"/>
          <w:szCs w:val="24"/>
        </w:rPr>
        <w:t xml:space="preserve">deliver system instruction. </w:t>
      </w:r>
      <w:r w:rsidRPr="00DA214E">
        <w:rPr>
          <w:rFonts w:ascii="Arial" w:hAnsi="Arial" w:cs="Arial"/>
          <w:spacing w:val="2"/>
          <w:szCs w:val="24"/>
        </w:rPr>
        <w:t xml:space="preserve"> </w:t>
      </w:r>
      <w:r w:rsidRPr="00DA214E">
        <w:rPr>
          <w:rFonts w:ascii="Arial" w:hAnsi="Arial" w:cs="Arial"/>
          <w:spacing w:val="-2"/>
          <w:szCs w:val="24"/>
        </w:rPr>
        <w:t>In</w:t>
      </w:r>
      <w:r w:rsidRPr="00DA214E">
        <w:rPr>
          <w:rFonts w:ascii="Arial" w:hAnsi="Arial" w:cs="Arial"/>
          <w:szCs w:val="24"/>
        </w:rPr>
        <w:t xml:space="preserve"> addition, the contractor</w:t>
      </w:r>
      <w:r w:rsidRPr="00DA214E">
        <w:rPr>
          <w:rFonts w:ascii="Arial" w:hAnsi="Arial" w:cs="Arial"/>
          <w:spacing w:val="85"/>
          <w:szCs w:val="24"/>
        </w:rPr>
        <w:t xml:space="preserve"> </w:t>
      </w:r>
      <w:r w:rsidRPr="00DA214E">
        <w:rPr>
          <w:rFonts w:ascii="Arial" w:hAnsi="Arial" w:cs="Arial"/>
          <w:szCs w:val="24"/>
        </w:rPr>
        <w:t>shall provide the course to a Government team for</w:t>
      </w:r>
      <w:r w:rsidRPr="00DA214E">
        <w:rPr>
          <w:rFonts w:ascii="Arial" w:hAnsi="Arial" w:cs="Arial"/>
          <w:spacing w:val="1"/>
          <w:szCs w:val="24"/>
        </w:rPr>
        <w:t xml:space="preserve"> </w:t>
      </w:r>
      <w:r w:rsidRPr="00DA214E">
        <w:rPr>
          <w:rFonts w:ascii="Arial" w:hAnsi="Arial" w:cs="Arial"/>
          <w:szCs w:val="24"/>
        </w:rPr>
        <w:t>validation/approval prior</w:t>
      </w:r>
      <w:r w:rsidRPr="00DA214E">
        <w:rPr>
          <w:rFonts w:ascii="Arial" w:hAnsi="Arial" w:cs="Arial"/>
          <w:spacing w:val="1"/>
          <w:szCs w:val="24"/>
        </w:rPr>
        <w:t xml:space="preserve"> </w:t>
      </w:r>
      <w:r w:rsidRPr="00DA214E">
        <w:rPr>
          <w:rFonts w:ascii="Arial" w:hAnsi="Arial" w:cs="Arial"/>
          <w:szCs w:val="24"/>
        </w:rPr>
        <w:t>to the first on-site</w:t>
      </w:r>
      <w:r w:rsidRPr="00DA214E">
        <w:rPr>
          <w:rFonts w:ascii="Arial" w:hAnsi="Arial" w:cs="Arial"/>
          <w:spacing w:val="83"/>
          <w:szCs w:val="24"/>
        </w:rPr>
        <w:t xml:space="preserve"> </w:t>
      </w:r>
      <w:r w:rsidRPr="00DA214E">
        <w:rPr>
          <w:rFonts w:ascii="Arial" w:hAnsi="Arial" w:cs="Arial"/>
          <w:szCs w:val="24"/>
        </w:rPr>
        <w:t>course</w:t>
      </w:r>
      <w:r w:rsidRPr="00DA214E">
        <w:rPr>
          <w:rFonts w:ascii="Arial" w:hAnsi="Arial" w:cs="Arial"/>
          <w:spacing w:val="-2"/>
          <w:szCs w:val="24"/>
        </w:rPr>
        <w:t xml:space="preserve"> </w:t>
      </w:r>
      <w:r w:rsidRPr="00DA214E">
        <w:rPr>
          <w:rFonts w:ascii="Arial" w:hAnsi="Arial" w:cs="Arial"/>
          <w:szCs w:val="24"/>
        </w:rPr>
        <w:t>presentation.</w:t>
      </w:r>
    </w:p>
    <w:p w14:paraId="10A44A5B" w14:textId="77777777" w:rsidR="00C610FF" w:rsidRPr="00DA214E" w:rsidRDefault="00C610FF" w:rsidP="00E8201F">
      <w:pPr>
        <w:rPr>
          <w:rFonts w:ascii="Arial" w:hAnsi="Arial" w:cs="Arial"/>
          <w:szCs w:val="24"/>
        </w:rPr>
      </w:pPr>
    </w:p>
    <w:p w14:paraId="389F382D" w14:textId="14134476" w:rsidR="00C610FF" w:rsidRPr="00DA214E" w:rsidRDefault="00682152" w:rsidP="00E8201F">
      <w:pPr>
        <w:rPr>
          <w:rFonts w:ascii="Arial" w:hAnsi="Arial" w:cs="Arial"/>
          <w:szCs w:val="24"/>
        </w:rPr>
      </w:pPr>
      <w:r w:rsidRPr="00DA214E">
        <w:rPr>
          <w:rFonts w:ascii="Arial" w:hAnsi="Arial" w:cs="Arial"/>
          <w:szCs w:val="24"/>
        </w:rPr>
        <w:t>The contractor shall conduct the system training courses at the installed site locations or at the contractor’s facility location only with prior Government approval.</w:t>
      </w:r>
      <w:r w:rsidR="00E73160" w:rsidRPr="00DA214E">
        <w:rPr>
          <w:rFonts w:ascii="Arial" w:hAnsi="Arial" w:cs="Arial"/>
          <w:szCs w:val="24"/>
        </w:rPr>
        <w:t xml:space="preserve">  The contractor shall provide all required classroom and training equipment for the course. </w:t>
      </w:r>
    </w:p>
    <w:p w14:paraId="3BFEBB02" w14:textId="77777777" w:rsidR="00C610FF" w:rsidRPr="00DA214E" w:rsidRDefault="00C610FF" w:rsidP="00C610FF">
      <w:pPr>
        <w:spacing w:before="5"/>
        <w:rPr>
          <w:rFonts w:ascii="Arial" w:hAnsi="Arial" w:cs="Arial"/>
          <w:szCs w:val="24"/>
        </w:rPr>
      </w:pPr>
    </w:p>
    <w:p w14:paraId="365911D2" w14:textId="77777777" w:rsidR="00C610FF" w:rsidRPr="00DA214E" w:rsidRDefault="00C610FF" w:rsidP="006A312E">
      <w:pPr>
        <w:pStyle w:val="Heading4"/>
        <w:keepLines/>
        <w:widowControl w:val="0"/>
        <w:numPr>
          <w:ilvl w:val="4"/>
          <w:numId w:val="14"/>
        </w:numPr>
        <w:tabs>
          <w:tab w:val="clear" w:pos="810"/>
          <w:tab w:val="left" w:pos="990"/>
          <w:tab w:val="left" w:pos="1080"/>
        </w:tabs>
        <w:spacing w:before="40" w:after="0"/>
        <w:rPr>
          <w:rFonts w:ascii="Arial" w:hAnsi="Arial" w:cs="Arial"/>
          <w:b w:val="0"/>
          <w:bCs/>
          <w:szCs w:val="24"/>
        </w:rPr>
      </w:pPr>
      <w:r w:rsidRPr="00DA214E">
        <w:rPr>
          <w:rFonts w:ascii="Arial" w:hAnsi="Arial" w:cs="Arial"/>
          <w:spacing w:val="-1"/>
          <w:szCs w:val="24"/>
          <w:u w:color="000000"/>
        </w:rPr>
        <w:t>Instructor</w:t>
      </w:r>
      <w:r w:rsidRPr="00DA214E">
        <w:rPr>
          <w:rFonts w:ascii="Arial" w:hAnsi="Arial" w:cs="Arial"/>
          <w:spacing w:val="-2"/>
          <w:szCs w:val="24"/>
          <w:u w:color="000000"/>
        </w:rPr>
        <w:t xml:space="preserve"> </w:t>
      </w:r>
      <w:r w:rsidRPr="00DA214E">
        <w:rPr>
          <w:rFonts w:ascii="Arial" w:hAnsi="Arial" w:cs="Arial"/>
          <w:szCs w:val="24"/>
          <w:u w:color="000000"/>
        </w:rPr>
        <w:t>/ Operator Training</w:t>
      </w:r>
    </w:p>
    <w:p w14:paraId="120D73D1" w14:textId="77777777" w:rsidR="00C610FF" w:rsidRPr="00DA214E" w:rsidRDefault="00C610FF" w:rsidP="00C610FF">
      <w:pPr>
        <w:rPr>
          <w:rFonts w:ascii="Arial" w:hAnsi="Arial" w:cs="Arial"/>
          <w:szCs w:val="24"/>
        </w:rPr>
      </w:pPr>
      <w:r w:rsidRPr="00DA214E">
        <w:rPr>
          <w:rFonts w:ascii="Arial" w:hAnsi="Arial" w:cs="Arial"/>
          <w:szCs w:val="24"/>
        </w:rPr>
        <w:t>The</w:t>
      </w:r>
      <w:r w:rsidRPr="00DA214E">
        <w:rPr>
          <w:rFonts w:ascii="Arial" w:hAnsi="Arial" w:cs="Arial"/>
          <w:spacing w:val="-2"/>
          <w:szCs w:val="24"/>
        </w:rPr>
        <w:t xml:space="preserve"> </w:t>
      </w:r>
      <w:r w:rsidRPr="00DA214E">
        <w:rPr>
          <w:rFonts w:ascii="Arial" w:hAnsi="Arial" w:cs="Arial"/>
          <w:szCs w:val="24"/>
        </w:rPr>
        <w:t>contractor shall plan, develop, conduct,</w:t>
      </w:r>
      <w:r w:rsidRPr="00DA214E">
        <w:rPr>
          <w:rFonts w:ascii="Arial" w:hAnsi="Arial" w:cs="Arial"/>
          <w:spacing w:val="2"/>
          <w:szCs w:val="24"/>
        </w:rPr>
        <w:t xml:space="preserve"> </w:t>
      </w:r>
      <w:r w:rsidRPr="00DA214E">
        <w:rPr>
          <w:rFonts w:ascii="Arial" w:hAnsi="Arial" w:cs="Arial"/>
          <w:szCs w:val="24"/>
        </w:rPr>
        <w:t>and document the completion of the initial</w:t>
      </w:r>
      <w:r w:rsidRPr="00DA214E">
        <w:rPr>
          <w:rFonts w:ascii="Arial" w:hAnsi="Arial" w:cs="Arial"/>
          <w:spacing w:val="69"/>
          <w:szCs w:val="24"/>
        </w:rPr>
        <w:t xml:space="preserve"> </w:t>
      </w:r>
      <w:r w:rsidRPr="00DA214E">
        <w:rPr>
          <w:rFonts w:ascii="Arial" w:hAnsi="Arial" w:cs="Arial"/>
          <w:szCs w:val="24"/>
        </w:rPr>
        <w:t>instructor and operator course</w:t>
      </w:r>
      <w:r w:rsidRPr="00DA214E">
        <w:rPr>
          <w:rFonts w:ascii="Arial" w:hAnsi="Arial" w:cs="Arial"/>
          <w:spacing w:val="-2"/>
          <w:szCs w:val="24"/>
        </w:rPr>
        <w:t xml:space="preserve"> </w:t>
      </w:r>
      <w:r w:rsidRPr="00DA214E">
        <w:rPr>
          <w:rFonts w:ascii="Arial" w:hAnsi="Arial" w:cs="Arial"/>
          <w:szCs w:val="24"/>
        </w:rPr>
        <w:t>for</w:t>
      </w:r>
      <w:r w:rsidRPr="00DA214E">
        <w:rPr>
          <w:rFonts w:ascii="Arial" w:hAnsi="Arial" w:cs="Arial"/>
          <w:spacing w:val="-2"/>
          <w:szCs w:val="24"/>
        </w:rPr>
        <w:t xml:space="preserve"> </w:t>
      </w:r>
      <w:r w:rsidRPr="00DA214E">
        <w:rPr>
          <w:rFonts w:ascii="Arial" w:hAnsi="Arial" w:cs="Arial"/>
          <w:szCs w:val="24"/>
        </w:rPr>
        <w:t>the initial cadre instructors.  The</w:t>
      </w:r>
      <w:r w:rsidRPr="00DA214E">
        <w:rPr>
          <w:rFonts w:ascii="Arial" w:hAnsi="Arial" w:cs="Arial"/>
          <w:spacing w:val="-2"/>
          <w:szCs w:val="24"/>
        </w:rPr>
        <w:t xml:space="preserve"> </w:t>
      </w:r>
      <w:r w:rsidRPr="00DA214E">
        <w:rPr>
          <w:rFonts w:ascii="Arial" w:hAnsi="Arial" w:cs="Arial"/>
          <w:szCs w:val="24"/>
        </w:rPr>
        <w:t>course</w:t>
      </w:r>
      <w:r w:rsidRPr="00DA214E">
        <w:rPr>
          <w:rFonts w:ascii="Arial" w:hAnsi="Arial" w:cs="Arial"/>
          <w:spacing w:val="1"/>
          <w:szCs w:val="24"/>
        </w:rPr>
        <w:t xml:space="preserve"> </w:t>
      </w:r>
      <w:r w:rsidRPr="00DA214E">
        <w:rPr>
          <w:rFonts w:ascii="Arial" w:hAnsi="Arial" w:cs="Arial"/>
          <w:szCs w:val="24"/>
        </w:rPr>
        <w:t xml:space="preserve">shall </w:t>
      </w:r>
      <w:r w:rsidRPr="00DA214E">
        <w:rPr>
          <w:rFonts w:ascii="Arial" w:hAnsi="Arial" w:cs="Arial"/>
          <w:szCs w:val="24"/>
        </w:rPr>
        <w:lastRenderedPageBreak/>
        <w:t>provide</w:t>
      </w:r>
      <w:r w:rsidRPr="00DA214E">
        <w:rPr>
          <w:rFonts w:ascii="Arial" w:hAnsi="Arial" w:cs="Arial"/>
          <w:spacing w:val="73"/>
          <w:szCs w:val="24"/>
        </w:rPr>
        <w:t xml:space="preserve"> </w:t>
      </w:r>
      <w:r w:rsidRPr="00DA214E">
        <w:rPr>
          <w:rFonts w:ascii="Arial" w:hAnsi="Arial" w:cs="Arial"/>
          <w:szCs w:val="24"/>
        </w:rPr>
        <w:t>comprehensive training for instructors in the concepts, skills, and aptitude to efficiently</w:t>
      </w:r>
      <w:r w:rsidRPr="00DA214E">
        <w:rPr>
          <w:rFonts w:ascii="Arial" w:hAnsi="Arial" w:cs="Arial"/>
          <w:spacing w:val="-5"/>
          <w:szCs w:val="24"/>
        </w:rPr>
        <w:t xml:space="preserve"> </w:t>
      </w:r>
      <w:r w:rsidRPr="00DA214E">
        <w:rPr>
          <w:rFonts w:ascii="Arial" w:hAnsi="Arial" w:cs="Arial"/>
          <w:szCs w:val="24"/>
        </w:rPr>
        <w:t>operate</w:t>
      </w:r>
      <w:r w:rsidRPr="00DA214E">
        <w:rPr>
          <w:rFonts w:ascii="Arial" w:hAnsi="Arial" w:cs="Arial"/>
          <w:spacing w:val="81"/>
          <w:szCs w:val="24"/>
        </w:rPr>
        <w:t xml:space="preserve"> </w:t>
      </w:r>
      <w:r w:rsidRPr="00DA214E">
        <w:rPr>
          <w:rFonts w:ascii="Arial" w:hAnsi="Arial" w:cs="Arial"/>
          <w:szCs w:val="24"/>
        </w:rPr>
        <w:t>the system.  The</w:t>
      </w:r>
      <w:r w:rsidRPr="00DA214E">
        <w:rPr>
          <w:rFonts w:ascii="Arial" w:hAnsi="Arial" w:cs="Arial"/>
          <w:spacing w:val="1"/>
          <w:szCs w:val="24"/>
        </w:rPr>
        <w:t xml:space="preserve"> </w:t>
      </w:r>
      <w:r w:rsidRPr="00DA214E">
        <w:rPr>
          <w:rFonts w:ascii="Arial" w:hAnsi="Arial" w:cs="Arial"/>
          <w:szCs w:val="24"/>
        </w:rPr>
        <w:t>course</w:t>
      </w:r>
      <w:r w:rsidRPr="00DA214E">
        <w:rPr>
          <w:rFonts w:ascii="Arial" w:hAnsi="Arial" w:cs="Arial"/>
          <w:spacing w:val="-2"/>
          <w:szCs w:val="24"/>
        </w:rPr>
        <w:t xml:space="preserve"> </w:t>
      </w:r>
      <w:r w:rsidRPr="00DA214E">
        <w:rPr>
          <w:rFonts w:ascii="Arial" w:hAnsi="Arial" w:cs="Arial"/>
          <w:szCs w:val="24"/>
        </w:rPr>
        <w:t>shall provide familiarization with simulator operating</w:t>
      </w:r>
      <w:r w:rsidRPr="00DA214E">
        <w:rPr>
          <w:rFonts w:ascii="Arial" w:hAnsi="Arial" w:cs="Arial"/>
          <w:spacing w:val="-3"/>
          <w:szCs w:val="24"/>
        </w:rPr>
        <w:t xml:space="preserve"> </w:t>
      </w:r>
      <w:r w:rsidRPr="00DA214E">
        <w:rPr>
          <w:rFonts w:ascii="Arial" w:hAnsi="Arial" w:cs="Arial"/>
          <w:szCs w:val="24"/>
        </w:rPr>
        <w:t>techniques and</w:t>
      </w:r>
      <w:r w:rsidRPr="00DA214E">
        <w:rPr>
          <w:rFonts w:ascii="Arial" w:hAnsi="Arial" w:cs="Arial"/>
          <w:spacing w:val="65"/>
          <w:szCs w:val="24"/>
        </w:rPr>
        <w:t xml:space="preserve"> </w:t>
      </w:r>
      <w:r w:rsidRPr="00DA214E">
        <w:rPr>
          <w:rFonts w:ascii="Arial" w:hAnsi="Arial" w:cs="Arial"/>
          <w:szCs w:val="24"/>
        </w:rPr>
        <w:t xml:space="preserve">shall emphasize the utilization of the instructor facility, </w:t>
      </w:r>
      <w:r w:rsidRPr="00DA214E">
        <w:rPr>
          <w:rFonts w:ascii="Arial" w:hAnsi="Arial" w:cs="Arial"/>
          <w:spacing w:val="1"/>
          <w:szCs w:val="24"/>
        </w:rPr>
        <w:t>its</w:t>
      </w:r>
      <w:r w:rsidRPr="00DA214E">
        <w:rPr>
          <w:rFonts w:ascii="Arial" w:hAnsi="Arial" w:cs="Arial"/>
          <w:szCs w:val="24"/>
        </w:rPr>
        <w:t xml:space="preserve"> functions, and</w:t>
      </w:r>
      <w:r w:rsidRPr="00DA214E">
        <w:rPr>
          <w:rFonts w:ascii="Arial" w:hAnsi="Arial" w:cs="Arial"/>
          <w:spacing w:val="2"/>
          <w:szCs w:val="24"/>
        </w:rPr>
        <w:t xml:space="preserve"> </w:t>
      </w:r>
      <w:r w:rsidRPr="00DA214E">
        <w:rPr>
          <w:rFonts w:ascii="Arial" w:hAnsi="Arial" w:cs="Arial"/>
          <w:szCs w:val="24"/>
        </w:rPr>
        <w:t>controls.  The course shall address the physical</w:t>
      </w:r>
      <w:r w:rsidRPr="00DA214E">
        <w:rPr>
          <w:rFonts w:ascii="Arial" w:hAnsi="Arial" w:cs="Arial"/>
          <w:spacing w:val="2"/>
          <w:szCs w:val="24"/>
        </w:rPr>
        <w:t xml:space="preserve"> </w:t>
      </w:r>
      <w:r w:rsidRPr="00DA214E">
        <w:rPr>
          <w:rFonts w:ascii="Arial" w:hAnsi="Arial" w:cs="Arial"/>
          <w:szCs w:val="24"/>
        </w:rPr>
        <w:t>and functional descriptions and operation of the</w:t>
      </w:r>
      <w:r w:rsidRPr="00DA214E">
        <w:rPr>
          <w:rFonts w:ascii="Arial" w:hAnsi="Arial" w:cs="Arial"/>
          <w:spacing w:val="1"/>
          <w:szCs w:val="24"/>
        </w:rPr>
        <w:t xml:space="preserve"> </w:t>
      </w:r>
      <w:r w:rsidRPr="00DA214E">
        <w:rPr>
          <w:rFonts w:ascii="Arial" w:hAnsi="Arial" w:cs="Arial"/>
          <w:szCs w:val="24"/>
        </w:rPr>
        <w:t>equipment including</w:t>
      </w:r>
      <w:r w:rsidRPr="00DA214E">
        <w:rPr>
          <w:rFonts w:ascii="Arial" w:hAnsi="Arial" w:cs="Arial"/>
          <w:spacing w:val="77"/>
          <w:szCs w:val="24"/>
        </w:rPr>
        <w:t xml:space="preserve"> </w:t>
      </w:r>
      <w:r w:rsidRPr="00DA214E">
        <w:rPr>
          <w:rFonts w:ascii="Arial" w:hAnsi="Arial" w:cs="Arial"/>
          <w:szCs w:val="24"/>
        </w:rPr>
        <w:t>features, advantages, and</w:t>
      </w:r>
      <w:r w:rsidRPr="00DA214E">
        <w:rPr>
          <w:rFonts w:ascii="Arial" w:hAnsi="Arial" w:cs="Arial"/>
          <w:spacing w:val="2"/>
          <w:szCs w:val="24"/>
        </w:rPr>
        <w:t xml:space="preserve"> </w:t>
      </w:r>
      <w:r w:rsidRPr="00DA214E">
        <w:rPr>
          <w:rFonts w:ascii="Arial" w:hAnsi="Arial" w:cs="Arial"/>
          <w:szCs w:val="24"/>
        </w:rPr>
        <w:t>configurations.</w:t>
      </w:r>
    </w:p>
    <w:p w14:paraId="2920DA31" w14:textId="77777777" w:rsidR="00C610FF" w:rsidRPr="00DA214E" w:rsidRDefault="00C610FF" w:rsidP="00C610FF">
      <w:pPr>
        <w:spacing w:before="4"/>
        <w:rPr>
          <w:rFonts w:ascii="Arial" w:hAnsi="Arial" w:cs="Arial"/>
          <w:szCs w:val="24"/>
        </w:rPr>
      </w:pPr>
    </w:p>
    <w:p w14:paraId="6C5F454B" w14:textId="77777777" w:rsidR="00C610FF" w:rsidRPr="00DA214E" w:rsidRDefault="00C610FF" w:rsidP="006A312E">
      <w:pPr>
        <w:pStyle w:val="Heading4"/>
        <w:keepLines/>
        <w:widowControl w:val="0"/>
        <w:numPr>
          <w:ilvl w:val="4"/>
          <w:numId w:val="14"/>
        </w:numPr>
        <w:tabs>
          <w:tab w:val="clear" w:pos="810"/>
          <w:tab w:val="left" w:pos="990"/>
        </w:tabs>
        <w:spacing w:before="40" w:after="0"/>
        <w:rPr>
          <w:rFonts w:ascii="Arial" w:hAnsi="Arial" w:cs="Arial"/>
          <w:b w:val="0"/>
          <w:bCs/>
          <w:szCs w:val="24"/>
        </w:rPr>
      </w:pPr>
      <w:r w:rsidRPr="00DA214E">
        <w:rPr>
          <w:rFonts w:ascii="Arial" w:hAnsi="Arial" w:cs="Arial"/>
          <w:szCs w:val="24"/>
          <w:u w:color="000000"/>
        </w:rPr>
        <w:t>Maintenance Training</w:t>
      </w:r>
    </w:p>
    <w:p w14:paraId="1DF230A1" w14:textId="756E2F6E" w:rsidR="00C610FF" w:rsidRPr="00DA214E" w:rsidRDefault="00C610FF" w:rsidP="00E8201F">
      <w:pPr>
        <w:rPr>
          <w:rFonts w:ascii="Arial" w:hAnsi="Arial" w:cs="Arial"/>
          <w:szCs w:val="24"/>
        </w:rPr>
      </w:pPr>
      <w:r w:rsidRPr="00DA214E">
        <w:rPr>
          <w:rFonts w:ascii="Arial" w:hAnsi="Arial" w:cs="Arial"/>
          <w:szCs w:val="24"/>
        </w:rPr>
        <w:t>The contractor shall plan, develop, conduct, and document the completion of the initial maintainer course for the initial cadre of maintenance personnel prior to Government acceptance. The course shall provide comprehensive training for maintainers in the concepts, skills, and aptitude to efficiently operate and maintain the system.  This course shall consist of instruction in troubleshooting and maintenance, diagnostics to fault isolation, calibration, adjustments, remove and replace procedures, use of built in test, and repair that is beyond operator level maintenance. After completion of the course</w:t>
      </w:r>
      <w:r w:rsidR="00682152" w:rsidRPr="00DA214E">
        <w:rPr>
          <w:rFonts w:ascii="Arial" w:hAnsi="Arial" w:cs="Arial"/>
          <w:szCs w:val="24"/>
        </w:rPr>
        <w:t>,</w:t>
      </w:r>
      <w:r w:rsidRPr="00DA214E">
        <w:rPr>
          <w:rFonts w:ascii="Arial" w:hAnsi="Arial" w:cs="Arial"/>
          <w:szCs w:val="24"/>
        </w:rPr>
        <w:t xml:space="preserve"> all personnel shall be capable of operating, maintaining, and troubleshooting the simulator to the board replacement level.</w:t>
      </w:r>
    </w:p>
    <w:p w14:paraId="6F4056FE" w14:textId="77777777" w:rsidR="00C610FF" w:rsidRPr="00DA214E" w:rsidRDefault="00C610FF" w:rsidP="00C610FF">
      <w:pPr>
        <w:rPr>
          <w:rFonts w:ascii="Arial" w:hAnsi="Arial" w:cs="Arial"/>
          <w:szCs w:val="24"/>
        </w:rPr>
      </w:pPr>
    </w:p>
    <w:p w14:paraId="12564B8F" w14:textId="77777777" w:rsidR="00C610FF" w:rsidRPr="00DA214E" w:rsidRDefault="00C610FF" w:rsidP="006A312E">
      <w:pPr>
        <w:pStyle w:val="Heading4"/>
        <w:keepLines/>
        <w:widowControl w:val="0"/>
        <w:numPr>
          <w:ilvl w:val="4"/>
          <w:numId w:val="14"/>
        </w:numPr>
        <w:tabs>
          <w:tab w:val="clear" w:pos="810"/>
          <w:tab w:val="left" w:pos="1080"/>
        </w:tabs>
        <w:spacing w:before="40" w:after="0"/>
        <w:rPr>
          <w:rFonts w:ascii="Arial" w:hAnsi="Arial" w:cs="Arial"/>
          <w:b w:val="0"/>
          <w:bCs/>
          <w:szCs w:val="24"/>
        </w:rPr>
      </w:pPr>
      <w:r w:rsidRPr="00DA214E">
        <w:rPr>
          <w:rFonts w:ascii="Arial" w:hAnsi="Arial" w:cs="Arial"/>
          <w:szCs w:val="24"/>
          <w:u w:color="000000"/>
        </w:rPr>
        <w:lastRenderedPageBreak/>
        <w:t>Scenario Generation System (SGS) Training</w:t>
      </w:r>
    </w:p>
    <w:p w14:paraId="139D550A" w14:textId="7C908BD0" w:rsidR="00C610FF" w:rsidRPr="00DA214E" w:rsidRDefault="00682152" w:rsidP="00A54399">
      <w:pPr>
        <w:pStyle w:val="TOC4"/>
      </w:pPr>
      <w:r w:rsidRPr="00DA214E">
        <w:t xml:space="preserve">The contractor shall provide Scenario Generation System (SGS) training course for selected personnel prior to Government acceptance. </w:t>
      </w:r>
      <w:r w:rsidR="00C610FF" w:rsidRPr="00DA214E">
        <w:t xml:space="preserve"> The course shall provide comprehensive training in the concepts, skills, and aptitude to efficiently create, edit, delete, import, export, </w:t>
      </w:r>
      <w:r w:rsidRPr="00DA214E">
        <w:t xml:space="preserve">and </w:t>
      </w:r>
      <w:r w:rsidR="00C610FF" w:rsidRPr="00DA214E">
        <w:t xml:space="preserve">arrange scenarios for use on the CDT system.  This course shall consist of instruction in creating scenarios to support individual training tasks (single ownship) and collective training tasks (multiple ownships).  This course shall provide instruction on how to import the scenario for use on the CDT system.  This course shall provide instruction on how to adjust scoring parameters and arrange scenarios for use with the Class Manager application. </w:t>
      </w:r>
      <w:r w:rsidRPr="00DA214E">
        <w:t xml:space="preserve"> </w:t>
      </w:r>
      <w:r w:rsidR="00C610FF" w:rsidRPr="00DA214E">
        <w:t>After completion of the course</w:t>
      </w:r>
      <w:r w:rsidRPr="00DA214E">
        <w:t>,</w:t>
      </w:r>
      <w:r w:rsidR="00C610FF" w:rsidRPr="00DA214E">
        <w:t xml:space="preserve"> all personnel shall be capable of creating, editing, importing, exporting, arranging, </w:t>
      </w:r>
      <w:r w:rsidR="00133AE2" w:rsidRPr="00DA214E">
        <w:t xml:space="preserve">and </w:t>
      </w:r>
      <w:r w:rsidR="00C610FF" w:rsidRPr="00DA214E">
        <w:t>managing scenarios on the simulator.</w:t>
      </w:r>
    </w:p>
    <w:p w14:paraId="4E79FBD0" w14:textId="77777777" w:rsidR="00C610FF" w:rsidRPr="00DA214E" w:rsidRDefault="00C610FF" w:rsidP="003B5DDE">
      <w:pPr>
        <w:rPr>
          <w:rFonts w:ascii="Arial" w:hAnsi="Arial" w:cs="Arial"/>
          <w:szCs w:val="24"/>
        </w:rPr>
      </w:pPr>
    </w:p>
    <w:p w14:paraId="35AABFE7" w14:textId="106ABB88" w:rsidR="007D56FE" w:rsidRPr="00DA214E" w:rsidRDefault="007D56FE" w:rsidP="00161194">
      <w:pPr>
        <w:pStyle w:val="Heading3"/>
        <w:keepLines/>
        <w:widowControl w:val="0"/>
        <w:tabs>
          <w:tab w:val="clear" w:pos="778"/>
        </w:tabs>
        <w:spacing w:before="40" w:after="0"/>
        <w:rPr>
          <w:rFonts w:ascii="Arial" w:hAnsi="Arial" w:cs="Arial"/>
          <w:b w:val="0"/>
          <w:bCs/>
          <w:szCs w:val="24"/>
        </w:rPr>
      </w:pPr>
      <w:bookmarkStart w:id="332" w:name="_Toc517700306"/>
      <w:r w:rsidRPr="00DA214E">
        <w:rPr>
          <w:rFonts w:ascii="Arial" w:hAnsi="Arial" w:cs="Arial"/>
          <w:szCs w:val="24"/>
          <w:u w:color="000000"/>
        </w:rPr>
        <w:t xml:space="preserve">Training </w:t>
      </w:r>
      <w:r w:rsidR="009A6EE5" w:rsidRPr="00DA214E">
        <w:rPr>
          <w:rFonts w:ascii="Arial" w:hAnsi="Arial" w:cs="Arial"/>
          <w:szCs w:val="24"/>
          <w:u w:color="000000"/>
        </w:rPr>
        <w:t>Conduct Support Document</w:t>
      </w:r>
      <w:bookmarkEnd w:id="331"/>
      <w:bookmarkEnd w:id="332"/>
    </w:p>
    <w:p w14:paraId="7290D223" w14:textId="3C56E64C" w:rsidR="007D56FE" w:rsidRPr="00DA214E" w:rsidRDefault="007D56FE" w:rsidP="00A54399">
      <w:pPr>
        <w:pStyle w:val="TOC4"/>
      </w:pPr>
      <w:r w:rsidRPr="00DA214E">
        <w:t xml:space="preserve">The </w:t>
      </w:r>
      <w:r w:rsidR="006A34B5" w:rsidRPr="00DA214E">
        <w:t>contractor</w:t>
      </w:r>
      <w:r w:rsidRPr="00DA214E">
        <w:t xml:space="preserve"> shall </w:t>
      </w:r>
      <w:r w:rsidR="001835E2" w:rsidRPr="00DA214E">
        <w:t xml:space="preserve">utilize the CCIP </w:t>
      </w:r>
      <w:r w:rsidR="002F19CC" w:rsidRPr="00DA214E">
        <w:t>information</w:t>
      </w:r>
      <w:r w:rsidR="001835E2" w:rsidRPr="00DA214E">
        <w:t>, findings</w:t>
      </w:r>
      <w:r w:rsidR="00133AE2" w:rsidRPr="00DA214E">
        <w:t>,</w:t>
      </w:r>
      <w:r w:rsidR="001835E2" w:rsidRPr="00DA214E">
        <w:t xml:space="preserve"> and conclusions to develop the Training Conduct Support Documents.  The contractor shall develop a warfighter training support package to include, at a minimum, an instructor guide, trainee guide, and instructional visual aids in support of both the operators and </w:t>
      </w:r>
      <w:r w:rsidR="001835E2" w:rsidRPr="00DA214E">
        <w:lastRenderedPageBreak/>
        <w:t xml:space="preserve">maintainers </w:t>
      </w:r>
      <w:r w:rsidR="002F19CC" w:rsidRPr="00DA214E">
        <w:t>training.  The System training data product shall provide definition and direction for instructors and trainees for the conduct of training.  The System product shall support the trainee’s mastery of knowledge, skills</w:t>
      </w:r>
      <w:r w:rsidR="00133AE2" w:rsidRPr="00DA214E">
        <w:t>,</w:t>
      </w:r>
      <w:r w:rsidR="002F19CC" w:rsidRPr="00DA214E">
        <w:t xml:space="preserve"> and attitudes for a given learning objective.  The contractor shall conduct the training courses developed for maintenance personnel and users/operators functions and operational capabilities.</w:t>
      </w:r>
      <w:r w:rsidRPr="00DA214E">
        <w:t xml:space="preserve"> </w:t>
      </w:r>
    </w:p>
    <w:p w14:paraId="38DA8506" w14:textId="77777777" w:rsidR="007D56FE" w:rsidRPr="00DA214E" w:rsidRDefault="007D56FE" w:rsidP="007D56FE">
      <w:pPr>
        <w:rPr>
          <w:rFonts w:ascii="Arial" w:hAnsi="Arial" w:cs="Arial"/>
          <w:szCs w:val="24"/>
        </w:rPr>
      </w:pPr>
    </w:p>
    <w:p w14:paraId="4DE09F89" w14:textId="5D213538" w:rsidR="007D56FE" w:rsidRPr="00DA214E" w:rsidRDefault="00C04E78" w:rsidP="00A54399">
      <w:pPr>
        <w:pStyle w:val="TOC4"/>
      </w:pPr>
      <w:r w:rsidRPr="00DA214E">
        <w:t xml:space="preserve">The </w:t>
      </w:r>
      <w:r w:rsidR="006A34B5" w:rsidRPr="00DA214E">
        <w:t>contractor</w:t>
      </w:r>
      <w:r w:rsidR="007D56FE" w:rsidRPr="00DA214E">
        <w:t xml:space="preserve"> shall develop a complete and exportable training support package that integrates training products, materials, and other pertinent information necessary to train the system.</w:t>
      </w:r>
    </w:p>
    <w:p w14:paraId="42F5B7F7" w14:textId="77777777" w:rsidR="001F73E5" w:rsidRPr="00DA214E" w:rsidRDefault="001F73E5" w:rsidP="003B5DDE">
      <w:pPr>
        <w:rPr>
          <w:rFonts w:ascii="Arial" w:hAnsi="Arial" w:cs="Arial"/>
          <w:szCs w:val="24"/>
        </w:rPr>
      </w:pPr>
    </w:p>
    <w:p w14:paraId="656F1DB8" w14:textId="28C5DD6C" w:rsidR="001F73E5" w:rsidRPr="00DA214E" w:rsidRDefault="001F73E5" w:rsidP="001F73E5">
      <w:pPr>
        <w:rPr>
          <w:rFonts w:ascii="Arial" w:hAnsi="Arial" w:cs="Arial"/>
          <w:szCs w:val="24"/>
        </w:rPr>
      </w:pPr>
      <w:r w:rsidRPr="00DA214E">
        <w:rPr>
          <w:rFonts w:ascii="Arial" w:hAnsi="Arial" w:cs="Arial"/>
          <w:szCs w:val="24"/>
        </w:rPr>
        <w:t>Contractor shall develop</w:t>
      </w:r>
      <w:r w:rsidRPr="00DA214E">
        <w:rPr>
          <w:rFonts w:ascii="Arial" w:hAnsi="Arial" w:cs="Arial"/>
          <w:spacing w:val="2"/>
          <w:szCs w:val="24"/>
        </w:rPr>
        <w:t xml:space="preserve"> </w:t>
      </w:r>
      <w:r w:rsidRPr="00DA214E">
        <w:rPr>
          <w:rFonts w:ascii="Arial" w:hAnsi="Arial" w:cs="Arial"/>
          <w:szCs w:val="24"/>
        </w:rPr>
        <w:t>a complete and</w:t>
      </w:r>
      <w:r w:rsidRPr="00DA214E">
        <w:rPr>
          <w:rFonts w:ascii="Arial" w:hAnsi="Arial" w:cs="Arial"/>
          <w:spacing w:val="2"/>
          <w:szCs w:val="24"/>
        </w:rPr>
        <w:t xml:space="preserve"> </w:t>
      </w:r>
      <w:r w:rsidRPr="00DA214E">
        <w:rPr>
          <w:rFonts w:ascii="Arial" w:hAnsi="Arial" w:cs="Arial"/>
          <w:szCs w:val="24"/>
        </w:rPr>
        <w:t xml:space="preserve">exportable </w:t>
      </w:r>
      <w:r w:rsidR="00133AE2" w:rsidRPr="00DA214E">
        <w:rPr>
          <w:rFonts w:ascii="Arial" w:hAnsi="Arial" w:cs="Arial"/>
          <w:szCs w:val="24"/>
        </w:rPr>
        <w:t>training support package</w:t>
      </w:r>
      <w:r w:rsidRPr="00DA214E">
        <w:rPr>
          <w:rFonts w:ascii="Arial" w:hAnsi="Arial" w:cs="Arial"/>
          <w:szCs w:val="24"/>
        </w:rPr>
        <w:t xml:space="preserve"> to train the system and shall</w:t>
      </w:r>
      <w:r w:rsidRPr="00DA214E">
        <w:rPr>
          <w:rFonts w:ascii="Arial" w:hAnsi="Arial" w:cs="Arial"/>
          <w:spacing w:val="2"/>
          <w:szCs w:val="24"/>
        </w:rPr>
        <w:t xml:space="preserve"> </w:t>
      </w:r>
      <w:r w:rsidRPr="00DA214E">
        <w:rPr>
          <w:rFonts w:ascii="Arial" w:hAnsi="Arial" w:cs="Arial"/>
          <w:szCs w:val="24"/>
        </w:rPr>
        <w:t>provide</w:t>
      </w:r>
      <w:r w:rsidRPr="00DA214E">
        <w:rPr>
          <w:rFonts w:ascii="Arial" w:hAnsi="Arial" w:cs="Arial"/>
          <w:spacing w:val="-2"/>
          <w:szCs w:val="24"/>
        </w:rPr>
        <w:t xml:space="preserve"> </w:t>
      </w:r>
      <w:r w:rsidRPr="00DA214E">
        <w:rPr>
          <w:rFonts w:ascii="Arial" w:hAnsi="Arial" w:cs="Arial"/>
          <w:szCs w:val="24"/>
        </w:rPr>
        <w:t>a Compact Disc (CD) or</w:t>
      </w:r>
      <w:r w:rsidRPr="00DA214E">
        <w:rPr>
          <w:rFonts w:ascii="Arial" w:hAnsi="Arial" w:cs="Arial"/>
          <w:spacing w:val="-2"/>
          <w:szCs w:val="24"/>
        </w:rPr>
        <w:t xml:space="preserve"> digital video disc (</w:t>
      </w:r>
      <w:r w:rsidRPr="00DA214E">
        <w:rPr>
          <w:rFonts w:ascii="Arial" w:hAnsi="Arial" w:cs="Arial"/>
          <w:szCs w:val="24"/>
        </w:rPr>
        <w:t>DVD) as</w:t>
      </w:r>
      <w:r w:rsidRPr="00DA214E">
        <w:rPr>
          <w:rFonts w:ascii="Arial" w:hAnsi="Arial" w:cs="Arial"/>
          <w:spacing w:val="2"/>
          <w:szCs w:val="24"/>
        </w:rPr>
        <w:t xml:space="preserve"> </w:t>
      </w:r>
      <w:r w:rsidRPr="00DA214E">
        <w:rPr>
          <w:rFonts w:ascii="Arial" w:hAnsi="Arial" w:cs="Arial"/>
          <w:szCs w:val="24"/>
        </w:rPr>
        <w:t>a leave behind</w:t>
      </w:r>
      <w:r w:rsidRPr="00DA214E">
        <w:rPr>
          <w:rFonts w:ascii="Arial" w:hAnsi="Arial" w:cs="Arial"/>
          <w:spacing w:val="71"/>
          <w:szCs w:val="24"/>
        </w:rPr>
        <w:t xml:space="preserve"> </w:t>
      </w:r>
      <w:r w:rsidRPr="00DA214E">
        <w:rPr>
          <w:rFonts w:ascii="Arial" w:hAnsi="Arial" w:cs="Arial"/>
          <w:szCs w:val="24"/>
        </w:rPr>
        <w:t>package for</w:t>
      </w:r>
      <w:r w:rsidRPr="00DA214E">
        <w:rPr>
          <w:rFonts w:ascii="Arial" w:hAnsi="Arial" w:cs="Arial"/>
          <w:spacing w:val="-2"/>
          <w:szCs w:val="24"/>
        </w:rPr>
        <w:t xml:space="preserve"> </w:t>
      </w:r>
      <w:r w:rsidRPr="00DA214E">
        <w:rPr>
          <w:rFonts w:ascii="Arial" w:hAnsi="Arial" w:cs="Arial"/>
          <w:szCs w:val="24"/>
        </w:rPr>
        <w:t>on-site trainers.  The quantity of training packages for the students shall be determined by the Government 30 days prior to the scheduled New Equipment Training.</w:t>
      </w:r>
    </w:p>
    <w:p w14:paraId="34C78B8F" w14:textId="77777777" w:rsidR="00AA39AA" w:rsidRPr="00DA214E" w:rsidRDefault="00AA39AA" w:rsidP="00AA39AA">
      <w:pPr>
        <w:rPr>
          <w:rFonts w:ascii="Arial" w:hAnsi="Arial" w:cs="Arial"/>
          <w:szCs w:val="24"/>
        </w:rPr>
      </w:pPr>
    </w:p>
    <w:p w14:paraId="00803295" w14:textId="27978FE6" w:rsidR="00AA39AA" w:rsidRPr="00DA214E" w:rsidRDefault="00AA39AA" w:rsidP="00144BF3">
      <w:pPr>
        <w:pStyle w:val="ListParagraph"/>
        <w:rPr>
          <w:rFonts w:ascii="Arial" w:hAnsi="Arial" w:cs="Arial"/>
          <w:szCs w:val="24"/>
        </w:rPr>
      </w:pPr>
      <w:r w:rsidRPr="00DA214E">
        <w:rPr>
          <w:rFonts w:ascii="Arial" w:hAnsi="Arial" w:cs="Arial"/>
          <w:szCs w:val="24"/>
        </w:rPr>
        <w:t>DI-PSSS-81523C</w:t>
      </w:r>
      <w:r w:rsidRPr="00DA214E">
        <w:rPr>
          <w:rFonts w:ascii="Arial" w:hAnsi="Arial" w:cs="Arial"/>
          <w:szCs w:val="24"/>
        </w:rPr>
        <w:tab/>
        <w:t>Training Conduct Support Document</w:t>
      </w:r>
    </w:p>
    <w:p w14:paraId="68C44BEA" w14:textId="0F0A21C4" w:rsidR="002012BB" w:rsidRPr="00DA214E" w:rsidRDefault="000B0D25" w:rsidP="007A24D8">
      <w:pPr>
        <w:pStyle w:val="Heading2"/>
        <w:rPr>
          <w:rFonts w:ascii="Arial" w:hAnsi="Arial" w:cs="Arial"/>
          <w:szCs w:val="24"/>
        </w:rPr>
      </w:pPr>
      <w:bookmarkStart w:id="333" w:name="_bookmark77"/>
      <w:bookmarkStart w:id="334" w:name="_bookmark78"/>
      <w:bookmarkStart w:id="335" w:name="_bookmark79"/>
      <w:bookmarkStart w:id="336" w:name="_bookmark80"/>
      <w:bookmarkStart w:id="337" w:name="_bookmark81"/>
      <w:bookmarkStart w:id="338" w:name="_bookmark82"/>
      <w:bookmarkStart w:id="339" w:name="_bookmark83"/>
      <w:bookmarkStart w:id="340" w:name="_bookmark84"/>
      <w:bookmarkStart w:id="341" w:name="_bookmark85"/>
      <w:bookmarkStart w:id="342" w:name="_Toc295975567"/>
      <w:bookmarkStart w:id="343" w:name="_Toc442965774"/>
      <w:bookmarkStart w:id="344" w:name="_Toc517700307"/>
      <w:bookmarkEnd w:id="333"/>
      <w:bookmarkEnd w:id="334"/>
      <w:bookmarkEnd w:id="335"/>
      <w:bookmarkEnd w:id="336"/>
      <w:bookmarkEnd w:id="337"/>
      <w:bookmarkEnd w:id="338"/>
      <w:bookmarkEnd w:id="339"/>
      <w:bookmarkEnd w:id="340"/>
      <w:bookmarkEnd w:id="341"/>
      <w:r w:rsidRPr="00DA214E">
        <w:rPr>
          <w:rFonts w:ascii="Arial" w:hAnsi="Arial" w:cs="Arial"/>
          <w:szCs w:val="24"/>
        </w:rPr>
        <w:lastRenderedPageBreak/>
        <w:t>Integrated Testing</w:t>
      </w:r>
      <w:bookmarkEnd w:id="342"/>
      <w:bookmarkEnd w:id="343"/>
      <w:bookmarkEnd w:id="344"/>
    </w:p>
    <w:p w14:paraId="712F7328" w14:textId="2B55F0F8" w:rsidR="00161194" w:rsidRPr="00DA214E" w:rsidRDefault="00161194" w:rsidP="00A51220">
      <w:pPr>
        <w:rPr>
          <w:rFonts w:ascii="Arial" w:hAnsi="Arial" w:cs="Arial"/>
          <w:szCs w:val="24"/>
        </w:rPr>
      </w:pPr>
      <w:bookmarkStart w:id="345" w:name="_Toc442965779"/>
      <w:bookmarkStart w:id="346" w:name="OLE_LINK18"/>
      <w:bookmarkStart w:id="347" w:name="OLE_LINK19"/>
      <w:bookmarkStart w:id="348" w:name="_Toc295975578"/>
      <w:bookmarkStart w:id="349" w:name="_Toc164589097"/>
      <w:bookmarkStart w:id="350" w:name="_Toc41280113"/>
      <w:bookmarkStart w:id="351" w:name="OLE_LINK4"/>
      <w:bookmarkStart w:id="352" w:name="OLE_LINK3"/>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plan, coordinate, establish</w:t>
      </w:r>
      <w:r w:rsidR="00133AE2" w:rsidRPr="00DA214E">
        <w:rPr>
          <w:rFonts w:ascii="Arial" w:hAnsi="Arial" w:cs="Arial"/>
          <w:szCs w:val="24"/>
        </w:rPr>
        <w:t>,</w:t>
      </w:r>
      <w:r w:rsidRPr="00DA214E">
        <w:rPr>
          <w:rFonts w:ascii="Arial" w:hAnsi="Arial" w:cs="Arial"/>
          <w:szCs w:val="24"/>
        </w:rPr>
        <w:t xml:space="preserve"> and implement a comprehensive </w:t>
      </w:r>
      <w:r w:rsidR="00861733" w:rsidRPr="00DA214E">
        <w:rPr>
          <w:rFonts w:ascii="Arial" w:hAnsi="Arial" w:cs="Arial"/>
          <w:szCs w:val="24"/>
        </w:rPr>
        <w:t>T</w:t>
      </w:r>
      <w:r w:rsidRPr="00DA214E">
        <w:rPr>
          <w:rFonts w:ascii="Arial" w:hAnsi="Arial" w:cs="Arial"/>
          <w:szCs w:val="24"/>
        </w:rPr>
        <w:t xml:space="preserve">est and </w:t>
      </w:r>
      <w:r w:rsidR="00861733" w:rsidRPr="00DA214E">
        <w:rPr>
          <w:rFonts w:ascii="Arial" w:hAnsi="Arial" w:cs="Arial"/>
          <w:szCs w:val="24"/>
        </w:rPr>
        <w:t>E</w:t>
      </w:r>
      <w:r w:rsidRPr="00DA214E">
        <w:rPr>
          <w:rFonts w:ascii="Arial" w:hAnsi="Arial" w:cs="Arial"/>
          <w:szCs w:val="24"/>
        </w:rPr>
        <w:t>valuation (T&amp;E) program</w:t>
      </w:r>
      <w:r w:rsidR="00D31A19" w:rsidRPr="00DA214E">
        <w:rPr>
          <w:rFonts w:ascii="Arial" w:hAnsi="Arial" w:cs="Arial"/>
          <w:szCs w:val="24"/>
        </w:rPr>
        <w:t>, with Government participation,</w:t>
      </w:r>
      <w:r w:rsidRPr="00DA214E">
        <w:rPr>
          <w:rFonts w:ascii="Arial" w:hAnsi="Arial" w:cs="Arial"/>
          <w:szCs w:val="24"/>
        </w:rPr>
        <w:t xml:space="preserve"> to include all configurations of a CDT system. </w:t>
      </w:r>
      <w:r w:rsidR="00133AE2" w:rsidRPr="00DA214E">
        <w:rPr>
          <w:rFonts w:ascii="Arial" w:hAnsi="Arial" w:cs="Arial"/>
          <w:szCs w:val="24"/>
        </w:rPr>
        <w:t xml:space="preserve"> </w:t>
      </w:r>
      <w:r w:rsidRPr="00DA214E">
        <w:rPr>
          <w:rFonts w:ascii="Arial" w:hAnsi="Arial" w:cs="Arial"/>
          <w:szCs w:val="24"/>
        </w:rPr>
        <w:t xml:space="preserve">System T&amp;E refers to the test and evaluation activities which use the development and production hardware together with the software to validate that the system meets the operational and technical performance requirements as stated in the system specifications. System test shall include a process to prepare the executable software, including any batch files, data files, or other software files needed to install and operate the software on a newly formatted (blank media) target computer.  The </w:t>
      </w:r>
      <w:r w:rsidR="006A34B5" w:rsidRPr="00DA214E">
        <w:rPr>
          <w:rFonts w:ascii="Arial" w:hAnsi="Arial" w:cs="Arial"/>
          <w:szCs w:val="24"/>
        </w:rPr>
        <w:t>contractor</w:t>
      </w:r>
      <w:r w:rsidRPr="00DA214E">
        <w:rPr>
          <w:rFonts w:ascii="Arial" w:hAnsi="Arial" w:cs="Arial"/>
          <w:szCs w:val="24"/>
        </w:rPr>
        <w:t xml:space="preserve"> shall develop step-by-step testing operations</w:t>
      </w:r>
      <w:r w:rsidR="00133AE2" w:rsidRPr="00DA214E">
        <w:rPr>
          <w:rFonts w:ascii="Arial" w:hAnsi="Arial" w:cs="Arial"/>
          <w:szCs w:val="24"/>
        </w:rPr>
        <w:t xml:space="preserve"> for</w:t>
      </w:r>
      <w:r w:rsidRPr="00DA214E">
        <w:rPr>
          <w:rFonts w:ascii="Arial" w:hAnsi="Arial" w:cs="Arial"/>
          <w:szCs w:val="24"/>
        </w:rPr>
        <w:t xml:space="preserve"> items undergoing testing.  The </w:t>
      </w:r>
      <w:r w:rsidR="006A34B5" w:rsidRPr="00DA214E">
        <w:rPr>
          <w:rFonts w:ascii="Arial" w:hAnsi="Arial" w:cs="Arial"/>
          <w:szCs w:val="24"/>
        </w:rPr>
        <w:t>contractor</w:t>
      </w:r>
      <w:r w:rsidRPr="00DA214E">
        <w:rPr>
          <w:rFonts w:ascii="Arial" w:hAnsi="Arial" w:cs="Arial"/>
          <w:szCs w:val="24"/>
        </w:rPr>
        <w:t xml:space="preserve"> shall identify items </w:t>
      </w:r>
      <w:r w:rsidR="00133AE2" w:rsidRPr="00DA214E">
        <w:rPr>
          <w:rFonts w:ascii="Arial" w:hAnsi="Arial" w:cs="Arial"/>
          <w:szCs w:val="24"/>
        </w:rPr>
        <w:t>requiring testing;</w:t>
      </w:r>
      <w:r w:rsidRPr="00DA214E">
        <w:rPr>
          <w:rFonts w:ascii="Arial" w:hAnsi="Arial" w:cs="Arial"/>
          <w:szCs w:val="24"/>
        </w:rPr>
        <w:t xml:space="preserve"> test</w:t>
      </w:r>
      <w:r w:rsidR="00133AE2" w:rsidRPr="00DA214E">
        <w:rPr>
          <w:rFonts w:ascii="Arial" w:hAnsi="Arial" w:cs="Arial"/>
          <w:szCs w:val="24"/>
        </w:rPr>
        <w:t xml:space="preserve"> equipment and support required; imposed</w:t>
      </w:r>
      <w:r w:rsidRPr="00DA214E">
        <w:rPr>
          <w:rFonts w:ascii="Arial" w:hAnsi="Arial" w:cs="Arial"/>
          <w:szCs w:val="24"/>
        </w:rPr>
        <w:t xml:space="preserve"> test conditions</w:t>
      </w:r>
      <w:r w:rsidR="00133AE2" w:rsidRPr="00DA214E">
        <w:rPr>
          <w:rFonts w:ascii="Arial" w:hAnsi="Arial" w:cs="Arial"/>
          <w:szCs w:val="24"/>
        </w:rPr>
        <w:t>; measuring</w:t>
      </w:r>
      <w:r w:rsidRPr="00DA214E">
        <w:rPr>
          <w:rFonts w:ascii="Arial" w:hAnsi="Arial" w:cs="Arial"/>
          <w:szCs w:val="24"/>
        </w:rPr>
        <w:t xml:space="preserve"> parameters</w:t>
      </w:r>
      <w:r w:rsidR="00133AE2" w:rsidRPr="00DA214E">
        <w:rPr>
          <w:rFonts w:ascii="Arial" w:hAnsi="Arial" w:cs="Arial"/>
          <w:szCs w:val="24"/>
        </w:rPr>
        <w:t>;</w:t>
      </w:r>
      <w:r w:rsidRPr="00DA214E">
        <w:rPr>
          <w:rFonts w:ascii="Arial" w:hAnsi="Arial" w:cs="Arial"/>
          <w:szCs w:val="24"/>
        </w:rPr>
        <w:t xml:space="preserve"> and the pass and fail criteria against which the test results will be measured. </w:t>
      </w:r>
      <w:r w:rsidR="007C5D81" w:rsidRPr="00DA214E">
        <w:rPr>
          <w:rFonts w:ascii="Arial" w:hAnsi="Arial" w:cs="Arial"/>
          <w:szCs w:val="24"/>
        </w:rPr>
        <w:t xml:space="preserve"> The contractor shall have test plans and procedure to meet specific testing objectives, ensuring the system capabilities satisfy the requirements IAW the CDT VPL SRDs.</w:t>
      </w:r>
      <w:r w:rsidR="00D31A19" w:rsidRPr="00DA214E">
        <w:rPr>
          <w:rFonts w:ascii="Arial" w:hAnsi="Arial" w:cs="Arial"/>
          <w:szCs w:val="24"/>
        </w:rPr>
        <w:t xml:space="preserve">  All testing events (e.g. Regression, Build and Spiral) and IAW </w:t>
      </w:r>
      <w:r w:rsidR="00D31A19" w:rsidRPr="00DA214E">
        <w:rPr>
          <w:rFonts w:ascii="Arial" w:hAnsi="Arial" w:cs="Arial"/>
          <w:szCs w:val="24"/>
        </w:rPr>
        <w:lastRenderedPageBreak/>
        <w:t>the scheduled IMS shall include Government participation.  In addition, the contractor shall establish incremental testing events, with Government participation, to verify progress have been satisfied from the start of the system design to final testing, leading up to IPAT.</w:t>
      </w:r>
    </w:p>
    <w:p w14:paraId="7544D68B" w14:textId="2AC766DE" w:rsidR="00161194" w:rsidRPr="00DA214E" w:rsidRDefault="00161194" w:rsidP="00161194">
      <w:pPr>
        <w:pStyle w:val="Heading3"/>
        <w:rPr>
          <w:rFonts w:ascii="Arial" w:hAnsi="Arial" w:cs="Arial"/>
          <w:bCs/>
          <w:szCs w:val="24"/>
        </w:rPr>
      </w:pPr>
      <w:bookmarkStart w:id="353" w:name="_bookmark87"/>
      <w:bookmarkStart w:id="354" w:name="_bookmark88"/>
      <w:bookmarkStart w:id="355" w:name="_Toc457380230"/>
      <w:bookmarkStart w:id="356" w:name="_Toc517700308"/>
      <w:bookmarkEnd w:id="353"/>
      <w:bookmarkEnd w:id="354"/>
      <w:r w:rsidRPr="00DA214E">
        <w:rPr>
          <w:rFonts w:ascii="Arial" w:hAnsi="Arial" w:cs="Arial"/>
          <w:szCs w:val="24"/>
          <w:u w:color="000000"/>
        </w:rPr>
        <w:t>Test Readiness Review</w:t>
      </w:r>
      <w:r w:rsidRPr="00DA214E">
        <w:rPr>
          <w:rFonts w:ascii="Arial" w:hAnsi="Arial" w:cs="Arial"/>
          <w:spacing w:val="1"/>
          <w:szCs w:val="24"/>
          <w:u w:color="000000"/>
        </w:rPr>
        <w:t xml:space="preserve"> </w:t>
      </w:r>
      <w:r w:rsidRPr="00DA214E">
        <w:rPr>
          <w:rFonts w:ascii="Arial" w:hAnsi="Arial" w:cs="Arial"/>
          <w:szCs w:val="24"/>
          <w:u w:color="000000"/>
        </w:rPr>
        <w:t>(TRR)</w:t>
      </w:r>
      <w:bookmarkEnd w:id="355"/>
      <w:bookmarkEnd w:id="356"/>
    </w:p>
    <w:p w14:paraId="6CE77BB1" w14:textId="36D410EE" w:rsidR="00161194" w:rsidRPr="00DA214E" w:rsidRDefault="00161194" w:rsidP="00A51220">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address the following key issues at the system engineering TRR prior to the start of formal testing on a complete CDT System to ensure that the system and all the test resources are ready to begin testing:</w:t>
      </w:r>
    </w:p>
    <w:p w14:paraId="07813668" w14:textId="77777777" w:rsidR="00161194" w:rsidRPr="00DA214E" w:rsidRDefault="00161194" w:rsidP="00161194">
      <w:pPr>
        <w:rPr>
          <w:rFonts w:ascii="Arial" w:hAnsi="Arial" w:cs="Arial"/>
          <w:szCs w:val="24"/>
        </w:rPr>
      </w:pPr>
    </w:p>
    <w:p w14:paraId="0310E610" w14:textId="24829E3E" w:rsidR="00161194" w:rsidRPr="00DA214E" w:rsidRDefault="00161194" w:rsidP="00A54399">
      <w:pPr>
        <w:pStyle w:val="TOC4"/>
        <w:numPr>
          <w:ilvl w:val="0"/>
          <w:numId w:val="40"/>
        </w:numPr>
      </w:pPr>
      <w:r w:rsidRPr="00DA214E">
        <w:t>Test procedures comply with plans and descriptions, are adequate to accomplish test requirements and satisf</w:t>
      </w:r>
      <w:r w:rsidR="00766789" w:rsidRPr="00DA214E">
        <w:t>y requirements for verification</w:t>
      </w:r>
    </w:p>
    <w:p w14:paraId="3A56A2B8" w14:textId="33B545DC" w:rsidR="00161194" w:rsidRPr="00DA214E" w:rsidRDefault="00161194" w:rsidP="00A54399">
      <w:pPr>
        <w:pStyle w:val="TOC4"/>
        <w:numPr>
          <w:ilvl w:val="0"/>
          <w:numId w:val="40"/>
        </w:numPr>
      </w:pPr>
      <w:r w:rsidRPr="00DA214E">
        <w:t>Pre-test predictions and informal tests indicate t</w:t>
      </w:r>
      <w:r w:rsidR="00766789" w:rsidRPr="00DA214E">
        <w:t>esting will confirm performance</w:t>
      </w:r>
    </w:p>
    <w:p w14:paraId="28AD3B73" w14:textId="2D95417B" w:rsidR="00161194" w:rsidRPr="00DA214E" w:rsidRDefault="00161194" w:rsidP="00A54399">
      <w:pPr>
        <w:pStyle w:val="TOC4"/>
        <w:numPr>
          <w:ilvl w:val="0"/>
          <w:numId w:val="40"/>
        </w:numPr>
      </w:pPr>
      <w:r w:rsidRPr="00DA214E">
        <w:t>New or modified test equipment and facilities and procedure manuals required to accomplish planned test and evaluation, are available an</w:t>
      </w:r>
      <w:r w:rsidR="00766789" w:rsidRPr="00DA214E">
        <w:t>d satisfy the test requirements</w:t>
      </w:r>
    </w:p>
    <w:p w14:paraId="18CE63A7" w14:textId="14A5D3FE" w:rsidR="00161194" w:rsidRPr="00DA214E" w:rsidRDefault="00161194" w:rsidP="00A54399">
      <w:pPr>
        <w:pStyle w:val="TOC4"/>
        <w:numPr>
          <w:ilvl w:val="0"/>
          <w:numId w:val="40"/>
        </w:numPr>
      </w:pPr>
      <w:r w:rsidRPr="00DA214E">
        <w:t>Data acquisition and reduction provisio</w:t>
      </w:r>
      <w:r w:rsidR="00766789" w:rsidRPr="00DA214E">
        <w:t>ns are in place (if applicable)</w:t>
      </w:r>
    </w:p>
    <w:p w14:paraId="40D1ABF9" w14:textId="77777777" w:rsidR="00161194" w:rsidRPr="00DA214E" w:rsidRDefault="00161194" w:rsidP="00A54399">
      <w:pPr>
        <w:pStyle w:val="TOC4"/>
        <w:numPr>
          <w:ilvl w:val="0"/>
          <w:numId w:val="40"/>
        </w:numPr>
      </w:pPr>
      <w:r w:rsidRPr="00DA214E">
        <w:lastRenderedPageBreak/>
        <w:t>Technical publications are completed and validated</w:t>
      </w:r>
    </w:p>
    <w:p w14:paraId="46BF5309" w14:textId="79ED5A5F" w:rsidR="00161194" w:rsidRPr="00DA214E" w:rsidRDefault="00161194" w:rsidP="00A54399">
      <w:pPr>
        <w:pStyle w:val="TOC4"/>
        <w:numPr>
          <w:ilvl w:val="0"/>
          <w:numId w:val="40"/>
        </w:numPr>
      </w:pPr>
      <w:r w:rsidRPr="00DA214E">
        <w:t xml:space="preserve">System to be tested has completed an official Government </w:t>
      </w:r>
      <w:r w:rsidR="00D54281" w:rsidRPr="00DA214E">
        <w:t>CS</w:t>
      </w:r>
      <w:r w:rsidRPr="00DA214E">
        <w:t xml:space="preserve"> scan</w:t>
      </w:r>
    </w:p>
    <w:p w14:paraId="34E16978" w14:textId="6F2416C5" w:rsidR="00161194" w:rsidRPr="00DA214E" w:rsidRDefault="00161194" w:rsidP="00A54399">
      <w:pPr>
        <w:pStyle w:val="TOC4"/>
        <w:numPr>
          <w:ilvl w:val="0"/>
          <w:numId w:val="40"/>
        </w:numPr>
      </w:pPr>
      <w:r w:rsidRPr="00DA214E">
        <w:t>The contractor provide</w:t>
      </w:r>
      <w:r w:rsidR="004B7476" w:rsidRPr="00DA214E">
        <w:t>s</w:t>
      </w:r>
      <w:r w:rsidRPr="00DA214E">
        <w:t xml:space="preserve"> Software Support Environment (SSE) hardware and so</w:t>
      </w:r>
      <w:r w:rsidR="00766789" w:rsidRPr="00DA214E">
        <w:t xml:space="preserve">ftware </w:t>
      </w:r>
      <w:r w:rsidR="002E49E5" w:rsidRPr="00DA214E">
        <w:t xml:space="preserve">as GFE and GFI.  The contractor shall maintain and </w:t>
      </w:r>
      <w:r w:rsidR="000152B8" w:rsidRPr="00DA214E">
        <w:t>update</w:t>
      </w:r>
      <w:r w:rsidR="002E49E5" w:rsidRPr="00DA214E">
        <w:t>.</w:t>
      </w:r>
    </w:p>
    <w:p w14:paraId="4697FB55" w14:textId="77777777" w:rsidR="00161194" w:rsidRPr="00DA214E" w:rsidRDefault="00161194" w:rsidP="00161194">
      <w:pPr>
        <w:rPr>
          <w:rFonts w:ascii="Arial" w:hAnsi="Arial" w:cs="Arial"/>
          <w:szCs w:val="24"/>
        </w:rPr>
      </w:pPr>
    </w:p>
    <w:p w14:paraId="4F91C472" w14:textId="318B199D" w:rsidR="00161194" w:rsidRPr="00DA214E" w:rsidRDefault="00161194" w:rsidP="00A54399">
      <w:pPr>
        <w:pStyle w:val="TOC4"/>
      </w:pPr>
      <w:r w:rsidRPr="00DA214E">
        <w:t xml:space="preserve">The </w:t>
      </w:r>
      <w:r w:rsidR="007C5D81" w:rsidRPr="00DA214E">
        <w:t xml:space="preserve">contractor shall review during the TRR the </w:t>
      </w:r>
      <w:r w:rsidRPr="00DA214E">
        <w:t>following</w:t>
      </w:r>
      <w:r w:rsidRPr="00DA214E">
        <w:rPr>
          <w:spacing w:val="-3"/>
        </w:rPr>
        <w:t xml:space="preserve"> </w:t>
      </w:r>
      <w:r w:rsidRPr="00DA214E">
        <w:t>documentation:</w:t>
      </w:r>
    </w:p>
    <w:p w14:paraId="262A17B7" w14:textId="77777777" w:rsidR="00161194" w:rsidRPr="00DA214E" w:rsidRDefault="00161194" w:rsidP="00161194">
      <w:pPr>
        <w:spacing w:before="9"/>
        <w:rPr>
          <w:rFonts w:ascii="Arial" w:hAnsi="Arial" w:cs="Arial"/>
          <w:szCs w:val="24"/>
        </w:rPr>
      </w:pPr>
    </w:p>
    <w:p w14:paraId="37DC9A34" w14:textId="3DDAC60B" w:rsidR="00161194" w:rsidRPr="00DA214E" w:rsidRDefault="00161194" w:rsidP="00A54399">
      <w:pPr>
        <w:pStyle w:val="TOC4"/>
        <w:numPr>
          <w:ilvl w:val="0"/>
          <w:numId w:val="46"/>
        </w:numPr>
      </w:pPr>
      <w:r w:rsidRPr="00DA214E">
        <w:t>Evidence that the test management system as required under the contract is ready to accept the qualif</w:t>
      </w:r>
      <w:r w:rsidR="0002679E" w:rsidRPr="00DA214E">
        <w:t>ication tests and their results</w:t>
      </w:r>
    </w:p>
    <w:p w14:paraId="251484C0" w14:textId="24ACB451" w:rsidR="00161194" w:rsidRPr="00DA214E" w:rsidRDefault="00161194" w:rsidP="00A54399">
      <w:pPr>
        <w:pStyle w:val="TOC4"/>
        <w:numPr>
          <w:ilvl w:val="0"/>
          <w:numId w:val="46"/>
        </w:numPr>
      </w:pPr>
      <w:r w:rsidRPr="00DA214E">
        <w:t>Evidence that the requirements in the development specification have been traced to qualification tests or tests on whi</w:t>
      </w:r>
      <w:r w:rsidR="0002679E" w:rsidRPr="00DA214E">
        <w:t>ch the qualification tests rely</w:t>
      </w:r>
    </w:p>
    <w:p w14:paraId="1F3574A5" w14:textId="29013DE7" w:rsidR="00161194" w:rsidRPr="00DA214E" w:rsidRDefault="00161194" w:rsidP="00A54399">
      <w:pPr>
        <w:pStyle w:val="TOC4"/>
        <w:numPr>
          <w:ilvl w:val="0"/>
          <w:numId w:val="46"/>
        </w:numPr>
      </w:pPr>
      <w:r w:rsidRPr="00DA214E">
        <w:t>A list of outstanding problem reports, both external and internal cross-referenced to the contracted deliverable end items or development hardware and s</w:t>
      </w:r>
      <w:r w:rsidR="0002679E" w:rsidRPr="00DA214E">
        <w:t>oftware products</w:t>
      </w:r>
    </w:p>
    <w:p w14:paraId="60C8AEF0" w14:textId="4AB2B42A" w:rsidR="00161194" w:rsidRPr="00DA214E" w:rsidRDefault="00161194" w:rsidP="00A54399">
      <w:pPr>
        <w:pStyle w:val="TOC4"/>
        <w:numPr>
          <w:ilvl w:val="0"/>
          <w:numId w:val="46"/>
        </w:numPr>
      </w:pPr>
      <w:r w:rsidRPr="00DA214E">
        <w:t xml:space="preserve">Evidence of all internal process tests and inspections has been completed by the </w:t>
      </w:r>
      <w:r w:rsidR="006A34B5" w:rsidRPr="00DA214E">
        <w:t>contractor</w:t>
      </w:r>
      <w:r w:rsidRPr="00DA214E">
        <w:t xml:space="preserve"> and suppo</w:t>
      </w:r>
      <w:r w:rsidR="0002679E" w:rsidRPr="00DA214E">
        <w:t>rt transition into formal tests</w:t>
      </w:r>
    </w:p>
    <w:p w14:paraId="0DEC1498" w14:textId="5083A077" w:rsidR="00161194" w:rsidRPr="00DA214E" w:rsidRDefault="0002679E" w:rsidP="00A54399">
      <w:pPr>
        <w:pStyle w:val="TOC4"/>
        <w:numPr>
          <w:ilvl w:val="0"/>
          <w:numId w:val="46"/>
        </w:numPr>
      </w:pPr>
      <w:r w:rsidRPr="00DA214E">
        <w:t>Test requirements</w:t>
      </w:r>
    </w:p>
    <w:p w14:paraId="34DEB1CF" w14:textId="00084B12" w:rsidR="00161194" w:rsidRPr="00DA214E" w:rsidRDefault="0002679E" w:rsidP="00A54399">
      <w:pPr>
        <w:pStyle w:val="TOC4"/>
        <w:numPr>
          <w:ilvl w:val="0"/>
          <w:numId w:val="46"/>
        </w:numPr>
      </w:pPr>
      <w:r w:rsidRPr="00DA214E">
        <w:t>Requirements changes pending</w:t>
      </w:r>
    </w:p>
    <w:p w14:paraId="5E581A94" w14:textId="0CC470F8" w:rsidR="00161194" w:rsidRPr="00DA214E" w:rsidRDefault="00161194" w:rsidP="00A54399">
      <w:pPr>
        <w:pStyle w:val="TOC4"/>
        <w:numPr>
          <w:ilvl w:val="0"/>
          <w:numId w:val="46"/>
        </w:numPr>
      </w:pPr>
      <w:r w:rsidRPr="00DA214E">
        <w:lastRenderedPageBreak/>
        <w:t>Design chang</w:t>
      </w:r>
      <w:r w:rsidR="0002679E" w:rsidRPr="00DA214E">
        <w:t>es since the last design review</w:t>
      </w:r>
    </w:p>
    <w:p w14:paraId="75008B6F" w14:textId="67366CC4" w:rsidR="00161194" w:rsidRPr="00DA214E" w:rsidRDefault="00161194" w:rsidP="00A54399">
      <w:pPr>
        <w:pStyle w:val="TOC4"/>
        <w:numPr>
          <w:ilvl w:val="0"/>
          <w:numId w:val="46"/>
        </w:numPr>
      </w:pPr>
      <w:r w:rsidRPr="00DA214E">
        <w:t>Test constraints based on previous testi</w:t>
      </w:r>
      <w:r w:rsidR="0002679E" w:rsidRPr="00DA214E">
        <w:t>ng or test hardware limitations</w:t>
      </w:r>
    </w:p>
    <w:p w14:paraId="30F22234" w14:textId="432E5F8F" w:rsidR="00161194" w:rsidRPr="00DA214E" w:rsidRDefault="00161194" w:rsidP="00A54399">
      <w:pPr>
        <w:pStyle w:val="TOC4"/>
        <w:numPr>
          <w:ilvl w:val="0"/>
          <w:numId w:val="46"/>
        </w:numPr>
      </w:pPr>
      <w:r w:rsidRPr="00DA214E">
        <w:t>Test configuration (test article and instrum</w:t>
      </w:r>
      <w:r w:rsidR="0002679E" w:rsidRPr="00DA214E">
        <w:t>entation and support equipment)</w:t>
      </w:r>
    </w:p>
    <w:p w14:paraId="5416E88D" w14:textId="2F4A9E18" w:rsidR="00161194" w:rsidRPr="00DA214E" w:rsidRDefault="001A56EE" w:rsidP="00A54399">
      <w:pPr>
        <w:pStyle w:val="TOC4"/>
        <w:numPr>
          <w:ilvl w:val="0"/>
          <w:numId w:val="46"/>
        </w:numPr>
      </w:pPr>
      <w:r w:rsidRPr="00DA214E">
        <w:t>Approved</w:t>
      </w:r>
      <w:r w:rsidR="0002679E" w:rsidRPr="00DA214E">
        <w:t xml:space="preserve"> </w:t>
      </w:r>
      <w:r w:rsidR="006E5519" w:rsidRPr="00DA214E">
        <w:t xml:space="preserve">test plan and </w:t>
      </w:r>
      <w:r w:rsidR="0002679E" w:rsidRPr="00DA214E">
        <w:t>test procedures</w:t>
      </w:r>
    </w:p>
    <w:p w14:paraId="0DE443E4" w14:textId="0B1418BF" w:rsidR="00161194" w:rsidRPr="00DA214E" w:rsidRDefault="00161194" w:rsidP="00A54399">
      <w:pPr>
        <w:pStyle w:val="TOC4"/>
        <w:numPr>
          <w:ilvl w:val="0"/>
          <w:numId w:val="46"/>
        </w:numPr>
      </w:pPr>
      <w:r w:rsidRPr="00DA214E">
        <w:t>Plans for collection, reductio</w:t>
      </w:r>
      <w:r w:rsidR="0002679E" w:rsidRPr="00DA214E">
        <w:t>n and analysis of the test data</w:t>
      </w:r>
    </w:p>
    <w:p w14:paraId="090D2D11" w14:textId="683E9479" w:rsidR="00161194" w:rsidRPr="00DA214E" w:rsidRDefault="00161194" w:rsidP="00A54399">
      <w:pPr>
        <w:pStyle w:val="TOC4"/>
        <w:numPr>
          <w:ilvl w:val="0"/>
          <w:numId w:val="46"/>
        </w:numPr>
      </w:pPr>
      <w:r w:rsidRPr="00DA214E">
        <w:t>Calibration plan and status</w:t>
      </w:r>
    </w:p>
    <w:p w14:paraId="5986913B" w14:textId="3C46191F" w:rsidR="00161194" w:rsidRPr="00DA214E" w:rsidRDefault="00161194" w:rsidP="00A54399">
      <w:pPr>
        <w:pStyle w:val="TOC4"/>
        <w:numPr>
          <w:ilvl w:val="0"/>
          <w:numId w:val="46"/>
        </w:numPr>
      </w:pPr>
      <w:r w:rsidRPr="00DA214E">
        <w:t>Pro</w:t>
      </w:r>
      <w:r w:rsidR="0002679E" w:rsidRPr="00DA214E">
        <w:t>blem areas and their resolution</w:t>
      </w:r>
    </w:p>
    <w:p w14:paraId="1A7E7D25" w14:textId="0E93C7AD" w:rsidR="00161194" w:rsidRPr="00DA214E" w:rsidRDefault="00161194" w:rsidP="00A54399">
      <w:pPr>
        <w:pStyle w:val="TOC4"/>
        <w:numPr>
          <w:ilvl w:val="0"/>
          <w:numId w:val="46"/>
        </w:numPr>
      </w:pPr>
      <w:r w:rsidRPr="00DA214E">
        <w:t>V</w:t>
      </w:r>
      <w:r w:rsidR="0002679E" w:rsidRPr="00DA214E">
        <w:t>alidated technical publications</w:t>
      </w:r>
    </w:p>
    <w:p w14:paraId="0193BFD3" w14:textId="193E6620" w:rsidR="00161194" w:rsidRPr="00DA214E" w:rsidRDefault="008B301F" w:rsidP="00A54399">
      <w:pPr>
        <w:pStyle w:val="TOC4"/>
        <w:numPr>
          <w:ilvl w:val="0"/>
          <w:numId w:val="46"/>
        </w:numPr>
      </w:pPr>
      <w:r w:rsidRPr="00DA214E">
        <w:t xml:space="preserve">CS </w:t>
      </w:r>
      <w:r w:rsidR="0002679E" w:rsidRPr="00DA214E">
        <w:t>Scan results</w:t>
      </w:r>
    </w:p>
    <w:p w14:paraId="1C32AACA" w14:textId="1A5120AF" w:rsidR="00161194" w:rsidRPr="00DA214E" w:rsidRDefault="00161194" w:rsidP="00A54399">
      <w:pPr>
        <w:pStyle w:val="TOC4"/>
        <w:numPr>
          <w:ilvl w:val="0"/>
          <w:numId w:val="46"/>
        </w:numPr>
      </w:pPr>
      <w:r w:rsidRPr="00DA214E">
        <w:t>Contr</w:t>
      </w:r>
      <w:r w:rsidR="0002679E" w:rsidRPr="00DA214E">
        <w:t>actor’s in process test results</w:t>
      </w:r>
    </w:p>
    <w:p w14:paraId="5ECED682" w14:textId="77777777" w:rsidR="00161194" w:rsidRPr="00DA214E" w:rsidRDefault="00161194" w:rsidP="00161194">
      <w:pPr>
        <w:spacing w:before="4"/>
        <w:rPr>
          <w:rFonts w:ascii="Arial" w:hAnsi="Arial" w:cs="Arial"/>
          <w:szCs w:val="24"/>
        </w:rPr>
      </w:pPr>
    </w:p>
    <w:p w14:paraId="40081760" w14:textId="77777777" w:rsidR="00161194" w:rsidRDefault="00161194" w:rsidP="00144BF3">
      <w:pPr>
        <w:pStyle w:val="ListParagraph"/>
        <w:rPr>
          <w:rFonts w:ascii="Arial" w:hAnsi="Arial" w:cs="Arial"/>
          <w:szCs w:val="24"/>
        </w:rPr>
      </w:pPr>
      <w:r w:rsidRPr="00DA214E">
        <w:rPr>
          <w:rFonts w:ascii="Arial" w:hAnsi="Arial" w:cs="Arial"/>
          <w:szCs w:val="24"/>
        </w:rPr>
        <w:t>DI-ADMN-81505</w:t>
      </w:r>
      <w:r w:rsidRPr="00DA214E">
        <w:rPr>
          <w:rFonts w:ascii="Arial" w:hAnsi="Arial" w:cs="Arial"/>
          <w:szCs w:val="24"/>
        </w:rPr>
        <w:tab/>
        <w:t>Report, Record of</w:t>
      </w:r>
      <w:r w:rsidRPr="00DA214E">
        <w:rPr>
          <w:rFonts w:ascii="Arial" w:hAnsi="Arial" w:cs="Arial"/>
          <w:spacing w:val="1"/>
          <w:szCs w:val="24"/>
        </w:rPr>
        <w:t xml:space="preserve"> </w:t>
      </w:r>
      <w:r w:rsidRPr="00DA214E">
        <w:rPr>
          <w:rFonts w:ascii="Arial" w:hAnsi="Arial" w:cs="Arial"/>
          <w:szCs w:val="24"/>
        </w:rPr>
        <w:t>Meeting/Minutes</w:t>
      </w:r>
    </w:p>
    <w:p w14:paraId="757D2C5E" w14:textId="77777777" w:rsidR="00627C7A" w:rsidRPr="00DA214E" w:rsidRDefault="00627C7A" w:rsidP="00144BF3">
      <w:pPr>
        <w:pStyle w:val="ListParagraph"/>
        <w:rPr>
          <w:rFonts w:ascii="Arial" w:hAnsi="Arial" w:cs="Arial"/>
          <w:szCs w:val="24"/>
        </w:rPr>
      </w:pPr>
    </w:p>
    <w:p w14:paraId="0ACD039E" w14:textId="77777777" w:rsidR="006E5519" w:rsidRDefault="006E5519" w:rsidP="00627C7A">
      <w:pPr>
        <w:pStyle w:val="ListParagraph"/>
        <w:spacing w:before="240"/>
        <w:rPr>
          <w:rFonts w:ascii="Arial" w:hAnsi="Arial" w:cs="Arial"/>
          <w:szCs w:val="24"/>
        </w:rPr>
      </w:pPr>
      <w:r w:rsidRPr="00DA214E">
        <w:rPr>
          <w:rFonts w:ascii="Arial" w:hAnsi="Arial" w:cs="Arial"/>
          <w:szCs w:val="24"/>
        </w:rPr>
        <w:t>DI-NDTI-80566A</w:t>
      </w:r>
      <w:r w:rsidRPr="00DA214E">
        <w:rPr>
          <w:rFonts w:ascii="Arial" w:hAnsi="Arial" w:cs="Arial"/>
          <w:szCs w:val="24"/>
        </w:rPr>
        <w:tab/>
        <w:t>Test Plan</w:t>
      </w:r>
    </w:p>
    <w:p w14:paraId="65C04ADE" w14:textId="5DBDA329" w:rsidR="00161194" w:rsidRPr="00DA214E" w:rsidRDefault="00161194" w:rsidP="00B24C12">
      <w:pPr>
        <w:pStyle w:val="Heading4"/>
        <w:tabs>
          <w:tab w:val="clear" w:pos="810"/>
          <w:tab w:val="clear" w:pos="3870"/>
          <w:tab w:val="left" w:pos="1080"/>
        </w:tabs>
        <w:rPr>
          <w:rFonts w:ascii="Arial" w:hAnsi="Arial" w:cs="Arial"/>
          <w:szCs w:val="24"/>
          <w:u w:color="000000"/>
        </w:rPr>
      </w:pPr>
      <w:bookmarkStart w:id="357" w:name="_bookmark89"/>
      <w:bookmarkEnd w:id="357"/>
      <w:r w:rsidRPr="00DA214E">
        <w:rPr>
          <w:rFonts w:ascii="Arial" w:hAnsi="Arial" w:cs="Arial"/>
          <w:szCs w:val="24"/>
          <w:u w:color="000000"/>
        </w:rPr>
        <w:t>TRR Entry Criteria</w:t>
      </w:r>
    </w:p>
    <w:p w14:paraId="120C3A03" w14:textId="77777777" w:rsidR="007C5D81" w:rsidRPr="00DA214E" w:rsidRDefault="007C5D81" w:rsidP="007C5D81">
      <w:pPr>
        <w:rPr>
          <w:rFonts w:ascii="Arial" w:hAnsi="Arial" w:cs="Arial"/>
          <w:szCs w:val="24"/>
        </w:rPr>
      </w:pPr>
    </w:p>
    <w:p w14:paraId="21468996" w14:textId="5F15E260" w:rsidR="00A51220" w:rsidRPr="00DA214E" w:rsidRDefault="00A51220" w:rsidP="00A54399">
      <w:pPr>
        <w:pStyle w:val="TOC4"/>
        <w:numPr>
          <w:ilvl w:val="0"/>
          <w:numId w:val="45"/>
        </w:numPr>
      </w:pPr>
      <w:r w:rsidRPr="00DA214E">
        <w:lastRenderedPageBreak/>
        <w:t>Configuration of t</w:t>
      </w:r>
      <w:r w:rsidR="004B7476" w:rsidRPr="00DA214E">
        <w:t xml:space="preserve">he CDT system under test </w:t>
      </w:r>
      <w:r w:rsidRPr="00DA214E">
        <w:t>define</w:t>
      </w:r>
      <w:r w:rsidR="004B7476" w:rsidRPr="00DA214E">
        <w:t>s</w:t>
      </w:r>
      <w:r w:rsidRPr="00DA214E">
        <w:t>, update</w:t>
      </w:r>
      <w:r w:rsidR="004B7476" w:rsidRPr="00DA214E">
        <w:t>s</w:t>
      </w:r>
      <w:r w:rsidRPr="00DA214E">
        <w:t xml:space="preserve"> and agree</w:t>
      </w:r>
      <w:r w:rsidR="004B7476" w:rsidRPr="00DA214E">
        <w:t xml:space="preserve">d to.  All interfaces </w:t>
      </w:r>
      <w:r w:rsidRPr="00DA214E">
        <w:t>place under configuration management or define in accordance with an agreed to plan.</w:t>
      </w:r>
    </w:p>
    <w:p w14:paraId="2A18F96A" w14:textId="06331464" w:rsidR="00A51220" w:rsidRPr="00DA214E" w:rsidRDefault="00A51220" w:rsidP="00A54399">
      <w:pPr>
        <w:pStyle w:val="TOC4"/>
        <w:numPr>
          <w:ilvl w:val="0"/>
          <w:numId w:val="41"/>
        </w:numPr>
      </w:pPr>
      <w:r w:rsidRPr="00DA214E">
        <w:t>All applicable functional, unit level, subsystem, system, and qualification testing has been conducted successfully to</w:t>
      </w:r>
      <w:r w:rsidR="00A2239D">
        <w:t xml:space="preserve"> include official Government </w:t>
      </w:r>
      <w:r w:rsidRPr="00DA214E">
        <w:t>CS scan.</w:t>
      </w:r>
    </w:p>
    <w:p w14:paraId="1B251AA5" w14:textId="77777777" w:rsidR="00A51220" w:rsidRPr="00DA214E" w:rsidRDefault="00A51220" w:rsidP="00A54399">
      <w:pPr>
        <w:pStyle w:val="TOC4"/>
        <w:numPr>
          <w:ilvl w:val="0"/>
          <w:numId w:val="41"/>
        </w:numPr>
      </w:pPr>
      <w:r w:rsidRPr="00DA214E">
        <w:t>All TRR specific materials such as Government approved test plans, cases, and procedures have been available to all participants prior to conducting the review (minimum of 7 working days).</w:t>
      </w:r>
    </w:p>
    <w:p w14:paraId="797BFC30" w14:textId="52267BC3" w:rsidR="00A51220" w:rsidRPr="00DA214E" w:rsidRDefault="00A51220" w:rsidP="00A54399">
      <w:pPr>
        <w:pStyle w:val="TOC4"/>
        <w:numPr>
          <w:ilvl w:val="0"/>
          <w:numId w:val="41"/>
        </w:numPr>
        <w:rPr>
          <w:b/>
        </w:rPr>
      </w:pPr>
      <w:r w:rsidRPr="00DA214E">
        <w:t>All known system discrepancies identif</w:t>
      </w:r>
      <w:r w:rsidR="004B7476" w:rsidRPr="00DA214E">
        <w:t>y</w:t>
      </w:r>
      <w:r w:rsidRPr="00DA214E">
        <w:t xml:space="preserve"> and resolve in accordance with an agreed to plan.</w:t>
      </w:r>
    </w:p>
    <w:p w14:paraId="2486ABE2" w14:textId="77777777" w:rsidR="00A51220" w:rsidRPr="00DA214E" w:rsidRDefault="00A51220" w:rsidP="00A54399">
      <w:pPr>
        <w:pStyle w:val="TOC4"/>
        <w:numPr>
          <w:ilvl w:val="0"/>
          <w:numId w:val="41"/>
        </w:numPr>
      </w:pPr>
      <w:r w:rsidRPr="00DA214E">
        <w:t>All previous design review exit criteria and key issues have been satisfied in accordance with an agreed to plan.</w:t>
      </w:r>
    </w:p>
    <w:p w14:paraId="5D7CCD0C" w14:textId="0CADB880" w:rsidR="00A51220" w:rsidRPr="00DA214E" w:rsidRDefault="00A51220" w:rsidP="00A54399">
      <w:pPr>
        <w:pStyle w:val="TOC4"/>
        <w:numPr>
          <w:ilvl w:val="0"/>
          <w:numId w:val="41"/>
        </w:numPr>
      </w:pPr>
      <w:r w:rsidRPr="00DA214E">
        <w:t>All required test resources (people, facilities, test articles, test instrumentation) identif</w:t>
      </w:r>
      <w:r w:rsidR="004B7476" w:rsidRPr="00DA214E">
        <w:t>y</w:t>
      </w:r>
      <w:r w:rsidRPr="00DA214E">
        <w:t xml:space="preserve"> and are available to support required tests.</w:t>
      </w:r>
    </w:p>
    <w:p w14:paraId="7EE99C35" w14:textId="6E68FEC1" w:rsidR="00161194" w:rsidRPr="00DA214E" w:rsidRDefault="004B7476" w:rsidP="00A54399">
      <w:pPr>
        <w:pStyle w:val="TOC4"/>
        <w:numPr>
          <w:ilvl w:val="0"/>
          <w:numId w:val="41"/>
        </w:numPr>
      </w:pPr>
      <w:r w:rsidRPr="00DA214E">
        <w:t>Define r</w:t>
      </w:r>
      <w:r w:rsidR="00A51220" w:rsidRPr="00DA214E">
        <w:t>oles and responsibilities of all test participants and agreed to.</w:t>
      </w:r>
    </w:p>
    <w:p w14:paraId="631AA3E6" w14:textId="77777777" w:rsidR="00161194" w:rsidRPr="00DA214E" w:rsidRDefault="00161194" w:rsidP="00161194">
      <w:pPr>
        <w:spacing w:before="4"/>
        <w:rPr>
          <w:rFonts w:ascii="Arial" w:hAnsi="Arial" w:cs="Arial"/>
          <w:szCs w:val="24"/>
        </w:rPr>
      </w:pPr>
    </w:p>
    <w:p w14:paraId="100E9822" w14:textId="77777777" w:rsidR="00161194" w:rsidRPr="00DA214E" w:rsidRDefault="00161194" w:rsidP="00B24C12">
      <w:pPr>
        <w:pStyle w:val="Heading4"/>
        <w:keepLines/>
        <w:widowControl w:val="0"/>
        <w:tabs>
          <w:tab w:val="clear" w:pos="810"/>
        </w:tabs>
        <w:spacing w:before="40" w:after="0"/>
        <w:ind w:left="1080" w:hanging="1080"/>
        <w:rPr>
          <w:rFonts w:ascii="Arial" w:hAnsi="Arial" w:cs="Arial"/>
          <w:szCs w:val="24"/>
          <w:u w:color="000000"/>
        </w:rPr>
      </w:pPr>
      <w:bookmarkStart w:id="358" w:name="_bookmark90"/>
      <w:bookmarkEnd w:id="358"/>
      <w:r w:rsidRPr="00DA214E">
        <w:rPr>
          <w:rFonts w:ascii="Arial" w:hAnsi="Arial" w:cs="Arial"/>
          <w:szCs w:val="24"/>
          <w:u w:color="000000"/>
        </w:rPr>
        <w:t>TRR Exit Criteria</w:t>
      </w:r>
    </w:p>
    <w:p w14:paraId="2E948056" w14:textId="77777777" w:rsidR="007C5D81" w:rsidRPr="00DA214E" w:rsidRDefault="007C5D81" w:rsidP="007C5D81">
      <w:pPr>
        <w:rPr>
          <w:rFonts w:ascii="Arial" w:hAnsi="Arial" w:cs="Arial"/>
          <w:szCs w:val="24"/>
        </w:rPr>
      </w:pPr>
    </w:p>
    <w:p w14:paraId="4AB105AE" w14:textId="032147A8" w:rsidR="00A51220" w:rsidRPr="00DA214E" w:rsidRDefault="004B7476" w:rsidP="00A54399">
      <w:pPr>
        <w:pStyle w:val="TOC4"/>
      </w:pPr>
      <w:r w:rsidRPr="00DA214E">
        <w:lastRenderedPageBreak/>
        <w:t>P</w:t>
      </w:r>
      <w:r w:rsidR="00A51220" w:rsidRPr="00DA214E">
        <w:t xml:space="preserve">roper Government disciplines represented at the review. </w:t>
      </w:r>
      <w:r w:rsidRPr="00DA214E">
        <w:t xml:space="preserve"> </w:t>
      </w:r>
      <w:r w:rsidR="00A51220" w:rsidRPr="00DA214E">
        <w:t>If applicable</w:t>
      </w:r>
      <w:r w:rsidRPr="00DA214E">
        <w:t>,</w:t>
      </w:r>
      <w:r w:rsidR="00A51220" w:rsidRPr="00DA214E">
        <w:t xml:space="preserve"> were all of the required independent evaluators involved and do the</w:t>
      </w:r>
      <w:r w:rsidRPr="00DA214E">
        <w:t>y concur with the planned tests and</w:t>
      </w:r>
      <w:r w:rsidR="00A51220" w:rsidRPr="00DA214E">
        <w:t xml:space="preserve"> expected results.</w:t>
      </w:r>
    </w:p>
    <w:p w14:paraId="0433C386" w14:textId="70553806" w:rsidR="00A51220" w:rsidRPr="00DA214E" w:rsidRDefault="00A51220" w:rsidP="00A54399">
      <w:pPr>
        <w:pStyle w:val="TOC4"/>
      </w:pPr>
      <w:r w:rsidRPr="00DA214E">
        <w:t>Adequate test plans are completed and approved for the system under test.</w:t>
      </w:r>
    </w:p>
    <w:p w14:paraId="50E0A0F4" w14:textId="77777777" w:rsidR="00A51220" w:rsidRPr="00DA214E" w:rsidRDefault="00A51220" w:rsidP="00A54399">
      <w:pPr>
        <w:pStyle w:val="TOC4"/>
      </w:pPr>
      <w:r w:rsidRPr="00DA214E">
        <w:t>Adequate identification and coordination of required test resources is completed.</w:t>
      </w:r>
    </w:p>
    <w:p w14:paraId="548B9019" w14:textId="77777777" w:rsidR="00A51220" w:rsidRPr="00DA214E" w:rsidRDefault="00A51220" w:rsidP="00A54399">
      <w:pPr>
        <w:pStyle w:val="TOC4"/>
      </w:pPr>
      <w:r w:rsidRPr="00DA214E">
        <w:t>Previous component, subsystem, system test results form a satisfactory basis for proceeding into planned tests.</w:t>
      </w:r>
    </w:p>
    <w:p w14:paraId="0923F8A9" w14:textId="77777777" w:rsidR="00A51220" w:rsidRPr="00DA214E" w:rsidRDefault="00A51220" w:rsidP="00A54399">
      <w:pPr>
        <w:pStyle w:val="TOC4"/>
      </w:pPr>
      <w:r w:rsidRPr="00DA214E">
        <w:t>Risk level identified and accepted by Program leadership as required.</w:t>
      </w:r>
    </w:p>
    <w:p w14:paraId="1994628C" w14:textId="70A1E1E5" w:rsidR="00161194" w:rsidRPr="00DA214E" w:rsidRDefault="00A51220" w:rsidP="00A54399">
      <w:pPr>
        <w:pStyle w:val="TOC4"/>
      </w:pPr>
      <w:r w:rsidRPr="00DA214E">
        <w:t>CS Scan results and mitigation plan</w:t>
      </w:r>
    </w:p>
    <w:p w14:paraId="6C95457C" w14:textId="77777777" w:rsidR="00161194" w:rsidRPr="00DA214E" w:rsidRDefault="00161194" w:rsidP="00E8201F">
      <w:pPr>
        <w:pStyle w:val="Heading3"/>
        <w:rPr>
          <w:rFonts w:ascii="Arial" w:hAnsi="Arial" w:cs="Arial"/>
          <w:szCs w:val="24"/>
        </w:rPr>
      </w:pPr>
      <w:bookmarkStart w:id="359" w:name="_bookmark91"/>
      <w:bookmarkStart w:id="360" w:name="_Toc457380231"/>
      <w:bookmarkStart w:id="361" w:name="_Toc517700309"/>
      <w:bookmarkEnd w:id="359"/>
      <w:r w:rsidRPr="00DA214E">
        <w:rPr>
          <w:rFonts w:ascii="Arial" w:hAnsi="Arial" w:cs="Arial"/>
          <w:szCs w:val="24"/>
        </w:rPr>
        <w:t>In Plant Acceptance Test (IPAT)</w:t>
      </w:r>
      <w:bookmarkEnd w:id="360"/>
      <w:bookmarkEnd w:id="361"/>
    </w:p>
    <w:p w14:paraId="3597A1D4" w14:textId="2C61C976" w:rsidR="00161194" w:rsidRPr="00DA214E" w:rsidRDefault="005651EF" w:rsidP="00A51220">
      <w:pPr>
        <w:rPr>
          <w:rFonts w:ascii="Arial" w:hAnsi="Arial" w:cs="Arial"/>
          <w:szCs w:val="24"/>
        </w:rPr>
      </w:pPr>
      <w:r w:rsidRPr="00DA214E">
        <w:rPr>
          <w:rFonts w:ascii="Arial" w:hAnsi="Arial" w:cs="Arial"/>
          <w:szCs w:val="24"/>
        </w:rPr>
        <w:t>The contractor shall test the CDT system</w:t>
      </w:r>
      <w:r w:rsidR="00161194" w:rsidRPr="00DA214E">
        <w:rPr>
          <w:rFonts w:ascii="Arial" w:hAnsi="Arial" w:cs="Arial"/>
          <w:szCs w:val="24"/>
        </w:rPr>
        <w:t xml:space="preserve"> in its final configuration</w:t>
      </w:r>
      <w:r w:rsidRPr="00DA214E">
        <w:rPr>
          <w:rFonts w:ascii="Arial" w:hAnsi="Arial" w:cs="Arial"/>
          <w:szCs w:val="24"/>
        </w:rPr>
        <w:t>, with Government’s participation,</w:t>
      </w:r>
      <w:r w:rsidR="00161194" w:rsidRPr="00DA214E">
        <w:rPr>
          <w:rFonts w:ascii="Arial" w:hAnsi="Arial" w:cs="Arial"/>
          <w:szCs w:val="24"/>
        </w:rPr>
        <w:t xml:space="preserve"> </w:t>
      </w:r>
      <w:r w:rsidRPr="00DA214E">
        <w:rPr>
          <w:rFonts w:ascii="Arial" w:hAnsi="Arial" w:cs="Arial"/>
          <w:szCs w:val="24"/>
        </w:rPr>
        <w:t>at</w:t>
      </w:r>
      <w:r w:rsidR="00161194" w:rsidRPr="00DA214E">
        <w:rPr>
          <w:rFonts w:ascii="Arial" w:hAnsi="Arial" w:cs="Arial"/>
          <w:szCs w:val="24"/>
        </w:rPr>
        <w:t xml:space="preserve"> in-plant acceptance testing, prior to shipment to the location in accordance with the approved test procedures.  </w:t>
      </w:r>
      <w:r w:rsidRPr="00DA214E">
        <w:rPr>
          <w:rFonts w:ascii="Arial" w:hAnsi="Arial" w:cs="Arial"/>
          <w:szCs w:val="24"/>
        </w:rPr>
        <w:t>The contractor shall provide a test schedule covering the CDT testing event.  The contractor shall notify the Government at least two weeks in advance prior to being ready for test.</w:t>
      </w:r>
      <w:r w:rsidR="00161194" w:rsidRPr="00DA214E">
        <w:rPr>
          <w:rFonts w:ascii="Arial" w:hAnsi="Arial" w:cs="Arial"/>
          <w:szCs w:val="24"/>
        </w:rPr>
        <w:t xml:space="preserve">  These tests </w:t>
      </w:r>
      <w:r w:rsidR="00161194" w:rsidRPr="00DA214E">
        <w:rPr>
          <w:rFonts w:ascii="Arial" w:hAnsi="Arial" w:cs="Arial"/>
          <w:szCs w:val="24"/>
        </w:rPr>
        <w:lastRenderedPageBreak/>
        <w:t xml:space="preserve">shall verify the functionality and performance of the system and that the CDT complies with the approved specification requirements.  </w:t>
      </w:r>
      <w:r w:rsidRPr="00DA214E">
        <w:rPr>
          <w:rFonts w:ascii="Arial" w:hAnsi="Arial" w:cs="Arial"/>
          <w:szCs w:val="24"/>
        </w:rPr>
        <w:t>The contract shall document, correct, and re-test any discrepancies/problems found during testing.</w:t>
      </w:r>
    </w:p>
    <w:p w14:paraId="15281E8E" w14:textId="77777777" w:rsidR="00161194" w:rsidRPr="00DA214E" w:rsidRDefault="00161194" w:rsidP="00161194">
      <w:pPr>
        <w:spacing w:before="5"/>
        <w:rPr>
          <w:rFonts w:ascii="Arial" w:hAnsi="Arial" w:cs="Arial"/>
          <w:szCs w:val="24"/>
        </w:rPr>
      </w:pPr>
    </w:p>
    <w:p w14:paraId="3F28ED93" w14:textId="77777777" w:rsidR="00161194" w:rsidRPr="00DA214E" w:rsidRDefault="00161194" w:rsidP="007147A5">
      <w:pPr>
        <w:pStyle w:val="ListParagraph"/>
        <w:rPr>
          <w:rFonts w:ascii="Arial" w:hAnsi="Arial" w:cs="Arial"/>
          <w:szCs w:val="24"/>
        </w:rPr>
      </w:pPr>
      <w:r w:rsidRPr="00DA214E">
        <w:rPr>
          <w:rFonts w:ascii="Arial" w:hAnsi="Arial" w:cs="Arial"/>
          <w:szCs w:val="24"/>
        </w:rPr>
        <w:t>DI-NDTI-80603A</w:t>
      </w:r>
      <w:r w:rsidRPr="00DA214E">
        <w:rPr>
          <w:rFonts w:ascii="Arial" w:hAnsi="Arial" w:cs="Arial"/>
          <w:szCs w:val="24"/>
        </w:rPr>
        <w:tab/>
        <w:t>Test Procedure</w:t>
      </w:r>
    </w:p>
    <w:p w14:paraId="202EFEE4" w14:textId="77777777" w:rsidR="00161194" w:rsidRPr="00DA214E" w:rsidRDefault="00161194" w:rsidP="007147A5">
      <w:pPr>
        <w:pStyle w:val="ListParagraph"/>
        <w:rPr>
          <w:rFonts w:ascii="Arial" w:hAnsi="Arial" w:cs="Arial"/>
          <w:bCs/>
          <w:szCs w:val="24"/>
        </w:rPr>
      </w:pPr>
    </w:p>
    <w:p w14:paraId="45F5262D" w14:textId="77777777" w:rsidR="00161194" w:rsidRPr="00DA214E" w:rsidRDefault="00161194" w:rsidP="007147A5">
      <w:pPr>
        <w:pStyle w:val="ListParagraph"/>
        <w:rPr>
          <w:rFonts w:ascii="Arial" w:hAnsi="Arial" w:cs="Arial"/>
          <w:szCs w:val="24"/>
        </w:rPr>
      </w:pPr>
      <w:r w:rsidRPr="00DA214E">
        <w:rPr>
          <w:rFonts w:ascii="Arial" w:hAnsi="Arial" w:cs="Arial"/>
          <w:szCs w:val="24"/>
        </w:rPr>
        <w:t>DI-NDTI-80809B</w:t>
      </w:r>
      <w:r w:rsidRPr="00DA214E">
        <w:rPr>
          <w:rFonts w:ascii="Arial" w:hAnsi="Arial" w:cs="Arial"/>
          <w:szCs w:val="24"/>
        </w:rPr>
        <w:tab/>
        <w:t>Test/Inspection Report</w:t>
      </w:r>
    </w:p>
    <w:p w14:paraId="6F32201F" w14:textId="273932E5" w:rsidR="0092104D" w:rsidRPr="00DA214E" w:rsidRDefault="00533689" w:rsidP="00E8201F">
      <w:pPr>
        <w:pStyle w:val="Heading3"/>
        <w:rPr>
          <w:rFonts w:ascii="Arial" w:hAnsi="Arial" w:cs="Arial"/>
          <w:szCs w:val="24"/>
        </w:rPr>
      </w:pPr>
      <w:bookmarkStart w:id="362" w:name="_bookmark92"/>
      <w:bookmarkStart w:id="363" w:name="_Toc517700310"/>
      <w:bookmarkStart w:id="364" w:name="_Toc457380232"/>
      <w:bookmarkEnd w:id="362"/>
      <w:r w:rsidRPr="00DA214E">
        <w:rPr>
          <w:rFonts w:ascii="Arial" w:hAnsi="Arial" w:cs="Arial"/>
          <w:szCs w:val="24"/>
        </w:rPr>
        <w:t xml:space="preserve">Legacy </w:t>
      </w:r>
      <w:r w:rsidR="0092104D" w:rsidRPr="00DA214E">
        <w:rPr>
          <w:rFonts w:ascii="Arial" w:hAnsi="Arial" w:cs="Arial"/>
          <w:szCs w:val="24"/>
        </w:rPr>
        <w:t>System Test</w:t>
      </w:r>
      <w:bookmarkEnd w:id="363"/>
    </w:p>
    <w:p w14:paraId="69449D02" w14:textId="4BA49C14" w:rsidR="0092104D" w:rsidRPr="00DA214E" w:rsidRDefault="0092104D" w:rsidP="0092104D">
      <w:pPr>
        <w:pStyle w:val="BodyText"/>
        <w:spacing w:after="0"/>
        <w:rPr>
          <w:rFonts w:ascii="Arial" w:hAnsi="Arial" w:cs="Arial"/>
          <w:b w:val="0"/>
          <w:color w:val="auto"/>
          <w:szCs w:val="24"/>
        </w:rPr>
      </w:pPr>
      <w:r w:rsidRPr="00DA214E">
        <w:rPr>
          <w:rFonts w:ascii="Arial" w:hAnsi="Arial" w:cs="Arial"/>
          <w:b w:val="0"/>
          <w:color w:val="auto"/>
          <w:szCs w:val="24"/>
        </w:rPr>
        <w:t>The contractor shall support the Government personnel on-site in performing a test of all the legacy components which have potential for reuse in the technology refreshment. The</w:t>
      </w:r>
      <w:r w:rsidR="005651EF" w:rsidRPr="00DA214E">
        <w:rPr>
          <w:rFonts w:ascii="Arial" w:hAnsi="Arial" w:cs="Arial"/>
          <w:b w:val="0"/>
          <w:color w:val="auto"/>
          <w:szCs w:val="24"/>
        </w:rPr>
        <w:t xml:space="preserve"> contractor shall use the</w:t>
      </w:r>
      <w:r w:rsidRPr="00DA214E">
        <w:rPr>
          <w:rFonts w:ascii="Arial" w:hAnsi="Arial" w:cs="Arial"/>
          <w:b w:val="0"/>
          <w:color w:val="auto"/>
          <w:szCs w:val="24"/>
        </w:rPr>
        <w:t xml:space="preserve"> results of the legacy test as a basis for determining which equipment is operational pr</w:t>
      </w:r>
      <w:r w:rsidR="005651EF" w:rsidRPr="00DA214E">
        <w:rPr>
          <w:rFonts w:ascii="Arial" w:hAnsi="Arial" w:cs="Arial"/>
          <w:b w:val="0"/>
          <w:color w:val="auto"/>
          <w:szCs w:val="24"/>
        </w:rPr>
        <w:t>ior to the existing system</w:t>
      </w:r>
      <w:r w:rsidRPr="00DA214E">
        <w:rPr>
          <w:rFonts w:ascii="Arial" w:hAnsi="Arial" w:cs="Arial"/>
          <w:b w:val="0"/>
          <w:color w:val="auto"/>
          <w:szCs w:val="24"/>
        </w:rPr>
        <w:t xml:space="preserve"> taken off-line. </w:t>
      </w:r>
      <w:r w:rsidR="005651EF" w:rsidRPr="00DA214E">
        <w:rPr>
          <w:rFonts w:ascii="Arial" w:hAnsi="Arial" w:cs="Arial"/>
          <w:b w:val="0"/>
          <w:color w:val="auto"/>
          <w:szCs w:val="24"/>
        </w:rPr>
        <w:t xml:space="preserve"> </w:t>
      </w:r>
      <w:r w:rsidR="002F39EB" w:rsidRPr="00DA214E">
        <w:rPr>
          <w:rFonts w:ascii="Arial" w:hAnsi="Arial" w:cs="Arial"/>
          <w:b w:val="0"/>
          <w:color w:val="auto"/>
          <w:szCs w:val="24"/>
        </w:rPr>
        <w:t>In addition to the new equipment installed, the contractor shall be responsible for all functionalities at the On-Site Acceptance Test (OSAT) that was working at the time of the legacy test.</w:t>
      </w:r>
    </w:p>
    <w:p w14:paraId="202DFB63" w14:textId="63AB904A" w:rsidR="00161194" w:rsidRPr="00DA214E" w:rsidRDefault="00161194" w:rsidP="00E8201F">
      <w:pPr>
        <w:pStyle w:val="Heading3"/>
        <w:rPr>
          <w:rFonts w:ascii="Arial" w:hAnsi="Arial" w:cs="Arial"/>
          <w:b w:val="0"/>
          <w:bCs/>
          <w:szCs w:val="24"/>
        </w:rPr>
      </w:pPr>
      <w:bookmarkStart w:id="365" w:name="_Toc517700311"/>
      <w:r w:rsidRPr="00DA214E">
        <w:rPr>
          <w:rFonts w:ascii="Arial" w:hAnsi="Arial" w:cs="Arial"/>
          <w:szCs w:val="24"/>
          <w:u w:color="000000"/>
        </w:rPr>
        <w:lastRenderedPageBreak/>
        <w:t>On</w:t>
      </w:r>
      <w:r w:rsidR="0092104D" w:rsidRPr="00DA214E">
        <w:rPr>
          <w:rFonts w:ascii="Arial" w:hAnsi="Arial" w:cs="Arial"/>
          <w:spacing w:val="1"/>
          <w:szCs w:val="24"/>
          <w:u w:color="000000"/>
        </w:rPr>
        <w:t>-</w:t>
      </w:r>
      <w:r w:rsidRPr="00DA214E">
        <w:rPr>
          <w:rFonts w:ascii="Arial" w:hAnsi="Arial" w:cs="Arial"/>
          <w:szCs w:val="24"/>
          <w:u w:color="000000"/>
        </w:rPr>
        <w:t>Site</w:t>
      </w:r>
      <w:r w:rsidRPr="00DA214E">
        <w:rPr>
          <w:rFonts w:ascii="Arial" w:hAnsi="Arial" w:cs="Arial"/>
          <w:spacing w:val="-2"/>
          <w:szCs w:val="24"/>
          <w:u w:color="000000"/>
        </w:rPr>
        <w:t xml:space="preserve"> </w:t>
      </w:r>
      <w:r w:rsidRPr="00DA214E">
        <w:rPr>
          <w:rFonts w:ascii="Arial" w:hAnsi="Arial" w:cs="Arial"/>
          <w:szCs w:val="24"/>
          <w:u w:color="000000"/>
        </w:rPr>
        <w:t>Acceptance</w:t>
      </w:r>
      <w:r w:rsidRPr="00DA214E">
        <w:rPr>
          <w:rFonts w:ascii="Arial" w:hAnsi="Arial" w:cs="Arial"/>
          <w:spacing w:val="-2"/>
          <w:szCs w:val="24"/>
          <w:u w:color="000000"/>
        </w:rPr>
        <w:t xml:space="preserve"> </w:t>
      </w:r>
      <w:r w:rsidRPr="00DA214E">
        <w:rPr>
          <w:rFonts w:ascii="Arial" w:hAnsi="Arial" w:cs="Arial"/>
          <w:szCs w:val="24"/>
          <w:u w:color="000000"/>
        </w:rPr>
        <w:t>Test (OSAT)</w:t>
      </w:r>
      <w:bookmarkEnd w:id="364"/>
      <w:bookmarkEnd w:id="365"/>
    </w:p>
    <w:p w14:paraId="1F11B632" w14:textId="7628B7C1" w:rsidR="00161194" w:rsidRPr="00DA214E" w:rsidRDefault="00161194" w:rsidP="00E8201F">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support the Government site acceptance test for CDT systems to verify that the installed CDT system functions properly and operates to the specified performance requirements.  </w:t>
      </w:r>
      <w:r w:rsidR="00115569" w:rsidRPr="00DA214E">
        <w:rPr>
          <w:rFonts w:ascii="Arial" w:hAnsi="Arial" w:cs="Arial"/>
          <w:szCs w:val="24"/>
        </w:rPr>
        <w:t>The contractor shall conduct testing using Government approved sub-set of the In Plant Acceptance Test procedures.</w:t>
      </w:r>
      <w:r w:rsidRPr="00DA214E">
        <w:rPr>
          <w:rFonts w:ascii="Arial" w:hAnsi="Arial" w:cs="Arial"/>
          <w:szCs w:val="24"/>
        </w:rPr>
        <w:t xml:space="preserve">  </w:t>
      </w:r>
      <w:r w:rsidR="00115569" w:rsidRPr="00DA214E">
        <w:rPr>
          <w:rFonts w:ascii="Arial" w:hAnsi="Arial" w:cs="Arial"/>
          <w:szCs w:val="24"/>
        </w:rPr>
        <w:t>Prior to Government acceptance, the contractor shall document, correct, and re-test any discrepancies/problems found during testing.</w:t>
      </w:r>
      <w:r w:rsidRPr="00DA214E">
        <w:rPr>
          <w:rFonts w:ascii="Arial" w:hAnsi="Arial" w:cs="Arial"/>
          <w:szCs w:val="24"/>
        </w:rPr>
        <w:t xml:space="preserve">  The </w:t>
      </w:r>
      <w:r w:rsidR="006A34B5" w:rsidRPr="00DA214E">
        <w:rPr>
          <w:rFonts w:ascii="Arial" w:hAnsi="Arial" w:cs="Arial"/>
          <w:szCs w:val="24"/>
        </w:rPr>
        <w:t>contractor</w:t>
      </w:r>
      <w:r w:rsidRPr="00DA214E">
        <w:rPr>
          <w:rFonts w:ascii="Arial" w:hAnsi="Arial" w:cs="Arial"/>
          <w:szCs w:val="24"/>
        </w:rPr>
        <w:t xml:space="preserve"> shall document the result</w:t>
      </w:r>
      <w:r w:rsidR="00115569" w:rsidRPr="00DA214E">
        <w:rPr>
          <w:rFonts w:ascii="Arial" w:hAnsi="Arial" w:cs="Arial"/>
          <w:szCs w:val="24"/>
        </w:rPr>
        <w:t>s</w:t>
      </w:r>
      <w:r w:rsidRPr="00DA214E">
        <w:rPr>
          <w:rFonts w:ascii="Arial" w:hAnsi="Arial" w:cs="Arial"/>
          <w:szCs w:val="24"/>
        </w:rPr>
        <w:t xml:space="preserve"> of the </w:t>
      </w:r>
      <w:r w:rsidR="00115569" w:rsidRPr="00DA214E">
        <w:rPr>
          <w:rFonts w:ascii="Arial" w:hAnsi="Arial" w:cs="Arial"/>
          <w:szCs w:val="24"/>
        </w:rPr>
        <w:t>OSAT</w:t>
      </w:r>
      <w:r w:rsidRPr="00DA214E">
        <w:rPr>
          <w:rFonts w:ascii="Arial" w:hAnsi="Arial" w:cs="Arial"/>
          <w:szCs w:val="24"/>
        </w:rPr>
        <w:t>.</w:t>
      </w:r>
    </w:p>
    <w:p w14:paraId="05875C9B" w14:textId="77777777" w:rsidR="00161194" w:rsidRPr="00DA214E" w:rsidRDefault="00161194" w:rsidP="00161194">
      <w:pPr>
        <w:spacing w:before="5"/>
        <w:rPr>
          <w:rFonts w:ascii="Arial" w:hAnsi="Arial" w:cs="Arial"/>
          <w:szCs w:val="24"/>
        </w:rPr>
      </w:pPr>
    </w:p>
    <w:p w14:paraId="34F861E1" w14:textId="77777777" w:rsidR="00161194" w:rsidRPr="00DA214E" w:rsidRDefault="00161194" w:rsidP="007147A5">
      <w:pPr>
        <w:pStyle w:val="ListParagraph"/>
        <w:rPr>
          <w:rFonts w:ascii="Arial" w:hAnsi="Arial" w:cs="Arial"/>
          <w:szCs w:val="24"/>
        </w:rPr>
      </w:pPr>
      <w:r w:rsidRPr="00DA214E">
        <w:rPr>
          <w:rFonts w:ascii="Arial" w:hAnsi="Arial" w:cs="Arial"/>
          <w:szCs w:val="24"/>
        </w:rPr>
        <w:t>DI-NDTI-80603A</w:t>
      </w:r>
      <w:r w:rsidRPr="00DA214E">
        <w:rPr>
          <w:rFonts w:ascii="Arial" w:hAnsi="Arial" w:cs="Arial"/>
          <w:szCs w:val="24"/>
        </w:rPr>
        <w:tab/>
        <w:t>Test Procedure</w:t>
      </w:r>
    </w:p>
    <w:p w14:paraId="37CFB7BA" w14:textId="77777777" w:rsidR="00161194" w:rsidRPr="00DA214E" w:rsidRDefault="00161194" w:rsidP="007147A5">
      <w:pPr>
        <w:pStyle w:val="ListParagraph"/>
        <w:rPr>
          <w:rFonts w:ascii="Arial" w:hAnsi="Arial" w:cs="Arial"/>
          <w:bCs/>
          <w:szCs w:val="24"/>
        </w:rPr>
      </w:pPr>
    </w:p>
    <w:p w14:paraId="36C81CE2" w14:textId="77777777" w:rsidR="00161194" w:rsidRPr="00DA214E" w:rsidRDefault="00161194" w:rsidP="007147A5">
      <w:pPr>
        <w:pStyle w:val="ListParagraph"/>
        <w:rPr>
          <w:rFonts w:ascii="Arial" w:hAnsi="Arial" w:cs="Arial"/>
          <w:szCs w:val="24"/>
        </w:rPr>
      </w:pPr>
      <w:r w:rsidRPr="00DA214E">
        <w:rPr>
          <w:rFonts w:ascii="Arial" w:hAnsi="Arial" w:cs="Arial"/>
          <w:szCs w:val="24"/>
        </w:rPr>
        <w:t>DI-NDTI-80809B</w:t>
      </w:r>
      <w:r w:rsidRPr="00DA214E">
        <w:rPr>
          <w:rFonts w:ascii="Arial" w:hAnsi="Arial" w:cs="Arial"/>
          <w:szCs w:val="24"/>
        </w:rPr>
        <w:tab/>
        <w:t>Test/Inspection Report</w:t>
      </w:r>
    </w:p>
    <w:p w14:paraId="174AB2C4" w14:textId="78331858" w:rsidR="002012BB" w:rsidRPr="00DA214E" w:rsidRDefault="00EF1F9D" w:rsidP="00E8201F">
      <w:pPr>
        <w:pStyle w:val="Heading2"/>
        <w:rPr>
          <w:rFonts w:ascii="Arial" w:hAnsi="Arial" w:cs="Arial"/>
          <w:szCs w:val="24"/>
        </w:rPr>
      </w:pPr>
      <w:bookmarkStart w:id="366" w:name="_Toc517700312"/>
      <w:bookmarkEnd w:id="345"/>
      <w:bookmarkEnd w:id="346"/>
      <w:bookmarkEnd w:id="347"/>
      <w:bookmarkEnd w:id="348"/>
      <w:bookmarkEnd w:id="349"/>
      <w:bookmarkEnd w:id="350"/>
      <w:r w:rsidRPr="00DA214E">
        <w:rPr>
          <w:rFonts w:ascii="Arial" w:hAnsi="Arial" w:cs="Arial"/>
          <w:szCs w:val="24"/>
        </w:rPr>
        <w:t>Engineering and Logistic Service</w:t>
      </w:r>
      <w:bookmarkEnd w:id="366"/>
    </w:p>
    <w:p w14:paraId="2A7BCB97" w14:textId="3784F1B1" w:rsidR="001110A5" w:rsidRPr="00DA214E" w:rsidRDefault="001110A5" w:rsidP="000B0D25">
      <w:pPr>
        <w:rPr>
          <w:rFonts w:ascii="Arial" w:hAnsi="Arial" w:cs="Arial"/>
          <w:szCs w:val="24"/>
        </w:rPr>
      </w:pPr>
      <w:r w:rsidRPr="00CA4833">
        <w:rPr>
          <w:rFonts w:ascii="Arial" w:hAnsi="Arial" w:cs="Arial"/>
          <w:szCs w:val="24"/>
        </w:rPr>
        <w:t xml:space="preserve">The contractor shall provide engineering and logistic services for hardware and software support </w:t>
      </w:r>
      <w:r>
        <w:rPr>
          <w:rFonts w:ascii="Arial" w:hAnsi="Arial" w:cs="Arial"/>
          <w:szCs w:val="24"/>
        </w:rPr>
        <w:t xml:space="preserve">and/or updates </w:t>
      </w:r>
      <w:r w:rsidRPr="00CA4833">
        <w:rPr>
          <w:rFonts w:ascii="Arial" w:hAnsi="Arial" w:cs="Arial"/>
          <w:szCs w:val="24"/>
        </w:rPr>
        <w:t xml:space="preserve">for the CDT through Government request only.  The contractor shall also provide studies to support obsolescence management efforts for CDT through Government request.  The Government approximates that </w:t>
      </w:r>
      <w:r w:rsidRPr="00CA4833">
        <w:rPr>
          <w:rFonts w:ascii="Arial" w:hAnsi="Arial" w:cs="Arial"/>
          <w:szCs w:val="24"/>
        </w:rPr>
        <w:lastRenderedPageBreak/>
        <w:t xml:space="preserve">there will be five of the obsolescence studies/efforts through the life of this contract.  The contractor shall provide engineering and software support for CDT training events and system operation through Government request only.  The Government approximates that there will be five of these efforts.  The Government estimates there will be </w:t>
      </w:r>
      <w:r>
        <w:rPr>
          <w:rFonts w:ascii="Arial" w:hAnsi="Arial" w:cs="Arial"/>
          <w:szCs w:val="24"/>
        </w:rPr>
        <w:t>four</w:t>
      </w:r>
      <w:r w:rsidRPr="00CA4833">
        <w:rPr>
          <w:rFonts w:ascii="Arial" w:hAnsi="Arial" w:cs="Arial"/>
          <w:szCs w:val="24"/>
        </w:rPr>
        <w:t xml:space="preserve"> trips to </w:t>
      </w:r>
      <w:r>
        <w:rPr>
          <w:rFonts w:ascii="Arial" w:hAnsi="Arial" w:cs="Arial"/>
          <w:szCs w:val="24"/>
        </w:rPr>
        <w:t xml:space="preserve">Ft. Leonard Wood, MO </w:t>
      </w:r>
      <w:r w:rsidRPr="00CA4833">
        <w:rPr>
          <w:rFonts w:ascii="Arial" w:hAnsi="Arial" w:cs="Arial"/>
          <w:szCs w:val="24"/>
        </w:rPr>
        <w:t xml:space="preserve">and one trip to </w:t>
      </w:r>
      <w:r>
        <w:rPr>
          <w:rFonts w:ascii="Arial" w:hAnsi="Arial" w:cs="Arial"/>
          <w:szCs w:val="24"/>
        </w:rPr>
        <w:t>Ft. Benning, GA sites to</w:t>
      </w:r>
      <w:r w:rsidRPr="00CA4833">
        <w:rPr>
          <w:rFonts w:ascii="Arial" w:hAnsi="Arial" w:cs="Arial"/>
          <w:szCs w:val="24"/>
        </w:rPr>
        <w:t xml:space="preserve"> support </w:t>
      </w:r>
      <w:r>
        <w:rPr>
          <w:rFonts w:ascii="Arial" w:hAnsi="Arial" w:cs="Arial"/>
          <w:szCs w:val="24"/>
        </w:rPr>
        <w:t xml:space="preserve">and/or update </w:t>
      </w:r>
      <w:r w:rsidRPr="00CA4833">
        <w:rPr>
          <w:rFonts w:ascii="Arial" w:hAnsi="Arial" w:cs="Arial"/>
          <w:szCs w:val="24"/>
        </w:rPr>
        <w:t>hardware/software and obsolescence efforts through the life of this contract.</w:t>
      </w:r>
      <w:r>
        <w:rPr>
          <w:rFonts w:ascii="Arial" w:hAnsi="Arial" w:cs="Arial"/>
          <w:szCs w:val="24"/>
        </w:rPr>
        <w:t xml:space="preserve">  The contractor shall </w:t>
      </w:r>
      <w:r w:rsidRPr="009A68DD">
        <w:rPr>
          <w:rFonts w:ascii="Arial" w:hAnsi="Arial" w:cs="Arial"/>
          <w:szCs w:val="24"/>
        </w:rPr>
        <w:t xml:space="preserve">address the delivery of the common/updated baseline to the sites/locations that have already been technology refreshed or fielded; and thus, maintain a single baseline to </w:t>
      </w:r>
      <w:r>
        <w:rPr>
          <w:rFonts w:ascii="Arial" w:hAnsi="Arial" w:cs="Arial"/>
          <w:szCs w:val="24"/>
        </w:rPr>
        <w:t xml:space="preserve">fielded </w:t>
      </w:r>
      <w:r w:rsidRPr="009A68DD">
        <w:rPr>
          <w:rFonts w:ascii="Arial" w:hAnsi="Arial" w:cs="Arial"/>
          <w:szCs w:val="24"/>
        </w:rPr>
        <w:t>locations.</w:t>
      </w:r>
    </w:p>
    <w:p w14:paraId="79052485" w14:textId="111A3FE5" w:rsidR="002012BB" w:rsidRPr="00DA214E" w:rsidRDefault="000B0D25" w:rsidP="00E8201F">
      <w:pPr>
        <w:pStyle w:val="Heading2"/>
        <w:rPr>
          <w:rFonts w:ascii="Arial" w:hAnsi="Arial" w:cs="Arial"/>
          <w:szCs w:val="24"/>
        </w:rPr>
      </w:pPr>
      <w:bookmarkStart w:id="367" w:name="_Toc442965783"/>
      <w:bookmarkStart w:id="368" w:name="_Toc517700313"/>
      <w:bookmarkEnd w:id="351"/>
      <w:bookmarkEnd w:id="352"/>
      <w:r w:rsidRPr="00DA214E">
        <w:rPr>
          <w:rFonts w:ascii="Arial" w:hAnsi="Arial" w:cs="Arial"/>
          <w:szCs w:val="24"/>
        </w:rPr>
        <w:t>Site Survey</w:t>
      </w:r>
      <w:bookmarkEnd w:id="367"/>
      <w:bookmarkEnd w:id="368"/>
    </w:p>
    <w:p w14:paraId="555707FD" w14:textId="6E319152"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provide personnel to support </w:t>
      </w:r>
      <w:r w:rsidR="00F503B4" w:rsidRPr="00DA214E">
        <w:rPr>
          <w:rFonts w:ascii="Arial" w:hAnsi="Arial" w:cs="Arial"/>
          <w:szCs w:val="24"/>
        </w:rPr>
        <w:t xml:space="preserve">site </w:t>
      </w:r>
      <w:r w:rsidRPr="00DA214E">
        <w:rPr>
          <w:rFonts w:ascii="Arial" w:hAnsi="Arial" w:cs="Arial"/>
          <w:szCs w:val="24"/>
        </w:rPr>
        <w:t>survey</w:t>
      </w:r>
      <w:r w:rsidR="00F503B4" w:rsidRPr="00DA214E">
        <w:rPr>
          <w:rFonts w:ascii="Arial" w:hAnsi="Arial" w:cs="Arial"/>
          <w:szCs w:val="24"/>
        </w:rPr>
        <w:t>s</w:t>
      </w:r>
      <w:r w:rsidRPr="00DA214E">
        <w:rPr>
          <w:rFonts w:ascii="Arial" w:hAnsi="Arial" w:cs="Arial"/>
          <w:szCs w:val="24"/>
        </w:rPr>
        <w:t xml:space="preserve"> at </w:t>
      </w:r>
      <w:r w:rsidR="00F503B4" w:rsidRPr="00DA214E">
        <w:rPr>
          <w:rFonts w:ascii="Arial" w:hAnsi="Arial" w:cs="Arial"/>
          <w:szCs w:val="24"/>
        </w:rPr>
        <w:t>Government request</w:t>
      </w:r>
      <w:r w:rsidR="00B34550" w:rsidRPr="00DA214E">
        <w:rPr>
          <w:rFonts w:ascii="Arial" w:hAnsi="Arial" w:cs="Arial"/>
          <w:szCs w:val="24"/>
        </w:rPr>
        <w:t xml:space="preserve"> when fielding to a new location or when a system moves from one location to a new location</w:t>
      </w:r>
      <w:r w:rsidRPr="00DA214E">
        <w:rPr>
          <w:rFonts w:ascii="Arial" w:hAnsi="Arial" w:cs="Arial"/>
          <w:szCs w:val="24"/>
        </w:rPr>
        <w:t xml:space="preserve">.  The purpose of the survey is to discuss and confirm arrangements for the installation and to provide information on any modifications required at the installation site.  </w:t>
      </w:r>
      <w:r w:rsidR="006915E5" w:rsidRPr="00DA214E">
        <w:rPr>
          <w:rFonts w:ascii="Arial" w:hAnsi="Arial" w:cs="Arial"/>
          <w:szCs w:val="24"/>
        </w:rPr>
        <w:t>The contractor shall document site survey results in the Trainer Facilities Report (TFR).</w:t>
      </w:r>
      <w:r w:rsidR="00507F9C" w:rsidRPr="00DA214E">
        <w:rPr>
          <w:rFonts w:ascii="Arial" w:hAnsi="Arial" w:cs="Arial"/>
          <w:szCs w:val="24"/>
        </w:rPr>
        <w:t xml:space="preserve">  </w:t>
      </w:r>
      <w:r w:rsidRPr="00DA214E">
        <w:rPr>
          <w:rFonts w:ascii="Arial" w:hAnsi="Arial" w:cs="Arial"/>
          <w:szCs w:val="24"/>
        </w:rPr>
        <w:t xml:space="preserve">During the survey, the </w:t>
      </w:r>
      <w:r w:rsidR="006A34B5" w:rsidRPr="00DA214E">
        <w:rPr>
          <w:rFonts w:ascii="Arial" w:hAnsi="Arial" w:cs="Arial"/>
          <w:szCs w:val="24"/>
        </w:rPr>
        <w:t>contractor</w:t>
      </w:r>
      <w:r w:rsidRPr="00DA214E">
        <w:rPr>
          <w:rFonts w:ascii="Arial" w:hAnsi="Arial" w:cs="Arial"/>
          <w:szCs w:val="24"/>
        </w:rPr>
        <w:t xml:space="preserve"> shall: </w:t>
      </w:r>
    </w:p>
    <w:p w14:paraId="06DA508D" w14:textId="77777777" w:rsidR="000B0D25" w:rsidRPr="00DA214E" w:rsidRDefault="000B0D25" w:rsidP="000B0D25">
      <w:pPr>
        <w:rPr>
          <w:rFonts w:ascii="Arial" w:hAnsi="Arial" w:cs="Arial"/>
          <w:szCs w:val="24"/>
        </w:rPr>
      </w:pPr>
    </w:p>
    <w:p w14:paraId="0050EA52" w14:textId="70131104" w:rsidR="002012BB" w:rsidRPr="00DA214E" w:rsidRDefault="008C63C5" w:rsidP="00A17C3D">
      <w:pPr>
        <w:ind w:left="720" w:hanging="360"/>
        <w:rPr>
          <w:rFonts w:ascii="Arial" w:hAnsi="Arial" w:cs="Arial"/>
          <w:szCs w:val="24"/>
        </w:rPr>
      </w:pPr>
      <w:r w:rsidRPr="00DA214E">
        <w:rPr>
          <w:rFonts w:ascii="Arial" w:hAnsi="Arial" w:cs="Arial"/>
          <w:szCs w:val="24"/>
        </w:rPr>
        <w:lastRenderedPageBreak/>
        <w:t>a.</w:t>
      </w:r>
      <w:r w:rsidRPr="00DA214E">
        <w:rPr>
          <w:rFonts w:ascii="Arial" w:hAnsi="Arial" w:cs="Arial"/>
          <w:szCs w:val="24"/>
        </w:rPr>
        <w:tab/>
      </w:r>
      <w:r w:rsidR="006915E5" w:rsidRPr="00DA214E">
        <w:rPr>
          <w:rFonts w:ascii="Arial" w:hAnsi="Arial" w:cs="Arial"/>
          <w:szCs w:val="24"/>
        </w:rPr>
        <w:t>Review the status of the building or location where the CDT system currently is or will be located.</w:t>
      </w:r>
    </w:p>
    <w:p w14:paraId="3B3A0F00" w14:textId="2680CC5A" w:rsidR="002012BB" w:rsidRPr="00DA214E" w:rsidRDefault="008C63C5" w:rsidP="00A17C3D">
      <w:pPr>
        <w:ind w:left="720" w:hanging="360"/>
        <w:rPr>
          <w:rFonts w:ascii="Arial" w:hAnsi="Arial" w:cs="Arial"/>
          <w:szCs w:val="24"/>
        </w:rPr>
      </w:pPr>
      <w:r w:rsidRPr="00DA214E">
        <w:rPr>
          <w:rFonts w:ascii="Arial" w:hAnsi="Arial" w:cs="Arial"/>
          <w:szCs w:val="24"/>
        </w:rPr>
        <w:t>b.</w:t>
      </w:r>
      <w:r w:rsidRPr="00DA214E">
        <w:rPr>
          <w:rFonts w:ascii="Arial" w:hAnsi="Arial" w:cs="Arial"/>
          <w:szCs w:val="24"/>
        </w:rPr>
        <w:tab/>
      </w:r>
      <w:r w:rsidR="000B0D25" w:rsidRPr="00DA214E">
        <w:rPr>
          <w:rFonts w:ascii="Arial" w:hAnsi="Arial" w:cs="Arial"/>
          <w:szCs w:val="24"/>
        </w:rPr>
        <w:t xml:space="preserve">Confirm the required positions of the </w:t>
      </w:r>
      <w:r w:rsidR="00D22100" w:rsidRPr="00DA214E">
        <w:rPr>
          <w:rFonts w:ascii="Arial" w:hAnsi="Arial" w:cs="Arial"/>
          <w:szCs w:val="24"/>
        </w:rPr>
        <w:t>CDT</w:t>
      </w:r>
      <w:r w:rsidR="000B0D25" w:rsidRPr="00DA214E">
        <w:rPr>
          <w:rFonts w:ascii="Arial" w:hAnsi="Arial" w:cs="Arial"/>
          <w:szCs w:val="24"/>
        </w:rPr>
        <w:t>, assemblies, cableways, access ways, and any other unique feature, and measure to insure cl</w:t>
      </w:r>
      <w:r w:rsidRPr="00DA214E">
        <w:rPr>
          <w:rFonts w:ascii="Arial" w:hAnsi="Arial" w:cs="Arial"/>
          <w:szCs w:val="24"/>
        </w:rPr>
        <w:t>earance during the installation</w:t>
      </w:r>
      <w:r w:rsidR="006915E5" w:rsidRPr="00DA214E">
        <w:rPr>
          <w:rFonts w:ascii="Arial" w:hAnsi="Arial" w:cs="Arial"/>
          <w:szCs w:val="24"/>
        </w:rPr>
        <w:t>.</w:t>
      </w:r>
    </w:p>
    <w:p w14:paraId="3D5E4A38" w14:textId="362C62F3" w:rsidR="002012BB" w:rsidRPr="00DA214E" w:rsidRDefault="008C63C5" w:rsidP="00A17C3D">
      <w:pPr>
        <w:ind w:left="720" w:hanging="360"/>
        <w:rPr>
          <w:rFonts w:ascii="Arial" w:hAnsi="Arial" w:cs="Arial"/>
          <w:szCs w:val="24"/>
        </w:rPr>
      </w:pPr>
      <w:r w:rsidRPr="00DA214E">
        <w:rPr>
          <w:rFonts w:ascii="Arial" w:hAnsi="Arial" w:cs="Arial"/>
          <w:szCs w:val="24"/>
        </w:rPr>
        <w:t>c.</w:t>
      </w:r>
      <w:r w:rsidRPr="00DA214E">
        <w:rPr>
          <w:rFonts w:ascii="Arial" w:hAnsi="Arial" w:cs="Arial"/>
          <w:szCs w:val="24"/>
        </w:rPr>
        <w:tab/>
      </w:r>
      <w:r w:rsidR="000B0D25" w:rsidRPr="00DA214E">
        <w:rPr>
          <w:rFonts w:ascii="Arial" w:hAnsi="Arial" w:cs="Arial"/>
          <w:szCs w:val="24"/>
        </w:rPr>
        <w:t xml:space="preserve">Review and confirm the existing and proposed location of power distribution boxes, switches, network, fire detection, height clearance, entrance criteria, water and air supply points, </w:t>
      </w:r>
      <w:r w:rsidR="00C81879" w:rsidRPr="00DA214E">
        <w:rPr>
          <w:rFonts w:ascii="Arial" w:hAnsi="Arial" w:cs="Arial"/>
          <w:szCs w:val="24"/>
        </w:rPr>
        <w:t>heating,</w:t>
      </w:r>
      <w:r w:rsidR="000B0D25" w:rsidRPr="00DA214E">
        <w:rPr>
          <w:rFonts w:ascii="Arial" w:hAnsi="Arial" w:cs="Arial"/>
          <w:szCs w:val="24"/>
        </w:rPr>
        <w:t xml:space="preserve"> ventilation, air conditioning, humidification, dehumidification and all other unique building or location features for </w:t>
      </w:r>
      <w:r w:rsidR="00402ACB" w:rsidRPr="00DA214E">
        <w:rPr>
          <w:rFonts w:ascii="Arial" w:hAnsi="Arial" w:cs="Arial"/>
          <w:szCs w:val="24"/>
        </w:rPr>
        <w:t xml:space="preserve">the </w:t>
      </w:r>
      <w:r w:rsidR="00D22100" w:rsidRPr="00DA214E">
        <w:rPr>
          <w:rFonts w:ascii="Arial" w:hAnsi="Arial" w:cs="Arial"/>
          <w:szCs w:val="24"/>
        </w:rPr>
        <w:t>CDT</w:t>
      </w:r>
      <w:r w:rsidR="006915E5" w:rsidRPr="00DA214E">
        <w:rPr>
          <w:rFonts w:ascii="Arial" w:hAnsi="Arial" w:cs="Arial"/>
          <w:szCs w:val="24"/>
        </w:rPr>
        <w:t>.</w:t>
      </w:r>
    </w:p>
    <w:p w14:paraId="655218B0" w14:textId="5FDCDE57" w:rsidR="002012BB" w:rsidRPr="00DA214E" w:rsidRDefault="008C63C5" w:rsidP="00A17C3D">
      <w:pPr>
        <w:ind w:left="720" w:hanging="360"/>
        <w:rPr>
          <w:rFonts w:ascii="Arial" w:hAnsi="Arial" w:cs="Arial"/>
          <w:szCs w:val="24"/>
        </w:rPr>
      </w:pPr>
      <w:r w:rsidRPr="00DA214E">
        <w:rPr>
          <w:rFonts w:ascii="Arial" w:hAnsi="Arial" w:cs="Arial"/>
          <w:szCs w:val="24"/>
        </w:rPr>
        <w:t>d.</w:t>
      </w:r>
      <w:r w:rsidRPr="00DA214E">
        <w:rPr>
          <w:rFonts w:ascii="Arial" w:hAnsi="Arial" w:cs="Arial"/>
          <w:szCs w:val="24"/>
        </w:rPr>
        <w:tab/>
      </w:r>
      <w:r w:rsidR="000B0D25" w:rsidRPr="00DA214E">
        <w:rPr>
          <w:rFonts w:ascii="Arial" w:hAnsi="Arial" w:cs="Arial"/>
          <w:szCs w:val="24"/>
        </w:rPr>
        <w:t>Determine the av</w:t>
      </w:r>
      <w:r w:rsidRPr="00DA214E">
        <w:rPr>
          <w:rFonts w:ascii="Arial" w:hAnsi="Arial" w:cs="Arial"/>
          <w:szCs w:val="24"/>
        </w:rPr>
        <w:t>ailability of required services</w:t>
      </w:r>
      <w:r w:rsidR="006915E5" w:rsidRPr="00DA214E">
        <w:rPr>
          <w:rFonts w:ascii="Arial" w:hAnsi="Arial" w:cs="Arial"/>
          <w:szCs w:val="24"/>
        </w:rPr>
        <w:t>.</w:t>
      </w:r>
    </w:p>
    <w:p w14:paraId="198A09AE" w14:textId="374A962F" w:rsidR="002012BB" w:rsidRPr="00DA214E" w:rsidRDefault="008C63C5" w:rsidP="00A17C3D">
      <w:pPr>
        <w:ind w:left="720" w:hanging="360"/>
        <w:rPr>
          <w:rFonts w:ascii="Arial" w:hAnsi="Arial" w:cs="Arial"/>
          <w:szCs w:val="24"/>
        </w:rPr>
      </w:pPr>
      <w:r w:rsidRPr="00DA214E">
        <w:rPr>
          <w:rFonts w:ascii="Arial" w:hAnsi="Arial" w:cs="Arial"/>
          <w:szCs w:val="24"/>
        </w:rPr>
        <w:t>e.</w:t>
      </w:r>
      <w:r w:rsidRPr="00DA214E">
        <w:rPr>
          <w:rFonts w:ascii="Arial" w:hAnsi="Arial" w:cs="Arial"/>
          <w:szCs w:val="24"/>
        </w:rPr>
        <w:tab/>
      </w:r>
      <w:r w:rsidR="000B0D25" w:rsidRPr="00DA214E">
        <w:rPr>
          <w:rFonts w:ascii="Arial" w:hAnsi="Arial" w:cs="Arial"/>
          <w:szCs w:val="24"/>
        </w:rPr>
        <w:t xml:space="preserve">Track and resolve any </w:t>
      </w:r>
      <w:r w:rsidR="00D22100" w:rsidRPr="00DA214E">
        <w:rPr>
          <w:rFonts w:ascii="Arial" w:hAnsi="Arial" w:cs="Arial"/>
          <w:szCs w:val="24"/>
        </w:rPr>
        <w:t>CDT</w:t>
      </w:r>
      <w:r w:rsidR="00402ACB" w:rsidRPr="00DA214E">
        <w:rPr>
          <w:rFonts w:ascii="Arial" w:hAnsi="Arial" w:cs="Arial"/>
          <w:szCs w:val="24"/>
        </w:rPr>
        <w:t xml:space="preserve"> </w:t>
      </w:r>
      <w:r w:rsidR="000B0D25" w:rsidRPr="00DA214E">
        <w:rPr>
          <w:rFonts w:ascii="Arial" w:hAnsi="Arial" w:cs="Arial"/>
          <w:szCs w:val="24"/>
        </w:rPr>
        <w:t>system outstanding issues pertaining to the preparatio</w:t>
      </w:r>
      <w:r w:rsidRPr="00DA214E">
        <w:rPr>
          <w:rFonts w:ascii="Arial" w:hAnsi="Arial" w:cs="Arial"/>
          <w:szCs w:val="24"/>
        </w:rPr>
        <w:t>n of the installation</w:t>
      </w:r>
      <w:r w:rsidR="006915E5" w:rsidRPr="00DA214E">
        <w:rPr>
          <w:rFonts w:ascii="Arial" w:hAnsi="Arial" w:cs="Arial"/>
          <w:szCs w:val="24"/>
        </w:rPr>
        <w:t>.</w:t>
      </w:r>
    </w:p>
    <w:p w14:paraId="5FA227B5" w14:textId="77777777" w:rsidR="000B0D25" w:rsidRPr="00DA214E" w:rsidRDefault="000B0D25" w:rsidP="00A11F8A">
      <w:pPr>
        <w:pStyle w:val="ListParagraph"/>
        <w:rPr>
          <w:rFonts w:ascii="Arial" w:hAnsi="Arial" w:cs="Arial"/>
          <w:szCs w:val="24"/>
        </w:rPr>
      </w:pPr>
    </w:p>
    <w:p w14:paraId="51DF5D2B" w14:textId="47DC1A94" w:rsidR="000B0D25" w:rsidRPr="00DA214E" w:rsidRDefault="000B0D25" w:rsidP="007147A5">
      <w:pPr>
        <w:pStyle w:val="ListParagraph"/>
        <w:rPr>
          <w:rFonts w:ascii="Arial" w:hAnsi="Arial" w:cs="Arial"/>
          <w:szCs w:val="24"/>
        </w:rPr>
      </w:pPr>
      <w:r w:rsidRPr="00DA214E">
        <w:rPr>
          <w:rFonts w:ascii="Arial" w:hAnsi="Arial" w:cs="Arial"/>
          <w:szCs w:val="24"/>
        </w:rPr>
        <w:t>DI-FACR-80966</w:t>
      </w:r>
      <w:r w:rsidR="00E53AFF" w:rsidRPr="00DA214E">
        <w:rPr>
          <w:rFonts w:ascii="Arial" w:hAnsi="Arial" w:cs="Arial"/>
          <w:szCs w:val="24"/>
        </w:rPr>
        <w:t xml:space="preserve"> </w:t>
      </w:r>
      <w:r w:rsidRPr="00DA214E">
        <w:rPr>
          <w:rFonts w:ascii="Arial" w:hAnsi="Arial" w:cs="Arial"/>
          <w:szCs w:val="24"/>
        </w:rPr>
        <w:t>Trainer Facilities Report (TFR)</w:t>
      </w:r>
      <w:bookmarkStart w:id="369" w:name="_Toc314832026"/>
      <w:bookmarkStart w:id="370" w:name="_Toc41280115"/>
      <w:bookmarkStart w:id="371" w:name="_Toc164589099"/>
      <w:bookmarkStart w:id="372" w:name="_Toc295975580"/>
      <w:bookmarkEnd w:id="369"/>
    </w:p>
    <w:p w14:paraId="010621F4" w14:textId="559FA2B6" w:rsidR="002012BB" w:rsidRPr="00DA214E" w:rsidRDefault="000B0D25" w:rsidP="00E8201F">
      <w:pPr>
        <w:pStyle w:val="Heading2"/>
        <w:rPr>
          <w:rFonts w:ascii="Arial" w:hAnsi="Arial" w:cs="Arial"/>
          <w:szCs w:val="24"/>
        </w:rPr>
      </w:pPr>
      <w:bookmarkStart w:id="373" w:name="_Toc441762296"/>
      <w:bookmarkStart w:id="374" w:name="_Toc441762426"/>
      <w:bookmarkStart w:id="375" w:name="_Toc442883471"/>
      <w:bookmarkStart w:id="376" w:name="_Toc442883608"/>
      <w:bookmarkStart w:id="377" w:name="_Toc442962218"/>
      <w:bookmarkStart w:id="378" w:name="_Toc442962294"/>
      <w:bookmarkStart w:id="379" w:name="_Toc442963797"/>
      <w:bookmarkStart w:id="380" w:name="_Toc442965784"/>
      <w:bookmarkStart w:id="381" w:name="_Toc441762297"/>
      <w:bookmarkStart w:id="382" w:name="_Toc441762427"/>
      <w:bookmarkStart w:id="383" w:name="_Toc442883472"/>
      <w:bookmarkStart w:id="384" w:name="_Toc442883609"/>
      <w:bookmarkStart w:id="385" w:name="_Toc442962219"/>
      <w:bookmarkStart w:id="386" w:name="_Toc442962295"/>
      <w:bookmarkStart w:id="387" w:name="_Toc442965785"/>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sidRPr="00DA214E">
        <w:rPr>
          <w:rFonts w:ascii="Arial" w:hAnsi="Arial" w:cs="Arial"/>
          <w:szCs w:val="24"/>
        </w:rPr>
        <w:t xml:space="preserve"> </w:t>
      </w:r>
      <w:bookmarkStart w:id="388" w:name="_Toc442965786"/>
      <w:bookmarkStart w:id="389" w:name="_Toc517700314"/>
      <w:r w:rsidRPr="00DA214E">
        <w:rPr>
          <w:rFonts w:ascii="Arial" w:hAnsi="Arial" w:cs="Arial"/>
          <w:szCs w:val="24"/>
        </w:rPr>
        <w:t>Installation Support</w:t>
      </w:r>
      <w:bookmarkEnd w:id="388"/>
      <w:bookmarkEnd w:id="389"/>
    </w:p>
    <w:p w14:paraId="63512D42" w14:textId="482DF5C9" w:rsidR="000B0D25" w:rsidRPr="00DA214E" w:rsidRDefault="000B0D25" w:rsidP="000B0D25">
      <w:pPr>
        <w:pStyle w:val="PlainText"/>
        <w:rPr>
          <w:rFonts w:ascii="Arial" w:hAnsi="Arial" w:cs="Arial"/>
          <w:sz w:val="24"/>
          <w:szCs w:val="24"/>
        </w:rPr>
      </w:pPr>
      <w:r w:rsidRPr="00DA214E">
        <w:rPr>
          <w:rFonts w:ascii="Arial" w:hAnsi="Arial" w:cs="Arial"/>
          <w:sz w:val="24"/>
          <w:szCs w:val="24"/>
        </w:rPr>
        <w:t xml:space="preserve">The </w:t>
      </w:r>
      <w:r w:rsidR="006A34B5" w:rsidRPr="00DA214E">
        <w:rPr>
          <w:rFonts w:ascii="Arial" w:hAnsi="Arial" w:cs="Arial"/>
          <w:sz w:val="24"/>
          <w:szCs w:val="24"/>
        </w:rPr>
        <w:t>contractor</w:t>
      </w:r>
      <w:r w:rsidRPr="00DA214E">
        <w:rPr>
          <w:rFonts w:ascii="Arial" w:hAnsi="Arial" w:cs="Arial"/>
          <w:sz w:val="24"/>
          <w:szCs w:val="24"/>
        </w:rPr>
        <w:t xml:space="preserve"> shall be responsible for and provide all support equipment, special handling equipment, data, and qualified maintenance personnel needed to support </w:t>
      </w:r>
      <w:r w:rsidRPr="00DA214E">
        <w:rPr>
          <w:rFonts w:ascii="Arial" w:hAnsi="Arial" w:cs="Arial"/>
          <w:sz w:val="24"/>
          <w:szCs w:val="24"/>
        </w:rPr>
        <w:lastRenderedPageBreak/>
        <w:t xml:space="preserve">this effort.  The </w:t>
      </w:r>
      <w:r w:rsidR="006A34B5" w:rsidRPr="00DA214E">
        <w:rPr>
          <w:rFonts w:ascii="Arial" w:hAnsi="Arial" w:cs="Arial"/>
          <w:sz w:val="24"/>
          <w:szCs w:val="24"/>
        </w:rPr>
        <w:t>contractor</w:t>
      </w:r>
      <w:r w:rsidRPr="00DA214E">
        <w:rPr>
          <w:rFonts w:ascii="Arial" w:hAnsi="Arial" w:cs="Arial"/>
          <w:sz w:val="24"/>
          <w:szCs w:val="24"/>
        </w:rPr>
        <w:t xml:space="preserve"> shall be responsible for the repair of equipment damaged to a “like new” condition, during removal, transportation, off-loading, installation, and delivery.</w:t>
      </w:r>
    </w:p>
    <w:p w14:paraId="16D9C19F" w14:textId="77777777" w:rsidR="00FF0F14" w:rsidRPr="00DA214E" w:rsidRDefault="00FF0F14" w:rsidP="000B0D25">
      <w:pPr>
        <w:pStyle w:val="PlainText"/>
        <w:rPr>
          <w:rFonts w:ascii="Arial" w:hAnsi="Arial" w:cs="Arial"/>
          <w:sz w:val="24"/>
          <w:szCs w:val="24"/>
        </w:rPr>
      </w:pPr>
    </w:p>
    <w:p w14:paraId="24E903B1" w14:textId="374F4ABF" w:rsidR="00FF0F14" w:rsidRPr="00DA214E" w:rsidRDefault="00FF0F14" w:rsidP="00FF0F14">
      <w:pPr>
        <w:autoSpaceDE/>
        <w:autoSpaceDN/>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shall coordinate the software and hardware installation with the receiving sites and the Government representative to ensure the update does not degrade system functionality.  The </w:t>
      </w:r>
      <w:r w:rsidR="006A34B5" w:rsidRPr="00DA214E">
        <w:rPr>
          <w:rFonts w:ascii="Arial" w:hAnsi="Arial" w:cs="Arial"/>
          <w:szCs w:val="24"/>
        </w:rPr>
        <w:t>contractor</w:t>
      </w:r>
      <w:r w:rsidRPr="00DA214E">
        <w:rPr>
          <w:rFonts w:ascii="Arial" w:hAnsi="Arial" w:cs="Arial"/>
          <w:szCs w:val="24"/>
        </w:rPr>
        <w:t xml:space="preserve"> shall ensure identification of proper hardware, support equipment and support personnel are coordinated before software install.  The </w:t>
      </w:r>
      <w:r w:rsidR="006A34B5" w:rsidRPr="00DA214E">
        <w:rPr>
          <w:rFonts w:ascii="Arial" w:hAnsi="Arial" w:cs="Arial"/>
          <w:szCs w:val="24"/>
        </w:rPr>
        <w:t>contractor</w:t>
      </w:r>
      <w:r w:rsidRPr="00DA214E">
        <w:rPr>
          <w:rFonts w:ascii="Arial" w:hAnsi="Arial" w:cs="Arial"/>
          <w:szCs w:val="24"/>
        </w:rPr>
        <w:t xml:space="preserve">’s installation team shall ensure that equipment is in working condition before start of installation.  </w:t>
      </w:r>
      <w:r w:rsidR="00D9271E" w:rsidRPr="00DA214E">
        <w:rPr>
          <w:rFonts w:ascii="Arial" w:hAnsi="Arial" w:cs="Arial"/>
          <w:szCs w:val="24"/>
        </w:rPr>
        <w:t>Prior to installation, the contractor shall identify hardware discrepancies and notify the LCCS and PEO STRI on-site representative for proper disposition.</w:t>
      </w:r>
      <w:r w:rsidRPr="00DA214E">
        <w:rPr>
          <w:rFonts w:ascii="Arial" w:hAnsi="Arial" w:cs="Arial"/>
          <w:szCs w:val="24"/>
        </w:rPr>
        <w:t xml:space="preserve">  In the event that corrections are not possible due to shortage of parts, the </w:t>
      </w:r>
      <w:r w:rsidR="006A34B5" w:rsidRPr="00DA214E">
        <w:rPr>
          <w:rFonts w:ascii="Arial" w:hAnsi="Arial" w:cs="Arial"/>
          <w:szCs w:val="24"/>
        </w:rPr>
        <w:t>contractor</w:t>
      </w:r>
      <w:r w:rsidRPr="00DA214E">
        <w:rPr>
          <w:rFonts w:ascii="Arial" w:hAnsi="Arial" w:cs="Arial"/>
          <w:szCs w:val="24"/>
        </w:rPr>
        <w:t xml:space="preserve"> shall document discrepancies and proceed with install.  The </w:t>
      </w:r>
      <w:r w:rsidR="006A34B5" w:rsidRPr="00DA214E">
        <w:rPr>
          <w:rFonts w:ascii="Arial" w:hAnsi="Arial" w:cs="Arial"/>
          <w:szCs w:val="24"/>
        </w:rPr>
        <w:t>contractor</w:t>
      </w:r>
      <w:r w:rsidRPr="00DA214E">
        <w:rPr>
          <w:rFonts w:ascii="Arial" w:hAnsi="Arial" w:cs="Arial"/>
          <w:szCs w:val="24"/>
        </w:rPr>
        <w:t xml:space="preserve"> shall support all Government Acceptance Test events that require official software versions as requested by the Government</w:t>
      </w:r>
      <w:r w:rsidR="00C435AF" w:rsidRPr="00DA214E">
        <w:rPr>
          <w:rFonts w:ascii="Arial" w:hAnsi="Arial" w:cs="Arial"/>
          <w:szCs w:val="24"/>
        </w:rPr>
        <w:t>.</w:t>
      </w:r>
    </w:p>
    <w:p w14:paraId="3C422FD8" w14:textId="51963F35" w:rsidR="002012BB" w:rsidRPr="00DA214E" w:rsidRDefault="000B0D25" w:rsidP="00E8201F">
      <w:pPr>
        <w:pStyle w:val="Heading3"/>
        <w:rPr>
          <w:rFonts w:ascii="Arial" w:hAnsi="Arial" w:cs="Arial"/>
          <w:szCs w:val="24"/>
        </w:rPr>
      </w:pPr>
      <w:bookmarkStart w:id="390" w:name="_Toc442965787"/>
      <w:bookmarkStart w:id="391" w:name="_Toc517700315"/>
      <w:r w:rsidRPr="00DA214E">
        <w:rPr>
          <w:rFonts w:ascii="Arial" w:hAnsi="Arial" w:cs="Arial"/>
          <w:szCs w:val="24"/>
        </w:rPr>
        <w:lastRenderedPageBreak/>
        <w:t xml:space="preserve">Installation </w:t>
      </w:r>
      <w:r w:rsidR="004E45B0" w:rsidRPr="00DA214E">
        <w:rPr>
          <w:rFonts w:ascii="Arial" w:hAnsi="Arial" w:cs="Arial"/>
          <w:szCs w:val="24"/>
        </w:rPr>
        <w:t xml:space="preserve">Tools </w:t>
      </w:r>
      <w:r w:rsidRPr="00DA214E">
        <w:rPr>
          <w:rFonts w:ascii="Arial" w:hAnsi="Arial" w:cs="Arial"/>
          <w:szCs w:val="24"/>
        </w:rPr>
        <w:t>and Test Equipment</w:t>
      </w:r>
      <w:bookmarkEnd w:id="370"/>
      <w:bookmarkEnd w:id="371"/>
      <w:bookmarkEnd w:id="372"/>
      <w:bookmarkEnd w:id="390"/>
      <w:bookmarkEnd w:id="391"/>
      <w:r w:rsidR="00E53AFF" w:rsidRPr="00DA214E">
        <w:rPr>
          <w:rFonts w:ascii="Arial" w:hAnsi="Arial" w:cs="Arial"/>
          <w:szCs w:val="24"/>
        </w:rPr>
        <w:t xml:space="preserve"> </w:t>
      </w:r>
    </w:p>
    <w:p w14:paraId="523241DE" w14:textId="51575261" w:rsidR="000B0D25" w:rsidRPr="00DA214E" w:rsidRDefault="000B0D25" w:rsidP="000B0D25">
      <w:pPr>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Pr="00DA214E">
        <w:rPr>
          <w:rFonts w:ascii="Arial" w:hAnsi="Arial" w:cs="Arial"/>
          <w:szCs w:val="24"/>
        </w:rPr>
        <w:t xml:space="preserve"> installation team shall be equipped with all the standard tools required for the system installation.  </w:t>
      </w:r>
    </w:p>
    <w:p w14:paraId="7533E2AD" w14:textId="77777777" w:rsidR="002012BB" w:rsidRPr="00DA214E" w:rsidRDefault="000B0D25" w:rsidP="00E8201F">
      <w:pPr>
        <w:pStyle w:val="Heading3"/>
        <w:rPr>
          <w:rFonts w:ascii="Arial" w:hAnsi="Arial" w:cs="Arial"/>
          <w:szCs w:val="24"/>
        </w:rPr>
      </w:pPr>
      <w:bookmarkStart w:id="392" w:name="_Toc333934614"/>
      <w:bookmarkStart w:id="393" w:name="_Toc442965788"/>
      <w:bookmarkStart w:id="394" w:name="_Toc517700316"/>
      <w:r w:rsidRPr="00DA214E">
        <w:rPr>
          <w:rFonts w:ascii="Arial" w:hAnsi="Arial" w:cs="Arial"/>
          <w:szCs w:val="24"/>
        </w:rPr>
        <w:t>Removal of Equipment</w:t>
      </w:r>
      <w:bookmarkEnd w:id="392"/>
      <w:bookmarkEnd w:id="393"/>
      <w:bookmarkEnd w:id="394"/>
    </w:p>
    <w:p w14:paraId="3F7A2832" w14:textId="77777777" w:rsidR="006A312E" w:rsidRPr="00DA214E" w:rsidRDefault="00C81409" w:rsidP="006A312E">
      <w:pPr>
        <w:pStyle w:val="SpecParagraph"/>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000B0D25" w:rsidRPr="00DA214E">
        <w:rPr>
          <w:rFonts w:ascii="Arial" w:hAnsi="Arial" w:cs="Arial"/>
          <w:szCs w:val="24"/>
        </w:rPr>
        <w:t xml:space="preserve"> shall dispose of all control panels, power supplies, display units, lights, circuit breakers, fuses, support structures, displays, beam splitters, personal computers, and all other training device equipment that are removed from the training device and are not reinstalled, including any remaining spares.  Disposal shall be IAW local salvage procedures.  The local training device Contracting Officer Representative (COR) shall have the choice of parts and compon</w:t>
      </w:r>
      <w:r w:rsidRPr="00DA214E">
        <w:rPr>
          <w:rFonts w:ascii="Arial" w:hAnsi="Arial" w:cs="Arial"/>
          <w:szCs w:val="24"/>
        </w:rPr>
        <w:t xml:space="preserve">ents for repair purposes.  The </w:t>
      </w:r>
      <w:r w:rsidR="006A34B5" w:rsidRPr="00DA214E">
        <w:rPr>
          <w:rFonts w:ascii="Arial" w:hAnsi="Arial" w:cs="Arial"/>
          <w:szCs w:val="24"/>
        </w:rPr>
        <w:t>contractor</w:t>
      </w:r>
      <w:r w:rsidR="000B0D25" w:rsidRPr="00DA214E">
        <w:rPr>
          <w:rFonts w:ascii="Arial" w:hAnsi="Arial" w:cs="Arial"/>
          <w:szCs w:val="24"/>
        </w:rPr>
        <w:t xml:space="preserve"> shall transport the remaining equipment to the local Defense </w:t>
      </w:r>
      <w:r w:rsidR="002B7F4D" w:rsidRPr="00DA214E">
        <w:rPr>
          <w:rFonts w:ascii="Arial" w:hAnsi="Arial" w:cs="Arial"/>
          <w:szCs w:val="24"/>
        </w:rPr>
        <w:t>Logistics Agency (DLA</w:t>
      </w:r>
      <w:r w:rsidRPr="00DA214E">
        <w:rPr>
          <w:rFonts w:ascii="Arial" w:hAnsi="Arial" w:cs="Arial"/>
          <w:szCs w:val="24"/>
        </w:rPr>
        <w:t xml:space="preserve">) facility.  The </w:t>
      </w:r>
      <w:r w:rsidR="006A34B5" w:rsidRPr="00DA214E">
        <w:rPr>
          <w:rFonts w:ascii="Arial" w:hAnsi="Arial" w:cs="Arial"/>
          <w:szCs w:val="24"/>
        </w:rPr>
        <w:t>contractor</w:t>
      </w:r>
      <w:r w:rsidR="000B0D25" w:rsidRPr="00DA214E">
        <w:rPr>
          <w:rFonts w:ascii="Arial" w:hAnsi="Arial" w:cs="Arial"/>
          <w:szCs w:val="24"/>
        </w:rPr>
        <w:t xml:space="preserve"> shall fill and refinish all excess and exposed holes created within the training device and training facility due to the removal of the equipment mentioned above.</w:t>
      </w:r>
    </w:p>
    <w:p w14:paraId="4DD29828" w14:textId="5611CB1A" w:rsidR="00446D4D" w:rsidRPr="00DA214E" w:rsidRDefault="00D9271E" w:rsidP="006A312E">
      <w:pPr>
        <w:pStyle w:val="SpecParagraph"/>
        <w:rPr>
          <w:rFonts w:ascii="Arial" w:hAnsi="Arial" w:cs="Arial"/>
          <w:szCs w:val="24"/>
        </w:rPr>
      </w:pPr>
      <w:r w:rsidRPr="00DA214E">
        <w:rPr>
          <w:rFonts w:ascii="Arial" w:hAnsi="Arial" w:cs="Arial"/>
          <w:szCs w:val="24"/>
        </w:rPr>
        <w:t>The contractor shall provide a list of hardware removed to the Government.</w:t>
      </w:r>
      <w:r w:rsidR="00446D4D" w:rsidRPr="00DA214E">
        <w:rPr>
          <w:rFonts w:ascii="Arial" w:hAnsi="Arial" w:cs="Arial"/>
          <w:szCs w:val="24"/>
        </w:rPr>
        <w:t xml:space="preserve">  The contractor shall prepare the inventory of the hardware removed IAW </w:t>
      </w:r>
      <w:r w:rsidR="00C04E78" w:rsidRPr="00DA214E">
        <w:rPr>
          <w:rFonts w:ascii="Arial" w:hAnsi="Arial" w:cs="Arial"/>
          <w:szCs w:val="24"/>
        </w:rPr>
        <w:t>Annex to Exhibit A.</w:t>
      </w:r>
    </w:p>
    <w:p w14:paraId="23242055" w14:textId="30D19328" w:rsidR="00446D4D" w:rsidRPr="00DA214E" w:rsidRDefault="00446D4D" w:rsidP="00446D4D">
      <w:pPr>
        <w:pStyle w:val="PlainText"/>
        <w:rPr>
          <w:rFonts w:ascii="Arial" w:hAnsi="Arial" w:cs="Arial"/>
          <w:sz w:val="24"/>
          <w:szCs w:val="24"/>
        </w:rPr>
      </w:pPr>
      <w:r w:rsidRPr="00DA214E">
        <w:rPr>
          <w:rFonts w:ascii="Arial" w:hAnsi="Arial" w:cs="Arial"/>
          <w:sz w:val="24"/>
          <w:szCs w:val="24"/>
        </w:rPr>
        <w:lastRenderedPageBreak/>
        <w:t>The contractor shall coordinate with the Government the location or staging area for the removed hardware</w:t>
      </w:r>
      <w:r w:rsidR="00E70351" w:rsidRPr="00DA214E">
        <w:rPr>
          <w:rFonts w:ascii="Arial" w:hAnsi="Arial" w:cs="Arial"/>
          <w:sz w:val="24"/>
          <w:szCs w:val="24"/>
        </w:rPr>
        <w:t>.  The contractor shall place</w:t>
      </w:r>
      <w:r w:rsidRPr="00DA214E">
        <w:rPr>
          <w:rFonts w:ascii="Arial" w:hAnsi="Arial" w:cs="Arial"/>
          <w:sz w:val="24"/>
          <w:szCs w:val="24"/>
        </w:rPr>
        <w:t xml:space="preserve"> all </w:t>
      </w:r>
      <w:r w:rsidR="00E70351" w:rsidRPr="00DA214E">
        <w:rPr>
          <w:rFonts w:ascii="Arial" w:hAnsi="Arial" w:cs="Arial"/>
          <w:sz w:val="24"/>
          <w:szCs w:val="24"/>
        </w:rPr>
        <w:t xml:space="preserve">removed </w:t>
      </w:r>
      <w:r w:rsidRPr="00DA214E">
        <w:rPr>
          <w:rFonts w:ascii="Arial" w:hAnsi="Arial" w:cs="Arial"/>
          <w:sz w:val="24"/>
          <w:szCs w:val="24"/>
        </w:rPr>
        <w:t>hardware in the staging area</w:t>
      </w:r>
      <w:r w:rsidR="00E70351" w:rsidRPr="00DA214E">
        <w:rPr>
          <w:rFonts w:ascii="Arial" w:hAnsi="Arial" w:cs="Arial"/>
          <w:sz w:val="24"/>
          <w:szCs w:val="24"/>
        </w:rPr>
        <w:t>, designated by the Government</w:t>
      </w:r>
      <w:r w:rsidRPr="00DA214E">
        <w:rPr>
          <w:rFonts w:ascii="Arial" w:hAnsi="Arial" w:cs="Arial"/>
          <w:sz w:val="24"/>
          <w:szCs w:val="24"/>
        </w:rPr>
        <w:t xml:space="preserve">.  The </w:t>
      </w:r>
      <w:r w:rsidR="00E70351" w:rsidRPr="00DA214E">
        <w:rPr>
          <w:rFonts w:ascii="Arial" w:hAnsi="Arial" w:cs="Arial"/>
          <w:sz w:val="24"/>
          <w:szCs w:val="24"/>
        </w:rPr>
        <w:t xml:space="preserve">contractor shall protect all </w:t>
      </w:r>
      <w:r w:rsidRPr="00DA214E">
        <w:rPr>
          <w:rFonts w:ascii="Arial" w:hAnsi="Arial" w:cs="Arial"/>
          <w:sz w:val="24"/>
          <w:szCs w:val="24"/>
        </w:rPr>
        <w:t>removed hardware from potential environmental/meteorological damage.  The contractor shall conduct an inventory of all hardware removed.  After verification of the inventory, the contractor shall provide the removed hardware to the Government, or Government representative, for disposition.  Equipment that is not re-utilized shall be disposed.  The contractor shall perform all required disposal functions from equipment identification thru shipment to Defense Logistics Agency (DLA).  The contractor shall perform at a minimum the following tasks:</w:t>
      </w:r>
    </w:p>
    <w:p w14:paraId="3BF922A3" w14:textId="5C58BF83" w:rsidR="00446D4D" w:rsidRPr="00DA214E" w:rsidRDefault="00446D4D" w:rsidP="008C63C5">
      <w:pPr>
        <w:pStyle w:val="ListParagraph"/>
        <w:ind w:left="1440"/>
        <w:rPr>
          <w:rFonts w:ascii="Arial" w:hAnsi="Arial" w:cs="Arial"/>
          <w:szCs w:val="24"/>
        </w:rPr>
      </w:pPr>
      <w:r w:rsidRPr="00DA214E">
        <w:rPr>
          <w:rFonts w:ascii="Arial" w:hAnsi="Arial" w:cs="Arial"/>
          <w:szCs w:val="24"/>
        </w:rPr>
        <w:t xml:space="preserve">  </w:t>
      </w:r>
    </w:p>
    <w:p w14:paraId="5FB2A52C" w14:textId="596E9C3A" w:rsidR="00446D4D" w:rsidRPr="00DA214E" w:rsidRDefault="008C63C5" w:rsidP="00627C7A">
      <w:pPr>
        <w:ind w:left="720" w:hanging="450"/>
        <w:rPr>
          <w:rFonts w:ascii="Arial" w:hAnsi="Arial" w:cs="Arial"/>
          <w:szCs w:val="24"/>
        </w:rPr>
      </w:pPr>
      <w:r w:rsidRPr="00DA214E">
        <w:rPr>
          <w:rFonts w:ascii="Arial" w:hAnsi="Arial" w:cs="Arial"/>
          <w:szCs w:val="24"/>
        </w:rPr>
        <w:t>a.</w:t>
      </w:r>
      <w:r w:rsidRPr="00DA214E">
        <w:rPr>
          <w:rFonts w:ascii="Arial" w:hAnsi="Arial" w:cs="Arial"/>
          <w:szCs w:val="24"/>
        </w:rPr>
        <w:tab/>
        <w:t>Identify equipment being removed and available for distribution</w:t>
      </w:r>
    </w:p>
    <w:p w14:paraId="38BF15B9" w14:textId="6AE20A89" w:rsidR="008C63C5" w:rsidRPr="00DA214E" w:rsidRDefault="008C63C5" w:rsidP="00627C7A">
      <w:pPr>
        <w:ind w:left="720" w:hanging="450"/>
        <w:rPr>
          <w:rFonts w:ascii="Arial" w:hAnsi="Arial" w:cs="Arial"/>
          <w:szCs w:val="24"/>
        </w:rPr>
      </w:pPr>
      <w:r w:rsidRPr="00DA214E">
        <w:rPr>
          <w:rFonts w:ascii="Arial" w:hAnsi="Arial" w:cs="Arial"/>
          <w:szCs w:val="24"/>
        </w:rPr>
        <w:t>b.</w:t>
      </w:r>
      <w:r w:rsidRPr="00DA214E">
        <w:rPr>
          <w:rFonts w:ascii="Arial" w:hAnsi="Arial" w:cs="Arial"/>
          <w:szCs w:val="24"/>
        </w:rPr>
        <w:tab/>
        <w:t>Provide inventory records and coordinate equipment disposition with the CDT Lead Logistician</w:t>
      </w:r>
    </w:p>
    <w:p w14:paraId="64C3117D" w14:textId="4742FE67" w:rsidR="00E70351" w:rsidRPr="00DA214E" w:rsidRDefault="008C63C5" w:rsidP="00627C7A">
      <w:pPr>
        <w:ind w:left="720" w:hanging="450"/>
        <w:rPr>
          <w:rFonts w:ascii="Arial" w:hAnsi="Arial" w:cs="Arial"/>
          <w:szCs w:val="24"/>
        </w:rPr>
      </w:pPr>
      <w:r w:rsidRPr="00DA214E">
        <w:rPr>
          <w:rFonts w:ascii="Arial" w:hAnsi="Arial" w:cs="Arial"/>
          <w:szCs w:val="24"/>
        </w:rPr>
        <w:t>c.</w:t>
      </w:r>
      <w:r w:rsidRPr="00DA214E">
        <w:rPr>
          <w:rFonts w:ascii="Arial" w:hAnsi="Arial" w:cs="Arial"/>
          <w:szCs w:val="24"/>
        </w:rPr>
        <w:tab/>
      </w:r>
      <w:r w:rsidR="00446D4D" w:rsidRPr="00DA214E">
        <w:rPr>
          <w:rFonts w:ascii="Arial" w:hAnsi="Arial" w:cs="Arial"/>
          <w:szCs w:val="24"/>
        </w:rPr>
        <w:t>Document condition and equipment details (manufacturer, model number, part number, serial number, etc.) for each item removed from the legacy system</w:t>
      </w:r>
    </w:p>
    <w:p w14:paraId="7A8F16D9" w14:textId="6B41130E" w:rsidR="00446D4D" w:rsidRPr="00DA214E" w:rsidRDefault="008C63C5" w:rsidP="00627C7A">
      <w:pPr>
        <w:ind w:left="720" w:hanging="450"/>
        <w:rPr>
          <w:rFonts w:ascii="Arial" w:hAnsi="Arial" w:cs="Arial"/>
          <w:szCs w:val="24"/>
        </w:rPr>
      </w:pPr>
      <w:r w:rsidRPr="00DA214E">
        <w:rPr>
          <w:rFonts w:ascii="Arial" w:hAnsi="Arial" w:cs="Arial"/>
          <w:szCs w:val="24"/>
        </w:rPr>
        <w:t>d.</w:t>
      </w:r>
      <w:r w:rsidRPr="00DA214E">
        <w:rPr>
          <w:rFonts w:ascii="Arial" w:hAnsi="Arial" w:cs="Arial"/>
          <w:szCs w:val="24"/>
        </w:rPr>
        <w:tab/>
      </w:r>
      <w:r w:rsidR="00446D4D" w:rsidRPr="00DA214E">
        <w:rPr>
          <w:rFonts w:ascii="Arial" w:hAnsi="Arial" w:cs="Arial"/>
          <w:szCs w:val="24"/>
        </w:rPr>
        <w:t>Make recommendations for equipment disposit</w:t>
      </w:r>
      <w:r w:rsidRPr="00DA214E">
        <w:rPr>
          <w:rFonts w:ascii="Arial" w:hAnsi="Arial" w:cs="Arial"/>
          <w:szCs w:val="24"/>
        </w:rPr>
        <w:t>ion to the CDT Lead Logistician</w:t>
      </w:r>
    </w:p>
    <w:p w14:paraId="5E6C8C06" w14:textId="1BA825C9" w:rsidR="00446D4D" w:rsidRPr="00DA214E" w:rsidRDefault="008C63C5" w:rsidP="00627C7A">
      <w:pPr>
        <w:ind w:left="720" w:hanging="450"/>
        <w:rPr>
          <w:rFonts w:ascii="Arial" w:hAnsi="Arial" w:cs="Arial"/>
          <w:szCs w:val="24"/>
        </w:rPr>
      </w:pPr>
      <w:r w:rsidRPr="00DA214E">
        <w:rPr>
          <w:rFonts w:ascii="Arial" w:hAnsi="Arial" w:cs="Arial"/>
          <w:szCs w:val="24"/>
        </w:rPr>
        <w:lastRenderedPageBreak/>
        <w:t>e.</w:t>
      </w:r>
      <w:r w:rsidRPr="00DA214E">
        <w:rPr>
          <w:rFonts w:ascii="Arial" w:hAnsi="Arial" w:cs="Arial"/>
          <w:szCs w:val="24"/>
        </w:rPr>
        <w:tab/>
      </w:r>
      <w:r w:rsidR="00446D4D" w:rsidRPr="00DA214E">
        <w:rPr>
          <w:rFonts w:ascii="Arial" w:hAnsi="Arial" w:cs="Arial"/>
          <w:szCs w:val="24"/>
        </w:rPr>
        <w:t>Prepare transfer documents to enable equipment transfe</w:t>
      </w:r>
      <w:r w:rsidRPr="00DA214E">
        <w:rPr>
          <w:rFonts w:ascii="Arial" w:hAnsi="Arial" w:cs="Arial"/>
          <w:szCs w:val="24"/>
        </w:rPr>
        <w:t>r to other locations or the DLA</w:t>
      </w:r>
    </w:p>
    <w:p w14:paraId="0544B280" w14:textId="4ED35B65" w:rsidR="00446D4D" w:rsidRPr="00DA214E" w:rsidRDefault="008C63C5" w:rsidP="00627C7A">
      <w:pPr>
        <w:ind w:left="720" w:hanging="450"/>
        <w:rPr>
          <w:rFonts w:ascii="Arial" w:hAnsi="Arial" w:cs="Arial"/>
          <w:szCs w:val="24"/>
        </w:rPr>
      </w:pPr>
      <w:r w:rsidRPr="00DA214E">
        <w:rPr>
          <w:rFonts w:ascii="Arial" w:hAnsi="Arial" w:cs="Arial"/>
          <w:szCs w:val="24"/>
        </w:rPr>
        <w:t>f.</w:t>
      </w:r>
      <w:r w:rsidRPr="00DA214E">
        <w:rPr>
          <w:rFonts w:ascii="Arial" w:hAnsi="Arial" w:cs="Arial"/>
          <w:szCs w:val="24"/>
        </w:rPr>
        <w:tab/>
      </w:r>
      <w:r w:rsidR="00446D4D" w:rsidRPr="00DA214E">
        <w:rPr>
          <w:rFonts w:ascii="Arial" w:hAnsi="Arial" w:cs="Arial"/>
          <w:szCs w:val="24"/>
        </w:rPr>
        <w:t>Coordinate equipment transfe</w:t>
      </w:r>
      <w:r w:rsidRPr="00DA214E">
        <w:rPr>
          <w:rFonts w:ascii="Arial" w:hAnsi="Arial" w:cs="Arial"/>
          <w:szCs w:val="24"/>
        </w:rPr>
        <w:t>r with the closest DLA facility</w:t>
      </w:r>
    </w:p>
    <w:p w14:paraId="378096B1" w14:textId="70267EC5" w:rsidR="00446D4D" w:rsidRPr="00DA214E" w:rsidRDefault="008C63C5" w:rsidP="00627C7A">
      <w:pPr>
        <w:ind w:left="720" w:hanging="450"/>
        <w:rPr>
          <w:rFonts w:ascii="Arial" w:hAnsi="Arial" w:cs="Arial"/>
          <w:szCs w:val="24"/>
        </w:rPr>
      </w:pPr>
      <w:r w:rsidRPr="00DA214E">
        <w:rPr>
          <w:rFonts w:ascii="Arial" w:hAnsi="Arial" w:cs="Arial"/>
          <w:szCs w:val="24"/>
        </w:rPr>
        <w:t>g.</w:t>
      </w:r>
      <w:r w:rsidRPr="00DA214E">
        <w:rPr>
          <w:rFonts w:ascii="Arial" w:hAnsi="Arial" w:cs="Arial"/>
          <w:szCs w:val="24"/>
        </w:rPr>
        <w:tab/>
      </w:r>
      <w:r w:rsidR="00446D4D" w:rsidRPr="00DA214E">
        <w:rPr>
          <w:rFonts w:ascii="Arial" w:hAnsi="Arial" w:cs="Arial"/>
          <w:szCs w:val="24"/>
        </w:rPr>
        <w:t xml:space="preserve">Pack and ship equipment for disposal to the closest </w:t>
      </w:r>
      <w:r w:rsidRPr="00DA214E">
        <w:rPr>
          <w:rFonts w:ascii="Arial" w:hAnsi="Arial" w:cs="Arial"/>
          <w:szCs w:val="24"/>
        </w:rPr>
        <w:t>DLA facility</w:t>
      </w:r>
    </w:p>
    <w:p w14:paraId="5B21D4FF" w14:textId="1F5DA5F1" w:rsidR="00446D4D" w:rsidRPr="00DA214E" w:rsidRDefault="008C63C5" w:rsidP="00627C7A">
      <w:pPr>
        <w:ind w:left="720" w:hanging="450"/>
        <w:rPr>
          <w:rFonts w:ascii="Arial" w:hAnsi="Arial" w:cs="Arial"/>
          <w:szCs w:val="24"/>
        </w:rPr>
      </w:pPr>
      <w:r w:rsidRPr="00DA214E">
        <w:rPr>
          <w:rFonts w:ascii="Arial" w:hAnsi="Arial" w:cs="Arial"/>
          <w:szCs w:val="24"/>
        </w:rPr>
        <w:t>h.</w:t>
      </w:r>
      <w:r w:rsidRPr="00DA214E">
        <w:rPr>
          <w:rFonts w:ascii="Arial" w:hAnsi="Arial" w:cs="Arial"/>
          <w:szCs w:val="24"/>
        </w:rPr>
        <w:tab/>
      </w:r>
      <w:r w:rsidR="00446D4D" w:rsidRPr="00DA214E">
        <w:rPr>
          <w:rFonts w:ascii="Arial" w:hAnsi="Arial" w:cs="Arial"/>
          <w:szCs w:val="24"/>
        </w:rPr>
        <w:t>Pack and ship re-utilized equipmen</w:t>
      </w:r>
      <w:r w:rsidRPr="00DA214E">
        <w:rPr>
          <w:rFonts w:ascii="Arial" w:hAnsi="Arial" w:cs="Arial"/>
          <w:szCs w:val="24"/>
        </w:rPr>
        <w:t>t as directed by the Government</w:t>
      </w:r>
    </w:p>
    <w:p w14:paraId="6FE00CB0" w14:textId="77777777" w:rsidR="002012BB" w:rsidRPr="00DA214E" w:rsidRDefault="000B0D25" w:rsidP="00E8201F">
      <w:pPr>
        <w:pStyle w:val="Heading3"/>
        <w:rPr>
          <w:rFonts w:ascii="Arial" w:hAnsi="Arial" w:cs="Arial"/>
          <w:szCs w:val="24"/>
        </w:rPr>
      </w:pPr>
      <w:bookmarkStart w:id="395" w:name="_Toc442965789"/>
      <w:bookmarkStart w:id="396" w:name="_Toc517700317"/>
      <w:r w:rsidRPr="00DA214E">
        <w:rPr>
          <w:rFonts w:ascii="Arial" w:hAnsi="Arial" w:cs="Arial"/>
          <w:szCs w:val="24"/>
        </w:rPr>
        <w:t>Packing, Handling, Storage, and Transportation (PHST)</w:t>
      </w:r>
      <w:bookmarkEnd w:id="395"/>
      <w:bookmarkEnd w:id="396"/>
    </w:p>
    <w:p w14:paraId="0153B999" w14:textId="6197B2A0" w:rsidR="000B0D25" w:rsidRPr="00DA214E" w:rsidRDefault="000B0D25" w:rsidP="000B0D25">
      <w:pPr>
        <w:pStyle w:val="PlainText"/>
        <w:rPr>
          <w:rFonts w:ascii="Arial" w:hAnsi="Arial" w:cs="Arial"/>
          <w:sz w:val="24"/>
          <w:szCs w:val="24"/>
        </w:rPr>
      </w:pPr>
      <w:r w:rsidRPr="00DA214E">
        <w:rPr>
          <w:rFonts w:ascii="Arial" w:hAnsi="Arial" w:cs="Arial"/>
          <w:sz w:val="24"/>
          <w:szCs w:val="24"/>
        </w:rPr>
        <w:t>Transportation to the trainer site shall be by commercial means and shal</w:t>
      </w:r>
      <w:r w:rsidR="00C81409" w:rsidRPr="00DA214E">
        <w:rPr>
          <w:rFonts w:ascii="Arial" w:hAnsi="Arial" w:cs="Arial"/>
          <w:sz w:val="24"/>
          <w:szCs w:val="24"/>
        </w:rPr>
        <w:t xml:space="preserve">l be the responsibility of the </w:t>
      </w:r>
      <w:r w:rsidR="006A34B5" w:rsidRPr="00DA214E">
        <w:rPr>
          <w:rFonts w:ascii="Arial" w:hAnsi="Arial" w:cs="Arial"/>
          <w:sz w:val="24"/>
          <w:szCs w:val="24"/>
        </w:rPr>
        <w:t>contractor</w:t>
      </w:r>
      <w:r w:rsidRPr="00DA214E">
        <w:rPr>
          <w:rFonts w:ascii="Arial" w:hAnsi="Arial" w:cs="Arial"/>
          <w:sz w:val="24"/>
          <w:szCs w:val="24"/>
        </w:rPr>
        <w:t>.  Marking for shipment of the training devices shall b</w:t>
      </w:r>
      <w:r w:rsidR="00C81409" w:rsidRPr="00DA214E">
        <w:rPr>
          <w:rFonts w:ascii="Arial" w:hAnsi="Arial" w:cs="Arial"/>
          <w:sz w:val="24"/>
          <w:szCs w:val="24"/>
        </w:rPr>
        <w:t xml:space="preserve">e IAW the contract terms.  The </w:t>
      </w:r>
      <w:r w:rsidR="006A34B5" w:rsidRPr="00DA214E">
        <w:rPr>
          <w:rFonts w:ascii="Arial" w:hAnsi="Arial" w:cs="Arial"/>
          <w:sz w:val="24"/>
          <w:szCs w:val="24"/>
        </w:rPr>
        <w:t>contractor</w:t>
      </w:r>
      <w:r w:rsidRPr="00DA214E">
        <w:rPr>
          <w:rFonts w:ascii="Arial" w:hAnsi="Arial" w:cs="Arial"/>
          <w:sz w:val="24"/>
          <w:szCs w:val="24"/>
        </w:rPr>
        <w:t xml:space="preserve"> shall insure the device during shipment.  The</w:t>
      </w:r>
      <w:r w:rsidR="00C81409" w:rsidRPr="00DA214E">
        <w:rPr>
          <w:rFonts w:ascii="Arial" w:hAnsi="Arial" w:cs="Arial"/>
          <w:sz w:val="24"/>
          <w:szCs w:val="24"/>
        </w:rPr>
        <w:t xml:space="preserve"> </w:t>
      </w:r>
      <w:r w:rsidR="006A34B5" w:rsidRPr="00DA214E">
        <w:rPr>
          <w:rFonts w:ascii="Arial" w:hAnsi="Arial" w:cs="Arial"/>
          <w:sz w:val="24"/>
          <w:szCs w:val="24"/>
        </w:rPr>
        <w:t>contractor</w:t>
      </w:r>
      <w:r w:rsidRPr="00DA214E">
        <w:rPr>
          <w:rFonts w:ascii="Arial" w:hAnsi="Arial" w:cs="Arial"/>
          <w:sz w:val="24"/>
          <w:szCs w:val="24"/>
        </w:rPr>
        <w:t xml:space="preserve"> shall prepare and document packaging data IAW the contract terms.</w:t>
      </w:r>
    </w:p>
    <w:p w14:paraId="1FFEA8BB" w14:textId="77777777" w:rsidR="002012BB" w:rsidRPr="00DA214E" w:rsidRDefault="000B0D25" w:rsidP="00E8201F">
      <w:pPr>
        <w:pStyle w:val="Heading3"/>
        <w:rPr>
          <w:rFonts w:ascii="Arial" w:hAnsi="Arial" w:cs="Arial"/>
          <w:szCs w:val="24"/>
        </w:rPr>
      </w:pPr>
      <w:bookmarkStart w:id="397" w:name="_Toc333934616"/>
      <w:bookmarkStart w:id="398" w:name="_Toc442965790"/>
      <w:bookmarkStart w:id="399" w:name="_Toc517700318"/>
      <w:r w:rsidRPr="00DA214E">
        <w:rPr>
          <w:rFonts w:ascii="Arial" w:hAnsi="Arial" w:cs="Arial"/>
          <w:szCs w:val="24"/>
        </w:rPr>
        <w:t>Facility and Equipment Repairs</w:t>
      </w:r>
      <w:bookmarkEnd w:id="397"/>
      <w:bookmarkEnd w:id="398"/>
      <w:bookmarkEnd w:id="399"/>
    </w:p>
    <w:p w14:paraId="079BD6CD" w14:textId="2E03B311" w:rsidR="000B0D25" w:rsidRPr="00DA214E" w:rsidRDefault="00C81409" w:rsidP="000B0D25">
      <w:pPr>
        <w:pStyle w:val="SpecParagraph"/>
        <w:rPr>
          <w:rFonts w:ascii="Arial" w:hAnsi="Arial" w:cs="Arial"/>
          <w:szCs w:val="24"/>
        </w:rPr>
      </w:pPr>
      <w:r w:rsidRPr="00DA214E">
        <w:rPr>
          <w:rFonts w:ascii="Arial" w:hAnsi="Arial" w:cs="Arial"/>
          <w:szCs w:val="24"/>
        </w:rPr>
        <w:t xml:space="preserve">The </w:t>
      </w:r>
      <w:r w:rsidR="006A34B5" w:rsidRPr="00DA214E">
        <w:rPr>
          <w:rFonts w:ascii="Arial" w:hAnsi="Arial" w:cs="Arial"/>
          <w:szCs w:val="24"/>
        </w:rPr>
        <w:t>contractor</w:t>
      </w:r>
      <w:r w:rsidR="000B0D25" w:rsidRPr="00DA214E">
        <w:rPr>
          <w:rFonts w:ascii="Arial" w:hAnsi="Arial" w:cs="Arial"/>
          <w:szCs w:val="24"/>
        </w:rPr>
        <w:t xml:space="preserve"> shall repair any facility and </w:t>
      </w:r>
      <w:r w:rsidRPr="00DA214E">
        <w:rPr>
          <w:rFonts w:ascii="Arial" w:hAnsi="Arial" w:cs="Arial"/>
          <w:szCs w:val="24"/>
        </w:rPr>
        <w:t xml:space="preserve">equipment damage caused by the </w:t>
      </w:r>
      <w:r w:rsidR="006A34B5" w:rsidRPr="00DA214E">
        <w:rPr>
          <w:rFonts w:ascii="Arial" w:hAnsi="Arial" w:cs="Arial"/>
          <w:szCs w:val="24"/>
        </w:rPr>
        <w:t>contractor</w:t>
      </w:r>
      <w:r w:rsidR="000B0D25" w:rsidRPr="00DA214E">
        <w:rPr>
          <w:rFonts w:ascii="Arial" w:hAnsi="Arial" w:cs="Arial"/>
          <w:szCs w:val="24"/>
        </w:rPr>
        <w:t xml:space="preserve"> during transportation, installation and integration of the trainer modifications t</w:t>
      </w:r>
      <w:r w:rsidRPr="00DA214E">
        <w:rPr>
          <w:rFonts w:ascii="Arial" w:hAnsi="Arial" w:cs="Arial"/>
          <w:szCs w:val="24"/>
        </w:rPr>
        <w:t xml:space="preserve">o a “like new” condition.  The </w:t>
      </w:r>
      <w:r w:rsidR="006A34B5" w:rsidRPr="00DA214E">
        <w:rPr>
          <w:rFonts w:ascii="Arial" w:hAnsi="Arial" w:cs="Arial"/>
          <w:szCs w:val="24"/>
        </w:rPr>
        <w:t>contractor</w:t>
      </w:r>
      <w:r w:rsidR="000B0D25" w:rsidRPr="00DA214E">
        <w:rPr>
          <w:rFonts w:ascii="Arial" w:hAnsi="Arial" w:cs="Arial"/>
          <w:szCs w:val="24"/>
        </w:rPr>
        <w:t xml:space="preserve"> shall replace any damaged floor tiles and replace all abandoned pen</w:t>
      </w:r>
      <w:r w:rsidRPr="00DA214E">
        <w:rPr>
          <w:rFonts w:ascii="Arial" w:hAnsi="Arial" w:cs="Arial"/>
          <w:szCs w:val="24"/>
        </w:rPr>
        <w:t xml:space="preserve">etrations with new tiles.  The </w:t>
      </w:r>
      <w:r w:rsidR="006A34B5" w:rsidRPr="00DA214E">
        <w:rPr>
          <w:rFonts w:ascii="Arial" w:hAnsi="Arial" w:cs="Arial"/>
          <w:szCs w:val="24"/>
        </w:rPr>
        <w:t>contractor</w:t>
      </w:r>
      <w:r w:rsidR="000B0D25" w:rsidRPr="00DA214E">
        <w:rPr>
          <w:rFonts w:ascii="Arial" w:hAnsi="Arial" w:cs="Arial"/>
          <w:szCs w:val="24"/>
        </w:rPr>
        <w:t xml:space="preserve"> shall install grommets on all utilized penetrations.</w:t>
      </w:r>
    </w:p>
    <w:p w14:paraId="008C27E4" w14:textId="77777777" w:rsidR="002012BB" w:rsidRPr="00DA214E" w:rsidRDefault="000B0D25" w:rsidP="00E8201F">
      <w:pPr>
        <w:pStyle w:val="Heading3"/>
        <w:rPr>
          <w:rFonts w:ascii="Arial" w:hAnsi="Arial" w:cs="Arial"/>
          <w:szCs w:val="24"/>
        </w:rPr>
      </w:pPr>
      <w:bookmarkStart w:id="400" w:name="_Toc333934617"/>
      <w:bookmarkStart w:id="401" w:name="_Toc442965791"/>
      <w:bookmarkStart w:id="402" w:name="_Toc517700319"/>
      <w:r w:rsidRPr="00DA214E">
        <w:rPr>
          <w:rFonts w:ascii="Arial" w:hAnsi="Arial" w:cs="Arial"/>
          <w:szCs w:val="24"/>
        </w:rPr>
        <w:lastRenderedPageBreak/>
        <w:t>Safety</w:t>
      </w:r>
      <w:bookmarkEnd w:id="400"/>
      <w:bookmarkEnd w:id="401"/>
      <w:bookmarkEnd w:id="402"/>
    </w:p>
    <w:p w14:paraId="66D6566F" w14:textId="77777777" w:rsidR="00627C7A" w:rsidRDefault="000B0D25" w:rsidP="000B0D25">
      <w:pPr>
        <w:rPr>
          <w:rFonts w:ascii="Arial" w:hAnsi="Arial" w:cs="Arial"/>
          <w:szCs w:val="24"/>
        </w:rPr>
      </w:pPr>
      <w:r w:rsidRPr="00DA214E">
        <w:rPr>
          <w:rFonts w:ascii="Arial" w:hAnsi="Arial" w:cs="Arial"/>
          <w:szCs w:val="24"/>
        </w:rPr>
        <w:t>In performing the cont</w:t>
      </w:r>
      <w:r w:rsidR="00C81409" w:rsidRPr="00DA214E">
        <w:rPr>
          <w:rFonts w:ascii="Arial" w:hAnsi="Arial" w:cs="Arial"/>
          <w:szCs w:val="24"/>
        </w:rPr>
        <w:t xml:space="preserve">ract, the </w:t>
      </w:r>
      <w:r w:rsidR="006A34B5" w:rsidRPr="00DA214E">
        <w:rPr>
          <w:rFonts w:ascii="Arial" w:hAnsi="Arial" w:cs="Arial"/>
          <w:szCs w:val="24"/>
        </w:rPr>
        <w:t>contractor</w:t>
      </w:r>
      <w:r w:rsidRPr="00DA214E">
        <w:rPr>
          <w:rFonts w:ascii="Arial" w:hAnsi="Arial" w:cs="Arial"/>
          <w:szCs w:val="24"/>
        </w:rPr>
        <w:t xml:space="preserve"> shall provide for protecting the lives and health of employees and other persons, and for preventing damage to property, materials, supplies, and equipment IAW </w:t>
      </w:r>
      <w:r w:rsidR="00481CA6" w:rsidRPr="00DA214E">
        <w:rPr>
          <w:rFonts w:ascii="Arial" w:hAnsi="Arial" w:cs="Arial"/>
          <w:szCs w:val="24"/>
        </w:rPr>
        <w:t xml:space="preserve">the latest revision of </w:t>
      </w:r>
      <w:bookmarkStart w:id="403" w:name="EM_385_1_1_"/>
      <w:bookmarkEnd w:id="403"/>
      <w:r w:rsidR="00BD2205" w:rsidRPr="00DA214E">
        <w:rPr>
          <w:rFonts w:ascii="Arial" w:hAnsi="Arial" w:cs="Arial"/>
          <w:szCs w:val="24"/>
        </w:rPr>
        <w:t xml:space="preserve">the Safety and Health Requirements Manual </w:t>
      </w:r>
      <w:r w:rsidR="00481CA6" w:rsidRPr="00DA214E">
        <w:rPr>
          <w:rFonts w:ascii="Arial" w:hAnsi="Arial" w:cs="Arial"/>
          <w:szCs w:val="24"/>
        </w:rPr>
        <w:t xml:space="preserve">EM-385-1-1 and </w:t>
      </w:r>
      <w:r w:rsidR="00BD2205" w:rsidRPr="00DA214E">
        <w:rPr>
          <w:rFonts w:ascii="Arial" w:hAnsi="Arial" w:cs="Arial"/>
          <w:szCs w:val="24"/>
        </w:rPr>
        <w:t xml:space="preserve">OSHA </w:t>
      </w:r>
      <w:r w:rsidR="00481CA6" w:rsidRPr="00DA214E">
        <w:rPr>
          <w:rFonts w:ascii="Arial" w:hAnsi="Arial" w:cs="Arial"/>
          <w:szCs w:val="24"/>
        </w:rPr>
        <w:t>29 CFR 1910.  Pr</w:t>
      </w:r>
      <w:r w:rsidRPr="00DA214E">
        <w:rPr>
          <w:rFonts w:ascii="Arial" w:hAnsi="Arial" w:cs="Arial"/>
          <w:szCs w:val="24"/>
        </w:rPr>
        <w:t>ior to commencement o</w:t>
      </w:r>
      <w:r w:rsidR="00C81409" w:rsidRPr="00DA214E">
        <w:rPr>
          <w:rFonts w:ascii="Arial" w:hAnsi="Arial" w:cs="Arial"/>
          <w:szCs w:val="24"/>
        </w:rPr>
        <w:t xml:space="preserve">f the work, the </w:t>
      </w:r>
      <w:r w:rsidR="006A34B5" w:rsidRPr="00DA214E">
        <w:rPr>
          <w:rFonts w:ascii="Arial" w:hAnsi="Arial" w:cs="Arial"/>
          <w:szCs w:val="24"/>
        </w:rPr>
        <w:t>contractor</w:t>
      </w:r>
      <w:r w:rsidRPr="00DA214E">
        <w:rPr>
          <w:rFonts w:ascii="Arial" w:hAnsi="Arial" w:cs="Arial"/>
          <w:szCs w:val="24"/>
        </w:rPr>
        <w:t xml:space="preserve"> shall meet in conference with representatives of the Base Safety Officer to discuss and develop mutual understandings relative to the administration of safety.  </w:t>
      </w:r>
      <w:r w:rsidR="00E70351" w:rsidRPr="00DA214E">
        <w:rPr>
          <w:rFonts w:ascii="Arial" w:hAnsi="Arial" w:cs="Arial"/>
          <w:szCs w:val="24"/>
        </w:rPr>
        <w:t>The contractor shall follow a</w:t>
      </w:r>
      <w:r w:rsidRPr="00DA214E">
        <w:rPr>
          <w:rFonts w:ascii="Arial" w:hAnsi="Arial" w:cs="Arial"/>
          <w:szCs w:val="24"/>
        </w:rPr>
        <w:t xml:space="preserve">ll OSHA work standards including lockout and tag out </w:t>
      </w:r>
      <w:r w:rsidR="00C81409" w:rsidRPr="00DA214E">
        <w:rPr>
          <w:rFonts w:ascii="Arial" w:hAnsi="Arial" w:cs="Arial"/>
          <w:szCs w:val="24"/>
        </w:rPr>
        <w:t xml:space="preserve">procedures.  Specifically, the </w:t>
      </w:r>
      <w:r w:rsidR="006A34B5" w:rsidRPr="00DA214E">
        <w:rPr>
          <w:rFonts w:ascii="Arial" w:hAnsi="Arial" w:cs="Arial"/>
          <w:szCs w:val="24"/>
        </w:rPr>
        <w:t>contractor</w:t>
      </w:r>
      <w:r w:rsidRPr="00DA214E">
        <w:rPr>
          <w:rFonts w:ascii="Arial" w:hAnsi="Arial" w:cs="Arial"/>
          <w:szCs w:val="24"/>
        </w:rPr>
        <w:t xml:space="preserve"> shall follow NFPA 70 and OSHA 1910, </w:t>
      </w:r>
    </w:p>
    <w:p w14:paraId="1BE31482" w14:textId="47BECDF2" w:rsidR="000B0D25" w:rsidRPr="00DA214E" w:rsidRDefault="000B0D25" w:rsidP="000B0D25">
      <w:pPr>
        <w:rPr>
          <w:rFonts w:ascii="Arial" w:hAnsi="Arial" w:cs="Arial"/>
          <w:szCs w:val="24"/>
        </w:rPr>
      </w:pPr>
      <w:r w:rsidRPr="00DA214E">
        <w:rPr>
          <w:rFonts w:ascii="Arial" w:hAnsi="Arial" w:cs="Arial"/>
          <w:szCs w:val="24"/>
        </w:rPr>
        <w:t>Subpart S</w:t>
      </w:r>
      <w:bookmarkStart w:id="404" w:name="OSHA_1910_Subpart_S_"/>
      <w:bookmarkEnd w:id="404"/>
      <w:r w:rsidRPr="00DA214E">
        <w:rPr>
          <w:rFonts w:ascii="Arial" w:hAnsi="Arial" w:cs="Arial"/>
          <w:szCs w:val="24"/>
        </w:rPr>
        <w:t>.</w:t>
      </w:r>
    </w:p>
    <w:p w14:paraId="52B64A2C" w14:textId="2B506879" w:rsidR="009D5C01" w:rsidRPr="00DA214E" w:rsidRDefault="009D5C01" w:rsidP="00E8201F">
      <w:pPr>
        <w:pStyle w:val="Heading3"/>
        <w:rPr>
          <w:rFonts w:ascii="Arial" w:hAnsi="Arial" w:cs="Arial"/>
          <w:szCs w:val="24"/>
        </w:rPr>
      </w:pPr>
      <w:r w:rsidRPr="00DA214E">
        <w:rPr>
          <w:rFonts w:ascii="Arial" w:hAnsi="Arial" w:cs="Arial"/>
          <w:szCs w:val="24"/>
        </w:rPr>
        <w:t xml:space="preserve"> </w:t>
      </w:r>
      <w:bookmarkStart w:id="405" w:name="_Toc517700320"/>
      <w:r w:rsidR="00ED7446" w:rsidRPr="00DA214E">
        <w:rPr>
          <w:rFonts w:ascii="Arial" w:hAnsi="Arial" w:cs="Arial"/>
          <w:szCs w:val="24"/>
        </w:rPr>
        <w:t>Maintenance Equipment</w:t>
      </w:r>
      <w:bookmarkEnd w:id="405"/>
    </w:p>
    <w:p w14:paraId="34477E72" w14:textId="2E1A5F7F" w:rsidR="009D5C01" w:rsidRPr="00DA214E" w:rsidRDefault="00886D5A" w:rsidP="009D5C01">
      <w:pPr>
        <w:rPr>
          <w:rFonts w:ascii="Arial" w:hAnsi="Arial" w:cs="Arial"/>
          <w:szCs w:val="24"/>
        </w:rPr>
      </w:pPr>
      <w:r w:rsidRPr="00DA214E">
        <w:rPr>
          <w:rFonts w:ascii="Arial" w:hAnsi="Arial" w:cs="Arial"/>
          <w:szCs w:val="24"/>
        </w:rPr>
        <w:t>N/A</w:t>
      </w:r>
      <w:r w:rsidR="00ED7446" w:rsidRPr="00DA214E">
        <w:rPr>
          <w:rFonts w:ascii="Arial" w:hAnsi="Arial" w:cs="Arial"/>
          <w:szCs w:val="24"/>
        </w:rPr>
        <w:t>.</w:t>
      </w:r>
    </w:p>
    <w:p w14:paraId="611B1136" w14:textId="77777777" w:rsidR="009D5C01" w:rsidRPr="00DA214E" w:rsidRDefault="009D5C01" w:rsidP="009D5C01">
      <w:pPr>
        <w:rPr>
          <w:rFonts w:ascii="Arial" w:hAnsi="Arial" w:cs="Arial"/>
          <w:szCs w:val="24"/>
        </w:rPr>
      </w:pPr>
    </w:p>
    <w:bookmarkEnd w:id="0"/>
    <w:p w14:paraId="719683AC" w14:textId="77777777" w:rsidR="00AF1C04" w:rsidRPr="00DA214E" w:rsidRDefault="00AF1C04">
      <w:pPr>
        <w:rPr>
          <w:rFonts w:ascii="Arial" w:hAnsi="Arial" w:cs="Arial"/>
          <w:szCs w:val="24"/>
        </w:rPr>
      </w:pPr>
    </w:p>
    <w:sectPr w:rsidR="00AF1C04" w:rsidRPr="00DA214E" w:rsidSect="0020005D">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31886B" w14:textId="77777777" w:rsidR="004B1F35" w:rsidRDefault="004B1F35" w:rsidP="00E44DCE">
      <w:r>
        <w:separator/>
      </w:r>
    </w:p>
  </w:endnote>
  <w:endnote w:type="continuationSeparator" w:id="0">
    <w:p w14:paraId="09B72030" w14:textId="77777777" w:rsidR="004B1F35" w:rsidRDefault="004B1F35" w:rsidP="00E44DCE">
      <w:r>
        <w:continuationSeparator/>
      </w:r>
    </w:p>
  </w:endnote>
  <w:endnote w:type="continuationNotice" w:id="1">
    <w:p w14:paraId="170BE94E" w14:textId="77777777" w:rsidR="004B1F35" w:rsidRDefault="004B1F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MBOKE+TimesNew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47EDFD" w14:textId="6E981215" w:rsidR="004B1F35" w:rsidRDefault="004B1F35">
    <w:pPr>
      <w:pStyle w:val="Footer"/>
      <w:jc w:val="center"/>
    </w:pPr>
  </w:p>
  <w:p w14:paraId="7F81DAF3" w14:textId="77777777" w:rsidR="004B1F35" w:rsidRDefault="004B1F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3A6D39" w14:textId="68E5734A" w:rsidR="004B1F35" w:rsidRDefault="004B1F35" w:rsidP="00BB3F4B">
    <w:pPr>
      <w:pStyle w:val="Footer"/>
      <w:jc w:val="center"/>
    </w:pPr>
    <w:r>
      <w:fldChar w:fldCharType="begin"/>
    </w:r>
    <w:r>
      <w:instrText xml:space="preserve"> PAGE   \* MERGEFORMAT </w:instrText>
    </w:r>
    <w:r>
      <w:fldChar w:fldCharType="separate"/>
    </w:r>
    <w:r w:rsidR="00AB6D1F">
      <w:rPr>
        <w:noProof/>
      </w:rPr>
      <w:t>ii</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48EAAF" w14:textId="77777777" w:rsidR="004B1F35" w:rsidRDefault="004B1F35" w:rsidP="00E44DCE">
      <w:r>
        <w:separator/>
      </w:r>
    </w:p>
  </w:footnote>
  <w:footnote w:type="continuationSeparator" w:id="0">
    <w:p w14:paraId="13053F75" w14:textId="77777777" w:rsidR="004B1F35" w:rsidRDefault="004B1F35" w:rsidP="00E44DCE">
      <w:r>
        <w:continuationSeparator/>
      </w:r>
    </w:p>
  </w:footnote>
  <w:footnote w:type="continuationNotice" w:id="1">
    <w:p w14:paraId="413B18BC" w14:textId="77777777" w:rsidR="004B1F35" w:rsidRDefault="004B1F3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D00D2" w14:textId="422FA114" w:rsidR="004B1F35" w:rsidRPr="001E10CF" w:rsidRDefault="004B1F35" w:rsidP="00E06EB6">
    <w:pPr>
      <w:pStyle w:val="BodyText"/>
      <w:spacing w:after="0" w:line="265" w:lineRule="exact"/>
      <w:jc w:val="right"/>
      <w:rPr>
        <w:rFonts w:ascii="Arial" w:hAnsi="Arial" w:cs="Arial"/>
        <w:b w:val="0"/>
        <w:color w:val="auto"/>
        <w:szCs w:val="24"/>
      </w:rPr>
    </w:pPr>
    <w:r w:rsidRPr="001E10CF">
      <w:rPr>
        <w:rFonts w:ascii="Arial" w:hAnsi="Arial" w:cs="Arial"/>
        <w:b w:val="0"/>
        <w:color w:val="auto"/>
        <w:szCs w:val="24"/>
      </w:rPr>
      <w:t>SOW-2017-060</w:t>
    </w:r>
  </w:p>
  <w:p w14:paraId="11903550" w14:textId="1E2D4ADE" w:rsidR="004B1F35" w:rsidRPr="001E10CF" w:rsidRDefault="004B1F35" w:rsidP="008D294F">
    <w:pPr>
      <w:spacing w:before="1"/>
      <w:ind w:left="20"/>
      <w:jc w:val="right"/>
      <w:rPr>
        <w:rFonts w:ascii="Arial" w:hAnsi="Arial" w:cs="Arial"/>
        <w:szCs w:val="24"/>
      </w:rPr>
    </w:pPr>
    <w:r w:rsidRPr="001E10CF">
      <w:rPr>
        <w:rFonts w:ascii="Arial" w:hAnsi="Arial" w:cs="Arial"/>
        <w:sz w:val="26"/>
      </w:rPr>
      <w:t xml:space="preserve">               </w:t>
    </w:r>
    <w:r w:rsidRPr="001E10CF">
      <w:rPr>
        <w:rFonts w:ascii="Arial" w:hAnsi="Arial" w:cs="Arial"/>
        <w:szCs w:val="24"/>
      </w:rPr>
      <w:t>W900KK-17-R-0029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210AF232"/>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6C0A3D4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0AC8D9FA"/>
    <w:lvl w:ilvl="0">
      <w:start w:val="1"/>
      <w:numFmt w:val="decimal"/>
      <w:lvlText w:val="%1."/>
      <w:lvlJc w:val="left"/>
      <w:pPr>
        <w:tabs>
          <w:tab w:val="num" w:pos="360"/>
        </w:tabs>
      </w:pPr>
      <w:rPr>
        <w:rFonts w:cs="Times New Roman"/>
        <w:strike w:val="0"/>
        <w:dstrike w:val="0"/>
        <w:u w:val="none"/>
        <w:effect w:val="none"/>
      </w:rPr>
    </w:lvl>
    <w:lvl w:ilvl="1">
      <w:start w:val="1"/>
      <w:numFmt w:val="decimal"/>
      <w:pStyle w:val="Heading2"/>
      <w:lvlText w:val="%1.%2"/>
      <w:lvlJc w:val="left"/>
      <w:pPr>
        <w:tabs>
          <w:tab w:val="num" w:pos="3960"/>
        </w:tabs>
      </w:pPr>
      <w:rPr>
        <w:rFonts w:cs="Times New Roman"/>
        <w:strike w:val="0"/>
        <w:dstrike w:val="0"/>
        <w:u w:val="none"/>
        <w:effect w:val="none"/>
      </w:rPr>
    </w:lvl>
    <w:lvl w:ilvl="2">
      <w:start w:val="1"/>
      <w:numFmt w:val="decimal"/>
      <w:pStyle w:val="Heading3"/>
      <w:lvlText w:val="%1.%2.%3"/>
      <w:lvlJc w:val="left"/>
      <w:pPr>
        <w:tabs>
          <w:tab w:val="num" w:pos="450"/>
        </w:tabs>
      </w:pPr>
      <w:rPr>
        <w:rFonts w:cs="Times New Roman"/>
        <w:b/>
        <w:strike w:val="0"/>
        <w:dstrike w:val="0"/>
        <w:u w:val="none"/>
        <w:effect w:val="none"/>
      </w:rPr>
    </w:lvl>
    <w:lvl w:ilvl="3">
      <w:start w:val="1"/>
      <w:numFmt w:val="decimal"/>
      <w:pStyle w:val="Heading4"/>
      <w:lvlText w:val="%1.%2.%3.%4"/>
      <w:lvlJc w:val="left"/>
      <w:pPr>
        <w:tabs>
          <w:tab w:val="num" w:pos="3870"/>
        </w:tabs>
      </w:pPr>
      <w:rPr>
        <w:rFonts w:cs="Times New Roman"/>
        <w:b/>
        <w:strike w:val="0"/>
        <w:dstrike w:val="0"/>
        <w:u w:val="none"/>
        <w:effect w:val="none"/>
      </w:rPr>
    </w:lvl>
    <w:lvl w:ilvl="4">
      <w:start w:val="1"/>
      <w:numFmt w:val="decimal"/>
      <w:pStyle w:val="Heading5"/>
      <w:lvlText w:val="%1.%2.%3.%4.%5"/>
      <w:lvlJc w:val="left"/>
      <w:pPr>
        <w:tabs>
          <w:tab w:val="num" w:pos="360"/>
        </w:tabs>
      </w:pPr>
      <w:rPr>
        <w:rFonts w:cs="Times New Roman"/>
        <w:b/>
        <w:strike w:val="0"/>
        <w:dstrike w:val="0"/>
        <w:u w:val="none"/>
        <w:effect w:val="none"/>
      </w:rPr>
    </w:lvl>
    <w:lvl w:ilvl="5">
      <w:start w:val="1"/>
      <w:numFmt w:val="decimal"/>
      <w:lvlText w:val="%1.%2.%3.%4.%5.%6"/>
      <w:lvlJc w:val="left"/>
      <w:pPr>
        <w:tabs>
          <w:tab w:val="num" w:pos="360"/>
        </w:tabs>
      </w:pPr>
      <w:rPr>
        <w:rFonts w:cs="Times New Roman"/>
        <w:strike w:val="0"/>
        <w:dstrike w:val="0"/>
        <w:u w:val="none"/>
        <w:effect w:val="none"/>
      </w:rPr>
    </w:lvl>
    <w:lvl w:ilvl="6">
      <w:start w:val="1"/>
      <w:numFmt w:val="decimal"/>
      <w:lvlText w:val="%1.%2.%3.%4.%5.%6.%7"/>
      <w:lvlJc w:val="left"/>
      <w:pPr>
        <w:tabs>
          <w:tab w:val="num" w:pos="360"/>
        </w:tabs>
      </w:pPr>
      <w:rPr>
        <w:rFonts w:cs="Times New Roman"/>
        <w:strike w:val="0"/>
        <w:dstrike w:val="0"/>
        <w:u w:val="none"/>
        <w:effect w:val="none"/>
      </w:rPr>
    </w:lvl>
    <w:lvl w:ilvl="7">
      <w:start w:val="1"/>
      <w:numFmt w:val="decimal"/>
      <w:lvlText w:val="%1.%2.%3.%4.%5.%6.%7.%8"/>
      <w:lvlJc w:val="left"/>
      <w:pPr>
        <w:tabs>
          <w:tab w:val="num" w:pos="360"/>
        </w:tabs>
      </w:pPr>
      <w:rPr>
        <w:rFonts w:cs="Times New Roman"/>
        <w:strike w:val="0"/>
        <w:dstrike w:val="0"/>
        <w:u w:val="none"/>
        <w:effect w:val="none"/>
      </w:rPr>
    </w:lvl>
    <w:lvl w:ilvl="8">
      <w:start w:val="1"/>
      <w:numFmt w:val="decimal"/>
      <w:lvlText w:val="%1.%2.%3.%4.%5.%6.%7.%8.%9"/>
      <w:lvlJc w:val="left"/>
      <w:pPr>
        <w:tabs>
          <w:tab w:val="num" w:pos="360"/>
        </w:tabs>
      </w:pPr>
      <w:rPr>
        <w:rFonts w:cs="Times New Roman"/>
        <w:strike w:val="0"/>
        <w:dstrike w:val="0"/>
        <w:u w:val="none"/>
        <w:effect w:val="none"/>
      </w:rPr>
    </w:lvl>
  </w:abstractNum>
  <w:abstractNum w:abstractNumId="3" w15:restartNumberingAfterBreak="0">
    <w:nsid w:val="01735A43"/>
    <w:multiLevelType w:val="hybridMultilevel"/>
    <w:tmpl w:val="FC281184"/>
    <w:lvl w:ilvl="0" w:tplc="01B85804">
      <w:start w:val="1"/>
      <w:numFmt w:val="lowerLetter"/>
      <w:lvlText w:val="%1."/>
      <w:lvlJc w:val="left"/>
      <w:pPr>
        <w:ind w:left="720" w:hanging="360"/>
      </w:pPr>
      <w:rPr>
        <w:rFonts w:cs="Times New Roman"/>
      </w:rPr>
    </w:lvl>
    <w:lvl w:ilvl="1" w:tplc="04090003">
      <w:start w:val="1"/>
      <w:numFmt w:val="bullet"/>
      <w:lvlText w:val="o"/>
      <w:lvlJc w:val="left"/>
      <w:pPr>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 w15:restartNumberingAfterBreak="0">
    <w:nsid w:val="0502579D"/>
    <w:multiLevelType w:val="hybridMultilevel"/>
    <w:tmpl w:val="D7C2B6A8"/>
    <w:lvl w:ilvl="0" w:tplc="F3D8525C">
      <w:start w:val="1"/>
      <w:numFmt w:val="lowerLetter"/>
      <w:lvlText w:val="%1."/>
      <w:lvlJc w:val="left"/>
      <w:pPr>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15:restartNumberingAfterBreak="0">
    <w:nsid w:val="076B4865"/>
    <w:multiLevelType w:val="singleLevel"/>
    <w:tmpl w:val="C5109B6E"/>
    <w:lvl w:ilvl="0">
      <w:start w:val="1"/>
      <w:numFmt w:val="decimal"/>
      <w:pStyle w:val="specpara-indent2"/>
      <w:lvlText w:val="(%1)"/>
      <w:lvlJc w:val="left"/>
      <w:pPr>
        <w:tabs>
          <w:tab w:val="num" w:pos="360"/>
        </w:tabs>
      </w:pPr>
      <w:rPr>
        <w:rFonts w:cs="Times New Roman"/>
      </w:rPr>
    </w:lvl>
  </w:abstractNum>
  <w:abstractNum w:abstractNumId="6" w15:restartNumberingAfterBreak="0">
    <w:nsid w:val="0A3379C5"/>
    <w:multiLevelType w:val="hybridMultilevel"/>
    <w:tmpl w:val="2BA83E40"/>
    <w:lvl w:ilvl="0" w:tplc="04090019">
      <w:start w:val="1"/>
      <w:numFmt w:val="lowerLetter"/>
      <w:lvlText w:val="%1."/>
      <w:lvlJc w:val="left"/>
      <w:pPr>
        <w:ind w:left="720" w:hanging="360"/>
      </w:pPr>
    </w:lvl>
    <w:lvl w:ilvl="1" w:tplc="8FE85DE4">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C0279E"/>
    <w:multiLevelType w:val="multilevel"/>
    <w:tmpl w:val="A0C2B3C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0B992E6A"/>
    <w:multiLevelType w:val="singleLevel"/>
    <w:tmpl w:val="783ADB90"/>
    <w:lvl w:ilvl="0">
      <w:start w:val="1"/>
      <w:numFmt w:val="lowerLetter"/>
      <w:pStyle w:val="lista"/>
      <w:lvlText w:val="%1."/>
      <w:lvlJc w:val="left"/>
      <w:pPr>
        <w:tabs>
          <w:tab w:val="num" w:pos="1267"/>
        </w:tabs>
        <w:ind w:firstLine="907"/>
      </w:pPr>
      <w:rPr>
        <w:rFonts w:ascii="Arial" w:hAnsi="Arial" w:cs="Times New Roman" w:hint="default"/>
        <w:b w:val="0"/>
        <w:i w:val="0"/>
        <w:sz w:val="20"/>
      </w:rPr>
    </w:lvl>
  </w:abstractNum>
  <w:abstractNum w:abstractNumId="9" w15:restartNumberingAfterBreak="0">
    <w:nsid w:val="0C6B0CBE"/>
    <w:multiLevelType w:val="hybridMultilevel"/>
    <w:tmpl w:val="F78088C4"/>
    <w:lvl w:ilvl="0" w:tplc="01B85804">
      <w:start w:val="1"/>
      <w:numFmt w:val="lowerLetter"/>
      <w:lvlText w:val="%1."/>
      <w:lvlJc w:val="left"/>
      <w:pPr>
        <w:ind w:left="720" w:hanging="360"/>
      </w:pPr>
      <w:rPr>
        <w:rFonts w:cs="Times New Roman"/>
      </w:rPr>
    </w:lvl>
    <w:lvl w:ilvl="1" w:tplc="04090003">
      <w:start w:val="1"/>
      <w:numFmt w:val="bullet"/>
      <w:lvlText w:val="o"/>
      <w:lvlJc w:val="left"/>
      <w:pPr>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0" w15:restartNumberingAfterBreak="0">
    <w:nsid w:val="110A70C9"/>
    <w:multiLevelType w:val="hybridMultilevel"/>
    <w:tmpl w:val="40EAACF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1" w15:restartNumberingAfterBreak="0">
    <w:nsid w:val="11B622C8"/>
    <w:multiLevelType w:val="hybridMultilevel"/>
    <w:tmpl w:val="D0D28F82"/>
    <w:lvl w:ilvl="0" w:tplc="021C51BE">
      <w:start w:val="1"/>
      <w:numFmt w:val="lowerLetter"/>
      <w:lvlText w:val="%1."/>
      <w:lvlJc w:val="left"/>
      <w:pPr>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15:restartNumberingAfterBreak="0">
    <w:nsid w:val="15824581"/>
    <w:multiLevelType w:val="hybridMultilevel"/>
    <w:tmpl w:val="0B74CB6C"/>
    <w:lvl w:ilvl="0" w:tplc="7FF08AAA">
      <w:start w:val="1"/>
      <w:numFmt w:val="lowerLetter"/>
      <w:pStyle w:val="aList"/>
      <w:lvlText w:val="%1."/>
      <w:lvlJc w:val="left"/>
      <w:pPr>
        <w:ind w:left="720" w:hanging="360"/>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3A3A7B"/>
    <w:multiLevelType w:val="hybridMultilevel"/>
    <w:tmpl w:val="A1A831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1A61BF"/>
    <w:multiLevelType w:val="hybridMultilevel"/>
    <w:tmpl w:val="7F4AA98E"/>
    <w:lvl w:ilvl="0" w:tplc="1DE06740">
      <w:start w:val="1"/>
      <w:numFmt w:val="lowerLetter"/>
      <w:lvlText w:val="%1."/>
      <w:lvlJc w:val="left"/>
      <w:pPr>
        <w:ind w:left="720" w:hanging="360"/>
      </w:pPr>
      <w:rPr>
        <w:rFonts w:ascii="Arial" w:eastAsia="Times New Roman" w:hAnsi="Arial" w:cs="Arial" w:hint="default"/>
      </w:rPr>
    </w:lvl>
    <w:lvl w:ilvl="1" w:tplc="0409001B">
      <w:start w:val="1"/>
      <w:numFmt w:val="lowerRoman"/>
      <w:lvlText w:val="%2."/>
      <w:lvlJc w:val="righ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5" w15:restartNumberingAfterBreak="0">
    <w:nsid w:val="1B8D3180"/>
    <w:multiLevelType w:val="multilevel"/>
    <w:tmpl w:val="388A7DB8"/>
    <w:lvl w:ilvl="0">
      <w:start w:val="1"/>
      <w:numFmt w:val="decimal"/>
      <w:pStyle w:val="AppAHdng1"/>
      <w:lvlText w:val="A.%1"/>
      <w:lvlJc w:val="left"/>
      <w:pPr>
        <w:tabs>
          <w:tab w:val="num" w:pos="360"/>
        </w:tabs>
      </w:pPr>
      <w:rPr>
        <w:rFonts w:ascii="Times New Roman" w:hAnsi="Times New Roman" w:cs="Times New Roman" w:hint="default"/>
        <w:b w:val="0"/>
        <w:i w:val="0"/>
        <w:strike w:val="0"/>
        <w:dstrike w:val="0"/>
        <w:sz w:val="24"/>
        <w:u w:val="none"/>
        <w:effect w:val="none"/>
      </w:rPr>
    </w:lvl>
    <w:lvl w:ilvl="1">
      <w:start w:val="1"/>
      <w:numFmt w:val="decimal"/>
      <w:pStyle w:val="AppAHdng2"/>
      <w:lvlText w:val="A.%1.%2"/>
      <w:lvlJc w:val="left"/>
      <w:pPr>
        <w:tabs>
          <w:tab w:val="num" w:pos="720"/>
        </w:tabs>
      </w:pPr>
      <w:rPr>
        <w:rFonts w:ascii="Times New Roman" w:hAnsi="Times New Roman" w:cs="Times New Roman" w:hint="default"/>
        <w:b w:val="0"/>
        <w:i w:val="0"/>
        <w:strike w:val="0"/>
        <w:dstrike w:val="0"/>
        <w:sz w:val="24"/>
        <w:u w:val="none"/>
        <w:effect w:val="none"/>
      </w:rPr>
    </w:lvl>
    <w:lvl w:ilvl="2">
      <w:start w:val="1"/>
      <w:numFmt w:val="decimal"/>
      <w:pStyle w:val="AppAHdng3"/>
      <w:lvlText w:val="A.%1.%2.%3"/>
      <w:lvlJc w:val="left"/>
      <w:pPr>
        <w:tabs>
          <w:tab w:val="num" w:pos="720"/>
        </w:tabs>
      </w:pPr>
      <w:rPr>
        <w:rFonts w:ascii="Times New Roman" w:hAnsi="Times New Roman" w:cs="Times New Roman" w:hint="default"/>
        <w:b w:val="0"/>
        <w:i w:val="0"/>
        <w:strike w:val="0"/>
        <w:dstrike w:val="0"/>
        <w:sz w:val="24"/>
        <w:u w:val="none"/>
        <w:effect w:val="none"/>
      </w:rPr>
    </w:lvl>
    <w:lvl w:ilvl="3">
      <w:start w:val="1"/>
      <w:numFmt w:val="decimal"/>
      <w:pStyle w:val="AppAHdng4"/>
      <w:lvlText w:val="A.%1.%2.%3.%4"/>
      <w:lvlJc w:val="left"/>
      <w:pPr>
        <w:tabs>
          <w:tab w:val="num" w:pos="1080"/>
        </w:tabs>
      </w:pPr>
      <w:rPr>
        <w:rFonts w:ascii="Times New Roman" w:hAnsi="Times New Roman" w:cs="Times New Roman" w:hint="default"/>
        <w:b w:val="0"/>
        <w:i w:val="0"/>
        <w:strike w:val="0"/>
        <w:dstrike w:val="0"/>
        <w:sz w:val="24"/>
        <w:u w:val="none"/>
        <w:effect w:val="none"/>
      </w:rPr>
    </w:lvl>
    <w:lvl w:ilvl="4">
      <w:start w:val="1"/>
      <w:numFmt w:val="decimal"/>
      <w:lvlText w:val="A.%1.%2.%3.%4.%5"/>
      <w:lvlJc w:val="left"/>
      <w:pPr>
        <w:tabs>
          <w:tab w:val="num" w:pos="1080"/>
        </w:tabs>
      </w:pPr>
      <w:rPr>
        <w:rFonts w:ascii="Times New Roman" w:hAnsi="Times New Roman" w:cs="Times New Roman" w:hint="default"/>
        <w:b w:val="0"/>
        <w:i w:val="0"/>
        <w:strike w:val="0"/>
        <w:dstrike w:val="0"/>
        <w:sz w:val="24"/>
        <w:u w:val="none"/>
        <w:effect w:val="none"/>
      </w:rPr>
    </w:lvl>
    <w:lvl w:ilvl="5">
      <w:start w:val="1"/>
      <w:numFmt w:val="decimal"/>
      <w:lvlText w:val="A.%1.%2.%3.%4.%5.%6"/>
      <w:lvlJc w:val="left"/>
      <w:pPr>
        <w:tabs>
          <w:tab w:val="num" w:pos="1440"/>
        </w:tabs>
      </w:pPr>
      <w:rPr>
        <w:rFonts w:ascii="Times New Roman" w:hAnsi="Times New Roman" w:cs="Times New Roman" w:hint="default"/>
        <w:b w:val="0"/>
        <w:i w:val="0"/>
        <w:strike w:val="0"/>
        <w:dstrike w:val="0"/>
        <w:sz w:val="24"/>
        <w:u w:val="none"/>
        <w:effect w:val="none"/>
      </w:rPr>
    </w:lvl>
    <w:lvl w:ilvl="6">
      <w:start w:val="1"/>
      <w:numFmt w:val="decimal"/>
      <w:lvlText w:val="A.%1.%2.%3.%4.%5.%6.%7"/>
      <w:lvlJc w:val="left"/>
      <w:pPr>
        <w:tabs>
          <w:tab w:val="num" w:pos="1440"/>
        </w:tabs>
      </w:pPr>
      <w:rPr>
        <w:rFonts w:ascii="Times New Roman" w:hAnsi="Times New Roman" w:cs="Times New Roman" w:hint="default"/>
        <w:b w:val="0"/>
        <w:i w:val="0"/>
        <w:strike w:val="0"/>
        <w:dstrike w:val="0"/>
        <w:sz w:val="24"/>
        <w:u w:val="none"/>
        <w:effect w:val="none"/>
      </w:rPr>
    </w:lvl>
    <w:lvl w:ilvl="7">
      <w:start w:val="1"/>
      <w:numFmt w:val="decimal"/>
      <w:lvlText w:val="A.%1.%2.%3.%4.%5.%6.%7.%8"/>
      <w:lvlJc w:val="left"/>
      <w:pPr>
        <w:tabs>
          <w:tab w:val="num" w:pos="1800"/>
        </w:tabs>
      </w:pPr>
      <w:rPr>
        <w:rFonts w:ascii="Times New Roman" w:hAnsi="Times New Roman" w:cs="Times New Roman" w:hint="default"/>
        <w:b w:val="0"/>
        <w:i w:val="0"/>
        <w:strike w:val="0"/>
        <w:dstrike w:val="0"/>
        <w:sz w:val="24"/>
        <w:u w:val="none"/>
        <w:effect w:val="none"/>
      </w:rPr>
    </w:lvl>
    <w:lvl w:ilvl="8">
      <w:start w:val="1"/>
      <w:numFmt w:val="decimal"/>
      <w:lvlText w:val="A.%1.%2.%3.%4.%5.%6.%7.%8.%9"/>
      <w:lvlJc w:val="left"/>
      <w:pPr>
        <w:tabs>
          <w:tab w:val="num" w:pos="1800"/>
        </w:tabs>
      </w:pPr>
      <w:rPr>
        <w:rFonts w:ascii="Times New Roman" w:hAnsi="Times New Roman" w:cs="Times New Roman" w:hint="default"/>
        <w:b w:val="0"/>
        <w:i w:val="0"/>
        <w:strike w:val="0"/>
        <w:dstrike w:val="0"/>
        <w:sz w:val="24"/>
        <w:u w:val="none"/>
        <w:effect w:val="none"/>
      </w:rPr>
    </w:lvl>
  </w:abstractNum>
  <w:abstractNum w:abstractNumId="16" w15:restartNumberingAfterBreak="0">
    <w:nsid w:val="1BDA3A75"/>
    <w:multiLevelType w:val="hybridMultilevel"/>
    <w:tmpl w:val="9E524A12"/>
    <w:lvl w:ilvl="0" w:tplc="04090019">
      <w:start w:val="1"/>
      <w:numFmt w:val="lowerLetter"/>
      <w:lvlText w:val="%1."/>
      <w:lvlJc w:val="left"/>
      <w:pPr>
        <w:tabs>
          <w:tab w:val="num" w:pos="1080"/>
        </w:tabs>
        <w:ind w:left="1080" w:hanging="360"/>
      </w:pPr>
      <w:rPr>
        <w:b w:val="0"/>
      </w:rPr>
    </w:lvl>
    <w:lvl w:ilvl="1" w:tplc="B68238FC">
      <w:start w:val="1"/>
      <w:numFmt w:val="lowerLetter"/>
      <w:lvlText w:val="%2."/>
      <w:lvlJc w:val="left"/>
      <w:pPr>
        <w:tabs>
          <w:tab w:val="num" w:pos="1800"/>
        </w:tabs>
        <w:ind w:left="1800" w:hanging="360"/>
      </w:pPr>
      <w:rPr>
        <w:rFonts w:ascii="Times New Roman" w:hAnsi="Times New Roman" w:cs="Times New Roman"/>
      </w:rPr>
    </w:lvl>
    <w:lvl w:ilvl="2" w:tplc="7FAA4366">
      <w:start w:val="1"/>
      <w:numFmt w:val="lowerRoman"/>
      <w:lvlText w:val="%3."/>
      <w:lvlJc w:val="right"/>
      <w:pPr>
        <w:tabs>
          <w:tab w:val="num" w:pos="2520"/>
        </w:tabs>
        <w:ind w:left="2520" w:hanging="180"/>
      </w:pPr>
      <w:rPr>
        <w:rFonts w:ascii="Times New Roman" w:hAnsi="Times New Roman" w:cs="Times New Roman"/>
      </w:rPr>
    </w:lvl>
    <w:lvl w:ilvl="3" w:tplc="16E46DD0">
      <w:start w:val="1"/>
      <w:numFmt w:val="decimal"/>
      <w:lvlText w:val="%4."/>
      <w:lvlJc w:val="left"/>
      <w:pPr>
        <w:tabs>
          <w:tab w:val="num" w:pos="3240"/>
        </w:tabs>
        <w:ind w:left="3240" w:hanging="360"/>
      </w:pPr>
      <w:rPr>
        <w:rFonts w:ascii="Times New Roman" w:hAnsi="Times New Roman" w:cs="Times New Roman"/>
      </w:rPr>
    </w:lvl>
    <w:lvl w:ilvl="4" w:tplc="5ED6C154">
      <w:start w:val="1"/>
      <w:numFmt w:val="lowerLetter"/>
      <w:lvlText w:val="%5."/>
      <w:lvlJc w:val="left"/>
      <w:pPr>
        <w:tabs>
          <w:tab w:val="num" w:pos="3960"/>
        </w:tabs>
        <w:ind w:left="3960" w:hanging="360"/>
      </w:pPr>
      <w:rPr>
        <w:rFonts w:ascii="Times New Roman" w:hAnsi="Times New Roman" w:cs="Times New Roman"/>
      </w:rPr>
    </w:lvl>
    <w:lvl w:ilvl="5" w:tplc="54DA9C1C">
      <w:start w:val="1"/>
      <w:numFmt w:val="lowerRoman"/>
      <w:lvlText w:val="%6."/>
      <w:lvlJc w:val="right"/>
      <w:pPr>
        <w:tabs>
          <w:tab w:val="num" w:pos="4680"/>
        </w:tabs>
        <w:ind w:left="4680" w:hanging="180"/>
      </w:pPr>
      <w:rPr>
        <w:rFonts w:ascii="Times New Roman" w:hAnsi="Times New Roman" w:cs="Times New Roman"/>
      </w:rPr>
    </w:lvl>
    <w:lvl w:ilvl="6" w:tplc="86D0459A">
      <w:start w:val="1"/>
      <w:numFmt w:val="decimal"/>
      <w:lvlText w:val="%7."/>
      <w:lvlJc w:val="left"/>
      <w:pPr>
        <w:tabs>
          <w:tab w:val="num" w:pos="5400"/>
        </w:tabs>
        <w:ind w:left="5400" w:hanging="360"/>
      </w:pPr>
      <w:rPr>
        <w:rFonts w:ascii="Times New Roman" w:hAnsi="Times New Roman" w:cs="Times New Roman"/>
      </w:rPr>
    </w:lvl>
    <w:lvl w:ilvl="7" w:tplc="7E1EA55C">
      <w:start w:val="1"/>
      <w:numFmt w:val="lowerLetter"/>
      <w:lvlText w:val="%8."/>
      <w:lvlJc w:val="left"/>
      <w:pPr>
        <w:tabs>
          <w:tab w:val="num" w:pos="6120"/>
        </w:tabs>
        <w:ind w:left="6120" w:hanging="360"/>
      </w:pPr>
      <w:rPr>
        <w:rFonts w:ascii="Times New Roman" w:hAnsi="Times New Roman" w:cs="Times New Roman"/>
      </w:rPr>
    </w:lvl>
    <w:lvl w:ilvl="8" w:tplc="53A2E04C">
      <w:start w:val="1"/>
      <w:numFmt w:val="lowerRoman"/>
      <w:lvlText w:val="%9."/>
      <w:lvlJc w:val="right"/>
      <w:pPr>
        <w:tabs>
          <w:tab w:val="num" w:pos="6840"/>
        </w:tabs>
        <w:ind w:left="6840" w:hanging="180"/>
      </w:pPr>
      <w:rPr>
        <w:rFonts w:ascii="Times New Roman" w:hAnsi="Times New Roman" w:cs="Times New Roman"/>
      </w:rPr>
    </w:lvl>
  </w:abstractNum>
  <w:abstractNum w:abstractNumId="17" w15:restartNumberingAfterBreak="0">
    <w:nsid w:val="25E4609B"/>
    <w:multiLevelType w:val="hybridMultilevel"/>
    <w:tmpl w:val="CD108D3E"/>
    <w:lvl w:ilvl="0" w:tplc="01B85804">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8" w15:restartNumberingAfterBreak="0">
    <w:nsid w:val="297404FF"/>
    <w:multiLevelType w:val="hybridMultilevel"/>
    <w:tmpl w:val="F6F260DC"/>
    <w:lvl w:ilvl="0" w:tplc="46520CC2">
      <w:start w:val="1"/>
      <w:numFmt w:val="lowerLetter"/>
      <w:lvlText w:val="%1."/>
      <w:lvlJc w:val="left"/>
      <w:pPr>
        <w:ind w:left="820" w:hanging="360"/>
      </w:pPr>
      <w:rPr>
        <w:rFonts w:ascii="Arial" w:eastAsia="Times New Roman" w:hAnsi="Arial" w:cs="Arial" w:hint="default"/>
        <w:spacing w:val="-1"/>
        <w:sz w:val="24"/>
        <w:szCs w:val="24"/>
      </w:rPr>
    </w:lvl>
    <w:lvl w:ilvl="1" w:tplc="553EADD6">
      <w:start w:val="1"/>
      <w:numFmt w:val="bullet"/>
      <w:lvlText w:val="•"/>
      <w:lvlJc w:val="left"/>
      <w:pPr>
        <w:ind w:left="1696" w:hanging="360"/>
      </w:pPr>
      <w:rPr>
        <w:rFonts w:hint="default"/>
      </w:rPr>
    </w:lvl>
    <w:lvl w:ilvl="2" w:tplc="81B80D74">
      <w:start w:val="1"/>
      <w:numFmt w:val="bullet"/>
      <w:lvlText w:val="•"/>
      <w:lvlJc w:val="left"/>
      <w:pPr>
        <w:ind w:left="2572" w:hanging="360"/>
      </w:pPr>
      <w:rPr>
        <w:rFonts w:hint="default"/>
      </w:rPr>
    </w:lvl>
    <w:lvl w:ilvl="3" w:tplc="7CC6218E">
      <w:start w:val="1"/>
      <w:numFmt w:val="bullet"/>
      <w:lvlText w:val="•"/>
      <w:lvlJc w:val="left"/>
      <w:pPr>
        <w:ind w:left="3448" w:hanging="360"/>
      </w:pPr>
      <w:rPr>
        <w:rFonts w:hint="default"/>
      </w:rPr>
    </w:lvl>
    <w:lvl w:ilvl="4" w:tplc="A76683C0">
      <w:start w:val="1"/>
      <w:numFmt w:val="bullet"/>
      <w:lvlText w:val="•"/>
      <w:lvlJc w:val="left"/>
      <w:pPr>
        <w:ind w:left="4324" w:hanging="360"/>
      </w:pPr>
      <w:rPr>
        <w:rFonts w:hint="default"/>
      </w:rPr>
    </w:lvl>
    <w:lvl w:ilvl="5" w:tplc="D424200C">
      <w:start w:val="1"/>
      <w:numFmt w:val="bullet"/>
      <w:lvlText w:val="•"/>
      <w:lvlJc w:val="left"/>
      <w:pPr>
        <w:ind w:left="5200" w:hanging="360"/>
      </w:pPr>
      <w:rPr>
        <w:rFonts w:hint="default"/>
      </w:rPr>
    </w:lvl>
    <w:lvl w:ilvl="6" w:tplc="C4ACA786">
      <w:start w:val="1"/>
      <w:numFmt w:val="bullet"/>
      <w:lvlText w:val="•"/>
      <w:lvlJc w:val="left"/>
      <w:pPr>
        <w:ind w:left="6076" w:hanging="360"/>
      </w:pPr>
      <w:rPr>
        <w:rFonts w:hint="default"/>
      </w:rPr>
    </w:lvl>
    <w:lvl w:ilvl="7" w:tplc="636243DA">
      <w:start w:val="1"/>
      <w:numFmt w:val="bullet"/>
      <w:lvlText w:val="•"/>
      <w:lvlJc w:val="left"/>
      <w:pPr>
        <w:ind w:left="6952" w:hanging="360"/>
      </w:pPr>
      <w:rPr>
        <w:rFonts w:hint="default"/>
      </w:rPr>
    </w:lvl>
    <w:lvl w:ilvl="8" w:tplc="6C66EB12">
      <w:start w:val="1"/>
      <w:numFmt w:val="bullet"/>
      <w:lvlText w:val="•"/>
      <w:lvlJc w:val="left"/>
      <w:pPr>
        <w:ind w:left="7828" w:hanging="360"/>
      </w:pPr>
      <w:rPr>
        <w:rFonts w:hint="default"/>
      </w:rPr>
    </w:lvl>
  </w:abstractNum>
  <w:abstractNum w:abstractNumId="19" w15:restartNumberingAfterBreak="0">
    <w:nsid w:val="2DE6003A"/>
    <w:multiLevelType w:val="multilevel"/>
    <w:tmpl w:val="2D30E1C8"/>
    <w:lvl w:ilvl="0">
      <w:start w:val="1"/>
      <w:numFmt w:val="decimal"/>
      <w:pStyle w:val="AppBHdng1"/>
      <w:lvlText w:val="B.%1"/>
      <w:lvlJc w:val="left"/>
      <w:pPr>
        <w:tabs>
          <w:tab w:val="num" w:pos="360"/>
        </w:tabs>
      </w:pPr>
      <w:rPr>
        <w:rFonts w:cs="Times New Roman"/>
        <w:strike w:val="0"/>
        <w:dstrike w:val="0"/>
        <w:u w:val="none"/>
        <w:effect w:val="none"/>
      </w:rPr>
    </w:lvl>
    <w:lvl w:ilvl="1">
      <w:start w:val="1"/>
      <w:numFmt w:val="decimal"/>
      <w:pStyle w:val="AppBHdng2"/>
      <w:lvlText w:val="B.%1.%2"/>
      <w:lvlJc w:val="left"/>
      <w:pPr>
        <w:tabs>
          <w:tab w:val="num" w:pos="720"/>
        </w:tabs>
      </w:pPr>
      <w:rPr>
        <w:rFonts w:cs="Times New Roman"/>
        <w:strike w:val="0"/>
        <w:dstrike w:val="0"/>
        <w:u w:val="none"/>
        <w:effect w:val="none"/>
      </w:rPr>
    </w:lvl>
    <w:lvl w:ilvl="2">
      <w:start w:val="1"/>
      <w:numFmt w:val="decimal"/>
      <w:pStyle w:val="AppBHdng3"/>
      <w:lvlText w:val="B.%1.%2.%3"/>
      <w:lvlJc w:val="left"/>
      <w:pPr>
        <w:tabs>
          <w:tab w:val="num" w:pos="720"/>
        </w:tabs>
      </w:pPr>
      <w:rPr>
        <w:rFonts w:cs="Times New Roman"/>
        <w:strike w:val="0"/>
        <w:dstrike w:val="0"/>
        <w:u w:val="none"/>
        <w:effect w:val="none"/>
      </w:rPr>
    </w:lvl>
    <w:lvl w:ilvl="3">
      <w:start w:val="1"/>
      <w:numFmt w:val="decimal"/>
      <w:pStyle w:val="AppBHdng4"/>
      <w:lvlText w:val="B.%1.%2.%3.%4"/>
      <w:lvlJc w:val="left"/>
      <w:pPr>
        <w:tabs>
          <w:tab w:val="num" w:pos="1080"/>
        </w:tabs>
      </w:pPr>
      <w:rPr>
        <w:rFonts w:cs="Times New Roman"/>
        <w:strike w:val="0"/>
        <w:dstrike w:val="0"/>
        <w:u w:val="none"/>
        <w:effect w:val="none"/>
      </w:rPr>
    </w:lvl>
    <w:lvl w:ilvl="4">
      <w:start w:val="1"/>
      <w:numFmt w:val="decimal"/>
      <w:pStyle w:val="AppBHdng5"/>
      <w:lvlText w:val="B.%1.%2.%3.%4.%5"/>
      <w:lvlJc w:val="left"/>
      <w:pPr>
        <w:tabs>
          <w:tab w:val="num" w:pos="1080"/>
        </w:tabs>
      </w:pPr>
      <w:rPr>
        <w:rFonts w:cs="Times New Roman"/>
        <w:strike w:val="0"/>
        <w:dstrike w:val="0"/>
        <w:u w:val="none"/>
        <w:effect w:val="none"/>
      </w:rPr>
    </w:lvl>
    <w:lvl w:ilvl="5">
      <w:start w:val="1"/>
      <w:numFmt w:val="decimal"/>
      <w:pStyle w:val="AppBHdng6"/>
      <w:lvlText w:val="B.%1.%2.%3.%4.%5.%6"/>
      <w:lvlJc w:val="left"/>
      <w:pPr>
        <w:tabs>
          <w:tab w:val="num" w:pos="1440"/>
        </w:tabs>
      </w:pPr>
      <w:rPr>
        <w:rFonts w:cs="Times New Roman"/>
        <w:strike w:val="0"/>
        <w:dstrike w:val="0"/>
        <w:u w:val="none"/>
        <w:effect w:val="none"/>
      </w:rPr>
    </w:lvl>
    <w:lvl w:ilvl="6">
      <w:start w:val="1"/>
      <w:numFmt w:val="decimal"/>
      <w:pStyle w:val="AppBHdng7"/>
      <w:lvlText w:val="B.%1.%2.%3.%4.%5.%6.%7"/>
      <w:lvlJc w:val="left"/>
      <w:pPr>
        <w:tabs>
          <w:tab w:val="num" w:pos="1440"/>
        </w:tabs>
      </w:pPr>
      <w:rPr>
        <w:rFonts w:cs="Times New Roman"/>
        <w:strike w:val="0"/>
        <w:dstrike w:val="0"/>
        <w:u w:val="none"/>
        <w:effect w:val="none"/>
      </w:rPr>
    </w:lvl>
    <w:lvl w:ilvl="7">
      <w:start w:val="1"/>
      <w:numFmt w:val="decimal"/>
      <w:pStyle w:val="AppBHdng8"/>
      <w:lvlText w:val="B.%1.%2.%3.%4.%5.%6.%7.%8"/>
      <w:lvlJc w:val="left"/>
      <w:pPr>
        <w:tabs>
          <w:tab w:val="num" w:pos="1800"/>
        </w:tabs>
      </w:pPr>
      <w:rPr>
        <w:rFonts w:cs="Times New Roman"/>
        <w:strike w:val="0"/>
        <w:dstrike w:val="0"/>
        <w:u w:val="none"/>
        <w:effect w:val="none"/>
      </w:rPr>
    </w:lvl>
    <w:lvl w:ilvl="8">
      <w:start w:val="1"/>
      <w:numFmt w:val="decimal"/>
      <w:pStyle w:val="AppBHdng9"/>
      <w:lvlText w:val="B.%1.%2.%3.%4.%5.%6.%7.%8.%9"/>
      <w:lvlJc w:val="left"/>
      <w:pPr>
        <w:tabs>
          <w:tab w:val="num" w:pos="1800"/>
        </w:tabs>
      </w:pPr>
      <w:rPr>
        <w:rFonts w:cs="Times New Roman"/>
        <w:strike w:val="0"/>
        <w:dstrike w:val="0"/>
        <w:u w:val="none"/>
        <w:effect w:val="none"/>
      </w:rPr>
    </w:lvl>
  </w:abstractNum>
  <w:abstractNum w:abstractNumId="20" w15:restartNumberingAfterBreak="0">
    <w:nsid w:val="2FB72F30"/>
    <w:multiLevelType w:val="singleLevel"/>
    <w:tmpl w:val="A7FCDC3E"/>
    <w:lvl w:ilvl="0">
      <w:start w:val="1"/>
      <w:numFmt w:val="lowerRoman"/>
      <w:pStyle w:val="listi"/>
      <w:lvlText w:val="%1."/>
      <w:lvlJc w:val="left"/>
      <w:pPr>
        <w:tabs>
          <w:tab w:val="num" w:pos="3154"/>
        </w:tabs>
        <w:ind w:firstLine="2434"/>
      </w:pPr>
      <w:rPr>
        <w:rFonts w:ascii="Times New Roman" w:hAnsi="Times New Roman" w:cs="Times New Roman" w:hint="default"/>
        <w:b w:val="0"/>
        <w:i w:val="0"/>
        <w:sz w:val="24"/>
        <w:u w:val="single"/>
      </w:rPr>
    </w:lvl>
  </w:abstractNum>
  <w:abstractNum w:abstractNumId="21" w15:restartNumberingAfterBreak="0">
    <w:nsid w:val="331F70AB"/>
    <w:multiLevelType w:val="singleLevel"/>
    <w:tmpl w:val="AC18804C"/>
    <w:lvl w:ilvl="0">
      <w:start w:val="1"/>
      <w:numFmt w:val="decimal"/>
      <w:pStyle w:val="SOWLevel2"/>
      <w:lvlText w:val="%1."/>
      <w:lvlJc w:val="left"/>
      <w:pPr>
        <w:tabs>
          <w:tab w:val="num" w:pos="1080"/>
        </w:tabs>
        <w:ind w:left="360" w:firstLine="360"/>
      </w:pPr>
      <w:rPr>
        <w:rFonts w:cs="Times New Roman"/>
      </w:rPr>
    </w:lvl>
  </w:abstractNum>
  <w:abstractNum w:abstractNumId="22" w15:restartNumberingAfterBreak="0">
    <w:nsid w:val="33207F31"/>
    <w:multiLevelType w:val="hybridMultilevel"/>
    <w:tmpl w:val="9A3ED386"/>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3" w15:restartNumberingAfterBreak="0">
    <w:nsid w:val="363679E7"/>
    <w:multiLevelType w:val="multilevel"/>
    <w:tmpl w:val="1938E978"/>
    <w:lvl w:ilvl="0">
      <w:start w:val="1"/>
      <w:numFmt w:val="decimal"/>
      <w:pStyle w:val="AppCHdng1"/>
      <w:lvlText w:val="C.%1"/>
      <w:lvlJc w:val="left"/>
      <w:pPr>
        <w:tabs>
          <w:tab w:val="num" w:pos="720"/>
        </w:tabs>
      </w:pPr>
      <w:rPr>
        <w:rFonts w:ascii="Times New Roman" w:hAnsi="Times New Roman" w:cs="Times New Roman" w:hint="default"/>
        <w:b w:val="0"/>
        <w:i w:val="0"/>
        <w:strike w:val="0"/>
        <w:dstrike w:val="0"/>
        <w:sz w:val="24"/>
        <w:u w:val="none"/>
        <w:effect w:val="none"/>
      </w:rPr>
    </w:lvl>
    <w:lvl w:ilvl="1">
      <w:start w:val="1"/>
      <w:numFmt w:val="decimal"/>
      <w:pStyle w:val="AppCHdng2"/>
      <w:lvlText w:val="C.%1.%2"/>
      <w:lvlJc w:val="left"/>
      <w:pPr>
        <w:tabs>
          <w:tab w:val="num" w:pos="1080"/>
        </w:tabs>
      </w:pPr>
      <w:rPr>
        <w:rFonts w:ascii="Times New Roman" w:hAnsi="Times New Roman" w:cs="Times New Roman" w:hint="default"/>
        <w:b w:val="0"/>
        <w:i w:val="0"/>
        <w:strike w:val="0"/>
        <w:dstrike w:val="0"/>
        <w:sz w:val="24"/>
        <w:u w:val="none"/>
        <w:effect w:val="none"/>
      </w:rPr>
    </w:lvl>
    <w:lvl w:ilvl="2">
      <w:start w:val="1"/>
      <w:numFmt w:val="decimal"/>
      <w:pStyle w:val="AppCHdng3"/>
      <w:lvlText w:val="C.%1.%2.%3"/>
      <w:lvlJc w:val="left"/>
      <w:pPr>
        <w:tabs>
          <w:tab w:val="num" w:pos="1440"/>
        </w:tabs>
      </w:pPr>
      <w:rPr>
        <w:rFonts w:ascii="Times New Roman" w:hAnsi="Times New Roman" w:cs="Times New Roman" w:hint="default"/>
        <w:b w:val="0"/>
        <w:i w:val="0"/>
        <w:strike w:val="0"/>
        <w:dstrike w:val="0"/>
        <w:sz w:val="24"/>
        <w:u w:val="none"/>
        <w:effect w:val="none"/>
      </w:rPr>
    </w:lvl>
    <w:lvl w:ilvl="3">
      <w:start w:val="1"/>
      <w:numFmt w:val="decimal"/>
      <w:pStyle w:val="AppCHdng4"/>
      <w:lvlText w:val="C.%1.%2.%3.%4"/>
      <w:lvlJc w:val="left"/>
      <w:pPr>
        <w:tabs>
          <w:tab w:val="num" w:pos="1800"/>
        </w:tabs>
      </w:pPr>
      <w:rPr>
        <w:rFonts w:ascii="Times New Roman" w:hAnsi="Times New Roman" w:cs="Times New Roman" w:hint="default"/>
        <w:b w:val="0"/>
        <w:i w:val="0"/>
        <w:strike w:val="0"/>
        <w:dstrike w:val="0"/>
        <w:sz w:val="24"/>
        <w:u w:val="none"/>
        <w:effect w:val="none"/>
      </w:rPr>
    </w:lvl>
    <w:lvl w:ilvl="4">
      <w:start w:val="1"/>
      <w:numFmt w:val="decimal"/>
      <w:pStyle w:val="AppCHdng5"/>
      <w:lvlText w:val="C.%1.%2.%3.%4.%5"/>
      <w:lvlJc w:val="left"/>
      <w:pPr>
        <w:tabs>
          <w:tab w:val="num" w:pos="2160"/>
        </w:tabs>
      </w:pPr>
      <w:rPr>
        <w:rFonts w:ascii="Times New Roman" w:hAnsi="Times New Roman" w:cs="Times New Roman" w:hint="default"/>
        <w:b w:val="0"/>
        <w:i w:val="0"/>
        <w:strike w:val="0"/>
        <w:dstrike w:val="0"/>
        <w:sz w:val="24"/>
        <w:u w:val="none"/>
        <w:effect w:val="none"/>
      </w:rPr>
    </w:lvl>
    <w:lvl w:ilvl="5">
      <w:start w:val="1"/>
      <w:numFmt w:val="decimal"/>
      <w:pStyle w:val="AppCHdng6"/>
      <w:lvlText w:val="C.%1.%2.%3.%4.%5.%6"/>
      <w:lvlJc w:val="left"/>
      <w:pPr>
        <w:tabs>
          <w:tab w:val="num" w:pos="1440"/>
        </w:tabs>
      </w:pPr>
      <w:rPr>
        <w:rFonts w:ascii="Times New Roman" w:hAnsi="Times New Roman" w:cs="Times New Roman" w:hint="default"/>
        <w:b w:val="0"/>
        <w:i w:val="0"/>
        <w:strike w:val="0"/>
        <w:dstrike w:val="0"/>
        <w:sz w:val="24"/>
        <w:u w:val="none"/>
        <w:effect w:val="none"/>
      </w:rPr>
    </w:lvl>
    <w:lvl w:ilvl="6">
      <w:start w:val="1"/>
      <w:numFmt w:val="decimal"/>
      <w:pStyle w:val="AppCHdng7"/>
      <w:lvlText w:val="C.%1.%2.%3.%4.%5.%6.%7"/>
      <w:lvlJc w:val="left"/>
      <w:pPr>
        <w:tabs>
          <w:tab w:val="num" w:pos="1440"/>
        </w:tabs>
      </w:pPr>
      <w:rPr>
        <w:rFonts w:ascii="Times New Roman" w:hAnsi="Times New Roman" w:cs="Times New Roman" w:hint="default"/>
        <w:b w:val="0"/>
        <w:i w:val="0"/>
        <w:strike w:val="0"/>
        <w:dstrike w:val="0"/>
        <w:sz w:val="24"/>
        <w:u w:val="none"/>
        <w:effect w:val="none"/>
      </w:rPr>
    </w:lvl>
    <w:lvl w:ilvl="7">
      <w:start w:val="1"/>
      <w:numFmt w:val="decimal"/>
      <w:pStyle w:val="AppCHdng8"/>
      <w:lvlText w:val="C.%1.%2.%3.%4.%5.%6.%7.%8"/>
      <w:lvlJc w:val="left"/>
      <w:pPr>
        <w:tabs>
          <w:tab w:val="num" w:pos="1800"/>
        </w:tabs>
      </w:pPr>
      <w:rPr>
        <w:rFonts w:ascii="Times New Roman" w:hAnsi="Times New Roman" w:cs="Times New Roman" w:hint="default"/>
        <w:b w:val="0"/>
        <w:i w:val="0"/>
        <w:strike w:val="0"/>
        <w:dstrike w:val="0"/>
        <w:sz w:val="24"/>
        <w:u w:val="none"/>
        <w:effect w:val="none"/>
      </w:rPr>
    </w:lvl>
    <w:lvl w:ilvl="8">
      <w:start w:val="1"/>
      <w:numFmt w:val="decimal"/>
      <w:pStyle w:val="AppCHdng9"/>
      <w:lvlText w:val="C.%1.%2.%3.%4.%5.%6.%7.%8.%9"/>
      <w:lvlJc w:val="left"/>
      <w:pPr>
        <w:tabs>
          <w:tab w:val="num" w:pos="1800"/>
        </w:tabs>
      </w:pPr>
      <w:rPr>
        <w:rFonts w:ascii="Times New Roman" w:hAnsi="Times New Roman" w:cs="Times New Roman" w:hint="default"/>
        <w:b w:val="0"/>
        <w:i w:val="0"/>
        <w:strike w:val="0"/>
        <w:dstrike w:val="0"/>
        <w:sz w:val="24"/>
        <w:u w:val="none"/>
        <w:effect w:val="none"/>
      </w:rPr>
    </w:lvl>
  </w:abstractNum>
  <w:abstractNum w:abstractNumId="24" w15:restartNumberingAfterBreak="0">
    <w:nsid w:val="3D4A74A2"/>
    <w:multiLevelType w:val="singleLevel"/>
    <w:tmpl w:val="551464F4"/>
    <w:lvl w:ilvl="0">
      <w:start w:val="1"/>
      <w:numFmt w:val="decimal"/>
      <w:pStyle w:val="SOWLevel3"/>
      <w:lvlText w:val="%1."/>
      <w:lvlJc w:val="left"/>
      <w:pPr>
        <w:tabs>
          <w:tab w:val="num" w:pos="1080"/>
        </w:tabs>
        <w:ind w:left="360" w:firstLine="360"/>
      </w:pPr>
      <w:rPr>
        <w:rFonts w:cs="Times New Roman"/>
      </w:rPr>
    </w:lvl>
  </w:abstractNum>
  <w:abstractNum w:abstractNumId="25" w15:restartNumberingAfterBreak="0">
    <w:nsid w:val="3F7C28E9"/>
    <w:multiLevelType w:val="hybridMultilevel"/>
    <w:tmpl w:val="7CB81F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ED1F2E"/>
    <w:multiLevelType w:val="singleLevel"/>
    <w:tmpl w:val="005E5496"/>
    <w:lvl w:ilvl="0">
      <w:start w:val="1"/>
      <w:numFmt w:val="lowerLetter"/>
      <w:pStyle w:val="lista0"/>
      <w:lvlText w:val="(%1)"/>
      <w:lvlJc w:val="left"/>
      <w:pPr>
        <w:tabs>
          <w:tab w:val="num" w:pos="2290"/>
        </w:tabs>
        <w:ind w:firstLine="1930"/>
      </w:pPr>
      <w:rPr>
        <w:rFonts w:ascii="Times New Roman" w:hAnsi="Times New Roman" w:cs="Times New Roman" w:hint="default"/>
        <w:b w:val="0"/>
        <w:i w:val="0"/>
        <w:sz w:val="24"/>
      </w:rPr>
    </w:lvl>
  </w:abstractNum>
  <w:abstractNum w:abstractNumId="27" w15:restartNumberingAfterBreak="0">
    <w:nsid w:val="450E7C42"/>
    <w:multiLevelType w:val="hybridMultilevel"/>
    <w:tmpl w:val="47166C40"/>
    <w:lvl w:ilvl="0" w:tplc="C24C83D2">
      <w:start w:val="1"/>
      <w:numFmt w:val="lowerLetter"/>
      <w:pStyle w:val="NormalIndent1"/>
      <w:lvlText w:val="%1."/>
      <w:lvlJc w:val="left"/>
      <w:pPr>
        <w:tabs>
          <w:tab w:val="num" w:pos="720"/>
        </w:tabs>
        <w:ind w:left="720" w:firstLine="0"/>
      </w:pPr>
      <w:rPr>
        <w:rFonts w:hint="default"/>
      </w:rPr>
    </w:lvl>
    <w:lvl w:ilvl="1" w:tplc="767A83D4">
      <w:start w:val="1"/>
      <w:numFmt w:val="lowerLetter"/>
      <w:lvlText w:val="%2."/>
      <w:lvlJc w:val="left"/>
      <w:pPr>
        <w:tabs>
          <w:tab w:val="num" w:pos="1440"/>
        </w:tabs>
        <w:ind w:left="1440" w:hanging="360"/>
      </w:pPr>
      <w:rPr>
        <w:rFonts w:ascii="Times New Roman" w:eastAsia="Times New Roman" w:hAnsi="Times New Roman" w:cs="Times New Roman"/>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7096864"/>
    <w:multiLevelType w:val="hybridMultilevel"/>
    <w:tmpl w:val="3C9216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303056"/>
    <w:multiLevelType w:val="hybridMultilevel"/>
    <w:tmpl w:val="23B2ECC4"/>
    <w:lvl w:ilvl="0" w:tplc="C7909096">
      <w:start w:val="1"/>
      <w:numFmt w:val="lowerLetter"/>
      <w:pStyle w:val="Listalphaa"/>
      <w:lvlText w:val="%1."/>
      <w:lvlJc w:val="left"/>
      <w:pPr>
        <w:tabs>
          <w:tab w:val="num" w:pos="840"/>
        </w:tabs>
        <w:ind w:left="840" w:hanging="360"/>
      </w:pPr>
      <w:rPr>
        <w:rFonts w:cs="Times New Roman"/>
        <w:b w:val="0"/>
        <w:i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0" w15:restartNumberingAfterBreak="0">
    <w:nsid w:val="48361696"/>
    <w:multiLevelType w:val="hybridMultilevel"/>
    <w:tmpl w:val="7B90AC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2F2ECA"/>
    <w:multiLevelType w:val="hybridMultilevel"/>
    <w:tmpl w:val="3FB8FC78"/>
    <w:lvl w:ilvl="0" w:tplc="3426FB0A">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0F04BE"/>
    <w:multiLevelType w:val="hybridMultilevel"/>
    <w:tmpl w:val="350EA6E6"/>
    <w:lvl w:ilvl="0" w:tplc="271CAD42">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9AD1A2C"/>
    <w:multiLevelType w:val="hybridMultilevel"/>
    <w:tmpl w:val="5CEE7068"/>
    <w:lvl w:ilvl="0" w:tplc="04090019">
      <w:start w:val="1"/>
      <w:numFmt w:val="lowerLetter"/>
      <w:lvlText w:val="%1."/>
      <w:lvlJc w:val="left"/>
      <w:pPr>
        <w:ind w:left="720" w:hanging="360"/>
      </w:pPr>
      <w:rPr>
        <w:rFonts w:cs="Times New Roman"/>
      </w:rPr>
    </w:lvl>
    <w:lvl w:ilvl="1" w:tplc="B34E3A1E">
      <w:start w:val="1"/>
      <w:numFmt w:val="lowerLetter"/>
      <w:lvlText w:val="%2."/>
      <w:lvlJc w:val="left"/>
      <w:pPr>
        <w:ind w:left="720" w:hanging="360"/>
      </w:pPr>
      <w:rPr>
        <w:rFonts w:cs="Times New Roman"/>
        <w:b w:val="0"/>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4" w15:restartNumberingAfterBreak="0">
    <w:nsid w:val="5DAB3C60"/>
    <w:multiLevelType w:val="multilevel"/>
    <w:tmpl w:val="25326C92"/>
    <w:lvl w:ilvl="0">
      <w:start w:val="1"/>
      <w:numFmt w:val="decimal"/>
      <w:lvlText w:val="A.%1"/>
      <w:lvlJc w:val="left"/>
      <w:pPr>
        <w:tabs>
          <w:tab w:val="num" w:pos="360"/>
        </w:tabs>
      </w:pPr>
      <w:rPr>
        <w:rFonts w:ascii="Times New Roman" w:hAnsi="Times New Roman" w:cs="Times New Roman" w:hint="default"/>
        <w:b w:val="0"/>
        <w:i w:val="0"/>
        <w:strike w:val="0"/>
        <w:dstrike w:val="0"/>
        <w:sz w:val="24"/>
        <w:u w:val="none"/>
        <w:effect w:val="none"/>
      </w:rPr>
    </w:lvl>
    <w:lvl w:ilvl="1">
      <w:start w:val="1"/>
      <w:numFmt w:val="decimal"/>
      <w:lvlText w:val="A.%1.%2"/>
      <w:lvlJc w:val="left"/>
      <w:pPr>
        <w:tabs>
          <w:tab w:val="num" w:pos="720"/>
        </w:tabs>
      </w:pPr>
      <w:rPr>
        <w:rFonts w:ascii="Times New Roman" w:hAnsi="Times New Roman" w:cs="Times New Roman" w:hint="default"/>
        <w:b w:val="0"/>
        <w:i w:val="0"/>
        <w:strike w:val="0"/>
        <w:dstrike w:val="0"/>
        <w:sz w:val="24"/>
        <w:u w:val="none"/>
        <w:effect w:val="none"/>
      </w:rPr>
    </w:lvl>
    <w:lvl w:ilvl="2">
      <w:start w:val="1"/>
      <w:numFmt w:val="decimal"/>
      <w:lvlText w:val="A.%1.%2.%3"/>
      <w:lvlJc w:val="left"/>
      <w:pPr>
        <w:tabs>
          <w:tab w:val="num" w:pos="720"/>
        </w:tabs>
      </w:pPr>
      <w:rPr>
        <w:rFonts w:ascii="Times New Roman" w:hAnsi="Times New Roman" w:cs="Times New Roman" w:hint="default"/>
        <w:b w:val="0"/>
        <w:i w:val="0"/>
        <w:strike w:val="0"/>
        <w:dstrike w:val="0"/>
        <w:sz w:val="24"/>
        <w:u w:val="none"/>
        <w:effect w:val="none"/>
      </w:rPr>
    </w:lvl>
    <w:lvl w:ilvl="3">
      <w:start w:val="1"/>
      <w:numFmt w:val="decimal"/>
      <w:pStyle w:val="AppAHdng40"/>
      <w:lvlText w:val="A.%1.%2.%3.%4"/>
      <w:lvlJc w:val="left"/>
      <w:pPr>
        <w:tabs>
          <w:tab w:val="num" w:pos="1080"/>
        </w:tabs>
      </w:pPr>
      <w:rPr>
        <w:rFonts w:ascii="Times New Roman" w:hAnsi="Times New Roman" w:cs="Times New Roman" w:hint="default"/>
        <w:b w:val="0"/>
        <w:i w:val="0"/>
        <w:strike w:val="0"/>
        <w:dstrike w:val="0"/>
        <w:sz w:val="24"/>
        <w:u w:val="none"/>
        <w:effect w:val="none"/>
      </w:rPr>
    </w:lvl>
    <w:lvl w:ilvl="4">
      <w:start w:val="1"/>
      <w:numFmt w:val="decimal"/>
      <w:pStyle w:val="AppAHdng5"/>
      <w:lvlText w:val="A.%1.%2.%3.%4.%5"/>
      <w:lvlJc w:val="left"/>
      <w:pPr>
        <w:tabs>
          <w:tab w:val="num" w:pos="1080"/>
        </w:tabs>
      </w:pPr>
      <w:rPr>
        <w:rFonts w:ascii="Times New Roman" w:hAnsi="Times New Roman" w:cs="Times New Roman" w:hint="default"/>
        <w:b w:val="0"/>
        <w:i w:val="0"/>
        <w:strike w:val="0"/>
        <w:dstrike w:val="0"/>
        <w:sz w:val="24"/>
        <w:u w:val="none"/>
        <w:effect w:val="none"/>
      </w:rPr>
    </w:lvl>
    <w:lvl w:ilvl="5">
      <w:start w:val="1"/>
      <w:numFmt w:val="decimal"/>
      <w:pStyle w:val="AppAHdng6"/>
      <w:lvlText w:val="A.%1.%2.%3.%4.%5.%6"/>
      <w:lvlJc w:val="left"/>
      <w:pPr>
        <w:tabs>
          <w:tab w:val="num" w:pos="1440"/>
        </w:tabs>
      </w:pPr>
      <w:rPr>
        <w:rFonts w:ascii="Times New Roman" w:hAnsi="Times New Roman" w:cs="Times New Roman" w:hint="default"/>
        <w:b w:val="0"/>
        <w:i w:val="0"/>
        <w:strike w:val="0"/>
        <w:dstrike w:val="0"/>
        <w:sz w:val="24"/>
        <w:u w:val="none"/>
        <w:effect w:val="none"/>
      </w:rPr>
    </w:lvl>
    <w:lvl w:ilvl="6">
      <w:start w:val="1"/>
      <w:numFmt w:val="decimal"/>
      <w:pStyle w:val="AppAHdng7"/>
      <w:lvlText w:val="A.%1.%2.%3.%4.%5.%6.%7"/>
      <w:lvlJc w:val="left"/>
      <w:pPr>
        <w:tabs>
          <w:tab w:val="num" w:pos="1440"/>
        </w:tabs>
      </w:pPr>
      <w:rPr>
        <w:rFonts w:ascii="Times New Roman" w:hAnsi="Times New Roman" w:cs="Times New Roman" w:hint="default"/>
        <w:b w:val="0"/>
        <w:i w:val="0"/>
        <w:strike w:val="0"/>
        <w:dstrike w:val="0"/>
        <w:sz w:val="24"/>
        <w:u w:val="none"/>
        <w:effect w:val="none"/>
      </w:rPr>
    </w:lvl>
    <w:lvl w:ilvl="7">
      <w:start w:val="1"/>
      <w:numFmt w:val="decimal"/>
      <w:pStyle w:val="AppAHdng8"/>
      <w:lvlText w:val="A.%1.%2.%3.%4.%5.%6.%7.%8"/>
      <w:lvlJc w:val="left"/>
      <w:pPr>
        <w:tabs>
          <w:tab w:val="num" w:pos="1800"/>
        </w:tabs>
      </w:pPr>
      <w:rPr>
        <w:rFonts w:ascii="Times New Roman" w:hAnsi="Times New Roman" w:cs="Times New Roman" w:hint="default"/>
        <w:b w:val="0"/>
        <w:i w:val="0"/>
        <w:strike w:val="0"/>
        <w:dstrike w:val="0"/>
        <w:sz w:val="24"/>
        <w:u w:val="none"/>
        <w:effect w:val="none"/>
      </w:rPr>
    </w:lvl>
    <w:lvl w:ilvl="8">
      <w:start w:val="1"/>
      <w:numFmt w:val="decimal"/>
      <w:pStyle w:val="AppAHdng9"/>
      <w:lvlText w:val="A.%1.%2.%3.%4.%5.%6.%7.%8.%9"/>
      <w:lvlJc w:val="left"/>
      <w:pPr>
        <w:tabs>
          <w:tab w:val="num" w:pos="1800"/>
        </w:tabs>
      </w:pPr>
      <w:rPr>
        <w:rFonts w:ascii="Times New Roman" w:hAnsi="Times New Roman" w:cs="Times New Roman" w:hint="default"/>
        <w:b w:val="0"/>
        <w:i w:val="0"/>
        <w:strike w:val="0"/>
        <w:dstrike w:val="0"/>
        <w:sz w:val="24"/>
        <w:u w:val="none"/>
        <w:effect w:val="none"/>
      </w:rPr>
    </w:lvl>
  </w:abstractNum>
  <w:abstractNum w:abstractNumId="35" w15:restartNumberingAfterBreak="0">
    <w:nsid w:val="625074FB"/>
    <w:multiLevelType w:val="singleLevel"/>
    <w:tmpl w:val="37BA39E4"/>
    <w:lvl w:ilvl="0">
      <w:start w:val="1"/>
      <w:numFmt w:val="lowerLetter"/>
      <w:lvlText w:val="%1."/>
      <w:lvlJc w:val="left"/>
      <w:pPr>
        <w:tabs>
          <w:tab w:val="num" w:pos="1080"/>
        </w:tabs>
        <w:ind w:left="1080" w:hanging="360"/>
      </w:pPr>
    </w:lvl>
  </w:abstractNum>
  <w:abstractNum w:abstractNumId="36" w15:restartNumberingAfterBreak="0">
    <w:nsid w:val="63516310"/>
    <w:multiLevelType w:val="hybridMultilevel"/>
    <w:tmpl w:val="50369C88"/>
    <w:lvl w:ilvl="0" w:tplc="82D469BE">
      <w:start w:val="1"/>
      <w:numFmt w:val="lowerLetter"/>
      <w:lvlText w:val="%1."/>
      <w:lvlJc w:val="left"/>
      <w:pPr>
        <w:ind w:left="820" w:hanging="360"/>
      </w:pPr>
      <w:rPr>
        <w:rFonts w:ascii="Arial" w:eastAsia="Times New Roman" w:hAnsi="Arial" w:cs="Arial" w:hint="default"/>
        <w:b w:val="0"/>
        <w:spacing w:val="-1"/>
        <w:sz w:val="24"/>
        <w:szCs w:val="24"/>
      </w:rPr>
    </w:lvl>
    <w:lvl w:ilvl="1" w:tplc="553EADD6">
      <w:start w:val="1"/>
      <w:numFmt w:val="bullet"/>
      <w:lvlText w:val="•"/>
      <w:lvlJc w:val="left"/>
      <w:pPr>
        <w:ind w:left="1696" w:hanging="360"/>
      </w:pPr>
      <w:rPr>
        <w:rFonts w:hint="default"/>
      </w:rPr>
    </w:lvl>
    <w:lvl w:ilvl="2" w:tplc="81B80D74">
      <w:start w:val="1"/>
      <w:numFmt w:val="bullet"/>
      <w:lvlText w:val="•"/>
      <w:lvlJc w:val="left"/>
      <w:pPr>
        <w:ind w:left="2572" w:hanging="360"/>
      </w:pPr>
      <w:rPr>
        <w:rFonts w:hint="default"/>
      </w:rPr>
    </w:lvl>
    <w:lvl w:ilvl="3" w:tplc="7CC6218E">
      <w:start w:val="1"/>
      <w:numFmt w:val="bullet"/>
      <w:lvlText w:val="•"/>
      <w:lvlJc w:val="left"/>
      <w:pPr>
        <w:ind w:left="3448" w:hanging="360"/>
      </w:pPr>
      <w:rPr>
        <w:rFonts w:hint="default"/>
      </w:rPr>
    </w:lvl>
    <w:lvl w:ilvl="4" w:tplc="A76683C0">
      <w:start w:val="1"/>
      <w:numFmt w:val="bullet"/>
      <w:lvlText w:val="•"/>
      <w:lvlJc w:val="left"/>
      <w:pPr>
        <w:ind w:left="4324" w:hanging="360"/>
      </w:pPr>
      <w:rPr>
        <w:rFonts w:hint="default"/>
      </w:rPr>
    </w:lvl>
    <w:lvl w:ilvl="5" w:tplc="D424200C">
      <w:start w:val="1"/>
      <w:numFmt w:val="bullet"/>
      <w:lvlText w:val="•"/>
      <w:lvlJc w:val="left"/>
      <w:pPr>
        <w:ind w:left="5200" w:hanging="360"/>
      </w:pPr>
      <w:rPr>
        <w:rFonts w:hint="default"/>
      </w:rPr>
    </w:lvl>
    <w:lvl w:ilvl="6" w:tplc="C4ACA786">
      <w:start w:val="1"/>
      <w:numFmt w:val="bullet"/>
      <w:lvlText w:val="•"/>
      <w:lvlJc w:val="left"/>
      <w:pPr>
        <w:ind w:left="6076" w:hanging="360"/>
      </w:pPr>
      <w:rPr>
        <w:rFonts w:hint="default"/>
      </w:rPr>
    </w:lvl>
    <w:lvl w:ilvl="7" w:tplc="636243DA">
      <w:start w:val="1"/>
      <w:numFmt w:val="bullet"/>
      <w:lvlText w:val="•"/>
      <w:lvlJc w:val="left"/>
      <w:pPr>
        <w:ind w:left="6952" w:hanging="360"/>
      </w:pPr>
      <w:rPr>
        <w:rFonts w:hint="default"/>
      </w:rPr>
    </w:lvl>
    <w:lvl w:ilvl="8" w:tplc="6C66EB12">
      <w:start w:val="1"/>
      <w:numFmt w:val="bullet"/>
      <w:lvlText w:val="•"/>
      <w:lvlJc w:val="left"/>
      <w:pPr>
        <w:ind w:left="7828" w:hanging="360"/>
      </w:pPr>
      <w:rPr>
        <w:rFonts w:hint="default"/>
      </w:rPr>
    </w:lvl>
  </w:abstractNum>
  <w:abstractNum w:abstractNumId="37" w15:restartNumberingAfterBreak="0">
    <w:nsid w:val="663558E2"/>
    <w:multiLevelType w:val="hybridMultilevel"/>
    <w:tmpl w:val="A1A831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931203"/>
    <w:multiLevelType w:val="multilevel"/>
    <w:tmpl w:val="A694296C"/>
    <w:lvl w:ilvl="0">
      <w:start w:val="9"/>
      <w:numFmt w:val="decimal"/>
      <w:lvlText w:val="%1"/>
      <w:lvlJc w:val="left"/>
      <w:pPr>
        <w:ind w:left="100" w:hanging="540"/>
      </w:pPr>
      <w:rPr>
        <w:rFonts w:hint="default"/>
      </w:rPr>
    </w:lvl>
    <w:lvl w:ilvl="1">
      <w:start w:val="1"/>
      <w:numFmt w:val="none"/>
      <w:lvlText w:val="3.20"/>
      <w:lvlJc w:val="left"/>
      <w:pPr>
        <w:ind w:left="100" w:hanging="540"/>
      </w:pPr>
      <w:rPr>
        <w:rFonts w:ascii="Times New Roman" w:eastAsia="Times New Roman" w:hAnsi="Times New Roman" w:hint="default"/>
        <w:b/>
        <w:bCs/>
        <w:sz w:val="28"/>
        <w:szCs w:val="28"/>
      </w:rPr>
    </w:lvl>
    <w:lvl w:ilvl="2">
      <w:start w:val="1"/>
      <w:numFmt w:val="lowerLetter"/>
      <w:lvlText w:val="%3."/>
      <w:lvlJc w:val="left"/>
      <w:pPr>
        <w:ind w:left="820" w:hanging="360"/>
      </w:pPr>
      <w:rPr>
        <w:rFonts w:ascii="Arial" w:eastAsia="Times New Roman" w:hAnsi="Arial" w:cs="Arial" w:hint="default"/>
        <w:b w:val="0"/>
        <w:spacing w:val="-1"/>
        <w:sz w:val="24"/>
        <w:szCs w:val="24"/>
      </w:rPr>
    </w:lvl>
    <w:lvl w:ilvl="3">
      <w:start w:val="1"/>
      <w:numFmt w:val="bullet"/>
      <w:lvlText w:val="•"/>
      <w:lvlJc w:val="left"/>
      <w:pPr>
        <w:ind w:left="2766" w:hanging="360"/>
      </w:pPr>
      <w:rPr>
        <w:rFonts w:hint="default"/>
      </w:rPr>
    </w:lvl>
    <w:lvl w:ilvl="4">
      <w:start w:val="1"/>
      <w:numFmt w:val="bullet"/>
      <w:lvlText w:val="•"/>
      <w:lvlJc w:val="left"/>
      <w:pPr>
        <w:ind w:left="3740" w:hanging="360"/>
      </w:pPr>
      <w:rPr>
        <w:rFonts w:hint="default"/>
      </w:rPr>
    </w:lvl>
    <w:lvl w:ilvl="5">
      <w:start w:val="1"/>
      <w:numFmt w:val="bullet"/>
      <w:lvlText w:val="•"/>
      <w:lvlJc w:val="left"/>
      <w:pPr>
        <w:ind w:left="4713" w:hanging="360"/>
      </w:pPr>
      <w:rPr>
        <w:rFonts w:hint="default"/>
      </w:rPr>
    </w:lvl>
    <w:lvl w:ilvl="6">
      <w:start w:val="1"/>
      <w:numFmt w:val="bullet"/>
      <w:lvlText w:val="•"/>
      <w:lvlJc w:val="left"/>
      <w:pPr>
        <w:ind w:left="5686" w:hanging="360"/>
      </w:pPr>
      <w:rPr>
        <w:rFonts w:hint="default"/>
      </w:rPr>
    </w:lvl>
    <w:lvl w:ilvl="7">
      <w:start w:val="1"/>
      <w:numFmt w:val="bullet"/>
      <w:lvlText w:val="•"/>
      <w:lvlJc w:val="left"/>
      <w:pPr>
        <w:ind w:left="6660" w:hanging="360"/>
      </w:pPr>
      <w:rPr>
        <w:rFonts w:hint="default"/>
      </w:rPr>
    </w:lvl>
    <w:lvl w:ilvl="8">
      <w:start w:val="1"/>
      <w:numFmt w:val="bullet"/>
      <w:lvlText w:val="•"/>
      <w:lvlJc w:val="left"/>
      <w:pPr>
        <w:ind w:left="7633" w:hanging="360"/>
      </w:pPr>
      <w:rPr>
        <w:rFonts w:hint="default"/>
      </w:rPr>
    </w:lvl>
  </w:abstractNum>
  <w:abstractNum w:abstractNumId="39" w15:restartNumberingAfterBreak="0">
    <w:nsid w:val="717C0304"/>
    <w:multiLevelType w:val="hybridMultilevel"/>
    <w:tmpl w:val="A73291CE"/>
    <w:lvl w:ilvl="0" w:tplc="BAC47A32">
      <w:start w:val="1"/>
      <w:numFmt w:val="lowerLetter"/>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0" w15:restartNumberingAfterBreak="0">
    <w:nsid w:val="724E6EE7"/>
    <w:multiLevelType w:val="hybridMultilevel"/>
    <w:tmpl w:val="56905AE4"/>
    <w:lvl w:ilvl="0" w:tplc="34CE470C">
      <w:start w:val="1"/>
      <w:numFmt w:val="lowerLetter"/>
      <w:lvlText w:val="%1."/>
      <w:lvlJc w:val="left"/>
      <w:pPr>
        <w:tabs>
          <w:tab w:val="num" w:pos="1080"/>
        </w:tabs>
        <w:ind w:left="1080" w:hanging="360"/>
      </w:pPr>
      <w:rPr>
        <w:rFonts w:cs="Times New Roman"/>
        <w:b w:val="0"/>
      </w:rPr>
    </w:lvl>
    <w:lvl w:ilvl="1" w:tplc="B68238FC">
      <w:start w:val="1"/>
      <w:numFmt w:val="lowerLetter"/>
      <w:lvlText w:val="%2."/>
      <w:lvlJc w:val="left"/>
      <w:pPr>
        <w:tabs>
          <w:tab w:val="num" w:pos="1800"/>
        </w:tabs>
        <w:ind w:left="1800" w:hanging="360"/>
      </w:pPr>
      <w:rPr>
        <w:rFonts w:ascii="Times New Roman" w:hAnsi="Times New Roman" w:cs="Times New Roman"/>
      </w:rPr>
    </w:lvl>
    <w:lvl w:ilvl="2" w:tplc="7FAA4366">
      <w:start w:val="1"/>
      <w:numFmt w:val="lowerRoman"/>
      <w:lvlText w:val="%3."/>
      <w:lvlJc w:val="right"/>
      <w:pPr>
        <w:tabs>
          <w:tab w:val="num" w:pos="2520"/>
        </w:tabs>
        <w:ind w:left="2520" w:hanging="180"/>
      </w:pPr>
      <w:rPr>
        <w:rFonts w:ascii="Times New Roman" w:hAnsi="Times New Roman" w:cs="Times New Roman"/>
      </w:rPr>
    </w:lvl>
    <w:lvl w:ilvl="3" w:tplc="16E46DD0">
      <w:start w:val="1"/>
      <w:numFmt w:val="decimal"/>
      <w:lvlText w:val="%4."/>
      <w:lvlJc w:val="left"/>
      <w:pPr>
        <w:tabs>
          <w:tab w:val="num" w:pos="3240"/>
        </w:tabs>
        <w:ind w:left="3240" w:hanging="360"/>
      </w:pPr>
      <w:rPr>
        <w:rFonts w:ascii="Times New Roman" w:hAnsi="Times New Roman" w:cs="Times New Roman"/>
      </w:rPr>
    </w:lvl>
    <w:lvl w:ilvl="4" w:tplc="5ED6C154">
      <w:start w:val="1"/>
      <w:numFmt w:val="lowerLetter"/>
      <w:lvlText w:val="%5."/>
      <w:lvlJc w:val="left"/>
      <w:pPr>
        <w:tabs>
          <w:tab w:val="num" w:pos="3960"/>
        </w:tabs>
        <w:ind w:left="3960" w:hanging="360"/>
      </w:pPr>
      <w:rPr>
        <w:rFonts w:ascii="Times New Roman" w:hAnsi="Times New Roman" w:cs="Times New Roman"/>
      </w:rPr>
    </w:lvl>
    <w:lvl w:ilvl="5" w:tplc="54DA9C1C">
      <w:start w:val="1"/>
      <w:numFmt w:val="lowerRoman"/>
      <w:lvlText w:val="%6."/>
      <w:lvlJc w:val="right"/>
      <w:pPr>
        <w:tabs>
          <w:tab w:val="num" w:pos="4680"/>
        </w:tabs>
        <w:ind w:left="4680" w:hanging="180"/>
      </w:pPr>
      <w:rPr>
        <w:rFonts w:ascii="Times New Roman" w:hAnsi="Times New Roman" w:cs="Times New Roman"/>
      </w:rPr>
    </w:lvl>
    <w:lvl w:ilvl="6" w:tplc="86D0459A">
      <w:start w:val="1"/>
      <w:numFmt w:val="decimal"/>
      <w:lvlText w:val="%7."/>
      <w:lvlJc w:val="left"/>
      <w:pPr>
        <w:tabs>
          <w:tab w:val="num" w:pos="5400"/>
        </w:tabs>
        <w:ind w:left="5400" w:hanging="360"/>
      </w:pPr>
      <w:rPr>
        <w:rFonts w:ascii="Times New Roman" w:hAnsi="Times New Roman" w:cs="Times New Roman"/>
      </w:rPr>
    </w:lvl>
    <w:lvl w:ilvl="7" w:tplc="7E1EA55C">
      <w:start w:val="1"/>
      <w:numFmt w:val="lowerLetter"/>
      <w:lvlText w:val="%8."/>
      <w:lvlJc w:val="left"/>
      <w:pPr>
        <w:tabs>
          <w:tab w:val="num" w:pos="6120"/>
        </w:tabs>
        <w:ind w:left="6120" w:hanging="360"/>
      </w:pPr>
      <w:rPr>
        <w:rFonts w:ascii="Times New Roman" w:hAnsi="Times New Roman" w:cs="Times New Roman"/>
      </w:rPr>
    </w:lvl>
    <w:lvl w:ilvl="8" w:tplc="53A2E04C">
      <w:start w:val="1"/>
      <w:numFmt w:val="lowerRoman"/>
      <w:lvlText w:val="%9."/>
      <w:lvlJc w:val="right"/>
      <w:pPr>
        <w:tabs>
          <w:tab w:val="num" w:pos="6840"/>
        </w:tabs>
        <w:ind w:left="6840" w:hanging="180"/>
      </w:pPr>
      <w:rPr>
        <w:rFonts w:ascii="Times New Roman" w:hAnsi="Times New Roman" w:cs="Times New Roman"/>
      </w:rPr>
    </w:lvl>
  </w:abstractNum>
  <w:abstractNum w:abstractNumId="41" w15:restartNumberingAfterBreak="0">
    <w:nsid w:val="73E60B2B"/>
    <w:multiLevelType w:val="singleLevel"/>
    <w:tmpl w:val="7DB06E82"/>
    <w:lvl w:ilvl="0">
      <w:start w:val="1"/>
      <w:numFmt w:val="decimal"/>
      <w:pStyle w:val="list1"/>
      <w:lvlText w:val="(%1)"/>
      <w:lvlJc w:val="left"/>
      <w:pPr>
        <w:tabs>
          <w:tab w:val="num" w:pos="1714"/>
        </w:tabs>
        <w:ind w:firstLine="1354"/>
      </w:pPr>
      <w:rPr>
        <w:rFonts w:cs="Times New Roman"/>
      </w:rPr>
    </w:lvl>
  </w:abstractNum>
  <w:abstractNum w:abstractNumId="42" w15:restartNumberingAfterBreak="0">
    <w:nsid w:val="7561673B"/>
    <w:multiLevelType w:val="hybridMultilevel"/>
    <w:tmpl w:val="AFCA745E"/>
    <w:lvl w:ilvl="0" w:tplc="BE509B1C">
      <w:start w:val="1"/>
      <w:numFmt w:val="lowerLetter"/>
      <w:lvlText w:val="%1."/>
      <w:lvlJc w:val="left"/>
      <w:pPr>
        <w:ind w:left="820" w:hanging="360"/>
      </w:pPr>
      <w:rPr>
        <w:rFonts w:ascii="Arial" w:eastAsia="Times New Roman" w:hAnsi="Arial" w:cs="Arial" w:hint="default"/>
        <w:spacing w:val="-1"/>
        <w:sz w:val="24"/>
        <w:szCs w:val="24"/>
      </w:rPr>
    </w:lvl>
    <w:lvl w:ilvl="1" w:tplc="553EADD6">
      <w:start w:val="1"/>
      <w:numFmt w:val="bullet"/>
      <w:lvlText w:val="•"/>
      <w:lvlJc w:val="left"/>
      <w:pPr>
        <w:ind w:left="1696" w:hanging="360"/>
      </w:pPr>
      <w:rPr>
        <w:rFonts w:hint="default"/>
      </w:rPr>
    </w:lvl>
    <w:lvl w:ilvl="2" w:tplc="81B80D74">
      <w:start w:val="1"/>
      <w:numFmt w:val="bullet"/>
      <w:lvlText w:val="•"/>
      <w:lvlJc w:val="left"/>
      <w:pPr>
        <w:ind w:left="2572" w:hanging="360"/>
      </w:pPr>
      <w:rPr>
        <w:rFonts w:hint="default"/>
      </w:rPr>
    </w:lvl>
    <w:lvl w:ilvl="3" w:tplc="7CC6218E">
      <w:start w:val="1"/>
      <w:numFmt w:val="bullet"/>
      <w:lvlText w:val="•"/>
      <w:lvlJc w:val="left"/>
      <w:pPr>
        <w:ind w:left="3448" w:hanging="360"/>
      </w:pPr>
      <w:rPr>
        <w:rFonts w:hint="default"/>
      </w:rPr>
    </w:lvl>
    <w:lvl w:ilvl="4" w:tplc="A76683C0">
      <w:start w:val="1"/>
      <w:numFmt w:val="bullet"/>
      <w:lvlText w:val="•"/>
      <w:lvlJc w:val="left"/>
      <w:pPr>
        <w:ind w:left="4324" w:hanging="360"/>
      </w:pPr>
      <w:rPr>
        <w:rFonts w:hint="default"/>
      </w:rPr>
    </w:lvl>
    <w:lvl w:ilvl="5" w:tplc="D424200C">
      <w:start w:val="1"/>
      <w:numFmt w:val="bullet"/>
      <w:lvlText w:val="•"/>
      <w:lvlJc w:val="left"/>
      <w:pPr>
        <w:ind w:left="5200" w:hanging="360"/>
      </w:pPr>
      <w:rPr>
        <w:rFonts w:hint="default"/>
      </w:rPr>
    </w:lvl>
    <w:lvl w:ilvl="6" w:tplc="C4ACA786">
      <w:start w:val="1"/>
      <w:numFmt w:val="bullet"/>
      <w:lvlText w:val="•"/>
      <w:lvlJc w:val="left"/>
      <w:pPr>
        <w:ind w:left="6076" w:hanging="360"/>
      </w:pPr>
      <w:rPr>
        <w:rFonts w:hint="default"/>
      </w:rPr>
    </w:lvl>
    <w:lvl w:ilvl="7" w:tplc="636243DA">
      <w:start w:val="1"/>
      <w:numFmt w:val="bullet"/>
      <w:lvlText w:val="•"/>
      <w:lvlJc w:val="left"/>
      <w:pPr>
        <w:ind w:left="6952" w:hanging="360"/>
      </w:pPr>
      <w:rPr>
        <w:rFonts w:hint="default"/>
      </w:rPr>
    </w:lvl>
    <w:lvl w:ilvl="8" w:tplc="6C66EB12">
      <w:start w:val="1"/>
      <w:numFmt w:val="bullet"/>
      <w:lvlText w:val="•"/>
      <w:lvlJc w:val="left"/>
      <w:pPr>
        <w:ind w:left="7828" w:hanging="360"/>
      </w:pPr>
      <w:rPr>
        <w:rFonts w:hint="default"/>
      </w:rPr>
    </w:lvl>
  </w:abstractNum>
  <w:abstractNum w:abstractNumId="43" w15:restartNumberingAfterBreak="0">
    <w:nsid w:val="76DC2AF6"/>
    <w:multiLevelType w:val="hybridMultilevel"/>
    <w:tmpl w:val="A1A831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F13B7C"/>
    <w:multiLevelType w:val="hybridMultilevel"/>
    <w:tmpl w:val="A6C67FAA"/>
    <w:lvl w:ilvl="0" w:tplc="04090019">
      <w:start w:val="1"/>
      <w:numFmt w:val="lowerLetter"/>
      <w:lvlText w:val="%1."/>
      <w:lvlJc w:val="left"/>
      <w:pPr>
        <w:ind w:left="720" w:hanging="360"/>
      </w:pPr>
      <w:rPr>
        <w:rFonts w:cs="Times New Roman"/>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5" w15:restartNumberingAfterBreak="0">
    <w:nsid w:val="77CC2424"/>
    <w:multiLevelType w:val="singleLevel"/>
    <w:tmpl w:val="63867B18"/>
    <w:lvl w:ilvl="0">
      <w:start w:val="1"/>
      <w:numFmt w:val="lowerLetter"/>
      <w:lvlText w:val="%1."/>
      <w:lvlJc w:val="left"/>
      <w:pPr>
        <w:tabs>
          <w:tab w:val="num" w:pos="1080"/>
        </w:tabs>
        <w:ind w:left="1080" w:hanging="360"/>
      </w:pPr>
    </w:lvl>
  </w:abstractNum>
  <w:abstractNum w:abstractNumId="46" w15:restartNumberingAfterBreak="0">
    <w:nsid w:val="7C291107"/>
    <w:multiLevelType w:val="hybridMultilevel"/>
    <w:tmpl w:val="8B48D4F0"/>
    <w:lvl w:ilvl="0" w:tplc="74CE6AAA">
      <w:start w:val="1"/>
      <w:numFmt w:val="lowerLetter"/>
      <w:lvlText w:val="%1."/>
      <w:lvlJc w:val="left"/>
      <w:pPr>
        <w:ind w:left="1440" w:hanging="360"/>
      </w:pPr>
      <w:rPr>
        <w:rFonts w:ascii="Arial" w:eastAsia="Times New Roman" w:hAnsi="Arial" w:cs="Arial" w:hint="default"/>
      </w:rPr>
    </w:lvl>
    <w:lvl w:ilvl="1" w:tplc="A03E079C">
      <w:numFmt w:val="bullet"/>
      <w:lvlText w:val=""/>
      <w:lvlJc w:val="left"/>
      <w:pPr>
        <w:ind w:left="2160" w:hanging="360"/>
      </w:pPr>
      <w:rPr>
        <w:rFonts w:ascii="CMBOKE+TimesNewRoman" w:eastAsia="Times New Roman" w:hAnsi="CMBOKE+TimesNewRoman" w:cs="CMBOKE+TimesNew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1"/>
    <w:lvlOverride w:ilvl="0">
      <w:startOverride w:val="1"/>
    </w:lvlOverride>
  </w:num>
  <w:num w:numId="7">
    <w:abstractNumId w:val="26"/>
    <w:lvlOverride w:ilvl="0">
      <w:startOverride w:val="1"/>
    </w:lvlOverride>
  </w:num>
  <w:num w:numId="8">
    <w:abstractNumId w:val="8"/>
    <w:lvlOverride w:ilvl="0">
      <w:startOverride w:val="1"/>
    </w:lvlOverride>
  </w:num>
  <w:num w:numId="9">
    <w:abstractNumId w:val="20"/>
    <w:lvlOverride w:ilvl="0">
      <w:startOverride w:val="1"/>
    </w:lvlOverride>
  </w:num>
  <w:num w:numId="10">
    <w:abstractNumId w:val="5"/>
    <w:lvlOverride w:ilvl="0">
      <w:startOverride w:val="1"/>
    </w:lvlOverride>
  </w:num>
  <w:num w:numId="11">
    <w:abstractNumId w:val="21"/>
    <w:lvlOverride w:ilvl="0">
      <w:startOverride w:val="1"/>
    </w:lvlOverride>
  </w:num>
  <w:num w:numId="12">
    <w:abstractNumId w:val="24"/>
    <w:lvlOverride w:ilvl="0">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0"/>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5"/>
    <w:lvlOverride w:ilvl="0">
      <w:startOverride w:val="1"/>
    </w:lvlOverride>
  </w:num>
  <w:num w:numId="25">
    <w:abstractNumId w:val="35"/>
    <w:lvlOverride w:ilvl="0">
      <w:startOverride w:val="1"/>
    </w:lvlOverride>
  </w:num>
  <w:num w:numId="26">
    <w:abstractNumId w:val="14"/>
  </w:num>
  <w:num w:numId="27">
    <w:abstractNumId w:val="1"/>
  </w:num>
  <w:num w:numId="28">
    <w:abstractNumId w:val="7"/>
  </w:num>
  <w:num w:numId="29">
    <w:abstractNumId w:val="25"/>
  </w:num>
  <w:num w:numId="30">
    <w:abstractNumId w:val="12"/>
  </w:num>
  <w:num w:numId="31">
    <w:abstractNumId w:val="12"/>
    <w:lvlOverride w:ilvl="0">
      <w:startOverride w:val="1"/>
    </w:lvlOverride>
  </w:num>
  <w:num w:numId="32">
    <w:abstractNumId w:val="12"/>
    <w:lvlOverride w:ilvl="0">
      <w:startOverride w:val="1"/>
    </w:lvlOverride>
  </w:num>
  <w:num w:numId="33">
    <w:abstractNumId w:val="4"/>
  </w:num>
  <w:num w:numId="34">
    <w:abstractNumId w:val="38"/>
  </w:num>
  <w:num w:numId="35">
    <w:abstractNumId w:val="43"/>
    <w:lvlOverride w:ilvl="0">
      <w:startOverride w:val="1"/>
    </w:lvlOverride>
  </w:num>
  <w:num w:numId="36">
    <w:abstractNumId w:val="13"/>
  </w:num>
  <w:num w:numId="37">
    <w:abstractNumId w:val="37"/>
  </w:num>
  <w:num w:numId="38">
    <w:abstractNumId w:val="27"/>
  </w:num>
  <w:num w:numId="39">
    <w:abstractNumId w:val="27"/>
    <w:lvlOverride w:ilvl="0">
      <w:startOverride w:val="1"/>
    </w:lvlOverride>
  </w:num>
  <w:num w:numId="40">
    <w:abstractNumId w:val="18"/>
  </w:num>
  <w:num w:numId="41">
    <w:abstractNumId w:val="36"/>
  </w:num>
  <w:num w:numId="42">
    <w:abstractNumId w:val="30"/>
  </w:num>
  <w:num w:numId="43">
    <w:abstractNumId w:val="46"/>
  </w:num>
  <w:num w:numId="44">
    <w:abstractNumId w:val="11"/>
  </w:num>
  <w:num w:numId="45">
    <w:abstractNumId w:val="36"/>
    <w:lvlOverride w:ilvl="0">
      <w:startOverride w:val="1"/>
    </w:lvlOverride>
  </w:num>
  <w:num w:numId="46">
    <w:abstractNumId w:val="42"/>
  </w:num>
  <w:num w:numId="47">
    <w:abstractNumId w:val="16"/>
  </w:num>
  <w:num w:numId="48">
    <w:abstractNumId w:val="16"/>
    <w:lvlOverride w:ilvl="0">
      <w:startOverride w:val="1"/>
    </w:lvlOverride>
  </w:num>
  <w:num w:numId="49">
    <w:abstractNumId w:val="3"/>
  </w:num>
  <w:num w:numId="50">
    <w:abstractNumId w:val="10"/>
  </w:num>
  <w:num w:numId="51">
    <w:abstractNumId w:val="31"/>
  </w:num>
  <w:num w:numId="52">
    <w:abstractNumId w:val="6"/>
  </w:num>
  <w:num w:numId="53">
    <w:abstractNumId w:val="32"/>
  </w:num>
  <w:num w:numId="54">
    <w:abstractNumId w:val="2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hideSpellingErrors/>
  <w:hideGrammatical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noPunctuationKerning/>
  <w:characterSpacingControl w:val="compressPunctuation"/>
  <w:doNotValidateAgainstSchema/>
  <w:doNotDemarcateInvalidXml/>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BF4"/>
    <w:rsid w:val="00001EC8"/>
    <w:rsid w:val="00003413"/>
    <w:rsid w:val="00005C5B"/>
    <w:rsid w:val="0000676C"/>
    <w:rsid w:val="000120E1"/>
    <w:rsid w:val="00013532"/>
    <w:rsid w:val="00013A5C"/>
    <w:rsid w:val="00014D34"/>
    <w:rsid w:val="000152B8"/>
    <w:rsid w:val="00015498"/>
    <w:rsid w:val="00015879"/>
    <w:rsid w:val="00021687"/>
    <w:rsid w:val="000217FE"/>
    <w:rsid w:val="00022D8C"/>
    <w:rsid w:val="00022F66"/>
    <w:rsid w:val="000256F5"/>
    <w:rsid w:val="0002679E"/>
    <w:rsid w:val="0003098E"/>
    <w:rsid w:val="00030D85"/>
    <w:rsid w:val="00041220"/>
    <w:rsid w:val="00042494"/>
    <w:rsid w:val="000445D9"/>
    <w:rsid w:val="00044E98"/>
    <w:rsid w:val="00051C47"/>
    <w:rsid w:val="000521F5"/>
    <w:rsid w:val="00052EEB"/>
    <w:rsid w:val="00053CB9"/>
    <w:rsid w:val="00055893"/>
    <w:rsid w:val="00057EC7"/>
    <w:rsid w:val="00060D10"/>
    <w:rsid w:val="000639C6"/>
    <w:rsid w:val="000652C8"/>
    <w:rsid w:val="00065713"/>
    <w:rsid w:val="00071230"/>
    <w:rsid w:val="00071376"/>
    <w:rsid w:val="00072BBD"/>
    <w:rsid w:val="00073452"/>
    <w:rsid w:val="0007561E"/>
    <w:rsid w:val="00076813"/>
    <w:rsid w:val="00076BB6"/>
    <w:rsid w:val="0008116F"/>
    <w:rsid w:val="00081201"/>
    <w:rsid w:val="00082875"/>
    <w:rsid w:val="00083BA8"/>
    <w:rsid w:val="00084DEB"/>
    <w:rsid w:val="00085F9B"/>
    <w:rsid w:val="000872F5"/>
    <w:rsid w:val="00087781"/>
    <w:rsid w:val="00087823"/>
    <w:rsid w:val="00093CD0"/>
    <w:rsid w:val="00095D80"/>
    <w:rsid w:val="000A1B6E"/>
    <w:rsid w:val="000A1DF8"/>
    <w:rsid w:val="000A1E33"/>
    <w:rsid w:val="000A265E"/>
    <w:rsid w:val="000A2C98"/>
    <w:rsid w:val="000A4595"/>
    <w:rsid w:val="000A76AD"/>
    <w:rsid w:val="000B0D25"/>
    <w:rsid w:val="000B3220"/>
    <w:rsid w:val="000B36CB"/>
    <w:rsid w:val="000B4243"/>
    <w:rsid w:val="000B4613"/>
    <w:rsid w:val="000B6186"/>
    <w:rsid w:val="000B78B5"/>
    <w:rsid w:val="000C3CD0"/>
    <w:rsid w:val="000C4093"/>
    <w:rsid w:val="000C5088"/>
    <w:rsid w:val="000D0411"/>
    <w:rsid w:val="000D0F41"/>
    <w:rsid w:val="000D1FD5"/>
    <w:rsid w:val="000D3914"/>
    <w:rsid w:val="000D49EE"/>
    <w:rsid w:val="000D4D9A"/>
    <w:rsid w:val="000D4F91"/>
    <w:rsid w:val="000D55F3"/>
    <w:rsid w:val="000D5BEA"/>
    <w:rsid w:val="000D6984"/>
    <w:rsid w:val="000E0142"/>
    <w:rsid w:val="000E15C6"/>
    <w:rsid w:val="000E2741"/>
    <w:rsid w:val="000E27F0"/>
    <w:rsid w:val="000E31D8"/>
    <w:rsid w:val="000E3F59"/>
    <w:rsid w:val="000E622A"/>
    <w:rsid w:val="000E6AAA"/>
    <w:rsid w:val="000F0212"/>
    <w:rsid w:val="000F24FA"/>
    <w:rsid w:val="000F5035"/>
    <w:rsid w:val="000F75CD"/>
    <w:rsid w:val="0010164E"/>
    <w:rsid w:val="0010181A"/>
    <w:rsid w:val="00101832"/>
    <w:rsid w:val="00102844"/>
    <w:rsid w:val="00103D5B"/>
    <w:rsid w:val="00104AFE"/>
    <w:rsid w:val="00105652"/>
    <w:rsid w:val="001072D6"/>
    <w:rsid w:val="00107766"/>
    <w:rsid w:val="001110A5"/>
    <w:rsid w:val="0011237D"/>
    <w:rsid w:val="00112DA9"/>
    <w:rsid w:val="00114BC6"/>
    <w:rsid w:val="00115569"/>
    <w:rsid w:val="0012008C"/>
    <w:rsid w:val="00122CAB"/>
    <w:rsid w:val="00123F7E"/>
    <w:rsid w:val="001251CA"/>
    <w:rsid w:val="00126D4D"/>
    <w:rsid w:val="001270A5"/>
    <w:rsid w:val="00130C5F"/>
    <w:rsid w:val="00132A8C"/>
    <w:rsid w:val="00133AE2"/>
    <w:rsid w:val="0013420C"/>
    <w:rsid w:val="001351CA"/>
    <w:rsid w:val="00135718"/>
    <w:rsid w:val="001378FC"/>
    <w:rsid w:val="0014020B"/>
    <w:rsid w:val="00141130"/>
    <w:rsid w:val="00141360"/>
    <w:rsid w:val="001423E1"/>
    <w:rsid w:val="00143139"/>
    <w:rsid w:val="00144BF3"/>
    <w:rsid w:val="00147CA1"/>
    <w:rsid w:val="00147D8E"/>
    <w:rsid w:val="001508B4"/>
    <w:rsid w:val="00150F11"/>
    <w:rsid w:val="00151246"/>
    <w:rsid w:val="0015308C"/>
    <w:rsid w:val="0015386B"/>
    <w:rsid w:val="00154AC1"/>
    <w:rsid w:val="0015717B"/>
    <w:rsid w:val="00160750"/>
    <w:rsid w:val="00161194"/>
    <w:rsid w:val="001614FE"/>
    <w:rsid w:val="001620E8"/>
    <w:rsid w:val="00163939"/>
    <w:rsid w:val="00164AAF"/>
    <w:rsid w:val="00164C0F"/>
    <w:rsid w:val="00167A70"/>
    <w:rsid w:val="0017121B"/>
    <w:rsid w:val="00171462"/>
    <w:rsid w:val="001727B2"/>
    <w:rsid w:val="00172A73"/>
    <w:rsid w:val="00174179"/>
    <w:rsid w:val="00174580"/>
    <w:rsid w:val="001756C4"/>
    <w:rsid w:val="00176623"/>
    <w:rsid w:val="00177A6E"/>
    <w:rsid w:val="00182A06"/>
    <w:rsid w:val="001835E2"/>
    <w:rsid w:val="001863FF"/>
    <w:rsid w:val="001900C3"/>
    <w:rsid w:val="00193A59"/>
    <w:rsid w:val="00194D52"/>
    <w:rsid w:val="00195F78"/>
    <w:rsid w:val="0019633B"/>
    <w:rsid w:val="0019639E"/>
    <w:rsid w:val="00196403"/>
    <w:rsid w:val="00197509"/>
    <w:rsid w:val="001A0D5C"/>
    <w:rsid w:val="001A1690"/>
    <w:rsid w:val="001A1C20"/>
    <w:rsid w:val="001A247D"/>
    <w:rsid w:val="001A36CD"/>
    <w:rsid w:val="001A4D3E"/>
    <w:rsid w:val="001A56EE"/>
    <w:rsid w:val="001B0287"/>
    <w:rsid w:val="001B090A"/>
    <w:rsid w:val="001B21EF"/>
    <w:rsid w:val="001B25DA"/>
    <w:rsid w:val="001B28BE"/>
    <w:rsid w:val="001B46DF"/>
    <w:rsid w:val="001B513E"/>
    <w:rsid w:val="001B6940"/>
    <w:rsid w:val="001C273F"/>
    <w:rsid w:val="001C3FA3"/>
    <w:rsid w:val="001C5327"/>
    <w:rsid w:val="001C7EB7"/>
    <w:rsid w:val="001D0FCA"/>
    <w:rsid w:val="001D1421"/>
    <w:rsid w:val="001D1D07"/>
    <w:rsid w:val="001D1EB2"/>
    <w:rsid w:val="001D1F37"/>
    <w:rsid w:val="001D34E5"/>
    <w:rsid w:val="001E10CF"/>
    <w:rsid w:val="001E21C0"/>
    <w:rsid w:val="001E306F"/>
    <w:rsid w:val="001E3DEA"/>
    <w:rsid w:val="001E4571"/>
    <w:rsid w:val="001E4775"/>
    <w:rsid w:val="001E4D51"/>
    <w:rsid w:val="001E4E3F"/>
    <w:rsid w:val="001E5BC0"/>
    <w:rsid w:val="001F1EA0"/>
    <w:rsid w:val="001F5125"/>
    <w:rsid w:val="001F5B39"/>
    <w:rsid w:val="001F73E5"/>
    <w:rsid w:val="001F74E6"/>
    <w:rsid w:val="0020005D"/>
    <w:rsid w:val="002012BB"/>
    <w:rsid w:val="00201BD1"/>
    <w:rsid w:val="00204146"/>
    <w:rsid w:val="00210DD4"/>
    <w:rsid w:val="00211959"/>
    <w:rsid w:val="00212E29"/>
    <w:rsid w:val="00214927"/>
    <w:rsid w:val="00215B0A"/>
    <w:rsid w:val="0022324B"/>
    <w:rsid w:val="00223EDF"/>
    <w:rsid w:val="002257AB"/>
    <w:rsid w:val="00232739"/>
    <w:rsid w:val="00232D48"/>
    <w:rsid w:val="00235856"/>
    <w:rsid w:val="00235CE1"/>
    <w:rsid w:val="00240692"/>
    <w:rsid w:val="002409EC"/>
    <w:rsid w:val="00241191"/>
    <w:rsid w:val="0024784F"/>
    <w:rsid w:val="00250249"/>
    <w:rsid w:val="00250683"/>
    <w:rsid w:val="002517A4"/>
    <w:rsid w:val="00253F08"/>
    <w:rsid w:val="00254897"/>
    <w:rsid w:val="00254E8C"/>
    <w:rsid w:val="0025530A"/>
    <w:rsid w:val="0026186D"/>
    <w:rsid w:val="002639EE"/>
    <w:rsid w:val="00263D23"/>
    <w:rsid w:val="00265748"/>
    <w:rsid w:val="002661F8"/>
    <w:rsid w:val="00267EC0"/>
    <w:rsid w:val="002702CA"/>
    <w:rsid w:val="00270DA6"/>
    <w:rsid w:val="00272262"/>
    <w:rsid w:val="00272AA1"/>
    <w:rsid w:val="002736BA"/>
    <w:rsid w:val="00273C59"/>
    <w:rsid w:val="00274661"/>
    <w:rsid w:val="00276C85"/>
    <w:rsid w:val="002779B7"/>
    <w:rsid w:val="00277DDF"/>
    <w:rsid w:val="00280612"/>
    <w:rsid w:val="002806F6"/>
    <w:rsid w:val="00280DDD"/>
    <w:rsid w:val="00281BFB"/>
    <w:rsid w:val="00282BCE"/>
    <w:rsid w:val="00283970"/>
    <w:rsid w:val="00284E33"/>
    <w:rsid w:val="00285137"/>
    <w:rsid w:val="002866D9"/>
    <w:rsid w:val="002919CB"/>
    <w:rsid w:val="0029238D"/>
    <w:rsid w:val="00295347"/>
    <w:rsid w:val="00296EEE"/>
    <w:rsid w:val="002A2B8D"/>
    <w:rsid w:val="002A5ACF"/>
    <w:rsid w:val="002A7ADA"/>
    <w:rsid w:val="002B298D"/>
    <w:rsid w:val="002B31EB"/>
    <w:rsid w:val="002B36A5"/>
    <w:rsid w:val="002B588D"/>
    <w:rsid w:val="002B60AB"/>
    <w:rsid w:val="002B7F4D"/>
    <w:rsid w:val="002C06CA"/>
    <w:rsid w:val="002C2B33"/>
    <w:rsid w:val="002D007A"/>
    <w:rsid w:val="002D1C7B"/>
    <w:rsid w:val="002D27CF"/>
    <w:rsid w:val="002D412B"/>
    <w:rsid w:val="002D43B6"/>
    <w:rsid w:val="002D7584"/>
    <w:rsid w:val="002E22E9"/>
    <w:rsid w:val="002E330D"/>
    <w:rsid w:val="002E49E5"/>
    <w:rsid w:val="002E7E9D"/>
    <w:rsid w:val="002F0935"/>
    <w:rsid w:val="002F19CC"/>
    <w:rsid w:val="002F358D"/>
    <w:rsid w:val="002F39EB"/>
    <w:rsid w:val="002F45DD"/>
    <w:rsid w:val="00301804"/>
    <w:rsid w:val="00301AFD"/>
    <w:rsid w:val="00302881"/>
    <w:rsid w:val="00303897"/>
    <w:rsid w:val="00303E11"/>
    <w:rsid w:val="00304946"/>
    <w:rsid w:val="0030543E"/>
    <w:rsid w:val="00305907"/>
    <w:rsid w:val="0030731A"/>
    <w:rsid w:val="003101B2"/>
    <w:rsid w:val="0031043F"/>
    <w:rsid w:val="00310584"/>
    <w:rsid w:val="00311FB8"/>
    <w:rsid w:val="0031266B"/>
    <w:rsid w:val="00312727"/>
    <w:rsid w:val="00312BCF"/>
    <w:rsid w:val="00314336"/>
    <w:rsid w:val="003154A2"/>
    <w:rsid w:val="00317215"/>
    <w:rsid w:val="00317BA8"/>
    <w:rsid w:val="0032281D"/>
    <w:rsid w:val="00322E4E"/>
    <w:rsid w:val="00323375"/>
    <w:rsid w:val="003267EA"/>
    <w:rsid w:val="00326C9D"/>
    <w:rsid w:val="003304CA"/>
    <w:rsid w:val="00330B8B"/>
    <w:rsid w:val="00331335"/>
    <w:rsid w:val="00332EA2"/>
    <w:rsid w:val="00334989"/>
    <w:rsid w:val="003357E1"/>
    <w:rsid w:val="00337ED9"/>
    <w:rsid w:val="00340ECA"/>
    <w:rsid w:val="00341395"/>
    <w:rsid w:val="00341DB2"/>
    <w:rsid w:val="00342990"/>
    <w:rsid w:val="00343A8B"/>
    <w:rsid w:val="00343ABC"/>
    <w:rsid w:val="003449DF"/>
    <w:rsid w:val="00350339"/>
    <w:rsid w:val="00350641"/>
    <w:rsid w:val="003515C0"/>
    <w:rsid w:val="00351AEF"/>
    <w:rsid w:val="00351CFB"/>
    <w:rsid w:val="00351D55"/>
    <w:rsid w:val="00352F7D"/>
    <w:rsid w:val="0035666D"/>
    <w:rsid w:val="00360226"/>
    <w:rsid w:val="00360B0D"/>
    <w:rsid w:val="003658B6"/>
    <w:rsid w:val="00366486"/>
    <w:rsid w:val="0036763C"/>
    <w:rsid w:val="00370BBE"/>
    <w:rsid w:val="00373D07"/>
    <w:rsid w:val="00373ED8"/>
    <w:rsid w:val="00375805"/>
    <w:rsid w:val="00382138"/>
    <w:rsid w:val="00385C84"/>
    <w:rsid w:val="0038647A"/>
    <w:rsid w:val="003868D5"/>
    <w:rsid w:val="0039056C"/>
    <w:rsid w:val="003906C1"/>
    <w:rsid w:val="00390939"/>
    <w:rsid w:val="00390CEB"/>
    <w:rsid w:val="00390EF0"/>
    <w:rsid w:val="0039106B"/>
    <w:rsid w:val="00394088"/>
    <w:rsid w:val="00395430"/>
    <w:rsid w:val="00396121"/>
    <w:rsid w:val="0039626D"/>
    <w:rsid w:val="00396B7E"/>
    <w:rsid w:val="003A00F0"/>
    <w:rsid w:val="003A0624"/>
    <w:rsid w:val="003A1D23"/>
    <w:rsid w:val="003A7809"/>
    <w:rsid w:val="003B0F3C"/>
    <w:rsid w:val="003B0FA5"/>
    <w:rsid w:val="003B1D11"/>
    <w:rsid w:val="003B233D"/>
    <w:rsid w:val="003B3071"/>
    <w:rsid w:val="003B3A6A"/>
    <w:rsid w:val="003B5DDE"/>
    <w:rsid w:val="003B604B"/>
    <w:rsid w:val="003B65D0"/>
    <w:rsid w:val="003B6C07"/>
    <w:rsid w:val="003B732C"/>
    <w:rsid w:val="003C0998"/>
    <w:rsid w:val="003C2499"/>
    <w:rsid w:val="003C2DA2"/>
    <w:rsid w:val="003C331A"/>
    <w:rsid w:val="003C5722"/>
    <w:rsid w:val="003D1FC0"/>
    <w:rsid w:val="003D6C70"/>
    <w:rsid w:val="003E30FE"/>
    <w:rsid w:val="003E35F3"/>
    <w:rsid w:val="003E41BA"/>
    <w:rsid w:val="003E445C"/>
    <w:rsid w:val="003E4BD6"/>
    <w:rsid w:val="003F40F4"/>
    <w:rsid w:val="003F51CF"/>
    <w:rsid w:val="003F59DE"/>
    <w:rsid w:val="003F5FE1"/>
    <w:rsid w:val="003F626E"/>
    <w:rsid w:val="00401158"/>
    <w:rsid w:val="00402685"/>
    <w:rsid w:val="00402ACB"/>
    <w:rsid w:val="00403EEC"/>
    <w:rsid w:val="00404B23"/>
    <w:rsid w:val="00405C32"/>
    <w:rsid w:val="0040649A"/>
    <w:rsid w:val="00406528"/>
    <w:rsid w:val="00410CCC"/>
    <w:rsid w:val="00411CDF"/>
    <w:rsid w:val="004139AD"/>
    <w:rsid w:val="0041437C"/>
    <w:rsid w:val="0042023F"/>
    <w:rsid w:val="00421207"/>
    <w:rsid w:val="004219F3"/>
    <w:rsid w:val="004225D7"/>
    <w:rsid w:val="004230F3"/>
    <w:rsid w:val="00423107"/>
    <w:rsid w:val="00427FBD"/>
    <w:rsid w:val="00431798"/>
    <w:rsid w:val="00434FFA"/>
    <w:rsid w:val="0044010D"/>
    <w:rsid w:val="0044092E"/>
    <w:rsid w:val="00441156"/>
    <w:rsid w:val="004417A8"/>
    <w:rsid w:val="00442416"/>
    <w:rsid w:val="004462A4"/>
    <w:rsid w:val="0044697D"/>
    <w:rsid w:val="00446D4D"/>
    <w:rsid w:val="004512BC"/>
    <w:rsid w:val="004516E2"/>
    <w:rsid w:val="00454C1F"/>
    <w:rsid w:val="0045560E"/>
    <w:rsid w:val="00455A4E"/>
    <w:rsid w:val="00457575"/>
    <w:rsid w:val="00457C23"/>
    <w:rsid w:val="00461512"/>
    <w:rsid w:val="00464589"/>
    <w:rsid w:val="004653EE"/>
    <w:rsid w:val="00466996"/>
    <w:rsid w:val="00467D3F"/>
    <w:rsid w:val="00467FE8"/>
    <w:rsid w:val="00472728"/>
    <w:rsid w:val="00481CA6"/>
    <w:rsid w:val="00483666"/>
    <w:rsid w:val="00490BBB"/>
    <w:rsid w:val="004915CE"/>
    <w:rsid w:val="004916DA"/>
    <w:rsid w:val="004917F3"/>
    <w:rsid w:val="00493975"/>
    <w:rsid w:val="00493F7E"/>
    <w:rsid w:val="00494F6D"/>
    <w:rsid w:val="00496627"/>
    <w:rsid w:val="004A10B6"/>
    <w:rsid w:val="004A44D0"/>
    <w:rsid w:val="004A6062"/>
    <w:rsid w:val="004A723F"/>
    <w:rsid w:val="004A75D6"/>
    <w:rsid w:val="004B067E"/>
    <w:rsid w:val="004B0A4D"/>
    <w:rsid w:val="004B1F35"/>
    <w:rsid w:val="004B241E"/>
    <w:rsid w:val="004B2DFD"/>
    <w:rsid w:val="004B5B51"/>
    <w:rsid w:val="004B6000"/>
    <w:rsid w:val="004B6045"/>
    <w:rsid w:val="004B703B"/>
    <w:rsid w:val="004B709E"/>
    <w:rsid w:val="004B7476"/>
    <w:rsid w:val="004C02EB"/>
    <w:rsid w:val="004C1368"/>
    <w:rsid w:val="004C1899"/>
    <w:rsid w:val="004C22D1"/>
    <w:rsid w:val="004C66B7"/>
    <w:rsid w:val="004C7229"/>
    <w:rsid w:val="004C79AF"/>
    <w:rsid w:val="004D1A04"/>
    <w:rsid w:val="004D2B31"/>
    <w:rsid w:val="004D6657"/>
    <w:rsid w:val="004D6C7C"/>
    <w:rsid w:val="004D6DCF"/>
    <w:rsid w:val="004D6E04"/>
    <w:rsid w:val="004D7526"/>
    <w:rsid w:val="004D7EAB"/>
    <w:rsid w:val="004E3C59"/>
    <w:rsid w:val="004E45B0"/>
    <w:rsid w:val="004E4970"/>
    <w:rsid w:val="004E4F10"/>
    <w:rsid w:val="004E5B17"/>
    <w:rsid w:val="004E5CDC"/>
    <w:rsid w:val="004E713E"/>
    <w:rsid w:val="004E7250"/>
    <w:rsid w:val="004E7C3E"/>
    <w:rsid w:val="004F1AB3"/>
    <w:rsid w:val="004F27E0"/>
    <w:rsid w:val="004F587A"/>
    <w:rsid w:val="004F7E36"/>
    <w:rsid w:val="00500BDF"/>
    <w:rsid w:val="00501A1D"/>
    <w:rsid w:val="005035CF"/>
    <w:rsid w:val="00505598"/>
    <w:rsid w:val="00505A74"/>
    <w:rsid w:val="00507F9C"/>
    <w:rsid w:val="00514A39"/>
    <w:rsid w:val="00517A37"/>
    <w:rsid w:val="00517CF2"/>
    <w:rsid w:val="00521D06"/>
    <w:rsid w:val="005274FF"/>
    <w:rsid w:val="0053246D"/>
    <w:rsid w:val="00532603"/>
    <w:rsid w:val="00533689"/>
    <w:rsid w:val="00534314"/>
    <w:rsid w:val="005351C2"/>
    <w:rsid w:val="005409DC"/>
    <w:rsid w:val="00540CCC"/>
    <w:rsid w:val="00541808"/>
    <w:rsid w:val="00541E5C"/>
    <w:rsid w:val="00541FA0"/>
    <w:rsid w:val="0054630F"/>
    <w:rsid w:val="00547F79"/>
    <w:rsid w:val="005529EC"/>
    <w:rsid w:val="005533A7"/>
    <w:rsid w:val="00555698"/>
    <w:rsid w:val="00557853"/>
    <w:rsid w:val="00562C6B"/>
    <w:rsid w:val="00563631"/>
    <w:rsid w:val="00564DDC"/>
    <w:rsid w:val="005651EF"/>
    <w:rsid w:val="005653D9"/>
    <w:rsid w:val="0056599D"/>
    <w:rsid w:val="00570F06"/>
    <w:rsid w:val="00573628"/>
    <w:rsid w:val="0057415A"/>
    <w:rsid w:val="00575140"/>
    <w:rsid w:val="00575CDD"/>
    <w:rsid w:val="0057635F"/>
    <w:rsid w:val="005768FD"/>
    <w:rsid w:val="0057794C"/>
    <w:rsid w:val="00577CCC"/>
    <w:rsid w:val="00581F27"/>
    <w:rsid w:val="0058345C"/>
    <w:rsid w:val="005843C8"/>
    <w:rsid w:val="00584BE6"/>
    <w:rsid w:val="005867E2"/>
    <w:rsid w:val="005879D3"/>
    <w:rsid w:val="00587A31"/>
    <w:rsid w:val="00593341"/>
    <w:rsid w:val="00595058"/>
    <w:rsid w:val="00595C36"/>
    <w:rsid w:val="005969B2"/>
    <w:rsid w:val="00596AE8"/>
    <w:rsid w:val="005A1309"/>
    <w:rsid w:val="005A2AB9"/>
    <w:rsid w:val="005A319A"/>
    <w:rsid w:val="005A3AE5"/>
    <w:rsid w:val="005B1D49"/>
    <w:rsid w:val="005B2BD1"/>
    <w:rsid w:val="005B5F24"/>
    <w:rsid w:val="005C1C5E"/>
    <w:rsid w:val="005C3789"/>
    <w:rsid w:val="005C3CD4"/>
    <w:rsid w:val="005C4837"/>
    <w:rsid w:val="005C52D3"/>
    <w:rsid w:val="005C728F"/>
    <w:rsid w:val="005C7455"/>
    <w:rsid w:val="005D181A"/>
    <w:rsid w:val="005D18F5"/>
    <w:rsid w:val="005D1D62"/>
    <w:rsid w:val="005D27F1"/>
    <w:rsid w:val="005D63EC"/>
    <w:rsid w:val="005D6CCD"/>
    <w:rsid w:val="005E0147"/>
    <w:rsid w:val="005E0CC4"/>
    <w:rsid w:val="005E6572"/>
    <w:rsid w:val="005F1043"/>
    <w:rsid w:val="005F5780"/>
    <w:rsid w:val="005F6043"/>
    <w:rsid w:val="005F61A4"/>
    <w:rsid w:val="005F6827"/>
    <w:rsid w:val="005F7517"/>
    <w:rsid w:val="005F7E72"/>
    <w:rsid w:val="006012C1"/>
    <w:rsid w:val="006038F3"/>
    <w:rsid w:val="006047F7"/>
    <w:rsid w:val="00604E45"/>
    <w:rsid w:val="006061BC"/>
    <w:rsid w:val="006064D4"/>
    <w:rsid w:val="00606920"/>
    <w:rsid w:val="00611358"/>
    <w:rsid w:val="006116FD"/>
    <w:rsid w:val="0061176B"/>
    <w:rsid w:val="00617D1E"/>
    <w:rsid w:val="00622131"/>
    <w:rsid w:val="00622F35"/>
    <w:rsid w:val="00624341"/>
    <w:rsid w:val="0062532D"/>
    <w:rsid w:val="00627C7A"/>
    <w:rsid w:val="006303EE"/>
    <w:rsid w:val="00631317"/>
    <w:rsid w:val="006328E2"/>
    <w:rsid w:val="00632DE4"/>
    <w:rsid w:val="0063597D"/>
    <w:rsid w:val="0064123D"/>
    <w:rsid w:val="00641A88"/>
    <w:rsid w:val="00643C84"/>
    <w:rsid w:val="00650DEF"/>
    <w:rsid w:val="00653304"/>
    <w:rsid w:val="00654BC7"/>
    <w:rsid w:val="00657828"/>
    <w:rsid w:val="006578A5"/>
    <w:rsid w:val="00660241"/>
    <w:rsid w:val="006619AA"/>
    <w:rsid w:val="00661D19"/>
    <w:rsid w:val="00661D3A"/>
    <w:rsid w:val="006641EC"/>
    <w:rsid w:val="0066433B"/>
    <w:rsid w:val="0066441D"/>
    <w:rsid w:val="00664889"/>
    <w:rsid w:val="006667AD"/>
    <w:rsid w:val="00670636"/>
    <w:rsid w:val="00670C7A"/>
    <w:rsid w:val="006710FC"/>
    <w:rsid w:val="00671925"/>
    <w:rsid w:val="00673742"/>
    <w:rsid w:val="00673A22"/>
    <w:rsid w:val="00674265"/>
    <w:rsid w:val="00676436"/>
    <w:rsid w:val="00680A1C"/>
    <w:rsid w:val="00682152"/>
    <w:rsid w:val="00682999"/>
    <w:rsid w:val="00683974"/>
    <w:rsid w:val="0068620A"/>
    <w:rsid w:val="00690134"/>
    <w:rsid w:val="006915E5"/>
    <w:rsid w:val="00691ADF"/>
    <w:rsid w:val="0069454F"/>
    <w:rsid w:val="0069616D"/>
    <w:rsid w:val="0069638E"/>
    <w:rsid w:val="00697C00"/>
    <w:rsid w:val="006A0674"/>
    <w:rsid w:val="006A2F96"/>
    <w:rsid w:val="006A312E"/>
    <w:rsid w:val="006A34B5"/>
    <w:rsid w:val="006A425F"/>
    <w:rsid w:val="006A4643"/>
    <w:rsid w:val="006A4F1F"/>
    <w:rsid w:val="006A52AE"/>
    <w:rsid w:val="006A542E"/>
    <w:rsid w:val="006A6E9B"/>
    <w:rsid w:val="006B185E"/>
    <w:rsid w:val="006B2D00"/>
    <w:rsid w:val="006B3079"/>
    <w:rsid w:val="006B4E77"/>
    <w:rsid w:val="006B6EE1"/>
    <w:rsid w:val="006B6F3A"/>
    <w:rsid w:val="006B7634"/>
    <w:rsid w:val="006C010C"/>
    <w:rsid w:val="006C0BB7"/>
    <w:rsid w:val="006C0BD7"/>
    <w:rsid w:val="006C0C0D"/>
    <w:rsid w:val="006C14B4"/>
    <w:rsid w:val="006C200F"/>
    <w:rsid w:val="006C2992"/>
    <w:rsid w:val="006C2D15"/>
    <w:rsid w:val="006C376B"/>
    <w:rsid w:val="006C37E3"/>
    <w:rsid w:val="006C46F1"/>
    <w:rsid w:val="006C5FB4"/>
    <w:rsid w:val="006C65D4"/>
    <w:rsid w:val="006C7392"/>
    <w:rsid w:val="006C7CE6"/>
    <w:rsid w:val="006D0269"/>
    <w:rsid w:val="006D0583"/>
    <w:rsid w:val="006D2873"/>
    <w:rsid w:val="006D29E9"/>
    <w:rsid w:val="006D44CE"/>
    <w:rsid w:val="006D60E4"/>
    <w:rsid w:val="006D7830"/>
    <w:rsid w:val="006D7FD3"/>
    <w:rsid w:val="006E46D0"/>
    <w:rsid w:val="006E5519"/>
    <w:rsid w:val="006E5529"/>
    <w:rsid w:val="006E5AD3"/>
    <w:rsid w:val="006E6307"/>
    <w:rsid w:val="006F1F19"/>
    <w:rsid w:val="006F346A"/>
    <w:rsid w:val="006F3EBC"/>
    <w:rsid w:val="006F760D"/>
    <w:rsid w:val="00700B7A"/>
    <w:rsid w:val="00703167"/>
    <w:rsid w:val="0070439F"/>
    <w:rsid w:val="00706DAD"/>
    <w:rsid w:val="00706DCA"/>
    <w:rsid w:val="00706FE3"/>
    <w:rsid w:val="0071052D"/>
    <w:rsid w:val="00711924"/>
    <w:rsid w:val="0071282F"/>
    <w:rsid w:val="00713B5F"/>
    <w:rsid w:val="00713F8B"/>
    <w:rsid w:val="007147A5"/>
    <w:rsid w:val="00715911"/>
    <w:rsid w:val="00715EB6"/>
    <w:rsid w:val="00716339"/>
    <w:rsid w:val="007178BB"/>
    <w:rsid w:val="00717B9A"/>
    <w:rsid w:val="00717CD5"/>
    <w:rsid w:val="00721E11"/>
    <w:rsid w:val="0072351E"/>
    <w:rsid w:val="00723ED6"/>
    <w:rsid w:val="007249A2"/>
    <w:rsid w:val="00725204"/>
    <w:rsid w:val="0072526C"/>
    <w:rsid w:val="007255BC"/>
    <w:rsid w:val="007258D3"/>
    <w:rsid w:val="00727DB5"/>
    <w:rsid w:val="00730FCE"/>
    <w:rsid w:val="00732588"/>
    <w:rsid w:val="007326CB"/>
    <w:rsid w:val="00740DA6"/>
    <w:rsid w:val="007425F0"/>
    <w:rsid w:val="00745044"/>
    <w:rsid w:val="00746FF2"/>
    <w:rsid w:val="00747745"/>
    <w:rsid w:val="0075129D"/>
    <w:rsid w:val="007558CF"/>
    <w:rsid w:val="00756361"/>
    <w:rsid w:val="00756D08"/>
    <w:rsid w:val="00756D7E"/>
    <w:rsid w:val="007574AC"/>
    <w:rsid w:val="007625A3"/>
    <w:rsid w:val="0076355B"/>
    <w:rsid w:val="00766789"/>
    <w:rsid w:val="00772439"/>
    <w:rsid w:val="007759E6"/>
    <w:rsid w:val="00775ADD"/>
    <w:rsid w:val="007771DF"/>
    <w:rsid w:val="0078162B"/>
    <w:rsid w:val="00782F21"/>
    <w:rsid w:val="00784416"/>
    <w:rsid w:val="00786475"/>
    <w:rsid w:val="00790DF1"/>
    <w:rsid w:val="0079149C"/>
    <w:rsid w:val="007926A1"/>
    <w:rsid w:val="00793D61"/>
    <w:rsid w:val="00795F1F"/>
    <w:rsid w:val="00796847"/>
    <w:rsid w:val="007A03DB"/>
    <w:rsid w:val="007A24D8"/>
    <w:rsid w:val="007A24E0"/>
    <w:rsid w:val="007A577A"/>
    <w:rsid w:val="007A70E7"/>
    <w:rsid w:val="007B02D4"/>
    <w:rsid w:val="007B0B90"/>
    <w:rsid w:val="007B123E"/>
    <w:rsid w:val="007B1729"/>
    <w:rsid w:val="007B31BD"/>
    <w:rsid w:val="007B39CD"/>
    <w:rsid w:val="007B4A3C"/>
    <w:rsid w:val="007B55FA"/>
    <w:rsid w:val="007B57D9"/>
    <w:rsid w:val="007B67D9"/>
    <w:rsid w:val="007B6AD0"/>
    <w:rsid w:val="007B7E71"/>
    <w:rsid w:val="007C062D"/>
    <w:rsid w:val="007C1C97"/>
    <w:rsid w:val="007C25A1"/>
    <w:rsid w:val="007C5D81"/>
    <w:rsid w:val="007C7678"/>
    <w:rsid w:val="007C7F81"/>
    <w:rsid w:val="007D0756"/>
    <w:rsid w:val="007D1BE2"/>
    <w:rsid w:val="007D1F80"/>
    <w:rsid w:val="007D2A8E"/>
    <w:rsid w:val="007D2B78"/>
    <w:rsid w:val="007D2F99"/>
    <w:rsid w:val="007D3671"/>
    <w:rsid w:val="007D3F6B"/>
    <w:rsid w:val="007D56FE"/>
    <w:rsid w:val="007D74FC"/>
    <w:rsid w:val="007E1F11"/>
    <w:rsid w:val="007E2FB1"/>
    <w:rsid w:val="007E3795"/>
    <w:rsid w:val="007E5219"/>
    <w:rsid w:val="007E5BEB"/>
    <w:rsid w:val="007E5DF5"/>
    <w:rsid w:val="007E7045"/>
    <w:rsid w:val="007F0340"/>
    <w:rsid w:val="007F167C"/>
    <w:rsid w:val="007F57FC"/>
    <w:rsid w:val="007F585A"/>
    <w:rsid w:val="007F64F4"/>
    <w:rsid w:val="007F784D"/>
    <w:rsid w:val="007F7D19"/>
    <w:rsid w:val="00800682"/>
    <w:rsid w:val="00800D0B"/>
    <w:rsid w:val="0080128B"/>
    <w:rsid w:val="0080307A"/>
    <w:rsid w:val="00803737"/>
    <w:rsid w:val="0080713E"/>
    <w:rsid w:val="00807E3A"/>
    <w:rsid w:val="0081144B"/>
    <w:rsid w:val="00813A7F"/>
    <w:rsid w:val="00815C1A"/>
    <w:rsid w:val="00816C1B"/>
    <w:rsid w:val="008216DC"/>
    <w:rsid w:val="0082174D"/>
    <w:rsid w:val="00824E58"/>
    <w:rsid w:val="008252BE"/>
    <w:rsid w:val="0082646A"/>
    <w:rsid w:val="008272BC"/>
    <w:rsid w:val="008301A6"/>
    <w:rsid w:val="00831295"/>
    <w:rsid w:val="00832398"/>
    <w:rsid w:val="00834DA5"/>
    <w:rsid w:val="008428D3"/>
    <w:rsid w:val="00843003"/>
    <w:rsid w:val="008448B3"/>
    <w:rsid w:val="0084560B"/>
    <w:rsid w:val="00845AF3"/>
    <w:rsid w:val="00845C57"/>
    <w:rsid w:val="00845CB3"/>
    <w:rsid w:val="00846613"/>
    <w:rsid w:val="00846A47"/>
    <w:rsid w:val="00846BAB"/>
    <w:rsid w:val="00852942"/>
    <w:rsid w:val="00853938"/>
    <w:rsid w:val="00854452"/>
    <w:rsid w:val="008552EA"/>
    <w:rsid w:val="00856DC9"/>
    <w:rsid w:val="0085730C"/>
    <w:rsid w:val="00861733"/>
    <w:rsid w:val="008638B4"/>
    <w:rsid w:val="00863F6C"/>
    <w:rsid w:val="008642BB"/>
    <w:rsid w:val="00866F6A"/>
    <w:rsid w:val="008674A8"/>
    <w:rsid w:val="00870C9B"/>
    <w:rsid w:val="00876435"/>
    <w:rsid w:val="0087788F"/>
    <w:rsid w:val="00880007"/>
    <w:rsid w:val="00881561"/>
    <w:rsid w:val="008836A4"/>
    <w:rsid w:val="0088395C"/>
    <w:rsid w:val="00884D15"/>
    <w:rsid w:val="00885C75"/>
    <w:rsid w:val="008863C9"/>
    <w:rsid w:val="00886D5A"/>
    <w:rsid w:val="00886EDA"/>
    <w:rsid w:val="0089107D"/>
    <w:rsid w:val="008920DF"/>
    <w:rsid w:val="008937F7"/>
    <w:rsid w:val="008951F1"/>
    <w:rsid w:val="00897395"/>
    <w:rsid w:val="008978D7"/>
    <w:rsid w:val="00897FB3"/>
    <w:rsid w:val="008A046D"/>
    <w:rsid w:val="008A16DA"/>
    <w:rsid w:val="008A49DF"/>
    <w:rsid w:val="008A5EA5"/>
    <w:rsid w:val="008B0366"/>
    <w:rsid w:val="008B1B00"/>
    <w:rsid w:val="008B301F"/>
    <w:rsid w:val="008B30D4"/>
    <w:rsid w:val="008B57A6"/>
    <w:rsid w:val="008B669C"/>
    <w:rsid w:val="008B6DAF"/>
    <w:rsid w:val="008B76EC"/>
    <w:rsid w:val="008C137F"/>
    <w:rsid w:val="008C16E8"/>
    <w:rsid w:val="008C16FC"/>
    <w:rsid w:val="008C1EEC"/>
    <w:rsid w:val="008C21D6"/>
    <w:rsid w:val="008C2564"/>
    <w:rsid w:val="008C2B4F"/>
    <w:rsid w:val="008C349C"/>
    <w:rsid w:val="008C408A"/>
    <w:rsid w:val="008C41AC"/>
    <w:rsid w:val="008C472B"/>
    <w:rsid w:val="008C4826"/>
    <w:rsid w:val="008C63C5"/>
    <w:rsid w:val="008C6A87"/>
    <w:rsid w:val="008D1513"/>
    <w:rsid w:val="008D294F"/>
    <w:rsid w:val="008D3DD0"/>
    <w:rsid w:val="008D3FCA"/>
    <w:rsid w:val="008D446B"/>
    <w:rsid w:val="008D4541"/>
    <w:rsid w:val="008E0678"/>
    <w:rsid w:val="008E1D5C"/>
    <w:rsid w:val="008E2965"/>
    <w:rsid w:val="008E319A"/>
    <w:rsid w:val="008E47AC"/>
    <w:rsid w:val="008E52E9"/>
    <w:rsid w:val="008E6B2C"/>
    <w:rsid w:val="008E6EBC"/>
    <w:rsid w:val="008E7923"/>
    <w:rsid w:val="008F19EC"/>
    <w:rsid w:val="008F5626"/>
    <w:rsid w:val="008F5741"/>
    <w:rsid w:val="008F70B9"/>
    <w:rsid w:val="008F745E"/>
    <w:rsid w:val="009009D9"/>
    <w:rsid w:val="0090216A"/>
    <w:rsid w:val="009022A2"/>
    <w:rsid w:val="00904B3B"/>
    <w:rsid w:val="009102D6"/>
    <w:rsid w:val="00910B3C"/>
    <w:rsid w:val="0091133B"/>
    <w:rsid w:val="00911A7A"/>
    <w:rsid w:val="0091278C"/>
    <w:rsid w:val="009158AB"/>
    <w:rsid w:val="00915C62"/>
    <w:rsid w:val="00920844"/>
    <w:rsid w:val="0092104D"/>
    <w:rsid w:val="00923FA8"/>
    <w:rsid w:val="009249F9"/>
    <w:rsid w:val="00924B98"/>
    <w:rsid w:val="00925F17"/>
    <w:rsid w:val="00927411"/>
    <w:rsid w:val="00931776"/>
    <w:rsid w:val="00932CE7"/>
    <w:rsid w:val="009333AA"/>
    <w:rsid w:val="00935217"/>
    <w:rsid w:val="0093575D"/>
    <w:rsid w:val="00935A8B"/>
    <w:rsid w:val="00937F6E"/>
    <w:rsid w:val="00940DBC"/>
    <w:rsid w:val="0094144D"/>
    <w:rsid w:val="00941D0F"/>
    <w:rsid w:val="009429F5"/>
    <w:rsid w:val="00944720"/>
    <w:rsid w:val="00944B0C"/>
    <w:rsid w:val="0094738E"/>
    <w:rsid w:val="009507E2"/>
    <w:rsid w:val="00950AED"/>
    <w:rsid w:val="009523E2"/>
    <w:rsid w:val="00957609"/>
    <w:rsid w:val="009608C3"/>
    <w:rsid w:val="00960DF7"/>
    <w:rsid w:val="0096266F"/>
    <w:rsid w:val="009628BC"/>
    <w:rsid w:val="009641FB"/>
    <w:rsid w:val="00964BFF"/>
    <w:rsid w:val="0097133B"/>
    <w:rsid w:val="0097148D"/>
    <w:rsid w:val="009733D0"/>
    <w:rsid w:val="00975186"/>
    <w:rsid w:val="00975673"/>
    <w:rsid w:val="00975725"/>
    <w:rsid w:val="00975AF0"/>
    <w:rsid w:val="00977C23"/>
    <w:rsid w:val="00980770"/>
    <w:rsid w:val="00981911"/>
    <w:rsid w:val="00982627"/>
    <w:rsid w:val="00983634"/>
    <w:rsid w:val="00983C4B"/>
    <w:rsid w:val="00991786"/>
    <w:rsid w:val="0099180B"/>
    <w:rsid w:val="009948DE"/>
    <w:rsid w:val="00994F24"/>
    <w:rsid w:val="00995A8E"/>
    <w:rsid w:val="009A0340"/>
    <w:rsid w:val="009A0A8E"/>
    <w:rsid w:val="009A0B18"/>
    <w:rsid w:val="009A3E75"/>
    <w:rsid w:val="009A4958"/>
    <w:rsid w:val="009A4B54"/>
    <w:rsid w:val="009A5595"/>
    <w:rsid w:val="009A69D3"/>
    <w:rsid w:val="009A6AE5"/>
    <w:rsid w:val="009A6EE5"/>
    <w:rsid w:val="009A7DC9"/>
    <w:rsid w:val="009B01B9"/>
    <w:rsid w:val="009B3D6B"/>
    <w:rsid w:val="009B4EC8"/>
    <w:rsid w:val="009B59FE"/>
    <w:rsid w:val="009B6691"/>
    <w:rsid w:val="009C1E62"/>
    <w:rsid w:val="009C237D"/>
    <w:rsid w:val="009C30F3"/>
    <w:rsid w:val="009C35ED"/>
    <w:rsid w:val="009C5080"/>
    <w:rsid w:val="009C57AA"/>
    <w:rsid w:val="009C6252"/>
    <w:rsid w:val="009D072E"/>
    <w:rsid w:val="009D0C78"/>
    <w:rsid w:val="009D2755"/>
    <w:rsid w:val="009D2B8E"/>
    <w:rsid w:val="009D5C01"/>
    <w:rsid w:val="009D6290"/>
    <w:rsid w:val="009E4C8B"/>
    <w:rsid w:val="009E5754"/>
    <w:rsid w:val="009E5958"/>
    <w:rsid w:val="009E5D28"/>
    <w:rsid w:val="009E5DE8"/>
    <w:rsid w:val="009F1B1F"/>
    <w:rsid w:val="009F344E"/>
    <w:rsid w:val="009F3A78"/>
    <w:rsid w:val="009F3CD3"/>
    <w:rsid w:val="00A0066A"/>
    <w:rsid w:val="00A00C26"/>
    <w:rsid w:val="00A00D18"/>
    <w:rsid w:val="00A02466"/>
    <w:rsid w:val="00A02F6E"/>
    <w:rsid w:val="00A045CD"/>
    <w:rsid w:val="00A048E6"/>
    <w:rsid w:val="00A04A23"/>
    <w:rsid w:val="00A05C0D"/>
    <w:rsid w:val="00A06BC0"/>
    <w:rsid w:val="00A06F97"/>
    <w:rsid w:val="00A10328"/>
    <w:rsid w:val="00A108F8"/>
    <w:rsid w:val="00A1165D"/>
    <w:rsid w:val="00A11682"/>
    <w:rsid w:val="00A11F8A"/>
    <w:rsid w:val="00A13086"/>
    <w:rsid w:val="00A16F04"/>
    <w:rsid w:val="00A17C3D"/>
    <w:rsid w:val="00A20045"/>
    <w:rsid w:val="00A20FA9"/>
    <w:rsid w:val="00A21EF5"/>
    <w:rsid w:val="00A2239D"/>
    <w:rsid w:val="00A225F4"/>
    <w:rsid w:val="00A22611"/>
    <w:rsid w:val="00A23DE4"/>
    <w:rsid w:val="00A243D0"/>
    <w:rsid w:val="00A365BC"/>
    <w:rsid w:val="00A378DC"/>
    <w:rsid w:val="00A40F1A"/>
    <w:rsid w:val="00A43020"/>
    <w:rsid w:val="00A51220"/>
    <w:rsid w:val="00A51BAE"/>
    <w:rsid w:val="00A51F7B"/>
    <w:rsid w:val="00A520B2"/>
    <w:rsid w:val="00A54399"/>
    <w:rsid w:val="00A54BF7"/>
    <w:rsid w:val="00A558D2"/>
    <w:rsid w:val="00A56870"/>
    <w:rsid w:val="00A56A9A"/>
    <w:rsid w:val="00A6280E"/>
    <w:rsid w:val="00A6329A"/>
    <w:rsid w:val="00A636B5"/>
    <w:rsid w:val="00A63B22"/>
    <w:rsid w:val="00A63CCA"/>
    <w:rsid w:val="00A643F6"/>
    <w:rsid w:val="00A644D5"/>
    <w:rsid w:val="00A64E53"/>
    <w:rsid w:val="00A66691"/>
    <w:rsid w:val="00A716F6"/>
    <w:rsid w:val="00A727B4"/>
    <w:rsid w:val="00A75E06"/>
    <w:rsid w:val="00A80B83"/>
    <w:rsid w:val="00A814D9"/>
    <w:rsid w:val="00A825EA"/>
    <w:rsid w:val="00A82707"/>
    <w:rsid w:val="00A82C34"/>
    <w:rsid w:val="00A82F17"/>
    <w:rsid w:val="00A848FB"/>
    <w:rsid w:val="00A940D0"/>
    <w:rsid w:val="00A948C6"/>
    <w:rsid w:val="00A94E9D"/>
    <w:rsid w:val="00A95006"/>
    <w:rsid w:val="00A957D9"/>
    <w:rsid w:val="00A969DD"/>
    <w:rsid w:val="00A971FC"/>
    <w:rsid w:val="00AA0085"/>
    <w:rsid w:val="00AA2954"/>
    <w:rsid w:val="00AA39AA"/>
    <w:rsid w:val="00AA4F6A"/>
    <w:rsid w:val="00AA5659"/>
    <w:rsid w:val="00AA6F5B"/>
    <w:rsid w:val="00AA77B1"/>
    <w:rsid w:val="00AA793C"/>
    <w:rsid w:val="00AA7A7C"/>
    <w:rsid w:val="00AB14F0"/>
    <w:rsid w:val="00AB31E9"/>
    <w:rsid w:val="00AB3641"/>
    <w:rsid w:val="00AB6D1F"/>
    <w:rsid w:val="00AB7F74"/>
    <w:rsid w:val="00AC082F"/>
    <w:rsid w:val="00AC0970"/>
    <w:rsid w:val="00AC2302"/>
    <w:rsid w:val="00AC2E64"/>
    <w:rsid w:val="00AC46EE"/>
    <w:rsid w:val="00AC58EF"/>
    <w:rsid w:val="00AC5E22"/>
    <w:rsid w:val="00AC63C7"/>
    <w:rsid w:val="00AC784C"/>
    <w:rsid w:val="00AD02F3"/>
    <w:rsid w:val="00AD17E9"/>
    <w:rsid w:val="00AD3642"/>
    <w:rsid w:val="00AD3DE6"/>
    <w:rsid w:val="00AD5EF7"/>
    <w:rsid w:val="00AE0F57"/>
    <w:rsid w:val="00AE1306"/>
    <w:rsid w:val="00AE1F07"/>
    <w:rsid w:val="00AE2BB2"/>
    <w:rsid w:val="00AE348E"/>
    <w:rsid w:val="00AE4794"/>
    <w:rsid w:val="00AE5502"/>
    <w:rsid w:val="00AF16E2"/>
    <w:rsid w:val="00AF179C"/>
    <w:rsid w:val="00AF1C04"/>
    <w:rsid w:val="00AF2E88"/>
    <w:rsid w:val="00AF4A6C"/>
    <w:rsid w:val="00AF4D94"/>
    <w:rsid w:val="00AF51A2"/>
    <w:rsid w:val="00AF7B65"/>
    <w:rsid w:val="00B006C2"/>
    <w:rsid w:val="00B00BE5"/>
    <w:rsid w:val="00B03455"/>
    <w:rsid w:val="00B0435C"/>
    <w:rsid w:val="00B0442F"/>
    <w:rsid w:val="00B04966"/>
    <w:rsid w:val="00B06429"/>
    <w:rsid w:val="00B0791B"/>
    <w:rsid w:val="00B07BA0"/>
    <w:rsid w:val="00B10C3B"/>
    <w:rsid w:val="00B11FEA"/>
    <w:rsid w:val="00B12ED8"/>
    <w:rsid w:val="00B2083C"/>
    <w:rsid w:val="00B21D45"/>
    <w:rsid w:val="00B23F81"/>
    <w:rsid w:val="00B2404C"/>
    <w:rsid w:val="00B24C12"/>
    <w:rsid w:val="00B25634"/>
    <w:rsid w:val="00B25685"/>
    <w:rsid w:val="00B30756"/>
    <w:rsid w:val="00B3161F"/>
    <w:rsid w:val="00B32BB4"/>
    <w:rsid w:val="00B34550"/>
    <w:rsid w:val="00B346EE"/>
    <w:rsid w:val="00B347B8"/>
    <w:rsid w:val="00B3571B"/>
    <w:rsid w:val="00B35724"/>
    <w:rsid w:val="00B370F5"/>
    <w:rsid w:val="00B41695"/>
    <w:rsid w:val="00B42FDB"/>
    <w:rsid w:val="00B43E48"/>
    <w:rsid w:val="00B45269"/>
    <w:rsid w:val="00B4679B"/>
    <w:rsid w:val="00B476A9"/>
    <w:rsid w:val="00B50232"/>
    <w:rsid w:val="00B51BBC"/>
    <w:rsid w:val="00B52EF7"/>
    <w:rsid w:val="00B530DB"/>
    <w:rsid w:val="00B5394B"/>
    <w:rsid w:val="00B54AC3"/>
    <w:rsid w:val="00B55914"/>
    <w:rsid w:val="00B56EA7"/>
    <w:rsid w:val="00B57A02"/>
    <w:rsid w:val="00B623C0"/>
    <w:rsid w:val="00B62D86"/>
    <w:rsid w:val="00B6343E"/>
    <w:rsid w:val="00B6656F"/>
    <w:rsid w:val="00B70FDE"/>
    <w:rsid w:val="00B71C3F"/>
    <w:rsid w:val="00B73A86"/>
    <w:rsid w:val="00B745B8"/>
    <w:rsid w:val="00B74D75"/>
    <w:rsid w:val="00B75E71"/>
    <w:rsid w:val="00B77C84"/>
    <w:rsid w:val="00B77E3F"/>
    <w:rsid w:val="00B8142C"/>
    <w:rsid w:val="00B82B7B"/>
    <w:rsid w:val="00B847D6"/>
    <w:rsid w:val="00B86728"/>
    <w:rsid w:val="00B9256C"/>
    <w:rsid w:val="00B94FF1"/>
    <w:rsid w:val="00B96E2A"/>
    <w:rsid w:val="00B97297"/>
    <w:rsid w:val="00BA09B0"/>
    <w:rsid w:val="00BA2079"/>
    <w:rsid w:val="00BA25AA"/>
    <w:rsid w:val="00BA3127"/>
    <w:rsid w:val="00BA328F"/>
    <w:rsid w:val="00BA4BC2"/>
    <w:rsid w:val="00BA51ED"/>
    <w:rsid w:val="00BA71B3"/>
    <w:rsid w:val="00BA7791"/>
    <w:rsid w:val="00BB08E9"/>
    <w:rsid w:val="00BB2282"/>
    <w:rsid w:val="00BB3F4B"/>
    <w:rsid w:val="00BB4287"/>
    <w:rsid w:val="00BB5474"/>
    <w:rsid w:val="00BC0738"/>
    <w:rsid w:val="00BC0F5E"/>
    <w:rsid w:val="00BC1651"/>
    <w:rsid w:val="00BC1C7E"/>
    <w:rsid w:val="00BC21A3"/>
    <w:rsid w:val="00BC3A38"/>
    <w:rsid w:val="00BC67DD"/>
    <w:rsid w:val="00BC7FB3"/>
    <w:rsid w:val="00BD0A7E"/>
    <w:rsid w:val="00BD157E"/>
    <w:rsid w:val="00BD2205"/>
    <w:rsid w:val="00BD789A"/>
    <w:rsid w:val="00BD7AD9"/>
    <w:rsid w:val="00BE10D9"/>
    <w:rsid w:val="00BE1DFA"/>
    <w:rsid w:val="00BE43F3"/>
    <w:rsid w:val="00BE4909"/>
    <w:rsid w:val="00BE5E4D"/>
    <w:rsid w:val="00BF0ABE"/>
    <w:rsid w:val="00BF1F2E"/>
    <w:rsid w:val="00BF2285"/>
    <w:rsid w:val="00BF3724"/>
    <w:rsid w:val="00BF4834"/>
    <w:rsid w:val="00BF58C2"/>
    <w:rsid w:val="00C00027"/>
    <w:rsid w:val="00C01148"/>
    <w:rsid w:val="00C03BC3"/>
    <w:rsid w:val="00C04015"/>
    <w:rsid w:val="00C046BC"/>
    <w:rsid w:val="00C04E78"/>
    <w:rsid w:val="00C05E30"/>
    <w:rsid w:val="00C06F77"/>
    <w:rsid w:val="00C10ABD"/>
    <w:rsid w:val="00C10EBE"/>
    <w:rsid w:val="00C14627"/>
    <w:rsid w:val="00C1525C"/>
    <w:rsid w:val="00C152C3"/>
    <w:rsid w:val="00C16A0E"/>
    <w:rsid w:val="00C225E5"/>
    <w:rsid w:val="00C2307C"/>
    <w:rsid w:val="00C236D0"/>
    <w:rsid w:val="00C25528"/>
    <w:rsid w:val="00C25A1F"/>
    <w:rsid w:val="00C267EA"/>
    <w:rsid w:val="00C2690E"/>
    <w:rsid w:val="00C27C0F"/>
    <w:rsid w:val="00C37DFD"/>
    <w:rsid w:val="00C40E15"/>
    <w:rsid w:val="00C417CB"/>
    <w:rsid w:val="00C435AF"/>
    <w:rsid w:val="00C43BB0"/>
    <w:rsid w:val="00C4417C"/>
    <w:rsid w:val="00C463D8"/>
    <w:rsid w:val="00C47143"/>
    <w:rsid w:val="00C506BD"/>
    <w:rsid w:val="00C50E04"/>
    <w:rsid w:val="00C5472F"/>
    <w:rsid w:val="00C57A58"/>
    <w:rsid w:val="00C57B13"/>
    <w:rsid w:val="00C610FF"/>
    <w:rsid w:val="00C61BC5"/>
    <w:rsid w:val="00C63963"/>
    <w:rsid w:val="00C6524B"/>
    <w:rsid w:val="00C65B64"/>
    <w:rsid w:val="00C709A1"/>
    <w:rsid w:val="00C7312A"/>
    <w:rsid w:val="00C74336"/>
    <w:rsid w:val="00C7685B"/>
    <w:rsid w:val="00C7709A"/>
    <w:rsid w:val="00C779C3"/>
    <w:rsid w:val="00C80C31"/>
    <w:rsid w:val="00C81409"/>
    <w:rsid w:val="00C81879"/>
    <w:rsid w:val="00C8270A"/>
    <w:rsid w:val="00C841BB"/>
    <w:rsid w:val="00C86567"/>
    <w:rsid w:val="00C8785A"/>
    <w:rsid w:val="00C90950"/>
    <w:rsid w:val="00C90FAD"/>
    <w:rsid w:val="00C92324"/>
    <w:rsid w:val="00C92755"/>
    <w:rsid w:val="00C93400"/>
    <w:rsid w:val="00C93EEC"/>
    <w:rsid w:val="00C94863"/>
    <w:rsid w:val="00C96099"/>
    <w:rsid w:val="00C97264"/>
    <w:rsid w:val="00C97748"/>
    <w:rsid w:val="00C97CEA"/>
    <w:rsid w:val="00CA0568"/>
    <w:rsid w:val="00CA1764"/>
    <w:rsid w:val="00CA2D30"/>
    <w:rsid w:val="00CA3521"/>
    <w:rsid w:val="00CA6617"/>
    <w:rsid w:val="00CA7C2B"/>
    <w:rsid w:val="00CB0958"/>
    <w:rsid w:val="00CB1080"/>
    <w:rsid w:val="00CB62BA"/>
    <w:rsid w:val="00CB6B6D"/>
    <w:rsid w:val="00CB71F7"/>
    <w:rsid w:val="00CC1A89"/>
    <w:rsid w:val="00CC3BCB"/>
    <w:rsid w:val="00CC46BC"/>
    <w:rsid w:val="00CC74FD"/>
    <w:rsid w:val="00CD10D4"/>
    <w:rsid w:val="00CD1D22"/>
    <w:rsid w:val="00CD1E00"/>
    <w:rsid w:val="00CD2CE1"/>
    <w:rsid w:val="00CD3B78"/>
    <w:rsid w:val="00CD3C66"/>
    <w:rsid w:val="00CD5393"/>
    <w:rsid w:val="00CD7AED"/>
    <w:rsid w:val="00CE1970"/>
    <w:rsid w:val="00CE1A85"/>
    <w:rsid w:val="00CE1ECA"/>
    <w:rsid w:val="00CE2E2E"/>
    <w:rsid w:val="00CE4D11"/>
    <w:rsid w:val="00CE5F4A"/>
    <w:rsid w:val="00CE77FF"/>
    <w:rsid w:val="00CF22D7"/>
    <w:rsid w:val="00CF401D"/>
    <w:rsid w:val="00CF694C"/>
    <w:rsid w:val="00D00DB4"/>
    <w:rsid w:val="00D01101"/>
    <w:rsid w:val="00D02746"/>
    <w:rsid w:val="00D0299E"/>
    <w:rsid w:val="00D03A3F"/>
    <w:rsid w:val="00D03B00"/>
    <w:rsid w:val="00D042C3"/>
    <w:rsid w:val="00D058B3"/>
    <w:rsid w:val="00D06EA8"/>
    <w:rsid w:val="00D0773E"/>
    <w:rsid w:val="00D13B5C"/>
    <w:rsid w:val="00D13B90"/>
    <w:rsid w:val="00D14217"/>
    <w:rsid w:val="00D148B2"/>
    <w:rsid w:val="00D22100"/>
    <w:rsid w:val="00D23D32"/>
    <w:rsid w:val="00D23F6C"/>
    <w:rsid w:val="00D24EB8"/>
    <w:rsid w:val="00D257A3"/>
    <w:rsid w:val="00D31A19"/>
    <w:rsid w:val="00D31A57"/>
    <w:rsid w:val="00D32306"/>
    <w:rsid w:val="00D32802"/>
    <w:rsid w:val="00D3472D"/>
    <w:rsid w:val="00D34B7B"/>
    <w:rsid w:val="00D418B2"/>
    <w:rsid w:val="00D43356"/>
    <w:rsid w:val="00D434FE"/>
    <w:rsid w:val="00D439B8"/>
    <w:rsid w:val="00D44494"/>
    <w:rsid w:val="00D4487C"/>
    <w:rsid w:val="00D44A23"/>
    <w:rsid w:val="00D47AB2"/>
    <w:rsid w:val="00D51B5A"/>
    <w:rsid w:val="00D51FC0"/>
    <w:rsid w:val="00D5220A"/>
    <w:rsid w:val="00D537EB"/>
    <w:rsid w:val="00D54281"/>
    <w:rsid w:val="00D542AC"/>
    <w:rsid w:val="00D550DF"/>
    <w:rsid w:val="00D55BBF"/>
    <w:rsid w:val="00D564F7"/>
    <w:rsid w:val="00D56BFC"/>
    <w:rsid w:val="00D57E86"/>
    <w:rsid w:val="00D625C1"/>
    <w:rsid w:val="00D63010"/>
    <w:rsid w:val="00D636CF"/>
    <w:rsid w:val="00D641CD"/>
    <w:rsid w:val="00D653A4"/>
    <w:rsid w:val="00D665E4"/>
    <w:rsid w:val="00D701FB"/>
    <w:rsid w:val="00D71BD1"/>
    <w:rsid w:val="00D71D83"/>
    <w:rsid w:val="00D72F06"/>
    <w:rsid w:val="00D73CBE"/>
    <w:rsid w:val="00D73E6A"/>
    <w:rsid w:val="00D7716F"/>
    <w:rsid w:val="00D8009E"/>
    <w:rsid w:val="00D8160E"/>
    <w:rsid w:val="00D84111"/>
    <w:rsid w:val="00D851B8"/>
    <w:rsid w:val="00D86C75"/>
    <w:rsid w:val="00D87225"/>
    <w:rsid w:val="00D907B5"/>
    <w:rsid w:val="00D922C2"/>
    <w:rsid w:val="00D923EF"/>
    <w:rsid w:val="00D9271E"/>
    <w:rsid w:val="00D92D7B"/>
    <w:rsid w:val="00D954BD"/>
    <w:rsid w:val="00D95D94"/>
    <w:rsid w:val="00D96FF5"/>
    <w:rsid w:val="00D970B3"/>
    <w:rsid w:val="00DA1895"/>
    <w:rsid w:val="00DA212A"/>
    <w:rsid w:val="00DA214E"/>
    <w:rsid w:val="00DA3B50"/>
    <w:rsid w:val="00DA48FB"/>
    <w:rsid w:val="00DA5DC8"/>
    <w:rsid w:val="00DA6E6E"/>
    <w:rsid w:val="00DB2302"/>
    <w:rsid w:val="00DB3AEA"/>
    <w:rsid w:val="00DB3E48"/>
    <w:rsid w:val="00DB403C"/>
    <w:rsid w:val="00DB5D57"/>
    <w:rsid w:val="00DB6592"/>
    <w:rsid w:val="00DB661B"/>
    <w:rsid w:val="00DB74B0"/>
    <w:rsid w:val="00DB7D80"/>
    <w:rsid w:val="00DC23BA"/>
    <w:rsid w:val="00DC38C7"/>
    <w:rsid w:val="00DC4118"/>
    <w:rsid w:val="00DC4B90"/>
    <w:rsid w:val="00DC66F7"/>
    <w:rsid w:val="00DC7733"/>
    <w:rsid w:val="00DC7959"/>
    <w:rsid w:val="00DC79A5"/>
    <w:rsid w:val="00DC7E24"/>
    <w:rsid w:val="00DD0707"/>
    <w:rsid w:val="00DD2701"/>
    <w:rsid w:val="00DD2FAF"/>
    <w:rsid w:val="00DD6925"/>
    <w:rsid w:val="00DD7313"/>
    <w:rsid w:val="00DE1164"/>
    <w:rsid w:val="00DE19E4"/>
    <w:rsid w:val="00DE32AF"/>
    <w:rsid w:val="00DE3929"/>
    <w:rsid w:val="00DE4B42"/>
    <w:rsid w:val="00DE6E12"/>
    <w:rsid w:val="00DF1E3A"/>
    <w:rsid w:val="00DF48E0"/>
    <w:rsid w:val="00DF5076"/>
    <w:rsid w:val="00DF56CF"/>
    <w:rsid w:val="00DF6931"/>
    <w:rsid w:val="00DF6F82"/>
    <w:rsid w:val="00E00600"/>
    <w:rsid w:val="00E030BC"/>
    <w:rsid w:val="00E05D38"/>
    <w:rsid w:val="00E05EAF"/>
    <w:rsid w:val="00E0692F"/>
    <w:rsid w:val="00E06EB6"/>
    <w:rsid w:val="00E1048A"/>
    <w:rsid w:val="00E1408E"/>
    <w:rsid w:val="00E1540F"/>
    <w:rsid w:val="00E17996"/>
    <w:rsid w:val="00E218B6"/>
    <w:rsid w:val="00E2223D"/>
    <w:rsid w:val="00E23CD1"/>
    <w:rsid w:val="00E25083"/>
    <w:rsid w:val="00E257C1"/>
    <w:rsid w:val="00E30C08"/>
    <w:rsid w:val="00E32F5A"/>
    <w:rsid w:val="00E401C5"/>
    <w:rsid w:val="00E44DCE"/>
    <w:rsid w:val="00E46AE7"/>
    <w:rsid w:val="00E47673"/>
    <w:rsid w:val="00E5025C"/>
    <w:rsid w:val="00E50C89"/>
    <w:rsid w:val="00E53AFF"/>
    <w:rsid w:val="00E54469"/>
    <w:rsid w:val="00E5537D"/>
    <w:rsid w:val="00E56C5E"/>
    <w:rsid w:val="00E57208"/>
    <w:rsid w:val="00E6158A"/>
    <w:rsid w:val="00E62D3B"/>
    <w:rsid w:val="00E6746A"/>
    <w:rsid w:val="00E70351"/>
    <w:rsid w:val="00E70904"/>
    <w:rsid w:val="00E70EE8"/>
    <w:rsid w:val="00E71B18"/>
    <w:rsid w:val="00E72AE8"/>
    <w:rsid w:val="00E72FE6"/>
    <w:rsid w:val="00E73160"/>
    <w:rsid w:val="00E749D3"/>
    <w:rsid w:val="00E7576B"/>
    <w:rsid w:val="00E75BF4"/>
    <w:rsid w:val="00E7663A"/>
    <w:rsid w:val="00E76AF1"/>
    <w:rsid w:val="00E76DC8"/>
    <w:rsid w:val="00E81D5C"/>
    <w:rsid w:val="00E8201F"/>
    <w:rsid w:val="00E83568"/>
    <w:rsid w:val="00E87202"/>
    <w:rsid w:val="00E92C0A"/>
    <w:rsid w:val="00E94307"/>
    <w:rsid w:val="00E96E3C"/>
    <w:rsid w:val="00E97E5F"/>
    <w:rsid w:val="00EA0357"/>
    <w:rsid w:val="00EA0632"/>
    <w:rsid w:val="00EA35F2"/>
    <w:rsid w:val="00EA4551"/>
    <w:rsid w:val="00EA69A1"/>
    <w:rsid w:val="00EA74A6"/>
    <w:rsid w:val="00EB181C"/>
    <w:rsid w:val="00EB3169"/>
    <w:rsid w:val="00EB47D9"/>
    <w:rsid w:val="00EB535A"/>
    <w:rsid w:val="00EB53D5"/>
    <w:rsid w:val="00EB578A"/>
    <w:rsid w:val="00EB5B1C"/>
    <w:rsid w:val="00EB67D7"/>
    <w:rsid w:val="00EC1186"/>
    <w:rsid w:val="00EC530C"/>
    <w:rsid w:val="00EC5DB8"/>
    <w:rsid w:val="00EC6015"/>
    <w:rsid w:val="00EC60E3"/>
    <w:rsid w:val="00EC660A"/>
    <w:rsid w:val="00EC79CC"/>
    <w:rsid w:val="00ED1B02"/>
    <w:rsid w:val="00ED228E"/>
    <w:rsid w:val="00ED279D"/>
    <w:rsid w:val="00ED294F"/>
    <w:rsid w:val="00ED2B08"/>
    <w:rsid w:val="00ED45F4"/>
    <w:rsid w:val="00ED5675"/>
    <w:rsid w:val="00ED7446"/>
    <w:rsid w:val="00ED7CD7"/>
    <w:rsid w:val="00EE07B3"/>
    <w:rsid w:val="00EE1B85"/>
    <w:rsid w:val="00EE1C75"/>
    <w:rsid w:val="00EE27FA"/>
    <w:rsid w:val="00EE404F"/>
    <w:rsid w:val="00EE490A"/>
    <w:rsid w:val="00EE4E07"/>
    <w:rsid w:val="00EE6478"/>
    <w:rsid w:val="00EE78EF"/>
    <w:rsid w:val="00EF0CBC"/>
    <w:rsid w:val="00EF1A94"/>
    <w:rsid w:val="00EF1B6E"/>
    <w:rsid w:val="00EF1F9D"/>
    <w:rsid w:val="00EF2566"/>
    <w:rsid w:val="00EF34AE"/>
    <w:rsid w:val="00EF64E5"/>
    <w:rsid w:val="00EF715A"/>
    <w:rsid w:val="00F0049B"/>
    <w:rsid w:val="00F01720"/>
    <w:rsid w:val="00F022C2"/>
    <w:rsid w:val="00F0304B"/>
    <w:rsid w:val="00F036E1"/>
    <w:rsid w:val="00F03C1D"/>
    <w:rsid w:val="00F0440B"/>
    <w:rsid w:val="00F05C8E"/>
    <w:rsid w:val="00F06E06"/>
    <w:rsid w:val="00F07C5B"/>
    <w:rsid w:val="00F10E68"/>
    <w:rsid w:val="00F11AA0"/>
    <w:rsid w:val="00F1524B"/>
    <w:rsid w:val="00F17046"/>
    <w:rsid w:val="00F17F24"/>
    <w:rsid w:val="00F20DAE"/>
    <w:rsid w:val="00F218EE"/>
    <w:rsid w:val="00F21A5F"/>
    <w:rsid w:val="00F2288F"/>
    <w:rsid w:val="00F24D31"/>
    <w:rsid w:val="00F275CC"/>
    <w:rsid w:val="00F27C54"/>
    <w:rsid w:val="00F31DA4"/>
    <w:rsid w:val="00F32372"/>
    <w:rsid w:val="00F32BEC"/>
    <w:rsid w:val="00F32C1C"/>
    <w:rsid w:val="00F345BE"/>
    <w:rsid w:val="00F34A4E"/>
    <w:rsid w:val="00F35560"/>
    <w:rsid w:val="00F35B39"/>
    <w:rsid w:val="00F36011"/>
    <w:rsid w:val="00F40626"/>
    <w:rsid w:val="00F40AFD"/>
    <w:rsid w:val="00F40D60"/>
    <w:rsid w:val="00F430FF"/>
    <w:rsid w:val="00F45A6C"/>
    <w:rsid w:val="00F47FD8"/>
    <w:rsid w:val="00F503B4"/>
    <w:rsid w:val="00F50663"/>
    <w:rsid w:val="00F512C6"/>
    <w:rsid w:val="00F53461"/>
    <w:rsid w:val="00F53EDF"/>
    <w:rsid w:val="00F55479"/>
    <w:rsid w:val="00F579E7"/>
    <w:rsid w:val="00F57FE8"/>
    <w:rsid w:val="00F6000C"/>
    <w:rsid w:val="00F6089E"/>
    <w:rsid w:val="00F63DBB"/>
    <w:rsid w:val="00F63E16"/>
    <w:rsid w:val="00F675B5"/>
    <w:rsid w:val="00F67654"/>
    <w:rsid w:val="00F67E93"/>
    <w:rsid w:val="00F72CD3"/>
    <w:rsid w:val="00F73772"/>
    <w:rsid w:val="00F774B8"/>
    <w:rsid w:val="00F83397"/>
    <w:rsid w:val="00F83546"/>
    <w:rsid w:val="00F83C3D"/>
    <w:rsid w:val="00F845BE"/>
    <w:rsid w:val="00F84B3D"/>
    <w:rsid w:val="00F850F2"/>
    <w:rsid w:val="00F8613E"/>
    <w:rsid w:val="00F8685D"/>
    <w:rsid w:val="00F871A3"/>
    <w:rsid w:val="00F903DE"/>
    <w:rsid w:val="00F91028"/>
    <w:rsid w:val="00F92DFE"/>
    <w:rsid w:val="00F92E2C"/>
    <w:rsid w:val="00F94B91"/>
    <w:rsid w:val="00F96160"/>
    <w:rsid w:val="00F971D4"/>
    <w:rsid w:val="00FA24CD"/>
    <w:rsid w:val="00FA370A"/>
    <w:rsid w:val="00FA4FAD"/>
    <w:rsid w:val="00FA5492"/>
    <w:rsid w:val="00FA6EDD"/>
    <w:rsid w:val="00FA754F"/>
    <w:rsid w:val="00FA7962"/>
    <w:rsid w:val="00FB0628"/>
    <w:rsid w:val="00FB3259"/>
    <w:rsid w:val="00FB66C1"/>
    <w:rsid w:val="00FC18F5"/>
    <w:rsid w:val="00FC38FC"/>
    <w:rsid w:val="00FC4EDB"/>
    <w:rsid w:val="00FC6006"/>
    <w:rsid w:val="00FC7A2B"/>
    <w:rsid w:val="00FD077F"/>
    <w:rsid w:val="00FD2512"/>
    <w:rsid w:val="00FD3AFF"/>
    <w:rsid w:val="00FD4B37"/>
    <w:rsid w:val="00FD650C"/>
    <w:rsid w:val="00FD7255"/>
    <w:rsid w:val="00FD7BFC"/>
    <w:rsid w:val="00FE1EB1"/>
    <w:rsid w:val="00FE279E"/>
    <w:rsid w:val="00FE5D88"/>
    <w:rsid w:val="00FE63A6"/>
    <w:rsid w:val="00FF09D1"/>
    <w:rsid w:val="00FF0F14"/>
    <w:rsid w:val="00FF37B7"/>
    <w:rsid w:val="00FF4FE4"/>
    <w:rsid w:val="00FF7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36865"/>
    <o:shapelayout v:ext="edit">
      <o:idmap v:ext="edit" data="1"/>
    </o:shapelayout>
  </w:shapeDefaults>
  <w:decimalSymbol w:val="."/>
  <w:listSeparator w:val=","/>
  <w14:docId w14:val="7C4DA82B"/>
  <w15:docId w15:val="{BED7C188-253B-4074-A9CE-BD109BDA8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CE5F4A"/>
    <w:pPr>
      <w:autoSpaceDE w:val="0"/>
      <w:autoSpaceDN w:val="0"/>
    </w:pPr>
    <w:rPr>
      <w:sz w:val="24"/>
    </w:rPr>
  </w:style>
  <w:style w:type="paragraph" w:styleId="Heading1">
    <w:name w:val="heading 1"/>
    <w:aliases w:val="1 ghost,g,Section Title"/>
    <w:basedOn w:val="Normal"/>
    <w:next w:val="Normal"/>
    <w:link w:val="Heading1Char"/>
    <w:qFormat/>
    <w:rsid w:val="00AF1C04"/>
    <w:pPr>
      <w:keepNext/>
      <w:numPr>
        <w:numId w:val="28"/>
      </w:numPr>
      <w:tabs>
        <w:tab w:val="left" w:pos="432"/>
      </w:tabs>
      <w:autoSpaceDE/>
      <w:autoSpaceDN/>
      <w:spacing w:before="320" w:after="80"/>
      <w:outlineLvl w:val="0"/>
    </w:pPr>
    <w:rPr>
      <w:u w:val="single"/>
    </w:rPr>
  </w:style>
  <w:style w:type="paragraph" w:styleId="Heading2">
    <w:name w:val="heading 2"/>
    <w:aliases w:val="Heading 2 Char1 Char,Heading 2 Char Char Char,Heading 2 Char Char1"/>
    <w:basedOn w:val="Normal"/>
    <w:next w:val="Normal"/>
    <w:link w:val="Heading2Char"/>
    <w:uiPriority w:val="9"/>
    <w:unhideWhenUsed/>
    <w:qFormat/>
    <w:rsid w:val="008F19EC"/>
    <w:pPr>
      <w:keepNext/>
      <w:numPr>
        <w:ilvl w:val="1"/>
        <w:numId w:val="14"/>
      </w:numPr>
      <w:tabs>
        <w:tab w:val="left" w:pos="605"/>
      </w:tabs>
      <w:autoSpaceDE/>
      <w:autoSpaceDN/>
      <w:spacing w:before="320" w:after="80"/>
      <w:outlineLvl w:val="1"/>
    </w:pPr>
    <w:rPr>
      <w:rFonts w:ascii="Times New Roman Bold" w:hAnsi="Times New Roman Bold"/>
      <w:b/>
      <w:caps/>
      <w:u w:val="single"/>
    </w:rPr>
  </w:style>
  <w:style w:type="paragraph" w:styleId="Heading3">
    <w:name w:val="heading 3"/>
    <w:basedOn w:val="Normal"/>
    <w:next w:val="Normal"/>
    <w:link w:val="Heading3Char"/>
    <w:uiPriority w:val="9"/>
    <w:unhideWhenUsed/>
    <w:qFormat/>
    <w:rsid w:val="00FE63A6"/>
    <w:pPr>
      <w:keepNext/>
      <w:numPr>
        <w:ilvl w:val="2"/>
        <w:numId w:val="14"/>
      </w:numPr>
      <w:tabs>
        <w:tab w:val="left" w:pos="778"/>
      </w:tabs>
      <w:autoSpaceDE/>
      <w:autoSpaceDN/>
      <w:spacing w:before="320" w:after="80"/>
      <w:outlineLvl w:val="2"/>
    </w:pPr>
    <w:rPr>
      <w:b/>
      <w:u w:val="single"/>
    </w:rPr>
  </w:style>
  <w:style w:type="paragraph" w:styleId="Heading4">
    <w:name w:val="heading 4"/>
    <w:basedOn w:val="Normal"/>
    <w:next w:val="Normal"/>
    <w:link w:val="Heading4Char"/>
    <w:uiPriority w:val="9"/>
    <w:unhideWhenUsed/>
    <w:qFormat/>
    <w:rsid w:val="00766789"/>
    <w:pPr>
      <w:keepNext/>
      <w:numPr>
        <w:ilvl w:val="3"/>
        <w:numId w:val="14"/>
      </w:numPr>
      <w:tabs>
        <w:tab w:val="left" w:pos="810"/>
      </w:tabs>
      <w:autoSpaceDE/>
      <w:autoSpaceDN/>
      <w:spacing w:before="320" w:after="80"/>
      <w:outlineLvl w:val="3"/>
    </w:pPr>
    <w:rPr>
      <w:b/>
      <w:u w:val="single"/>
    </w:rPr>
  </w:style>
  <w:style w:type="paragraph" w:styleId="Heading5">
    <w:name w:val="heading 5"/>
    <w:basedOn w:val="Normal"/>
    <w:next w:val="Normal"/>
    <w:link w:val="Heading5Char"/>
    <w:autoRedefine/>
    <w:unhideWhenUsed/>
    <w:qFormat/>
    <w:rsid w:val="006A312E"/>
    <w:pPr>
      <w:keepNext/>
      <w:numPr>
        <w:ilvl w:val="4"/>
        <w:numId w:val="14"/>
      </w:numPr>
      <w:tabs>
        <w:tab w:val="left" w:pos="990"/>
      </w:tabs>
      <w:autoSpaceDE/>
      <w:autoSpaceDN/>
      <w:spacing w:before="120" w:after="60"/>
      <w:outlineLvl w:val="4"/>
    </w:pPr>
    <w:rPr>
      <w:b/>
      <w:u w:val="single"/>
    </w:rPr>
  </w:style>
  <w:style w:type="paragraph" w:styleId="Heading6">
    <w:name w:val="heading 6"/>
    <w:basedOn w:val="Normal"/>
    <w:next w:val="Normal"/>
    <w:link w:val="Heading6Char"/>
    <w:uiPriority w:val="9"/>
    <w:semiHidden/>
    <w:unhideWhenUsed/>
    <w:qFormat/>
    <w:rsid w:val="00AF1C04"/>
    <w:pPr>
      <w:keepNext/>
      <w:numPr>
        <w:ilvl w:val="5"/>
        <w:numId w:val="28"/>
      </w:numPr>
      <w:tabs>
        <w:tab w:val="left" w:pos="1296"/>
      </w:tabs>
      <w:autoSpaceDE/>
      <w:autoSpaceDN/>
      <w:spacing w:before="320" w:after="80"/>
      <w:outlineLvl w:val="5"/>
    </w:pPr>
    <w:rPr>
      <w:u w:val="single"/>
    </w:rPr>
  </w:style>
  <w:style w:type="paragraph" w:styleId="Heading7">
    <w:name w:val="heading 7"/>
    <w:basedOn w:val="Normal"/>
    <w:next w:val="Normal"/>
    <w:link w:val="Heading7Char"/>
    <w:uiPriority w:val="99"/>
    <w:semiHidden/>
    <w:unhideWhenUsed/>
    <w:qFormat/>
    <w:rsid w:val="00AF1C04"/>
    <w:pPr>
      <w:keepNext/>
      <w:numPr>
        <w:ilvl w:val="6"/>
        <w:numId w:val="28"/>
      </w:numPr>
      <w:tabs>
        <w:tab w:val="left" w:pos="1469"/>
      </w:tabs>
      <w:autoSpaceDE/>
      <w:autoSpaceDN/>
      <w:spacing w:before="160" w:after="80"/>
      <w:outlineLvl w:val="6"/>
    </w:pPr>
    <w:rPr>
      <w:u w:val="single"/>
    </w:rPr>
  </w:style>
  <w:style w:type="paragraph" w:styleId="Heading8">
    <w:name w:val="heading 8"/>
    <w:basedOn w:val="Normal"/>
    <w:next w:val="Normal"/>
    <w:link w:val="Heading8Char"/>
    <w:uiPriority w:val="99"/>
    <w:semiHidden/>
    <w:unhideWhenUsed/>
    <w:qFormat/>
    <w:rsid w:val="00AF1C04"/>
    <w:pPr>
      <w:keepNext/>
      <w:numPr>
        <w:ilvl w:val="7"/>
        <w:numId w:val="28"/>
      </w:numPr>
      <w:tabs>
        <w:tab w:val="left" w:pos="1642"/>
      </w:tabs>
      <w:autoSpaceDE/>
      <w:autoSpaceDN/>
      <w:spacing w:before="160" w:after="80"/>
      <w:outlineLvl w:val="7"/>
    </w:pPr>
    <w:rPr>
      <w:u w:val="single"/>
    </w:rPr>
  </w:style>
  <w:style w:type="paragraph" w:styleId="Heading9">
    <w:name w:val="heading 9"/>
    <w:aliases w:val="Heading Appendix"/>
    <w:basedOn w:val="Normal"/>
    <w:next w:val="Normal"/>
    <w:link w:val="Heading9Char"/>
    <w:uiPriority w:val="99"/>
    <w:semiHidden/>
    <w:unhideWhenUsed/>
    <w:qFormat/>
    <w:rsid w:val="00AF1C04"/>
    <w:pPr>
      <w:numPr>
        <w:ilvl w:val="8"/>
        <w:numId w:val="28"/>
      </w:numPr>
      <w:autoSpaceDE/>
      <w:autoSpaceDN/>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Section Title Char"/>
    <w:basedOn w:val="DefaultParagraphFont"/>
    <w:link w:val="Heading1"/>
    <w:rsid w:val="00AF1C04"/>
    <w:rPr>
      <w:sz w:val="24"/>
      <w:u w:val="single"/>
    </w:rPr>
  </w:style>
  <w:style w:type="character" w:customStyle="1" w:styleId="Heading2Char">
    <w:name w:val="Heading 2 Char"/>
    <w:aliases w:val="Heading 2 Char1 Char Char,Heading 2 Char Char Char Char,Heading 2 Char Char1 Char"/>
    <w:basedOn w:val="DefaultParagraphFont"/>
    <w:link w:val="Heading2"/>
    <w:uiPriority w:val="9"/>
    <w:rsid w:val="008F19EC"/>
    <w:rPr>
      <w:rFonts w:ascii="Times New Roman Bold" w:hAnsi="Times New Roman Bold"/>
      <w:b/>
      <w:caps/>
      <w:sz w:val="24"/>
      <w:u w:val="single"/>
    </w:rPr>
  </w:style>
  <w:style w:type="character" w:customStyle="1" w:styleId="Heading3Char">
    <w:name w:val="Heading 3 Char"/>
    <w:basedOn w:val="DefaultParagraphFont"/>
    <w:link w:val="Heading3"/>
    <w:uiPriority w:val="9"/>
    <w:rsid w:val="00FE63A6"/>
    <w:rPr>
      <w:b/>
      <w:sz w:val="24"/>
      <w:u w:val="single"/>
    </w:rPr>
  </w:style>
  <w:style w:type="character" w:customStyle="1" w:styleId="Heading4Char">
    <w:name w:val="Heading 4 Char"/>
    <w:basedOn w:val="DefaultParagraphFont"/>
    <w:link w:val="Heading4"/>
    <w:uiPriority w:val="9"/>
    <w:rsid w:val="00766789"/>
    <w:rPr>
      <w:b/>
      <w:sz w:val="24"/>
      <w:u w:val="single"/>
    </w:rPr>
  </w:style>
  <w:style w:type="character" w:customStyle="1" w:styleId="Heading5Char">
    <w:name w:val="Heading 5 Char"/>
    <w:basedOn w:val="DefaultParagraphFont"/>
    <w:link w:val="Heading5"/>
    <w:rsid w:val="006A312E"/>
    <w:rPr>
      <w:b/>
      <w:sz w:val="24"/>
      <w:u w:val="single"/>
    </w:rPr>
  </w:style>
  <w:style w:type="character" w:customStyle="1" w:styleId="Heading6Char">
    <w:name w:val="Heading 6 Char"/>
    <w:basedOn w:val="DefaultParagraphFont"/>
    <w:link w:val="Heading6"/>
    <w:uiPriority w:val="9"/>
    <w:semiHidden/>
    <w:rsid w:val="00AF1C04"/>
    <w:rPr>
      <w:sz w:val="24"/>
      <w:u w:val="single"/>
    </w:rPr>
  </w:style>
  <w:style w:type="character" w:customStyle="1" w:styleId="Heading7Char">
    <w:name w:val="Heading 7 Char"/>
    <w:basedOn w:val="DefaultParagraphFont"/>
    <w:link w:val="Heading7"/>
    <w:uiPriority w:val="99"/>
    <w:semiHidden/>
    <w:rsid w:val="00AF1C04"/>
    <w:rPr>
      <w:sz w:val="24"/>
      <w:u w:val="single"/>
    </w:rPr>
  </w:style>
  <w:style w:type="character" w:customStyle="1" w:styleId="Heading8Char">
    <w:name w:val="Heading 8 Char"/>
    <w:basedOn w:val="DefaultParagraphFont"/>
    <w:link w:val="Heading8"/>
    <w:uiPriority w:val="99"/>
    <w:semiHidden/>
    <w:rsid w:val="00AF1C04"/>
    <w:rPr>
      <w:sz w:val="24"/>
      <w:u w:val="single"/>
    </w:rPr>
  </w:style>
  <w:style w:type="character" w:customStyle="1" w:styleId="Heading9Char">
    <w:name w:val="Heading 9 Char"/>
    <w:aliases w:val="Heading Appendix Char1"/>
    <w:basedOn w:val="DefaultParagraphFont"/>
    <w:link w:val="Heading9"/>
    <w:uiPriority w:val="99"/>
    <w:semiHidden/>
    <w:rsid w:val="00AF1C04"/>
    <w:rPr>
      <w:sz w:val="24"/>
      <w:u w:val="single"/>
    </w:rPr>
  </w:style>
  <w:style w:type="paragraph" w:styleId="Header">
    <w:name w:val="header"/>
    <w:basedOn w:val="Normal"/>
    <w:link w:val="HeaderChar"/>
    <w:uiPriority w:val="99"/>
    <w:rsid w:val="00D665E4"/>
    <w:pPr>
      <w:tabs>
        <w:tab w:val="center" w:pos="4320"/>
        <w:tab w:val="right" w:pos="8640"/>
      </w:tabs>
    </w:pPr>
  </w:style>
  <w:style w:type="character" w:customStyle="1" w:styleId="HeaderChar">
    <w:name w:val="Header Char"/>
    <w:basedOn w:val="DefaultParagraphFont"/>
    <w:link w:val="Header"/>
    <w:uiPriority w:val="99"/>
    <w:rsid w:val="00D665E4"/>
    <w:rPr>
      <w:rFonts w:ascii="Times New Roman" w:hAnsi="Times New Roman" w:cs="Times New Roman"/>
      <w:sz w:val="20"/>
      <w:szCs w:val="20"/>
    </w:rPr>
  </w:style>
  <w:style w:type="paragraph" w:styleId="Footer">
    <w:name w:val="footer"/>
    <w:basedOn w:val="Normal"/>
    <w:link w:val="FooterChar"/>
    <w:uiPriority w:val="99"/>
    <w:rsid w:val="00D665E4"/>
    <w:pPr>
      <w:tabs>
        <w:tab w:val="center" w:pos="4320"/>
        <w:tab w:val="right" w:pos="8640"/>
      </w:tabs>
    </w:pPr>
  </w:style>
  <w:style w:type="character" w:customStyle="1" w:styleId="FooterChar">
    <w:name w:val="Footer Char"/>
    <w:basedOn w:val="DefaultParagraphFont"/>
    <w:link w:val="Footer"/>
    <w:uiPriority w:val="99"/>
    <w:rsid w:val="00D665E4"/>
    <w:rPr>
      <w:rFonts w:ascii="Times New Roman" w:hAnsi="Times New Roman" w:cs="Times New Roman"/>
      <w:sz w:val="20"/>
      <w:szCs w:val="20"/>
    </w:rPr>
  </w:style>
  <w:style w:type="character" w:styleId="PageNumber">
    <w:name w:val="page number"/>
    <w:basedOn w:val="DefaultParagraphFont"/>
    <w:uiPriority w:val="99"/>
    <w:rsid w:val="00D665E4"/>
  </w:style>
  <w:style w:type="character" w:styleId="Hyperlink">
    <w:name w:val="Hyperlink"/>
    <w:basedOn w:val="DefaultParagraphFont"/>
    <w:uiPriority w:val="99"/>
    <w:rsid w:val="007C754D"/>
    <w:rPr>
      <w:rFonts w:cs="Times New Roman"/>
      <w:color w:val="0000FF"/>
      <w:u w:val="single"/>
    </w:rPr>
  </w:style>
  <w:style w:type="paragraph" w:customStyle="1" w:styleId="SectionFour">
    <w:name w:val="SectionFour"/>
    <w:basedOn w:val="Normal"/>
    <w:next w:val="Normal"/>
    <w:uiPriority w:val="99"/>
    <w:rsid w:val="00D665E4"/>
    <w:pPr>
      <w:ind w:firstLine="720"/>
    </w:pPr>
  </w:style>
  <w:style w:type="paragraph" w:styleId="HTMLPreformatted">
    <w:name w:val="HTML Preformatted"/>
    <w:basedOn w:val="Normal"/>
    <w:link w:val="HTMLPreformattedChar"/>
    <w:uiPriority w:val="99"/>
    <w:unhideWhenUsed/>
    <w:rsid w:val="00AF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PreformattedChar">
    <w:name w:val="HTML Preformatted Char"/>
    <w:basedOn w:val="DefaultParagraphFont"/>
    <w:link w:val="HTMLPreformatted"/>
    <w:uiPriority w:val="99"/>
    <w:rsid w:val="00AF1C04"/>
    <w:rPr>
      <w:rFonts w:ascii="Courier New" w:hAnsi="Courier New" w:cs="Courier New"/>
    </w:rPr>
  </w:style>
  <w:style w:type="paragraph" w:customStyle="1" w:styleId="pbody">
    <w:name w:val="pbody"/>
    <w:basedOn w:val="Normal"/>
    <w:rsid w:val="00AF1C04"/>
    <w:pPr>
      <w:autoSpaceDE/>
      <w:autoSpaceDN/>
      <w:spacing w:line="288" w:lineRule="auto"/>
      <w:ind w:firstLine="240"/>
    </w:pPr>
    <w:rPr>
      <w:rFonts w:ascii="Arial" w:hAnsi="Arial" w:cs="Arial"/>
      <w:color w:val="000000"/>
    </w:rPr>
  </w:style>
  <w:style w:type="paragraph" w:customStyle="1" w:styleId="pbodyctr">
    <w:name w:val="pbodyctr"/>
    <w:basedOn w:val="Normal"/>
    <w:rsid w:val="00AF1C04"/>
    <w:pPr>
      <w:autoSpaceDE/>
      <w:autoSpaceDN/>
      <w:spacing w:before="240" w:after="240" w:line="288" w:lineRule="auto"/>
      <w:jc w:val="center"/>
    </w:pPr>
    <w:rPr>
      <w:rFonts w:ascii="Arial" w:hAnsi="Arial" w:cs="Arial"/>
      <w:color w:val="000000"/>
    </w:rPr>
  </w:style>
  <w:style w:type="paragraph" w:customStyle="1" w:styleId="pcellbody">
    <w:name w:val="pcellbody"/>
    <w:basedOn w:val="Normal"/>
    <w:rsid w:val="00AF1C04"/>
    <w:pPr>
      <w:autoSpaceDE/>
      <w:autoSpaceDN/>
      <w:spacing w:line="288" w:lineRule="auto"/>
    </w:pPr>
    <w:rPr>
      <w:rFonts w:ascii="Arial" w:hAnsi="Arial" w:cs="Arial"/>
      <w:color w:val="000000"/>
      <w:sz w:val="15"/>
      <w:szCs w:val="15"/>
    </w:rPr>
  </w:style>
  <w:style w:type="paragraph" w:customStyle="1" w:styleId="pcellbodyctrsmcaps">
    <w:name w:val="pcellbodyctrsmcaps"/>
    <w:basedOn w:val="Normal"/>
    <w:rsid w:val="00AF1C04"/>
    <w:pPr>
      <w:autoSpaceDE/>
      <w:autoSpaceDN/>
      <w:spacing w:line="288" w:lineRule="auto"/>
      <w:jc w:val="center"/>
    </w:pPr>
    <w:rPr>
      <w:rFonts w:ascii="Arial" w:hAnsi="Arial" w:cs="Arial"/>
      <w:smallCaps/>
      <w:color w:val="000000"/>
      <w:sz w:val="15"/>
      <w:szCs w:val="15"/>
    </w:rPr>
  </w:style>
  <w:style w:type="paragraph" w:styleId="PlainText">
    <w:name w:val="Plain Text"/>
    <w:basedOn w:val="Normal"/>
    <w:link w:val="PlainTextChar"/>
    <w:uiPriority w:val="99"/>
    <w:unhideWhenUsed/>
    <w:rsid w:val="00AF1C04"/>
    <w:pPr>
      <w:autoSpaceDE/>
      <w:autoSpaceDN/>
    </w:pPr>
    <w:rPr>
      <w:rFonts w:ascii="Consolas" w:hAnsi="Consolas"/>
      <w:sz w:val="21"/>
      <w:szCs w:val="21"/>
    </w:rPr>
  </w:style>
  <w:style w:type="character" w:customStyle="1" w:styleId="PlainTextChar">
    <w:name w:val="Plain Text Char"/>
    <w:basedOn w:val="DefaultParagraphFont"/>
    <w:link w:val="PlainText"/>
    <w:uiPriority w:val="99"/>
    <w:rsid w:val="00AF1C04"/>
    <w:rPr>
      <w:rFonts w:ascii="Consolas" w:hAnsi="Consolas"/>
      <w:sz w:val="21"/>
      <w:szCs w:val="21"/>
    </w:rPr>
  </w:style>
  <w:style w:type="character" w:customStyle="1" w:styleId="Heading9Char1">
    <w:name w:val="Heading 9 Char1"/>
    <w:aliases w:val="Heading Appendix Char"/>
    <w:basedOn w:val="DefaultParagraphFont"/>
    <w:semiHidden/>
    <w:rsid w:val="00AF1C04"/>
    <w:rPr>
      <w:rFonts w:ascii="Cambria" w:eastAsia="Times New Roman" w:hAnsi="Cambria" w:cs="Times New Roman"/>
      <w:i/>
      <w:iCs/>
      <w:color w:val="404040"/>
    </w:rPr>
  </w:style>
  <w:style w:type="paragraph" w:styleId="TOC1">
    <w:name w:val="toc 1"/>
    <w:basedOn w:val="Normal"/>
    <w:next w:val="Normal"/>
    <w:autoRedefine/>
    <w:uiPriority w:val="39"/>
    <w:unhideWhenUsed/>
    <w:rsid w:val="00A365BC"/>
    <w:pPr>
      <w:tabs>
        <w:tab w:val="left" w:pos="1440"/>
        <w:tab w:val="right" w:leader="dot" w:pos="9350"/>
      </w:tabs>
      <w:autoSpaceDE/>
      <w:autoSpaceDN/>
      <w:spacing w:before="120" w:after="120"/>
    </w:pPr>
    <w:rPr>
      <w:rFonts w:ascii="Calibri" w:hAnsi="Calibri" w:cs="Calibri"/>
      <w:b/>
      <w:bCs/>
      <w:caps/>
    </w:rPr>
  </w:style>
  <w:style w:type="paragraph" w:styleId="TOC2">
    <w:name w:val="toc 2"/>
    <w:basedOn w:val="TOC1"/>
    <w:next w:val="Normal"/>
    <w:autoRedefine/>
    <w:uiPriority w:val="39"/>
    <w:unhideWhenUsed/>
    <w:rsid w:val="00A365BC"/>
    <w:pPr>
      <w:spacing w:before="0" w:after="0"/>
    </w:pPr>
    <w:rPr>
      <w:bCs w:val="0"/>
      <w:i/>
      <w:caps w:val="0"/>
      <w:smallCaps/>
      <w:noProof/>
    </w:rPr>
  </w:style>
  <w:style w:type="paragraph" w:styleId="TOC3">
    <w:name w:val="toc 3"/>
    <w:basedOn w:val="TOC1"/>
    <w:next w:val="Normal"/>
    <w:autoRedefine/>
    <w:uiPriority w:val="39"/>
    <w:unhideWhenUsed/>
    <w:rsid w:val="00A365BC"/>
    <w:pPr>
      <w:spacing w:before="0" w:after="0"/>
    </w:pPr>
    <w:rPr>
      <w:b w:val="0"/>
      <w:bCs w:val="0"/>
      <w:i/>
      <w:iCs/>
      <w:caps w:val="0"/>
    </w:rPr>
  </w:style>
  <w:style w:type="paragraph" w:styleId="TOC4">
    <w:name w:val="toc 4"/>
    <w:basedOn w:val="TOC1"/>
    <w:next w:val="Normal"/>
    <w:autoRedefine/>
    <w:uiPriority w:val="39"/>
    <w:unhideWhenUsed/>
    <w:rsid w:val="00A54399"/>
    <w:pPr>
      <w:spacing w:before="4" w:after="0"/>
      <w:ind w:right="150"/>
    </w:pPr>
    <w:rPr>
      <w:rFonts w:ascii="Arial" w:hAnsi="Arial" w:cs="Arial"/>
      <w:b w:val="0"/>
      <w:bCs w:val="0"/>
      <w:caps w:val="0"/>
      <w:spacing w:val="-1"/>
      <w:szCs w:val="24"/>
    </w:rPr>
  </w:style>
  <w:style w:type="paragraph" w:styleId="TOC5">
    <w:name w:val="toc 5"/>
    <w:basedOn w:val="TOC1"/>
    <w:next w:val="Normal"/>
    <w:autoRedefine/>
    <w:uiPriority w:val="39"/>
    <w:unhideWhenUsed/>
    <w:rsid w:val="00AF1C04"/>
    <w:pPr>
      <w:spacing w:before="0" w:after="0"/>
      <w:ind w:left="960"/>
    </w:pPr>
    <w:rPr>
      <w:b w:val="0"/>
      <w:bCs w:val="0"/>
      <w:caps w:val="0"/>
      <w:sz w:val="18"/>
      <w:szCs w:val="18"/>
    </w:rPr>
  </w:style>
  <w:style w:type="character" w:customStyle="1" w:styleId="FootnoteTextChar">
    <w:name w:val="Footnote Text Char"/>
    <w:basedOn w:val="DefaultParagraphFont"/>
    <w:link w:val="FootnoteText"/>
    <w:uiPriority w:val="99"/>
    <w:semiHidden/>
    <w:rsid w:val="00AF1C04"/>
    <w:rPr>
      <w:sz w:val="24"/>
      <w14:shadow w14:blurRad="50800" w14:dist="38100" w14:dir="2700000" w14:sx="100000" w14:sy="100000" w14:kx="0" w14:ky="0" w14:algn="tl">
        <w14:srgbClr w14:val="000000">
          <w14:alpha w14:val="60000"/>
        </w14:srgbClr>
      </w14:shadow>
    </w:rPr>
  </w:style>
  <w:style w:type="paragraph" w:styleId="FootnoteText">
    <w:name w:val="footnote text"/>
    <w:basedOn w:val="Normal"/>
    <w:link w:val="FootnoteTextChar"/>
    <w:uiPriority w:val="99"/>
    <w:semiHidden/>
    <w:unhideWhenUsed/>
    <w:rsid w:val="00AF1C04"/>
    <w:pPr>
      <w:autoSpaceDE/>
      <w:autoSpaceDN/>
    </w:pPr>
    <w:rPr>
      <w14:shadow w14:blurRad="50800" w14:dist="38100" w14:dir="2700000" w14:sx="100000" w14:sy="100000" w14:kx="0" w14:ky="0" w14:algn="tl">
        <w14:srgbClr w14:val="000000">
          <w14:alpha w14:val="60000"/>
        </w14:srgbClr>
      </w14:shadow>
    </w:rPr>
  </w:style>
  <w:style w:type="character" w:customStyle="1" w:styleId="CommentTextChar">
    <w:name w:val="Comment Text Char"/>
    <w:basedOn w:val="DefaultParagraphFont"/>
    <w:link w:val="CommentText"/>
    <w:uiPriority w:val="99"/>
    <w:rsid w:val="00AF1C04"/>
    <w:rPr>
      <w:sz w:val="24"/>
    </w:rPr>
  </w:style>
  <w:style w:type="paragraph" w:styleId="CommentText">
    <w:name w:val="annotation text"/>
    <w:basedOn w:val="Normal"/>
    <w:link w:val="CommentTextChar"/>
    <w:uiPriority w:val="99"/>
    <w:unhideWhenUsed/>
    <w:rsid w:val="00AF1C04"/>
    <w:pPr>
      <w:autoSpaceDE/>
      <w:autoSpaceDN/>
    </w:pPr>
  </w:style>
  <w:style w:type="paragraph" w:styleId="ListBullet3">
    <w:name w:val="List Bullet 3"/>
    <w:basedOn w:val="Normal"/>
    <w:autoRedefine/>
    <w:uiPriority w:val="99"/>
    <w:semiHidden/>
    <w:unhideWhenUsed/>
    <w:rsid w:val="00AF1C04"/>
    <w:pPr>
      <w:numPr>
        <w:numId w:val="1"/>
      </w:numPr>
      <w:autoSpaceDE/>
      <w:autoSpaceDN/>
      <w:spacing w:after="120"/>
      <w:jc w:val="both"/>
    </w:pPr>
    <w:rPr>
      <w:rFonts w:ascii="Arial" w:hAnsi="Arial"/>
    </w:rPr>
  </w:style>
  <w:style w:type="character" w:customStyle="1" w:styleId="TitleChar">
    <w:name w:val="Title Char"/>
    <w:basedOn w:val="DefaultParagraphFont"/>
    <w:link w:val="Title"/>
    <w:uiPriority w:val="99"/>
    <w:rsid w:val="00AF1C04"/>
    <w:rPr>
      <w:b/>
      <w:sz w:val="32"/>
    </w:rPr>
  </w:style>
  <w:style w:type="paragraph" w:styleId="Title">
    <w:name w:val="Title"/>
    <w:basedOn w:val="Normal"/>
    <w:link w:val="TitleChar"/>
    <w:uiPriority w:val="99"/>
    <w:qFormat/>
    <w:rsid w:val="00AF1C04"/>
    <w:pPr>
      <w:keepLines/>
      <w:autoSpaceDE/>
      <w:autoSpaceDN/>
      <w:jc w:val="center"/>
    </w:pPr>
    <w:rPr>
      <w:b/>
      <w:sz w:val="32"/>
    </w:rPr>
  </w:style>
  <w:style w:type="character" w:customStyle="1" w:styleId="SignatureChar">
    <w:name w:val="Signature Char"/>
    <w:basedOn w:val="DefaultParagraphFont"/>
    <w:link w:val="Signature"/>
    <w:uiPriority w:val="99"/>
    <w:semiHidden/>
    <w:rsid w:val="00AF1C04"/>
    <w:rPr>
      <w:sz w:val="24"/>
    </w:rPr>
  </w:style>
  <w:style w:type="paragraph" w:styleId="Signature">
    <w:name w:val="Signature"/>
    <w:basedOn w:val="Normal"/>
    <w:link w:val="SignatureChar"/>
    <w:uiPriority w:val="99"/>
    <w:semiHidden/>
    <w:unhideWhenUsed/>
    <w:rsid w:val="00AF1C04"/>
    <w:pPr>
      <w:autoSpaceDE/>
      <w:autoSpaceDN/>
      <w:ind w:left="4320"/>
    </w:pPr>
  </w:style>
  <w:style w:type="paragraph" w:styleId="BodyText">
    <w:name w:val="Body Text"/>
    <w:basedOn w:val="Normal"/>
    <w:link w:val="BodyTextChar"/>
    <w:uiPriority w:val="99"/>
    <w:unhideWhenUsed/>
    <w:rsid w:val="00AF1C04"/>
    <w:pPr>
      <w:tabs>
        <w:tab w:val="left" w:pos="720"/>
        <w:tab w:val="left" w:pos="3600"/>
        <w:tab w:val="left" w:pos="4320"/>
        <w:tab w:val="left" w:pos="5040"/>
        <w:tab w:val="left" w:pos="5760"/>
        <w:tab w:val="left" w:pos="10800"/>
      </w:tabs>
      <w:suppressAutoHyphens/>
      <w:autoSpaceDE/>
      <w:autoSpaceDN/>
      <w:spacing w:before="90" w:after="120"/>
    </w:pPr>
    <w:rPr>
      <w:b/>
      <w:color w:val="FF0000"/>
    </w:rPr>
  </w:style>
  <w:style w:type="character" w:customStyle="1" w:styleId="BodyTextChar">
    <w:name w:val="Body Text Char"/>
    <w:basedOn w:val="DefaultParagraphFont"/>
    <w:link w:val="BodyText"/>
    <w:rsid w:val="00AF1C04"/>
    <w:rPr>
      <w:b/>
      <w:color w:val="FF0000"/>
      <w:sz w:val="24"/>
    </w:rPr>
  </w:style>
  <w:style w:type="paragraph" w:styleId="BodyTextFirstIndent">
    <w:name w:val="Body Text First Indent"/>
    <w:basedOn w:val="BodyText"/>
    <w:link w:val="BodyTextFirstIndentChar"/>
    <w:uiPriority w:val="99"/>
    <w:unhideWhenUsed/>
    <w:rsid w:val="00AF1C04"/>
    <w:pPr>
      <w:tabs>
        <w:tab w:val="clear" w:pos="720"/>
        <w:tab w:val="clear" w:pos="3600"/>
        <w:tab w:val="clear" w:pos="4320"/>
        <w:tab w:val="clear" w:pos="5040"/>
        <w:tab w:val="clear" w:pos="5760"/>
        <w:tab w:val="clear" w:pos="10800"/>
      </w:tabs>
      <w:suppressAutoHyphens w:val="0"/>
      <w:spacing w:before="0"/>
      <w:ind w:firstLine="210"/>
    </w:pPr>
    <w:rPr>
      <w:b w:val="0"/>
      <w:color w:val="auto"/>
    </w:rPr>
  </w:style>
  <w:style w:type="character" w:customStyle="1" w:styleId="BodyTextFirstIndentChar">
    <w:name w:val="Body Text First Indent Char"/>
    <w:basedOn w:val="BodyTextChar"/>
    <w:link w:val="BodyTextFirstIndent"/>
    <w:uiPriority w:val="99"/>
    <w:rsid w:val="00AF1C04"/>
    <w:rPr>
      <w:b/>
      <w:color w:val="FF0000"/>
      <w:sz w:val="24"/>
    </w:rPr>
  </w:style>
  <w:style w:type="character" w:customStyle="1" w:styleId="BodyText2Char">
    <w:name w:val="Body Text 2 Char"/>
    <w:basedOn w:val="DefaultParagraphFont"/>
    <w:link w:val="BodyText2"/>
    <w:uiPriority w:val="99"/>
    <w:semiHidden/>
    <w:rsid w:val="00AF1C04"/>
    <w:rPr>
      <w:sz w:val="24"/>
    </w:rPr>
  </w:style>
  <w:style w:type="paragraph" w:styleId="BodyText2">
    <w:name w:val="Body Text 2"/>
    <w:basedOn w:val="Normal"/>
    <w:link w:val="BodyText2Char"/>
    <w:uiPriority w:val="99"/>
    <w:semiHidden/>
    <w:unhideWhenUsed/>
    <w:rsid w:val="00AF1C04"/>
    <w:pPr>
      <w:tabs>
        <w:tab w:val="left" w:pos="630"/>
        <w:tab w:val="right" w:pos="9180"/>
      </w:tabs>
      <w:autoSpaceDE/>
      <w:autoSpaceDN/>
      <w:ind w:right="900"/>
    </w:pPr>
  </w:style>
  <w:style w:type="character" w:customStyle="1" w:styleId="DocumentMapChar">
    <w:name w:val="Document Map Char"/>
    <w:basedOn w:val="DefaultParagraphFont"/>
    <w:link w:val="DocumentMap"/>
    <w:uiPriority w:val="99"/>
    <w:semiHidden/>
    <w:rsid w:val="00AF1C04"/>
    <w:rPr>
      <w:rFonts w:ascii="Tahoma" w:hAnsi="Tahoma"/>
      <w:sz w:val="24"/>
      <w:shd w:val="clear" w:color="auto" w:fill="000080"/>
    </w:rPr>
  </w:style>
  <w:style w:type="paragraph" w:styleId="DocumentMap">
    <w:name w:val="Document Map"/>
    <w:basedOn w:val="Normal"/>
    <w:link w:val="DocumentMapChar"/>
    <w:uiPriority w:val="99"/>
    <w:semiHidden/>
    <w:unhideWhenUsed/>
    <w:rsid w:val="00AF1C04"/>
    <w:pPr>
      <w:shd w:val="clear" w:color="auto" w:fill="000080"/>
      <w:autoSpaceDE/>
      <w:autoSpaceDN/>
    </w:pPr>
    <w:rPr>
      <w:rFonts w:ascii="Tahoma" w:hAnsi="Tahoma"/>
    </w:rPr>
  </w:style>
  <w:style w:type="character" w:customStyle="1" w:styleId="CommentSubjectChar">
    <w:name w:val="Comment Subject Char"/>
    <w:basedOn w:val="CommentTextChar"/>
    <w:link w:val="CommentSubject"/>
    <w:uiPriority w:val="99"/>
    <w:semiHidden/>
    <w:rsid w:val="00AF1C04"/>
    <w:rPr>
      <w:b/>
      <w:bCs/>
      <w:sz w:val="24"/>
    </w:rPr>
  </w:style>
  <w:style w:type="paragraph" w:styleId="CommentSubject">
    <w:name w:val="annotation subject"/>
    <w:basedOn w:val="CommentText"/>
    <w:next w:val="CommentText"/>
    <w:link w:val="CommentSubjectChar"/>
    <w:uiPriority w:val="99"/>
    <w:semiHidden/>
    <w:unhideWhenUsed/>
    <w:rsid w:val="00AF1C04"/>
    <w:rPr>
      <w:b/>
      <w:bCs/>
      <w:sz w:val="20"/>
    </w:rPr>
  </w:style>
  <w:style w:type="character" w:customStyle="1" w:styleId="BalloonTextChar">
    <w:name w:val="Balloon Text Char"/>
    <w:basedOn w:val="DefaultParagraphFont"/>
    <w:link w:val="BalloonText"/>
    <w:uiPriority w:val="99"/>
    <w:semiHidden/>
    <w:rsid w:val="00AF1C04"/>
    <w:rPr>
      <w:rFonts w:ascii="Tahoma" w:hAnsi="Tahoma" w:cs="Tahoma"/>
      <w:sz w:val="16"/>
      <w:szCs w:val="16"/>
    </w:rPr>
  </w:style>
  <w:style w:type="paragraph" w:styleId="BalloonText">
    <w:name w:val="Balloon Text"/>
    <w:basedOn w:val="Normal"/>
    <w:link w:val="BalloonTextChar"/>
    <w:uiPriority w:val="99"/>
    <w:semiHidden/>
    <w:unhideWhenUsed/>
    <w:rsid w:val="00AF1C04"/>
    <w:pPr>
      <w:autoSpaceDE/>
      <w:autoSpaceDN/>
    </w:pPr>
    <w:rPr>
      <w:rFonts w:ascii="Tahoma" w:hAnsi="Tahoma" w:cs="Tahoma"/>
      <w:sz w:val="16"/>
      <w:szCs w:val="16"/>
    </w:rPr>
  </w:style>
  <w:style w:type="character" w:customStyle="1" w:styleId="NoSpacingChar">
    <w:name w:val="No Spacing Char"/>
    <w:basedOn w:val="DefaultParagraphFont"/>
    <w:link w:val="NoSpacing"/>
    <w:uiPriority w:val="1"/>
    <w:locked/>
    <w:rsid w:val="00AF1C04"/>
    <w:rPr>
      <w:rFonts w:ascii="Calibri" w:hAnsi="Calibri" w:cs="Calibri"/>
      <w:lang w:val="en-US" w:eastAsia="en-US" w:bidi="ar-SA"/>
    </w:rPr>
  </w:style>
  <w:style w:type="paragraph" w:styleId="NoSpacing">
    <w:name w:val="No Spacing"/>
    <w:link w:val="NoSpacingChar"/>
    <w:uiPriority w:val="1"/>
    <w:qFormat/>
    <w:rsid w:val="00AF1C04"/>
    <w:rPr>
      <w:rFonts w:ascii="Calibri" w:hAnsi="Calibri" w:cs="Calibri"/>
    </w:rPr>
  </w:style>
  <w:style w:type="paragraph" w:styleId="Revision">
    <w:name w:val="Revision"/>
    <w:uiPriority w:val="99"/>
    <w:semiHidden/>
    <w:rsid w:val="00AF1C04"/>
    <w:rPr>
      <w:sz w:val="24"/>
    </w:rPr>
  </w:style>
  <w:style w:type="paragraph" w:styleId="ListParagraph">
    <w:name w:val="List Paragraph"/>
    <w:basedOn w:val="Normal"/>
    <w:uiPriority w:val="34"/>
    <w:qFormat/>
    <w:rsid w:val="00B2083C"/>
    <w:pPr>
      <w:autoSpaceDE/>
      <w:autoSpaceDN/>
      <w:ind w:left="720"/>
      <w:contextualSpacing/>
    </w:pPr>
    <w:rPr>
      <w:b/>
    </w:rPr>
  </w:style>
  <w:style w:type="paragraph" w:customStyle="1" w:styleId="AppAHdng40">
    <w:name w:val="AppA Hdng 4"/>
    <w:basedOn w:val="Normal"/>
    <w:next w:val="Normal"/>
    <w:uiPriority w:val="99"/>
    <w:rsid w:val="00AF1C04"/>
    <w:pPr>
      <w:keepNext/>
      <w:numPr>
        <w:ilvl w:val="3"/>
        <w:numId w:val="2"/>
      </w:numPr>
      <w:tabs>
        <w:tab w:val="num" w:pos="360"/>
        <w:tab w:val="left" w:pos="1008"/>
      </w:tabs>
      <w:autoSpaceDE/>
      <w:autoSpaceDN/>
      <w:spacing w:before="160" w:after="80"/>
      <w:outlineLvl w:val="3"/>
    </w:pPr>
    <w:rPr>
      <w:u w:val="single"/>
    </w:rPr>
  </w:style>
  <w:style w:type="paragraph" w:customStyle="1" w:styleId="AppAHdng5">
    <w:name w:val="AppA Hdng 5"/>
    <w:basedOn w:val="Normal"/>
    <w:next w:val="Normal"/>
    <w:uiPriority w:val="99"/>
    <w:rsid w:val="00AF1C04"/>
    <w:pPr>
      <w:keepNext/>
      <w:numPr>
        <w:ilvl w:val="4"/>
        <w:numId w:val="2"/>
      </w:numPr>
      <w:tabs>
        <w:tab w:val="clear" w:pos="1080"/>
        <w:tab w:val="num" w:pos="360"/>
        <w:tab w:val="left" w:pos="1181"/>
      </w:tabs>
      <w:autoSpaceDE/>
      <w:autoSpaceDN/>
      <w:spacing w:before="160" w:after="80"/>
      <w:outlineLvl w:val="4"/>
    </w:pPr>
    <w:rPr>
      <w:u w:val="single"/>
    </w:rPr>
  </w:style>
  <w:style w:type="paragraph" w:customStyle="1" w:styleId="AppAHdng6">
    <w:name w:val="AppA Hdng 6"/>
    <w:basedOn w:val="Normal"/>
    <w:next w:val="Normal"/>
    <w:uiPriority w:val="99"/>
    <w:rsid w:val="00AF1C04"/>
    <w:pPr>
      <w:keepNext/>
      <w:numPr>
        <w:ilvl w:val="5"/>
        <w:numId w:val="2"/>
      </w:numPr>
      <w:tabs>
        <w:tab w:val="left" w:pos="1382"/>
      </w:tabs>
      <w:autoSpaceDE/>
      <w:autoSpaceDN/>
      <w:spacing w:before="160" w:after="80"/>
      <w:outlineLvl w:val="5"/>
    </w:pPr>
    <w:rPr>
      <w:u w:val="single"/>
    </w:rPr>
  </w:style>
  <w:style w:type="paragraph" w:customStyle="1" w:styleId="AppAHdng7">
    <w:name w:val="AppA Hdng 7"/>
    <w:basedOn w:val="Normal"/>
    <w:next w:val="Normal"/>
    <w:uiPriority w:val="99"/>
    <w:rsid w:val="00AF1C04"/>
    <w:pPr>
      <w:keepNext/>
      <w:numPr>
        <w:ilvl w:val="6"/>
        <w:numId w:val="2"/>
      </w:numPr>
      <w:tabs>
        <w:tab w:val="clear" w:pos="1440"/>
        <w:tab w:val="left" w:pos="1555"/>
      </w:tabs>
      <w:autoSpaceDE/>
      <w:autoSpaceDN/>
      <w:spacing w:before="160" w:after="80"/>
      <w:outlineLvl w:val="6"/>
    </w:pPr>
    <w:rPr>
      <w:u w:val="single"/>
    </w:rPr>
  </w:style>
  <w:style w:type="paragraph" w:customStyle="1" w:styleId="AppAHdng8">
    <w:name w:val="AppA Hdng 8"/>
    <w:basedOn w:val="Normal"/>
    <w:next w:val="Normal"/>
    <w:uiPriority w:val="99"/>
    <w:rsid w:val="00AF1C04"/>
    <w:pPr>
      <w:keepNext/>
      <w:numPr>
        <w:ilvl w:val="7"/>
        <w:numId w:val="2"/>
      </w:numPr>
      <w:tabs>
        <w:tab w:val="left" w:pos="1742"/>
      </w:tabs>
      <w:autoSpaceDE/>
      <w:autoSpaceDN/>
      <w:spacing w:before="160" w:after="80"/>
      <w:outlineLvl w:val="7"/>
    </w:pPr>
    <w:rPr>
      <w:u w:val="single"/>
    </w:rPr>
  </w:style>
  <w:style w:type="paragraph" w:customStyle="1" w:styleId="AppAHdng9">
    <w:name w:val="AppA Hdng 9"/>
    <w:basedOn w:val="Normal"/>
    <w:next w:val="Normal"/>
    <w:uiPriority w:val="99"/>
    <w:rsid w:val="00AF1C04"/>
    <w:pPr>
      <w:keepNext/>
      <w:numPr>
        <w:ilvl w:val="8"/>
        <w:numId w:val="2"/>
      </w:numPr>
      <w:tabs>
        <w:tab w:val="clear" w:pos="1800"/>
        <w:tab w:val="left" w:pos="1901"/>
      </w:tabs>
      <w:autoSpaceDE/>
      <w:autoSpaceDN/>
      <w:spacing w:before="160" w:after="80"/>
      <w:outlineLvl w:val="8"/>
    </w:pPr>
    <w:rPr>
      <w:u w:val="single"/>
    </w:rPr>
  </w:style>
  <w:style w:type="paragraph" w:customStyle="1" w:styleId="AppAHdng1">
    <w:name w:val="AppA Hdng1"/>
    <w:basedOn w:val="Normal"/>
    <w:next w:val="Normal"/>
    <w:uiPriority w:val="99"/>
    <w:rsid w:val="00AF1C04"/>
    <w:pPr>
      <w:keepNext/>
      <w:numPr>
        <w:numId w:val="3"/>
      </w:numPr>
      <w:tabs>
        <w:tab w:val="clear" w:pos="360"/>
        <w:tab w:val="left" w:pos="612"/>
      </w:tabs>
      <w:autoSpaceDE/>
      <w:autoSpaceDN/>
      <w:spacing w:before="160" w:after="80"/>
      <w:outlineLvl w:val="0"/>
    </w:pPr>
    <w:rPr>
      <w:u w:val="single"/>
    </w:rPr>
  </w:style>
  <w:style w:type="paragraph" w:customStyle="1" w:styleId="AppAHdng2">
    <w:name w:val="AppA Hdng2"/>
    <w:basedOn w:val="Normal"/>
    <w:next w:val="Normal"/>
    <w:uiPriority w:val="99"/>
    <w:rsid w:val="00AF1C04"/>
    <w:pPr>
      <w:keepNext/>
      <w:numPr>
        <w:ilvl w:val="1"/>
        <w:numId w:val="3"/>
      </w:numPr>
      <w:tabs>
        <w:tab w:val="clear" w:pos="720"/>
        <w:tab w:val="num" w:pos="810"/>
        <w:tab w:val="num" w:pos="1440"/>
      </w:tabs>
      <w:autoSpaceDE/>
      <w:autoSpaceDN/>
      <w:spacing w:before="160" w:after="80"/>
      <w:ind w:left="1440" w:hanging="360"/>
      <w:outlineLvl w:val="1"/>
    </w:pPr>
    <w:rPr>
      <w:u w:val="single"/>
    </w:rPr>
  </w:style>
  <w:style w:type="paragraph" w:customStyle="1" w:styleId="AppAHdng3">
    <w:name w:val="AppA Hdng3"/>
    <w:basedOn w:val="Normal"/>
    <w:next w:val="Normal"/>
    <w:uiPriority w:val="99"/>
    <w:rsid w:val="00AF1C04"/>
    <w:pPr>
      <w:keepNext/>
      <w:numPr>
        <w:ilvl w:val="2"/>
        <w:numId w:val="3"/>
      </w:numPr>
      <w:tabs>
        <w:tab w:val="clear" w:pos="720"/>
        <w:tab w:val="left" w:pos="990"/>
      </w:tabs>
      <w:autoSpaceDE/>
      <w:autoSpaceDN/>
      <w:spacing w:before="160" w:after="80"/>
      <w:outlineLvl w:val="2"/>
    </w:pPr>
    <w:rPr>
      <w:u w:val="single"/>
    </w:rPr>
  </w:style>
  <w:style w:type="paragraph" w:customStyle="1" w:styleId="AppAHdng4">
    <w:name w:val="AppA Hdng4"/>
    <w:basedOn w:val="Normal"/>
    <w:next w:val="Normal"/>
    <w:uiPriority w:val="99"/>
    <w:rsid w:val="00AF1C04"/>
    <w:pPr>
      <w:keepNext/>
      <w:numPr>
        <w:ilvl w:val="3"/>
        <w:numId w:val="3"/>
      </w:numPr>
      <w:tabs>
        <w:tab w:val="clear" w:pos="1080"/>
        <w:tab w:val="num" w:pos="1170"/>
      </w:tabs>
      <w:autoSpaceDE/>
      <w:autoSpaceDN/>
      <w:spacing w:before="160" w:after="80"/>
      <w:outlineLvl w:val="3"/>
    </w:pPr>
    <w:rPr>
      <w:u w:val="single"/>
    </w:rPr>
  </w:style>
  <w:style w:type="paragraph" w:customStyle="1" w:styleId="AppBHdng1">
    <w:name w:val="AppB Hdng1"/>
    <w:basedOn w:val="Normal"/>
    <w:next w:val="Normal"/>
    <w:uiPriority w:val="99"/>
    <w:rsid w:val="00AF1C04"/>
    <w:pPr>
      <w:keepNext/>
      <w:numPr>
        <w:numId w:val="4"/>
      </w:numPr>
      <w:tabs>
        <w:tab w:val="clear" w:pos="360"/>
        <w:tab w:val="left" w:pos="576"/>
      </w:tabs>
      <w:autoSpaceDE/>
      <w:autoSpaceDN/>
      <w:spacing w:before="160" w:after="80"/>
      <w:outlineLvl w:val="0"/>
    </w:pPr>
    <w:rPr>
      <w:u w:val="single"/>
    </w:rPr>
  </w:style>
  <w:style w:type="paragraph" w:customStyle="1" w:styleId="AppBHdng2">
    <w:name w:val="AppB Hdng2"/>
    <w:basedOn w:val="Normal"/>
    <w:next w:val="Normal"/>
    <w:uiPriority w:val="99"/>
    <w:rsid w:val="00AF1C04"/>
    <w:pPr>
      <w:keepNext/>
      <w:numPr>
        <w:ilvl w:val="1"/>
        <w:numId w:val="4"/>
      </w:numPr>
      <w:tabs>
        <w:tab w:val="clear" w:pos="720"/>
        <w:tab w:val="num" w:pos="783"/>
      </w:tabs>
      <w:autoSpaceDE/>
      <w:autoSpaceDN/>
      <w:spacing w:before="160" w:after="80"/>
      <w:outlineLvl w:val="1"/>
    </w:pPr>
    <w:rPr>
      <w:u w:val="single"/>
    </w:rPr>
  </w:style>
  <w:style w:type="paragraph" w:customStyle="1" w:styleId="AppBHdng3">
    <w:name w:val="AppB Hdng3"/>
    <w:basedOn w:val="Normal"/>
    <w:next w:val="Normal"/>
    <w:uiPriority w:val="99"/>
    <w:rsid w:val="00AF1C04"/>
    <w:pPr>
      <w:keepNext/>
      <w:numPr>
        <w:ilvl w:val="2"/>
        <w:numId w:val="4"/>
      </w:numPr>
      <w:tabs>
        <w:tab w:val="clear" w:pos="720"/>
        <w:tab w:val="left" w:pos="990"/>
      </w:tabs>
      <w:autoSpaceDE/>
      <w:autoSpaceDN/>
      <w:spacing w:before="160" w:after="80"/>
      <w:outlineLvl w:val="2"/>
    </w:pPr>
    <w:rPr>
      <w:u w:val="single"/>
    </w:rPr>
  </w:style>
  <w:style w:type="paragraph" w:customStyle="1" w:styleId="AppBHdng4">
    <w:name w:val="AppB Hdng4"/>
    <w:basedOn w:val="Normal"/>
    <w:next w:val="Normal"/>
    <w:uiPriority w:val="99"/>
    <w:rsid w:val="00AF1C04"/>
    <w:pPr>
      <w:keepNext/>
      <w:numPr>
        <w:ilvl w:val="3"/>
        <w:numId w:val="4"/>
      </w:numPr>
      <w:tabs>
        <w:tab w:val="clear" w:pos="1080"/>
        <w:tab w:val="num" w:pos="1170"/>
      </w:tabs>
      <w:autoSpaceDE/>
      <w:autoSpaceDN/>
      <w:spacing w:before="160" w:after="80"/>
      <w:outlineLvl w:val="3"/>
    </w:pPr>
    <w:rPr>
      <w:u w:val="single"/>
    </w:rPr>
  </w:style>
  <w:style w:type="paragraph" w:customStyle="1" w:styleId="AppBHdng5">
    <w:name w:val="AppB Hdng5"/>
    <w:basedOn w:val="Normal"/>
    <w:next w:val="Normal"/>
    <w:uiPriority w:val="99"/>
    <w:rsid w:val="00AF1C04"/>
    <w:pPr>
      <w:keepNext/>
      <w:numPr>
        <w:ilvl w:val="4"/>
        <w:numId w:val="4"/>
      </w:numPr>
      <w:tabs>
        <w:tab w:val="clear" w:pos="1080"/>
        <w:tab w:val="left" w:pos="1350"/>
      </w:tabs>
      <w:autoSpaceDE/>
      <w:autoSpaceDN/>
      <w:spacing w:before="160" w:after="80"/>
      <w:outlineLvl w:val="4"/>
    </w:pPr>
    <w:rPr>
      <w:u w:val="single"/>
    </w:rPr>
  </w:style>
  <w:style w:type="paragraph" w:customStyle="1" w:styleId="AppBHdng6">
    <w:name w:val="AppB Hdng6"/>
    <w:basedOn w:val="Normal"/>
    <w:next w:val="Normal"/>
    <w:uiPriority w:val="99"/>
    <w:rsid w:val="00AF1C04"/>
    <w:pPr>
      <w:keepNext/>
      <w:numPr>
        <w:ilvl w:val="5"/>
        <w:numId w:val="4"/>
      </w:numPr>
      <w:tabs>
        <w:tab w:val="clear" w:pos="1440"/>
        <w:tab w:val="num" w:pos="1530"/>
      </w:tabs>
      <w:autoSpaceDE/>
      <w:autoSpaceDN/>
      <w:spacing w:before="160" w:after="80"/>
      <w:outlineLvl w:val="5"/>
    </w:pPr>
    <w:rPr>
      <w:u w:val="single"/>
    </w:rPr>
  </w:style>
  <w:style w:type="paragraph" w:customStyle="1" w:styleId="AppBHdng7">
    <w:name w:val="AppB Hdng7"/>
    <w:basedOn w:val="Normal"/>
    <w:next w:val="Normal"/>
    <w:uiPriority w:val="99"/>
    <w:rsid w:val="00AF1C04"/>
    <w:pPr>
      <w:keepNext/>
      <w:numPr>
        <w:ilvl w:val="6"/>
        <w:numId w:val="4"/>
      </w:numPr>
      <w:tabs>
        <w:tab w:val="clear" w:pos="1440"/>
        <w:tab w:val="left" w:pos="1710"/>
      </w:tabs>
      <w:autoSpaceDE/>
      <w:autoSpaceDN/>
      <w:spacing w:before="160" w:after="80"/>
      <w:outlineLvl w:val="6"/>
    </w:pPr>
    <w:rPr>
      <w:u w:val="single"/>
    </w:rPr>
  </w:style>
  <w:style w:type="paragraph" w:customStyle="1" w:styleId="AppBHdng8">
    <w:name w:val="AppB Hdng8"/>
    <w:basedOn w:val="Normal"/>
    <w:next w:val="Normal"/>
    <w:uiPriority w:val="99"/>
    <w:rsid w:val="00AF1C04"/>
    <w:pPr>
      <w:keepNext/>
      <w:numPr>
        <w:ilvl w:val="7"/>
        <w:numId w:val="4"/>
      </w:numPr>
      <w:tabs>
        <w:tab w:val="clear" w:pos="1800"/>
        <w:tab w:val="num" w:pos="1881"/>
      </w:tabs>
      <w:autoSpaceDE/>
      <w:autoSpaceDN/>
      <w:spacing w:before="160" w:after="80"/>
      <w:outlineLvl w:val="7"/>
    </w:pPr>
    <w:rPr>
      <w:u w:val="single"/>
    </w:rPr>
  </w:style>
  <w:style w:type="paragraph" w:customStyle="1" w:styleId="AppBHdng9">
    <w:name w:val="AppB Hdng9"/>
    <w:basedOn w:val="Normal"/>
    <w:next w:val="Normal"/>
    <w:uiPriority w:val="99"/>
    <w:rsid w:val="00AF1C04"/>
    <w:pPr>
      <w:keepNext/>
      <w:numPr>
        <w:ilvl w:val="8"/>
        <w:numId w:val="4"/>
      </w:numPr>
      <w:tabs>
        <w:tab w:val="clear" w:pos="1800"/>
        <w:tab w:val="left" w:pos="2052"/>
      </w:tabs>
      <w:autoSpaceDE/>
      <w:autoSpaceDN/>
      <w:spacing w:before="160" w:after="80"/>
      <w:outlineLvl w:val="8"/>
    </w:pPr>
    <w:rPr>
      <w:u w:val="single"/>
    </w:rPr>
  </w:style>
  <w:style w:type="paragraph" w:customStyle="1" w:styleId="AppCHdng1">
    <w:name w:val="AppC Hdng1"/>
    <w:basedOn w:val="Normal"/>
    <w:next w:val="Normal"/>
    <w:rsid w:val="00AF1C04"/>
    <w:pPr>
      <w:keepNext/>
      <w:numPr>
        <w:numId w:val="5"/>
      </w:numPr>
      <w:tabs>
        <w:tab w:val="left" w:pos="576"/>
      </w:tabs>
      <w:autoSpaceDE/>
      <w:autoSpaceDN/>
      <w:spacing w:before="160" w:after="80"/>
      <w:outlineLvl w:val="0"/>
    </w:pPr>
    <w:rPr>
      <w:u w:val="single"/>
    </w:rPr>
  </w:style>
  <w:style w:type="paragraph" w:customStyle="1" w:styleId="AppCHdng2">
    <w:name w:val="AppC Hdng2"/>
    <w:basedOn w:val="Normal"/>
    <w:next w:val="Normal"/>
    <w:rsid w:val="00AF1C04"/>
    <w:pPr>
      <w:keepNext/>
      <w:numPr>
        <w:ilvl w:val="1"/>
        <w:numId w:val="5"/>
      </w:numPr>
      <w:tabs>
        <w:tab w:val="num" w:pos="810"/>
      </w:tabs>
      <w:autoSpaceDE/>
      <w:autoSpaceDN/>
      <w:spacing w:before="160" w:after="80"/>
      <w:outlineLvl w:val="1"/>
    </w:pPr>
    <w:rPr>
      <w:u w:val="single"/>
    </w:rPr>
  </w:style>
  <w:style w:type="paragraph" w:customStyle="1" w:styleId="AppCHdng3">
    <w:name w:val="AppC Hdng3"/>
    <w:basedOn w:val="Normal"/>
    <w:next w:val="Normal"/>
    <w:rsid w:val="00AF1C04"/>
    <w:pPr>
      <w:keepNext/>
      <w:numPr>
        <w:ilvl w:val="2"/>
        <w:numId w:val="5"/>
      </w:numPr>
      <w:tabs>
        <w:tab w:val="left" w:pos="965"/>
      </w:tabs>
      <w:autoSpaceDE/>
      <w:autoSpaceDN/>
      <w:spacing w:before="160" w:after="80"/>
      <w:outlineLvl w:val="2"/>
    </w:pPr>
    <w:rPr>
      <w:u w:val="single"/>
    </w:rPr>
  </w:style>
  <w:style w:type="paragraph" w:customStyle="1" w:styleId="AppCHdng4">
    <w:name w:val="AppC Hdng4"/>
    <w:basedOn w:val="Normal"/>
    <w:next w:val="Normal"/>
    <w:rsid w:val="00AF1C04"/>
    <w:pPr>
      <w:keepNext/>
      <w:numPr>
        <w:ilvl w:val="3"/>
        <w:numId w:val="5"/>
      </w:numPr>
      <w:tabs>
        <w:tab w:val="left" w:pos="1170"/>
      </w:tabs>
      <w:autoSpaceDE/>
      <w:autoSpaceDN/>
      <w:spacing w:before="160" w:after="80"/>
      <w:outlineLvl w:val="3"/>
    </w:pPr>
    <w:rPr>
      <w:u w:val="single"/>
    </w:rPr>
  </w:style>
  <w:style w:type="paragraph" w:customStyle="1" w:styleId="AppCHdng5">
    <w:name w:val="AppC Hdng5"/>
    <w:basedOn w:val="Normal"/>
    <w:next w:val="Normal"/>
    <w:rsid w:val="00AF1C04"/>
    <w:pPr>
      <w:keepNext/>
      <w:numPr>
        <w:ilvl w:val="4"/>
        <w:numId w:val="5"/>
      </w:numPr>
      <w:tabs>
        <w:tab w:val="left" w:pos="1350"/>
      </w:tabs>
      <w:autoSpaceDE/>
      <w:autoSpaceDN/>
      <w:spacing w:before="160" w:after="80"/>
      <w:outlineLvl w:val="4"/>
    </w:pPr>
    <w:rPr>
      <w:u w:val="single"/>
    </w:rPr>
  </w:style>
  <w:style w:type="paragraph" w:customStyle="1" w:styleId="AppCHdng6">
    <w:name w:val="AppC Hdng6"/>
    <w:basedOn w:val="Normal"/>
    <w:next w:val="Normal"/>
    <w:rsid w:val="00AF1C04"/>
    <w:pPr>
      <w:keepNext/>
      <w:numPr>
        <w:ilvl w:val="5"/>
        <w:numId w:val="5"/>
      </w:numPr>
      <w:tabs>
        <w:tab w:val="clear" w:pos="1440"/>
        <w:tab w:val="num" w:pos="1503"/>
      </w:tabs>
      <w:autoSpaceDE/>
      <w:autoSpaceDN/>
      <w:spacing w:before="160" w:after="80"/>
      <w:outlineLvl w:val="5"/>
    </w:pPr>
    <w:rPr>
      <w:u w:val="single"/>
    </w:rPr>
  </w:style>
  <w:style w:type="paragraph" w:customStyle="1" w:styleId="AppCHdng7">
    <w:name w:val="AppC Hdng7"/>
    <w:basedOn w:val="Normal"/>
    <w:next w:val="Normal"/>
    <w:rsid w:val="00AF1C04"/>
    <w:pPr>
      <w:keepNext/>
      <w:numPr>
        <w:ilvl w:val="6"/>
        <w:numId w:val="5"/>
      </w:numPr>
      <w:tabs>
        <w:tab w:val="clear" w:pos="1440"/>
        <w:tab w:val="left" w:pos="1701"/>
      </w:tabs>
      <w:autoSpaceDE/>
      <w:autoSpaceDN/>
      <w:spacing w:before="160" w:after="80"/>
      <w:outlineLvl w:val="6"/>
    </w:pPr>
    <w:rPr>
      <w:u w:val="single"/>
    </w:rPr>
  </w:style>
  <w:style w:type="paragraph" w:customStyle="1" w:styleId="AppCHdng8">
    <w:name w:val="AppC Hdng8"/>
    <w:basedOn w:val="Normal"/>
    <w:next w:val="Normal"/>
    <w:rsid w:val="00AF1C04"/>
    <w:pPr>
      <w:keepNext/>
      <w:numPr>
        <w:ilvl w:val="7"/>
        <w:numId w:val="5"/>
      </w:numPr>
      <w:tabs>
        <w:tab w:val="clear" w:pos="1800"/>
        <w:tab w:val="num" w:pos="1854"/>
      </w:tabs>
      <w:autoSpaceDE/>
      <w:autoSpaceDN/>
      <w:spacing w:before="160" w:after="80"/>
      <w:outlineLvl w:val="7"/>
    </w:pPr>
    <w:rPr>
      <w:u w:val="single"/>
    </w:rPr>
  </w:style>
  <w:style w:type="paragraph" w:customStyle="1" w:styleId="AppCHdng9">
    <w:name w:val="AppC Hdng9"/>
    <w:basedOn w:val="Normal"/>
    <w:next w:val="Normal"/>
    <w:rsid w:val="00AF1C04"/>
    <w:pPr>
      <w:keepNext/>
      <w:numPr>
        <w:ilvl w:val="8"/>
        <w:numId w:val="5"/>
      </w:numPr>
      <w:tabs>
        <w:tab w:val="clear" w:pos="1800"/>
        <w:tab w:val="left" w:pos="2070"/>
      </w:tabs>
      <w:autoSpaceDE/>
      <w:autoSpaceDN/>
      <w:spacing w:before="160" w:after="80"/>
      <w:outlineLvl w:val="8"/>
    </w:pPr>
    <w:rPr>
      <w:u w:val="single"/>
    </w:rPr>
  </w:style>
  <w:style w:type="paragraph" w:customStyle="1" w:styleId="Document1">
    <w:name w:val="Document 1"/>
    <w:uiPriority w:val="99"/>
    <w:rsid w:val="00AF1C04"/>
    <w:pPr>
      <w:keepNext/>
      <w:keepLines/>
      <w:tabs>
        <w:tab w:val="left" w:pos="-720"/>
      </w:tabs>
      <w:suppressAutoHyphens/>
    </w:pPr>
    <w:rPr>
      <w:rFonts w:ascii="Courier New" w:hAnsi="Courier New"/>
      <w:sz w:val="24"/>
    </w:rPr>
  </w:style>
  <w:style w:type="paragraph" w:customStyle="1" w:styleId="list1">
    <w:name w:val="list (1)"/>
    <w:basedOn w:val="Normal"/>
    <w:uiPriority w:val="99"/>
    <w:rsid w:val="00AF1C04"/>
    <w:pPr>
      <w:numPr>
        <w:numId w:val="6"/>
      </w:numPr>
      <w:tabs>
        <w:tab w:val="clear" w:pos="1714"/>
        <w:tab w:val="left" w:pos="1930"/>
      </w:tabs>
      <w:autoSpaceDE/>
      <w:autoSpaceDN/>
      <w:spacing w:after="80"/>
    </w:pPr>
  </w:style>
  <w:style w:type="paragraph" w:customStyle="1" w:styleId="lista0">
    <w:name w:val="list (a)"/>
    <w:basedOn w:val="Normal"/>
    <w:uiPriority w:val="99"/>
    <w:rsid w:val="00AF1C04"/>
    <w:pPr>
      <w:numPr>
        <w:numId w:val="7"/>
      </w:numPr>
      <w:tabs>
        <w:tab w:val="clear" w:pos="2290"/>
        <w:tab w:val="left" w:pos="2434"/>
      </w:tabs>
      <w:autoSpaceDE/>
      <w:autoSpaceDN/>
      <w:spacing w:after="80"/>
    </w:pPr>
  </w:style>
  <w:style w:type="paragraph" w:customStyle="1" w:styleId="lista">
    <w:name w:val="list a."/>
    <w:basedOn w:val="Normal"/>
    <w:rsid w:val="00AF1C04"/>
    <w:pPr>
      <w:numPr>
        <w:numId w:val="8"/>
      </w:numPr>
      <w:autoSpaceDE/>
      <w:autoSpaceDN/>
      <w:spacing w:after="80"/>
    </w:pPr>
  </w:style>
  <w:style w:type="paragraph" w:customStyle="1" w:styleId="listi">
    <w:name w:val="list i"/>
    <w:basedOn w:val="Normal"/>
    <w:uiPriority w:val="99"/>
    <w:rsid w:val="00AF1C04"/>
    <w:pPr>
      <w:numPr>
        <w:numId w:val="9"/>
      </w:numPr>
      <w:tabs>
        <w:tab w:val="left" w:pos="2880"/>
      </w:tabs>
      <w:autoSpaceDE/>
      <w:autoSpaceDN/>
      <w:spacing w:after="80"/>
    </w:pPr>
  </w:style>
  <w:style w:type="paragraph" w:customStyle="1" w:styleId="Pleading">
    <w:name w:val="Pleading"/>
    <w:uiPriority w:val="99"/>
    <w:rsid w:val="00AF1C04"/>
    <w:pPr>
      <w:tabs>
        <w:tab w:val="left" w:pos="-720"/>
      </w:tabs>
      <w:suppressAutoHyphens/>
      <w:spacing w:line="240" w:lineRule="exact"/>
    </w:pPr>
    <w:rPr>
      <w:rFonts w:ascii="Courier New" w:hAnsi="Courier New"/>
      <w:sz w:val="24"/>
    </w:rPr>
  </w:style>
  <w:style w:type="paragraph" w:customStyle="1" w:styleId="RightPar1">
    <w:name w:val="Right Par 1"/>
    <w:uiPriority w:val="99"/>
    <w:rsid w:val="00AF1C04"/>
    <w:pPr>
      <w:tabs>
        <w:tab w:val="left" w:pos="-720"/>
        <w:tab w:val="left" w:pos="0"/>
        <w:tab w:val="decimal" w:pos="720"/>
      </w:tabs>
      <w:suppressAutoHyphens/>
      <w:ind w:left="720" w:hanging="432"/>
    </w:pPr>
    <w:rPr>
      <w:rFonts w:ascii="Courier New" w:hAnsi="Courier New"/>
      <w:sz w:val="24"/>
    </w:rPr>
  </w:style>
  <w:style w:type="paragraph" w:customStyle="1" w:styleId="RightPar2">
    <w:name w:val="Right Par 2"/>
    <w:uiPriority w:val="99"/>
    <w:rsid w:val="00AF1C04"/>
    <w:pPr>
      <w:tabs>
        <w:tab w:val="left" w:pos="-720"/>
        <w:tab w:val="left" w:pos="0"/>
        <w:tab w:val="left" w:pos="720"/>
        <w:tab w:val="decimal" w:pos="1440"/>
      </w:tabs>
      <w:suppressAutoHyphens/>
      <w:ind w:left="1440" w:hanging="432"/>
    </w:pPr>
    <w:rPr>
      <w:rFonts w:ascii="Courier New" w:hAnsi="Courier New"/>
      <w:sz w:val="24"/>
    </w:rPr>
  </w:style>
  <w:style w:type="paragraph" w:customStyle="1" w:styleId="RightPar3">
    <w:name w:val="Right Par 3"/>
    <w:uiPriority w:val="99"/>
    <w:rsid w:val="00AF1C04"/>
    <w:pPr>
      <w:tabs>
        <w:tab w:val="left" w:pos="-720"/>
        <w:tab w:val="left" w:pos="0"/>
        <w:tab w:val="left" w:pos="720"/>
        <w:tab w:val="left" w:pos="1440"/>
        <w:tab w:val="decimal" w:pos="2160"/>
      </w:tabs>
      <w:suppressAutoHyphens/>
      <w:ind w:left="2160" w:hanging="432"/>
    </w:pPr>
    <w:rPr>
      <w:rFonts w:ascii="Courier New" w:hAnsi="Courier New"/>
      <w:sz w:val="24"/>
    </w:rPr>
  </w:style>
  <w:style w:type="paragraph" w:customStyle="1" w:styleId="RightPar4">
    <w:name w:val="Right Par 4"/>
    <w:uiPriority w:val="99"/>
    <w:rsid w:val="00AF1C04"/>
    <w:pPr>
      <w:tabs>
        <w:tab w:val="left" w:pos="-720"/>
        <w:tab w:val="left" w:pos="0"/>
        <w:tab w:val="left" w:pos="720"/>
        <w:tab w:val="left" w:pos="1440"/>
        <w:tab w:val="left" w:pos="2160"/>
        <w:tab w:val="decimal" w:pos="2880"/>
      </w:tabs>
      <w:suppressAutoHyphens/>
      <w:ind w:left="2880" w:hanging="432"/>
    </w:pPr>
    <w:rPr>
      <w:rFonts w:ascii="Courier New" w:hAnsi="Courier New"/>
      <w:sz w:val="24"/>
    </w:rPr>
  </w:style>
  <w:style w:type="paragraph" w:customStyle="1" w:styleId="RightPar5">
    <w:name w:val="Right Par 5"/>
    <w:uiPriority w:val="99"/>
    <w:rsid w:val="00AF1C04"/>
    <w:pPr>
      <w:tabs>
        <w:tab w:val="left" w:pos="-720"/>
        <w:tab w:val="left" w:pos="0"/>
        <w:tab w:val="left" w:pos="720"/>
        <w:tab w:val="left" w:pos="1440"/>
        <w:tab w:val="left" w:pos="2160"/>
        <w:tab w:val="left" w:pos="2880"/>
        <w:tab w:val="decimal" w:pos="3600"/>
      </w:tabs>
      <w:suppressAutoHyphens/>
      <w:ind w:left="3600" w:hanging="576"/>
    </w:pPr>
    <w:rPr>
      <w:rFonts w:ascii="Courier New" w:hAnsi="Courier New"/>
      <w:sz w:val="24"/>
    </w:rPr>
  </w:style>
  <w:style w:type="paragraph" w:customStyle="1" w:styleId="RightPar6">
    <w:name w:val="Right Par 6"/>
    <w:uiPriority w:val="99"/>
    <w:rsid w:val="00AF1C04"/>
    <w:pPr>
      <w:tabs>
        <w:tab w:val="left" w:pos="-720"/>
        <w:tab w:val="left" w:pos="0"/>
        <w:tab w:val="left" w:pos="720"/>
        <w:tab w:val="left" w:pos="1440"/>
        <w:tab w:val="left" w:pos="2160"/>
        <w:tab w:val="left" w:pos="2880"/>
        <w:tab w:val="left" w:pos="3600"/>
        <w:tab w:val="decimal" w:pos="4320"/>
      </w:tabs>
      <w:suppressAutoHyphens/>
      <w:ind w:left="4320" w:hanging="576"/>
    </w:pPr>
    <w:rPr>
      <w:rFonts w:ascii="Courier New" w:hAnsi="Courier New"/>
      <w:sz w:val="24"/>
    </w:rPr>
  </w:style>
  <w:style w:type="paragraph" w:customStyle="1" w:styleId="RightPar7">
    <w:name w:val="Right Par 7"/>
    <w:uiPriority w:val="99"/>
    <w:rsid w:val="00AF1C04"/>
    <w:pPr>
      <w:tabs>
        <w:tab w:val="left" w:pos="-720"/>
        <w:tab w:val="left" w:pos="0"/>
        <w:tab w:val="left" w:pos="720"/>
        <w:tab w:val="left" w:pos="1440"/>
        <w:tab w:val="left" w:pos="2160"/>
        <w:tab w:val="left" w:pos="2880"/>
        <w:tab w:val="left" w:pos="3600"/>
        <w:tab w:val="left" w:pos="4320"/>
        <w:tab w:val="decimal" w:pos="5040"/>
      </w:tabs>
      <w:suppressAutoHyphens/>
      <w:ind w:left="5040" w:hanging="432"/>
    </w:pPr>
    <w:rPr>
      <w:rFonts w:ascii="Courier New" w:hAnsi="Courier New"/>
      <w:sz w:val="24"/>
    </w:rPr>
  </w:style>
  <w:style w:type="paragraph" w:customStyle="1" w:styleId="RightPar8">
    <w:name w:val="Right Par 8"/>
    <w:uiPriority w:val="99"/>
    <w:rsid w:val="00AF1C04"/>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432"/>
    </w:pPr>
    <w:rPr>
      <w:rFonts w:ascii="Courier New" w:hAnsi="Courier New"/>
      <w:sz w:val="24"/>
    </w:rPr>
  </w:style>
  <w:style w:type="character" w:customStyle="1" w:styleId="SpecParagraphChar">
    <w:name w:val="Spec Paragraph Char"/>
    <w:basedOn w:val="DefaultParagraphFont"/>
    <w:link w:val="SpecParagraph"/>
    <w:locked/>
    <w:rsid w:val="00AF1C04"/>
    <w:rPr>
      <w:sz w:val="24"/>
    </w:rPr>
  </w:style>
  <w:style w:type="paragraph" w:customStyle="1" w:styleId="SpecParagraph">
    <w:name w:val="Spec Paragraph"/>
    <w:basedOn w:val="Normal"/>
    <w:link w:val="SpecParagraphChar"/>
    <w:rsid w:val="00AF1C04"/>
    <w:pPr>
      <w:tabs>
        <w:tab w:val="left" w:pos="360"/>
        <w:tab w:val="left" w:pos="720"/>
        <w:tab w:val="left" w:pos="1080"/>
        <w:tab w:val="left" w:pos="1440"/>
        <w:tab w:val="left" w:pos="1800"/>
        <w:tab w:val="left" w:pos="2160"/>
        <w:tab w:val="left" w:pos="2520"/>
        <w:tab w:val="left" w:pos="2880"/>
        <w:tab w:val="left" w:pos="3240"/>
        <w:tab w:val="left" w:pos="3600"/>
      </w:tabs>
      <w:autoSpaceDE/>
      <w:autoSpaceDN/>
      <w:spacing w:after="120"/>
    </w:pPr>
  </w:style>
  <w:style w:type="paragraph" w:customStyle="1" w:styleId="specpara-indent1">
    <w:name w:val="spec. para.- indent 1"/>
    <w:basedOn w:val="SpecParagraph"/>
    <w:autoRedefine/>
    <w:uiPriority w:val="99"/>
    <w:rsid w:val="00AF1C04"/>
    <w:pPr>
      <w:tabs>
        <w:tab w:val="clear" w:pos="360"/>
        <w:tab w:val="clear" w:pos="720"/>
        <w:tab w:val="clear" w:pos="1080"/>
        <w:tab w:val="clear" w:pos="1440"/>
        <w:tab w:val="clear" w:pos="1800"/>
        <w:tab w:val="clear" w:pos="2160"/>
        <w:tab w:val="clear" w:pos="2520"/>
        <w:tab w:val="clear" w:pos="2880"/>
        <w:tab w:val="clear" w:pos="3240"/>
        <w:tab w:val="clear" w:pos="3600"/>
        <w:tab w:val="left" w:pos="1008"/>
      </w:tabs>
    </w:pPr>
  </w:style>
  <w:style w:type="paragraph" w:customStyle="1" w:styleId="specpara-indent2">
    <w:name w:val="spec. para. - indent 2"/>
    <w:basedOn w:val="specpara-indent1"/>
    <w:autoRedefine/>
    <w:uiPriority w:val="99"/>
    <w:rsid w:val="00AF1C04"/>
    <w:pPr>
      <w:numPr>
        <w:numId w:val="10"/>
      </w:numPr>
      <w:tabs>
        <w:tab w:val="clear" w:pos="360"/>
        <w:tab w:val="clear" w:pos="1008"/>
        <w:tab w:val="left" w:pos="1440"/>
        <w:tab w:val="num" w:pos="3154"/>
      </w:tabs>
      <w:ind w:firstLine="2434"/>
    </w:pPr>
  </w:style>
  <w:style w:type="paragraph" w:customStyle="1" w:styleId="Technical4">
    <w:name w:val="Technical 4"/>
    <w:uiPriority w:val="99"/>
    <w:rsid w:val="00AF1C04"/>
    <w:pPr>
      <w:tabs>
        <w:tab w:val="left" w:pos="-720"/>
      </w:tabs>
      <w:suppressAutoHyphens/>
    </w:pPr>
    <w:rPr>
      <w:rFonts w:ascii="Courier New" w:hAnsi="Courier New"/>
      <w:b/>
      <w:sz w:val="24"/>
    </w:rPr>
  </w:style>
  <w:style w:type="paragraph" w:customStyle="1" w:styleId="Technical5">
    <w:name w:val="Technical 5"/>
    <w:uiPriority w:val="99"/>
    <w:rsid w:val="00AF1C04"/>
    <w:pPr>
      <w:tabs>
        <w:tab w:val="left" w:pos="-720"/>
      </w:tabs>
      <w:suppressAutoHyphens/>
      <w:ind w:firstLine="720"/>
    </w:pPr>
    <w:rPr>
      <w:rFonts w:ascii="Courier New" w:hAnsi="Courier New"/>
      <w:b/>
      <w:sz w:val="24"/>
    </w:rPr>
  </w:style>
  <w:style w:type="paragraph" w:customStyle="1" w:styleId="Technical6">
    <w:name w:val="Technical 6"/>
    <w:uiPriority w:val="99"/>
    <w:rsid w:val="00AF1C04"/>
    <w:pPr>
      <w:tabs>
        <w:tab w:val="left" w:pos="-720"/>
      </w:tabs>
      <w:suppressAutoHyphens/>
      <w:ind w:firstLine="720"/>
    </w:pPr>
    <w:rPr>
      <w:rFonts w:ascii="Courier New" w:hAnsi="Courier New"/>
      <w:b/>
      <w:sz w:val="24"/>
    </w:rPr>
  </w:style>
  <w:style w:type="paragraph" w:customStyle="1" w:styleId="Technical7">
    <w:name w:val="Technical 7"/>
    <w:uiPriority w:val="99"/>
    <w:rsid w:val="00AF1C04"/>
    <w:pPr>
      <w:tabs>
        <w:tab w:val="left" w:pos="-720"/>
      </w:tabs>
      <w:suppressAutoHyphens/>
      <w:ind w:firstLine="720"/>
    </w:pPr>
    <w:rPr>
      <w:rFonts w:ascii="Courier New" w:hAnsi="Courier New"/>
      <w:b/>
      <w:sz w:val="24"/>
    </w:rPr>
  </w:style>
  <w:style w:type="paragraph" w:customStyle="1" w:styleId="Technical8">
    <w:name w:val="Technical 8"/>
    <w:uiPriority w:val="99"/>
    <w:rsid w:val="00AF1C04"/>
    <w:pPr>
      <w:tabs>
        <w:tab w:val="left" w:pos="-720"/>
      </w:tabs>
      <w:suppressAutoHyphens/>
      <w:ind w:firstLine="720"/>
    </w:pPr>
    <w:rPr>
      <w:rFonts w:ascii="Courier New" w:hAnsi="Courier New"/>
      <w:b/>
      <w:sz w:val="24"/>
    </w:rPr>
  </w:style>
  <w:style w:type="paragraph" w:customStyle="1" w:styleId="SOWLevel2">
    <w:name w:val="SOW Level 2"/>
    <w:basedOn w:val="Normal"/>
    <w:uiPriority w:val="99"/>
    <w:rsid w:val="00AF1C04"/>
    <w:pPr>
      <w:numPr>
        <w:numId w:val="11"/>
      </w:numPr>
      <w:autoSpaceDE/>
      <w:autoSpaceDN/>
      <w:outlineLvl w:val="1"/>
    </w:pPr>
    <w:rPr>
      <w:u w:val="single"/>
    </w:rPr>
  </w:style>
  <w:style w:type="paragraph" w:customStyle="1" w:styleId="SOWLevel3">
    <w:name w:val="SOW Level 3"/>
    <w:basedOn w:val="Normal"/>
    <w:uiPriority w:val="99"/>
    <w:rsid w:val="00AF1C04"/>
    <w:pPr>
      <w:numPr>
        <w:numId w:val="12"/>
      </w:numPr>
      <w:autoSpaceDE/>
      <w:autoSpaceDN/>
    </w:pPr>
    <w:rPr>
      <w:u w:val="single"/>
    </w:rPr>
  </w:style>
  <w:style w:type="paragraph" w:customStyle="1" w:styleId="Normal-new">
    <w:name w:val="Normal-new"/>
    <w:basedOn w:val="Normal"/>
    <w:rsid w:val="00AF1C04"/>
    <w:pPr>
      <w:autoSpaceDE/>
      <w:autoSpaceDN/>
    </w:pPr>
    <w:rPr>
      <w:rFonts w:ascii="Arial" w:hAnsi="Arial"/>
      <w:sz w:val="22"/>
    </w:rPr>
  </w:style>
  <w:style w:type="paragraph" w:customStyle="1" w:styleId="Listalphaa">
    <w:name w:val="List alpha a"/>
    <w:basedOn w:val="Normal"/>
    <w:uiPriority w:val="99"/>
    <w:rsid w:val="00AF1C04"/>
    <w:pPr>
      <w:keepLines/>
      <w:numPr>
        <w:numId w:val="13"/>
      </w:numPr>
      <w:tabs>
        <w:tab w:val="num" w:pos="1620"/>
      </w:tabs>
      <w:autoSpaceDE/>
      <w:autoSpaceDN/>
      <w:spacing w:before="120"/>
      <w:ind w:left="864" w:hanging="288"/>
    </w:pPr>
  </w:style>
  <w:style w:type="paragraph" w:customStyle="1" w:styleId="Default">
    <w:name w:val="Default"/>
    <w:rsid w:val="00AF1C04"/>
    <w:pPr>
      <w:autoSpaceDE w:val="0"/>
      <w:autoSpaceDN w:val="0"/>
      <w:adjustRightInd w:val="0"/>
    </w:pPr>
    <w:rPr>
      <w:rFonts w:ascii="CMBOKE+TimesNewRoman" w:hAnsi="CMBOKE+TimesNewRoman" w:cs="CMBOKE+TimesNewRoman"/>
      <w:color w:val="000000"/>
      <w:sz w:val="24"/>
      <w:szCs w:val="24"/>
    </w:rPr>
  </w:style>
  <w:style w:type="paragraph" w:customStyle="1" w:styleId="7x4cell">
    <w:name w:val="7x4:cell"/>
    <w:uiPriority w:val="99"/>
    <w:rsid w:val="00AF1C04"/>
    <w:pPr>
      <w:widowControl w:val="0"/>
      <w:tabs>
        <w:tab w:val="left" w:pos="0"/>
        <w:tab w:val="left" w:pos="360"/>
        <w:tab w:val="left" w:pos="720"/>
        <w:tab w:val="left" w:pos="1080"/>
        <w:tab w:val="left" w:pos="1440"/>
      </w:tabs>
      <w:spacing w:after="38" w:line="267" w:lineRule="atLeast"/>
    </w:pPr>
    <w:rPr>
      <w:rFonts w:ascii="Helvetica" w:hAnsi="Helvetica"/>
      <w:sz w:val="24"/>
    </w:rPr>
  </w:style>
  <w:style w:type="paragraph" w:customStyle="1" w:styleId="Style4">
    <w:name w:val="Style4"/>
    <w:uiPriority w:val="99"/>
    <w:rsid w:val="00AF1C04"/>
    <w:pPr>
      <w:tabs>
        <w:tab w:val="left" w:pos="432"/>
      </w:tabs>
    </w:pPr>
    <w:rPr>
      <w:rFonts w:cs="Arial"/>
      <w:bCs/>
      <w:iCs/>
      <w:sz w:val="24"/>
      <w:szCs w:val="28"/>
    </w:rPr>
  </w:style>
  <w:style w:type="character" w:customStyle="1" w:styleId="EquationCaption">
    <w:name w:val="_Equation Caption"/>
    <w:rsid w:val="00AF1C04"/>
  </w:style>
  <w:style w:type="character" w:customStyle="1" w:styleId="highlight">
    <w:name w:val="highlight"/>
    <w:basedOn w:val="DefaultParagraphFont"/>
    <w:rsid w:val="00AF1C04"/>
    <w:rPr>
      <w:rFonts w:cs="Times New Roman"/>
      <w:b/>
      <w:color w:val="FF0000"/>
    </w:rPr>
  </w:style>
  <w:style w:type="character" w:customStyle="1" w:styleId="TechInit">
    <w:name w:val="Tech Init"/>
    <w:basedOn w:val="DefaultParagraphFont"/>
    <w:rsid w:val="00AF1C04"/>
    <w:rPr>
      <w:rFonts w:ascii="Courier New" w:hAnsi="Courier New" w:cs="Courier New"/>
      <w:sz w:val="24"/>
      <w:lang w:val="en-US"/>
    </w:rPr>
  </w:style>
  <w:style w:type="character" w:customStyle="1" w:styleId="BodyTextCharChar">
    <w:name w:val="Body Text Char Char"/>
    <w:basedOn w:val="DefaultParagraphFont"/>
    <w:rsid w:val="00AF1C04"/>
    <w:rPr>
      <w:rFonts w:ascii="Arial" w:hAnsi="Arial" w:cs="Arial"/>
      <w:sz w:val="24"/>
      <w:lang w:val="en-US" w:eastAsia="en-US" w:bidi="ar-SA"/>
    </w:rPr>
  </w:style>
  <w:style w:type="character" w:customStyle="1" w:styleId="a1">
    <w:name w:val="a1"/>
    <w:basedOn w:val="DefaultParagraphFont"/>
    <w:rsid w:val="00AF1C04"/>
    <w:rPr>
      <w:rFonts w:ascii="Times New Roman" w:hAnsi="Times New Roman" w:cs="Times New Roman"/>
      <w:color w:val="008000"/>
    </w:rPr>
  </w:style>
  <w:style w:type="table" w:styleId="TableGrid">
    <w:name w:val="Table Grid"/>
    <w:basedOn w:val="TableNormal"/>
    <w:uiPriority w:val="59"/>
    <w:rsid w:val="00AF1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5409DC"/>
    <w:rPr>
      <w:sz w:val="16"/>
      <w:szCs w:val="16"/>
    </w:rPr>
  </w:style>
  <w:style w:type="character" w:styleId="FollowedHyperlink">
    <w:name w:val="FollowedHyperlink"/>
    <w:basedOn w:val="DefaultParagraphFont"/>
    <w:uiPriority w:val="99"/>
    <w:semiHidden/>
    <w:unhideWhenUsed/>
    <w:rsid w:val="00312BCF"/>
    <w:rPr>
      <w:color w:val="800080"/>
      <w:u w:val="single"/>
    </w:rPr>
  </w:style>
  <w:style w:type="paragraph" w:styleId="NormalWeb">
    <w:name w:val="Normal (Web)"/>
    <w:basedOn w:val="Normal"/>
    <w:uiPriority w:val="99"/>
    <w:semiHidden/>
    <w:unhideWhenUsed/>
    <w:rsid w:val="00E2223D"/>
    <w:pPr>
      <w:autoSpaceDE/>
      <w:autoSpaceDN/>
      <w:spacing w:before="100" w:beforeAutospacing="1" w:after="100" w:afterAutospacing="1"/>
    </w:pPr>
    <w:rPr>
      <w:szCs w:val="24"/>
    </w:rPr>
  </w:style>
  <w:style w:type="paragraph" w:styleId="TOC6">
    <w:name w:val="toc 6"/>
    <w:basedOn w:val="Normal"/>
    <w:next w:val="Normal"/>
    <w:autoRedefine/>
    <w:uiPriority w:val="39"/>
    <w:unhideWhenUsed/>
    <w:rsid w:val="000B0D25"/>
    <w:pPr>
      <w:autoSpaceDE/>
      <w:autoSpaceDN/>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0B0D25"/>
    <w:pPr>
      <w:autoSpaceDE/>
      <w:autoSpaceDN/>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0B0D25"/>
    <w:pPr>
      <w:autoSpaceDE/>
      <w:autoSpaceDN/>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0B0D25"/>
    <w:pPr>
      <w:autoSpaceDE/>
      <w:autoSpaceDN/>
      <w:spacing w:after="100" w:line="276" w:lineRule="auto"/>
      <w:ind w:left="1760"/>
    </w:pPr>
    <w:rPr>
      <w:rFonts w:asciiTheme="minorHAnsi" w:eastAsiaTheme="minorEastAsia" w:hAnsiTheme="minorHAnsi" w:cstheme="minorBidi"/>
      <w:sz w:val="22"/>
      <w:szCs w:val="22"/>
    </w:rPr>
  </w:style>
  <w:style w:type="paragraph" w:customStyle="1" w:styleId="DFARS">
    <w:name w:val="DFARS"/>
    <w:basedOn w:val="Normal"/>
    <w:rsid w:val="006116FD"/>
    <w:pPr>
      <w:tabs>
        <w:tab w:val="left" w:pos="360"/>
        <w:tab w:val="left" w:pos="810"/>
        <w:tab w:val="left" w:pos="1210"/>
        <w:tab w:val="left" w:pos="1656"/>
        <w:tab w:val="left" w:pos="2131"/>
        <w:tab w:val="left" w:pos="2520"/>
      </w:tabs>
      <w:autoSpaceDE/>
      <w:autoSpaceDN/>
      <w:spacing w:line="240" w:lineRule="exact"/>
    </w:pPr>
    <w:rPr>
      <w:rFonts w:ascii="Century Schoolbook" w:hAnsi="Century Schoolbook"/>
      <w:spacing w:val="-5"/>
      <w:kern w:val="20"/>
    </w:rPr>
  </w:style>
  <w:style w:type="paragraph" w:styleId="ListBullet">
    <w:name w:val="List Bullet"/>
    <w:basedOn w:val="Normal"/>
    <w:uiPriority w:val="99"/>
    <w:semiHidden/>
    <w:unhideWhenUsed/>
    <w:rsid w:val="00683974"/>
    <w:pPr>
      <w:numPr>
        <w:numId w:val="27"/>
      </w:numPr>
      <w:contextualSpacing/>
    </w:pPr>
  </w:style>
  <w:style w:type="character" w:styleId="FootnoteReference">
    <w:name w:val="footnote reference"/>
    <w:semiHidden/>
    <w:rsid w:val="005F61A4"/>
    <w:rPr>
      <w:position w:val="6"/>
      <w:sz w:val="16"/>
    </w:rPr>
  </w:style>
  <w:style w:type="paragraph" w:customStyle="1" w:styleId="aList">
    <w:name w:val="a List"/>
    <w:basedOn w:val="Normal"/>
    <w:qFormat/>
    <w:rsid w:val="00C97264"/>
    <w:pPr>
      <w:numPr>
        <w:numId w:val="30"/>
      </w:numPr>
      <w:autoSpaceDE/>
      <w:autoSpaceDN/>
    </w:pPr>
  </w:style>
  <w:style w:type="paragraph" w:customStyle="1" w:styleId="OmniPage47">
    <w:name w:val="OmniPage #47"/>
    <w:basedOn w:val="Normal"/>
    <w:rsid w:val="00E05EAF"/>
    <w:pPr>
      <w:autoSpaceDE/>
      <w:autoSpaceDN/>
    </w:pPr>
  </w:style>
  <w:style w:type="paragraph" w:styleId="TOCHeading">
    <w:name w:val="TOC Heading"/>
    <w:basedOn w:val="Heading1"/>
    <w:next w:val="Normal"/>
    <w:uiPriority w:val="39"/>
    <w:unhideWhenUsed/>
    <w:qFormat/>
    <w:rsid w:val="00BD0A7E"/>
    <w:pPr>
      <w:keepLines/>
      <w:numPr>
        <w:numId w:val="0"/>
      </w:numPr>
      <w:tabs>
        <w:tab w:val="clear" w:pos="432"/>
      </w:tabs>
      <w:spacing w:before="240" w:after="0" w:line="259" w:lineRule="auto"/>
      <w:outlineLvl w:val="9"/>
    </w:pPr>
    <w:rPr>
      <w:rFonts w:asciiTheme="majorHAnsi" w:eastAsiaTheme="majorEastAsia" w:hAnsiTheme="majorHAnsi" w:cstheme="majorBidi"/>
      <w:color w:val="365F91" w:themeColor="accent1" w:themeShade="BF"/>
      <w:sz w:val="32"/>
      <w:szCs w:val="32"/>
      <w:u w:val="none"/>
    </w:rPr>
  </w:style>
  <w:style w:type="paragraph" w:customStyle="1" w:styleId="NormalIndent1">
    <w:name w:val="Normal Indent 1"/>
    <w:basedOn w:val="Normal"/>
    <w:link w:val="NormalIndent1CharChar"/>
    <w:rsid w:val="00D22100"/>
    <w:pPr>
      <w:numPr>
        <w:numId w:val="38"/>
      </w:numPr>
      <w:autoSpaceDE/>
      <w:autoSpaceDN/>
    </w:pPr>
    <w:rPr>
      <w:szCs w:val="24"/>
    </w:rPr>
  </w:style>
  <w:style w:type="character" w:customStyle="1" w:styleId="NormalIndent1CharChar">
    <w:name w:val="Normal Indent 1 Char Char"/>
    <w:basedOn w:val="DefaultParagraphFont"/>
    <w:link w:val="NormalIndent1"/>
    <w:rsid w:val="00D2210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4086">
      <w:bodyDiv w:val="1"/>
      <w:marLeft w:val="0"/>
      <w:marRight w:val="0"/>
      <w:marTop w:val="0"/>
      <w:marBottom w:val="0"/>
      <w:divBdr>
        <w:top w:val="none" w:sz="0" w:space="0" w:color="auto"/>
        <w:left w:val="none" w:sz="0" w:space="0" w:color="auto"/>
        <w:bottom w:val="none" w:sz="0" w:space="0" w:color="auto"/>
        <w:right w:val="none" w:sz="0" w:space="0" w:color="auto"/>
      </w:divBdr>
    </w:div>
    <w:div w:id="210845531">
      <w:bodyDiv w:val="1"/>
      <w:marLeft w:val="0"/>
      <w:marRight w:val="0"/>
      <w:marTop w:val="0"/>
      <w:marBottom w:val="0"/>
      <w:divBdr>
        <w:top w:val="none" w:sz="0" w:space="0" w:color="auto"/>
        <w:left w:val="none" w:sz="0" w:space="0" w:color="auto"/>
        <w:bottom w:val="none" w:sz="0" w:space="0" w:color="auto"/>
        <w:right w:val="none" w:sz="0" w:space="0" w:color="auto"/>
      </w:divBdr>
    </w:div>
    <w:div w:id="228152654">
      <w:bodyDiv w:val="1"/>
      <w:marLeft w:val="0"/>
      <w:marRight w:val="0"/>
      <w:marTop w:val="0"/>
      <w:marBottom w:val="0"/>
      <w:divBdr>
        <w:top w:val="none" w:sz="0" w:space="0" w:color="auto"/>
        <w:left w:val="none" w:sz="0" w:space="0" w:color="auto"/>
        <w:bottom w:val="none" w:sz="0" w:space="0" w:color="auto"/>
        <w:right w:val="none" w:sz="0" w:space="0" w:color="auto"/>
      </w:divBdr>
    </w:div>
    <w:div w:id="291176561">
      <w:bodyDiv w:val="1"/>
      <w:marLeft w:val="0"/>
      <w:marRight w:val="0"/>
      <w:marTop w:val="0"/>
      <w:marBottom w:val="0"/>
      <w:divBdr>
        <w:top w:val="none" w:sz="0" w:space="0" w:color="auto"/>
        <w:left w:val="none" w:sz="0" w:space="0" w:color="auto"/>
        <w:bottom w:val="none" w:sz="0" w:space="0" w:color="auto"/>
        <w:right w:val="none" w:sz="0" w:space="0" w:color="auto"/>
      </w:divBdr>
    </w:div>
    <w:div w:id="335765173">
      <w:bodyDiv w:val="1"/>
      <w:marLeft w:val="0"/>
      <w:marRight w:val="0"/>
      <w:marTop w:val="0"/>
      <w:marBottom w:val="0"/>
      <w:divBdr>
        <w:top w:val="none" w:sz="0" w:space="0" w:color="auto"/>
        <w:left w:val="none" w:sz="0" w:space="0" w:color="auto"/>
        <w:bottom w:val="none" w:sz="0" w:space="0" w:color="auto"/>
        <w:right w:val="none" w:sz="0" w:space="0" w:color="auto"/>
      </w:divBdr>
    </w:div>
    <w:div w:id="364209661">
      <w:bodyDiv w:val="1"/>
      <w:marLeft w:val="0"/>
      <w:marRight w:val="0"/>
      <w:marTop w:val="0"/>
      <w:marBottom w:val="0"/>
      <w:divBdr>
        <w:top w:val="none" w:sz="0" w:space="0" w:color="auto"/>
        <w:left w:val="none" w:sz="0" w:space="0" w:color="auto"/>
        <w:bottom w:val="none" w:sz="0" w:space="0" w:color="auto"/>
        <w:right w:val="none" w:sz="0" w:space="0" w:color="auto"/>
      </w:divBdr>
    </w:div>
    <w:div w:id="379018391">
      <w:bodyDiv w:val="1"/>
      <w:marLeft w:val="0"/>
      <w:marRight w:val="0"/>
      <w:marTop w:val="0"/>
      <w:marBottom w:val="0"/>
      <w:divBdr>
        <w:top w:val="none" w:sz="0" w:space="0" w:color="auto"/>
        <w:left w:val="none" w:sz="0" w:space="0" w:color="auto"/>
        <w:bottom w:val="none" w:sz="0" w:space="0" w:color="auto"/>
        <w:right w:val="none" w:sz="0" w:space="0" w:color="auto"/>
      </w:divBdr>
    </w:div>
    <w:div w:id="448932935">
      <w:bodyDiv w:val="1"/>
      <w:marLeft w:val="0"/>
      <w:marRight w:val="0"/>
      <w:marTop w:val="0"/>
      <w:marBottom w:val="0"/>
      <w:divBdr>
        <w:top w:val="none" w:sz="0" w:space="0" w:color="auto"/>
        <w:left w:val="none" w:sz="0" w:space="0" w:color="auto"/>
        <w:bottom w:val="none" w:sz="0" w:space="0" w:color="auto"/>
        <w:right w:val="none" w:sz="0" w:space="0" w:color="auto"/>
      </w:divBdr>
    </w:div>
    <w:div w:id="604846259">
      <w:bodyDiv w:val="1"/>
      <w:marLeft w:val="0"/>
      <w:marRight w:val="0"/>
      <w:marTop w:val="0"/>
      <w:marBottom w:val="0"/>
      <w:divBdr>
        <w:top w:val="none" w:sz="0" w:space="0" w:color="auto"/>
        <w:left w:val="none" w:sz="0" w:space="0" w:color="auto"/>
        <w:bottom w:val="none" w:sz="0" w:space="0" w:color="auto"/>
        <w:right w:val="none" w:sz="0" w:space="0" w:color="auto"/>
      </w:divBdr>
    </w:div>
    <w:div w:id="620191406">
      <w:bodyDiv w:val="1"/>
      <w:marLeft w:val="0"/>
      <w:marRight w:val="0"/>
      <w:marTop w:val="0"/>
      <w:marBottom w:val="0"/>
      <w:divBdr>
        <w:top w:val="none" w:sz="0" w:space="0" w:color="auto"/>
        <w:left w:val="none" w:sz="0" w:space="0" w:color="auto"/>
        <w:bottom w:val="none" w:sz="0" w:space="0" w:color="auto"/>
        <w:right w:val="none" w:sz="0" w:space="0" w:color="auto"/>
      </w:divBdr>
    </w:div>
    <w:div w:id="620649170">
      <w:bodyDiv w:val="1"/>
      <w:marLeft w:val="0"/>
      <w:marRight w:val="0"/>
      <w:marTop w:val="0"/>
      <w:marBottom w:val="0"/>
      <w:divBdr>
        <w:top w:val="none" w:sz="0" w:space="0" w:color="auto"/>
        <w:left w:val="none" w:sz="0" w:space="0" w:color="auto"/>
        <w:bottom w:val="none" w:sz="0" w:space="0" w:color="auto"/>
        <w:right w:val="none" w:sz="0" w:space="0" w:color="auto"/>
      </w:divBdr>
    </w:div>
    <w:div w:id="691759474">
      <w:bodyDiv w:val="1"/>
      <w:marLeft w:val="0"/>
      <w:marRight w:val="0"/>
      <w:marTop w:val="0"/>
      <w:marBottom w:val="0"/>
      <w:divBdr>
        <w:top w:val="none" w:sz="0" w:space="0" w:color="auto"/>
        <w:left w:val="none" w:sz="0" w:space="0" w:color="auto"/>
        <w:bottom w:val="none" w:sz="0" w:space="0" w:color="auto"/>
        <w:right w:val="none" w:sz="0" w:space="0" w:color="auto"/>
      </w:divBdr>
    </w:div>
    <w:div w:id="923799217">
      <w:bodyDiv w:val="1"/>
      <w:marLeft w:val="0"/>
      <w:marRight w:val="0"/>
      <w:marTop w:val="0"/>
      <w:marBottom w:val="0"/>
      <w:divBdr>
        <w:top w:val="none" w:sz="0" w:space="0" w:color="auto"/>
        <w:left w:val="none" w:sz="0" w:space="0" w:color="auto"/>
        <w:bottom w:val="none" w:sz="0" w:space="0" w:color="auto"/>
        <w:right w:val="none" w:sz="0" w:space="0" w:color="auto"/>
      </w:divBdr>
    </w:div>
    <w:div w:id="997461876">
      <w:bodyDiv w:val="1"/>
      <w:marLeft w:val="0"/>
      <w:marRight w:val="0"/>
      <w:marTop w:val="0"/>
      <w:marBottom w:val="0"/>
      <w:divBdr>
        <w:top w:val="none" w:sz="0" w:space="0" w:color="auto"/>
        <w:left w:val="none" w:sz="0" w:space="0" w:color="auto"/>
        <w:bottom w:val="none" w:sz="0" w:space="0" w:color="auto"/>
        <w:right w:val="none" w:sz="0" w:space="0" w:color="auto"/>
      </w:divBdr>
    </w:div>
    <w:div w:id="1017268992">
      <w:bodyDiv w:val="1"/>
      <w:marLeft w:val="0"/>
      <w:marRight w:val="0"/>
      <w:marTop w:val="0"/>
      <w:marBottom w:val="0"/>
      <w:divBdr>
        <w:top w:val="none" w:sz="0" w:space="0" w:color="auto"/>
        <w:left w:val="none" w:sz="0" w:space="0" w:color="auto"/>
        <w:bottom w:val="none" w:sz="0" w:space="0" w:color="auto"/>
        <w:right w:val="none" w:sz="0" w:space="0" w:color="auto"/>
      </w:divBdr>
    </w:div>
    <w:div w:id="1064795777">
      <w:bodyDiv w:val="1"/>
      <w:marLeft w:val="0"/>
      <w:marRight w:val="0"/>
      <w:marTop w:val="0"/>
      <w:marBottom w:val="0"/>
      <w:divBdr>
        <w:top w:val="none" w:sz="0" w:space="0" w:color="auto"/>
        <w:left w:val="none" w:sz="0" w:space="0" w:color="auto"/>
        <w:bottom w:val="none" w:sz="0" w:space="0" w:color="auto"/>
        <w:right w:val="none" w:sz="0" w:space="0" w:color="auto"/>
      </w:divBdr>
    </w:div>
    <w:div w:id="1143504403">
      <w:bodyDiv w:val="1"/>
      <w:marLeft w:val="0"/>
      <w:marRight w:val="0"/>
      <w:marTop w:val="0"/>
      <w:marBottom w:val="0"/>
      <w:divBdr>
        <w:top w:val="none" w:sz="0" w:space="0" w:color="auto"/>
        <w:left w:val="none" w:sz="0" w:space="0" w:color="auto"/>
        <w:bottom w:val="none" w:sz="0" w:space="0" w:color="auto"/>
        <w:right w:val="none" w:sz="0" w:space="0" w:color="auto"/>
      </w:divBdr>
    </w:div>
    <w:div w:id="1187135596">
      <w:bodyDiv w:val="1"/>
      <w:marLeft w:val="0"/>
      <w:marRight w:val="0"/>
      <w:marTop w:val="0"/>
      <w:marBottom w:val="0"/>
      <w:divBdr>
        <w:top w:val="none" w:sz="0" w:space="0" w:color="auto"/>
        <w:left w:val="none" w:sz="0" w:space="0" w:color="auto"/>
        <w:bottom w:val="none" w:sz="0" w:space="0" w:color="auto"/>
        <w:right w:val="none" w:sz="0" w:space="0" w:color="auto"/>
      </w:divBdr>
    </w:div>
    <w:div w:id="1215433944">
      <w:bodyDiv w:val="1"/>
      <w:marLeft w:val="0"/>
      <w:marRight w:val="0"/>
      <w:marTop w:val="0"/>
      <w:marBottom w:val="0"/>
      <w:divBdr>
        <w:top w:val="none" w:sz="0" w:space="0" w:color="auto"/>
        <w:left w:val="none" w:sz="0" w:space="0" w:color="auto"/>
        <w:bottom w:val="none" w:sz="0" w:space="0" w:color="auto"/>
        <w:right w:val="none" w:sz="0" w:space="0" w:color="auto"/>
      </w:divBdr>
    </w:div>
    <w:div w:id="1332373554">
      <w:bodyDiv w:val="1"/>
      <w:marLeft w:val="0"/>
      <w:marRight w:val="0"/>
      <w:marTop w:val="0"/>
      <w:marBottom w:val="0"/>
      <w:divBdr>
        <w:top w:val="none" w:sz="0" w:space="0" w:color="auto"/>
        <w:left w:val="none" w:sz="0" w:space="0" w:color="auto"/>
        <w:bottom w:val="none" w:sz="0" w:space="0" w:color="auto"/>
        <w:right w:val="none" w:sz="0" w:space="0" w:color="auto"/>
      </w:divBdr>
    </w:div>
    <w:div w:id="1389918194">
      <w:bodyDiv w:val="1"/>
      <w:marLeft w:val="0"/>
      <w:marRight w:val="0"/>
      <w:marTop w:val="0"/>
      <w:marBottom w:val="0"/>
      <w:divBdr>
        <w:top w:val="none" w:sz="0" w:space="0" w:color="auto"/>
        <w:left w:val="none" w:sz="0" w:space="0" w:color="auto"/>
        <w:bottom w:val="none" w:sz="0" w:space="0" w:color="auto"/>
        <w:right w:val="none" w:sz="0" w:space="0" w:color="auto"/>
      </w:divBdr>
    </w:div>
    <w:div w:id="1593007323">
      <w:bodyDiv w:val="1"/>
      <w:marLeft w:val="0"/>
      <w:marRight w:val="0"/>
      <w:marTop w:val="0"/>
      <w:marBottom w:val="0"/>
      <w:divBdr>
        <w:top w:val="none" w:sz="0" w:space="0" w:color="auto"/>
        <w:left w:val="none" w:sz="0" w:space="0" w:color="auto"/>
        <w:bottom w:val="none" w:sz="0" w:space="0" w:color="auto"/>
        <w:right w:val="none" w:sz="0" w:space="0" w:color="auto"/>
      </w:divBdr>
    </w:div>
    <w:div w:id="1688368222">
      <w:bodyDiv w:val="1"/>
      <w:marLeft w:val="0"/>
      <w:marRight w:val="0"/>
      <w:marTop w:val="0"/>
      <w:marBottom w:val="0"/>
      <w:divBdr>
        <w:top w:val="none" w:sz="0" w:space="0" w:color="auto"/>
        <w:left w:val="none" w:sz="0" w:space="0" w:color="auto"/>
        <w:bottom w:val="none" w:sz="0" w:space="0" w:color="auto"/>
        <w:right w:val="none" w:sz="0" w:space="0" w:color="auto"/>
      </w:divBdr>
    </w:div>
    <w:div w:id="1758012116">
      <w:bodyDiv w:val="1"/>
      <w:marLeft w:val="0"/>
      <w:marRight w:val="0"/>
      <w:marTop w:val="0"/>
      <w:marBottom w:val="0"/>
      <w:divBdr>
        <w:top w:val="none" w:sz="0" w:space="0" w:color="auto"/>
        <w:left w:val="none" w:sz="0" w:space="0" w:color="auto"/>
        <w:bottom w:val="none" w:sz="0" w:space="0" w:color="auto"/>
        <w:right w:val="none" w:sz="0" w:space="0" w:color="auto"/>
      </w:divBdr>
    </w:div>
    <w:div w:id="1831405948">
      <w:bodyDiv w:val="1"/>
      <w:marLeft w:val="0"/>
      <w:marRight w:val="0"/>
      <w:marTop w:val="0"/>
      <w:marBottom w:val="0"/>
      <w:divBdr>
        <w:top w:val="none" w:sz="0" w:space="0" w:color="auto"/>
        <w:left w:val="none" w:sz="0" w:space="0" w:color="auto"/>
        <w:bottom w:val="none" w:sz="0" w:space="0" w:color="auto"/>
        <w:right w:val="none" w:sz="0" w:space="0" w:color="auto"/>
      </w:divBdr>
    </w:div>
    <w:div w:id="1883858501">
      <w:bodyDiv w:val="1"/>
      <w:marLeft w:val="0"/>
      <w:marRight w:val="0"/>
      <w:marTop w:val="0"/>
      <w:marBottom w:val="0"/>
      <w:divBdr>
        <w:top w:val="none" w:sz="0" w:space="0" w:color="auto"/>
        <w:left w:val="none" w:sz="0" w:space="0" w:color="auto"/>
        <w:bottom w:val="none" w:sz="0" w:space="0" w:color="auto"/>
        <w:right w:val="none" w:sz="0" w:space="0" w:color="auto"/>
      </w:divBdr>
    </w:div>
    <w:div w:id="1947469358">
      <w:bodyDiv w:val="1"/>
      <w:marLeft w:val="0"/>
      <w:marRight w:val="0"/>
      <w:marTop w:val="0"/>
      <w:marBottom w:val="0"/>
      <w:divBdr>
        <w:top w:val="none" w:sz="0" w:space="0" w:color="auto"/>
        <w:left w:val="none" w:sz="0" w:space="0" w:color="auto"/>
        <w:bottom w:val="none" w:sz="0" w:space="0" w:color="auto"/>
        <w:right w:val="none" w:sz="0" w:space="0" w:color="auto"/>
      </w:divBdr>
    </w:div>
    <w:div w:id="2003847004">
      <w:bodyDiv w:val="1"/>
      <w:marLeft w:val="0"/>
      <w:marRight w:val="0"/>
      <w:marTop w:val="0"/>
      <w:marBottom w:val="0"/>
      <w:divBdr>
        <w:top w:val="none" w:sz="0" w:space="0" w:color="auto"/>
        <w:left w:val="none" w:sz="0" w:space="0" w:color="auto"/>
        <w:bottom w:val="none" w:sz="0" w:space="0" w:color="auto"/>
        <w:right w:val="none" w:sz="0" w:space="0" w:color="auto"/>
      </w:divBdr>
    </w:div>
    <w:div w:id="2034500997">
      <w:marLeft w:val="0"/>
      <w:marRight w:val="0"/>
      <w:marTop w:val="0"/>
      <w:marBottom w:val="0"/>
      <w:divBdr>
        <w:top w:val="none" w:sz="0" w:space="0" w:color="auto"/>
        <w:left w:val="none" w:sz="0" w:space="0" w:color="auto"/>
        <w:bottom w:val="none" w:sz="0" w:space="0" w:color="auto"/>
        <w:right w:val="none" w:sz="0" w:space="0" w:color="auto"/>
      </w:divBdr>
    </w:div>
    <w:div w:id="2054574356">
      <w:bodyDiv w:val="1"/>
      <w:marLeft w:val="0"/>
      <w:marRight w:val="0"/>
      <w:marTop w:val="0"/>
      <w:marBottom w:val="0"/>
      <w:divBdr>
        <w:top w:val="none" w:sz="0" w:space="0" w:color="auto"/>
        <w:left w:val="none" w:sz="0" w:space="0" w:color="auto"/>
        <w:bottom w:val="none" w:sz="0" w:space="0" w:color="auto"/>
        <w:right w:val="none" w:sz="0" w:space="0" w:color="auto"/>
      </w:divBdr>
      <w:divsChild>
        <w:div w:id="1106001914">
          <w:marLeft w:val="0"/>
          <w:marRight w:val="0"/>
          <w:marTop w:val="0"/>
          <w:marBottom w:val="0"/>
          <w:divBdr>
            <w:top w:val="none" w:sz="0" w:space="0" w:color="auto"/>
            <w:left w:val="none" w:sz="0" w:space="0" w:color="auto"/>
            <w:bottom w:val="none" w:sz="0" w:space="0" w:color="auto"/>
            <w:right w:val="none" w:sz="0" w:space="0" w:color="auto"/>
          </w:divBdr>
          <w:divsChild>
            <w:div w:id="1351763958">
              <w:marLeft w:val="0"/>
              <w:marRight w:val="0"/>
              <w:marTop w:val="0"/>
              <w:marBottom w:val="0"/>
              <w:divBdr>
                <w:top w:val="none" w:sz="0" w:space="0" w:color="auto"/>
                <w:left w:val="none" w:sz="0" w:space="0" w:color="auto"/>
                <w:bottom w:val="none" w:sz="0" w:space="0" w:color="auto"/>
                <w:right w:val="none" w:sz="0" w:space="0" w:color="auto"/>
              </w:divBdr>
              <w:divsChild>
                <w:div w:id="121477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30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quicksearch.dla.mil/qsDocDetails.aspx?ident_number=205309" TargetMode="Externa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Policy Label Generator</Name>
    <Synchronization>Synchronous</Synchronization>
    <Type>10001</Type>
    <SequenceNumber>1000</SequenceNumber>
    <Assembly>Microsoft.Office.Policy, Version=14.0.0.0, Culture=neutral, PublicKeyToken=71e9bce111e9429c</Assembly>
    <Class>Microsoft.Office.RecordsManagement.Internal.LabelHandler</Class>
    <Data/>
    <Filter/>
  </Receiver>
  <Receiver>
    <Name>Policy Label Generator</Name>
    <Synchronization>Synchronous</Synchronization>
    <Type>10002</Type>
    <SequenceNumber>1001</SequenceNumber>
    <Assembly>Microsoft.Office.Policy, Version=14.0.0.0, Culture=neutral, PublicKeyToken=71e9bce111e9429c</Assembly>
    <Class>Microsoft.Office.RecordsManagement.Internal.LabelHandler</Class>
    <Data/>
    <Filter/>
  </Receiver>
  <Receiver>
    <Name>Policy Label Generator</Name>
    <Synchronization>Synchronous</Synchronization>
    <Type>10004</Type>
    <SequenceNumber>1002</SequenceNumber>
    <Assembly>Microsoft.Office.Policy, Version=14.0.0.0, Culture=neutral, PublicKeyToken=71e9bce111e9429c</Assembly>
    <Class>Microsoft.Office.RecordsManagement.Internal.LabelHandler</Class>
    <Data/>
    <Filter/>
  </Receiver>
  <Receiver>
    <Name>Policy Label Generator</Name>
    <Synchronization>Synchronous</Synchronization>
    <Type>10006</Type>
    <SequenceNumber>1003</SequenceNumber>
    <Assembly>Microsoft.Office.Policy, Version=14.0.0.0, Culture=neutral, PublicKeyToken=71e9bce111e9429c</Assembly>
    <Class>Microsoft.Office.RecordsManagement.Internal.LabelHandler</Class>
    <Data/>
    <Filter/>
  </Receiver>
</spe:Receivers>
</file>

<file path=customXml/item2.xml><?xml version="1.0" encoding="utf-8"?>
<p:properties xmlns:p="http://schemas.microsoft.com/office/2006/metadata/properties" xmlns:xsi="http://www.w3.org/2001/XMLSchema-instance">
  <documentManagement>
    <DLCPolicyLabelClientValue xmlns="3f97f2e6-ec2f-45c4-86e0-107f26d604cf">For Official Use Only (FOUO)</DLCPolicyLabelClientValue>
    <DLCPolicyLabelLock xmlns="3f97f2e6-ec2f-45c4-86e0-107f26d604cf" xsi:nil="true"/>
    <DLCPolicyLabelValue xmlns="3f97f2e6-ec2f-45c4-86e0-107f26d604cf">For Official Use Only (FOUO)</DLCPolicyLabelVal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DD86D251AEE84693FE9DE76BEB7111" ma:contentTypeVersion="0" ma:contentTypeDescription="Create a new document." ma:contentTypeScope="" ma:versionID="7ad7311f78adad7fa275b16036a1d708">
  <xsd:schema xmlns:xsd="http://www.w3.org/2001/XMLSchema" xmlns:xs="http://www.w3.org/2001/XMLSchema" xmlns:p="http://schemas.microsoft.com/office/2006/metadata/properties" xmlns:ns1="http://schemas.microsoft.com/sharepoint/v3" xmlns:ns2="3f97f2e6-ec2f-45c4-86e0-107f26d604cf" targetNamespace="http://schemas.microsoft.com/office/2006/metadata/properties" ma:root="true" ma:fieldsID="b82d3275e9f3ff813873e4f2ef1f0a54" ns1:_="" ns2:_="">
    <xsd:import namespace="http://schemas.microsoft.com/sharepoint/v3"/>
    <xsd:import namespace="3f97f2e6-ec2f-45c4-86e0-107f26d604cf"/>
    <xsd:element name="properties">
      <xsd:complexType>
        <xsd:sequence>
          <xsd:element name="documentManagement">
            <xsd:complexType>
              <xsd:all>
                <xsd:element ref="ns1:_dlc_Exempt" minOccurs="0"/>
                <xsd:element ref="ns2:DLCPolicyLabelValue" minOccurs="0"/>
                <xsd:element ref="ns2:DLCPolicyLabelClientValue" minOccurs="0"/>
                <xsd:element ref="ns2: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97f2e6-ec2f-45c4-86e0-107f26d604cf" elementFormDefault="qualified">
    <xsd:import namespace="http://schemas.microsoft.com/office/2006/documentManagement/types"/>
    <xsd:import namespace="http://schemas.microsoft.com/office/infopath/2007/PartnerControls"/>
    <xsd:element name="DLCPolicyLabelValue" ma:index="9"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10"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11"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Document</p:Name>
  <p:Description/>
  <p:Statement/>
  <p:PolicyItems>
    <p:PolicyItem featureId="Microsoft.Office.RecordsManagement.PolicyFeatures.PolicyLabel" staticId="0x0101|951641713" UniqueId="6df05e30-62a3-4094-88f4-635da09f03d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For Official Use Only (FOUO)</segment>
        </label>
      </p:CustomData>
    </p:PolicyItem>
  </p:PolicyItems>
</p:Policy>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44CAD-5DE9-4F31-9DE3-9A4A72713EDE}">
  <ds:schemaRefs>
    <ds:schemaRef ds:uri="http://schemas.microsoft.com/sharepoint/events"/>
  </ds:schemaRefs>
</ds:datastoreItem>
</file>

<file path=customXml/itemProps2.xml><?xml version="1.0" encoding="utf-8"?>
<ds:datastoreItem xmlns:ds="http://schemas.openxmlformats.org/officeDocument/2006/customXml" ds:itemID="{BCA2704B-37D0-4429-9154-3E73DF775C23}">
  <ds:schemaRefs>
    <ds:schemaRef ds:uri="3f97f2e6-ec2f-45c4-86e0-107f26d604cf"/>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6D9E22A5-31C0-4034-93BC-B1642C4EF630}">
  <ds:schemaRefs>
    <ds:schemaRef ds:uri="http://schemas.microsoft.com/sharepoint/v3/contenttype/forms"/>
  </ds:schemaRefs>
</ds:datastoreItem>
</file>

<file path=customXml/itemProps4.xml><?xml version="1.0" encoding="utf-8"?>
<ds:datastoreItem xmlns:ds="http://schemas.openxmlformats.org/officeDocument/2006/customXml" ds:itemID="{3733860B-5ADE-4944-92D1-1BB7010DE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97f2e6-ec2f-45c4-86e0-107f26d604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BE5EEAE-4863-4FC8-83C7-8490DD9A704F}">
  <ds:schemaRefs>
    <ds:schemaRef ds:uri="office.server.policy"/>
  </ds:schemaRefs>
</ds:datastoreItem>
</file>

<file path=customXml/itemProps6.xml><?xml version="1.0" encoding="utf-8"?>
<ds:datastoreItem xmlns:ds="http://schemas.openxmlformats.org/officeDocument/2006/customXml" ds:itemID="{C40A0832-831A-41DA-8666-4E5B05C68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19830</Words>
  <Characters>113031</Characters>
  <Application>Microsoft Office Word</Application>
  <DocSecurity>0</DocSecurity>
  <Lines>941</Lines>
  <Paragraphs>265</Paragraphs>
  <ScaleCrop>false</ScaleCrop>
  <HeadingPairs>
    <vt:vector size="2" baseType="variant">
      <vt:variant>
        <vt:lpstr>Title</vt:lpstr>
      </vt:variant>
      <vt:variant>
        <vt:i4>1</vt:i4>
      </vt:variant>
    </vt:vector>
  </HeadingPairs>
  <TitlesOfParts>
    <vt:vector size="1" baseType="lpstr">
      <vt:lpstr>52</vt:lpstr>
    </vt:vector>
  </TitlesOfParts>
  <Company>United States Army</Company>
  <LinksUpToDate>false</LinksUpToDate>
  <CharactersWithSpaces>132596</CharactersWithSpaces>
  <SharedDoc>false</SharedDoc>
  <HLinks>
    <vt:vector size="666" baseType="variant">
      <vt:variant>
        <vt:i4>5767238</vt:i4>
      </vt:variant>
      <vt:variant>
        <vt:i4>684</vt:i4>
      </vt:variant>
      <vt:variant>
        <vt:i4>0</vt:i4>
      </vt:variant>
      <vt:variant>
        <vt:i4>5</vt:i4>
      </vt:variant>
      <vt:variant>
        <vt:lpwstr>https://www.acquisition.gov/</vt:lpwstr>
      </vt:variant>
      <vt:variant>
        <vt:lpwstr/>
      </vt:variant>
      <vt:variant>
        <vt:i4>7471222</vt:i4>
      </vt:variant>
      <vt:variant>
        <vt:i4>636</vt:i4>
      </vt:variant>
      <vt:variant>
        <vt:i4>0</vt:i4>
      </vt:variant>
      <vt:variant>
        <vt:i4>5</vt:i4>
      </vt:variant>
      <vt:variant>
        <vt:lpwstr>http://assist.daps.dla.mil/</vt:lpwstr>
      </vt:variant>
      <vt:variant>
        <vt:lpwstr/>
      </vt:variant>
      <vt:variant>
        <vt:i4>4456465</vt:i4>
      </vt:variant>
      <vt:variant>
        <vt:i4>633</vt:i4>
      </vt:variant>
      <vt:variant>
        <vt:i4>0</vt:i4>
      </vt:variant>
      <vt:variant>
        <vt:i4>5</vt:i4>
      </vt:variant>
      <vt:variant>
        <vt:lpwstr>http://www.epa.gov/tri/trichemical/index.htm</vt:lpwstr>
      </vt:variant>
      <vt:variant>
        <vt:lpwstr/>
      </vt:variant>
      <vt:variant>
        <vt:i4>5832734</vt:i4>
      </vt:variant>
      <vt:variant>
        <vt:i4>630</vt:i4>
      </vt:variant>
      <vt:variant>
        <vt:i4>0</vt:i4>
      </vt:variant>
      <vt:variant>
        <vt:i4>5</vt:i4>
      </vt:variant>
      <vt:variant>
        <vt:lpwstr>https://aplits.disa.mil/processAPList.do</vt:lpwstr>
      </vt:variant>
      <vt:variant>
        <vt:lpwstr/>
      </vt:variant>
      <vt:variant>
        <vt:i4>655363</vt:i4>
      </vt:variant>
      <vt:variant>
        <vt:i4>627</vt:i4>
      </vt:variant>
      <vt:variant>
        <vt:i4>0</vt:i4>
      </vt:variant>
      <vt:variant>
        <vt:i4>5</vt:i4>
      </vt:variant>
      <vt:variant>
        <vt:lpwstr>http://www.niap-ccevs.org/cc-scheme/vpl/</vt:lpwstr>
      </vt:variant>
      <vt:variant>
        <vt:lpwstr/>
      </vt:variant>
      <vt:variant>
        <vt:i4>6225938</vt:i4>
      </vt:variant>
      <vt:variant>
        <vt:i4>624</vt:i4>
      </vt:variant>
      <vt:variant>
        <vt:i4>0</vt:i4>
      </vt:variant>
      <vt:variant>
        <vt:i4>5</vt:i4>
      </vt:variant>
      <vt:variant>
        <vt:lpwstr>http://www.commoncriteriaportal.org/products.html</vt:lpwstr>
      </vt:variant>
      <vt:variant>
        <vt:lpwstr/>
      </vt:variant>
      <vt:variant>
        <vt:i4>5177424</vt:i4>
      </vt:variant>
      <vt:variant>
        <vt:i4>621</vt:i4>
      </vt:variant>
      <vt:variant>
        <vt:i4>0</vt:i4>
      </vt:variant>
      <vt:variant>
        <vt:i4>5</vt:i4>
      </vt:variant>
      <vt:variant>
        <vt:lpwstr>http://www.softmart.com/</vt:lpwstr>
      </vt:variant>
      <vt:variant>
        <vt:lpwstr/>
      </vt:variant>
      <vt:variant>
        <vt:i4>3080249</vt:i4>
      </vt:variant>
      <vt:variant>
        <vt:i4>618</vt:i4>
      </vt:variant>
      <vt:variant>
        <vt:i4>0</vt:i4>
      </vt:variant>
      <vt:variant>
        <vt:i4>5</vt:i4>
      </vt:variant>
      <vt:variant>
        <vt:lpwstr>https://chess.army/</vt:lpwstr>
      </vt:variant>
      <vt:variant>
        <vt:lpwstr/>
      </vt:variant>
      <vt:variant>
        <vt:i4>7602235</vt:i4>
      </vt:variant>
      <vt:variant>
        <vt:i4>615</vt:i4>
      </vt:variant>
      <vt:variant>
        <vt:i4>0</vt:i4>
      </vt:variant>
      <vt:variant>
        <vt:i4>5</vt:i4>
      </vt:variant>
      <vt:variant>
        <vt:lpwstr>http://www.dtic.mil/whs/directives/</vt:lpwstr>
      </vt:variant>
      <vt:variant>
        <vt:lpwstr/>
      </vt:variant>
      <vt:variant>
        <vt:i4>1703997</vt:i4>
      </vt:variant>
      <vt:variant>
        <vt:i4>608</vt:i4>
      </vt:variant>
      <vt:variant>
        <vt:i4>0</vt:i4>
      </vt:variant>
      <vt:variant>
        <vt:i4>5</vt:i4>
      </vt:variant>
      <vt:variant>
        <vt:lpwstr/>
      </vt:variant>
      <vt:variant>
        <vt:lpwstr>_Toc333394494</vt:lpwstr>
      </vt:variant>
      <vt:variant>
        <vt:i4>1703997</vt:i4>
      </vt:variant>
      <vt:variant>
        <vt:i4>602</vt:i4>
      </vt:variant>
      <vt:variant>
        <vt:i4>0</vt:i4>
      </vt:variant>
      <vt:variant>
        <vt:i4>5</vt:i4>
      </vt:variant>
      <vt:variant>
        <vt:lpwstr/>
      </vt:variant>
      <vt:variant>
        <vt:lpwstr>_Toc333394493</vt:lpwstr>
      </vt:variant>
      <vt:variant>
        <vt:i4>1703997</vt:i4>
      </vt:variant>
      <vt:variant>
        <vt:i4>596</vt:i4>
      </vt:variant>
      <vt:variant>
        <vt:i4>0</vt:i4>
      </vt:variant>
      <vt:variant>
        <vt:i4>5</vt:i4>
      </vt:variant>
      <vt:variant>
        <vt:lpwstr/>
      </vt:variant>
      <vt:variant>
        <vt:lpwstr>_Toc333394492</vt:lpwstr>
      </vt:variant>
      <vt:variant>
        <vt:i4>1703997</vt:i4>
      </vt:variant>
      <vt:variant>
        <vt:i4>590</vt:i4>
      </vt:variant>
      <vt:variant>
        <vt:i4>0</vt:i4>
      </vt:variant>
      <vt:variant>
        <vt:i4>5</vt:i4>
      </vt:variant>
      <vt:variant>
        <vt:lpwstr/>
      </vt:variant>
      <vt:variant>
        <vt:lpwstr>_Toc333394491</vt:lpwstr>
      </vt:variant>
      <vt:variant>
        <vt:i4>1703997</vt:i4>
      </vt:variant>
      <vt:variant>
        <vt:i4>584</vt:i4>
      </vt:variant>
      <vt:variant>
        <vt:i4>0</vt:i4>
      </vt:variant>
      <vt:variant>
        <vt:i4>5</vt:i4>
      </vt:variant>
      <vt:variant>
        <vt:lpwstr/>
      </vt:variant>
      <vt:variant>
        <vt:lpwstr>_Toc333394490</vt:lpwstr>
      </vt:variant>
      <vt:variant>
        <vt:i4>1769533</vt:i4>
      </vt:variant>
      <vt:variant>
        <vt:i4>578</vt:i4>
      </vt:variant>
      <vt:variant>
        <vt:i4>0</vt:i4>
      </vt:variant>
      <vt:variant>
        <vt:i4>5</vt:i4>
      </vt:variant>
      <vt:variant>
        <vt:lpwstr/>
      </vt:variant>
      <vt:variant>
        <vt:lpwstr>_Toc333394489</vt:lpwstr>
      </vt:variant>
      <vt:variant>
        <vt:i4>1769533</vt:i4>
      </vt:variant>
      <vt:variant>
        <vt:i4>572</vt:i4>
      </vt:variant>
      <vt:variant>
        <vt:i4>0</vt:i4>
      </vt:variant>
      <vt:variant>
        <vt:i4>5</vt:i4>
      </vt:variant>
      <vt:variant>
        <vt:lpwstr/>
      </vt:variant>
      <vt:variant>
        <vt:lpwstr>_Toc333394488</vt:lpwstr>
      </vt:variant>
      <vt:variant>
        <vt:i4>1769533</vt:i4>
      </vt:variant>
      <vt:variant>
        <vt:i4>566</vt:i4>
      </vt:variant>
      <vt:variant>
        <vt:i4>0</vt:i4>
      </vt:variant>
      <vt:variant>
        <vt:i4>5</vt:i4>
      </vt:variant>
      <vt:variant>
        <vt:lpwstr/>
      </vt:variant>
      <vt:variant>
        <vt:lpwstr>_Toc333394487</vt:lpwstr>
      </vt:variant>
      <vt:variant>
        <vt:i4>1769533</vt:i4>
      </vt:variant>
      <vt:variant>
        <vt:i4>560</vt:i4>
      </vt:variant>
      <vt:variant>
        <vt:i4>0</vt:i4>
      </vt:variant>
      <vt:variant>
        <vt:i4>5</vt:i4>
      </vt:variant>
      <vt:variant>
        <vt:lpwstr/>
      </vt:variant>
      <vt:variant>
        <vt:lpwstr>_Toc333394486</vt:lpwstr>
      </vt:variant>
      <vt:variant>
        <vt:i4>1769533</vt:i4>
      </vt:variant>
      <vt:variant>
        <vt:i4>554</vt:i4>
      </vt:variant>
      <vt:variant>
        <vt:i4>0</vt:i4>
      </vt:variant>
      <vt:variant>
        <vt:i4>5</vt:i4>
      </vt:variant>
      <vt:variant>
        <vt:lpwstr/>
      </vt:variant>
      <vt:variant>
        <vt:lpwstr>_Toc333394485</vt:lpwstr>
      </vt:variant>
      <vt:variant>
        <vt:i4>1769533</vt:i4>
      </vt:variant>
      <vt:variant>
        <vt:i4>548</vt:i4>
      </vt:variant>
      <vt:variant>
        <vt:i4>0</vt:i4>
      </vt:variant>
      <vt:variant>
        <vt:i4>5</vt:i4>
      </vt:variant>
      <vt:variant>
        <vt:lpwstr/>
      </vt:variant>
      <vt:variant>
        <vt:lpwstr>_Toc333394484</vt:lpwstr>
      </vt:variant>
      <vt:variant>
        <vt:i4>1769533</vt:i4>
      </vt:variant>
      <vt:variant>
        <vt:i4>542</vt:i4>
      </vt:variant>
      <vt:variant>
        <vt:i4>0</vt:i4>
      </vt:variant>
      <vt:variant>
        <vt:i4>5</vt:i4>
      </vt:variant>
      <vt:variant>
        <vt:lpwstr/>
      </vt:variant>
      <vt:variant>
        <vt:lpwstr>_Toc333394483</vt:lpwstr>
      </vt:variant>
      <vt:variant>
        <vt:i4>1769533</vt:i4>
      </vt:variant>
      <vt:variant>
        <vt:i4>536</vt:i4>
      </vt:variant>
      <vt:variant>
        <vt:i4>0</vt:i4>
      </vt:variant>
      <vt:variant>
        <vt:i4>5</vt:i4>
      </vt:variant>
      <vt:variant>
        <vt:lpwstr/>
      </vt:variant>
      <vt:variant>
        <vt:lpwstr>_Toc333394482</vt:lpwstr>
      </vt:variant>
      <vt:variant>
        <vt:i4>1769533</vt:i4>
      </vt:variant>
      <vt:variant>
        <vt:i4>530</vt:i4>
      </vt:variant>
      <vt:variant>
        <vt:i4>0</vt:i4>
      </vt:variant>
      <vt:variant>
        <vt:i4>5</vt:i4>
      </vt:variant>
      <vt:variant>
        <vt:lpwstr/>
      </vt:variant>
      <vt:variant>
        <vt:lpwstr>_Toc333394481</vt:lpwstr>
      </vt:variant>
      <vt:variant>
        <vt:i4>1769533</vt:i4>
      </vt:variant>
      <vt:variant>
        <vt:i4>524</vt:i4>
      </vt:variant>
      <vt:variant>
        <vt:i4>0</vt:i4>
      </vt:variant>
      <vt:variant>
        <vt:i4>5</vt:i4>
      </vt:variant>
      <vt:variant>
        <vt:lpwstr/>
      </vt:variant>
      <vt:variant>
        <vt:lpwstr>_Toc333394480</vt:lpwstr>
      </vt:variant>
      <vt:variant>
        <vt:i4>1310781</vt:i4>
      </vt:variant>
      <vt:variant>
        <vt:i4>518</vt:i4>
      </vt:variant>
      <vt:variant>
        <vt:i4>0</vt:i4>
      </vt:variant>
      <vt:variant>
        <vt:i4>5</vt:i4>
      </vt:variant>
      <vt:variant>
        <vt:lpwstr/>
      </vt:variant>
      <vt:variant>
        <vt:lpwstr>_Toc333394479</vt:lpwstr>
      </vt:variant>
      <vt:variant>
        <vt:i4>1310781</vt:i4>
      </vt:variant>
      <vt:variant>
        <vt:i4>512</vt:i4>
      </vt:variant>
      <vt:variant>
        <vt:i4>0</vt:i4>
      </vt:variant>
      <vt:variant>
        <vt:i4>5</vt:i4>
      </vt:variant>
      <vt:variant>
        <vt:lpwstr/>
      </vt:variant>
      <vt:variant>
        <vt:lpwstr>_Toc333394478</vt:lpwstr>
      </vt:variant>
      <vt:variant>
        <vt:i4>1310781</vt:i4>
      </vt:variant>
      <vt:variant>
        <vt:i4>506</vt:i4>
      </vt:variant>
      <vt:variant>
        <vt:i4>0</vt:i4>
      </vt:variant>
      <vt:variant>
        <vt:i4>5</vt:i4>
      </vt:variant>
      <vt:variant>
        <vt:lpwstr/>
      </vt:variant>
      <vt:variant>
        <vt:lpwstr>_Toc333394477</vt:lpwstr>
      </vt:variant>
      <vt:variant>
        <vt:i4>1310781</vt:i4>
      </vt:variant>
      <vt:variant>
        <vt:i4>500</vt:i4>
      </vt:variant>
      <vt:variant>
        <vt:i4>0</vt:i4>
      </vt:variant>
      <vt:variant>
        <vt:i4>5</vt:i4>
      </vt:variant>
      <vt:variant>
        <vt:lpwstr/>
      </vt:variant>
      <vt:variant>
        <vt:lpwstr>_Toc333394476</vt:lpwstr>
      </vt:variant>
      <vt:variant>
        <vt:i4>1310781</vt:i4>
      </vt:variant>
      <vt:variant>
        <vt:i4>494</vt:i4>
      </vt:variant>
      <vt:variant>
        <vt:i4>0</vt:i4>
      </vt:variant>
      <vt:variant>
        <vt:i4>5</vt:i4>
      </vt:variant>
      <vt:variant>
        <vt:lpwstr/>
      </vt:variant>
      <vt:variant>
        <vt:lpwstr>_Toc333394475</vt:lpwstr>
      </vt:variant>
      <vt:variant>
        <vt:i4>1310781</vt:i4>
      </vt:variant>
      <vt:variant>
        <vt:i4>488</vt:i4>
      </vt:variant>
      <vt:variant>
        <vt:i4>0</vt:i4>
      </vt:variant>
      <vt:variant>
        <vt:i4>5</vt:i4>
      </vt:variant>
      <vt:variant>
        <vt:lpwstr/>
      </vt:variant>
      <vt:variant>
        <vt:lpwstr>_Toc333394474</vt:lpwstr>
      </vt:variant>
      <vt:variant>
        <vt:i4>1310781</vt:i4>
      </vt:variant>
      <vt:variant>
        <vt:i4>482</vt:i4>
      </vt:variant>
      <vt:variant>
        <vt:i4>0</vt:i4>
      </vt:variant>
      <vt:variant>
        <vt:i4>5</vt:i4>
      </vt:variant>
      <vt:variant>
        <vt:lpwstr/>
      </vt:variant>
      <vt:variant>
        <vt:lpwstr>_Toc333394473</vt:lpwstr>
      </vt:variant>
      <vt:variant>
        <vt:i4>1310781</vt:i4>
      </vt:variant>
      <vt:variant>
        <vt:i4>476</vt:i4>
      </vt:variant>
      <vt:variant>
        <vt:i4>0</vt:i4>
      </vt:variant>
      <vt:variant>
        <vt:i4>5</vt:i4>
      </vt:variant>
      <vt:variant>
        <vt:lpwstr/>
      </vt:variant>
      <vt:variant>
        <vt:lpwstr>_Toc333394472</vt:lpwstr>
      </vt:variant>
      <vt:variant>
        <vt:i4>1310781</vt:i4>
      </vt:variant>
      <vt:variant>
        <vt:i4>470</vt:i4>
      </vt:variant>
      <vt:variant>
        <vt:i4>0</vt:i4>
      </vt:variant>
      <vt:variant>
        <vt:i4>5</vt:i4>
      </vt:variant>
      <vt:variant>
        <vt:lpwstr/>
      </vt:variant>
      <vt:variant>
        <vt:lpwstr>_Toc333394471</vt:lpwstr>
      </vt:variant>
      <vt:variant>
        <vt:i4>1310781</vt:i4>
      </vt:variant>
      <vt:variant>
        <vt:i4>464</vt:i4>
      </vt:variant>
      <vt:variant>
        <vt:i4>0</vt:i4>
      </vt:variant>
      <vt:variant>
        <vt:i4>5</vt:i4>
      </vt:variant>
      <vt:variant>
        <vt:lpwstr/>
      </vt:variant>
      <vt:variant>
        <vt:lpwstr>_Toc333394470</vt:lpwstr>
      </vt:variant>
      <vt:variant>
        <vt:i4>1376317</vt:i4>
      </vt:variant>
      <vt:variant>
        <vt:i4>458</vt:i4>
      </vt:variant>
      <vt:variant>
        <vt:i4>0</vt:i4>
      </vt:variant>
      <vt:variant>
        <vt:i4>5</vt:i4>
      </vt:variant>
      <vt:variant>
        <vt:lpwstr/>
      </vt:variant>
      <vt:variant>
        <vt:lpwstr>_Toc333394469</vt:lpwstr>
      </vt:variant>
      <vt:variant>
        <vt:i4>1376317</vt:i4>
      </vt:variant>
      <vt:variant>
        <vt:i4>452</vt:i4>
      </vt:variant>
      <vt:variant>
        <vt:i4>0</vt:i4>
      </vt:variant>
      <vt:variant>
        <vt:i4>5</vt:i4>
      </vt:variant>
      <vt:variant>
        <vt:lpwstr/>
      </vt:variant>
      <vt:variant>
        <vt:lpwstr>_Toc333394468</vt:lpwstr>
      </vt:variant>
      <vt:variant>
        <vt:i4>1376317</vt:i4>
      </vt:variant>
      <vt:variant>
        <vt:i4>446</vt:i4>
      </vt:variant>
      <vt:variant>
        <vt:i4>0</vt:i4>
      </vt:variant>
      <vt:variant>
        <vt:i4>5</vt:i4>
      </vt:variant>
      <vt:variant>
        <vt:lpwstr/>
      </vt:variant>
      <vt:variant>
        <vt:lpwstr>_Toc333394467</vt:lpwstr>
      </vt:variant>
      <vt:variant>
        <vt:i4>1376317</vt:i4>
      </vt:variant>
      <vt:variant>
        <vt:i4>440</vt:i4>
      </vt:variant>
      <vt:variant>
        <vt:i4>0</vt:i4>
      </vt:variant>
      <vt:variant>
        <vt:i4>5</vt:i4>
      </vt:variant>
      <vt:variant>
        <vt:lpwstr/>
      </vt:variant>
      <vt:variant>
        <vt:lpwstr>_Toc333394466</vt:lpwstr>
      </vt:variant>
      <vt:variant>
        <vt:i4>1376317</vt:i4>
      </vt:variant>
      <vt:variant>
        <vt:i4>434</vt:i4>
      </vt:variant>
      <vt:variant>
        <vt:i4>0</vt:i4>
      </vt:variant>
      <vt:variant>
        <vt:i4>5</vt:i4>
      </vt:variant>
      <vt:variant>
        <vt:lpwstr/>
      </vt:variant>
      <vt:variant>
        <vt:lpwstr>_Toc333394465</vt:lpwstr>
      </vt:variant>
      <vt:variant>
        <vt:i4>1376317</vt:i4>
      </vt:variant>
      <vt:variant>
        <vt:i4>428</vt:i4>
      </vt:variant>
      <vt:variant>
        <vt:i4>0</vt:i4>
      </vt:variant>
      <vt:variant>
        <vt:i4>5</vt:i4>
      </vt:variant>
      <vt:variant>
        <vt:lpwstr/>
      </vt:variant>
      <vt:variant>
        <vt:lpwstr>_Toc333394464</vt:lpwstr>
      </vt:variant>
      <vt:variant>
        <vt:i4>1376317</vt:i4>
      </vt:variant>
      <vt:variant>
        <vt:i4>422</vt:i4>
      </vt:variant>
      <vt:variant>
        <vt:i4>0</vt:i4>
      </vt:variant>
      <vt:variant>
        <vt:i4>5</vt:i4>
      </vt:variant>
      <vt:variant>
        <vt:lpwstr/>
      </vt:variant>
      <vt:variant>
        <vt:lpwstr>_Toc333394463</vt:lpwstr>
      </vt:variant>
      <vt:variant>
        <vt:i4>1376317</vt:i4>
      </vt:variant>
      <vt:variant>
        <vt:i4>416</vt:i4>
      </vt:variant>
      <vt:variant>
        <vt:i4>0</vt:i4>
      </vt:variant>
      <vt:variant>
        <vt:i4>5</vt:i4>
      </vt:variant>
      <vt:variant>
        <vt:lpwstr/>
      </vt:variant>
      <vt:variant>
        <vt:lpwstr>_Toc333394462</vt:lpwstr>
      </vt:variant>
      <vt:variant>
        <vt:i4>1376317</vt:i4>
      </vt:variant>
      <vt:variant>
        <vt:i4>410</vt:i4>
      </vt:variant>
      <vt:variant>
        <vt:i4>0</vt:i4>
      </vt:variant>
      <vt:variant>
        <vt:i4>5</vt:i4>
      </vt:variant>
      <vt:variant>
        <vt:lpwstr/>
      </vt:variant>
      <vt:variant>
        <vt:lpwstr>_Toc333394461</vt:lpwstr>
      </vt:variant>
      <vt:variant>
        <vt:i4>1376317</vt:i4>
      </vt:variant>
      <vt:variant>
        <vt:i4>404</vt:i4>
      </vt:variant>
      <vt:variant>
        <vt:i4>0</vt:i4>
      </vt:variant>
      <vt:variant>
        <vt:i4>5</vt:i4>
      </vt:variant>
      <vt:variant>
        <vt:lpwstr/>
      </vt:variant>
      <vt:variant>
        <vt:lpwstr>_Toc333394460</vt:lpwstr>
      </vt:variant>
      <vt:variant>
        <vt:i4>1441853</vt:i4>
      </vt:variant>
      <vt:variant>
        <vt:i4>398</vt:i4>
      </vt:variant>
      <vt:variant>
        <vt:i4>0</vt:i4>
      </vt:variant>
      <vt:variant>
        <vt:i4>5</vt:i4>
      </vt:variant>
      <vt:variant>
        <vt:lpwstr/>
      </vt:variant>
      <vt:variant>
        <vt:lpwstr>_Toc333394459</vt:lpwstr>
      </vt:variant>
      <vt:variant>
        <vt:i4>1441853</vt:i4>
      </vt:variant>
      <vt:variant>
        <vt:i4>392</vt:i4>
      </vt:variant>
      <vt:variant>
        <vt:i4>0</vt:i4>
      </vt:variant>
      <vt:variant>
        <vt:i4>5</vt:i4>
      </vt:variant>
      <vt:variant>
        <vt:lpwstr/>
      </vt:variant>
      <vt:variant>
        <vt:lpwstr>_Toc333394458</vt:lpwstr>
      </vt:variant>
      <vt:variant>
        <vt:i4>1441853</vt:i4>
      </vt:variant>
      <vt:variant>
        <vt:i4>386</vt:i4>
      </vt:variant>
      <vt:variant>
        <vt:i4>0</vt:i4>
      </vt:variant>
      <vt:variant>
        <vt:i4>5</vt:i4>
      </vt:variant>
      <vt:variant>
        <vt:lpwstr/>
      </vt:variant>
      <vt:variant>
        <vt:lpwstr>_Toc333394457</vt:lpwstr>
      </vt:variant>
      <vt:variant>
        <vt:i4>1441853</vt:i4>
      </vt:variant>
      <vt:variant>
        <vt:i4>380</vt:i4>
      </vt:variant>
      <vt:variant>
        <vt:i4>0</vt:i4>
      </vt:variant>
      <vt:variant>
        <vt:i4>5</vt:i4>
      </vt:variant>
      <vt:variant>
        <vt:lpwstr/>
      </vt:variant>
      <vt:variant>
        <vt:lpwstr>_Toc333394456</vt:lpwstr>
      </vt:variant>
      <vt:variant>
        <vt:i4>1441853</vt:i4>
      </vt:variant>
      <vt:variant>
        <vt:i4>374</vt:i4>
      </vt:variant>
      <vt:variant>
        <vt:i4>0</vt:i4>
      </vt:variant>
      <vt:variant>
        <vt:i4>5</vt:i4>
      </vt:variant>
      <vt:variant>
        <vt:lpwstr/>
      </vt:variant>
      <vt:variant>
        <vt:lpwstr>_Toc333394455</vt:lpwstr>
      </vt:variant>
      <vt:variant>
        <vt:i4>1441853</vt:i4>
      </vt:variant>
      <vt:variant>
        <vt:i4>368</vt:i4>
      </vt:variant>
      <vt:variant>
        <vt:i4>0</vt:i4>
      </vt:variant>
      <vt:variant>
        <vt:i4>5</vt:i4>
      </vt:variant>
      <vt:variant>
        <vt:lpwstr/>
      </vt:variant>
      <vt:variant>
        <vt:lpwstr>_Toc333394454</vt:lpwstr>
      </vt:variant>
      <vt:variant>
        <vt:i4>1441853</vt:i4>
      </vt:variant>
      <vt:variant>
        <vt:i4>362</vt:i4>
      </vt:variant>
      <vt:variant>
        <vt:i4>0</vt:i4>
      </vt:variant>
      <vt:variant>
        <vt:i4>5</vt:i4>
      </vt:variant>
      <vt:variant>
        <vt:lpwstr/>
      </vt:variant>
      <vt:variant>
        <vt:lpwstr>_Toc333394453</vt:lpwstr>
      </vt:variant>
      <vt:variant>
        <vt:i4>1441853</vt:i4>
      </vt:variant>
      <vt:variant>
        <vt:i4>356</vt:i4>
      </vt:variant>
      <vt:variant>
        <vt:i4>0</vt:i4>
      </vt:variant>
      <vt:variant>
        <vt:i4>5</vt:i4>
      </vt:variant>
      <vt:variant>
        <vt:lpwstr/>
      </vt:variant>
      <vt:variant>
        <vt:lpwstr>_Toc333394452</vt:lpwstr>
      </vt:variant>
      <vt:variant>
        <vt:i4>1441853</vt:i4>
      </vt:variant>
      <vt:variant>
        <vt:i4>350</vt:i4>
      </vt:variant>
      <vt:variant>
        <vt:i4>0</vt:i4>
      </vt:variant>
      <vt:variant>
        <vt:i4>5</vt:i4>
      </vt:variant>
      <vt:variant>
        <vt:lpwstr/>
      </vt:variant>
      <vt:variant>
        <vt:lpwstr>_Toc333394451</vt:lpwstr>
      </vt:variant>
      <vt:variant>
        <vt:i4>1441853</vt:i4>
      </vt:variant>
      <vt:variant>
        <vt:i4>344</vt:i4>
      </vt:variant>
      <vt:variant>
        <vt:i4>0</vt:i4>
      </vt:variant>
      <vt:variant>
        <vt:i4>5</vt:i4>
      </vt:variant>
      <vt:variant>
        <vt:lpwstr/>
      </vt:variant>
      <vt:variant>
        <vt:lpwstr>_Toc333394450</vt:lpwstr>
      </vt:variant>
      <vt:variant>
        <vt:i4>1507389</vt:i4>
      </vt:variant>
      <vt:variant>
        <vt:i4>338</vt:i4>
      </vt:variant>
      <vt:variant>
        <vt:i4>0</vt:i4>
      </vt:variant>
      <vt:variant>
        <vt:i4>5</vt:i4>
      </vt:variant>
      <vt:variant>
        <vt:lpwstr/>
      </vt:variant>
      <vt:variant>
        <vt:lpwstr>_Toc333394449</vt:lpwstr>
      </vt:variant>
      <vt:variant>
        <vt:i4>1507389</vt:i4>
      </vt:variant>
      <vt:variant>
        <vt:i4>332</vt:i4>
      </vt:variant>
      <vt:variant>
        <vt:i4>0</vt:i4>
      </vt:variant>
      <vt:variant>
        <vt:i4>5</vt:i4>
      </vt:variant>
      <vt:variant>
        <vt:lpwstr/>
      </vt:variant>
      <vt:variant>
        <vt:lpwstr>_Toc333394448</vt:lpwstr>
      </vt:variant>
      <vt:variant>
        <vt:i4>1507389</vt:i4>
      </vt:variant>
      <vt:variant>
        <vt:i4>326</vt:i4>
      </vt:variant>
      <vt:variant>
        <vt:i4>0</vt:i4>
      </vt:variant>
      <vt:variant>
        <vt:i4>5</vt:i4>
      </vt:variant>
      <vt:variant>
        <vt:lpwstr/>
      </vt:variant>
      <vt:variant>
        <vt:lpwstr>_Toc333394447</vt:lpwstr>
      </vt:variant>
      <vt:variant>
        <vt:i4>1507389</vt:i4>
      </vt:variant>
      <vt:variant>
        <vt:i4>320</vt:i4>
      </vt:variant>
      <vt:variant>
        <vt:i4>0</vt:i4>
      </vt:variant>
      <vt:variant>
        <vt:i4>5</vt:i4>
      </vt:variant>
      <vt:variant>
        <vt:lpwstr/>
      </vt:variant>
      <vt:variant>
        <vt:lpwstr>_Toc333394446</vt:lpwstr>
      </vt:variant>
      <vt:variant>
        <vt:i4>1507389</vt:i4>
      </vt:variant>
      <vt:variant>
        <vt:i4>314</vt:i4>
      </vt:variant>
      <vt:variant>
        <vt:i4>0</vt:i4>
      </vt:variant>
      <vt:variant>
        <vt:i4>5</vt:i4>
      </vt:variant>
      <vt:variant>
        <vt:lpwstr/>
      </vt:variant>
      <vt:variant>
        <vt:lpwstr>_Toc333394445</vt:lpwstr>
      </vt:variant>
      <vt:variant>
        <vt:i4>1507389</vt:i4>
      </vt:variant>
      <vt:variant>
        <vt:i4>308</vt:i4>
      </vt:variant>
      <vt:variant>
        <vt:i4>0</vt:i4>
      </vt:variant>
      <vt:variant>
        <vt:i4>5</vt:i4>
      </vt:variant>
      <vt:variant>
        <vt:lpwstr/>
      </vt:variant>
      <vt:variant>
        <vt:lpwstr>_Toc333394444</vt:lpwstr>
      </vt:variant>
      <vt:variant>
        <vt:i4>1507389</vt:i4>
      </vt:variant>
      <vt:variant>
        <vt:i4>302</vt:i4>
      </vt:variant>
      <vt:variant>
        <vt:i4>0</vt:i4>
      </vt:variant>
      <vt:variant>
        <vt:i4>5</vt:i4>
      </vt:variant>
      <vt:variant>
        <vt:lpwstr/>
      </vt:variant>
      <vt:variant>
        <vt:lpwstr>_Toc333394443</vt:lpwstr>
      </vt:variant>
      <vt:variant>
        <vt:i4>1507389</vt:i4>
      </vt:variant>
      <vt:variant>
        <vt:i4>296</vt:i4>
      </vt:variant>
      <vt:variant>
        <vt:i4>0</vt:i4>
      </vt:variant>
      <vt:variant>
        <vt:i4>5</vt:i4>
      </vt:variant>
      <vt:variant>
        <vt:lpwstr/>
      </vt:variant>
      <vt:variant>
        <vt:lpwstr>_Toc333394442</vt:lpwstr>
      </vt:variant>
      <vt:variant>
        <vt:i4>1507389</vt:i4>
      </vt:variant>
      <vt:variant>
        <vt:i4>290</vt:i4>
      </vt:variant>
      <vt:variant>
        <vt:i4>0</vt:i4>
      </vt:variant>
      <vt:variant>
        <vt:i4>5</vt:i4>
      </vt:variant>
      <vt:variant>
        <vt:lpwstr/>
      </vt:variant>
      <vt:variant>
        <vt:lpwstr>_Toc333394441</vt:lpwstr>
      </vt:variant>
      <vt:variant>
        <vt:i4>1507389</vt:i4>
      </vt:variant>
      <vt:variant>
        <vt:i4>284</vt:i4>
      </vt:variant>
      <vt:variant>
        <vt:i4>0</vt:i4>
      </vt:variant>
      <vt:variant>
        <vt:i4>5</vt:i4>
      </vt:variant>
      <vt:variant>
        <vt:lpwstr/>
      </vt:variant>
      <vt:variant>
        <vt:lpwstr>_Toc333394440</vt:lpwstr>
      </vt:variant>
      <vt:variant>
        <vt:i4>1048637</vt:i4>
      </vt:variant>
      <vt:variant>
        <vt:i4>278</vt:i4>
      </vt:variant>
      <vt:variant>
        <vt:i4>0</vt:i4>
      </vt:variant>
      <vt:variant>
        <vt:i4>5</vt:i4>
      </vt:variant>
      <vt:variant>
        <vt:lpwstr/>
      </vt:variant>
      <vt:variant>
        <vt:lpwstr>_Toc333394439</vt:lpwstr>
      </vt:variant>
      <vt:variant>
        <vt:i4>1048637</vt:i4>
      </vt:variant>
      <vt:variant>
        <vt:i4>272</vt:i4>
      </vt:variant>
      <vt:variant>
        <vt:i4>0</vt:i4>
      </vt:variant>
      <vt:variant>
        <vt:i4>5</vt:i4>
      </vt:variant>
      <vt:variant>
        <vt:lpwstr/>
      </vt:variant>
      <vt:variant>
        <vt:lpwstr>_Toc333394438</vt:lpwstr>
      </vt:variant>
      <vt:variant>
        <vt:i4>1048637</vt:i4>
      </vt:variant>
      <vt:variant>
        <vt:i4>266</vt:i4>
      </vt:variant>
      <vt:variant>
        <vt:i4>0</vt:i4>
      </vt:variant>
      <vt:variant>
        <vt:i4>5</vt:i4>
      </vt:variant>
      <vt:variant>
        <vt:lpwstr/>
      </vt:variant>
      <vt:variant>
        <vt:lpwstr>_Toc333394437</vt:lpwstr>
      </vt:variant>
      <vt:variant>
        <vt:i4>1048637</vt:i4>
      </vt:variant>
      <vt:variant>
        <vt:i4>260</vt:i4>
      </vt:variant>
      <vt:variant>
        <vt:i4>0</vt:i4>
      </vt:variant>
      <vt:variant>
        <vt:i4>5</vt:i4>
      </vt:variant>
      <vt:variant>
        <vt:lpwstr/>
      </vt:variant>
      <vt:variant>
        <vt:lpwstr>_Toc333394436</vt:lpwstr>
      </vt:variant>
      <vt:variant>
        <vt:i4>1048637</vt:i4>
      </vt:variant>
      <vt:variant>
        <vt:i4>254</vt:i4>
      </vt:variant>
      <vt:variant>
        <vt:i4>0</vt:i4>
      </vt:variant>
      <vt:variant>
        <vt:i4>5</vt:i4>
      </vt:variant>
      <vt:variant>
        <vt:lpwstr/>
      </vt:variant>
      <vt:variant>
        <vt:lpwstr>_Toc333394435</vt:lpwstr>
      </vt:variant>
      <vt:variant>
        <vt:i4>1048637</vt:i4>
      </vt:variant>
      <vt:variant>
        <vt:i4>248</vt:i4>
      </vt:variant>
      <vt:variant>
        <vt:i4>0</vt:i4>
      </vt:variant>
      <vt:variant>
        <vt:i4>5</vt:i4>
      </vt:variant>
      <vt:variant>
        <vt:lpwstr/>
      </vt:variant>
      <vt:variant>
        <vt:lpwstr>_Toc333394434</vt:lpwstr>
      </vt:variant>
      <vt:variant>
        <vt:i4>1048637</vt:i4>
      </vt:variant>
      <vt:variant>
        <vt:i4>242</vt:i4>
      </vt:variant>
      <vt:variant>
        <vt:i4>0</vt:i4>
      </vt:variant>
      <vt:variant>
        <vt:i4>5</vt:i4>
      </vt:variant>
      <vt:variant>
        <vt:lpwstr/>
      </vt:variant>
      <vt:variant>
        <vt:lpwstr>_Toc333394433</vt:lpwstr>
      </vt:variant>
      <vt:variant>
        <vt:i4>1048637</vt:i4>
      </vt:variant>
      <vt:variant>
        <vt:i4>236</vt:i4>
      </vt:variant>
      <vt:variant>
        <vt:i4>0</vt:i4>
      </vt:variant>
      <vt:variant>
        <vt:i4>5</vt:i4>
      </vt:variant>
      <vt:variant>
        <vt:lpwstr/>
      </vt:variant>
      <vt:variant>
        <vt:lpwstr>_Toc333394432</vt:lpwstr>
      </vt:variant>
      <vt:variant>
        <vt:i4>1048637</vt:i4>
      </vt:variant>
      <vt:variant>
        <vt:i4>230</vt:i4>
      </vt:variant>
      <vt:variant>
        <vt:i4>0</vt:i4>
      </vt:variant>
      <vt:variant>
        <vt:i4>5</vt:i4>
      </vt:variant>
      <vt:variant>
        <vt:lpwstr/>
      </vt:variant>
      <vt:variant>
        <vt:lpwstr>_Toc333394431</vt:lpwstr>
      </vt:variant>
      <vt:variant>
        <vt:i4>1048637</vt:i4>
      </vt:variant>
      <vt:variant>
        <vt:i4>224</vt:i4>
      </vt:variant>
      <vt:variant>
        <vt:i4>0</vt:i4>
      </vt:variant>
      <vt:variant>
        <vt:i4>5</vt:i4>
      </vt:variant>
      <vt:variant>
        <vt:lpwstr/>
      </vt:variant>
      <vt:variant>
        <vt:lpwstr>_Toc333394430</vt:lpwstr>
      </vt:variant>
      <vt:variant>
        <vt:i4>1114173</vt:i4>
      </vt:variant>
      <vt:variant>
        <vt:i4>218</vt:i4>
      </vt:variant>
      <vt:variant>
        <vt:i4>0</vt:i4>
      </vt:variant>
      <vt:variant>
        <vt:i4>5</vt:i4>
      </vt:variant>
      <vt:variant>
        <vt:lpwstr/>
      </vt:variant>
      <vt:variant>
        <vt:lpwstr>_Toc333394429</vt:lpwstr>
      </vt:variant>
      <vt:variant>
        <vt:i4>1114173</vt:i4>
      </vt:variant>
      <vt:variant>
        <vt:i4>212</vt:i4>
      </vt:variant>
      <vt:variant>
        <vt:i4>0</vt:i4>
      </vt:variant>
      <vt:variant>
        <vt:i4>5</vt:i4>
      </vt:variant>
      <vt:variant>
        <vt:lpwstr/>
      </vt:variant>
      <vt:variant>
        <vt:lpwstr>_Toc333394428</vt:lpwstr>
      </vt:variant>
      <vt:variant>
        <vt:i4>1114173</vt:i4>
      </vt:variant>
      <vt:variant>
        <vt:i4>206</vt:i4>
      </vt:variant>
      <vt:variant>
        <vt:i4>0</vt:i4>
      </vt:variant>
      <vt:variant>
        <vt:i4>5</vt:i4>
      </vt:variant>
      <vt:variant>
        <vt:lpwstr/>
      </vt:variant>
      <vt:variant>
        <vt:lpwstr>_Toc333394427</vt:lpwstr>
      </vt:variant>
      <vt:variant>
        <vt:i4>1114173</vt:i4>
      </vt:variant>
      <vt:variant>
        <vt:i4>200</vt:i4>
      </vt:variant>
      <vt:variant>
        <vt:i4>0</vt:i4>
      </vt:variant>
      <vt:variant>
        <vt:i4>5</vt:i4>
      </vt:variant>
      <vt:variant>
        <vt:lpwstr/>
      </vt:variant>
      <vt:variant>
        <vt:lpwstr>_Toc333394426</vt:lpwstr>
      </vt:variant>
      <vt:variant>
        <vt:i4>1114173</vt:i4>
      </vt:variant>
      <vt:variant>
        <vt:i4>194</vt:i4>
      </vt:variant>
      <vt:variant>
        <vt:i4>0</vt:i4>
      </vt:variant>
      <vt:variant>
        <vt:i4>5</vt:i4>
      </vt:variant>
      <vt:variant>
        <vt:lpwstr/>
      </vt:variant>
      <vt:variant>
        <vt:lpwstr>_Toc333394425</vt:lpwstr>
      </vt:variant>
      <vt:variant>
        <vt:i4>1114173</vt:i4>
      </vt:variant>
      <vt:variant>
        <vt:i4>188</vt:i4>
      </vt:variant>
      <vt:variant>
        <vt:i4>0</vt:i4>
      </vt:variant>
      <vt:variant>
        <vt:i4>5</vt:i4>
      </vt:variant>
      <vt:variant>
        <vt:lpwstr/>
      </vt:variant>
      <vt:variant>
        <vt:lpwstr>_Toc333394424</vt:lpwstr>
      </vt:variant>
      <vt:variant>
        <vt:i4>1114173</vt:i4>
      </vt:variant>
      <vt:variant>
        <vt:i4>182</vt:i4>
      </vt:variant>
      <vt:variant>
        <vt:i4>0</vt:i4>
      </vt:variant>
      <vt:variant>
        <vt:i4>5</vt:i4>
      </vt:variant>
      <vt:variant>
        <vt:lpwstr/>
      </vt:variant>
      <vt:variant>
        <vt:lpwstr>_Toc333394423</vt:lpwstr>
      </vt:variant>
      <vt:variant>
        <vt:i4>1114173</vt:i4>
      </vt:variant>
      <vt:variant>
        <vt:i4>176</vt:i4>
      </vt:variant>
      <vt:variant>
        <vt:i4>0</vt:i4>
      </vt:variant>
      <vt:variant>
        <vt:i4>5</vt:i4>
      </vt:variant>
      <vt:variant>
        <vt:lpwstr/>
      </vt:variant>
      <vt:variant>
        <vt:lpwstr>_Toc333394422</vt:lpwstr>
      </vt:variant>
      <vt:variant>
        <vt:i4>1114173</vt:i4>
      </vt:variant>
      <vt:variant>
        <vt:i4>170</vt:i4>
      </vt:variant>
      <vt:variant>
        <vt:i4>0</vt:i4>
      </vt:variant>
      <vt:variant>
        <vt:i4>5</vt:i4>
      </vt:variant>
      <vt:variant>
        <vt:lpwstr/>
      </vt:variant>
      <vt:variant>
        <vt:lpwstr>_Toc333394421</vt:lpwstr>
      </vt:variant>
      <vt:variant>
        <vt:i4>1114173</vt:i4>
      </vt:variant>
      <vt:variant>
        <vt:i4>164</vt:i4>
      </vt:variant>
      <vt:variant>
        <vt:i4>0</vt:i4>
      </vt:variant>
      <vt:variant>
        <vt:i4>5</vt:i4>
      </vt:variant>
      <vt:variant>
        <vt:lpwstr/>
      </vt:variant>
      <vt:variant>
        <vt:lpwstr>_Toc333394420</vt:lpwstr>
      </vt:variant>
      <vt:variant>
        <vt:i4>1179709</vt:i4>
      </vt:variant>
      <vt:variant>
        <vt:i4>158</vt:i4>
      </vt:variant>
      <vt:variant>
        <vt:i4>0</vt:i4>
      </vt:variant>
      <vt:variant>
        <vt:i4>5</vt:i4>
      </vt:variant>
      <vt:variant>
        <vt:lpwstr/>
      </vt:variant>
      <vt:variant>
        <vt:lpwstr>_Toc333394419</vt:lpwstr>
      </vt:variant>
      <vt:variant>
        <vt:i4>1179709</vt:i4>
      </vt:variant>
      <vt:variant>
        <vt:i4>152</vt:i4>
      </vt:variant>
      <vt:variant>
        <vt:i4>0</vt:i4>
      </vt:variant>
      <vt:variant>
        <vt:i4>5</vt:i4>
      </vt:variant>
      <vt:variant>
        <vt:lpwstr/>
      </vt:variant>
      <vt:variant>
        <vt:lpwstr>_Toc333394418</vt:lpwstr>
      </vt:variant>
      <vt:variant>
        <vt:i4>1179709</vt:i4>
      </vt:variant>
      <vt:variant>
        <vt:i4>146</vt:i4>
      </vt:variant>
      <vt:variant>
        <vt:i4>0</vt:i4>
      </vt:variant>
      <vt:variant>
        <vt:i4>5</vt:i4>
      </vt:variant>
      <vt:variant>
        <vt:lpwstr/>
      </vt:variant>
      <vt:variant>
        <vt:lpwstr>_Toc333394417</vt:lpwstr>
      </vt:variant>
      <vt:variant>
        <vt:i4>1179709</vt:i4>
      </vt:variant>
      <vt:variant>
        <vt:i4>140</vt:i4>
      </vt:variant>
      <vt:variant>
        <vt:i4>0</vt:i4>
      </vt:variant>
      <vt:variant>
        <vt:i4>5</vt:i4>
      </vt:variant>
      <vt:variant>
        <vt:lpwstr/>
      </vt:variant>
      <vt:variant>
        <vt:lpwstr>_Toc333394416</vt:lpwstr>
      </vt:variant>
      <vt:variant>
        <vt:i4>1179709</vt:i4>
      </vt:variant>
      <vt:variant>
        <vt:i4>134</vt:i4>
      </vt:variant>
      <vt:variant>
        <vt:i4>0</vt:i4>
      </vt:variant>
      <vt:variant>
        <vt:i4>5</vt:i4>
      </vt:variant>
      <vt:variant>
        <vt:lpwstr/>
      </vt:variant>
      <vt:variant>
        <vt:lpwstr>_Toc333394415</vt:lpwstr>
      </vt:variant>
      <vt:variant>
        <vt:i4>1179709</vt:i4>
      </vt:variant>
      <vt:variant>
        <vt:i4>128</vt:i4>
      </vt:variant>
      <vt:variant>
        <vt:i4>0</vt:i4>
      </vt:variant>
      <vt:variant>
        <vt:i4>5</vt:i4>
      </vt:variant>
      <vt:variant>
        <vt:lpwstr/>
      </vt:variant>
      <vt:variant>
        <vt:lpwstr>_Toc333394414</vt:lpwstr>
      </vt:variant>
      <vt:variant>
        <vt:i4>1179709</vt:i4>
      </vt:variant>
      <vt:variant>
        <vt:i4>122</vt:i4>
      </vt:variant>
      <vt:variant>
        <vt:i4>0</vt:i4>
      </vt:variant>
      <vt:variant>
        <vt:i4>5</vt:i4>
      </vt:variant>
      <vt:variant>
        <vt:lpwstr/>
      </vt:variant>
      <vt:variant>
        <vt:lpwstr>_Toc333394413</vt:lpwstr>
      </vt:variant>
      <vt:variant>
        <vt:i4>1179709</vt:i4>
      </vt:variant>
      <vt:variant>
        <vt:i4>116</vt:i4>
      </vt:variant>
      <vt:variant>
        <vt:i4>0</vt:i4>
      </vt:variant>
      <vt:variant>
        <vt:i4>5</vt:i4>
      </vt:variant>
      <vt:variant>
        <vt:lpwstr/>
      </vt:variant>
      <vt:variant>
        <vt:lpwstr>_Toc333394412</vt:lpwstr>
      </vt:variant>
      <vt:variant>
        <vt:i4>1179709</vt:i4>
      </vt:variant>
      <vt:variant>
        <vt:i4>110</vt:i4>
      </vt:variant>
      <vt:variant>
        <vt:i4>0</vt:i4>
      </vt:variant>
      <vt:variant>
        <vt:i4>5</vt:i4>
      </vt:variant>
      <vt:variant>
        <vt:lpwstr/>
      </vt:variant>
      <vt:variant>
        <vt:lpwstr>_Toc333394411</vt:lpwstr>
      </vt:variant>
      <vt:variant>
        <vt:i4>1179709</vt:i4>
      </vt:variant>
      <vt:variant>
        <vt:i4>104</vt:i4>
      </vt:variant>
      <vt:variant>
        <vt:i4>0</vt:i4>
      </vt:variant>
      <vt:variant>
        <vt:i4>5</vt:i4>
      </vt:variant>
      <vt:variant>
        <vt:lpwstr/>
      </vt:variant>
      <vt:variant>
        <vt:lpwstr>_Toc333394410</vt:lpwstr>
      </vt:variant>
      <vt:variant>
        <vt:i4>1245245</vt:i4>
      </vt:variant>
      <vt:variant>
        <vt:i4>98</vt:i4>
      </vt:variant>
      <vt:variant>
        <vt:i4>0</vt:i4>
      </vt:variant>
      <vt:variant>
        <vt:i4>5</vt:i4>
      </vt:variant>
      <vt:variant>
        <vt:lpwstr/>
      </vt:variant>
      <vt:variant>
        <vt:lpwstr>_Toc333394409</vt:lpwstr>
      </vt:variant>
      <vt:variant>
        <vt:i4>1245245</vt:i4>
      </vt:variant>
      <vt:variant>
        <vt:i4>92</vt:i4>
      </vt:variant>
      <vt:variant>
        <vt:i4>0</vt:i4>
      </vt:variant>
      <vt:variant>
        <vt:i4>5</vt:i4>
      </vt:variant>
      <vt:variant>
        <vt:lpwstr/>
      </vt:variant>
      <vt:variant>
        <vt:lpwstr>_Toc333394408</vt:lpwstr>
      </vt:variant>
      <vt:variant>
        <vt:i4>1245245</vt:i4>
      </vt:variant>
      <vt:variant>
        <vt:i4>86</vt:i4>
      </vt:variant>
      <vt:variant>
        <vt:i4>0</vt:i4>
      </vt:variant>
      <vt:variant>
        <vt:i4>5</vt:i4>
      </vt:variant>
      <vt:variant>
        <vt:lpwstr/>
      </vt:variant>
      <vt:variant>
        <vt:lpwstr>_Toc333394407</vt:lpwstr>
      </vt:variant>
      <vt:variant>
        <vt:i4>1245245</vt:i4>
      </vt:variant>
      <vt:variant>
        <vt:i4>80</vt:i4>
      </vt:variant>
      <vt:variant>
        <vt:i4>0</vt:i4>
      </vt:variant>
      <vt:variant>
        <vt:i4>5</vt:i4>
      </vt:variant>
      <vt:variant>
        <vt:lpwstr/>
      </vt:variant>
      <vt:variant>
        <vt:lpwstr>_Toc333394406</vt:lpwstr>
      </vt:variant>
      <vt:variant>
        <vt:i4>1245245</vt:i4>
      </vt:variant>
      <vt:variant>
        <vt:i4>74</vt:i4>
      </vt:variant>
      <vt:variant>
        <vt:i4>0</vt:i4>
      </vt:variant>
      <vt:variant>
        <vt:i4>5</vt:i4>
      </vt:variant>
      <vt:variant>
        <vt:lpwstr/>
      </vt:variant>
      <vt:variant>
        <vt:lpwstr>_Toc333394405</vt:lpwstr>
      </vt:variant>
      <vt:variant>
        <vt:i4>1245245</vt:i4>
      </vt:variant>
      <vt:variant>
        <vt:i4>68</vt:i4>
      </vt:variant>
      <vt:variant>
        <vt:i4>0</vt:i4>
      </vt:variant>
      <vt:variant>
        <vt:i4>5</vt:i4>
      </vt:variant>
      <vt:variant>
        <vt:lpwstr/>
      </vt:variant>
      <vt:variant>
        <vt:lpwstr>_Toc333394404</vt:lpwstr>
      </vt:variant>
      <vt:variant>
        <vt:i4>1245245</vt:i4>
      </vt:variant>
      <vt:variant>
        <vt:i4>62</vt:i4>
      </vt:variant>
      <vt:variant>
        <vt:i4>0</vt:i4>
      </vt:variant>
      <vt:variant>
        <vt:i4>5</vt:i4>
      </vt:variant>
      <vt:variant>
        <vt:lpwstr/>
      </vt:variant>
      <vt:variant>
        <vt:lpwstr>_Toc333394403</vt:lpwstr>
      </vt:variant>
      <vt:variant>
        <vt:i4>1245245</vt:i4>
      </vt:variant>
      <vt:variant>
        <vt:i4>56</vt:i4>
      </vt:variant>
      <vt:variant>
        <vt:i4>0</vt:i4>
      </vt:variant>
      <vt:variant>
        <vt:i4>5</vt:i4>
      </vt:variant>
      <vt:variant>
        <vt:lpwstr/>
      </vt:variant>
      <vt:variant>
        <vt:lpwstr>_Toc333394402</vt:lpwstr>
      </vt:variant>
      <vt:variant>
        <vt:i4>1245245</vt:i4>
      </vt:variant>
      <vt:variant>
        <vt:i4>50</vt:i4>
      </vt:variant>
      <vt:variant>
        <vt:i4>0</vt:i4>
      </vt:variant>
      <vt:variant>
        <vt:i4>5</vt:i4>
      </vt:variant>
      <vt:variant>
        <vt:lpwstr/>
      </vt:variant>
      <vt:variant>
        <vt:lpwstr>_Toc333394401</vt:lpwstr>
      </vt:variant>
      <vt:variant>
        <vt:i4>1245245</vt:i4>
      </vt:variant>
      <vt:variant>
        <vt:i4>44</vt:i4>
      </vt:variant>
      <vt:variant>
        <vt:i4>0</vt:i4>
      </vt:variant>
      <vt:variant>
        <vt:i4>5</vt:i4>
      </vt:variant>
      <vt:variant>
        <vt:lpwstr/>
      </vt:variant>
      <vt:variant>
        <vt:lpwstr>_Toc333394400</vt:lpwstr>
      </vt:variant>
      <vt:variant>
        <vt:i4>1703994</vt:i4>
      </vt:variant>
      <vt:variant>
        <vt:i4>38</vt:i4>
      </vt:variant>
      <vt:variant>
        <vt:i4>0</vt:i4>
      </vt:variant>
      <vt:variant>
        <vt:i4>5</vt:i4>
      </vt:variant>
      <vt:variant>
        <vt:lpwstr/>
      </vt:variant>
      <vt:variant>
        <vt:lpwstr>_Toc333394399</vt:lpwstr>
      </vt:variant>
      <vt:variant>
        <vt:i4>1703994</vt:i4>
      </vt:variant>
      <vt:variant>
        <vt:i4>32</vt:i4>
      </vt:variant>
      <vt:variant>
        <vt:i4>0</vt:i4>
      </vt:variant>
      <vt:variant>
        <vt:i4>5</vt:i4>
      </vt:variant>
      <vt:variant>
        <vt:lpwstr/>
      </vt:variant>
      <vt:variant>
        <vt:lpwstr>_Toc333394398</vt:lpwstr>
      </vt:variant>
      <vt:variant>
        <vt:i4>1703994</vt:i4>
      </vt:variant>
      <vt:variant>
        <vt:i4>26</vt:i4>
      </vt:variant>
      <vt:variant>
        <vt:i4>0</vt:i4>
      </vt:variant>
      <vt:variant>
        <vt:i4>5</vt:i4>
      </vt:variant>
      <vt:variant>
        <vt:lpwstr/>
      </vt:variant>
      <vt:variant>
        <vt:lpwstr>_Toc333394397</vt:lpwstr>
      </vt:variant>
      <vt:variant>
        <vt:i4>1703994</vt:i4>
      </vt:variant>
      <vt:variant>
        <vt:i4>20</vt:i4>
      </vt:variant>
      <vt:variant>
        <vt:i4>0</vt:i4>
      </vt:variant>
      <vt:variant>
        <vt:i4>5</vt:i4>
      </vt:variant>
      <vt:variant>
        <vt:lpwstr/>
      </vt:variant>
      <vt:variant>
        <vt:lpwstr>_Toc333394396</vt:lpwstr>
      </vt:variant>
      <vt:variant>
        <vt:i4>1703994</vt:i4>
      </vt:variant>
      <vt:variant>
        <vt:i4>14</vt:i4>
      </vt:variant>
      <vt:variant>
        <vt:i4>0</vt:i4>
      </vt:variant>
      <vt:variant>
        <vt:i4>5</vt:i4>
      </vt:variant>
      <vt:variant>
        <vt:lpwstr/>
      </vt:variant>
      <vt:variant>
        <vt:lpwstr>_Toc333394395</vt:lpwstr>
      </vt:variant>
      <vt:variant>
        <vt:i4>1703994</vt:i4>
      </vt:variant>
      <vt:variant>
        <vt:i4>8</vt:i4>
      </vt:variant>
      <vt:variant>
        <vt:i4>0</vt:i4>
      </vt:variant>
      <vt:variant>
        <vt:i4>5</vt:i4>
      </vt:variant>
      <vt:variant>
        <vt:lpwstr/>
      </vt:variant>
      <vt:variant>
        <vt:lpwstr>_Toc333394394</vt:lpwstr>
      </vt:variant>
      <vt:variant>
        <vt:i4>1703994</vt:i4>
      </vt:variant>
      <vt:variant>
        <vt:i4>2</vt:i4>
      </vt:variant>
      <vt:variant>
        <vt:i4>0</vt:i4>
      </vt:variant>
      <vt:variant>
        <vt:i4>5</vt:i4>
      </vt:variant>
      <vt:variant>
        <vt:lpwstr/>
      </vt:variant>
      <vt:variant>
        <vt:lpwstr>_Toc333394393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52</dc:title>
  <dc:subject/>
  <dc:creator>Doan, Dung</dc:creator>
  <cp:keywords/>
  <dc:description/>
  <cp:lastModifiedBy>Mcilvane, Blake</cp:lastModifiedBy>
  <cp:revision>2</cp:revision>
  <cp:lastPrinted>2017-10-31T17:49:00Z</cp:lastPrinted>
  <dcterms:created xsi:type="dcterms:W3CDTF">2018-08-07T19:18:00Z</dcterms:created>
  <dcterms:modified xsi:type="dcterms:W3CDTF">2018-08-07T19:18:00Z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0x010100DDDD86D251AEE84693FE9DE76BEB7111</vt:lpwstr>
  </property>
</Properties>
</file>